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35E6" w:rsidRPr="00514661" w:rsidRDefault="006E35E6" w:rsidP="00D76E45">
      <w:pPr>
        <w:jc w:val="center"/>
        <w:rPr>
          <w:sz w:val="28"/>
          <w:szCs w:val="28"/>
        </w:rPr>
      </w:pPr>
      <w:bookmarkStart w:id="0" w:name="_GoBack"/>
      <w:bookmarkEnd w:id="0"/>
      <w:r w:rsidRPr="00514661">
        <w:rPr>
          <w:sz w:val="28"/>
          <w:szCs w:val="28"/>
        </w:rPr>
        <w:t>НАО «Медицинский Университет Астана»</w:t>
      </w:r>
    </w:p>
    <w:p w:rsidR="006E35E6" w:rsidRPr="00760B5D" w:rsidRDefault="006E35E6" w:rsidP="006E35E6">
      <w:pPr>
        <w:widowControl w:val="0"/>
        <w:ind w:right="57"/>
        <w:jc w:val="both"/>
        <w:rPr>
          <w:sz w:val="28"/>
          <w:szCs w:val="28"/>
        </w:rPr>
      </w:pPr>
    </w:p>
    <w:p w:rsidR="006E35E6" w:rsidRDefault="006E35E6" w:rsidP="006E35E6">
      <w:pPr>
        <w:widowControl w:val="0"/>
        <w:ind w:right="57"/>
        <w:jc w:val="both"/>
        <w:rPr>
          <w:sz w:val="28"/>
          <w:szCs w:val="28"/>
        </w:rPr>
      </w:pPr>
    </w:p>
    <w:p w:rsidR="006E35E6" w:rsidRPr="00760B5D" w:rsidRDefault="006E35E6" w:rsidP="006E35E6">
      <w:pPr>
        <w:widowControl w:val="0"/>
        <w:ind w:right="57"/>
        <w:jc w:val="both"/>
        <w:rPr>
          <w:sz w:val="28"/>
          <w:szCs w:val="28"/>
        </w:rPr>
      </w:pPr>
    </w:p>
    <w:p w:rsidR="006E35E6" w:rsidRPr="00514661" w:rsidRDefault="006E35E6" w:rsidP="00514661">
      <w:pPr>
        <w:widowControl w:val="0"/>
        <w:ind w:right="-1"/>
        <w:jc w:val="both"/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УДК </w:t>
      </w:r>
      <w:r w:rsidRPr="000E3F33">
        <w:rPr>
          <w:sz w:val="28"/>
          <w:szCs w:val="28"/>
        </w:rPr>
        <w:t>616.65-089.87:616.13-005.7</w:t>
      </w:r>
      <w:r w:rsidR="00514661">
        <w:rPr>
          <w:sz w:val="28"/>
          <w:szCs w:val="28"/>
          <w:lang w:val="kk-KZ"/>
        </w:rPr>
        <w:t xml:space="preserve">                                               На правах рукописи</w:t>
      </w:r>
    </w:p>
    <w:p w:rsidR="006E35E6" w:rsidRDefault="006E35E6" w:rsidP="006E35E6">
      <w:pPr>
        <w:widowControl w:val="0"/>
        <w:ind w:right="57"/>
        <w:jc w:val="both"/>
        <w:rPr>
          <w:sz w:val="28"/>
          <w:szCs w:val="28"/>
          <w:lang w:val="kk-KZ"/>
        </w:rPr>
      </w:pPr>
    </w:p>
    <w:p w:rsidR="00514661" w:rsidRPr="00514661" w:rsidRDefault="00514661" w:rsidP="006E35E6">
      <w:pPr>
        <w:widowControl w:val="0"/>
        <w:ind w:right="57"/>
        <w:jc w:val="both"/>
        <w:rPr>
          <w:sz w:val="28"/>
          <w:szCs w:val="28"/>
          <w:lang w:val="kk-KZ"/>
        </w:rPr>
      </w:pPr>
    </w:p>
    <w:p w:rsidR="006E35E6" w:rsidRDefault="006E35E6" w:rsidP="006E35E6">
      <w:pPr>
        <w:widowControl w:val="0"/>
        <w:ind w:right="57"/>
        <w:jc w:val="both"/>
        <w:rPr>
          <w:sz w:val="28"/>
          <w:szCs w:val="28"/>
        </w:rPr>
      </w:pPr>
    </w:p>
    <w:p w:rsidR="006E35E6" w:rsidRPr="000E3F33" w:rsidRDefault="00514661" w:rsidP="00514661">
      <w:pPr>
        <w:widowControl w:val="0"/>
        <w:ind w:right="-1"/>
        <w:jc w:val="center"/>
        <w:rPr>
          <w:b/>
          <w:sz w:val="28"/>
          <w:szCs w:val="28"/>
        </w:rPr>
      </w:pPr>
      <w:r w:rsidRPr="000E3F33">
        <w:rPr>
          <w:b/>
          <w:sz w:val="28"/>
          <w:szCs w:val="28"/>
        </w:rPr>
        <w:t>ЖАПАРОВ УЛАН САПИХАНОВИЧ</w:t>
      </w:r>
    </w:p>
    <w:p w:rsidR="006E35E6" w:rsidRDefault="006E35E6" w:rsidP="006E35E6">
      <w:pPr>
        <w:widowControl w:val="0"/>
        <w:ind w:right="57"/>
        <w:jc w:val="both"/>
        <w:rPr>
          <w:sz w:val="28"/>
          <w:szCs w:val="28"/>
        </w:rPr>
      </w:pPr>
    </w:p>
    <w:p w:rsidR="006E35E6" w:rsidRDefault="006E35E6" w:rsidP="006E35E6">
      <w:pPr>
        <w:widowControl w:val="0"/>
        <w:ind w:right="57"/>
        <w:jc w:val="both"/>
        <w:rPr>
          <w:sz w:val="28"/>
          <w:szCs w:val="28"/>
        </w:rPr>
      </w:pPr>
    </w:p>
    <w:p w:rsidR="006E35E6" w:rsidRPr="00760B5D" w:rsidRDefault="006E35E6" w:rsidP="006E35E6">
      <w:pPr>
        <w:widowControl w:val="0"/>
        <w:ind w:right="57"/>
        <w:jc w:val="center"/>
        <w:rPr>
          <w:sz w:val="28"/>
          <w:szCs w:val="28"/>
        </w:rPr>
      </w:pPr>
    </w:p>
    <w:p w:rsidR="006E35E6" w:rsidRPr="00760B5D" w:rsidRDefault="00514661" w:rsidP="006E35E6">
      <w:pPr>
        <w:widowControl w:val="0"/>
        <w:ind w:right="57"/>
        <w:jc w:val="center"/>
        <w:rPr>
          <w:sz w:val="28"/>
          <w:szCs w:val="28"/>
        </w:rPr>
      </w:pPr>
      <w:r w:rsidRPr="00EC20B7">
        <w:rPr>
          <w:b/>
          <w:sz w:val="28"/>
          <w:szCs w:val="28"/>
        </w:rPr>
        <w:t>Оценка эффективности хирургического лечения доброкачественной гиперплазии предстательной железы после эмболизации простатических артерий</w:t>
      </w:r>
    </w:p>
    <w:p w:rsidR="006E35E6" w:rsidRDefault="006E35E6" w:rsidP="006E35E6">
      <w:pPr>
        <w:widowControl w:val="0"/>
        <w:ind w:right="57"/>
        <w:jc w:val="center"/>
        <w:rPr>
          <w:sz w:val="28"/>
          <w:szCs w:val="28"/>
          <w:lang w:val="kk-KZ"/>
        </w:rPr>
      </w:pPr>
    </w:p>
    <w:p w:rsidR="00514661" w:rsidRPr="00514661" w:rsidRDefault="00514661" w:rsidP="006E35E6">
      <w:pPr>
        <w:widowControl w:val="0"/>
        <w:ind w:right="57"/>
        <w:jc w:val="center"/>
        <w:rPr>
          <w:sz w:val="28"/>
          <w:szCs w:val="28"/>
          <w:lang w:val="kk-KZ"/>
        </w:rPr>
      </w:pPr>
    </w:p>
    <w:p w:rsidR="006E35E6" w:rsidRDefault="006E35E6" w:rsidP="006E35E6">
      <w:pPr>
        <w:widowControl w:val="0"/>
        <w:ind w:right="57"/>
        <w:jc w:val="center"/>
        <w:rPr>
          <w:sz w:val="28"/>
          <w:szCs w:val="28"/>
        </w:rPr>
      </w:pPr>
    </w:p>
    <w:p w:rsidR="006E35E6" w:rsidRPr="00514661" w:rsidRDefault="006E35E6" w:rsidP="00514661">
      <w:pPr>
        <w:widowControl w:val="0"/>
        <w:ind w:right="-1"/>
        <w:jc w:val="center"/>
        <w:rPr>
          <w:sz w:val="28"/>
          <w:szCs w:val="28"/>
        </w:rPr>
      </w:pPr>
      <w:r w:rsidRPr="00514661">
        <w:rPr>
          <w:sz w:val="28"/>
          <w:szCs w:val="28"/>
        </w:rPr>
        <w:t>6</w:t>
      </w:r>
      <w:r w:rsidRPr="00514661">
        <w:rPr>
          <w:sz w:val="28"/>
          <w:szCs w:val="28"/>
          <w:lang w:val="en-US"/>
        </w:rPr>
        <w:t>D</w:t>
      </w:r>
      <w:r w:rsidRPr="00514661">
        <w:rPr>
          <w:sz w:val="28"/>
          <w:szCs w:val="28"/>
        </w:rPr>
        <w:t xml:space="preserve">110100 </w:t>
      </w:r>
      <w:r w:rsidR="00514661">
        <w:rPr>
          <w:sz w:val="28"/>
          <w:szCs w:val="28"/>
        </w:rPr>
        <w:t>–</w:t>
      </w:r>
      <w:r w:rsidRPr="00514661">
        <w:rPr>
          <w:sz w:val="28"/>
          <w:szCs w:val="28"/>
        </w:rPr>
        <w:t xml:space="preserve"> Медицина</w:t>
      </w:r>
    </w:p>
    <w:p w:rsidR="006E35E6" w:rsidRDefault="006E35E6" w:rsidP="006E35E6">
      <w:pPr>
        <w:widowControl w:val="0"/>
        <w:ind w:right="57"/>
        <w:jc w:val="center"/>
        <w:rPr>
          <w:b/>
          <w:sz w:val="28"/>
          <w:szCs w:val="28"/>
          <w:lang w:val="kk-KZ"/>
        </w:rPr>
      </w:pPr>
    </w:p>
    <w:p w:rsidR="00514661" w:rsidRPr="00514661" w:rsidRDefault="00514661" w:rsidP="006E35E6">
      <w:pPr>
        <w:widowControl w:val="0"/>
        <w:ind w:right="57"/>
        <w:jc w:val="center"/>
        <w:rPr>
          <w:b/>
          <w:sz w:val="28"/>
          <w:szCs w:val="28"/>
          <w:lang w:val="kk-KZ"/>
        </w:rPr>
      </w:pPr>
    </w:p>
    <w:p w:rsidR="006E35E6" w:rsidRDefault="006E35E6" w:rsidP="006E35E6">
      <w:pPr>
        <w:widowControl w:val="0"/>
        <w:ind w:right="57"/>
        <w:jc w:val="center"/>
        <w:rPr>
          <w:b/>
          <w:sz w:val="28"/>
          <w:szCs w:val="28"/>
        </w:rPr>
      </w:pPr>
    </w:p>
    <w:p w:rsidR="006E35E6" w:rsidRDefault="006E35E6" w:rsidP="006E35E6">
      <w:pPr>
        <w:widowControl w:val="0"/>
        <w:ind w:right="5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Диссертация на </w:t>
      </w:r>
      <w:r w:rsidR="00514661">
        <w:rPr>
          <w:sz w:val="28"/>
          <w:szCs w:val="28"/>
          <w:lang w:val="kk-KZ"/>
        </w:rPr>
        <w:t xml:space="preserve">соискание </w:t>
      </w:r>
    </w:p>
    <w:p w:rsidR="006E35E6" w:rsidRPr="00514661" w:rsidRDefault="006E35E6" w:rsidP="006E35E6">
      <w:pPr>
        <w:widowControl w:val="0"/>
        <w:ind w:right="57"/>
        <w:jc w:val="center"/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степени доктора философии </w:t>
      </w:r>
      <w:r w:rsidR="00514661">
        <w:rPr>
          <w:sz w:val="28"/>
          <w:szCs w:val="28"/>
          <w:lang w:val="kk-KZ"/>
        </w:rPr>
        <w:t>(</w:t>
      </w:r>
      <w:r>
        <w:rPr>
          <w:sz w:val="28"/>
          <w:szCs w:val="28"/>
          <w:lang w:val="en-US"/>
        </w:rPr>
        <w:t>PhD</w:t>
      </w:r>
      <w:r w:rsidR="00514661">
        <w:rPr>
          <w:sz w:val="28"/>
          <w:szCs w:val="28"/>
          <w:lang w:val="kk-KZ"/>
        </w:rPr>
        <w:t>)</w:t>
      </w:r>
    </w:p>
    <w:p w:rsidR="006E35E6" w:rsidRPr="00760B5D" w:rsidRDefault="006E35E6" w:rsidP="006E35E6">
      <w:pPr>
        <w:widowControl w:val="0"/>
        <w:ind w:right="57"/>
        <w:rPr>
          <w:sz w:val="28"/>
          <w:szCs w:val="28"/>
        </w:rPr>
      </w:pPr>
    </w:p>
    <w:p w:rsidR="006E35E6" w:rsidRDefault="006E35E6" w:rsidP="006E35E6">
      <w:pPr>
        <w:widowControl w:val="0"/>
        <w:ind w:right="57"/>
        <w:rPr>
          <w:sz w:val="28"/>
          <w:szCs w:val="28"/>
        </w:rPr>
      </w:pPr>
    </w:p>
    <w:p w:rsidR="006E35E6" w:rsidRDefault="006E35E6" w:rsidP="006E35E6">
      <w:pPr>
        <w:widowControl w:val="0"/>
        <w:ind w:right="57"/>
        <w:rPr>
          <w:sz w:val="28"/>
          <w:szCs w:val="28"/>
        </w:rPr>
      </w:pPr>
    </w:p>
    <w:p w:rsidR="00514661" w:rsidRDefault="006E35E6" w:rsidP="00514661">
      <w:pPr>
        <w:widowControl w:val="0"/>
        <w:ind w:right="-1"/>
        <w:jc w:val="right"/>
        <w:rPr>
          <w:sz w:val="28"/>
          <w:szCs w:val="28"/>
          <w:lang w:val="kk-KZ"/>
        </w:rPr>
      </w:pPr>
      <w:r w:rsidRPr="00E75E49">
        <w:rPr>
          <w:sz w:val="28"/>
          <w:szCs w:val="28"/>
        </w:rPr>
        <w:t xml:space="preserve">Научный руководитель </w:t>
      </w:r>
    </w:p>
    <w:p w:rsidR="00514661" w:rsidRDefault="00514661" w:rsidP="00514661">
      <w:pPr>
        <w:widowControl w:val="0"/>
        <w:ind w:right="-1"/>
        <w:jc w:val="right"/>
        <w:rPr>
          <w:sz w:val="28"/>
          <w:szCs w:val="28"/>
          <w:lang w:val="kk-KZ"/>
        </w:rPr>
      </w:pPr>
      <w:r w:rsidRPr="00E75E49">
        <w:rPr>
          <w:sz w:val="28"/>
          <w:szCs w:val="28"/>
        </w:rPr>
        <w:t>д</w:t>
      </w:r>
      <w:r>
        <w:rPr>
          <w:sz w:val="28"/>
          <w:szCs w:val="28"/>
          <w:lang w:val="kk-KZ"/>
        </w:rPr>
        <w:t xml:space="preserve">октор </w:t>
      </w:r>
      <w:r w:rsidRPr="00E75E49">
        <w:rPr>
          <w:sz w:val="28"/>
          <w:szCs w:val="28"/>
        </w:rPr>
        <w:t>м</w:t>
      </w:r>
      <w:r>
        <w:rPr>
          <w:sz w:val="28"/>
          <w:szCs w:val="28"/>
          <w:lang w:val="kk-KZ"/>
        </w:rPr>
        <w:t xml:space="preserve">едицинских </w:t>
      </w:r>
      <w:r w:rsidRPr="00E75E49">
        <w:rPr>
          <w:sz w:val="28"/>
          <w:szCs w:val="28"/>
        </w:rPr>
        <w:t>н</w:t>
      </w:r>
      <w:r>
        <w:rPr>
          <w:sz w:val="28"/>
          <w:szCs w:val="28"/>
          <w:lang w:val="kk-KZ"/>
        </w:rPr>
        <w:t>аук,</w:t>
      </w:r>
      <w:r w:rsidRPr="00E75E49">
        <w:rPr>
          <w:sz w:val="28"/>
          <w:szCs w:val="28"/>
        </w:rPr>
        <w:t xml:space="preserve"> </w:t>
      </w:r>
    </w:p>
    <w:p w:rsidR="00514661" w:rsidRDefault="006E35E6" w:rsidP="00514661">
      <w:pPr>
        <w:widowControl w:val="0"/>
        <w:ind w:right="-1"/>
        <w:jc w:val="right"/>
        <w:rPr>
          <w:sz w:val="28"/>
          <w:szCs w:val="28"/>
          <w:lang w:val="kk-KZ"/>
        </w:rPr>
      </w:pPr>
      <w:r w:rsidRPr="00E75E49">
        <w:rPr>
          <w:sz w:val="28"/>
          <w:szCs w:val="28"/>
        </w:rPr>
        <w:t xml:space="preserve">профессор </w:t>
      </w:r>
    </w:p>
    <w:p w:rsidR="006E35E6" w:rsidRPr="00E75E49" w:rsidRDefault="00514661" w:rsidP="00514661">
      <w:pPr>
        <w:widowControl w:val="0"/>
        <w:ind w:right="-1"/>
        <w:jc w:val="right"/>
        <w:rPr>
          <w:sz w:val="28"/>
          <w:szCs w:val="28"/>
        </w:rPr>
      </w:pPr>
      <w:r w:rsidRPr="00E75E49">
        <w:rPr>
          <w:sz w:val="28"/>
          <w:szCs w:val="28"/>
          <w:lang w:val="kk-KZ"/>
        </w:rPr>
        <w:t>Г</w:t>
      </w:r>
      <w:r w:rsidRPr="00E75E49">
        <w:rPr>
          <w:sz w:val="28"/>
          <w:szCs w:val="28"/>
        </w:rPr>
        <w:t>.З.</w:t>
      </w:r>
      <w:r>
        <w:rPr>
          <w:sz w:val="28"/>
          <w:szCs w:val="28"/>
          <w:lang w:val="kk-KZ"/>
        </w:rPr>
        <w:t xml:space="preserve"> </w:t>
      </w:r>
      <w:r w:rsidR="006E35E6" w:rsidRPr="00E75E49">
        <w:rPr>
          <w:sz w:val="28"/>
          <w:szCs w:val="28"/>
        </w:rPr>
        <w:t xml:space="preserve">Хайрли </w:t>
      </w:r>
    </w:p>
    <w:p w:rsidR="006E35E6" w:rsidRPr="00514661" w:rsidRDefault="006E35E6" w:rsidP="00514661">
      <w:pPr>
        <w:widowControl w:val="0"/>
        <w:tabs>
          <w:tab w:val="left" w:pos="5670"/>
        </w:tabs>
        <w:ind w:right="-1"/>
        <w:jc w:val="right"/>
        <w:rPr>
          <w:sz w:val="16"/>
          <w:szCs w:val="16"/>
        </w:rPr>
      </w:pPr>
    </w:p>
    <w:p w:rsidR="00514661" w:rsidRDefault="006E35E6" w:rsidP="00514661">
      <w:pPr>
        <w:widowControl w:val="0"/>
        <w:tabs>
          <w:tab w:val="left" w:pos="5670"/>
        </w:tabs>
        <w:ind w:right="-1"/>
        <w:jc w:val="right"/>
        <w:rPr>
          <w:sz w:val="28"/>
          <w:szCs w:val="28"/>
          <w:lang w:val="kk-KZ"/>
        </w:rPr>
      </w:pPr>
      <w:r w:rsidRPr="00E75E49">
        <w:rPr>
          <w:sz w:val="28"/>
          <w:szCs w:val="28"/>
        </w:rPr>
        <w:t>Научный консульт</w:t>
      </w:r>
      <w:r w:rsidR="004F186E">
        <w:rPr>
          <w:sz w:val="28"/>
          <w:szCs w:val="28"/>
        </w:rPr>
        <w:t>а</w:t>
      </w:r>
      <w:r w:rsidRPr="00E75E49">
        <w:rPr>
          <w:sz w:val="28"/>
          <w:szCs w:val="28"/>
        </w:rPr>
        <w:t xml:space="preserve">нт </w:t>
      </w:r>
    </w:p>
    <w:p w:rsidR="00514661" w:rsidRDefault="006E35E6" w:rsidP="00514661">
      <w:pPr>
        <w:widowControl w:val="0"/>
        <w:tabs>
          <w:tab w:val="left" w:pos="5670"/>
        </w:tabs>
        <w:ind w:right="-1"/>
        <w:jc w:val="right"/>
        <w:rPr>
          <w:sz w:val="28"/>
          <w:szCs w:val="28"/>
          <w:lang w:val="kk-KZ"/>
        </w:rPr>
      </w:pPr>
      <w:r w:rsidRPr="00E75E49">
        <w:rPr>
          <w:sz w:val="28"/>
          <w:szCs w:val="28"/>
        </w:rPr>
        <w:t>к</w:t>
      </w:r>
      <w:r w:rsidR="00514661">
        <w:rPr>
          <w:sz w:val="28"/>
          <w:szCs w:val="28"/>
          <w:lang w:val="kk-KZ"/>
        </w:rPr>
        <w:t xml:space="preserve">андидат </w:t>
      </w:r>
      <w:r w:rsidRPr="00E75E49">
        <w:rPr>
          <w:sz w:val="28"/>
          <w:szCs w:val="28"/>
        </w:rPr>
        <w:t>м</w:t>
      </w:r>
      <w:r w:rsidR="00514661">
        <w:rPr>
          <w:sz w:val="28"/>
          <w:szCs w:val="28"/>
          <w:lang w:val="kk-KZ"/>
        </w:rPr>
        <w:t xml:space="preserve">едицинских </w:t>
      </w:r>
      <w:r w:rsidRPr="00E75E49">
        <w:rPr>
          <w:sz w:val="28"/>
          <w:szCs w:val="28"/>
        </w:rPr>
        <w:t>н</w:t>
      </w:r>
      <w:r w:rsidR="00514661">
        <w:rPr>
          <w:sz w:val="28"/>
          <w:szCs w:val="28"/>
          <w:lang w:val="kk-KZ"/>
        </w:rPr>
        <w:t>аук</w:t>
      </w:r>
      <w:r w:rsidRPr="00E75E49">
        <w:rPr>
          <w:sz w:val="28"/>
          <w:szCs w:val="28"/>
        </w:rPr>
        <w:t xml:space="preserve"> </w:t>
      </w:r>
    </w:p>
    <w:p w:rsidR="006E35E6" w:rsidRPr="00E75E49" w:rsidRDefault="00514661" w:rsidP="00514661">
      <w:pPr>
        <w:widowControl w:val="0"/>
        <w:tabs>
          <w:tab w:val="left" w:pos="5670"/>
        </w:tabs>
        <w:ind w:right="-1"/>
        <w:jc w:val="right"/>
        <w:rPr>
          <w:sz w:val="28"/>
          <w:szCs w:val="28"/>
        </w:rPr>
      </w:pPr>
      <w:r w:rsidRPr="00E75E49">
        <w:rPr>
          <w:sz w:val="28"/>
          <w:szCs w:val="28"/>
        </w:rPr>
        <w:t>Г.Д.</w:t>
      </w:r>
      <w:r>
        <w:rPr>
          <w:sz w:val="28"/>
          <w:szCs w:val="28"/>
          <w:lang w:val="kk-KZ"/>
        </w:rPr>
        <w:t xml:space="preserve"> </w:t>
      </w:r>
      <w:r w:rsidR="006E35E6" w:rsidRPr="00E75E49">
        <w:rPr>
          <w:sz w:val="28"/>
          <w:szCs w:val="28"/>
        </w:rPr>
        <w:t xml:space="preserve">Кутателадзе </w:t>
      </w:r>
    </w:p>
    <w:p w:rsidR="006E35E6" w:rsidRPr="00514661" w:rsidRDefault="006E35E6" w:rsidP="00514661">
      <w:pPr>
        <w:widowControl w:val="0"/>
        <w:ind w:right="-1"/>
        <w:jc w:val="right"/>
        <w:rPr>
          <w:sz w:val="16"/>
          <w:szCs w:val="16"/>
        </w:rPr>
      </w:pPr>
    </w:p>
    <w:p w:rsidR="00514661" w:rsidRDefault="006E35E6" w:rsidP="00514661">
      <w:pPr>
        <w:widowControl w:val="0"/>
        <w:ind w:right="-1"/>
        <w:jc w:val="right"/>
        <w:rPr>
          <w:sz w:val="28"/>
          <w:szCs w:val="28"/>
          <w:lang w:val="kk-KZ"/>
        </w:rPr>
      </w:pPr>
      <w:r w:rsidRPr="00E75E49">
        <w:rPr>
          <w:sz w:val="28"/>
          <w:szCs w:val="28"/>
        </w:rPr>
        <w:t>Зарубежный</w:t>
      </w:r>
      <w:r w:rsidRPr="00514661">
        <w:rPr>
          <w:sz w:val="28"/>
          <w:szCs w:val="28"/>
        </w:rPr>
        <w:t xml:space="preserve"> </w:t>
      </w:r>
      <w:r w:rsidRPr="00E75E49">
        <w:rPr>
          <w:sz w:val="28"/>
          <w:szCs w:val="28"/>
        </w:rPr>
        <w:t>консультант</w:t>
      </w:r>
    </w:p>
    <w:p w:rsidR="00514661" w:rsidRDefault="00514661" w:rsidP="00514661">
      <w:pPr>
        <w:widowControl w:val="0"/>
        <w:ind w:right="-1"/>
        <w:jc w:val="right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доктор </w:t>
      </w:r>
      <w:r w:rsidRPr="00480E94">
        <w:rPr>
          <w:sz w:val="28"/>
          <w:szCs w:val="28"/>
          <w:lang w:val="en-US"/>
        </w:rPr>
        <w:t>PhD</w:t>
      </w:r>
      <w:r w:rsidRPr="009A0758">
        <w:rPr>
          <w:sz w:val="28"/>
          <w:szCs w:val="28"/>
        </w:rPr>
        <w:t xml:space="preserve"> </w:t>
      </w:r>
    </w:p>
    <w:p w:rsidR="00514661" w:rsidRDefault="005D4AF4" w:rsidP="00514661">
      <w:pPr>
        <w:widowControl w:val="0"/>
        <w:ind w:right="-1"/>
        <w:jc w:val="right"/>
        <w:rPr>
          <w:sz w:val="28"/>
          <w:szCs w:val="28"/>
          <w:lang w:val="kk-KZ"/>
        </w:rPr>
      </w:pPr>
      <w:r w:rsidRPr="00480E94">
        <w:rPr>
          <w:sz w:val="28"/>
          <w:szCs w:val="28"/>
          <w:lang w:val="en-US"/>
        </w:rPr>
        <w:t>professor</w:t>
      </w:r>
      <w:r w:rsidRPr="00514661">
        <w:rPr>
          <w:sz w:val="28"/>
          <w:szCs w:val="28"/>
        </w:rPr>
        <w:t xml:space="preserve"> </w:t>
      </w:r>
    </w:p>
    <w:p w:rsidR="00514661" w:rsidRDefault="00514661" w:rsidP="00514661">
      <w:pPr>
        <w:widowControl w:val="0"/>
        <w:ind w:right="-1"/>
        <w:jc w:val="right"/>
        <w:rPr>
          <w:sz w:val="28"/>
          <w:szCs w:val="28"/>
          <w:lang w:val="kk-KZ"/>
        </w:rPr>
      </w:pPr>
      <w:r w:rsidRPr="00480E94">
        <w:rPr>
          <w:sz w:val="28"/>
          <w:szCs w:val="28"/>
          <w:lang w:val="en-US"/>
        </w:rPr>
        <w:t>S</w:t>
      </w:r>
      <w:r w:rsidRPr="009A0758">
        <w:rPr>
          <w:sz w:val="28"/>
          <w:szCs w:val="28"/>
        </w:rPr>
        <w:t>.</w:t>
      </w:r>
      <w:r>
        <w:rPr>
          <w:sz w:val="28"/>
          <w:szCs w:val="28"/>
          <w:lang w:val="kk-KZ"/>
        </w:rPr>
        <w:t xml:space="preserve"> </w:t>
      </w:r>
      <w:r w:rsidRPr="00480E94">
        <w:rPr>
          <w:sz w:val="28"/>
          <w:szCs w:val="28"/>
          <w:lang w:val="en-US"/>
        </w:rPr>
        <w:t>Ahyai</w:t>
      </w:r>
      <w:r w:rsidRPr="009A0758">
        <w:rPr>
          <w:sz w:val="28"/>
          <w:szCs w:val="28"/>
        </w:rPr>
        <w:t xml:space="preserve"> </w:t>
      </w:r>
    </w:p>
    <w:p w:rsidR="006E35E6" w:rsidRPr="000F522B" w:rsidRDefault="00514661" w:rsidP="00514661">
      <w:pPr>
        <w:widowControl w:val="0"/>
        <w:ind w:right="-1"/>
        <w:jc w:val="right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>(</w:t>
      </w:r>
      <w:r w:rsidR="005D4AF4" w:rsidRPr="00480E94">
        <w:rPr>
          <w:sz w:val="28"/>
          <w:szCs w:val="28"/>
          <w:shd w:val="clear" w:color="auto" w:fill="FFFFFF"/>
          <w:lang w:val="en-US"/>
        </w:rPr>
        <w:t xml:space="preserve">University </w:t>
      </w:r>
      <w:r w:rsidR="005D4AF4">
        <w:rPr>
          <w:sz w:val="28"/>
          <w:szCs w:val="28"/>
          <w:shd w:val="clear" w:color="auto" w:fill="FFFFFF"/>
          <w:lang w:val="en-US"/>
        </w:rPr>
        <w:t xml:space="preserve">Medical Center </w:t>
      </w:r>
      <w:r w:rsidR="005D4AF4" w:rsidRPr="00480E94">
        <w:rPr>
          <w:sz w:val="28"/>
          <w:szCs w:val="28"/>
          <w:shd w:val="clear" w:color="auto" w:fill="FFFFFF"/>
          <w:lang w:val="en-US"/>
        </w:rPr>
        <w:t>Goettingen</w:t>
      </w:r>
      <w:r w:rsidR="005D4AF4" w:rsidRPr="00480E94">
        <w:rPr>
          <w:sz w:val="28"/>
          <w:szCs w:val="28"/>
          <w:lang w:val="en-US"/>
        </w:rPr>
        <w:t>)</w:t>
      </w:r>
    </w:p>
    <w:p w:rsidR="006E35E6" w:rsidRPr="000F522B" w:rsidRDefault="006E35E6" w:rsidP="006E35E6">
      <w:pPr>
        <w:widowControl w:val="0"/>
        <w:tabs>
          <w:tab w:val="left" w:pos="5670"/>
        </w:tabs>
        <w:ind w:right="57"/>
        <w:jc w:val="both"/>
        <w:rPr>
          <w:sz w:val="28"/>
          <w:szCs w:val="28"/>
          <w:lang w:val="en-US"/>
        </w:rPr>
      </w:pPr>
    </w:p>
    <w:p w:rsidR="006E35E6" w:rsidRDefault="006E35E6" w:rsidP="006E35E6">
      <w:pPr>
        <w:pStyle w:val="Standard"/>
        <w:ind w:right="57"/>
        <w:jc w:val="both"/>
        <w:rPr>
          <w:rFonts w:cs="Times New Roman"/>
          <w:bCs/>
          <w:sz w:val="28"/>
          <w:szCs w:val="28"/>
          <w:lang w:val="kk-KZ"/>
        </w:rPr>
      </w:pPr>
    </w:p>
    <w:p w:rsidR="00514661" w:rsidRDefault="00514661" w:rsidP="006E35E6">
      <w:pPr>
        <w:pStyle w:val="Standard"/>
        <w:ind w:right="57"/>
        <w:jc w:val="both"/>
        <w:rPr>
          <w:rFonts w:cs="Times New Roman"/>
          <w:bCs/>
          <w:sz w:val="28"/>
          <w:szCs w:val="28"/>
          <w:lang w:val="kk-KZ"/>
        </w:rPr>
      </w:pPr>
    </w:p>
    <w:p w:rsidR="00514661" w:rsidRPr="00514661" w:rsidRDefault="00514661" w:rsidP="00514661">
      <w:pPr>
        <w:pStyle w:val="Standard"/>
        <w:ind w:right="-1"/>
        <w:jc w:val="center"/>
        <w:rPr>
          <w:rFonts w:cs="Times New Roman"/>
          <w:bCs/>
          <w:sz w:val="28"/>
          <w:szCs w:val="28"/>
          <w:lang w:val="kk-KZ"/>
        </w:rPr>
      </w:pPr>
      <w:r>
        <w:rPr>
          <w:rFonts w:cs="Times New Roman"/>
          <w:bCs/>
          <w:sz w:val="28"/>
          <w:szCs w:val="28"/>
          <w:lang w:val="kk-KZ"/>
        </w:rPr>
        <w:t>Республика Казахстан</w:t>
      </w:r>
    </w:p>
    <w:p w:rsidR="006E35E6" w:rsidRPr="00514661" w:rsidRDefault="006E35E6" w:rsidP="00514661">
      <w:pPr>
        <w:pStyle w:val="Standard"/>
        <w:ind w:right="-1"/>
        <w:jc w:val="center"/>
        <w:rPr>
          <w:rFonts w:cs="Times New Roman"/>
          <w:bCs/>
          <w:sz w:val="28"/>
          <w:szCs w:val="28"/>
          <w:lang w:val="kk-KZ"/>
        </w:rPr>
      </w:pPr>
      <w:r w:rsidRPr="00514661">
        <w:rPr>
          <w:rFonts w:cs="Times New Roman"/>
          <w:bCs/>
          <w:sz w:val="28"/>
          <w:szCs w:val="28"/>
        </w:rPr>
        <w:t>Нур-Султан, 202</w:t>
      </w:r>
      <w:r w:rsidR="00545BEF">
        <w:rPr>
          <w:rFonts w:cs="Times New Roman"/>
          <w:bCs/>
          <w:sz w:val="28"/>
          <w:szCs w:val="28"/>
          <w:lang w:val="kk-KZ"/>
        </w:rPr>
        <w:t>1</w:t>
      </w:r>
    </w:p>
    <w:p w:rsidR="006E35E6" w:rsidRDefault="006E35E6" w:rsidP="006E35E6">
      <w:pPr>
        <w:jc w:val="center"/>
        <w:rPr>
          <w:b/>
          <w:sz w:val="28"/>
        </w:rPr>
      </w:pPr>
      <w:r w:rsidRPr="008D6110">
        <w:rPr>
          <w:b/>
          <w:sz w:val="28"/>
        </w:rPr>
        <w:lastRenderedPageBreak/>
        <w:t>СОДЕРЖАНИЕ</w:t>
      </w:r>
    </w:p>
    <w:p w:rsidR="006E35E6" w:rsidRPr="00E44781" w:rsidRDefault="006E35E6" w:rsidP="002E52A3">
      <w:pPr>
        <w:jc w:val="right"/>
        <w:rPr>
          <w:b/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40"/>
        <w:gridCol w:w="598"/>
      </w:tblGrid>
      <w:tr w:rsidR="00D748DA" w:rsidTr="008820F7">
        <w:tc>
          <w:tcPr>
            <w:tcW w:w="9207" w:type="dxa"/>
          </w:tcPr>
          <w:p w:rsidR="00D748DA" w:rsidRPr="00915661" w:rsidRDefault="00D748DA" w:rsidP="002E52A3">
            <w:pPr>
              <w:spacing w:line="228" w:lineRule="auto"/>
              <w:jc w:val="both"/>
              <w:rPr>
                <w:sz w:val="28"/>
                <w:lang w:val="en-US"/>
              </w:rPr>
            </w:pPr>
            <w:r w:rsidRPr="00514661">
              <w:rPr>
                <w:b/>
                <w:sz w:val="28"/>
              </w:rPr>
              <w:t>НОРМАТИВНЫЕ ССЫЛКИ</w:t>
            </w:r>
            <w:r>
              <w:rPr>
                <w:sz w:val="28"/>
              </w:rPr>
              <w:t xml:space="preserve"> ………...………………………………</w:t>
            </w:r>
            <w:r w:rsidR="002E52A3">
              <w:rPr>
                <w:sz w:val="28"/>
              </w:rPr>
              <w:t>…</w:t>
            </w:r>
            <w:r w:rsidR="00915661">
              <w:rPr>
                <w:sz w:val="28"/>
              </w:rPr>
              <w:t>…</w:t>
            </w:r>
            <w:r w:rsidR="004C3390">
              <w:rPr>
                <w:sz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D748DA" w:rsidTr="008820F7">
        <w:tc>
          <w:tcPr>
            <w:tcW w:w="9207" w:type="dxa"/>
          </w:tcPr>
          <w:p w:rsidR="00D748DA" w:rsidRDefault="00D748DA" w:rsidP="00D748DA">
            <w:pPr>
              <w:spacing w:line="228" w:lineRule="auto"/>
              <w:jc w:val="both"/>
              <w:rPr>
                <w:sz w:val="28"/>
              </w:rPr>
            </w:pPr>
            <w:r w:rsidRPr="00514661">
              <w:rPr>
                <w:b/>
                <w:sz w:val="28"/>
              </w:rPr>
              <w:t>ОПРЕДЕЛЕНИЯ</w:t>
            </w:r>
            <w:r>
              <w:rPr>
                <w:sz w:val="28"/>
              </w:rPr>
              <w:t xml:space="preserve"> ………………………………………………………..…</w:t>
            </w:r>
            <w:r w:rsidR="003C7C33">
              <w:rPr>
                <w:sz w:val="28"/>
              </w:rPr>
              <w:t>...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</w:tr>
      <w:tr w:rsidR="00D748DA" w:rsidTr="008820F7">
        <w:tc>
          <w:tcPr>
            <w:tcW w:w="9207" w:type="dxa"/>
          </w:tcPr>
          <w:p w:rsidR="00D748DA" w:rsidRPr="001C054B" w:rsidRDefault="00D748DA" w:rsidP="002E52A3">
            <w:pPr>
              <w:spacing w:line="228" w:lineRule="auto"/>
              <w:jc w:val="both"/>
              <w:rPr>
                <w:sz w:val="28"/>
              </w:rPr>
            </w:pPr>
            <w:r w:rsidRPr="00514661">
              <w:rPr>
                <w:b/>
                <w:color w:val="000000"/>
                <w:sz w:val="28"/>
                <w:szCs w:val="28"/>
                <w:shd w:val="clear" w:color="auto" w:fill="FFFFFF"/>
              </w:rPr>
              <w:t>ОБОЗНАЧЕНИЯ И СОКРАЩЕНИЯ</w:t>
            </w:r>
            <w:r w:rsidRPr="00514661"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>………………………………....</w:t>
            </w:r>
            <w:r w:rsidR="002E52A3">
              <w:rPr>
                <w:sz w:val="28"/>
              </w:rPr>
              <w:t>......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</w:tr>
      <w:tr w:rsidR="00D748DA" w:rsidTr="008820F7">
        <w:tc>
          <w:tcPr>
            <w:tcW w:w="9207" w:type="dxa"/>
          </w:tcPr>
          <w:p w:rsidR="00D748DA" w:rsidRDefault="00D748DA" w:rsidP="002E52A3">
            <w:pPr>
              <w:spacing w:line="228" w:lineRule="auto"/>
              <w:jc w:val="both"/>
              <w:rPr>
                <w:sz w:val="28"/>
              </w:rPr>
            </w:pPr>
            <w:r w:rsidRPr="00514661">
              <w:rPr>
                <w:b/>
                <w:sz w:val="28"/>
              </w:rPr>
              <w:t>ВВЕДЕНИЕ</w:t>
            </w:r>
            <w:r>
              <w:rPr>
                <w:sz w:val="28"/>
              </w:rPr>
              <w:t xml:space="preserve"> ……………………………………………………………...</w:t>
            </w:r>
            <w:r w:rsidR="002E52A3">
              <w:rPr>
                <w:sz w:val="28"/>
              </w:rPr>
              <w:t>......</w:t>
            </w:r>
            <w:r w:rsidR="00915661">
              <w:rPr>
                <w:sz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</w:tr>
      <w:tr w:rsidR="00D748DA" w:rsidTr="008820F7">
        <w:tc>
          <w:tcPr>
            <w:tcW w:w="9207" w:type="dxa"/>
          </w:tcPr>
          <w:p w:rsidR="00D748DA" w:rsidRPr="001C054B" w:rsidRDefault="00D748DA" w:rsidP="00D748DA">
            <w:pPr>
              <w:pStyle w:val="af0"/>
              <w:numPr>
                <w:ilvl w:val="0"/>
                <w:numId w:val="19"/>
              </w:numPr>
              <w:tabs>
                <w:tab w:val="left" w:pos="318"/>
              </w:tabs>
              <w:ind w:left="34" w:firstLine="0"/>
              <w:jc w:val="both"/>
              <w:rPr>
                <w:sz w:val="28"/>
                <w:szCs w:val="28"/>
              </w:rPr>
            </w:pPr>
            <w:r w:rsidRPr="00514661">
              <w:rPr>
                <w:b/>
                <w:sz w:val="28"/>
                <w:szCs w:val="28"/>
              </w:rPr>
              <w:t>СОВРЕМЕННЫЙ ПОДХОД К ХИРУРГИЧЕСКОМУ ЛЕЧЕНИЮ БОЛЬНЫХ С ДОБРОКАЧЕСТВЕННОЙ ГИПЕРПЛАЗИЕЙ ПРЕДСТАТЕЛЬНОЙ ЖЕЛЕЗЫ (ДГПЖ) (ОБЗОР ЛИТЕРАТУРЫ)</w:t>
            </w:r>
            <w:r>
              <w:rPr>
                <w:sz w:val="28"/>
                <w:szCs w:val="28"/>
              </w:rPr>
              <w:t>…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D748DA" w:rsidTr="008820F7">
        <w:tc>
          <w:tcPr>
            <w:tcW w:w="9207" w:type="dxa"/>
          </w:tcPr>
          <w:p w:rsidR="00D748DA" w:rsidRPr="006649AC" w:rsidRDefault="00D748DA" w:rsidP="00D748DA">
            <w:pPr>
              <w:pStyle w:val="af0"/>
              <w:numPr>
                <w:ilvl w:val="1"/>
                <w:numId w:val="18"/>
              </w:numPr>
              <w:tabs>
                <w:tab w:val="left" w:pos="459"/>
              </w:tabs>
              <w:spacing w:line="228" w:lineRule="auto"/>
              <w:ind w:left="567" w:hanging="567"/>
              <w:contextualSpacing/>
              <w:jc w:val="both"/>
              <w:rPr>
                <w:sz w:val="28"/>
              </w:rPr>
            </w:pPr>
            <w:r>
              <w:rPr>
                <w:sz w:val="28"/>
              </w:rPr>
              <w:t>Общие данные …...………………………………………………………</w:t>
            </w:r>
            <w:r w:rsidR="003C7C33">
              <w:rPr>
                <w:sz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</w:tr>
      <w:tr w:rsidR="00D748DA" w:rsidTr="008820F7">
        <w:tc>
          <w:tcPr>
            <w:tcW w:w="9207" w:type="dxa"/>
          </w:tcPr>
          <w:p w:rsidR="00D748DA" w:rsidRPr="001C054B" w:rsidRDefault="00D748DA" w:rsidP="00D748DA">
            <w:pPr>
              <w:pStyle w:val="af0"/>
              <w:numPr>
                <w:ilvl w:val="1"/>
                <w:numId w:val="18"/>
              </w:numPr>
              <w:tabs>
                <w:tab w:val="left" w:pos="459"/>
              </w:tabs>
              <w:spacing w:line="228" w:lineRule="auto"/>
              <w:ind w:left="601" w:hanging="601"/>
              <w:jc w:val="both"/>
              <w:rPr>
                <w:sz w:val="28"/>
              </w:rPr>
            </w:pPr>
            <w:r w:rsidRPr="001C054B">
              <w:rPr>
                <w:sz w:val="28"/>
                <w:szCs w:val="28"/>
              </w:rPr>
              <w:t>Анатомо-физиологические особенности развития ДГПЖ</w:t>
            </w:r>
            <w:r w:rsidRPr="001C054B">
              <w:rPr>
                <w:sz w:val="28"/>
              </w:rPr>
              <w:t xml:space="preserve"> …………</w:t>
            </w:r>
            <w:r>
              <w:rPr>
                <w:sz w:val="28"/>
              </w:rPr>
              <w:t>.</w:t>
            </w:r>
            <w:r w:rsidRPr="001C054B">
              <w:rPr>
                <w:sz w:val="28"/>
              </w:rPr>
              <w:t>.</w:t>
            </w:r>
            <w:r>
              <w:rPr>
                <w:sz w:val="28"/>
              </w:rPr>
              <w:t>....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2E52A3" w:rsidRPr="002E52A3" w:rsidTr="008820F7">
        <w:trPr>
          <w:trHeight w:val="98"/>
        </w:trPr>
        <w:tc>
          <w:tcPr>
            <w:tcW w:w="9207" w:type="dxa"/>
          </w:tcPr>
          <w:p w:rsidR="00D748DA" w:rsidRPr="002E52A3" w:rsidRDefault="00D748DA" w:rsidP="00D748DA">
            <w:pPr>
              <w:pStyle w:val="af0"/>
              <w:numPr>
                <w:ilvl w:val="1"/>
                <w:numId w:val="18"/>
              </w:numPr>
              <w:tabs>
                <w:tab w:val="left" w:pos="459"/>
              </w:tabs>
              <w:spacing w:line="228" w:lineRule="auto"/>
              <w:ind w:left="0" w:firstLine="0"/>
              <w:contextualSpacing/>
              <w:jc w:val="both"/>
              <w:rPr>
                <w:color w:val="000000" w:themeColor="text1"/>
                <w:sz w:val="28"/>
              </w:rPr>
            </w:pPr>
            <w:r w:rsidRPr="002E52A3">
              <w:rPr>
                <w:color w:val="000000" w:themeColor="text1"/>
                <w:sz w:val="28"/>
                <w:szCs w:val="28"/>
                <w:shd w:val="clear" w:color="auto" w:fill="FFFFFF"/>
              </w:rPr>
              <w:t>Диагностика ДГПЖ</w:t>
            </w:r>
            <w:r w:rsidRPr="002E52A3">
              <w:rPr>
                <w:color w:val="000000" w:themeColor="text1"/>
                <w:sz w:val="28"/>
              </w:rPr>
              <w:t xml:space="preserve"> ………………………………………………………</w:t>
            </w:r>
          </w:p>
        </w:tc>
        <w:tc>
          <w:tcPr>
            <w:tcW w:w="602" w:type="dxa"/>
          </w:tcPr>
          <w:p w:rsidR="00D748DA" w:rsidRPr="002E52A3" w:rsidRDefault="00D748DA" w:rsidP="002E52A3">
            <w:pPr>
              <w:spacing w:line="228" w:lineRule="auto"/>
              <w:ind w:left="-36"/>
              <w:rPr>
                <w:color w:val="000000" w:themeColor="text1"/>
                <w:sz w:val="28"/>
              </w:rPr>
            </w:pPr>
            <w:r w:rsidRPr="002E52A3">
              <w:rPr>
                <w:color w:val="000000" w:themeColor="text1"/>
                <w:sz w:val="28"/>
              </w:rPr>
              <w:t>13</w:t>
            </w:r>
          </w:p>
        </w:tc>
      </w:tr>
      <w:tr w:rsidR="00D748DA" w:rsidTr="008820F7">
        <w:tc>
          <w:tcPr>
            <w:tcW w:w="9207" w:type="dxa"/>
          </w:tcPr>
          <w:p w:rsidR="00D748DA" w:rsidRPr="00CF6455" w:rsidRDefault="00D748DA" w:rsidP="00D748DA">
            <w:pPr>
              <w:pStyle w:val="af0"/>
              <w:numPr>
                <w:ilvl w:val="1"/>
                <w:numId w:val="18"/>
              </w:numPr>
              <w:tabs>
                <w:tab w:val="left" w:pos="459"/>
              </w:tabs>
              <w:spacing w:line="228" w:lineRule="auto"/>
              <w:ind w:left="0" w:firstLine="0"/>
              <w:contextualSpacing/>
              <w:jc w:val="both"/>
              <w:rPr>
                <w:sz w:val="28"/>
              </w:rPr>
            </w:pPr>
            <w:r w:rsidRPr="001C054B">
              <w:rPr>
                <w:sz w:val="28"/>
                <w:szCs w:val="28"/>
              </w:rPr>
              <w:t>Современные методы хирургического лечения ДГПЖ</w:t>
            </w:r>
            <w:r>
              <w:rPr>
                <w:sz w:val="28"/>
              </w:rPr>
              <w:t xml:space="preserve"> ………………</w:t>
            </w:r>
            <w:r w:rsidR="003C7C33">
              <w:rPr>
                <w:sz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16</w:t>
            </w:r>
          </w:p>
        </w:tc>
      </w:tr>
      <w:tr w:rsidR="00D748DA" w:rsidTr="008820F7">
        <w:tc>
          <w:tcPr>
            <w:tcW w:w="9207" w:type="dxa"/>
          </w:tcPr>
          <w:p w:rsidR="00D748DA" w:rsidRPr="00CF6455" w:rsidRDefault="00D748DA" w:rsidP="00D748DA">
            <w:pPr>
              <w:pStyle w:val="af0"/>
              <w:numPr>
                <w:ilvl w:val="1"/>
                <w:numId w:val="18"/>
              </w:numPr>
              <w:tabs>
                <w:tab w:val="left" w:pos="459"/>
              </w:tabs>
              <w:spacing w:line="228" w:lineRule="auto"/>
              <w:ind w:left="0" w:firstLine="0"/>
              <w:contextualSpacing/>
              <w:jc w:val="both"/>
              <w:rPr>
                <w:sz w:val="28"/>
              </w:rPr>
            </w:pPr>
            <w:r w:rsidRPr="001C054B">
              <w:rPr>
                <w:sz w:val="28"/>
                <w:szCs w:val="28"/>
              </w:rPr>
              <w:t>Роль эмболизации простатических артерий при ДГПЖ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</w:rPr>
              <w:t>……………....</w:t>
            </w:r>
            <w:r w:rsidR="008820F7">
              <w:rPr>
                <w:sz w:val="28"/>
              </w:rPr>
              <w:t>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0"/>
                <w:numId w:val="19"/>
              </w:numPr>
              <w:tabs>
                <w:tab w:val="left" w:pos="318"/>
              </w:tabs>
              <w:ind w:left="0" w:firstLine="0"/>
              <w:jc w:val="both"/>
              <w:rPr>
                <w:sz w:val="28"/>
                <w:szCs w:val="28"/>
              </w:rPr>
            </w:pPr>
            <w:r w:rsidRPr="00514661">
              <w:rPr>
                <w:b/>
                <w:sz w:val="28"/>
                <w:szCs w:val="28"/>
              </w:rPr>
              <w:t>МАТЕРИАЛЫ И МЕТОДЫ ИССЛЕДОВАНИЯ. ОБЩАЯ ХАРАКТЕРИСТИКА КЛИНИЧЕСКИХ НАБЛЮДЕНИЙ</w:t>
            </w:r>
            <w:r>
              <w:rPr>
                <w:sz w:val="28"/>
                <w:szCs w:val="28"/>
              </w:rPr>
              <w:t xml:space="preserve"> .…………</w:t>
            </w:r>
            <w:r w:rsidR="003C7C33">
              <w:rPr>
                <w:sz w:val="28"/>
                <w:szCs w:val="28"/>
              </w:rPr>
              <w:t>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1"/>
                <w:numId w:val="14"/>
              </w:numPr>
              <w:tabs>
                <w:tab w:val="left" w:pos="459"/>
              </w:tabs>
              <w:spacing w:line="228" w:lineRule="auto"/>
              <w:ind w:left="567" w:hanging="567"/>
              <w:contextualSpacing/>
              <w:jc w:val="both"/>
              <w:rPr>
                <w:sz w:val="28"/>
              </w:rPr>
            </w:pPr>
            <w:r w:rsidRPr="008F4E6E">
              <w:rPr>
                <w:sz w:val="28"/>
                <w:szCs w:val="28"/>
              </w:rPr>
              <w:t>Клиническая характеристика больных, критерии отбора</w:t>
            </w:r>
            <w:r>
              <w:rPr>
                <w:sz w:val="28"/>
                <w:szCs w:val="28"/>
              </w:rPr>
              <w:t xml:space="preserve"> ……………...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1"/>
                <w:numId w:val="14"/>
              </w:numPr>
              <w:tabs>
                <w:tab w:val="left" w:pos="459"/>
              </w:tabs>
              <w:spacing w:line="228" w:lineRule="auto"/>
              <w:ind w:left="567" w:hanging="567"/>
              <w:contextualSpacing/>
              <w:jc w:val="both"/>
              <w:rPr>
                <w:sz w:val="28"/>
              </w:rPr>
            </w:pPr>
            <w:r w:rsidRPr="00CC56AD">
              <w:rPr>
                <w:sz w:val="28"/>
                <w:szCs w:val="28"/>
              </w:rPr>
              <w:t>Методы исследования больных ………………………………………….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2"/>
                <w:numId w:val="14"/>
              </w:numPr>
              <w:tabs>
                <w:tab w:val="left" w:pos="672"/>
              </w:tabs>
              <w:spacing w:line="228" w:lineRule="auto"/>
              <w:contextualSpacing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 xml:space="preserve">Интерпретация опросника </w:t>
            </w:r>
            <w:r w:rsidRPr="00CC56AD">
              <w:rPr>
                <w:sz w:val="28"/>
                <w:szCs w:val="28"/>
                <w:lang w:val="en-US"/>
              </w:rPr>
              <w:t>IPSS</w:t>
            </w:r>
            <w:r w:rsidRPr="00CC56AD">
              <w:rPr>
                <w:sz w:val="28"/>
                <w:szCs w:val="28"/>
              </w:rPr>
              <w:t xml:space="preserve"> и </w:t>
            </w:r>
            <w:r w:rsidRPr="00CC56AD">
              <w:rPr>
                <w:sz w:val="28"/>
                <w:szCs w:val="28"/>
                <w:lang w:val="en-US"/>
              </w:rPr>
              <w:t>QoL</w:t>
            </w:r>
            <w:r w:rsidRPr="00CC56AD">
              <w:rPr>
                <w:sz w:val="28"/>
              </w:rPr>
              <w:t xml:space="preserve"> …………………………</w:t>
            </w:r>
            <w:r>
              <w:rPr>
                <w:sz w:val="28"/>
              </w:rPr>
              <w:t>…</w:t>
            </w:r>
            <w:r w:rsidRPr="00CC56AD">
              <w:rPr>
                <w:sz w:val="28"/>
              </w:rPr>
              <w:t>…</w:t>
            </w:r>
            <w:r w:rsidR="00915661">
              <w:rPr>
                <w:sz w:val="28"/>
              </w:rPr>
              <w:t>.</w:t>
            </w:r>
            <w:r w:rsidR="004C3390">
              <w:rPr>
                <w:sz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31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5E1256">
            <w:pPr>
              <w:pStyle w:val="af0"/>
              <w:numPr>
                <w:ilvl w:val="2"/>
                <w:numId w:val="14"/>
              </w:numPr>
              <w:tabs>
                <w:tab w:val="left" w:pos="672"/>
                <w:tab w:val="left" w:pos="709"/>
                <w:tab w:val="left" w:pos="1276"/>
              </w:tabs>
              <w:spacing w:line="228" w:lineRule="auto"/>
              <w:ind w:left="0" w:firstLine="0"/>
              <w:contextualSpacing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Оценка степени анестезиологическ</w:t>
            </w:r>
            <w:r w:rsidR="00915661">
              <w:rPr>
                <w:sz w:val="28"/>
                <w:szCs w:val="28"/>
              </w:rPr>
              <w:t>ого риска у исследуемых больных</w:t>
            </w:r>
            <w:r w:rsidR="003C7C33">
              <w:rPr>
                <w:sz w:val="28"/>
                <w:szCs w:val="28"/>
              </w:rPr>
              <w:t xml:space="preserve"> ………………………………………………………………………..</w:t>
            </w:r>
          </w:p>
        </w:tc>
        <w:tc>
          <w:tcPr>
            <w:tcW w:w="602" w:type="dxa"/>
          </w:tcPr>
          <w:p w:rsidR="003C7C33" w:rsidRDefault="003C7C33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2"/>
                <w:numId w:val="14"/>
              </w:numPr>
              <w:tabs>
                <w:tab w:val="left" w:pos="672"/>
              </w:tabs>
              <w:spacing w:line="228" w:lineRule="auto"/>
              <w:contextualSpacing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Ультразвуковое исследование мочепол</w:t>
            </w:r>
            <w:r>
              <w:rPr>
                <w:sz w:val="28"/>
                <w:szCs w:val="28"/>
              </w:rPr>
              <w:t>овой системы ……………….</w:t>
            </w:r>
            <w:r w:rsidR="008820F7">
              <w:rPr>
                <w:sz w:val="28"/>
                <w:szCs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32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2"/>
                <w:numId w:val="14"/>
              </w:numPr>
              <w:tabs>
                <w:tab w:val="left" w:pos="672"/>
              </w:tabs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Уродинамический м</w:t>
            </w:r>
            <w:r>
              <w:rPr>
                <w:sz w:val="28"/>
                <w:szCs w:val="28"/>
              </w:rPr>
              <w:t>етод исследования ….…………………………....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34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2"/>
                <w:numId w:val="14"/>
              </w:numPr>
              <w:tabs>
                <w:tab w:val="left" w:pos="672"/>
                <w:tab w:val="left" w:pos="709"/>
                <w:tab w:val="left" w:pos="993"/>
                <w:tab w:val="left" w:pos="1134"/>
              </w:tabs>
              <w:spacing w:line="228" w:lineRule="auto"/>
              <w:ind w:left="0" w:firstLine="0"/>
              <w:contextualSpacing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Патоморфологическое исследование тканей предстательной железы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1"/>
                <w:numId w:val="14"/>
              </w:numPr>
              <w:tabs>
                <w:tab w:val="left" w:pos="462"/>
                <w:tab w:val="left" w:pos="851"/>
              </w:tabs>
              <w:spacing w:line="228" w:lineRule="auto"/>
              <w:ind w:left="0" w:firstLine="0"/>
              <w:contextualSpacing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Методика проведения трансуретральной резекции предстательной желе</w:t>
            </w:r>
            <w:r>
              <w:rPr>
                <w:sz w:val="28"/>
                <w:szCs w:val="28"/>
              </w:rPr>
              <w:t>зы ………………………………………………………………..………</w:t>
            </w:r>
            <w:r w:rsidR="003C7C33">
              <w:rPr>
                <w:sz w:val="28"/>
                <w:szCs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Pr="005215E9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1"/>
                <w:numId w:val="14"/>
              </w:numPr>
              <w:tabs>
                <w:tab w:val="left" w:pos="426"/>
              </w:tabs>
              <w:spacing w:line="228" w:lineRule="auto"/>
              <w:ind w:left="0" w:firstLine="0"/>
              <w:contextualSpacing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Методика проведения эндоваскулярной суперселективной эмболизации прост</w:t>
            </w:r>
            <w:r>
              <w:rPr>
                <w:sz w:val="28"/>
                <w:szCs w:val="28"/>
              </w:rPr>
              <w:t>а</w:t>
            </w:r>
            <w:r w:rsidR="008820F7">
              <w:rPr>
                <w:sz w:val="28"/>
                <w:szCs w:val="28"/>
              </w:rPr>
              <w:t>тических артерий ……………………………………….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Pr="005215E9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39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1"/>
                <w:numId w:val="14"/>
              </w:numPr>
              <w:tabs>
                <w:tab w:val="left" w:pos="459"/>
              </w:tabs>
              <w:spacing w:line="228" w:lineRule="auto"/>
              <w:ind w:left="601" w:hanging="601"/>
              <w:contextualSpacing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Методы статистической обработки</w:t>
            </w:r>
            <w:r w:rsidRPr="00CC56AD">
              <w:rPr>
                <w:sz w:val="28"/>
              </w:rPr>
              <w:t xml:space="preserve"> полученных</w:t>
            </w:r>
            <w:r w:rsidRPr="00CC56AD">
              <w:rPr>
                <w:sz w:val="28"/>
                <w:szCs w:val="28"/>
              </w:rPr>
              <w:t xml:space="preserve"> данных …………</w:t>
            </w:r>
            <w:r>
              <w:rPr>
                <w:sz w:val="28"/>
                <w:szCs w:val="28"/>
              </w:rPr>
              <w:t>..</w:t>
            </w:r>
            <w:r w:rsidRPr="00CC56AD">
              <w:rPr>
                <w:sz w:val="28"/>
                <w:szCs w:val="28"/>
              </w:rPr>
              <w:t>....</w:t>
            </w:r>
            <w:r>
              <w:rPr>
                <w:sz w:val="28"/>
                <w:szCs w:val="28"/>
              </w:rPr>
              <w:t>.</w:t>
            </w:r>
            <w:r w:rsidR="008820F7">
              <w:rPr>
                <w:sz w:val="28"/>
                <w:szCs w:val="28"/>
              </w:rPr>
              <w:t>.</w:t>
            </w:r>
          </w:p>
        </w:tc>
        <w:tc>
          <w:tcPr>
            <w:tcW w:w="602" w:type="dxa"/>
          </w:tcPr>
          <w:p w:rsidR="00D748DA" w:rsidRPr="005215E9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43</w:t>
            </w:r>
          </w:p>
        </w:tc>
      </w:tr>
      <w:tr w:rsidR="005E1256" w:rsidRPr="005E1256" w:rsidTr="008820F7">
        <w:tc>
          <w:tcPr>
            <w:tcW w:w="9207" w:type="dxa"/>
          </w:tcPr>
          <w:p w:rsidR="00D748DA" w:rsidRPr="005E1256" w:rsidRDefault="00D748DA" w:rsidP="00D748DA">
            <w:pPr>
              <w:pStyle w:val="af0"/>
              <w:numPr>
                <w:ilvl w:val="0"/>
                <w:numId w:val="19"/>
              </w:numPr>
              <w:tabs>
                <w:tab w:val="left" w:pos="318"/>
              </w:tabs>
              <w:spacing w:line="228" w:lineRule="auto"/>
              <w:ind w:left="0" w:firstLine="0"/>
              <w:contextualSpacing/>
              <w:jc w:val="both"/>
              <w:rPr>
                <w:sz w:val="28"/>
              </w:rPr>
            </w:pPr>
            <w:r w:rsidRPr="005E1256">
              <w:rPr>
                <w:b/>
                <w:sz w:val="28"/>
                <w:szCs w:val="28"/>
              </w:rPr>
              <w:t xml:space="preserve">РЕЗУЛЬТАТЫ ПРОВЕДЕННЫХ ЭМБОЛИЗАЦИИ ПРОСТАТИЧЕСКИХ АРТЕРИЙ (ЭПА) ПРИ ДОБРОКАЧЕСТВЕННОЙ ГИПЕРПЛАЗИИ ПРЕДСТАТЕЛЬНОЙ ЖЕЛЕЗЫ </w:t>
            </w:r>
            <w:r w:rsidRPr="005E1256">
              <w:rPr>
                <w:sz w:val="28"/>
                <w:szCs w:val="28"/>
              </w:rPr>
              <w:t>……………………………………………………………….……</w:t>
            </w:r>
            <w:r w:rsidR="004C3390">
              <w:rPr>
                <w:sz w:val="28"/>
                <w:szCs w:val="28"/>
              </w:rPr>
              <w:t>.</w:t>
            </w:r>
          </w:p>
        </w:tc>
        <w:tc>
          <w:tcPr>
            <w:tcW w:w="602" w:type="dxa"/>
          </w:tcPr>
          <w:p w:rsidR="00D748DA" w:rsidRPr="005E1256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Pr="005E1256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Pr="005E1256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Pr="005E1256" w:rsidRDefault="00D748DA" w:rsidP="002E52A3">
            <w:pPr>
              <w:spacing w:line="228" w:lineRule="auto"/>
              <w:ind w:left="-36"/>
              <w:rPr>
                <w:sz w:val="28"/>
              </w:rPr>
            </w:pPr>
            <w:r w:rsidRPr="005E1256">
              <w:rPr>
                <w:sz w:val="28"/>
              </w:rPr>
              <w:t>44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spacing w:line="228" w:lineRule="auto"/>
              <w:ind w:left="459" w:hanging="459"/>
              <w:jc w:val="both"/>
              <w:rPr>
                <w:sz w:val="28"/>
                <w:szCs w:val="28"/>
              </w:rPr>
            </w:pPr>
            <w:r w:rsidRPr="00CC56AD">
              <w:rPr>
                <w:sz w:val="28"/>
                <w:szCs w:val="28"/>
              </w:rPr>
              <w:t>3.1 Общие данные группы №</w:t>
            </w:r>
            <w:r w:rsidR="00B107E7" w:rsidRPr="00B107E7">
              <w:rPr>
                <w:sz w:val="28"/>
                <w:szCs w:val="28"/>
              </w:rPr>
              <w:t xml:space="preserve"> </w:t>
            </w:r>
            <w:r w:rsidRPr="00CC56AD">
              <w:rPr>
                <w:sz w:val="28"/>
                <w:szCs w:val="28"/>
              </w:rPr>
              <w:t>1 (ЭПА)</w:t>
            </w:r>
            <w:r w:rsidRPr="00CC56AD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…………………….…………………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44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tabs>
                <w:tab w:val="left" w:pos="459"/>
              </w:tabs>
              <w:spacing w:line="228" w:lineRule="auto"/>
              <w:jc w:val="both"/>
              <w:rPr>
                <w:sz w:val="28"/>
              </w:rPr>
            </w:pPr>
            <w:r w:rsidRPr="00CC56AD">
              <w:rPr>
                <w:sz w:val="28"/>
              </w:rPr>
              <w:t xml:space="preserve">3.2 </w:t>
            </w:r>
            <w:r w:rsidRPr="00CC56AD">
              <w:rPr>
                <w:sz w:val="28"/>
                <w:szCs w:val="28"/>
              </w:rPr>
              <w:t>Результаты наблюдений за больными после ЭПА ……</w:t>
            </w:r>
            <w:r>
              <w:rPr>
                <w:sz w:val="28"/>
                <w:szCs w:val="28"/>
              </w:rPr>
              <w:t>…………………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48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1"/>
                <w:numId w:val="19"/>
              </w:numPr>
              <w:tabs>
                <w:tab w:val="left" w:pos="459"/>
              </w:tabs>
              <w:spacing w:line="228" w:lineRule="auto"/>
              <w:ind w:left="0" w:firstLine="0"/>
              <w:jc w:val="both"/>
              <w:rPr>
                <w:sz w:val="28"/>
              </w:rPr>
            </w:pPr>
            <w:r w:rsidRPr="00CC56AD">
              <w:rPr>
                <w:sz w:val="28"/>
              </w:rPr>
              <w:t xml:space="preserve">Ранние и </w:t>
            </w:r>
            <w:r>
              <w:rPr>
                <w:sz w:val="28"/>
              </w:rPr>
              <w:t>поздние</w:t>
            </w:r>
            <w:r w:rsidRPr="00CC56AD">
              <w:rPr>
                <w:sz w:val="28"/>
              </w:rPr>
              <w:t xml:space="preserve"> осложнения после эндоваскулярной суперселективной эмболизации простатических артерий </w:t>
            </w:r>
            <w:r>
              <w:rPr>
                <w:sz w:val="28"/>
              </w:rPr>
              <w:t>(ЭПА) ………...</w:t>
            </w:r>
            <w:r w:rsidR="008820F7">
              <w:rPr>
                <w:sz w:val="28"/>
              </w:rPr>
              <w:t>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</w:tr>
      <w:tr w:rsidR="00D748DA" w:rsidTr="008820F7">
        <w:tc>
          <w:tcPr>
            <w:tcW w:w="9207" w:type="dxa"/>
          </w:tcPr>
          <w:p w:rsidR="00D748DA" w:rsidRPr="00B81B72" w:rsidRDefault="00D748DA" w:rsidP="00D748DA">
            <w:pPr>
              <w:pStyle w:val="af0"/>
              <w:numPr>
                <w:ilvl w:val="0"/>
                <w:numId w:val="19"/>
              </w:numPr>
              <w:tabs>
                <w:tab w:val="left" w:pos="318"/>
              </w:tabs>
              <w:spacing w:line="228" w:lineRule="auto"/>
              <w:ind w:left="0" w:firstLine="0"/>
              <w:jc w:val="both"/>
              <w:rPr>
                <w:sz w:val="28"/>
              </w:rPr>
            </w:pPr>
            <w:r w:rsidRPr="00514661">
              <w:rPr>
                <w:b/>
                <w:sz w:val="28"/>
                <w:szCs w:val="28"/>
              </w:rPr>
              <w:t>АНАЛИЗ РЕЗУЛЬТАТОВ ТРАНСУРЕТРАЛЬНОЙ РЕЗЕКЦИИ ПРЕДСТАТЕЛЬНОЙ ЖЕЛЕЗЫ ПОСЛЕ ЕЕ ЭМБОЛИЗАЦИИ</w:t>
            </w:r>
            <w:r>
              <w:rPr>
                <w:sz w:val="28"/>
                <w:szCs w:val="28"/>
              </w:rPr>
              <w:t xml:space="preserve"> ……</w:t>
            </w:r>
            <w:r w:rsidR="00915661">
              <w:rPr>
                <w:sz w:val="28"/>
                <w:szCs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58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0"/>
                <w:numId w:val="20"/>
              </w:numPr>
              <w:tabs>
                <w:tab w:val="left" w:pos="490"/>
              </w:tabs>
              <w:spacing w:line="228" w:lineRule="auto"/>
              <w:ind w:left="0" w:firstLine="0"/>
              <w:jc w:val="both"/>
              <w:rPr>
                <w:sz w:val="28"/>
              </w:rPr>
            </w:pPr>
            <w:r w:rsidRPr="00CC56AD">
              <w:rPr>
                <w:sz w:val="28"/>
              </w:rPr>
              <w:t>Особенности трансуретральной резекции (ТУР) предстательной железы после эмболизации пр</w:t>
            </w:r>
            <w:r>
              <w:rPr>
                <w:sz w:val="28"/>
              </w:rPr>
              <w:t>остатических артерий (ЭПА) …………..…</w:t>
            </w:r>
            <w:r w:rsidR="00915661">
              <w:rPr>
                <w:sz w:val="28"/>
              </w:rPr>
              <w:t>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58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0"/>
                <w:numId w:val="20"/>
              </w:numPr>
              <w:tabs>
                <w:tab w:val="left" w:pos="490"/>
              </w:tabs>
              <w:spacing w:line="228" w:lineRule="auto"/>
              <w:ind w:left="0" w:firstLine="0"/>
              <w:jc w:val="both"/>
              <w:rPr>
                <w:sz w:val="28"/>
              </w:rPr>
            </w:pPr>
            <w:r w:rsidRPr="00CC56AD">
              <w:rPr>
                <w:sz w:val="28"/>
                <w:szCs w:val="28"/>
              </w:rPr>
              <w:t xml:space="preserve">Сравнительный анализ полученных результатов </w:t>
            </w:r>
            <w:r>
              <w:rPr>
                <w:sz w:val="28"/>
                <w:szCs w:val="28"/>
              </w:rPr>
              <w:t xml:space="preserve">у больных                          </w:t>
            </w:r>
            <w:r w:rsidRPr="00CC56AD">
              <w:rPr>
                <w:sz w:val="28"/>
                <w:szCs w:val="28"/>
              </w:rPr>
              <w:t>групп №</w:t>
            </w:r>
            <w:r w:rsidR="00B107E7" w:rsidRPr="00B107E7">
              <w:rPr>
                <w:sz w:val="28"/>
                <w:szCs w:val="28"/>
              </w:rPr>
              <w:t xml:space="preserve"> </w:t>
            </w:r>
            <w:r w:rsidRPr="00CC56AD">
              <w:rPr>
                <w:sz w:val="28"/>
                <w:szCs w:val="28"/>
              </w:rPr>
              <w:t>2 (ТУР) и №</w:t>
            </w:r>
            <w:r w:rsidR="00B107E7" w:rsidRPr="00B107E7">
              <w:rPr>
                <w:sz w:val="28"/>
                <w:szCs w:val="28"/>
              </w:rPr>
              <w:t xml:space="preserve"> </w:t>
            </w:r>
            <w:r w:rsidRPr="00CC56AD">
              <w:rPr>
                <w:sz w:val="28"/>
                <w:szCs w:val="28"/>
              </w:rPr>
              <w:t xml:space="preserve">3 </w:t>
            </w:r>
            <w:r>
              <w:rPr>
                <w:sz w:val="28"/>
                <w:szCs w:val="28"/>
              </w:rPr>
              <w:t>(ЭПА+ТУР) …………………………………..……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36"/>
              <w:rPr>
                <w:sz w:val="28"/>
              </w:rPr>
            </w:pPr>
            <w:r>
              <w:rPr>
                <w:sz w:val="28"/>
              </w:rPr>
              <w:t>63</w:t>
            </w:r>
          </w:p>
        </w:tc>
      </w:tr>
      <w:tr w:rsidR="00D748DA" w:rsidTr="008820F7">
        <w:tc>
          <w:tcPr>
            <w:tcW w:w="9207" w:type="dxa"/>
          </w:tcPr>
          <w:p w:rsidR="00D748DA" w:rsidRPr="00ED5604" w:rsidRDefault="00D748DA" w:rsidP="00D748DA">
            <w:pPr>
              <w:pStyle w:val="af0"/>
              <w:numPr>
                <w:ilvl w:val="0"/>
                <w:numId w:val="20"/>
              </w:numPr>
              <w:tabs>
                <w:tab w:val="left" w:pos="490"/>
              </w:tabs>
              <w:spacing w:line="228" w:lineRule="auto"/>
              <w:ind w:left="0" w:firstLine="0"/>
              <w:jc w:val="both"/>
              <w:rPr>
                <w:sz w:val="28"/>
                <w:szCs w:val="28"/>
              </w:rPr>
            </w:pPr>
            <w:r w:rsidRPr="00ED5604">
              <w:rPr>
                <w:sz w:val="28"/>
              </w:rPr>
              <w:t xml:space="preserve">Ранние и поздние осложнения </w:t>
            </w:r>
            <w:r>
              <w:rPr>
                <w:sz w:val="28"/>
              </w:rPr>
              <w:t xml:space="preserve">трансуретальной резекции предстательной железы </w:t>
            </w:r>
            <w:r w:rsidRPr="00ED5604">
              <w:rPr>
                <w:sz w:val="28"/>
              </w:rPr>
              <w:t>после эмболизации простатических артерий (ЭПА</w:t>
            </w:r>
            <w:r>
              <w:rPr>
                <w:sz w:val="28"/>
              </w:rPr>
              <w:t>) ……………………………………………………………..…………....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rPr>
                <w:sz w:val="28"/>
              </w:rPr>
            </w:pPr>
            <w:r>
              <w:rPr>
                <w:sz w:val="28"/>
              </w:rPr>
              <w:t>64</w:t>
            </w:r>
          </w:p>
        </w:tc>
      </w:tr>
      <w:tr w:rsidR="00D748DA" w:rsidTr="008820F7">
        <w:tc>
          <w:tcPr>
            <w:tcW w:w="9207" w:type="dxa"/>
          </w:tcPr>
          <w:p w:rsidR="00D748DA" w:rsidRPr="008F4E6E" w:rsidRDefault="00D748DA" w:rsidP="00D748DA">
            <w:pPr>
              <w:pStyle w:val="af0"/>
              <w:numPr>
                <w:ilvl w:val="0"/>
                <w:numId w:val="20"/>
              </w:numPr>
              <w:tabs>
                <w:tab w:val="left" w:pos="490"/>
              </w:tabs>
              <w:spacing w:line="228" w:lineRule="auto"/>
              <w:ind w:left="0" w:firstLine="0"/>
              <w:jc w:val="both"/>
              <w:rPr>
                <w:sz w:val="28"/>
              </w:rPr>
            </w:pPr>
            <w:r w:rsidRPr="008F4E6E">
              <w:rPr>
                <w:sz w:val="28"/>
              </w:rPr>
              <w:lastRenderedPageBreak/>
              <w:t xml:space="preserve">Отсроченные результаты </w:t>
            </w:r>
            <w:r>
              <w:rPr>
                <w:sz w:val="28"/>
              </w:rPr>
              <w:t>лечения больных группы №</w:t>
            </w:r>
            <w:r w:rsidR="00B107E7" w:rsidRPr="00B107E7">
              <w:rPr>
                <w:sz w:val="28"/>
              </w:rPr>
              <w:t xml:space="preserve"> </w:t>
            </w:r>
            <w:r>
              <w:rPr>
                <w:sz w:val="28"/>
              </w:rPr>
              <w:t>3 (ЭПА+ТУР)</w:t>
            </w:r>
            <w:r w:rsidR="004C3390">
              <w:rPr>
                <w:sz w:val="28"/>
              </w:rPr>
              <w:t xml:space="preserve"> </w:t>
            </w:r>
            <w:r w:rsidR="00B107E7">
              <w:rPr>
                <w:sz w:val="28"/>
              </w:rPr>
              <w:t>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rPr>
                <w:sz w:val="28"/>
              </w:rPr>
            </w:pPr>
            <w:r>
              <w:rPr>
                <w:sz w:val="28"/>
              </w:rPr>
              <w:t>65</w:t>
            </w:r>
          </w:p>
        </w:tc>
      </w:tr>
      <w:tr w:rsidR="00D748DA" w:rsidTr="008820F7">
        <w:tc>
          <w:tcPr>
            <w:tcW w:w="9207" w:type="dxa"/>
          </w:tcPr>
          <w:p w:rsidR="00D748DA" w:rsidRPr="00CC56AD" w:rsidRDefault="00D748DA" w:rsidP="00D748DA">
            <w:pPr>
              <w:pStyle w:val="af0"/>
              <w:numPr>
                <w:ilvl w:val="0"/>
                <w:numId w:val="20"/>
              </w:numPr>
              <w:tabs>
                <w:tab w:val="left" w:pos="490"/>
              </w:tabs>
              <w:spacing w:line="228" w:lineRule="auto"/>
              <w:ind w:left="0" w:firstLine="0"/>
              <w:jc w:val="both"/>
              <w:rPr>
                <w:sz w:val="28"/>
              </w:rPr>
            </w:pPr>
            <w:r>
              <w:rPr>
                <w:sz w:val="28"/>
              </w:rPr>
              <w:t>Алгоритм хирургической тактики</w:t>
            </w:r>
            <w:r w:rsidRPr="00CC56AD">
              <w:rPr>
                <w:sz w:val="28"/>
              </w:rPr>
              <w:t xml:space="preserve"> при доброкачественной гиперплазии предстательной железы </w:t>
            </w:r>
            <w:r>
              <w:rPr>
                <w:sz w:val="28"/>
              </w:rPr>
              <w:t>для проведения эмболизации простатических артерий ………………..…………………………..………....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66</w:t>
            </w:r>
          </w:p>
        </w:tc>
      </w:tr>
      <w:tr w:rsidR="00D748DA" w:rsidTr="008820F7">
        <w:tc>
          <w:tcPr>
            <w:tcW w:w="9207" w:type="dxa"/>
          </w:tcPr>
          <w:p w:rsidR="00D748DA" w:rsidRPr="00E54B92" w:rsidRDefault="00D748DA" w:rsidP="00D748DA">
            <w:pPr>
              <w:pStyle w:val="af0"/>
              <w:numPr>
                <w:ilvl w:val="0"/>
                <w:numId w:val="19"/>
              </w:numPr>
              <w:tabs>
                <w:tab w:val="left" w:pos="318"/>
              </w:tabs>
              <w:ind w:left="0" w:firstLine="0"/>
              <w:jc w:val="both"/>
              <w:rPr>
                <w:sz w:val="28"/>
                <w:lang w:val="kk-KZ"/>
              </w:rPr>
            </w:pPr>
            <w:r w:rsidRPr="00514661">
              <w:rPr>
                <w:b/>
                <w:bCs/>
                <w:sz w:val="28"/>
                <w:szCs w:val="28"/>
              </w:rPr>
              <w:t>ВЛИЯНИЕ ЭМБОЛИЗАЦИИ ПРОСТАТИЧЕСКИХ АРТЕРИЙ                    НА ПАТОМОРФОЛОГИЧЕСКУЮ ХАРАКТЕРИСТИКУ ДОБРОКАЧЕСТВЕННОЙ ГИПЕРПЛАЗИИ ПРЕДСТАТЕЛЬНОЙ ЖЕЛЕЗЫ</w:t>
            </w:r>
            <w:r>
              <w:rPr>
                <w:bCs/>
                <w:sz w:val="28"/>
                <w:szCs w:val="28"/>
              </w:rPr>
              <w:t xml:space="preserve"> …………………………………………………………</w:t>
            </w:r>
            <w:r>
              <w:rPr>
                <w:bCs/>
                <w:sz w:val="28"/>
                <w:szCs w:val="28"/>
                <w:lang w:val="kk-KZ"/>
              </w:rPr>
              <w:t>..</w:t>
            </w:r>
            <w:r>
              <w:rPr>
                <w:bCs/>
                <w:sz w:val="28"/>
                <w:szCs w:val="28"/>
              </w:rPr>
              <w:t>…………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69</w:t>
            </w:r>
          </w:p>
        </w:tc>
      </w:tr>
      <w:tr w:rsidR="00D748DA" w:rsidTr="008820F7">
        <w:tc>
          <w:tcPr>
            <w:tcW w:w="9207" w:type="dxa"/>
          </w:tcPr>
          <w:p w:rsidR="00D748DA" w:rsidRPr="008F4E6E" w:rsidRDefault="00D748DA" w:rsidP="00D748DA">
            <w:pPr>
              <w:pStyle w:val="af0"/>
              <w:numPr>
                <w:ilvl w:val="0"/>
                <w:numId w:val="21"/>
              </w:numPr>
              <w:tabs>
                <w:tab w:val="left" w:pos="462"/>
              </w:tabs>
              <w:ind w:left="0" w:firstLine="0"/>
              <w:jc w:val="both"/>
              <w:rPr>
                <w:bCs/>
                <w:sz w:val="28"/>
                <w:szCs w:val="28"/>
              </w:rPr>
            </w:pPr>
            <w:r w:rsidRPr="008F4E6E">
              <w:rPr>
                <w:bCs/>
                <w:sz w:val="28"/>
                <w:szCs w:val="28"/>
              </w:rPr>
              <w:t>Патоморфологическая характеристика ткани при доброкачественной гиперплазии предстательной железы после трансуретральной её резекции</w:t>
            </w:r>
            <w:r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69</w:t>
            </w:r>
          </w:p>
        </w:tc>
      </w:tr>
      <w:tr w:rsidR="00D748DA" w:rsidTr="008820F7">
        <w:tc>
          <w:tcPr>
            <w:tcW w:w="9207" w:type="dxa"/>
          </w:tcPr>
          <w:p w:rsidR="00D748DA" w:rsidRPr="00381B36" w:rsidRDefault="00D748DA" w:rsidP="00D748DA">
            <w:pPr>
              <w:pStyle w:val="af0"/>
              <w:numPr>
                <w:ilvl w:val="0"/>
                <w:numId w:val="21"/>
              </w:numPr>
              <w:tabs>
                <w:tab w:val="left" w:pos="462"/>
              </w:tabs>
              <w:ind w:left="0" w:firstLine="0"/>
              <w:jc w:val="both"/>
              <w:rPr>
                <w:bCs/>
                <w:sz w:val="28"/>
                <w:szCs w:val="28"/>
              </w:rPr>
            </w:pPr>
            <w:r w:rsidRPr="008F4E6E">
              <w:rPr>
                <w:bCs/>
                <w:sz w:val="28"/>
                <w:szCs w:val="28"/>
              </w:rPr>
              <w:t>Динамика патоморфологических изменений доброкачественной гиперплазии предстательной железы после эмболизации простатических артерий</w:t>
            </w:r>
            <w:r>
              <w:rPr>
                <w:bCs/>
                <w:sz w:val="28"/>
                <w:szCs w:val="28"/>
              </w:rPr>
              <w:t xml:space="preserve"> ….……………………………………………………………………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74</w:t>
            </w:r>
          </w:p>
        </w:tc>
      </w:tr>
      <w:tr w:rsidR="00D748DA" w:rsidTr="008820F7">
        <w:tc>
          <w:tcPr>
            <w:tcW w:w="9207" w:type="dxa"/>
          </w:tcPr>
          <w:p w:rsidR="00D748DA" w:rsidRDefault="00D748DA" w:rsidP="00D748DA">
            <w:pPr>
              <w:spacing w:line="228" w:lineRule="auto"/>
              <w:jc w:val="both"/>
              <w:rPr>
                <w:sz w:val="28"/>
              </w:rPr>
            </w:pPr>
            <w:r w:rsidRPr="00514661">
              <w:rPr>
                <w:b/>
                <w:sz w:val="28"/>
                <w:szCs w:val="28"/>
              </w:rPr>
              <w:t>ЗАКЛЮЧЕНИЕ</w:t>
            </w:r>
            <w:r>
              <w:rPr>
                <w:sz w:val="28"/>
                <w:szCs w:val="28"/>
              </w:rPr>
              <w:t xml:space="preserve"> ……………..……………………………………...…</w:t>
            </w:r>
            <w:r>
              <w:rPr>
                <w:sz w:val="28"/>
                <w:szCs w:val="28"/>
                <w:lang w:val="kk-KZ"/>
              </w:rPr>
              <w:t>..</w:t>
            </w:r>
            <w:r>
              <w:rPr>
                <w:sz w:val="28"/>
                <w:szCs w:val="28"/>
              </w:rPr>
              <w:t>…</w:t>
            </w:r>
            <w:r w:rsidR="008820F7">
              <w:rPr>
                <w:sz w:val="28"/>
                <w:szCs w:val="28"/>
              </w:rPr>
              <w:t>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86</w:t>
            </w:r>
          </w:p>
        </w:tc>
      </w:tr>
      <w:tr w:rsidR="00D748DA" w:rsidTr="008820F7">
        <w:tc>
          <w:tcPr>
            <w:tcW w:w="9207" w:type="dxa"/>
          </w:tcPr>
          <w:p w:rsidR="00D748DA" w:rsidRDefault="00D748DA" w:rsidP="00D748DA">
            <w:pPr>
              <w:spacing w:line="228" w:lineRule="auto"/>
              <w:jc w:val="both"/>
              <w:rPr>
                <w:sz w:val="28"/>
              </w:rPr>
            </w:pPr>
            <w:r w:rsidRPr="00514661">
              <w:rPr>
                <w:b/>
                <w:sz w:val="28"/>
                <w:szCs w:val="28"/>
              </w:rPr>
              <w:t>СПИСОК ИСПОЛЬЗОВАННЫХ ИСТОЧНИКОВ</w:t>
            </w:r>
            <w:r>
              <w:rPr>
                <w:sz w:val="28"/>
                <w:szCs w:val="28"/>
              </w:rPr>
              <w:t xml:space="preserve"> …………….</w:t>
            </w:r>
            <w:r>
              <w:rPr>
                <w:sz w:val="28"/>
                <w:szCs w:val="28"/>
                <w:lang w:val="kk-KZ"/>
              </w:rPr>
              <w:t>..</w:t>
            </w:r>
            <w:r>
              <w:rPr>
                <w:sz w:val="28"/>
                <w:szCs w:val="28"/>
              </w:rPr>
              <w:t>……..</w:t>
            </w:r>
          </w:p>
        </w:tc>
        <w:tc>
          <w:tcPr>
            <w:tcW w:w="602" w:type="dxa"/>
          </w:tcPr>
          <w:p w:rsidR="00D748DA" w:rsidRDefault="00D748DA" w:rsidP="002E52A3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95</w:t>
            </w:r>
          </w:p>
        </w:tc>
      </w:tr>
      <w:tr w:rsidR="00D748DA" w:rsidTr="008820F7">
        <w:tc>
          <w:tcPr>
            <w:tcW w:w="9207" w:type="dxa"/>
          </w:tcPr>
          <w:p w:rsidR="00D748DA" w:rsidRDefault="00D748DA" w:rsidP="00D748DA">
            <w:pPr>
              <w:jc w:val="both"/>
              <w:rPr>
                <w:sz w:val="28"/>
                <w:szCs w:val="28"/>
              </w:rPr>
            </w:pPr>
            <w:r w:rsidRPr="00514661">
              <w:rPr>
                <w:b/>
                <w:sz w:val="28"/>
                <w:szCs w:val="28"/>
              </w:rPr>
              <w:t xml:space="preserve">ПРИЛОЖЕНИЕ </w:t>
            </w:r>
            <w:r w:rsidRPr="00514661">
              <w:rPr>
                <w:b/>
                <w:sz w:val="28"/>
                <w:szCs w:val="28"/>
                <w:lang w:val="kk-KZ"/>
              </w:rPr>
              <w:t>А</w:t>
            </w:r>
            <w:r>
              <w:rPr>
                <w:sz w:val="28"/>
                <w:szCs w:val="28"/>
                <w:lang w:val="kk-KZ"/>
              </w:rPr>
              <w:t xml:space="preserve"> – </w:t>
            </w:r>
            <w:r w:rsidRPr="00514661">
              <w:rPr>
                <w:bCs/>
                <w:sz w:val="28"/>
                <w:szCs w:val="28"/>
              </w:rPr>
              <w:t>Опросник «IPSS-</w:t>
            </w:r>
            <w:r w:rsidRPr="00514661">
              <w:rPr>
                <w:bCs/>
                <w:sz w:val="28"/>
                <w:szCs w:val="28"/>
                <w:lang w:val="en-US"/>
              </w:rPr>
              <w:t>QoL</w:t>
            </w:r>
            <w:r w:rsidRPr="00514661">
              <w:rPr>
                <w:bCs/>
                <w:sz w:val="28"/>
                <w:szCs w:val="28"/>
              </w:rPr>
              <w:t>»</w:t>
            </w:r>
            <w:r w:rsidRPr="00220D6B">
              <w:rPr>
                <w:bCs/>
                <w:sz w:val="28"/>
                <w:szCs w:val="28"/>
              </w:rPr>
              <w:t xml:space="preserve"> </w:t>
            </w:r>
            <w:r w:rsidRPr="003A4887">
              <w:rPr>
                <w:bCs/>
                <w:sz w:val="28"/>
                <w:szCs w:val="28"/>
              </w:rPr>
              <w:t>–</w:t>
            </w:r>
            <w:r w:rsidRPr="00220D6B">
              <w:rPr>
                <w:bCs/>
                <w:sz w:val="28"/>
                <w:szCs w:val="28"/>
              </w:rPr>
              <w:t xml:space="preserve"> международная </w:t>
            </w:r>
            <w:r w:rsidRPr="00220D6B">
              <w:rPr>
                <w:bCs/>
                <w:sz w:val="28"/>
                <w:szCs w:val="28"/>
                <w:lang w:val="kk-KZ"/>
              </w:rPr>
              <w:t xml:space="preserve">шкала </w:t>
            </w:r>
            <w:r w:rsidRPr="00220D6B">
              <w:rPr>
                <w:bCs/>
                <w:sz w:val="28"/>
                <w:szCs w:val="28"/>
              </w:rPr>
              <w:t>симптомов</w:t>
            </w:r>
            <w:r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220D6B">
              <w:rPr>
                <w:bCs/>
                <w:sz w:val="28"/>
                <w:szCs w:val="28"/>
              </w:rPr>
              <w:t>болезней предстательной железы и качества жизни</w:t>
            </w:r>
            <w:r w:rsidRPr="00220D6B">
              <w:rPr>
                <w:bCs/>
                <w:sz w:val="28"/>
                <w:szCs w:val="28"/>
                <w:lang w:val="kk-KZ"/>
              </w:rPr>
              <w:t xml:space="preserve"> </w:t>
            </w:r>
            <w:r w:rsidRPr="00220D6B">
              <w:rPr>
                <w:bCs/>
                <w:sz w:val="28"/>
                <w:szCs w:val="28"/>
              </w:rPr>
              <w:t>(ВОЗ, 1992)</w:t>
            </w:r>
            <w:r>
              <w:rPr>
                <w:sz w:val="28"/>
                <w:szCs w:val="28"/>
              </w:rPr>
              <w:t>………</w:t>
            </w:r>
            <w:r>
              <w:rPr>
                <w:sz w:val="28"/>
                <w:szCs w:val="28"/>
                <w:lang w:val="kk-KZ"/>
              </w:rPr>
              <w:t>..................</w:t>
            </w:r>
            <w:r>
              <w:rPr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602" w:type="dxa"/>
          </w:tcPr>
          <w:p w:rsidR="008820F7" w:rsidRDefault="008820F7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8820F7" w:rsidRDefault="008820F7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D748DA" w:rsidP="009935F0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10</w:t>
            </w:r>
            <w:r w:rsidR="009935F0">
              <w:rPr>
                <w:sz w:val="28"/>
              </w:rPr>
              <w:t>8</w:t>
            </w:r>
          </w:p>
        </w:tc>
      </w:tr>
      <w:tr w:rsidR="00D748DA" w:rsidTr="008820F7">
        <w:tc>
          <w:tcPr>
            <w:tcW w:w="9207" w:type="dxa"/>
          </w:tcPr>
          <w:p w:rsidR="00D748DA" w:rsidRPr="00514661" w:rsidRDefault="00D748DA" w:rsidP="00915661">
            <w:pPr>
              <w:jc w:val="both"/>
              <w:rPr>
                <w:b/>
                <w:sz w:val="28"/>
                <w:szCs w:val="28"/>
              </w:rPr>
            </w:pPr>
            <w:r w:rsidRPr="003253DA">
              <w:rPr>
                <w:b/>
                <w:color w:val="000000"/>
                <w:sz w:val="28"/>
                <w:szCs w:val="28"/>
                <w:shd w:val="clear" w:color="auto" w:fill="FFFFFF"/>
              </w:rPr>
              <w:t xml:space="preserve">ПРИЛОЖЕНИЕ </w:t>
            </w:r>
            <w:r>
              <w:rPr>
                <w:b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Б </w:t>
            </w:r>
            <w:r w:rsidRPr="00FD1C22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–</w:t>
            </w:r>
            <w:r w:rsidRPr="001579A5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Свидетельство</w:t>
            </w:r>
            <w:r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о внесении в государственный реестр прав на объекты, охраняемые авторским правом ..............................</w:t>
            </w:r>
          </w:p>
        </w:tc>
        <w:tc>
          <w:tcPr>
            <w:tcW w:w="602" w:type="dxa"/>
          </w:tcPr>
          <w:p w:rsidR="00C9069A" w:rsidRDefault="00C9069A" w:rsidP="002E52A3">
            <w:pPr>
              <w:spacing w:line="228" w:lineRule="auto"/>
              <w:ind w:left="-43"/>
              <w:rPr>
                <w:sz w:val="28"/>
              </w:rPr>
            </w:pPr>
          </w:p>
          <w:p w:rsidR="00D748DA" w:rsidRDefault="00915661" w:rsidP="009935F0">
            <w:pPr>
              <w:spacing w:line="228" w:lineRule="auto"/>
              <w:ind w:left="-43"/>
              <w:rPr>
                <w:sz w:val="28"/>
              </w:rPr>
            </w:pPr>
            <w:r>
              <w:rPr>
                <w:sz w:val="28"/>
              </w:rPr>
              <w:t>1</w:t>
            </w:r>
            <w:r w:rsidR="009935F0">
              <w:rPr>
                <w:sz w:val="28"/>
              </w:rPr>
              <w:t>10</w:t>
            </w:r>
          </w:p>
        </w:tc>
      </w:tr>
    </w:tbl>
    <w:p w:rsidR="006E35E6" w:rsidRDefault="006E35E6" w:rsidP="006E35E6">
      <w:pPr>
        <w:rPr>
          <w:b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751858" w:rsidRDefault="00751858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5E1256" w:rsidRDefault="005E125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5E1256" w:rsidRDefault="005E125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5E1256" w:rsidRDefault="005E125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5E1256" w:rsidRDefault="005E1256" w:rsidP="006E35E6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312E3">
        <w:rPr>
          <w:b/>
          <w:bCs/>
          <w:color w:val="000000"/>
          <w:sz w:val="28"/>
          <w:szCs w:val="28"/>
        </w:rPr>
        <w:lastRenderedPageBreak/>
        <w:t>НОРМАТИВНЫЕ ССЫЛКИ</w:t>
      </w:r>
    </w:p>
    <w:p w:rsidR="006E35E6" w:rsidRPr="006312E3" w:rsidRDefault="006E35E6" w:rsidP="006E35E6">
      <w:pPr>
        <w:autoSpaceDE w:val="0"/>
        <w:autoSpaceDN w:val="0"/>
        <w:adjustRightInd w:val="0"/>
        <w:rPr>
          <w:bCs/>
          <w:color w:val="000000"/>
          <w:sz w:val="28"/>
          <w:szCs w:val="28"/>
        </w:rPr>
      </w:pPr>
    </w:p>
    <w:p w:rsidR="006E35E6" w:rsidRPr="006312E3" w:rsidRDefault="006E35E6" w:rsidP="009A0758">
      <w:pPr>
        <w:autoSpaceDE w:val="0"/>
        <w:autoSpaceDN w:val="0"/>
        <w:adjustRightInd w:val="0"/>
        <w:ind w:firstLine="709"/>
        <w:jc w:val="both"/>
        <w:rPr>
          <w:color w:val="040404"/>
          <w:sz w:val="28"/>
          <w:szCs w:val="28"/>
        </w:rPr>
      </w:pPr>
      <w:r w:rsidRPr="006312E3">
        <w:rPr>
          <w:color w:val="040404"/>
          <w:sz w:val="28"/>
          <w:szCs w:val="28"/>
        </w:rPr>
        <w:t>В настоящей диссертации использованы ссылки на следующие стандарты: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color w:val="000000"/>
          <w:sz w:val="28"/>
          <w:szCs w:val="28"/>
        </w:rPr>
        <w:t>Кодекс Республики Казахстан</w:t>
      </w:r>
      <w:r w:rsidR="00163A7D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 О здоровье народа и системе здравоохранения</w:t>
      </w:r>
      <w:r w:rsidR="00163A7D">
        <w:rPr>
          <w:color w:val="000000"/>
          <w:sz w:val="28"/>
          <w:szCs w:val="28"/>
        </w:rPr>
        <w:t>:</w:t>
      </w:r>
      <w:r w:rsidRPr="009A0758">
        <w:rPr>
          <w:color w:val="000000"/>
          <w:sz w:val="28"/>
          <w:szCs w:val="28"/>
        </w:rPr>
        <w:t xml:space="preserve"> </w:t>
      </w:r>
      <w:r w:rsidR="00163A7D">
        <w:rPr>
          <w:color w:val="000000"/>
          <w:sz w:val="28"/>
          <w:szCs w:val="28"/>
        </w:rPr>
        <w:t xml:space="preserve">принят </w:t>
      </w:r>
      <w:r w:rsidRPr="009A0758">
        <w:rPr>
          <w:color w:val="000000"/>
          <w:sz w:val="28"/>
          <w:szCs w:val="28"/>
        </w:rPr>
        <w:t>7 июля 2020 года</w:t>
      </w:r>
      <w:r w:rsidR="00163A7D">
        <w:rPr>
          <w:color w:val="000000"/>
          <w:sz w:val="28"/>
          <w:szCs w:val="28"/>
        </w:rPr>
        <w:t>, №</w:t>
      </w:r>
      <w:r w:rsidRPr="009A0758">
        <w:rPr>
          <w:color w:val="000000"/>
          <w:sz w:val="28"/>
          <w:szCs w:val="28"/>
        </w:rPr>
        <w:t>360-</w:t>
      </w:r>
      <w:r w:rsidRPr="009A0758">
        <w:rPr>
          <w:color w:val="000000"/>
          <w:sz w:val="28"/>
          <w:szCs w:val="28"/>
          <w:lang w:val="en-US"/>
        </w:rPr>
        <w:t>VI</w:t>
      </w:r>
      <w:r w:rsidRPr="009A0758">
        <w:rPr>
          <w:color w:val="000000"/>
          <w:sz w:val="28"/>
          <w:szCs w:val="28"/>
        </w:rPr>
        <w:t xml:space="preserve">.  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color w:val="000000"/>
          <w:sz w:val="28"/>
          <w:szCs w:val="28"/>
        </w:rPr>
        <w:t>ГОСТ 7.32-2017 (Межгосударственный стандарт)</w:t>
      </w:r>
      <w:r w:rsidR="00163A7D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 Система стандартов по информации, библиотечному и издательскому делу. Отчет о научно-исследовательской работе. Структура и правила оформления.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color w:val="000000"/>
          <w:sz w:val="28"/>
          <w:szCs w:val="28"/>
        </w:rPr>
        <w:t>ГОСТ 15.101-98 (Межгосударственный стандарт)</w:t>
      </w:r>
      <w:r w:rsidR="00163A7D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 Система разработки и постановки продукции на производство. Порядок выполнения научно-исследовательских работ.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color w:val="000000"/>
          <w:sz w:val="28"/>
          <w:szCs w:val="28"/>
        </w:rPr>
        <w:t>ГОСТ 7.82-2001</w:t>
      </w:r>
      <w:r w:rsidR="00163A7D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 Система стандартов по информации, библиотечному и издательскому делу. Библиографическое описание документа. Общие требования и правила составления.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color w:val="000000"/>
          <w:sz w:val="28"/>
          <w:szCs w:val="28"/>
        </w:rPr>
        <w:t>ГОСТ 7.12-93</w:t>
      </w:r>
      <w:r w:rsidR="00163A7D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 Система стандартов по информации, библиотечному и издательскому делу. Библиографическая запись. Сокращение слов на русском языке. Общие требования и правила.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sz w:val="28"/>
          <w:szCs w:val="28"/>
        </w:rPr>
        <w:t>Закон Республики Казахстан</w:t>
      </w:r>
      <w:r w:rsidR="00163A7D">
        <w:rPr>
          <w:sz w:val="28"/>
          <w:szCs w:val="28"/>
        </w:rPr>
        <w:t>.</w:t>
      </w:r>
      <w:r w:rsidRPr="009A0758">
        <w:rPr>
          <w:sz w:val="28"/>
          <w:szCs w:val="28"/>
        </w:rPr>
        <w:t xml:space="preserve"> </w:t>
      </w:r>
      <w:r w:rsidR="00163A7D" w:rsidRPr="009A0758">
        <w:rPr>
          <w:sz w:val="28"/>
          <w:szCs w:val="28"/>
        </w:rPr>
        <w:t>Об образовании</w:t>
      </w:r>
      <w:r w:rsidR="00163A7D">
        <w:rPr>
          <w:sz w:val="28"/>
          <w:szCs w:val="28"/>
        </w:rPr>
        <w:t>: принят</w:t>
      </w:r>
      <w:r w:rsidR="00163A7D" w:rsidRPr="009A0758">
        <w:rPr>
          <w:sz w:val="28"/>
          <w:szCs w:val="28"/>
        </w:rPr>
        <w:t xml:space="preserve"> </w:t>
      </w:r>
      <w:r w:rsidR="006E4728" w:rsidRPr="009A0758">
        <w:rPr>
          <w:sz w:val="28"/>
          <w:szCs w:val="28"/>
        </w:rPr>
        <w:t>27</w:t>
      </w:r>
      <w:r w:rsidRPr="009A0758">
        <w:rPr>
          <w:sz w:val="28"/>
          <w:szCs w:val="28"/>
        </w:rPr>
        <w:t xml:space="preserve"> ию</w:t>
      </w:r>
      <w:r w:rsidR="006E4728" w:rsidRPr="009A0758">
        <w:rPr>
          <w:sz w:val="28"/>
          <w:szCs w:val="28"/>
        </w:rPr>
        <w:t>л</w:t>
      </w:r>
      <w:r w:rsidRPr="009A0758">
        <w:rPr>
          <w:sz w:val="28"/>
          <w:szCs w:val="28"/>
        </w:rPr>
        <w:t xml:space="preserve">я </w:t>
      </w:r>
      <w:r w:rsidR="006E4728" w:rsidRPr="009A0758">
        <w:rPr>
          <w:sz w:val="28"/>
          <w:szCs w:val="28"/>
        </w:rPr>
        <w:t>2007 года</w:t>
      </w:r>
      <w:r w:rsidR="00163A7D">
        <w:rPr>
          <w:sz w:val="28"/>
          <w:szCs w:val="28"/>
        </w:rPr>
        <w:t>,</w:t>
      </w:r>
      <w:r w:rsidR="006E4728" w:rsidRPr="009A0758">
        <w:rPr>
          <w:sz w:val="28"/>
          <w:szCs w:val="28"/>
        </w:rPr>
        <w:t xml:space="preserve"> №319</w:t>
      </w:r>
      <w:r w:rsidRPr="009A0758">
        <w:rPr>
          <w:sz w:val="28"/>
          <w:szCs w:val="28"/>
        </w:rPr>
        <w:t>-I</w:t>
      </w:r>
      <w:r w:rsidR="006E4728" w:rsidRPr="009A0758">
        <w:rPr>
          <w:sz w:val="28"/>
          <w:szCs w:val="28"/>
        </w:rPr>
        <w:t>I</w:t>
      </w:r>
      <w:r w:rsidRPr="009A0758">
        <w:rPr>
          <w:sz w:val="28"/>
          <w:szCs w:val="28"/>
        </w:rPr>
        <w:t>.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sz w:val="28"/>
          <w:szCs w:val="28"/>
        </w:rPr>
        <w:t>Приказ Министра здравоохранения и социального развития Республики Казахстан</w:t>
      </w:r>
      <w:r w:rsidR="00163A7D">
        <w:rPr>
          <w:sz w:val="28"/>
          <w:szCs w:val="28"/>
        </w:rPr>
        <w:t xml:space="preserve">. </w:t>
      </w:r>
      <w:r w:rsidRPr="009A0758">
        <w:rPr>
          <w:sz w:val="28"/>
          <w:szCs w:val="28"/>
        </w:rPr>
        <w:t>Об утверждении Стандарта организации оказания урологической и андрологической помощи в Республике Казахстан</w:t>
      </w:r>
      <w:r w:rsidR="00163A7D">
        <w:rPr>
          <w:sz w:val="28"/>
          <w:szCs w:val="28"/>
        </w:rPr>
        <w:t xml:space="preserve">: утв. </w:t>
      </w:r>
      <w:r w:rsidR="00163A7D" w:rsidRPr="009A0758">
        <w:rPr>
          <w:sz w:val="28"/>
          <w:szCs w:val="28"/>
        </w:rPr>
        <w:t>14 августа 2015 года</w:t>
      </w:r>
      <w:r w:rsidR="00163A7D">
        <w:rPr>
          <w:sz w:val="28"/>
          <w:szCs w:val="28"/>
        </w:rPr>
        <w:t>,</w:t>
      </w:r>
      <w:r w:rsidR="00163A7D" w:rsidRPr="009A0758">
        <w:rPr>
          <w:sz w:val="28"/>
          <w:szCs w:val="28"/>
        </w:rPr>
        <w:t xml:space="preserve"> №666</w:t>
      </w:r>
      <w:r w:rsidR="00163A7D">
        <w:rPr>
          <w:sz w:val="28"/>
          <w:szCs w:val="28"/>
        </w:rPr>
        <w:t>.</w:t>
      </w:r>
    </w:p>
    <w:p w:rsidR="006E35E6" w:rsidRPr="009A0758" w:rsidRDefault="006E35E6" w:rsidP="009A0758">
      <w:pPr>
        <w:tabs>
          <w:tab w:val="left" w:pos="284"/>
        </w:tabs>
        <w:ind w:firstLine="709"/>
        <w:jc w:val="both"/>
        <w:rPr>
          <w:color w:val="000000"/>
          <w:sz w:val="28"/>
          <w:szCs w:val="28"/>
        </w:rPr>
      </w:pPr>
      <w:r w:rsidRPr="009A0758">
        <w:rPr>
          <w:sz w:val="28"/>
          <w:szCs w:val="28"/>
        </w:rPr>
        <w:t>Приказ Министра здравоохранения и социального развития Республики Казахстан</w:t>
      </w:r>
      <w:r w:rsidR="00163A7D">
        <w:rPr>
          <w:sz w:val="28"/>
          <w:szCs w:val="28"/>
        </w:rPr>
        <w:t>.</w:t>
      </w:r>
      <w:r w:rsidRPr="009A0758">
        <w:rPr>
          <w:sz w:val="28"/>
          <w:szCs w:val="28"/>
        </w:rPr>
        <w:t xml:space="preserve"> </w:t>
      </w:r>
      <w:r w:rsidR="00163A7D" w:rsidRPr="009A0758">
        <w:rPr>
          <w:sz w:val="28"/>
          <w:szCs w:val="28"/>
        </w:rPr>
        <w:t>Об утверждении Правил оказания стационарной помощи</w:t>
      </w:r>
      <w:r w:rsidR="00163A7D">
        <w:rPr>
          <w:sz w:val="28"/>
          <w:szCs w:val="28"/>
        </w:rPr>
        <w:t>:</w:t>
      </w:r>
      <w:r w:rsidR="00163A7D" w:rsidRPr="009A0758">
        <w:rPr>
          <w:sz w:val="28"/>
          <w:szCs w:val="28"/>
        </w:rPr>
        <w:t xml:space="preserve"> </w:t>
      </w:r>
      <w:r w:rsidR="00163A7D">
        <w:rPr>
          <w:sz w:val="28"/>
          <w:szCs w:val="28"/>
        </w:rPr>
        <w:t>утв.</w:t>
      </w:r>
      <w:r w:rsidRPr="009A0758">
        <w:rPr>
          <w:sz w:val="28"/>
          <w:szCs w:val="28"/>
        </w:rPr>
        <w:t xml:space="preserve"> 29 сентября 2015 года</w:t>
      </w:r>
      <w:r w:rsidR="00163A7D">
        <w:rPr>
          <w:sz w:val="28"/>
          <w:szCs w:val="28"/>
        </w:rPr>
        <w:t>,</w:t>
      </w:r>
      <w:r w:rsidRPr="009A0758">
        <w:rPr>
          <w:sz w:val="28"/>
          <w:szCs w:val="28"/>
        </w:rPr>
        <w:t xml:space="preserve"> №761.</w:t>
      </w:r>
    </w:p>
    <w:p w:rsidR="006E35E6" w:rsidRDefault="006E35E6" w:rsidP="009A0758">
      <w:pPr>
        <w:autoSpaceDE w:val="0"/>
        <w:autoSpaceDN w:val="0"/>
        <w:adjustRightInd w:val="0"/>
        <w:ind w:firstLine="709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Default="006E35E6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C55E57" w:rsidRDefault="00C55E57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9D5707" w:rsidRDefault="009D5707" w:rsidP="006E35E6">
      <w:pPr>
        <w:autoSpaceDE w:val="0"/>
        <w:autoSpaceDN w:val="0"/>
        <w:adjustRightInd w:val="0"/>
        <w:rPr>
          <w:color w:val="040404"/>
          <w:sz w:val="28"/>
          <w:szCs w:val="28"/>
        </w:rPr>
      </w:pPr>
    </w:p>
    <w:p w:rsidR="006E35E6" w:rsidRPr="006312E3" w:rsidRDefault="006E35E6" w:rsidP="006E35E6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312E3">
        <w:rPr>
          <w:b/>
          <w:bCs/>
          <w:color w:val="000000"/>
          <w:sz w:val="28"/>
          <w:szCs w:val="28"/>
        </w:rPr>
        <w:lastRenderedPageBreak/>
        <w:t>ОПРЕДЕЛЕНИЯ</w:t>
      </w:r>
    </w:p>
    <w:p w:rsidR="006E35E6" w:rsidRDefault="006E35E6" w:rsidP="006E35E6">
      <w:pPr>
        <w:autoSpaceDE w:val="0"/>
        <w:autoSpaceDN w:val="0"/>
        <w:adjustRightInd w:val="0"/>
        <w:rPr>
          <w:color w:val="050505"/>
          <w:sz w:val="28"/>
          <w:szCs w:val="28"/>
        </w:rPr>
      </w:pPr>
    </w:p>
    <w:p w:rsidR="006E35E6" w:rsidRDefault="006E35E6" w:rsidP="009A0758">
      <w:pPr>
        <w:autoSpaceDE w:val="0"/>
        <w:autoSpaceDN w:val="0"/>
        <w:adjustRightInd w:val="0"/>
        <w:ind w:firstLine="709"/>
        <w:jc w:val="both"/>
        <w:rPr>
          <w:color w:val="040404"/>
          <w:sz w:val="28"/>
          <w:szCs w:val="28"/>
        </w:rPr>
      </w:pPr>
      <w:r w:rsidRPr="006312E3">
        <w:rPr>
          <w:color w:val="050505"/>
          <w:sz w:val="28"/>
          <w:szCs w:val="28"/>
        </w:rPr>
        <w:t xml:space="preserve">В настоящей диссертации </w:t>
      </w:r>
      <w:r w:rsidRPr="006312E3">
        <w:rPr>
          <w:color w:val="030303"/>
          <w:sz w:val="28"/>
          <w:szCs w:val="28"/>
        </w:rPr>
        <w:t>примен</w:t>
      </w:r>
      <w:r>
        <w:rPr>
          <w:color w:val="030303"/>
          <w:sz w:val="28"/>
          <w:szCs w:val="28"/>
        </w:rPr>
        <w:t>ены</w:t>
      </w:r>
      <w:r w:rsidRPr="006312E3">
        <w:rPr>
          <w:color w:val="030303"/>
          <w:sz w:val="28"/>
          <w:szCs w:val="28"/>
        </w:rPr>
        <w:t xml:space="preserve"> </w:t>
      </w:r>
      <w:r w:rsidRPr="006312E3">
        <w:rPr>
          <w:color w:val="080808"/>
          <w:sz w:val="28"/>
          <w:szCs w:val="28"/>
        </w:rPr>
        <w:t xml:space="preserve">следующие </w:t>
      </w:r>
      <w:r w:rsidRPr="006312E3">
        <w:rPr>
          <w:color w:val="030303"/>
          <w:sz w:val="28"/>
          <w:szCs w:val="28"/>
        </w:rPr>
        <w:t>термины</w:t>
      </w:r>
      <w:r>
        <w:rPr>
          <w:color w:val="030303"/>
          <w:sz w:val="28"/>
          <w:szCs w:val="28"/>
        </w:rPr>
        <w:t xml:space="preserve"> </w:t>
      </w:r>
      <w:r w:rsidRPr="006312E3">
        <w:rPr>
          <w:color w:val="070707"/>
          <w:sz w:val="28"/>
          <w:szCs w:val="28"/>
        </w:rPr>
        <w:t>с</w:t>
      </w:r>
      <w:r>
        <w:rPr>
          <w:color w:val="070707"/>
          <w:sz w:val="28"/>
          <w:szCs w:val="28"/>
        </w:rPr>
        <w:t xml:space="preserve"> </w:t>
      </w:r>
      <w:r w:rsidRPr="006312E3">
        <w:rPr>
          <w:color w:val="040404"/>
          <w:sz w:val="28"/>
          <w:szCs w:val="28"/>
        </w:rPr>
        <w:t>соответствующими определениями:</w:t>
      </w:r>
    </w:p>
    <w:p w:rsidR="006E35E6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b/>
          <w:color w:val="000000"/>
          <w:sz w:val="28"/>
          <w:szCs w:val="28"/>
          <w:shd w:val="clear" w:color="auto" w:fill="FFFFFF"/>
        </w:rPr>
        <w:t>Апоптоз</w:t>
      </w:r>
      <w:r>
        <w:rPr>
          <w:color w:val="000000"/>
          <w:sz w:val="28"/>
          <w:szCs w:val="28"/>
          <w:shd w:val="clear" w:color="auto" w:fill="FFFFFF"/>
        </w:rPr>
        <w:t xml:space="preserve"> – процесс гибели клетки по генетически запрограммированному пути в ответ на определенные внешние или внутренние факторы. </w:t>
      </w:r>
    </w:p>
    <w:p w:rsidR="006E35E6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b/>
          <w:color w:val="000000"/>
          <w:sz w:val="28"/>
          <w:szCs w:val="28"/>
          <w:shd w:val="clear" w:color="auto" w:fill="FFFFFF"/>
        </w:rPr>
        <w:t>Детрузор</w:t>
      </w:r>
      <w:r>
        <w:rPr>
          <w:color w:val="000000"/>
          <w:sz w:val="28"/>
          <w:szCs w:val="28"/>
          <w:shd w:val="clear" w:color="auto" w:fill="FFFFFF"/>
        </w:rPr>
        <w:t xml:space="preserve"> – мышечная оболочка мочевого пузыря, состоящая из трех взаимно переплетающихся мышечных волокон, образующую единую мышцу, сокращение которой приводит к мочеиспусканию.</w:t>
      </w:r>
    </w:p>
    <w:p w:rsidR="006E35E6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b/>
          <w:sz w:val="28"/>
          <w:szCs w:val="28"/>
        </w:rPr>
        <w:t>Инфравезикальная обструкция</w:t>
      </w:r>
      <w:r>
        <w:rPr>
          <w:sz w:val="28"/>
          <w:szCs w:val="28"/>
        </w:rPr>
        <w:t xml:space="preserve"> – нарушение оттока мочи из мочевого пузыря, возникающее в результате препятствия на уровне шейки мочевого пузыря или мочеиспускательного канала.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E35E6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b/>
          <w:color w:val="000000"/>
          <w:sz w:val="28"/>
          <w:szCs w:val="28"/>
          <w:shd w:val="clear" w:color="auto" w:fill="FFFFFF"/>
        </w:rPr>
        <w:t>Ишемия</w:t>
      </w:r>
      <w:r>
        <w:rPr>
          <w:color w:val="000000"/>
          <w:sz w:val="28"/>
          <w:szCs w:val="28"/>
          <w:shd w:val="clear" w:color="auto" w:fill="FFFFFF"/>
        </w:rPr>
        <w:t xml:space="preserve"> – местное снижение кровоснабжения в результате притока артериальной крови, приводящее к временному или стойкому повреждению ткани или органа.</w:t>
      </w:r>
    </w:p>
    <w:p w:rsidR="006E35E6" w:rsidRDefault="006E35E6" w:rsidP="009A0758">
      <w:pPr>
        <w:ind w:firstLine="709"/>
        <w:jc w:val="both"/>
        <w:rPr>
          <w:bCs/>
          <w:sz w:val="28"/>
          <w:szCs w:val="28"/>
          <w:shd w:val="clear" w:color="auto" w:fill="FFFFFF"/>
        </w:rPr>
      </w:pPr>
      <w:r w:rsidRPr="009A0758">
        <w:rPr>
          <w:b/>
          <w:color w:val="000000"/>
          <w:sz w:val="28"/>
          <w:szCs w:val="28"/>
          <w:shd w:val="clear" w:color="auto" w:fill="FFFFFF"/>
        </w:rPr>
        <w:t>Гиперактивный мочевой пузырь</w:t>
      </w:r>
      <w:r>
        <w:rPr>
          <w:color w:val="000000"/>
          <w:sz w:val="28"/>
          <w:szCs w:val="28"/>
          <w:shd w:val="clear" w:color="auto" w:fill="FFFFFF"/>
        </w:rPr>
        <w:t xml:space="preserve"> – </w:t>
      </w:r>
      <w:r w:rsidRPr="00C442EF">
        <w:rPr>
          <w:bCs/>
          <w:sz w:val="28"/>
          <w:szCs w:val="28"/>
          <w:shd w:val="clear" w:color="auto" w:fill="FFFFFF"/>
        </w:rPr>
        <w:t xml:space="preserve">клинический синдром, </w:t>
      </w:r>
      <w:r>
        <w:rPr>
          <w:bCs/>
          <w:sz w:val="28"/>
          <w:szCs w:val="28"/>
          <w:shd w:val="clear" w:color="auto" w:fill="FFFFFF"/>
        </w:rPr>
        <w:t>проявляющийся</w:t>
      </w:r>
      <w:r w:rsidRPr="00C442EF">
        <w:rPr>
          <w:bCs/>
          <w:sz w:val="28"/>
          <w:szCs w:val="28"/>
          <w:shd w:val="clear" w:color="auto" w:fill="FFFFFF"/>
        </w:rPr>
        <w:t xml:space="preserve"> симптомами учащенного и ургентного мочеиспускания с (или без) ургентным недержанием мочи и ноктурией (мочеиспускание в период от засыпания до пробуждения).</w:t>
      </w:r>
    </w:p>
    <w:p w:rsidR="006E35E6" w:rsidRPr="00B81B72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  <w:lang w:val="kk-KZ"/>
        </w:rPr>
      </w:pPr>
      <w:r w:rsidRPr="009A0758">
        <w:rPr>
          <w:b/>
          <w:sz w:val="28"/>
          <w:szCs w:val="28"/>
          <w:shd w:val="clear" w:color="auto" w:fill="FFFFFF"/>
        </w:rPr>
        <w:t>Урофлоуметрия</w:t>
      </w:r>
      <w:r>
        <w:rPr>
          <w:sz w:val="28"/>
          <w:szCs w:val="28"/>
          <w:shd w:val="clear" w:color="auto" w:fill="FFFFFF"/>
        </w:rPr>
        <w:t xml:space="preserve"> – </w:t>
      </w:r>
      <w:r>
        <w:rPr>
          <w:sz w:val="28"/>
          <w:szCs w:val="28"/>
        </w:rPr>
        <w:t>неинвазивный метод исследования эвакуаторной функции мочевого пузыря, позволяющий определить наличие инфравезикальной обструкции, графически регистрирующий полученные результаты.</w:t>
      </w:r>
    </w:p>
    <w:p w:rsidR="006E35E6" w:rsidRPr="00A9573F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  <w:lang w:val="kk-KZ"/>
        </w:rPr>
      </w:pPr>
      <w:r w:rsidRPr="009A0758">
        <w:rPr>
          <w:b/>
          <w:sz w:val="28"/>
          <w:lang w:val="kk-KZ"/>
        </w:rPr>
        <w:t>Q</w:t>
      </w:r>
      <w:r w:rsidRPr="009A0758">
        <w:rPr>
          <w:b/>
          <w:sz w:val="28"/>
          <w:vertAlign w:val="subscript"/>
          <w:lang w:val="kk-KZ"/>
        </w:rPr>
        <w:t>max</w:t>
      </w:r>
      <w:r>
        <w:rPr>
          <w:sz w:val="28"/>
          <w:lang w:val="kk-KZ"/>
        </w:rPr>
        <w:t xml:space="preserve"> – урофлоуметрический показатель, отражающий </w:t>
      </w:r>
      <w:r w:rsidRPr="00F3728B">
        <w:rPr>
          <w:sz w:val="28"/>
          <w:szCs w:val="28"/>
          <w:shd w:val="clear" w:color="auto" w:fill="FFFFFF"/>
        </w:rPr>
        <w:t>максимальн</w:t>
      </w:r>
      <w:r>
        <w:rPr>
          <w:sz w:val="28"/>
          <w:szCs w:val="28"/>
          <w:shd w:val="clear" w:color="auto" w:fill="FFFFFF"/>
        </w:rPr>
        <w:t>ую</w:t>
      </w:r>
      <w:r w:rsidRPr="00F3728B">
        <w:rPr>
          <w:sz w:val="28"/>
          <w:szCs w:val="28"/>
          <w:shd w:val="clear" w:color="auto" w:fill="FFFFFF"/>
        </w:rPr>
        <w:t xml:space="preserve"> скорост</w:t>
      </w:r>
      <w:r>
        <w:rPr>
          <w:sz w:val="28"/>
          <w:szCs w:val="28"/>
          <w:shd w:val="clear" w:color="auto" w:fill="FFFFFF"/>
        </w:rPr>
        <w:t>ь</w:t>
      </w:r>
      <w:r w:rsidRPr="00F3728B">
        <w:rPr>
          <w:sz w:val="28"/>
          <w:szCs w:val="28"/>
          <w:shd w:val="clear" w:color="auto" w:fill="FFFFFF"/>
        </w:rPr>
        <w:t xml:space="preserve"> потока мочи</w:t>
      </w:r>
      <w:r>
        <w:rPr>
          <w:sz w:val="28"/>
          <w:szCs w:val="28"/>
          <w:shd w:val="clear" w:color="auto" w:fill="FFFFFF"/>
        </w:rPr>
        <w:t>.</w:t>
      </w:r>
    </w:p>
    <w:p w:rsidR="006E35E6" w:rsidRDefault="006E35E6" w:rsidP="009A0758">
      <w:pPr>
        <w:ind w:firstLine="709"/>
        <w:jc w:val="both"/>
        <w:rPr>
          <w:sz w:val="28"/>
          <w:lang w:val="kk-KZ"/>
        </w:rPr>
      </w:pPr>
      <w:r w:rsidRPr="009A0758">
        <w:rPr>
          <w:b/>
          <w:sz w:val="28"/>
          <w:szCs w:val="28"/>
          <w:lang w:val="en-US"/>
        </w:rPr>
        <w:t>Fr</w:t>
      </w:r>
      <w:r w:rsidRPr="00B81B72">
        <w:rPr>
          <w:sz w:val="28"/>
          <w:lang w:val="kk-KZ"/>
        </w:rPr>
        <w:t xml:space="preserve"> </w:t>
      </w:r>
      <w:r>
        <w:rPr>
          <w:sz w:val="28"/>
          <w:lang w:val="kk-KZ"/>
        </w:rPr>
        <w:t>– ф</w:t>
      </w:r>
      <w:r w:rsidRPr="00A9573F">
        <w:rPr>
          <w:bCs/>
          <w:sz w:val="28"/>
          <w:szCs w:val="28"/>
          <w:shd w:val="clear" w:color="auto" w:fill="FFFFFF"/>
        </w:rPr>
        <w:t>ранцузская шкала диаметра катетеров</w:t>
      </w:r>
      <w:r w:rsidRPr="00A9573F">
        <w:rPr>
          <w:sz w:val="28"/>
          <w:szCs w:val="28"/>
          <w:shd w:val="clear" w:color="auto" w:fill="FFFFFF"/>
        </w:rPr>
        <w:t xml:space="preserve"> или</w:t>
      </w:r>
      <w:r>
        <w:rPr>
          <w:sz w:val="28"/>
          <w:szCs w:val="28"/>
          <w:shd w:val="clear" w:color="auto" w:fill="FFFFFF"/>
        </w:rPr>
        <w:t xml:space="preserve"> </w:t>
      </w:r>
      <w:r>
        <w:rPr>
          <w:bCs/>
          <w:sz w:val="28"/>
          <w:szCs w:val="28"/>
          <w:shd w:val="clear" w:color="auto" w:fill="FFFFFF"/>
        </w:rPr>
        <w:t>ш</w:t>
      </w:r>
      <w:r w:rsidRPr="00A9573F">
        <w:rPr>
          <w:bCs/>
          <w:sz w:val="28"/>
          <w:szCs w:val="28"/>
          <w:shd w:val="clear" w:color="auto" w:fill="FFFFFF"/>
        </w:rPr>
        <w:t>кала Шаррьера</w:t>
      </w:r>
      <w:r>
        <w:rPr>
          <w:sz w:val="28"/>
          <w:szCs w:val="28"/>
          <w:shd w:val="clear" w:color="auto" w:fill="FFFFFF"/>
        </w:rPr>
        <w:t xml:space="preserve"> </w:t>
      </w:r>
      <w:r w:rsidRPr="00A9573F">
        <w:rPr>
          <w:sz w:val="28"/>
          <w:szCs w:val="28"/>
          <w:shd w:val="clear" w:color="auto" w:fill="FFFFFF"/>
        </w:rPr>
        <w:t>(</w:t>
      </w:r>
      <w:r>
        <w:rPr>
          <w:sz w:val="28"/>
          <w:szCs w:val="28"/>
          <w:shd w:val="clear" w:color="auto" w:fill="FFFFFF"/>
          <w:lang w:val="en-US"/>
        </w:rPr>
        <w:t>French</w:t>
      </w:r>
      <w:r>
        <w:rPr>
          <w:sz w:val="28"/>
          <w:szCs w:val="28"/>
          <w:shd w:val="clear" w:color="auto" w:fill="FFFFFF"/>
        </w:rPr>
        <w:t>), измеряющая</w:t>
      </w:r>
      <w:r w:rsidRPr="00A9573F">
        <w:rPr>
          <w:sz w:val="28"/>
          <w:szCs w:val="28"/>
          <w:shd w:val="clear" w:color="auto" w:fill="FFFFFF"/>
        </w:rPr>
        <w:t xml:space="preserve"> наружн</w:t>
      </w:r>
      <w:r>
        <w:rPr>
          <w:sz w:val="28"/>
          <w:szCs w:val="28"/>
          <w:shd w:val="clear" w:color="auto" w:fill="FFFFFF"/>
        </w:rPr>
        <w:t>ый</w:t>
      </w:r>
      <w:r w:rsidRPr="00A9573F">
        <w:rPr>
          <w:sz w:val="28"/>
          <w:szCs w:val="28"/>
          <w:shd w:val="clear" w:color="auto" w:fill="FFFFFF"/>
        </w:rPr>
        <w:t xml:space="preserve"> диаметр цилиндрических медицинских инструментов включая</w:t>
      </w:r>
      <w:r w:rsidR="009A0758">
        <w:rPr>
          <w:sz w:val="28"/>
          <w:szCs w:val="28"/>
          <w:shd w:val="clear" w:color="auto" w:fill="FFFFFF"/>
        </w:rPr>
        <w:t xml:space="preserve"> </w:t>
      </w:r>
      <w:hyperlink r:id="rId8" w:history="1">
        <w:r w:rsidRPr="00A9573F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катетеры</w:t>
        </w:r>
      </w:hyperlink>
      <w:r>
        <w:rPr>
          <w:sz w:val="28"/>
          <w:szCs w:val="28"/>
        </w:rPr>
        <w:t>.</w:t>
      </w:r>
    </w:p>
    <w:p w:rsidR="006E35E6" w:rsidRPr="00A9573F" w:rsidRDefault="006E35E6" w:rsidP="009A0758">
      <w:pPr>
        <w:ind w:firstLine="709"/>
        <w:jc w:val="both"/>
        <w:rPr>
          <w:sz w:val="28"/>
          <w:lang w:val="kk-KZ"/>
        </w:rPr>
      </w:pPr>
      <w:r w:rsidRPr="009A0758">
        <w:rPr>
          <w:b/>
          <w:sz w:val="28"/>
          <w:lang w:val="kk-KZ"/>
        </w:rPr>
        <w:t xml:space="preserve">IPSS-QoL </w:t>
      </w:r>
      <w:r>
        <w:rPr>
          <w:sz w:val="28"/>
          <w:lang w:val="kk-KZ"/>
        </w:rPr>
        <w:t xml:space="preserve">– </w:t>
      </w:r>
      <w:r w:rsidRPr="00A9573F">
        <w:rPr>
          <w:sz w:val="28"/>
          <w:szCs w:val="28"/>
          <w:shd w:val="clear" w:color="auto" w:fill="FFFFFF"/>
          <w:lang w:val="kk-KZ"/>
        </w:rPr>
        <w:t xml:space="preserve">International Prostate Symptom Score and </w:t>
      </w:r>
      <w:r w:rsidRPr="00A9573F">
        <w:rPr>
          <w:sz w:val="28"/>
          <w:szCs w:val="28"/>
          <w:lang w:val="kk-KZ"/>
        </w:rPr>
        <w:t xml:space="preserve">Quality of Life </w:t>
      </w:r>
      <w:r w:rsidRPr="00A9573F">
        <w:rPr>
          <w:sz w:val="28"/>
          <w:szCs w:val="28"/>
          <w:shd w:val="clear" w:color="auto" w:fill="FFFFFF"/>
          <w:lang w:val="kk-KZ"/>
        </w:rPr>
        <w:t xml:space="preserve">(Международная шкала оценки симптомов при заболеваниях </w:t>
      </w:r>
      <w:r>
        <w:rPr>
          <w:sz w:val="28"/>
          <w:szCs w:val="28"/>
          <w:shd w:val="clear" w:color="auto" w:fill="FFFFFF"/>
          <w:lang w:val="kk-KZ"/>
        </w:rPr>
        <w:t xml:space="preserve">предстательной железы </w:t>
      </w:r>
      <w:r w:rsidRPr="00A9573F">
        <w:rPr>
          <w:sz w:val="28"/>
          <w:szCs w:val="28"/>
          <w:shd w:val="clear" w:color="auto" w:fill="FFFFFF"/>
          <w:lang w:val="kk-KZ"/>
        </w:rPr>
        <w:t>с о</w:t>
      </w:r>
      <w:r w:rsidRPr="00A9573F">
        <w:rPr>
          <w:sz w:val="28"/>
          <w:szCs w:val="28"/>
          <w:lang w:val="kk-KZ"/>
        </w:rPr>
        <w:t>ценкой качества жизни</w:t>
      </w:r>
      <w:r>
        <w:rPr>
          <w:sz w:val="28"/>
          <w:szCs w:val="28"/>
          <w:lang w:val="kk-KZ"/>
        </w:rPr>
        <w:t>).</w:t>
      </w:r>
    </w:p>
    <w:p w:rsidR="006E35E6" w:rsidRDefault="006E35E6" w:rsidP="009A0758">
      <w:pPr>
        <w:ind w:firstLine="709"/>
        <w:jc w:val="both"/>
        <w:rPr>
          <w:sz w:val="28"/>
          <w:szCs w:val="28"/>
          <w:lang w:val="kk-KZ"/>
        </w:rPr>
      </w:pPr>
      <w:r w:rsidRPr="009A0758">
        <w:rPr>
          <w:b/>
          <w:sz w:val="28"/>
          <w:lang w:val="kk-KZ"/>
        </w:rPr>
        <w:t>PROVISO</w:t>
      </w:r>
      <w:r w:rsidRPr="00F55FC8">
        <w:rPr>
          <w:sz w:val="28"/>
          <w:lang w:val="kk-KZ"/>
        </w:rPr>
        <w:t xml:space="preserve"> </w:t>
      </w:r>
      <w:r>
        <w:rPr>
          <w:sz w:val="28"/>
          <w:lang w:val="kk-KZ"/>
        </w:rPr>
        <w:t>–</w:t>
      </w:r>
      <w:r w:rsidRPr="00F55FC8">
        <w:rPr>
          <w:sz w:val="28"/>
          <w:lang w:val="kk-KZ"/>
        </w:rPr>
        <w:t xml:space="preserve"> предложенный </w:t>
      </w:r>
      <w:r w:rsidRPr="00F55FC8">
        <w:rPr>
          <w:sz w:val="28"/>
          <w:szCs w:val="28"/>
          <w:lang w:val="kk-KZ"/>
        </w:rPr>
        <w:t>F.C. Carnevale (2013) алгоритм</w:t>
      </w:r>
      <w:r>
        <w:rPr>
          <w:sz w:val="28"/>
          <w:szCs w:val="28"/>
          <w:lang w:val="kk-KZ"/>
        </w:rPr>
        <w:t xml:space="preserve">, </w:t>
      </w:r>
      <w:r w:rsidRPr="00F55FC8">
        <w:rPr>
          <w:sz w:val="28"/>
          <w:szCs w:val="28"/>
          <w:lang w:val="kk-KZ"/>
        </w:rPr>
        <w:t>позволяющий снизить риск интраоперационных осложнений</w:t>
      </w:r>
      <w:r>
        <w:rPr>
          <w:sz w:val="28"/>
          <w:szCs w:val="28"/>
          <w:lang w:val="kk-KZ"/>
        </w:rPr>
        <w:t xml:space="preserve"> и правильно идентифицировать артерии малого таза при проведении эмболизации простатических артерий.</w:t>
      </w:r>
    </w:p>
    <w:p w:rsidR="006E35E6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  <w:lang w:val="kk-KZ"/>
        </w:rPr>
      </w:pPr>
      <w:r w:rsidRPr="009A0758">
        <w:rPr>
          <w:b/>
          <w:color w:val="000000"/>
          <w:sz w:val="28"/>
          <w:szCs w:val="28"/>
          <w:shd w:val="clear" w:color="auto" w:fill="FFFFFF"/>
          <w:lang w:val="kk-KZ"/>
        </w:rPr>
        <w:t>Симптомы нижних мочевых путей</w:t>
      </w:r>
      <w:r>
        <w:rPr>
          <w:color w:val="000000"/>
          <w:sz w:val="28"/>
          <w:szCs w:val="28"/>
          <w:shd w:val="clear" w:color="auto" w:fill="FFFFFF"/>
          <w:lang w:val="kk-KZ"/>
        </w:rPr>
        <w:t xml:space="preserve"> – общепризнанный термин, объединяющий разнообразие расстройств мочеиспускания у больных с заболеваниями мочевого пузыря, предстательной железы и уретры.</w:t>
      </w:r>
    </w:p>
    <w:p w:rsidR="006E35E6" w:rsidRPr="00A9573F" w:rsidRDefault="006E35E6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  <w:lang w:val="kk-KZ"/>
        </w:rPr>
      </w:pPr>
      <w:r w:rsidRPr="009A0758">
        <w:rPr>
          <w:b/>
          <w:color w:val="000000"/>
          <w:sz w:val="28"/>
          <w:szCs w:val="28"/>
          <w:shd w:val="clear" w:color="auto" w:fill="FFFFFF"/>
          <w:lang w:val="kk-KZ"/>
        </w:rPr>
        <w:t>ТУР-синдром</w:t>
      </w:r>
      <w:r>
        <w:rPr>
          <w:color w:val="000000"/>
          <w:sz w:val="28"/>
          <w:szCs w:val="28"/>
          <w:shd w:val="clear" w:color="auto" w:fill="FFFFFF"/>
          <w:lang w:val="kk-KZ"/>
        </w:rPr>
        <w:t xml:space="preserve"> – </w:t>
      </w:r>
      <w:r w:rsidRPr="00B4729F">
        <w:rPr>
          <w:sz w:val="28"/>
          <w:szCs w:val="28"/>
          <w:shd w:val="clear" w:color="auto" w:fill="FFFFFF"/>
        </w:rPr>
        <w:t xml:space="preserve">синдром </w:t>
      </w:r>
      <w:r>
        <w:rPr>
          <w:sz w:val="28"/>
          <w:szCs w:val="28"/>
          <w:shd w:val="clear" w:color="auto" w:fill="FFFFFF"/>
        </w:rPr>
        <w:t>«</w:t>
      </w:r>
      <w:r w:rsidRPr="00B4729F">
        <w:rPr>
          <w:sz w:val="28"/>
          <w:szCs w:val="28"/>
          <w:shd w:val="clear" w:color="auto" w:fill="FFFFFF"/>
        </w:rPr>
        <w:t>водной интоксикации организма</w:t>
      </w:r>
      <w:r>
        <w:rPr>
          <w:sz w:val="28"/>
          <w:szCs w:val="28"/>
          <w:shd w:val="clear" w:color="auto" w:fill="FFFFFF"/>
        </w:rPr>
        <w:t>»,</w:t>
      </w:r>
      <w:r w:rsidRPr="00B4729F">
        <w:rPr>
          <w:sz w:val="28"/>
          <w:szCs w:val="28"/>
          <w:shd w:val="clear" w:color="auto" w:fill="FFFFFF"/>
        </w:rPr>
        <w:t xml:space="preserve"> является одним из послеоперационных осложнений </w:t>
      </w:r>
      <w:r>
        <w:rPr>
          <w:sz w:val="28"/>
          <w:szCs w:val="28"/>
          <w:shd w:val="clear" w:color="auto" w:fill="FFFFFF"/>
        </w:rPr>
        <w:t>трансуретральной резекции предстательной железы.</w:t>
      </w:r>
    </w:p>
    <w:p w:rsidR="006E35E6" w:rsidRPr="00A9573F" w:rsidRDefault="006E35E6" w:rsidP="006E35E6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E35E6" w:rsidRPr="00A9573F" w:rsidRDefault="006E35E6" w:rsidP="006E35E6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E35E6" w:rsidRPr="00A9573F" w:rsidRDefault="006E35E6" w:rsidP="006E35E6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E35E6" w:rsidRPr="00A9573F" w:rsidRDefault="006E35E6" w:rsidP="006E35E6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E35E6" w:rsidRDefault="006E35E6" w:rsidP="006E35E6">
      <w:pPr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ОБОЗНАЧЕНИЯ И СОКРАЩЕНИЯ</w:t>
      </w:r>
    </w:p>
    <w:p w:rsidR="006E35E6" w:rsidRPr="006312E3" w:rsidRDefault="006E35E6" w:rsidP="009A0758">
      <w:pPr>
        <w:jc w:val="right"/>
        <w:rPr>
          <w:color w:val="000000"/>
          <w:sz w:val="28"/>
          <w:szCs w:val="28"/>
          <w:shd w:val="clear" w:color="auto" w:fill="FFFFFF"/>
        </w:rPr>
      </w:pPr>
    </w:p>
    <w:tbl>
      <w:tblPr>
        <w:tblStyle w:val="af4"/>
        <w:tblW w:w="0" w:type="auto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1"/>
        <w:gridCol w:w="8105"/>
      </w:tblGrid>
      <w:tr w:rsidR="009A0758" w:rsidTr="009A0758">
        <w:tc>
          <w:tcPr>
            <w:tcW w:w="1303" w:type="dxa"/>
          </w:tcPr>
          <w:p w:rsidR="009A0758" w:rsidRDefault="009A0758" w:rsidP="00323026">
            <w:pPr>
              <w:ind w:left="-113" w:right="-108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АКШ/ЭКС 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Аортокоронарное шунтирование/электрокардиостимулятор</w:t>
            </w:r>
          </w:p>
        </w:tc>
      </w:tr>
      <w:tr w:rsidR="009A0758" w:rsidTr="009A0758">
        <w:tc>
          <w:tcPr>
            <w:tcW w:w="1303" w:type="dxa"/>
          </w:tcPr>
          <w:p w:rsidR="009A0758" w:rsidRDefault="009A0758" w:rsidP="00323026">
            <w:pPr>
              <w:ind w:left="-113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ГАМП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Гиперактивный мочевой пузырь</w:t>
            </w:r>
          </w:p>
        </w:tc>
      </w:tr>
      <w:tr w:rsidR="009A0758" w:rsidTr="009A0758">
        <w:tc>
          <w:tcPr>
            <w:tcW w:w="1303" w:type="dxa"/>
          </w:tcPr>
          <w:p w:rsidR="009A0758" w:rsidRDefault="009A0758" w:rsidP="00323026">
            <w:pPr>
              <w:ind w:left="-113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ДГПЖ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Доброкачественная гиперплазия предстательной железы</w:t>
            </w:r>
          </w:p>
        </w:tc>
      </w:tr>
      <w:tr w:rsidR="009A0758" w:rsidTr="009A0758">
        <w:tc>
          <w:tcPr>
            <w:tcW w:w="1303" w:type="dxa"/>
          </w:tcPr>
          <w:p w:rsidR="009A0758" w:rsidRDefault="009A0758" w:rsidP="00323026">
            <w:pPr>
              <w:ind w:left="-113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sz w:val="28"/>
              </w:rPr>
              <w:t>ИВО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A0758">
              <w:rPr>
                <w:sz w:val="28"/>
                <w:szCs w:val="28"/>
                <w:lang w:val="kk-KZ"/>
              </w:rPr>
              <w:t>Инфравезикальная обструкция</w:t>
            </w:r>
          </w:p>
        </w:tc>
      </w:tr>
      <w:tr w:rsidR="009A0758" w:rsidTr="009A0758">
        <w:tc>
          <w:tcPr>
            <w:tcW w:w="1303" w:type="dxa"/>
          </w:tcPr>
          <w:p w:rsidR="009A0758" w:rsidRDefault="009A0758" w:rsidP="00323026">
            <w:pPr>
              <w:ind w:left="-113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1D4849">
              <w:rPr>
                <w:sz w:val="28"/>
                <w:highlight w:val="white"/>
              </w:rPr>
              <w:t>ИМТ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A0758">
              <w:rPr>
                <w:sz w:val="28"/>
                <w:szCs w:val="28"/>
                <w:lang w:val="kk-KZ"/>
              </w:rPr>
              <w:t>Индекс массы тела</w:t>
            </w:r>
          </w:p>
        </w:tc>
      </w:tr>
      <w:tr w:rsidR="009A0758" w:rsidTr="009A0758">
        <w:tc>
          <w:tcPr>
            <w:tcW w:w="1303" w:type="dxa"/>
          </w:tcPr>
          <w:p w:rsidR="009A0758" w:rsidRPr="001D4849" w:rsidRDefault="009A0758" w:rsidP="00323026">
            <w:pPr>
              <w:ind w:left="-113"/>
              <w:jc w:val="left"/>
              <w:rPr>
                <w:sz w:val="28"/>
                <w:highlight w:val="white"/>
              </w:rPr>
            </w:pPr>
            <w:r>
              <w:rPr>
                <w:sz w:val="28"/>
                <w:szCs w:val="28"/>
                <w:lang w:val="kk-KZ"/>
              </w:rPr>
              <w:t>ОЗМ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sz w:val="28"/>
                <w:szCs w:val="28"/>
                <w:lang w:val="kk-KZ"/>
              </w:rPr>
              <w:t>Острая задержка мочи</w:t>
            </w:r>
          </w:p>
        </w:tc>
      </w:tr>
      <w:tr w:rsidR="009A0758" w:rsidTr="009A0758">
        <w:tc>
          <w:tcPr>
            <w:tcW w:w="1303" w:type="dxa"/>
          </w:tcPr>
          <w:p w:rsidR="009A0758" w:rsidRPr="001D4849" w:rsidRDefault="009A0758" w:rsidP="00323026">
            <w:pPr>
              <w:ind w:left="-113"/>
              <w:jc w:val="left"/>
              <w:rPr>
                <w:sz w:val="28"/>
                <w:highlight w:val="white"/>
              </w:rPr>
            </w:pPr>
            <w:r>
              <w:rPr>
                <w:sz w:val="28"/>
                <w:szCs w:val="28"/>
                <w:lang w:val="kk-KZ"/>
              </w:rPr>
              <w:t>ПСА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Простатоспецифический антиген</w:t>
            </w:r>
          </w:p>
        </w:tc>
      </w:tr>
      <w:tr w:rsidR="009A0758" w:rsidTr="009A0758">
        <w:tc>
          <w:tcPr>
            <w:tcW w:w="1303" w:type="dxa"/>
          </w:tcPr>
          <w:p w:rsidR="009A0758" w:rsidRPr="001D4849" w:rsidRDefault="009A0758" w:rsidP="00323026">
            <w:pPr>
              <w:ind w:left="-113"/>
              <w:jc w:val="left"/>
              <w:rPr>
                <w:sz w:val="28"/>
                <w:highlight w:val="white"/>
              </w:rPr>
            </w:pPr>
            <w:r w:rsidRPr="00B81B72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СНМП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Симптомы нижних мочевых путей</w:t>
            </w:r>
          </w:p>
        </w:tc>
      </w:tr>
      <w:tr w:rsidR="009A0758" w:rsidTr="009A0758">
        <w:tc>
          <w:tcPr>
            <w:tcW w:w="1303" w:type="dxa"/>
          </w:tcPr>
          <w:p w:rsidR="009A0758" w:rsidRPr="001D4849" w:rsidRDefault="009A0758" w:rsidP="00323026">
            <w:pPr>
              <w:ind w:left="-113"/>
              <w:jc w:val="left"/>
              <w:rPr>
                <w:sz w:val="28"/>
                <w:highlight w:val="white"/>
              </w:rPr>
            </w:pPr>
            <w:r w:rsidRPr="00B81B72">
              <w:rPr>
                <w:sz w:val="28"/>
                <w:szCs w:val="28"/>
                <w:lang w:val="kk-KZ"/>
              </w:rPr>
              <w:t>ТРУЗИ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sz w:val="28"/>
                <w:szCs w:val="28"/>
                <w:lang w:val="kk-KZ"/>
              </w:rPr>
              <w:t>Трансректальное ультразвуковое исследование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>
              <w:rPr>
                <w:sz w:val="28"/>
                <w:lang w:val="kk-KZ"/>
              </w:rPr>
              <w:t>ТУР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sz w:val="28"/>
                <w:lang w:val="kk-KZ"/>
              </w:rPr>
              <w:t>Трансуретральная резекция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 w:rsidRPr="00D84E6C">
              <w:rPr>
                <w:sz w:val="28"/>
                <w:lang w:val="kk-KZ"/>
              </w:rPr>
              <w:t>ХОБЛ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Хроническая обструктивна болезнь легких</w:t>
            </w:r>
          </w:p>
        </w:tc>
      </w:tr>
      <w:tr w:rsidR="009A0758" w:rsidTr="009A0758">
        <w:trPr>
          <w:trHeight w:val="334"/>
        </w:trPr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ЦНС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Центральная нервная система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 w:rsidRPr="00B81B72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ЭПА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Эмболизация простатических артерий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  <w:lang w:val="kk-KZ"/>
              </w:rPr>
              <w:t>ЭхоКГ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Эхокардиография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 w:rsidRPr="00B81B72">
              <w:rPr>
                <w:sz w:val="28"/>
                <w:szCs w:val="28"/>
                <w:lang w:val="en-US"/>
              </w:rPr>
              <w:t>V</w:t>
            </w:r>
            <w:r w:rsidRPr="00B81B72">
              <w:rPr>
                <w:sz w:val="28"/>
                <w:szCs w:val="28"/>
                <w:lang w:val="kk-KZ"/>
              </w:rPr>
              <w:t>пж</w:t>
            </w:r>
            <w:r w:rsidRPr="00B81B72">
              <w:rPr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sz w:val="28"/>
                <w:szCs w:val="28"/>
              </w:rPr>
              <w:t>Объем предстательной железы перед ЭПА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 w:rsidRPr="00B81B72">
              <w:rPr>
                <w:sz w:val="28"/>
                <w:szCs w:val="28"/>
                <w:lang w:val="en-US"/>
              </w:rPr>
              <w:t>V</w:t>
            </w:r>
            <w:r w:rsidRPr="00B81B72">
              <w:rPr>
                <w:sz w:val="28"/>
                <w:szCs w:val="28"/>
                <w:lang w:val="kk-KZ"/>
              </w:rPr>
              <w:t>пж</w:t>
            </w:r>
            <w:r w:rsidRPr="00B81B72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kk-KZ"/>
              </w:rPr>
            </w:pPr>
            <w:r w:rsidRPr="009A0758">
              <w:rPr>
                <w:sz w:val="28"/>
                <w:szCs w:val="28"/>
              </w:rPr>
              <w:t>Объем предстательной железы перед ТУР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 w:rsidRPr="00B81B72">
              <w:rPr>
                <w:sz w:val="28"/>
                <w:szCs w:val="28"/>
                <w:lang w:val="en-US"/>
              </w:rPr>
              <w:t>V</w:t>
            </w:r>
            <w:r w:rsidRPr="00B81B72">
              <w:rPr>
                <w:sz w:val="28"/>
                <w:szCs w:val="28"/>
                <w:lang w:val="kk-KZ"/>
              </w:rPr>
              <w:t>ом</w:t>
            </w:r>
            <w:r w:rsidRPr="00B81B72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vertAlign w:val="superscript"/>
              </w:rPr>
            </w:pPr>
            <w:r w:rsidRPr="009A0758">
              <w:rPr>
                <w:sz w:val="28"/>
                <w:szCs w:val="28"/>
              </w:rPr>
              <w:t>Объем остаточной мочи перед ТУР</w:t>
            </w:r>
          </w:p>
        </w:tc>
      </w:tr>
      <w:tr w:rsidR="009A0758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 w:rsidRPr="00B81B72">
              <w:rPr>
                <w:sz w:val="28"/>
                <w:szCs w:val="28"/>
                <w:lang w:val="en-US"/>
              </w:rPr>
              <w:t>V</w:t>
            </w:r>
            <w:r w:rsidRPr="00B81B72">
              <w:rPr>
                <w:sz w:val="28"/>
                <w:szCs w:val="28"/>
                <w:lang w:val="kk-KZ"/>
              </w:rPr>
              <w:t>ом</w:t>
            </w:r>
            <w:r w:rsidRPr="00B81B72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</w:rPr>
            </w:pPr>
            <w:r w:rsidRPr="009A0758">
              <w:rPr>
                <w:sz w:val="28"/>
                <w:szCs w:val="28"/>
              </w:rPr>
              <w:t>Объем остаточной мочи после ТУР</w:t>
            </w:r>
          </w:p>
        </w:tc>
      </w:tr>
      <w:tr w:rsidR="009A0758" w:rsidRPr="004C3390" w:rsidTr="009A0758">
        <w:tc>
          <w:tcPr>
            <w:tcW w:w="1303" w:type="dxa"/>
          </w:tcPr>
          <w:p w:rsidR="009A0758" w:rsidRPr="00B81B72" w:rsidRDefault="009A0758" w:rsidP="00323026">
            <w:pPr>
              <w:ind w:left="-113"/>
              <w:jc w:val="left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en-US"/>
              </w:rPr>
              <w:t>ASA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szCs w:val="28"/>
                <w:lang w:val="en-US"/>
              </w:rPr>
            </w:pPr>
            <w:r w:rsidRPr="009A0758">
              <w:rPr>
                <w:sz w:val="28"/>
                <w:highlight w:val="white"/>
                <w:lang w:val="en-US"/>
              </w:rPr>
              <w:t>American Society of Anesthesiologists (</w:t>
            </w:r>
            <w:r w:rsidRPr="009A0758">
              <w:rPr>
                <w:sz w:val="28"/>
                <w:highlight w:val="white"/>
              </w:rPr>
              <w:t>Американск</w:t>
            </w:r>
            <w:r w:rsidRPr="009A0758">
              <w:rPr>
                <w:sz w:val="28"/>
                <w:highlight w:val="white"/>
                <w:lang w:val="kk-KZ"/>
              </w:rPr>
              <w:t>ое</w:t>
            </w:r>
            <w:r w:rsidRPr="009A0758">
              <w:rPr>
                <w:sz w:val="28"/>
                <w:highlight w:val="white"/>
                <w:lang w:val="en-US"/>
              </w:rPr>
              <w:t xml:space="preserve"> </w:t>
            </w:r>
            <w:r w:rsidRPr="009A0758">
              <w:rPr>
                <w:sz w:val="28"/>
                <w:highlight w:val="white"/>
              </w:rPr>
              <w:t>обществ</w:t>
            </w:r>
            <w:r w:rsidRPr="009A0758">
              <w:rPr>
                <w:sz w:val="28"/>
                <w:highlight w:val="white"/>
                <w:lang w:val="kk-KZ"/>
              </w:rPr>
              <w:t>о</w:t>
            </w:r>
            <w:r w:rsidRPr="009A0758">
              <w:rPr>
                <w:sz w:val="28"/>
                <w:highlight w:val="white"/>
                <w:lang w:val="en-US"/>
              </w:rPr>
              <w:t xml:space="preserve"> </w:t>
            </w:r>
            <w:r w:rsidRPr="009A0758">
              <w:rPr>
                <w:sz w:val="28"/>
                <w:highlight w:val="white"/>
              </w:rPr>
              <w:t>анестезиологов</w:t>
            </w:r>
            <w:r w:rsidRPr="009A0758">
              <w:rPr>
                <w:sz w:val="28"/>
                <w:lang w:val="en-US"/>
              </w:rPr>
              <w:t>)</w:t>
            </w:r>
          </w:p>
        </w:tc>
      </w:tr>
      <w:tr w:rsidR="009A0758" w:rsidRPr="004C3390" w:rsidTr="009A0758">
        <w:tc>
          <w:tcPr>
            <w:tcW w:w="1303" w:type="dxa"/>
          </w:tcPr>
          <w:p w:rsidR="009A0758" w:rsidRDefault="009A0758" w:rsidP="00323026">
            <w:pPr>
              <w:ind w:left="-113"/>
              <w:jc w:val="left"/>
              <w:rPr>
                <w:sz w:val="28"/>
                <w:szCs w:val="28"/>
                <w:lang w:val="en-US"/>
              </w:rPr>
            </w:pPr>
            <w:r>
              <w:rPr>
                <w:color w:val="040404"/>
                <w:sz w:val="28"/>
                <w:szCs w:val="28"/>
                <w:lang w:val="en-US"/>
              </w:rPr>
              <w:t>CELAP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autoSpaceDE w:val="0"/>
              <w:autoSpaceDN w:val="0"/>
              <w:adjustRightInd w:val="0"/>
              <w:ind w:left="234" w:hanging="234"/>
              <w:jc w:val="left"/>
              <w:rPr>
                <w:color w:val="040404"/>
                <w:sz w:val="28"/>
                <w:szCs w:val="28"/>
                <w:lang w:val="en-US"/>
              </w:rPr>
            </w:pP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Combined Endoscopic Laser Ablation of the Prostate (</w:t>
            </w:r>
            <w:r w:rsidRPr="009A0758">
              <w:rPr>
                <w:sz w:val="28"/>
                <w:szCs w:val="28"/>
                <w:shd w:val="clear" w:color="auto" w:fill="FFFFFF"/>
              </w:rPr>
              <w:t>комбинированная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</w:rPr>
              <w:t>эндоскопическая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</w:rPr>
              <w:t>лазерная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</w:rPr>
              <w:t>абляция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предстательной</w:t>
            </w:r>
            <w:r w:rsidRPr="009A0758">
              <w:rPr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железы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)</w:t>
            </w:r>
          </w:p>
        </w:tc>
      </w:tr>
      <w:tr w:rsidR="009A0758" w:rsidRPr="00622880" w:rsidTr="009A0758">
        <w:tc>
          <w:tcPr>
            <w:tcW w:w="1303" w:type="dxa"/>
          </w:tcPr>
          <w:p w:rsidR="009A0758" w:rsidRPr="00622880" w:rsidRDefault="009A0758" w:rsidP="00323026">
            <w:pPr>
              <w:ind w:left="-113"/>
              <w:jc w:val="left"/>
              <w:rPr>
                <w:sz w:val="28"/>
                <w:szCs w:val="28"/>
              </w:rPr>
            </w:pPr>
            <w:r>
              <w:rPr>
                <w:color w:val="040404"/>
                <w:sz w:val="28"/>
                <w:szCs w:val="28"/>
                <w:lang w:val="en-US"/>
              </w:rPr>
              <w:t>HoLAP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highlight w:val="white"/>
              </w:rPr>
            </w:pPr>
            <w:r w:rsidRPr="009A0758">
              <w:rPr>
                <w:sz w:val="28"/>
                <w:szCs w:val="28"/>
                <w:lang w:val="en-US"/>
              </w:rPr>
              <w:t>Holmium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Laser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Ablation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of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the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Prostate</w:t>
            </w:r>
            <w:r w:rsidRPr="009A0758">
              <w:rPr>
                <w:sz w:val="28"/>
                <w:szCs w:val="28"/>
              </w:rPr>
              <w:t xml:space="preserve"> (гольмиевая лазерная абляция </w:t>
            </w: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предстательной железы</w:t>
            </w:r>
            <w:r w:rsidRPr="009A0758">
              <w:rPr>
                <w:sz w:val="28"/>
                <w:szCs w:val="28"/>
              </w:rPr>
              <w:t>)</w:t>
            </w:r>
          </w:p>
        </w:tc>
      </w:tr>
      <w:tr w:rsidR="009A0758" w:rsidRPr="00622880" w:rsidTr="009A0758">
        <w:tc>
          <w:tcPr>
            <w:tcW w:w="1303" w:type="dxa"/>
          </w:tcPr>
          <w:p w:rsidR="009A0758" w:rsidRPr="00622880" w:rsidRDefault="009A0758" w:rsidP="00323026">
            <w:pPr>
              <w:ind w:left="-113"/>
              <w:jc w:val="left"/>
              <w:rPr>
                <w:sz w:val="28"/>
                <w:szCs w:val="28"/>
              </w:rPr>
            </w:pPr>
            <w:r>
              <w:rPr>
                <w:color w:val="040404"/>
                <w:sz w:val="28"/>
                <w:szCs w:val="28"/>
                <w:lang w:val="en-US"/>
              </w:rPr>
              <w:t>HoLEP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autoSpaceDE w:val="0"/>
              <w:autoSpaceDN w:val="0"/>
              <w:adjustRightInd w:val="0"/>
              <w:ind w:left="234" w:hanging="234"/>
              <w:jc w:val="left"/>
              <w:rPr>
                <w:color w:val="040404"/>
                <w:sz w:val="28"/>
                <w:szCs w:val="28"/>
              </w:rPr>
            </w:pPr>
            <w:r w:rsidRPr="009A0758">
              <w:rPr>
                <w:sz w:val="28"/>
                <w:szCs w:val="28"/>
                <w:lang w:val="en-US"/>
              </w:rPr>
              <w:t>Holmium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Laser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Enucleation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of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the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Prostate</w:t>
            </w:r>
            <w:r w:rsidRPr="009A0758">
              <w:rPr>
                <w:sz w:val="28"/>
                <w:szCs w:val="28"/>
              </w:rPr>
              <w:t xml:space="preserve"> (гольмиевая лазерная энуклеация </w:t>
            </w: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предстательной железы</w:t>
            </w:r>
            <w:r w:rsidRPr="009A0758">
              <w:rPr>
                <w:sz w:val="28"/>
                <w:szCs w:val="28"/>
              </w:rPr>
              <w:t>)</w:t>
            </w:r>
          </w:p>
        </w:tc>
      </w:tr>
      <w:tr w:rsidR="009A0758" w:rsidRPr="00622880" w:rsidTr="009A0758">
        <w:tc>
          <w:tcPr>
            <w:tcW w:w="1303" w:type="dxa"/>
          </w:tcPr>
          <w:p w:rsidR="009A0758" w:rsidRPr="00622880" w:rsidRDefault="009A0758" w:rsidP="00323026">
            <w:pPr>
              <w:ind w:left="-113"/>
              <w:jc w:val="left"/>
              <w:rPr>
                <w:sz w:val="28"/>
                <w:szCs w:val="28"/>
              </w:rPr>
            </w:pPr>
            <w:r>
              <w:rPr>
                <w:color w:val="040404"/>
                <w:sz w:val="28"/>
                <w:szCs w:val="28"/>
                <w:lang w:val="en-US"/>
              </w:rPr>
              <w:t>ThuLEP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highlight w:val="white"/>
              </w:rPr>
            </w:pPr>
            <w:r w:rsidRPr="009A0758">
              <w:rPr>
                <w:color w:val="040404"/>
                <w:sz w:val="28"/>
                <w:szCs w:val="28"/>
                <w:lang w:val="en-US"/>
              </w:rPr>
              <w:t>Thulium</w:t>
            </w:r>
            <w:r w:rsidRPr="009A0758">
              <w:rPr>
                <w:color w:val="040404"/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Laser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Enucleation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of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the</w:t>
            </w:r>
            <w:r w:rsidRPr="009A0758">
              <w:rPr>
                <w:sz w:val="28"/>
                <w:szCs w:val="28"/>
              </w:rPr>
              <w:t xml:space="preserve"> </w:t>
            </w:r>
            <w:r w:rsidRPr="009A0758">
              <w:rPr>
                <w:sz w:val="28"/>
                <w:szCs w:val="28"/>
                <w:lang w:val="en-US"/>
              </w:rPr>
              <w:t>Prostate</w:t>
            </w:r>
            <w:r w:rsidRPr="009A0758">
              <w:rPr>
                <w:sz w:val="28"/>
                <w:szCs w:val="28"/>
              </w:rPr>
              <w:t xml:space="preserve"> (тулиевая лазерная энуклеация </w:t>
            </w:r>
            <w:r w:rsidRPr="009A0758">
              <w:rPr>
                <w:color w:val="000000"/>
                <w:sz w:val="28"/>
                <w:szCs w:val="28"/>
                <w:shd w:val="clear" w:color="auto" w:fill="FFFFFF"/>
              </w:rPr>
              <w:t>предстательной железы</w:t>
            </w:r>
            <w:r w:rsidRPr="009A0758">
              <w:rPr>
                <w:sz w:val="28"/>
                <w:szCs w:val="28"/>
              </w:rPr>
              <w:t>)</w:t>
            </w:r>
          </w:p>
        </w:tc>
      </w:tr>
      <w:tr w:rsidR="009A0758" w:rsidRPr="00622880" w:rsidTr="009A0758">
        <w:tc>
          <w:tcPr>
            <w:tcW w:w="1303" w:type="dxa"/>
          </w:tcPr>
          <w:p w:rsidR="009A0758" w:rsidRPr="00622880" w:rsidRDefault="009A0758" w:rsidP="00323026">
            <w:pPr>
              <w:ind w:left="-113"/>
              <w:jc w:val="left"/>
              <w:rPr>
                <w:sz w:val="28"/>
                <w:szCs w:val="28"/>
              </w:rPr>
            </w:pPr>
            <w:r>
              <w:rPr>
                <w:color w:val="040404"/>
                <w:sz w:val="28"/>
                <w:szCs w:val="28"/>
                <w:lang w:val="en-US"/>
              </w:rPr>
              <w:t>TUNA</w:t>
            </w:r>
          </w:p>
        </w:tc>
        <w:tc>
          <w:tcPr>
            <w:tcW w:w="8426" w:type="dxa"/>
          </w:tcPr>
          <w:p w:rsidR="009A0758" w:rsidRPr="009A0758" w:rsidRDefault="009A0758" w:rsidP="009A0758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ind w:left="234" w:hanging="234"/>
              <w:jc w:val="left"/>
              <w:rPr>
                <w:sz w:val="28"/>
                <w:highlight w:val="white"/>
              </w:rPr>
            </w:pP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Transurethral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needle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ablation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of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the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prostate</w:t>
            </w:r>
            <w:r w:rsidRPr="009A0758">
              <w:rPr>
                <w:sz w:val="28"/>
                <w:szCs w:val="28"/>
              </w:rPr>
              <w:t xml:space="preserve"> (трансуретральная игольная абляция предстательной железы)</w:t>
            </w:r>
          </w:p>
        </w:tc>
      </w:tr>
      <w:tr w:rsidR="009A0758" w:rsidRPr="00622880" w:rsidTr="009A0758">
        <w:tc>
          <w:tcPr>
            <w:tcW w:w="1303" w:type="dxa"/>
          </w:tcPr>
          <w:p w:rsidR="009A0758" w:rsidRPr="00622880" w:rsidRDefault="009A0758" w:rsidP="00323026">
            <w:pPr>
              <w:ind w:left="-113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TURis</w:t>
            </w:r>
          </w:p>
        </w:tc>
        <w:tc>
          <w:tcPr>
            <w:tcW w:w="8426" w:type="dxa"/>
          </w:tcPr>
          <w:p w:rsidR="009A0758" w:rsidRPr="009A0758" w:rsidRDefault="009A0758" w:rsidP="00163A7D">
            <w:pPr>
              <w:pStyle w:val="af0"/>
              <w:numPr>
                <w:ilvl w:val="0"/>
                <w:numId w:val="29"/>
              </w:numPr>
              <w:tabs>
                <w:tab w:val="left" w:pos="425"/>
              </w:tabs>
              <w:autoSpaceDE w:val="0"/>
              <w:autoSpaceDN w:val="0"/>
              <w:adjustRightInd w:val="0"/>
              <w:ind w:left="234" w:hanging="234"/>
              <w:jc w:val="left"/>
              <w:rPr>
                <w:color w:val="040404"/>
                <w:sz w:val="28"/>
                <w:szCs w:val="28"/>
              </w:rPr>
            </w:pP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Transurethral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resection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in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Pr="009A0758">
              <w:rPr>
                <w:sz w:val="28"/>
                <w:szCs w:val="28"/>
                <w:shd w:val="clear" w:color="auto" w:fill="FFFFFF"/>
                <w:lang w:val="en-US"/>
              </w:rPr>
              <w:t>saline</w:t>
            </w:r>
            <w:r w:rsidRPr="009A0758">
              <w:rPr>
                <w:sz w:val="28"/>
                <w:szCs w:val="28"/>
                <w:shd w:val="clear" w:color="auto" w:fill="FFFFFF"/>
              </w:rPr>
              <w:t xml:space="preserve"> (</w:t>
            </w:r>
            <w:r w:rsidRPr="009A0758">
              <w:rPr>
                <w:sz w:val="28"/>
                <w:szCs w:val="28"/>
              </w:rPr>
              <w:t>трансуретральная резекция в солевом растворе)</w:t>
            </w:r>
          </w:p>
        </w:tc>
      </w:tr>
    </w:tbl>
    <w:p w:rsidR="006E35E6" w:rsidRPr="007828B5" w:rsidRDefault="006E35E6" w:rsidP="006E35E6">
      <w:pPr>
        <w:tabs>
          <w:tab w:val="left" w:pos="1276"/>
        </w:tabs>
        <w:ind w:left="1701" w:hanging="1701"/>
        <w:jc w:val="both"/>
        <w:rPr>
          <w:color w:val="040404"/>
          <w:sz w:val="28"/>
          <w:szCs w:val="28"/>
        </w:rPr>
      </w:pPr>
    </w:p>
    <w:p w:rsidR="006E35E6" w:rsidRPr="003C06BF" w:rsidRDefault="006E35E6" w:rsidP="006E35E6">
      <w:pPr>
        <w:autoSpaceDE w:val="0"/>
        <w:autoSpaceDN w:val="0"/>
        <w:adjustRightInd w:val="0"/>
        <w:jc w:val="both"/>
        <w:rPr>
          <w:color w:val="040404"/>
          <w:sz w:val="28"/>
          <w:szCs w:val="28"/>
        </w:rPr>
      </w:pPr>
    </w:p>
    <w:p w:rsidR="006E35E6" w:rsidRPr="00F17D55" w:rsidRDefault="006E35E6" w:rsidP="006E35E6">
      <w:pPr>
        <w:rPr>
          <w:sz w:val="28"/>
          <w:szCs w:val="28"/>
        </w:rPr>
      </w:pPr>
    </w:p>
    <w:p w:rsidR="006E35E6" w:rsidRPr="00F17D55" w:rsidRDefault="006E35E6" w:rsidP="006E35E6">
      <w:pPr>
        <w:rPr>
          <w:sz w:val="28"/>
          <w:szCs w:val="28"/>
        </w:rPr>
      </w:pPr>
    </w:p>
    <w:p w:rsidR="006E35E6" w:rsidRPr="00F17D55" w:rsidRDefault="006E35E6" w:rsidP="006E35E6">
      <w:pPr>
        <w:rPr>
          <w:sz w:val="28"/>
          <w:szCs w:val="28"/>
        </w:rPr>
      </w:pPr>
    </w:p>
    <w:p w:rsidR="006E35E6" w:rsidRPr="00F17D55" w:rsidRDefault="006E35E6" w:rsidP="006E35E6">
      <w:pPr>
        <w:rPr>
          <w:sz w:val="28"/>
          <w:szCs w:val="28"/>
        </w:rPr>
      </w:pPr>
    </w:p>
    <w:p w:rsidR="006E35E6" w:rsidRPr="00F17D55" w:rsidRDefault="006E35E6" w:rsidP="006E35E6">
      <w:pPr>
        <w:rPr>
          <w:sz w:val="28"/>
          <w:szCs w:val="28"/>
        </w:rPr>
      </w:pPr>
    </w:p>
    <w:p w:rsidR="00F17D55" w:rsidRPr="00F17D55" w:rsidRDefault="00F17D55" w:rsidP="006E35E6">
      <w:pPr>
        <w:rPr>
          <w:sz w:val="28"/>
          <w:szCs w:val="28"/>
        </w:rPr>
      </w:pPr>
    </w:p>
    <w:p w:rsidR="006E35E6" w:rsidRPr="00F17D55" w:rsidRDefault="006E35E6" w:rsidP="006E35E6">
      <w:pPr>
        <w:rPr>
          <w:sz w:val="28"/>
          <w:szCs w:val="28"/>
        </w:rPr>
      </w:pPr>
    </w:p>
    <w:p w:rsidR="006E35E6" w:rsidRDefault="006E35E6" w:rsidP="009A075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ВВЕДЕНИЕ</w:t>
      </w:r>
    </w:p>
    <w:p w:rsidR="006E35E6" w:rsidRDefault="006E35E6" w:rsidP="006E35E6">
      <w:pPr>
        <w:rPr>
          <w:b/>
          <w:sz w:val="28"/>
          <w:szCs w:val="28"/>
        </w:rPr>
      </w:pPr>
    </w:p>
    <w:p w:rsidR="00A65B1D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r w:rsidRPr="009A0758">
        <w:rPr>
          <w:b/>
          <w:bCs/>
          <w:sz w:val="28"/>
          <w:szCs w:val="28"/>
        </w:rPr>
        <w:t xml:space="preserve">Актуальность </w:t>
      </w:r>
    </w:p>
    <w:p w:rsidR="00723654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  <w:lang w:val="da-DK"/>
        </w:rPr>
      </w:pPr>
      <w:r w:rsidRPr="009A0758">
        <w:rPr>
          <w:sz w:val="28"/>
          <w:szCs w:val="28"/>
        </w:rPr>
        <w:t>Доброкачественная гиперплазия предстательной железы (</w:t>
      </w:r>
      <w:r w:rsidRPr="009A0758">
        <w:rPr>
          <w:rStyle w:val="hl"/>
          <w:sz w:val="28"/>
          <w:szCs w:val="28"/>
        </w:rPr>
        <w:t>ДГПЖ</w:t>
      </w:r>
      <w:r w:rsidRPr="009A0758">
        <w:rPr>
          <w:sz w:val="28"/>
          <w:szCs w:val="28"/>
        </w:rPr>
        <w:t>) является одним из наиболее распространенных заболеваний у мужчин старше 50 лет [</w:t>
      </w:r>
      <w:r w:rsidR="00C52D99" w:rsidRPr="009A0758">
        <w:rPr>
          <w:sz w:val="28"/>
          <w:szCs w:val="28"/>
        </w:rPr>
        <w:t>1</w:t>
      </w:r>
      <w:r w:rsidR="009A0758">
        <w:rPr>
          <w:sz w:val="28"/>
          <w:szCs w:val="28"/>
        </w:rPr>
        <w:t>-</w:t>
      </w:r>
      <w:r w:rsidR="00C52D99" w:rsidRPr="009A0758">
        <w:rPr>
          <w:sz w:val="28"/>
          <w:szCs w:val="28"/>
        </w:rPr>
        <w:t>5</w:t>
      </w:r>
      <w:r w:rsidRPr="009A0758">
        <w:rPr>
          <w:sz w:val="28"/>
          <w:szCs w:val="28"/>
        </w:rPr>
        <w:t>]. В связи с увеличением продолжительности жизни мужского населения, с каждым годом также возросла частота ДГПЖ [</w:t>
      </w:r>
      <w:r w:rsidR="00C52D99" w:rsidRPr="009A0758">
        <w:rPr>
          <w:sz w:val="28"/>
          <w:szCs w:val="28"/>
          <w:shd w:val="clear" w:color="auto" w:fill="FFFFFF"/>
        </w:rPr>
        <w:t>6</w:t>
      </w:r>
      <w:r w:rsidRPr="009A0758">
        <w:rPr>
          <w:sz w:val="28"/>
          <w:szCs w:val="28"/>
        </w:rPr>
        <w:t>]. За последние 20 лет в связи с развитием фарминдустрии и изучением патогенетического развития заболевания, появилась возможность лечить больных с начальными стадиями ДГПЖ новыми медикаментозными препаратами [</w:t>
      </w:r>
      <w:r w:rsidR="00C52D99" w:rsidRPr="009A0758">
        <w:rPr>
          <w:sz w:val="28"/>
          <w:szCs w:val="28"/>
          <w:shd w:val="clear" w:color="auto" w:fill="FFFFFF"/>
        </w:rPr>
        <w:t>7</w:t>
      </w:r>
      <w:r w:rsidR="009A0758">
        <w:rPr>
          <w:sz w:val="28"/>
          <w:szCs w:val="28"/>
          <w:shd w:val="clear" w:color="auto" w:fill="FFFFFF"/>
        </w:rPr>
        <w:t>-</w:t>
      </w:r>
      <w:r w:rsidR="00C52D99" w:rsidRPr="009A0758">
        <w:rPr>
          <w:sz w:val="28"/>
          <w:szCs w:val="28"/>
          <w:shd w:val="clear" w:color="auto" w:fill="FFFFFF"/>
        </w:rPr>
        <w:t>9</w:t>
      </w:r>
      <w:r w:rsidRPr="009A0758">
        <w:rPr>
          <w:sz w:val="28"/>
          <w:szCs w:val="28"/>
        </w:rPr>
        <w:t xml:space="preserve">]. Однако, в нынешнее время около 35-40% мужчин, страдающих ДГПЖ, подвергаются оперативному лечению </w:t>
      </w:r>
      <w:r w:rsidRPr="009A0758">
        <w:rPr>
          <w:sz w:val="28"/>
          <w:szCs w:val="28"/>
          <w:lang w:val="da-DK"/>
        </w:rPr>
        <w:t>[</w:t>
      </w:r>
      <w:r w:rsidR="00C52D99" w:rsidRPr="009A0758">
        <w:rPr>
          <w:sz w:val="28"/>
          <w:szCs w:val="28"/>
          <w:shd w:val="clear" w:color="auto" w:fill="FFFFFF"/>
        </w:rPr>
        <w:t>10</w:t>
      </w:r>
      <w:r w:rsidR="009A0758">
        <w:rPr>
          <w:sz w:val="28"/>
          <w:szCs w:val="28"/>
          <w:shd w:val="clear" w:color="auto" w:fill="FFFFFF"/>
        </w:rPr>
        <w:t>-</w:t>
      </w:r>
      <w:r w:rsidR="00C52D99" w:rsidRPr="009A0758">
        <w:rPr>
          <w:sz w:val="28"/>
          <w:szCs w:val="28"/>
          <w:shd w:val="clear" w:color="auto" w:fill="FFFFFF"/>
        </w:rPr>
        <w:t>12</w:t>
      </w:r>
      <w:r w:rsidRPr="009A0758">
        <w:rPr>
          <w:sz w:val="28"/>
          <w:szCs w:val="28"/>
          <w:lang w:val="da-DK"/>
        </w:rPr>
        <w:t>].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r w:rsidRPr="009A0758">
        <w:rPr>
          <w:sz w:val="28"/>
          <w:szCs w:val="28"/>
        </w:rPr>
        <w:t>Среди всех методов хирургического лечения больных с ДГПЖ наибольшее распространение получила трансуретральная резекция (</w:t>
      </w:r>
      <w:r w:rsidRPr="009A0758">
        <w:rPr>
          <w:rStyle w:val="hl"/>
          <w:sz w:val="28"/>
          <w:szCs w:val="28"/>
        </w:rPr>
        <w:t>ТУР</w:t>
      </w:r>
      <w:r w:rsidRPr="009A0758">
        <w:rPr>
          <w:sz w:val="28"/>
          <w:szCs w:val="28"/>
        </w:rPr>
        <w:t>) простаты [</w:t>
      </w:r>
      <w:r w:rsidR="00C52D99" w:rsidRPr="009A0758">
        <w:rPr>
          <w:sz w:val="28"/>
          <w:szCs w:val="28"/>
          <w:shd w:val="clear" w:color="auto" w:fill="FFFFFF"/>
        </w:rPr>
        <w:t>13</w:t>
      </w:r>
      <w:r w:rsidR="009A0758">
        <w:rPr>
          <w:sz w:val="28"/>
          <w:szCs w:val="28"/>
          <w:shd w:val="clear" w:color="auto" w:fill="FFFFFF"/>
        </w:rPr>
        <w:t>-</w:t>
      </w:r>
      <w:r w:rsidR="00C52D99" w:rsidRPr="009A0758">
        <w:rPr>
          <w:sz w:val="28"/>
          <w:szCs w:val="28"/>
          <w:shd w:val="clear" w:color="auto" w:fill="FFFFFF"/>
        </w:rPr>
        <w:t>15</w:t>
      </w:r>
      <w:r w:rsidRPr="009A0758">
        <w:rPr>
          <w:sz w:val="28"/>
          <w:szCs w:val="28"/>
        </w:rPr>
        <w:t>], которая на сегодняшний день зарекомендовала себя как «</w:t>
      </w:r>
      <w:r w:rsidRPr="009A0758">
        <w:rPr>
          <w:rStyle w:val="hl"/>
          <w:sz w:val="28"/>
          <w:szCs w:val="28"/>
        </w:rPr>
        <w:t>золотой стандарт</w:t>
      </w:r>
      <w:r w:rsidRPr="009A0758">
        <w:rPr>
          <w:sz w:val="28"/>
          <w:szCs w:val="28"/>
        </w:rPr>
        <w:t>» в оперативном лечении этого заболевания. Согласно данным Европейской ассоциации урологов, среди всех хирургических вмешательств при ДГПЖ на долю ТУР простаты приходится примерно 95% всех операций [</w:t>
      </w:r>
      <w:r w:rsidR="00C52D99" w:rsidRPr="009A0758">
        <w:rPr>
          <w:sz w:val="28"/>
          <w:szCs w:val="28"/>
        </w:rPr>
        <w:t>16</w:t>
      </w:r>
      <w:r w:rsidRPr="009A0758">
        <w:rPr>
          <w:sz w:val="28"/>
          <w:szCs w:val="28"/>
        </w:rPr>
        <w:t>].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Тем не менее, обладая высокой клинической эффективностью, ТУР простаты имеет целый ряд осложнений, которые выявляются, по данным различных авторов, от 25 до 67% у оперированных больных </w:t>
      </w:r>
      <w:r w:rsidR="00C52D99" w:rsidRPr="009A0758">
        <w:rPr>
          <w:sz w:val="28"/>
          <w:szCs w:val="28"/>
        </w:rPr>
        <w:t>[</w:t>
      </w:r>
      <w:r w:rsidR="00C52D99" w:rsidRPr="009A0758">
        <w:rPr>
          <w:sz w:val="28"/>
          <w:szCs w:val="28"/>
          <w:shd w:val="clear" w:color="auto" w:fill="FFFFFF"/>
        </w:rPr>
        <w:t>17, 18]</w:t>
      </w:r>
      <w:r w:rsidRPr="009A0758">
        <w:rPr>
          <w:sz w:val="28"/>
          <w:szCs w:val="28"/>
        </w:rPr>
        <w:t>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Осложнения </w:t>
      </w:r>
      <w:r w:rsidRPr="009A0758">
        <w:rPr>
          <w:sz w:val="28"/>
          <w:szCs w:val="28"/>
          <w:lang w:val="kk-KZ"/>
        </w:rPr>
        <w:t>ТУР</w:t>
      </w:r>
      <w:r w:rsidRPr="009A0758">
        <w:rPr>
          <w:sz w:val="28"/>
          <w:szCs w:val="28"/>
        </w:rPr>
        <w:t xml:space="preserve"> подразделяют на интраоперационные, ранние и поздние </w:t>
      </w:r>
      <w:r w:rsidRPr="009A0758">
        <w:rPr>
          <w:sz w:val="28"/>
          <w:szCs w:val="28"/>
          <w:lang w:val="kk-KZ"/>
        </w:rPr>
        <w:t xml:space="preserve">послеоперационные </w:t>
      </w:r>
      <w:r w:rsidR="00C52D99" w:rsidRPr="009A0758">
        <w:rPr>
          <w:sz w:val="28"/>
          <w:szCs w:val="28"/>
        </w:rPr>
        <w:t>[</w:t>
      </w:r>
      <w:r w:rsidR="00C52D99" w:rsidRPr="009A0758">
        <w:rPr>
          <w:rStyle w:val="hl"/>
          <w:sz w:val="28"/>
          <w:szCs w:val="28"/>
        </w:rPr>
        <w:t>19, 20]</w:t>
      </w:r>
      <w:r w:rsidRPr="009A0758">
        <w:rPr>
          <w:sz w:val="28"/>
          <w:szCs w:val="28"/>
        </w:rPr>
        <w:t xml:space="preserve">. Интраоперационный и ранний послеоперационный периоды у больных могут сопровождаться массивной гематурией, ТУР-синдромом, травмой мочевыводящих путей, острой задержкой мочеиспускания, инфекционно-воспалительными осложнениями, а поздний послеоперационный период — сохранением ирритативной симптоматики, развитием стриктуры уретры, склероза шейки мочевого пузыря, недержания мочи, ретроградной эякуляции. Согласно </w:t>
      </w:r>
      <w:r w:rsidRPr="009A0758">
        <w:rPr>
          <w:sz w:val="28"/>
          <w:szCs w:val="28"/>
          <w:lang w:val="kk-KZ"/>
        </w:rPr>
        <w:t xml:space="preserve">результатам исследования </w:t>
      </w:r>
      <w:r w:rsidRPr="009A0758">
        <w:rPr>
          <w:sz w:val="28"/>
          <w:szCs w:val="28"/>
        </w:rPr>
        <w:t>Мартова А.Г. и соавт. (2016), после трансуретральной резекции, кровотечение в интраоперационном и раннем послеоперационном периодах, потребовавшее гемотрансфузии или даже повторной операции, было выявлено у 11,5% больных.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Однако в литературе опубликовано немного работ, посвященных профилактике развития геморрагических осложнений трансуретральной резекции простаты у больных ДГПЖ в интра- и послеоперационном периодах и мерам по их предупреждению.</w:t>
      </w:r>
    </w:p>
    <w:p w:rsidR="006E35E6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Детальное изучение развития кровотечений в интраоперационном и раннем послеоперационном периодах после трансуретральной резекции предстательной железы, определение факторов риска их возникновения, а также разработка методов профилактики этого грозного осложнения являются одной из актуальных проблем современной урологии, что определило цель и задачи настоящего исследования.</w:t>
      </w:r>
    </w:p>
    <w:p w:rsidR="009D5707" w:rsidRDefault="009D5707" w:rsidP="009D5707">
      <w:pPr>
        <w:pStyle w:val="af2"/>
        <w:spacing w:before="0" w:beforeAutospacing="0" w:after="0" w:afterAutospacing="0"/>
        <w:jc w:val="both"/>
        <w:rPr>
          <w:sz w:val="28"/>
          <w:szCs w:val="28"/>
        </w:rPr>
      </w:pPr>
    </w:p>
    <w:p w:rsidR="009D5707" w:rsidRDefault="009D5707" w:rsidP="009D5707">
      <w:pPr>
        <w:pStyle w:val="af2"/>
        <w:spacing w:before="0" w:beforeAutospacing="0" w:after="0" w:afterAutospacing="0"/>
        <w:jc w:val="both"/>
        <w:rPr>
          <w:sz w:val="28"/>
          <w:szCs w:val="28"/>
        </w:rPr>
      </w:pPr>
    </w:p>
    <w:p w:rsidR="006E35E6" w:rsidRPr="009A0758" w:rsidRDefault="006E35E6" w:rsidP="009A0758">
      <w:pPr>
        <w:pStyle w:val="Standard"/>
        <w:ind w:right="57" w:firstLine="709"/>
        <w:jc w:val="both"/>
        <w:rPr>
          <w:rFonts w:cs="Times New Roman"/>
          <w:color w:val="000000"/>
          <w:sz w:val="28"/>
          <w:szCs w:val="28"/>
        </w:rPr>
      </w:pPr>
      <w:r w:rsidRPr="009A0758">
        <w:rPr>
          <w:rFonts w:cs="Times New Roman"/>
          <w:b/>
          <w:bCs/>
          <w:color w:val="000000"/>
          <w:sz w:val="28"/>
          <w:szCs w:val="28"/>
        </w:rPr>
        <w:lastRenderedPageBreak/>
        <w:t>Цель исследования</w:t>
      </w:r>
    </w:p>
    <w:p w:rsidR="006E35E6" w:rsidRPr="009A0758" w:rsidRDefault="006E35E6" w:rsidP="009A0758">
      <w:pPr>
        <w:widowControl w:val="0"/>
        <w:ind w:right="57" w:firstLine="709"/>
        <w:jc w:val="both"/>
        <w:rPr>
          <w:color w:val="000000"/>
          <w:sz w:val="28"/>
          <w:szCs w:val="28"/>
        </w:rPr>
      </w:pPr>
      <w:r w:rsidRPr="009A0758">
        <w:rPr>
          <w:color w:val="000000"/>
          <w:sz w:val="28"/>
          <w:szCs w:val="28"/>
        </w:rPr>
        <w:t>Улучшить результаты лечения больных с доброкачественной гиперплазией предстательной железы посредством эмболизации простатических артерий.</w:t>
      </w:r>
    </w:p>
    <w:p w:rsidR="006E35E6" w:rsidRPr="009A0758" w:rsidRDefault="006E35E6" w:rsidP="009A0758">
      <w:pPr>
        <w:ind w:firstLine="709"/>
        <w:jc w:val="both"/>
        <w:rPr>
          <w:b/>
          <w:sz w:val="28"/>
          <w:szCs w:val="28"/>
        </w:rPr>
      </w:pPr>
      <w:r w:rsidRPr="009A0758">
        <w:rPr>
          <w:b/>
          <w:sz w:val="28"/>
          <w:szCs w:val="28"/>
        </w:rPr>
        <w:t>Объект и предмет исследования</w:t>
      </w:r>
      <w:r w:rsidR="002E52A3">
        <w:rPr>
          <w:b/>
          <w:sz w:val="28"/>
          <w:szCs w:val="28"/>
        </w:rPr>
        <w:t>.</w:t>
      </w:r>
    </w:p>
    <w:p w:rsidR="006E35E6" w:rsidRPr="009A0758" w:rsidRDefault="006E35E6" w:rsidP="009A0758">
      <w:pPr>
        <w:ind w:firstLine="709"/>
        <w:jc w:val="both"/>
        <w:rPr>
          <w:b/>
          <w:bCs/>
          <w:sz w:val="28"/>
          <w:szCs w:val="28"/>
        </w:rPr>
      </w:pPr>
      <w:r w:rsidRPr="009A0758">
        <w:rPr>
          <w:sz w:val="28"/>
          <w:szCs w:val="28"/>
        </w:rPr>
        <w:t>Объектами исследования явились 164 больных с доброкачественной гиперплазией предстательной железы. Пациенты были разделены на три группы: группа №</w:t>
      </w:r>
      <w:r w:rsidR="00B107E7" w:rsidRPr="00B107E7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1 (которым была проведена эмболизация простатических артерий), группа №</w:t>
      </w:r>
      <w:r w:rsidR="00B107E7" w:rsidRPr="00B107E7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2 (которым была проведена трансуретральная резекция предстательной железы) и группа №</w:t>
      </w:r>
      <w:r w:rsidR="00B107E7" w:rsidRPr="00B107E7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3 (которым проведено комбинированное лечение эмболизация простатических артерий и трансуретральная резекция предстательной железы). Исследование проводилось в период с января 2019 по декабрь 2020</w:t>
      </w:r>
      <w:r w:rsidR="00FD1C22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г. на кафедре урологии и андрологии НАО «Медицинского университета Астана» в урологических отделениях «Многопрофильной городской больницы №1», «Многопрофильной областной больницы №</w:t>
      </w:r>
      <w:r w:rsidR="00B107E7" w:rsidRPr="00B107E7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2» г.</w:t>
      </w:r>
      <w:r w:rsidR="009A0758">
        <w:rPr>
          <w:sz w:val="28"/>
          <w:szCs w:val="28"/>
        </w:rPr>
        <w:t> </w:t>
      </w:r>
      <w:r w:rsidRPr="009A0758">
        <w:rPr>
          <w:sz w:val="28"/>
          <w:szCs w:val="28"/>
        </w:rPr>
        <w:t xml:space="preserve">Нур-Султан и «Национального Научного Медицинского центра» Министерства Здравоохранения Республики Казахстан. </w:t>
      </w:r>
    </w:p>
    <w:p w:rsidR="006E35E6" w:rsidRPr="009A0758" w:rsidRDefault="006E35E6" w:rsidP="009A0758">
      <w:pPr>
        <w:widowControl w:val="0"/>
        <w:ind w:right="57" w:firstLine="709"/>
        <w:jc w:val="both"/>
        <w:rPr>
          <w:color w:val="000000"/>
          <w:sz w:val="28"/>
          <w:szCs w:val="28"/>
        </w:rPr>
      </w:pPr>
      <w:r w:rsidRPr="009A0758">
        <w:rPr>
          <w:b/>
          <w:bCs/>
          <w:color w:val="000000"/>
          <w:sz w:val="28"/>
          <w:szCs w:val="28"/>
        </w:rPr>
        <w:t>Задачи исследования</w:t>
      </w:r>
    </w:p>
    <w:p w:rsidR="006E35E6" w:rsidRPr="009A0758" w:rsidRDefault="006E35E6" w:rsidP="009A0758">
      <w:pPr>
        <w:pStyle w:val="af2"/>
        <w:numPr>
          <w:ilvl w:val="0"/>
          <w:numId w:val="22"/>
        </w:numPr>
        <w:tabs>
          <w:tab w:val="left" w:pos="426"/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Оценить клиническую эффективность эндоваскулярной суперселективной эмболизации простатических артерий у больных с доброкачественной гиперплазией предстательной железы.</w:t>
      </w:r>
    </w:p>
    <w:p w:rsidR="006E35E6" w:rsidRPr="009A0758" w:rsidRDefault="006E35E6" w:rsidP="009A0758">
      <w:pPr>
        <w:pStyle w:val="af2"/>
        <w:numPr>
          <w:ilvl w:val="0"/>
          <w:numId w:val="22"/>
        </w:numPr>
        <w:tabs>
          <w:tab w:val="left" w:pos="426"/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Провести анализ полученных результатов трансуретральной резекции предстательной железы после эмболизации простатических артерий.</w:t>
      </w:r>
    </w:p>
    <w:p w:rsidR="006E35E6" w:rsidRPr="009A0758" w:rsidRDefault="006E35E6" w:rsidP="009A0758">
      <w:pPr>
        <w:pStyle w:val="af2"/>
        <w:numPr>
          <w:ilvl w:val="0"/>
          <w:numId w:val="22"/>
        </w:numPr>
        <w:tabs>
          <w:tab w:val="left" w:pos="426"/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Дать морфологическую характеристику тканей предстательной железы после проведенной эмболизации простатических артерий и трансуретральной резекции предстательной железы.</w:t>
      </w:r>
    </w:p>
    <w:p w:rsidR="006E35E6" w:rsidRPr="009A0758" w:rsidRDefault="006E35E6" w:rsidP="009A0758">
      <w:pPr>
        <w:pStyle w:val="af2"/>
        <w:numPr>
          <w:ilvl w:val="0"/>
          <w:numId w:val="22"/>
        </w:numPr>
        <w:tabs>
          <w:tab w:val="left" w:pos="426"/>
          <w:tab w:val="left" w:pos="993"/>
        </w:tabs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Разработать алгоритм хирургического лечения </w:t>
      </w:r>
      <w:r w:rsidR="00E856D4" w:rsidRPr="009A0758">
        <w:rPr>
          <w:sz w:val="28"/>
          <w:szCs w:val="28"/>
        </w:rPr>
        <w:t>больных с</w:t>
      </w:r>
      <w:r w:rsidRPr="009A0758">
        <w:rPr>
          <w:sz w:val="28"/>
          <w:szCs w:val="28"/>
        </w:rPr>
        <w:t xml:space="preserve"> доброкачественной гиперплази</w:t>
      </w:r>
      <w:r w:rsidR="00E856D4" w:rsidRPr="009A0758">
        <w:rPr>
          <w:sz w:val="28"/>
          <w:szCs w:val="28"/>
        </w:rPr>
        <w:t>ей</w:t>
      </w:r>
      <w:r w:rsidRPr="009A0758">
        <w:rPr>
          <w:sz w:val="28"/>
          <w:szCs w:val="28"/>
        </w:rPr>
        <w:t xml:space="preserve"> предстательной железы.</w:t>
      </w:r>
    </w:p>
    <w:p w:rsidR="006E35E6" w:rsidRPr="009A0758" w:rsidRDefault="006E35E6" w:rsidP="009A0758">
      <w:pPr>
        <w:widowControl w:val="0"/>
        <w:ind w:right="57" w:firstLine="709"/>
        <w:jc w:val="both"/>
        <w:rPr>
          <w:color w:val="000000"/>
          <w:sz w:val="28"/>
          <w:szCs w:val="28"/>
        </w:rPr>
      </w:pPr>
      <w:r w:rsidRPr="009A0758">
        <w:rPr>
          <w:b/>
          <w:bCs/>
          <w:color w:val="000000"/>
          <w:sz w:val="28"/>
          <w:szCs w:val="28"/>
        </w:rPr>
        <w:t>Методы исследования</w:t>
      </w:r>
      <w:r w:rsidR="002E52A3">
        <w:rPr>
          <w:b/>
          <w:bCs/>
          <w:color w:val="000000"/>
          <w:sz w:val="28"/>
          <w:szCs w:val="28"/>
        </w:rPr>
        <w:t>: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rPr>
          <w:sz w:val="28"/>
          <w:szCs w:val="28"/>
          <w:lang w:val="kk-KZ"/>
        </w:rPr>
      </w:pPr>
      <w:r w:rsidRPr="009A0758">
        <w:rPr>
          <w:sz w:val="28"/>
          <w:szCs w:val="28"/>
          <w:lang w:val="kk-KZ"/>
        </w:rPr>
        <w:t>Сбор жалоб и изучение анамнеза</w:t>
      </w:r>
      <w:r w:rsidR="009A0758">
        <w:rPr>
          <w:sz w:val="28"/>
          <w:szCs w:val="28"/>
          <w:lang w:val="kk-KZ"/>
        </w:rPr>
        <w:t>.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  <w:lang w:val="kk-KZ"/>
        </w:rPr>
        <w:t xml:space="preserve">Анкетирование по специальным опросникам – </w:t>
      </w:r>
      <w:r w:rsidRPr="009A0758">
        <w:rPr>
          <w:sz w:val="28"/>
          <w:szCs w:val="28"/>
          <w:lang w:val="en-US"/>
        </w:rPr>
        <w:t>IPSS</w:t>
      </w:r>
      <w:r w:rsidRPr="009A0758">
        <w:rPr>
          <w:sz w:val="28"/>
          <w:szCs w:val="28"/>
        </w:rPr>
        <w:t>-</w:t>
      </w:r>
      <w:r w:rsidRPr="009A0758">
        <w:rPr>
          <w:sz w:val="28"/>
          <w:szCs w:val="28"/>
          <w:lang w:val="en-US"/>
        </w:rPr>
        <w:t>QoL</w:t>
      </w:r>
      <w:r w:rsidRPr="009A0758">
        <w:rPr>
          <w:sz w:val="28"/>
          <w:szCs w:val="28"/>
        </w:rPr>
        <w:t xml:space="preserve"> (Международная система оценки симптомов при заболеваниях предстательной железы с оценкой качества жизни)</w:t>
      </w:r>
      <w:r w:rsidR="009A0758">
        <w:rPr>
          <w:sz w:val="28"/>
          <w:szCs w:val="28"/>
          <w:lang w:val="kk-KZ"/>
        </w:rPr>
        <w:t>.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rPr>
          <w:sz w:val="28"/>
          <w:szCs w:val="28"/>
          <w:lang w:val="kk-KZ"/>
        </w:rPr>
      </w:pPr>
      <w:r w:rsidRPr="009A0758">
        <w:rPr>
          <w:sz w:val="28"/>
          <w:szCs w:val="28"/>
          <w:lang w:val="kk-KZ"/>
        </w:rPr>
        <w:t>Лабораторные методы исследования</w:t>
      </w:r>
      <w:r w:rsidR="009A0758">
        <w:rPr>
          <w:sz w:val="28"/>
          <w:szCs w:val="28"/>
          <w:lang w:val="kk-KZ"/>
        </w:rPr>
        <w:t>.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  <w:lang w:val="kk-KZ"/>
        </w:rPr>
        <w:t>Ультразвуковые и доплерографические исследования</w:t>
      </w:r>
      <w:r w:rsidR="009A0758">
        <w:rPr>
          <w:sz w:val="28"/>
          <w:szCs w:val="28"/>
          <w:lang w:val="kk-KZ"/>
        </w:rPr>
        <w:t>.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  <w:lang w:val="kk-KZ"/>
        </w:rPr>
        <w:t>Рентгенологические методы исследования</w:t>
      </w:r>
      <w:r w:rsidR="009A0758">
        <w:rPr>
          <w:sz w:val="28"/>
          <w:szCs w:val="28"/>
        </w:rPr>
        <w:t>.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</w:rPr>
        <w:t>Уродинамическое исследование</w:t>
      </w:r>
      <w:r w:rsidR="009A0758">
        <w:rPr>
          <w:sz w:val="28"/>
          <w:szCs w:val="28"/>
        </w:rPr>
        <w:t>.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</w:rPr>
        <w:t>Патоморфологическое исследование</w:t>
      </w:r>
      <w:r w:rsidR="009A0758">
        <w:rPr>
          <w:sz w:val="28"/>
          <w:szCs w:val="28"/>
        </w:rPr>
        <w:t>.</w:t>
      </w:r>
    </w:p>
    <w:p w:rsidR="006E35E6" w:rsidRPr="009A0758" w:rsidRDefault="006E35E6" w:rsidP="009A0758">
      <w:pPr>
        <w:numPr>
          <w:ilvl w:val="0"/>
          <w:numId w:val="23"/>
        </w:numPr>
        <w:tabs>
          <w:tab w:val="left" w:pos="360"/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</w:rPr>
        <w:t>Статистические методы исследования.</w:t>
      </w:r>
    </w:p>
    <w:p w:rsidR="006E35E6" w:rsidRPr="009A0758" w:rsidRDefault="006E35E6" w:rsidP="009A0758">
      <w:pPr>
        <w:widowControl w:val="0"/>
        <w:ind w:right="57" w:firstLine="709"/>
        <w:jc w:val="both"/>
        <w:rPr>
          <w:color w:val="000000"/>
          <w:sz w:val="28"/>
          <w:szCs w:val="28"/>
        </w:rPr>
      </w:pPr>
      <w:r w:rsidRPr="009A0758">
        <w:rPr>
          <w:b/>
          <w:bCs/>
          <w:color w:val="000000"/>
          <w:sz w:val="28"/>
          <w:szCs w:val="28"/>
        </w:rPr>
        <w:t>Научная новизна</w:t>
      </w:r>
      <w:r w:rsidR="002E52A3">
        <w:rPr>
          <w:b/>
          <w:bCs/>
          <w:color w:val="000000"/>
          <w:sz w:val="28"/>
          <w:szCs w:val="28"/>
        </w:rPr>
        <w:t>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  <w:highlight w:val="white"/>
        </w:rPr>
      </w:pPr>
      <w:r w:rsidRPr="009A0758">
        <w:rPr>
          <w:sz w:val="28"/>
          <w:szCs w:val="28"/>
          <w:highlight w:val="white"/>
        </w:rPr>
        <w:t>Внедрение нового малоинвазивного метода хирургического лечения и алгоритма хирургического лечения при доброкачественной ги</w:t>
      </w:r>
      <w:r w:rsidR="00E856D4" w:rsidRPr="009A0758">
        <w:rPr>
          <w:sz w:val="28"/>
          <w:szCs w:val="28"/>
          <w:highlight w:val="white"/>
        </w:rPr>
        <w:t>перплазии предстательной железы</w:t>
      </w:r>
      <w:r w:rsidRPr="009A0758">
        <w:rPr>
          <w:sz w:val="28"/>
          <w:szCs w:val="28"/>
          <w:highlight w:val="white"/>
        </w:rPr>
        <w:t xml:space="preserve"> позволит расширить хирургические возможности лечения больных.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  <w:highlight w:val="white"/>
        </w:rPr>
      </w:pPr>
      <w:r w:rsidRPr="009A0758">
        <w:rPr>
          <w:sz w:val="28"/>
          <w:szCs w:val="28"/>
          <w:highlight w:val="white"/>
        </w:rPr>
        <w:lastRenderedPageBreak/>
        <w:t xml:space="preserve">Определена эффективность и безопасность оперативного лечения больных с доброкачественной гиперплазией предстательной железы с и без эмболизации простатических артерий. 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highlight w:val="white"/>
        </w:rPr>
        <w:t>Описаны изменения ткани предстательной железы после выполненной эмболизации простатических артерий у больных с доброкачественной гиперплазией предстательной железы.</w:t>
      </w:r>
    </w:p>
    <w:p w:rsidR="006E35E6" w:rsidRPr="009A0758" w:rsidRDefault="006E35E6" w:rsidP="009A0758">
      <w:pPr>
        <w:widowControl w:val="0"/>
        <w:ind w:right="57" w:firstLine="709"/>
        <w:jc w:val="both"/>
        <w:rPr>
          <w:color w:val="000000"/>
          <w:sz w:val="28"/>
          <w:szCs w:val="28"/>
        </w:rPr>
      </w:pPr>
      <w:r w:rsidRPr="009A0758">
        <w:rPr>
          <w:b/>
          <w:color w:val="000000"/>
          <w:sz w:val="28"/>
          <w:szCs w:val="28"/>
        </w:rPr>
        <w:t>Практическая значимость</w:t>
      </w:r>
      <w:r w:rsidR="002E52A3">
        <w:rPr>
          <w:b/>
          <w:color w:val="000000"/>
          <w:sz w:val="28"/>
          <w:szCs w:val="28"/>
        </w:rPr>
        <w:t>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Выполненное исследование позволит расширить показания к проведению трансуретральной резекции предстательной железы у больных с высоким анестезиологическим риском посредством эмболизации простатических артерий.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Эмболизация простатических артерий позволит профилактировать развитие интра- и послеоперационных осложнений, сократить длительность пребывания в стационаре и улучшить качество жизни больных ДГПЖ. </w:t>
      </w:r>
    </w:p>
    <w:p w:rsidR="006E35E6" w:rsidRPr="009A0758" w:rsidRDefault="006E35E6" w:rsidP="009A0758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Разработанный алгоритм действий позволит расширить тактику хирургического лечения больных с доброкачественной гиперплазией предстательной железы с высоким анестезиологическим риском.</w:t>
      </w:r>
    </w:p>
    <w:p w:rsidR="006E35E6" w:rsidRPr="009A0758" w:rsidRDefault="006E35E6" w:rsidP="009A0758">
      <w:pPr>
        <w:ind w:firstLine="709"/>
        <w:jc w:val="both"/>
        <w:rPr>
          <w:sz w:val="28"/>
          <w:szCs w:val="28"/>
        </w:rPr>
      </w:pPr>
      <w:r w:rsidRPr="009A0758">
        <w:rPr>
          <w:b/>
          <w:sz w:val="28"/>
          <w:szCs w:val="28"/>
        </w:rPr>
        <w:t>Основные положения, выносимые на защиту</w:t>
      </w:r>
      <w:r w:rsidR="002E52A3">
        <w:rPr>
          <w:b/>
          <w:sz w:val="28"/>
          <w:szCs w:val="28"/>
        </w:rPr>
        <w:t>.</w:t>
      </w:r>
    </w:p>
    <w:p w:rsidR="006E35E6" w:rsidRPr="009A0758" w:rsidRDefault="006E35E6" w:rsidP="009A0758">
      <w:pPr>
        <w:widowControl w:val="0"/>
        <w:ind w:right="57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Эндоваскулярная суперселективная эмболизация простатических артерий рассматривается как новый, перспективный и малоинвазивный метод лечения больных с ДГПЖ, в качестве альтернативы трансуретральным гисторедукционным вмешательствам на предстательной железе.</w:t>
      </w:r>
    </w:p>
    <w:p w:rsidR="006E35E6" w:rsidRPr="009A0758" w:rsidRDefault="006E35E6" w:rsidP="009A0758">
      <w:pPr>
        <w:widowControl w:val="0"/>
        <w:ind w:right="57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Морфологические изменения структуры ткани предстательной железы после проведения эндоваскулярной суперселективной эмболизации простатических артерий приводят к редукции объема предстательной железы вследствие ишемии тканей, в последующем прогрессирующему склерозу стромы и сосудов, клинически проявляющиеся уменьшением симптомов нижних мочевых путей.</w:t>
      </w:r>
    </w:p>
    <w:p w:rsidR="009A0758" w:rsidRPr="009A0758" w:rsidRDefault="009A0758" w:rsidP="009A0758">
      <w:pPr>
        <w:pStyle w:val="af0"/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9A0758">
        <w:rPr>
          <w:b/>
          <w:sz w:val="28"/>
          <w:szCs w:val="28"/>
        </w:rPr>
        <w:t>Апробация диссертации</w:t>
      </w:r>
      <w:r w:rsidR="002E52A3">
        <w:rPr>
          <w:b/>
          <w:sz w:val="28"/>
          <w:szCs w:val="28"/>
        </w:rPr>
        <w:t>.</w:t>
      </w:r>
    </w:p>
    <w:p w:rsidR="009A0758" w:rsidRPr="009A0758" w:rsidRDefault="009A0758" w:rsidP="009A0758">
      <w:pPr>
        <w:pStyle w:val="af0"/>
        <w:ind w:left="0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Проведена на расширенном заседании кафедры урологии и андрологии НАО «Медицинского университета Астана» 17 июня 2021</w:t>
      </w:r>
      <w:r w:rsidR="003A4887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г. Фрагменты работы представлены в виде докладов и обсуждены на Международных и республиканских конференциях, а также заседаниях Ассоциации урологов и андрологов г. Нур-Султан.</w:t>
      </w:r>
    </w:p>
    <w:p w:rsidR="006E35E6" w:rsidRPr="009A0758" w:rsidRDefault="006E35E6" w:rsidP="009A0758">
      <w:pPr>
        <w:pStyle w:val="af0"/>
        <w:ind w:left="0" w:firstLine="709"/>
        <w:jc w:val="both"/>
        <w:rPr>
          <w:sz w:val="28"/>
          <w:szCs w:val="28"/>
        </w:rPr>
      </w:pPr>
      <w:r w:rsidRPr="009A0758">
        <w:rPr>
          <w:b/>
          <w:sz w:val="28"/>
          <w:szCs w:val="28"/>
        </w:rPr>
        <w:t>Объем и структура диссертации</w:t>
      </w:r>
      <w:r w:rsidR="002E52A3">
        <w:rPr>
          <w:b/>
          <w:sz w:val="28"/>
          <w:szCs w:val="28"/>
        </w:rPr>
        <w:t>.</w:t>
      </w:r>
    </w:p>
    <w:p w:rsidR="006E35E6" w:rsidRPr="009A0758" w:rsidRDefault="006E35E6" w:rsidP="009A0758">
      <w:pPr>
        <w:pStyle w:val="af0"/>
        <w:ind w:left="0"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Материалы диссертации изложены на </w:t>
      </w:r>
      <w:r w:rsidR="003A4887">
        <w:rPr>
          <w:sz w:val="28"/>
          <w:szCs w:val="28"/>
        </w:rPr>
        <w:t>93</w:t>
      </w:r>
      <w:r w:rsidRPr="009A0758">
        <w:rPr>
          <w:sz w:val="28"/>
          <w:szCs w:val="28"/>
        </w:rPr>
        <w:t xml:space="preserve"> страницах машинописного текста и состоит из введения, обзора литературы, материалов и методов исследования, 3-х </w:t>
      </w:r>
      <w:r w:rsidR="003A4887">
        <w:rPr>
          <w:sz w:val="28"/>
          <w:szCs w:val="28"/>
        </w:rPr>
        <w:t>разделов</w:t>
      </w:r>
      <w:r w:rsidRPr="009A0758">
        <w:rPr>
          <w:sz w:val="28"/>
          <w:szCs w:val="28"/>
        </w:rPr>
        <w:t xml:space="preserve"> собственных исследований, заключения, выводов и практических рекомендаций, списка литературных источников, содержащего </w:t>
      </w:r>
      <w:r w:rsidR="00C128E2" w:rsidRPr="009A0758">
        <w:rPr>
          <w:sz w:val="28"/>
          <w:szCs w:val="28"/>
        </w:rPr>
        <w:t>1</w:t>
      </w:r>
      <w:r w:rsidR="00750167" w:rsidRPr="009A0758">
        <w:rPr>
          <w:sz w:val="28"/>
          <w:szCs w:val="28"/>
        </w:rPr>
        <w:t>76</w:t>
      </w:r>
      <w:r w:rsidRPr="009A0758">
        <w:rPr>
          <w:sz w:val="28"/>
          <w:szCs w:val="28"/>
        </w:rPr>
        <w:t xml:space="preserve"> печатных работ, из них </w:t>
      </w:r>
      <w:r w:rsidR="00750167" w:rsidRPr="009A0758">
        <w:rPr>
          <w:sz w:val="28"/>
          <w:szCs w:val="28"/>
        </w:rPr>
        <w:t>79</w:t>
      </w:r>
      <w:r w:rsidRPr="009A0758">
        <w:rPr>
          <w:sz w:val="28"/>
          <w:szCs w:val="28"/>
        </w:rPr>
        <w:t xml:space="preserve"> на русском и </w:t>
      </w:r>
      <w:r w:rsidR="00750167" w:rsidRPr="009A0758">
        <w:rPr>
          <w:sz w:val="28"/>
          <w:szCs w:val="28"/>
        </w:rPr>
        <w:t>97</w:t>
      </w:r>
      <w:r w:rsidR="00E856D4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на английском языках. Работа иллюстрирована </w:t>
      </w:r>
      <w:r w:rsidR="00C128E2" w:rsidRPr="009A0758">
        <w:rPr>
          <w:sz w:val="28"/>
          <w:szCs w:val="28"/>
        </w:rPr>
        <w:t>15</w:t>
      </w:r>
      <w:r w:rsidRPr="009A0758">
        <w:rPr>
          <w:sz w:val="28"/>
          <w:szCs w:val="28"/>
        </w:rPr>
        <w:t xml:space="preserve"> таблицами и </w:t>
      </w:r>
      <w:r w:rsidR="00C128E2" w:rsidRPr="009A0758">
        <w:rPr>
          <w:sz w:val="28"/>
          <w:szCs w:val="28"/>
        </w:rPr>
        <w:t>51</w:t>
      </w:r>
      <w:r w:rsidRPr="009A0758">
        <w:rPr>
          <w:sz w:val="28"/>
          <w:szCs w:val="28"/>
        </w:rPr>
        <w:t xml:space="preserve"> рисунками.</w:t>
      </w:r>
    </w:p>
    <w:p w:rsidR="006E35E6" w:rsidRPr="006E7E00" w:rsidRDefault="006E35E6" w:rsidP="006E35E6">
      <w:pPr>
        <w:rPr>
          <w:sz w:val="28"/>
          <w:szCs w:val="28"/>
        </w:rPr>
      </w:pPr>
    </w:p>
    <w:p w:rsidR="006E35E6" w:rsidRPr="006E7E00" w:rsidRDefault="006E35E6" w:rsidP="006E35E6">
      <w:pPr>
        <w:rPr>
          <w:sz w:val="28"/>
          <w:szCs w:val="28"/>
        </w:rPr>
      </w:pPr>
    </w:p>
    <w:p w:rsidR="006E35E6" w:rsidRPr="006E7E00" w:rsidRDefault="006E35E6" w:rsidP="009A0758">
      <w:pPr>
        <w:tabs>
          <w:tab w:val="left" w:pos="1276"/>
        </w:tabs>
        <w:rPr>
          <w:sz w:val="28"/>
          <w:szCs w:val="28"/>
        </w:rPr>
      </w:pPr>
    </w:p>
    <w:p w:rsidR="006E35E6" w:rsidRPr="009A0758" w:rsidRDefault="006E35E6" w:rsidP="009A0758">
      <w:pPr>
        <w:ind w:firstLine="709"/>
        <w:jc w:val="both"/>
        <w:rPr>
          <w:b/>
          <w:sz w:val="28"/>
          <w:szCs w:val="28"/>
        </w:rPr>
      </w:pPr>
      <w:r w:rsidRPr="009A0758">
        <w:rPr>
          <w:b/>
          <w:sz w:val="28"/>
          <w:szCs w:val="28"/>
        </w:rPr>
        <w:lastRenderedPageBreak/>
        <w:t xml:space="preserve">1 </w:t>
      </w:r>
      <w:r w:rsidRPr="009A0758">
        <w:rPr>
          <w:b/>
          <w:sz w:val="28"/>
          <w:szCs w:val="28"/>
          <w:lang w:val="en-US"/>
        </w:rPr>
        <w:t>C</w:t>
      </w:r>
      <w:r w:rsidRPr="009A0758">
        <w:rPr>
          <w:b/>
          <w:sz w:val="28"/>
          <w:szCs w:val="28"/>
          <w:lang w:val="da-DK"/>
        </w:rPr>
        <w:t>O</w:t>
      </w:r>
      <w:r w:rsidRPr="009A0758">
        <w:rPr>
          <w:b/>
          <w:sz w:val="28"/>
          <w:szCs w:val="28"/>
        </w:rPr>
        <w:t>ВР</w:t>
      </w:r>
      <w:r w:rsidRPr="009A0758">
        <w:rPr>
          <w:b/>
          <w:sz w:val="28"/>
          <w:szCs w:val="28"/>
          <w:shd w:val="clear" w:color="auto" w:fill="FFFFFF"/>
          <w:lang w:val="da-DK"/>
        </w:rPr>
        <w:t>E</w:t>
      </w:r>
      <w:r w:rsidRPr="009A0758">
        <w:rPr>
          <w:b/>
          <w:sz w:val="28"/>
          <w:szCs w:val="28"/>
          <w:lang w:val="da-DK"/>
        </w:rPr>
        <w:t>M</w:t>
      </w:r>
      <w:r w:rsidRPr="009A0758">
        <w:rPr>
          <w:b/>
          <w:sz w:val="28"/>
          <w:szCs w:val="28"/>
          <w:lang w:val="kk-KZ"/>
        </w:rPr>
        <w:t>Е</w:t>
      </w:r>
      <w:r w:rsidRPr="009A0758">
        <w:rPr>
          <w:b/>
          <w:sz w:val="28"/>
          <w:szCs w:val="28"/>
        </w:rPr>
        <w:t>ННЫЙ П</w:t>
      </w:r>
      <w:r w:rsidRPr="009A0758">
        <w:rPr>
          <w:b/>
          <w:sz w:val="28"/>
          <w:szCs w:val="28"/>
          <w:lang w:val="da-DK"/>
        </w:rPr>
        <w:t>O</w:t>
      </w:r>
      <w:r w:rsidRPr="009A0758">
        <w:rPr>
          <w:b/>
          <w:sz w:val="28"/>
          <w:szCs w:val="28"/>
          <w:lang w:val="kk-KZ"/>
        </w:rPr>
        <w:t>Д</w:t>
      </w:r>
      <w:r w:rsidRPr="009A0758">
        <w:rPr>
          <w:b/>
          <w:sz w:val="28"/>
          <w:szCs w:val="28"/>
          <w:lang w:val="da-DK"/>
        </w:rPr>
        <w:t>XO</w:t>
      </w:r>
      <w:r w:rsidRPr="009A0758">
        <w:rPr>
          <w:b/>
          <w:sz w:val="28"/>
          <w:szCs w:val="28"/>
        </w:rPr>
        <w:t>Д К Х</w:t>
      </w:r>
      <w:r w:rsidRPr="009A0758">
        <w:rPr>
          <w:b/>
          <w:sz w:val="28"/>
          <w:szCs w:val="28"/>
          <w:lang w:val="kk-KZ"/>
        </w:rPr>
        <w:t>И</w:t>
      </w:r>
      <w:r w:rsidRPr="009A0758">
        <w:rPr>
          <w:b/>
          <w:sz w:val="28"/>
          <w:szCs w:val="28"/>
        </w:rPr>
        <w:t>РУ</w:t>
      </w:r>
      <w:r w:rsidRPr="009A0758">
        <w:rPr>
          <w:b/>
          <w:sz w:val="28"/>
          <w:szCs w:val="28"/>
          <w:lang w:val="da-DK"/>
        </w:rPr>
        <w:t>P</w:t>
      </w:r>
      <w:r w:rsidRPr="009A0758">
        <w:rPr>
          <w:b/>
          <w:sz w:val="28"/>
          <w:szCs w:val="28"/>
        </w:rPr>
        <w:t>Г</w:t>
      </w:r>
      <w:r w:rsidRPr="009A0758">
        <w:rPr>
          <w:b/>
          <w:sz w:val="28"/>
          <w:szCs w:val="28"/>
          <w:lang w:val="kk-KZ"/>
        </w:rPr>
        <w:t>И</w:t>
      </w:r>
      <w:r w:rsidRPr="009A0758">
        <w:rPr>
          <w:b/>
          <w:sz w:val="28"/>
          <w:szCs w:val="28"/>
        </w:rPr>
        <w:t>Ч</w:t>
      </w:r>
      <w:r w:rsidRPr="009A0758">
        <w:rPr>
          <w:b/>
          <w:sz w:val="28"/>
          <w:szCs w:val="28"/>
          <w:lang w:val="da-DK"/>
        </w:rPr>
        <w:t>E</w:t>
      </w:r>
      <w:r w:rsidRPr="009A0758">
        <w:rPr>
          <w:b/>
          <w:sz w:val="28"/>
          <w:szCs w:val="28"/>
        </w:rPr>
        <w:t>СК</w:t>
      </w:r>
      <w:r w:rsidRPr="009A0758">
        <w:rPr>
          <w:b/>
          <w:sz w:val="28"/>
          <w:szCs w:val="28"/>
          <w:lang w:val="da-DK"/>
        </w:rPr>
        <w:t>O</w:t>
      </w:r>
      <w:r w:rsidRPr="009A0758">
        <w:rPr>
          <w:b/>
          <w:sz w:val="28"/>
          <w:szCs w:val="28"/>
        </w:rPr>
        <w:t>М</w:t>
      </w:r>
      <w:r w:rsidRPr="009A0758">
        <w:rPr>
          <w:b/>
          <w:sz w:val="28"/>
          <w:szCs w:val="28"/>
          <w:lang w:val="kk-KZ"/>
        </w:rPr>
        <w:t>У</w:t>
      </w:r>
      <w:r w:rsidRPr="009A0758">
        <w:rPr>
          <w:b/>
          <w:sz w:val="28"/>
          <w:szCs w:val="28"/>
        </w:rPr>
        <w:t xml:space="preserve"> Л</w:t>
      </w:r>
      <w:r w:rsidRPr="009A0758">
        <w:rPr>
          <w:b/>
          <w:sz w:val="28"/>
          <w:szCs w:val="28"/>
          <w:lang w:val="kk-KZ"/>
        </w:rPr>
        <w:t>Е</w:t>
      </w:r>
      <w:r w:rsidRPr="009A0758">
        <w:rPr>
          <w:b/>
          <w:sz w:val="28"/>
          <w:szCs w:val="28"/>
        </w:rPr>
        <w:t>Ч</w:t>
      </w:r>
      <w:r w:rsidRPr="009A0758">
        <w:rPr>
          <w:b/>
          <w:sz w:val="28"/>
          <w:szCs w:val="28"/>
          <w:lang w:val="kk-KZ"/>
        </w:rPr>
        <w:t>Е</w:t>
      </w:r>
      <w:r w:rsidRPr="009A0758">
        <w:rPr>
          <w:b/>
          <w:sz w:val="28"/>
          <w:szCs w:val="28"/>
        </w:rPr>
        <w:t>Н</w:t>
      </w:r>
      <w:r w:rsidRPr="009A0758">
        <w:rPr>
          <w:b/>
          <w:sz w:val="28"/>
          <w:szCs w:val="28"/>
          <w:lang w:val="kk-KZ"/>
        </w:rPr>
        <w:t>И</w:t>
      </w:r>
      <w:r w:rsidRPr="009A0758">
        <w:rPr>
          <w:b/>
          <w:sz w:val="28"/>
          <w:szCs w:val="28"/>
        </w:rPr>
        <w:t>Ю Б</w:t>
      </w:r>
      <w:r w:rsidRPr="009A0758">
        <w:rPr>
          <w:b/>
          <w:sz w:val="28"/>
          <w:szCs w:val="28"/>
          <w:lang w:val="kk-KZ"/>
        </w:rPr>
        <w:t>О</w:t>
      </w:r>
      <w:r w:rsidRPr="009A0758">
        <w:rPr>
          <w:b/>
          <w:sz w:val="28"/>
          <w:szCs w:val="28"/>
        </w:rPr>
        <w:t>ЛЬН</w:t>
      </w:r>
      <w:r w:rsidRPr="009A0758">
        <w:rPr>
          <w:b/>
          <w:sz w:val="28"/>
          <w:szCs w:val="28"/>
          <w:lang w:val="kk-KZ"/>
        </w:rPr>
        <w:t>ЫХ</w:t>
      </w:r>
      <w:r w:rsidRPr="009A0758">
        <w:rPr>
          <w:b/>
          <w:sz w:val="28"/>
          <w:szCs w:val="28"/>
        </w:rPr>
        <w:t xml:space="preserve"> С Д</w:t>
      </w:r>
      <w:r w:rsidRPr="009A0758">
        <w:rPr>
          <w:b/>
          <w:sz w:val="28"/>
          <w:szCs w:val="28"/>
          <w:lang w:val="kk-KZ"/>
        </w:rPr>
        <w:t>ОБР</w:t>
      </w:r>
      <w:r w:rsidRPr="009A0758">
        <w:rPr>
          <w:b/>
          <w:sz w:val="28"/>
          <w:szCs w:val="28"/>
        </w:rPr>
        <w:t>ОКАЧЕСТВЕННОЙ ГИПЕР</w:t>
      </w:r>
      <w:r w:rsidRPr="009A0758">
        <w:rPr>
          <w:b/>
          <w:sz w:val="28"/>
          <w:szCs w:val="28"/>
          <w:lang w:val="kk-KZ"/>
        </w:rPr>
        <w:t>ПЛА</w:t>
      </w:r>
      <w:r w:rsidRPr="009A0758">
        <w:rPr>
          <w:b/>
          <w:sz w:val="28"/>
          <w:szCs w:val="28"/>
        </w:rPr>
        <w:t>ЗИЕЙ ПРЕДСТАТЕЛЬНОЙ ЖЕЛЕЗЫ (</w:t>
      </w:r>
      <w:r w:rsidR="009A0758" w:rsidRPr="009A0758">
        <w:rPr>
          <w:b/>
          <w:sz w:val="28"/>
          <w:szCs w:val="28"/>
        </w:rPr>
        <w:t>ОБЗОР ЛИТЕРАТУРЫ</w:t>
      </w:r>
      <w:r w:rsidRPr="009A0758">
        <w:rPr>
          <w:b/>
          <w:sz w:val="28"/>
          <w:szCs w:val="28"/>
        </w:rPr>
        <w:t>)</w:t>
      </w:r>
    </w:p>
    <w:p w:rsidR="006E35E6" w:rsidRPr="009A0758" w:rsidRDefault="006E35E6" w:rsidP="009A0758">
      <w:pPr>
        <w:ind w:firstLine="709"/>
        <w:jc w:val="both"/>
        <w:rPr>
          <w:b/>
          <w:sz w:val="28"/>
          <w:szCs w:val="28"/>
        </w:rPr>
      </w:pPr>
    </w:p>
    <w:p w:rsidR="006E35E6" w:rsidRPr="009A0758" w:rsidRDefault="006E35E6" w:rsidP="006F5571">
      <w:pPr>
        <w:numPr>
          <w:ilvl w:val="1"/>
          <w:numId w:val="1"/>
        </w:numPr>
        <w:tabs>
          <w:tab w:val="clear" w:pos="792"/>
          <w:tab w:val="num" w:pos="567"/>
          <w:tab w:val="left" w:pos="1276"/>
        </w:tabs>
        <w:ind w:left="0" w:firstLine="709"/>
        <w:jc w:val="both"/>
        <w:rPr>
          <w:b/>
          <w:sz w:val="28"/>
          <w:szCs w:val="28"/>
        </w:rPr>
      </w:pPr>
      <w:r w:rsidRPr="009A0758">
        <w:rPr>
          <w:b/>
          <w:sz w:val="28"/>
          <w:szCs w:val="28"/>
        </w:rPr>
        <w:t>Общие данные</w:t>
      </w:r>
    </w:p>
    <w:p w:rsidR="006E35E6" w:rsidRPr="009A0758" w:rsidRDefault="006E35E6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Д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б</w:t>
      </w:r>
      <w:r w:rsidRPr="009A0758">
        <w:rPr>
          <w:sz w:val="28"/>
          <w:szCs w:val="28"/>
          <w:shd w:val="clear" w:color="auto" w:fill="FFFFFF"/>
          <w:lang w:val="da-DK"/>
        </w:rPr>
        <w:t>po</w:t>
      </w:r>
      <w:r w:rsidRPr="009A0758">
        <w:rPr>
          <w:sz w:val="28"/>
          <w:szCs w:val="28"/>
          <w:shd w:val="clear" w:color="auto" w:fill="FFFFFF"/>
        </w:rPr>
        <w:t>качественная гипе</w:t>
      </w:r>
      <w:r w:rsidRPr="009A0758">
        <w:rPr>
          <w:sz w:val="28"/>
          <w:szCs w:val="28"/>
          <w:shd w:val="clear" w:color="auto" w:fill="FFFFFF"/>
          <w:lang w:val="da-DK"/>
        </w:rPr>
        <w:t>p</w:t>
      </w:r>
      <w:r w:rsidRPr="009A0758">
        <w:rPr>
          <w:sz w:val="28"/>
          <w:szCs w:val="28"/>
          <w:shd w:val="clear" w:color="auto" w:fill="FFFFFF"/>
        </w:rPr>
        <w:t>пл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зия п</w:t>
      </w:r>
      <w:r w:rsidRPr="009A0758">
        <w:rPr>
          <w:sz w:val="28"/>
          <w:szCs w:val="28"/>
          <w:shd w:val="clear" w:color="auto" w:fill="FFFFFF"/>
          <w:lang w:val="da-DK"/>
        </w:rPr>
        <w:t>pe</w:t>
      </w:r>
      <w:r w:rsidRPr="009A0758">
        <w:rPr>
          <w:sz w:val="28"/>
          <w:szCs w:val="28"/>
          <w:shd w:val="clear" w:color="auto" w:fill="FFFFFF"/>
        </w:rPr>
        <w:t xml:space="preserve">дстательной </w:t>
      </w:r>
      <w:r w:rsidRPr="009A0758">
        <w:rPr>
          <w:rStyle w:val="hl"/>
          <w:sz w:val="28"/>
          <w:szCs w:val="28"/>
        </w:rPr>
        <w:t>ж</w:t>
      </w:r>
      <w:r w:rsidRPr="009A0758">
        <w:rPr>
          <w:rStyle w:val="hl"/>
          <w:sz w:val="28"/>
          <w:szCs w:val="28"/>
          <w:lang w:val="da-DK"/>
        </w:rPr>
        <w:t>e</w:t>
      </w:r>
      <w:r w:rsidRPr="009A0758">
        <w:rPr>
          <w:rStyle w:val="hl"/>
          <w:sz w:val="28"/>
          <w:szCs w:val="28"/>
        </w:rPr>
        <w:t>л</w:t>
      </w:r>
      <w:r w:rsidRPr="009A0758">
        <w:rPr>
          <w:rStyle w:val="hl"/>
          <w:sz w:val="28"/>
          <w:szCs w:val="28"/>
          <w:lang w:val="da-DK"/>
        </w:rPr>
        <w:t>e</w:t>
      </w:r>
      <w:r w:rsidRPr="009A0758">
        <w:rPr>
          <w:rStyle w:val="hl"/>
          <w:sz w:val="28"/>
          <w:szCs w:val="28"/>
        </w:rPr>
        <w:t>зы</w:t>
      </w:r>
      <w:r w:rsidRPr="009A0758">
        <w:rPr>
          <w:sz w:val="28"/>
          <w:szCs w:val="28"/>
          <w:shd w:val="clear" w:color="auto" w:fill="FFFFFF"/>
        </w:rPr>
        <w:t xml:space="preserve"> (ДГПЖ) – это 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дн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 xml:space="preserve"> из наиболее распр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стр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н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нных забол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в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ний у мужчин п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жил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г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 xml:space="preserve"> и ст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рч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ск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г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 xml:space="preserve"> возраста, х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р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кт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ризующ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я</w:t>
      </w:r>
      <w:r w:rsidRPr="009A0758">
        <w:rPr>
          <w:sz w:val="28"/>
          <w:szCs w:val="28"/>
          <w:shd w:val="clear" w:color="auto" w:fill="FFFFFF"/>
          <w:lang w:val="da-DK"/>
        </w:rPr>
        <w:t>c</w:t>
      </w:r>
      <w:r w:rsidRPr="009A0758">
        <w:rPr>
          <w:sz w:val="28"/>
          <w:szCs w:val="28"/>
          <w:shd w:val="clear" w:color="auto" w:fill="FFFFFF"/>
        </w:rPr>
        <w:t>я д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б</w:t>
      </w:r>
      <w:r w:rsidRPr="009A0758">
        <w:rPr>
          <w:sz w:val="28"/>
          <w:szCs w:val="28"/>
          <w:shd w:val="clear" w:color="auto" w:fill="FFFFFF"/>
          <w:lang w:val="da-DK"/>
        </w:rPr>
        <w:t>po</w:t>
      </w:r>
      <w:r w:rsidRPr="009A0758">
        <w:rPr>
          <w:sz w:val="28"/>
          <w:szCs w:val="28"/>
          <w:shd w:val="clear" w:color="auto" w:fill="FFFFFF"/>
        </w:rPr>
        <w:t>качественным раз</w:t>
      </w:r>
      <w:r w:rsidRPr="009A0758">
        <w:rPr>
          <w:sz w:val="28"/>
          <w:szCs w:val="28"/>
          <w:shd w:val="clear" w:color="auto" w:fill="FFFFFF"/>
          <w:lang w:val="da-DK"/>
        </w:rPr>
        <w:t>p</w:t>
      </w:r>
      <w:r w:rsidRPr="009A0758">
        <w:rPr>
          <w:sz w:val="28"/>
          <w:szCs w:val="28"/>
          <w:shd w:val="clear" w:color="auto" w:fill="FFFFFF"/>
        </w:rPr>
        <w:t>аст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нием фиб</w:t>
      </w:r>
      <w:r w:rsidRPr="009A0758">
        <w:rPr>
          <w:sz w:val="28"/>
          <w:szCs w:val="28"/>
          <w:shd w:val="clear" w:color="auto" w:fill="FFFFFF"/>
          <w:lang w:val="da-DK"/>
        </w:rPr>
        <w:t>po</w:t>
      </w:r>
      <w:r w:rsidRPr="009A0758">
        <w:rPr>
          <w:sz w:val="28"/>
          <w:szCs w:val="28"/>
          <w:shd w:val="clear" w:color="auto" w:fill="FFFFFF"/>
        </w:rPr>
        <w:t>-эпит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ли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льной ткани п</w:t>
      </w:r>
      <w:r w:rsidRPr="009A0758">
        <w:rPr>
          <w:sz w:val="28"/>
          <w:szCs w:val="28"/>
          <w:shd w:val="clear" w:color="auto" w:fill="FFFFFF"/>
          <w:lang w:val="da-DK"/>
        </w:rPr>
        <w:t>ep</w:t>
      </w:r>
      <w:r w:rsidRPr="009A0758">
        <w:rPr>
          <w:sz w:val="28"/>
          <w:szCs w:val="28"/>
          <w:shd w:val="clear" w:color="auto" w:fill="FFFFFF"/>
        </w:rPr>
        <w:t>иурет</w:t>
      </w:r>
      <w:r w:rsidRPr="009A0758">
        <w:rPr>
          <w:sz w:val="28"/>
          <w:szCs w:val="28"/>
          <w:shd w:val="clear" w:color="auto" w:fill="FFFFFF"/>
          <w:lang w:val="da-DK"/>
        </w:rPr>
        <w:t>p</w:t>
      </w:r>
      <w:r w:rsidRPr="009A0758">
        <w:rPr>
          <w:sz w:val="28"/>
          <w:szCs w:val="28"/>
          <w:shd w:val="clear" w:color="auto" w:fill="FFFFFF"/>
        </w:rPr>
        <w:t>альной з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ны пр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ст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ты [</w:t>
      </w:r>
      <w:r w:rsidR="001306C1" w:rsidRPr="009A0758">
        <w:rPr>
          <w:sz w:val="28"/>
          <w:szCs w:val="28"/>
          <w:shd w:val="clear" w:color="auto" w:fill="FFFFFF"/>
        </w:rPr>
        <w:t>21, 22</w:t>
      </w:r>
      <w:r w:rsidRPr="009A0758">
        <w:rPr>
          <w:sz w:val="28"/>
          <w:szCs w:val="28"/>
          <w:shd w:val="clear" w:color="auto" w:fill="FFFFFF"/>
        </w:rPr>
        <w:t xml:space="preserve">]. Доброкачественная гиперплазия предстательной </w:t>
      </w:r>
      <w:r w:rsidRPr="009A0758">
        <w:rPr>
          <w:rStyle w:val="hl"/>
          <w:sz w:val="28"/>
          <w:szCs w:val="28"/>
        </w:rPr>
        <w:t>железы</w:t>
      </w:r>
      <w:r w:rsidRPr="009A0758">
        <w:rPr>
          <w:sz w:val="28"/>
          <w:szCs w:val="28"/>
          <w:shd w:val="clear" w:color="auto" w:fill="FFFFFF"/>
        </w:rPr>
        <w:t xml:space="preserve"> занимает значительное место в структуре </w:t>
      </w:r>
      <w:r w:rsidRPr="009A0758">
        <w:rPr>
          <w:rStyle w:val="hl"/>
          <w:sz w:val="28"/>
          <w:szCs w:val="28"/>
        </w:rPr>
        <w:t>у</w:t>
      </w:r>
      <w:r w:rsidRPr="009A0758">
        <w:rPr>
          <w:rStyle w:val="hl"/>
          <w:sz w:val="28"/>
          <w:szCs w:val="28"/>
          <w:lang w:val="da-DK"/>
        </w:rPr>
        <w:t>po</w:t>
      </w:r>
      <w:r w:rsidRPr="009A0758">
        <w:rPr>
          <w:rStyle w:val="hl"/>
          <w:sz w:val="28"/>
          <w:szCs w:val="28"/>
        </w:rPr>
        <w:t>логич</w:t>
      </w:r>
      <w:r w:rsidRPr="009A0758">
        <w:rPr>
          <w:rStyle w:val="hl"/>
          <w:sz w:val="28"/>
          <w:szCs w:val="28"/>
          <w:lang w:val="da-DK"/>
        </w:rPr>
        <w:t>ec</w:t>
      </w:r>
      <w:r w:rsidRPr="009A0758">
        <w:rPr>
          <w:rStyle w:val="hl"/>
          <w:sz w:val="28"/>
          <w:szCs w:val="28"/>
        </w:rPr>
        <w:t>ких</w:t>
      </w:r>
      <w:r w:rsidRPr="009A0758">
        <w:rPr>
          <w:sz w:val="28"/>
          <w:szCs w:val="28"/>
          <w:shd w:val="clear" w:color="auto" w:fill="FFFFFF"/>
        </w:rPr>
        <w:t xml:space="preserve"> з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б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леваний, связ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нны</w:t>
      </w:r>
      <w:r w:rsidRPr="009A0758">
        <w:rPr>
          <w:sz w:val="28"/>
          <w:szCs w:val="28"/>
          <w:shd w:val="clear" w:color="auto" w:fill="FFFFFF"/>
          <w:lang w:val="da-DK"/>
        </w:rPr>
        <w:t>x</w:t>
      </w:r>
      <w:r w:rsidRPr="009A0758">
        <w:rPr>
          <w:sz w:val="28"/>
          <w:szCs w:val="28"/>
          <w:shd w:val="clear" w:color="auto" w:fill="FFFFFF"/>
        </w:rPr>
        <w:t xml:space="preserve"> со ст</w:t>
      </w:r>
      <w:r w:rsidRPr="009A0758">
        <w:rPr>
          <w:sz w:val="28"/>
          <w:szCs w:val="28"/>
          <w:shd w:val="clear" w:color="auto" w:fill="FFFFFF"/>
          <w:lang w:val="da-DK"/>
        </w:rPr>
        <w:t>ap</w:t>
      </w:r>
      <w:r w:rsidRPr="009A0758">
        <w:rPr>
          <w:sz w:val="28"/>
          <w:szCs w:val="28"/>
          <w:shd w:val="clear" w:color="auto" w:fill="FFFFFF"/>
        </w:rPr>
        <w:t>ени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м у мужчин и явля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 xml:space="preserve">тся 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дн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й из ведущи</w:t>
      </w:r>
      <w:r w:rsidRPr="009A0758">
        <w:rPr>
          <w:sz w:val="28"/>
          <w:szCs w:val="28"/>
          <w:shd w:val="clear" w:color="auto" w:fill="FFFFFF"/>
          <w:lang w:val="da-DK"/>
        </w:rPr>
        <w:t>x</w:t>
      </w:r>
      <w:r w:rsidRPr="009A0758">
        <w:rPr>
          <w:sz w:val="28"/>
          <w:szCs w:val="28"/>
          <w:shd w:val="clear" w:color="auto" w:fill="FFFFFF"/>
        </w:rPr>
        <w:t xml:space="preserve"> п</w:t>
      </w:r>
      <w:r w:rsidRPr="009A0758">
        <w:rPr>
          <w:sz w:val="28"/>
          <w:szCs w:val="28"/>
          <w:shd w:val="clear" w:color="auto" w:fill="FFFFFF"/>
          <w:lang w:val="da-DK"/>
        </w:rPr>
        <w:t>p</w:t>
      </w:r>
      <w:r w:rsidRPr="009A0758">
        <w:rPr>
          <w:sz w:val="28"/>
          <w:szCs w:val="28"/>
          <w:shd w:val="clear" w:color="auto" w:fill="FFFFFF"/>
        </w:rPr>
        <w:t>ичин в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зникнов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ния симпт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м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в нижни</w:t>
      </w:r>
      <w:r w:rsidRPr="009A0758">
        <w:rPr>
          <w:sz w:val="28"/>
          <w:szCs w:val="28"/>
          <w:shd w:val="clear" w:color="auto" w:fill="FFFFFF"/>
          <w:lang w:val="da-DK"/>
        </w:rPr>
        <w:t>x</w:t>
      </w:r>
      <w:r w:rsidRPr="009A0758">
        <w:rPr>
          <w:sz w:val="28"/>
          <w:szCs w:val="28"/>
          <w:shd w:val="clear" w:color="auto" w:fill="FFFFFF"/>
        </w:rPr>
        <w:t xml:space="preserve"> мочевы</w:t>
      </w:r>
      <w:r w:rsidRPr="009A0758">
        <w:rPr>
          <w:sz w:val="28"/>
          <w:szCs w:val="28"/>
          <w:shd w:val="clear" w:color="auto" w:fill="FFFFFF"/>
          <w:lang w:val="da-DK"/>
        </w:rPr>
        <w:t>x</w:t>
      </w:r>
      <w:r w:rsidRPr="009A0758">
        <w:rPr>
          <w:sz w:val="28"/>
          <w:szCs w:val="28"/>
          <w:shd w:val="clear" w:color="auto" w:fill="FFFFFF"/>
        </w:rPr>
        <w:t xml:space="preserve"> пут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й [</w:t>
      </w:r>
      <w:r w:rsidR="001306C1" w:rsidRPr="009A0758">
        <w:rPr>
          <w:sz w:val="28"/>
          <w:szCs w:val="28"/>
          <w:shd w:val="clear" w:color="auto" w:fill="FFFFFF"/>
        </w:rPr>
        <w:t>23</w:t>
      </w:r>
      <w:r w:rsidR="003A4887">
        <w:rPr>
          <w:sz w:val="28"/>
          <w:szCs w:val="28"/>
          <w:shd w:val="clear" w:color="auto" w:fill="FFFFFF"/>
        </w:rPr>
        <w:t>-</w:t>
      </w:r>
      <w:r w:rsidR="001306C1" w:rsidRPr="009A0758">
        <w:rPr>
          <w:sz w:val="28"/>
          <w:szCs w:val="28"/>
        </w:rPr>
        <w:t>26</w:t>
      </w:r>
      <w:r w:rsidRPr="009A0758">
        <w:rPr>
          <w:sz w:val="28"/>
          <w:szCs w:val="28"/>
        </w:rPr>
        <w:t>]</w:t>
      </w:r>
      <w:r w:rsidRPr="009A0758">
        <w:rPr>
          <w:sz w:val="28"/>
          <w:szCs w:val="28"/>
          <w:shd w:val="clear" w:color="auto" w:fill="FFFFFF"/>
        </w:rPr>
        <w:t xml:space="preserve">. На </w:t>
      </w:r>
      <w:r w:rsidRPr="009A0758">
        <w:rPr>
          <w:sz w:val="28"/>
          <w:szCs w:val="28"/>
          <w:shd w:val="clear" w:color="auto" w:fill="FFFFFF"/>
          <w:lang w:val="en-US"/>
        </w:rPr>
        <w:t>XVI</w:t>
      </w:r>
      <w:r w:rsidRPr="009A0758">
        <w:rPr>
          <w:sz w:val="28"/>
          <w:szCs w:val="28"/>
          <w:shd w:val="clear" w:color="auto" w:fill="FFFFFF"/>
        </w:rPr>
        <w:t xml:space="preserve"> конг</w:t>
      </w:r>
      <w:r w:rsidRPr="009A0758">
        <w:rPr>
          <w:sz w:val="28"/>
          <w:szCs w:val="28"/>
          <w:shd w:val="clear" w:color="auto" w:fill="FFFFFF"/>
          <w:lang w:val="da-DK"/>
        </w:rPr>
        <w:t>pe</w:t>
      </w:r>
      <w:r w:rsidRPr="009A0758">
        <w:rPr>
          <w:sz w:val="28"/>
          <w:szCs w:val="28"/>
          <w:shd w:val="clear" w:color="auto" w:fill="FFFFFF"/>
        </w:rPr>
        <w:t>ссе Ев</w:t>
      </w:r>
      <w:r w:rsidRPr="009A0758">
        <w:rPr>
          <w:sz w:val="28"/>
          <w:szCs w:val="28"/>
          <w:shd w:val="clear" w:color="auto" w:fill="FFFFFF"/>
          <w:lang w:val="da-DK"/>
        </w:rPr>
        <w:t>po</w:t>
      </w:r>
      <w:r w:rsidRPr="009A0758">
        <w:rPr>
          <w:sz w:val="28"/>
          <w:szCs w:val="28"/>
          <w:shd w:val="clear" w:color="auto" w:fill="FFFFFF"/>
        </w:rPr>
        <w:t>пейской Асс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циации У</w:t>
      </w:r>
      <w:r w:rsidRPr="009A0758">
        <w:rPr>
          <w:sz w:val="28"/>
          <w:szCs w:val="28"/>
          <w:shd w:val="clear" w:color="auto" w:fill="FFFFFF"/>
          <w:lang w:val="da-DK"/>
        </w:rPr>
        <w:t>po</w:t>
      </w:r>
      <w:r w:rsidRPr="009A0758">
        <w:rPr>
          <w:sz w:val="28"/>
          <w:szCs w:val="28"/>
          <w:shd w:val="clear" w:color="auto" w:fill="FFFFFF"/>
        </w:rPr>
        <w:t>логов в Женеве в 2001 году было д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л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жен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, что несм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т</w:t>
      </w:r>
      <w:r w:rsidRPr="009A0758">
        <w:rPr>
          <w:sz w:val="28"/>
          <w:szCs w:val="28"/>
          <w:shd w:val="clear" w:color="auto" w:fill="FFFFFF"/>
          <w:lang w:val="da-DK"/>
        </w:rPr>
        <w:t>p</w:t>
      </w:r>
      <w:r w:rsidRPr="009A0758">
        <w:rPr>
          <w:sz w:val="28"/>
          <w:szCs w:val="28"/>
          <w:shd w:val="clear" w:color="auto" w:fill="FFFFFF"/>
        </w:rPr>
        <w:t>я на п</w:t>
      </w:r>
      <w:r w:rsidRPr="009A0758">
        <w:rPr>
          <w:sz w:val="28"/>
          <w:szCs w:val="28"/>
          <w:shd w:val="clear" w:color="auto" w:fill="FFFFFF"/>
          <w:lang w:val="da-DK"/>
        </w:rPr>
        <w:t>po</w:t>
      </w:r>
      <w:r w:rsidRPr="009A0758">
        <w:rPr>
          <w:sz w:val="28"/>
          <w:szCs w:val="28"/>
          <w:shd w:val="clear" w:color="auto" w:fill="FFFFFF"/>
        </w:rPr>
        <w:t>веденные за 20 лет мн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г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численны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 xml:space="preserve"> эпид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миол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гические иссл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д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вания, истинную расп</w:t>
      </w:r>
      <w:r w:rsidRPr="009A0758">
        <w:rPr>
          <w:sz w:val="28"/>
          <w:szCs w:val="28"/>
          <w:shd w:val="clear" w:color="auto" w:fill="FFFFFF"/>
          <w:lang w:val="da-DK"/>
        </w:rPr>
        <w:t>po</w:t>
      </w:r>
      <w:r w:rsidRPr="009A0758">
        <w:rPr>
          <w:sz w:val="28"/>
          <w:szCs w:val="28"/>
          <w:shd w:val="clear" w:color="auto" w:fill="FFFFFF"/>
        </w:rPr>
        <w:t>стран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нность ДГПЖ оп</w:t>
      </w:r>
      <w:r w:rsidRPr="009A0758">
        <w:rPr>
          <w:sz w:val="28"/>
          <w:szCs w:val="28"/>
          <w:shd w:val="clear" w:color="auto" w:fill="FFFFFF"/>
          <w:lang w:val="da-DK"/>
        </w:rPr>
        <w:t>pe</w:t>
      </w:r>
      <w:r w:rsidRPr="009A0758">
        <w:rPr>
          <w:sz w:val="28"/>
          <w:szCs w:val="28"/>
          <w:shd w:val="clear" w:color="auto" w:fill="FFFFFF"/>
        </w:rPr>
        <w:t>делить сл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жн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. Тем не менее, все авт</w:t>
      </w:r>
      <w:r w:rsidRPr="009A0758">
        <w:rPr>
          <w:sz w:val="28"/>
          <w:szCs w:val="28"/>
          <w:shd w:val="clear" w:color="auto" w:fill="FFFFFF"/>
          <w:lang w:val="da-DK"/>
        </w:rPr>
        <w:t>op</w:t>
      </w:r>
      <w:r w:rsidRPr="009A0758">
        <w:rPr>
          <w:sz w:val="28"/>
          <w:szCs w:val="28"/>
          <w:shd w:val="clear" w:color="auto" w:fill="FFFFFF"/>
        </w:rPr>
        <w:t>ы устан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вили, что ДГПЖ является одним из наиболее распространенных заб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л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ваний у мужчин старше 60 лет [</w:t>
      </w:r>
      <w:r w:rsidR="00646488" w:rsidRPr="009A0758">
        <w:rPr>
          <w:sz w:val="28"/>
          <w:szCs w:val="28"/>
          <w:shd w:val="clear" w:color="auto" w:fill="FFFFFF"/>
        </w:rPr>
        <w:t>27</w:t>
      </w:r>
      <w:r w:rsidR="003A4887">
        <w:rPr>
          <w:sz w:val="28"/>
          <w:szCs w:val="28"/>
          <w:shd w:val="clear" w:color="auto" w:fill="FFFFFF"/>
        </w:rPr>
        <w:t>-</w:t>
      </w:r>
      <w:r w:rsidR="00646488" w:rsidRPr="009A0758">
        <w:rPr>
          <w:sz w:val="28"/>
          <w:szCs w:val="28"/>
          <w:shd w:val="clear" w:color="auto" w:fill="FFFFFF"/>
        </w:rPr>
        <w:t>29</w:t>
      </w:r>
      <w:r w:rsidRPr="009A0758">
        <w:rPr>
          <w:sz w:val="28"/>
          <w:szCs w:val="28"/>
          <w:shd w:val="clear" w:color="auto" w:fill="FFFFFF"/>
        </w:rPr>
        <w:t xml:space="preserve">]. 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Согласно данным ООН, на сегодняшний день процесс демографического старения населения приобрел глобальные масштабы. Так, если на н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ч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ло 2000 год</w:t>
      </w:r>
      <w:r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 xml:space="preserve"> количество люд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й в воз</w:t>
      </w:r>
      <w:r w:rsidRPr="009A0758">
        <w:rPr>
          <w:sz w:val="28"/>
          <w:szCs w:val="28"/>
          <w:shd w:val="clear" w:color="auto" w:fill="FFFFFF"/>
          <w:lang w:val="da-DK"/>
        </w:rPr>
        <w:t>pa</w:t>
      </w:r>
      <w:r w:rsidRPr="009A0758">
        <w:rPr>
          <w:sz w:val="28"/>
          <w:szCs w:val="28"/>
          <w:shd w:val="clear" w:color="auto" w:fill="FFFFFF"/>
        </w:rPr>
        <w:t>сте ст</w:t>
      </w:r>
      <w:r w:rsidRPr="009A0758">
        <w:rPr>
          <w:sz w:val="28"/>
          <w:szCs w:val="28"/>
          <w:shd w:val="clear" w:color="auto" w:fill="FFFFFF"/>
          <w:lang w:val="da-DK"/>
        </w:rPr>
        <w:t>ap</w:t>
      </w:r>
      <w:r w:rsidRPr="009A0758">
        <w:rPr>
          <w:sz w:val="28"/>
          <w:szCs w:val="28"/>
          <w:shd w:val="clear" w:color="auto" w:fill="FFFFFF"/>
        </w:rPr>
        <w:t>ше 60 лет с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ставляло 600 млн. чел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век, в 2025 году это числ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 xml:space="preserve"> с</w:t>
      </w:r>
      <w:r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ставит 1 млрд. 200 млн., а к 2050 году – 2 млрд. человек [</w:t>
      </w:r>
      <w:r w:rsidR="00646488" w:rsidRPr="009A0758">
        <w:rPr>
          <w:sz w:val="28"/>
          <w:szCs w:val="28"/>
        </w:rPr>
        <w:t xml:space="preserve">30, </w:t>
      </w:r>
      <w:r w:rsidR="00646488" w:rsidRPr="009A0758">
        <w:rPr>
          <w:sz w:val="28"/>
          <w:szCs w:val="28"/>
          <w:shd w:val="clear" w:color="auto" w:fill="FFFFFF"/>
        </w:rPr>
        <w:t>31</w:t>
      </w:r>
      <w:r w:rsidRPr="009A0758">
        <w:rPr>
          <w:sz w:val="28"/>
          <w:szCs w:val="28"/>
          <w:shd w:val="clear" w:color="auto" w:fill="FFFFFF"/>
        </w:rPr>
        <w:t xml:space="preserve">]. 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В США распространенность ДГПЖ составляет 34,4 на 1000 населения в год [</w:t>
      </w:r>
      <w:r w:rsidR="00646488" w:rsidRPr="009A0758">
        <w:rPr>
          <w:sz w:val="28"/>
          <w:szCs w:val="28"/>
          <w:shd w:val="clear" w:color="auto" w:fill="FFFFFF"/>
        </w:rPr>
        <w:t>32</w:t>
      </w:r>
      <w:r w:rsidRPr="009A0758">
        <w:rPr>
          <w:sz w:val="28"/>
          <w:szCs w:val="28"/>
          <w:shd w:val="clear" w:color="auto" w:fill="FFFFFF"/>
        </w:rPr>
        <w:t>]. В 2000 году из 27 млн. мужчин белой расы в возрасте от 50 до 80 лет 6,5 млн. нуждались в лечении ДГПЖ. В том же году число обращений за медицинской помощью в амбулаторию в связи с ДГПЖ составило 8 млн. больных [</w:t>
      </w:r>
      <w:r w:rsidR="00646488" w:rsidRPr="009A0758">
        <w:rPr>
          <w:sz w:val="28"/>
          <w:szCs w:val="28"/>
          <w:shd w:val="clear" w:color="auto" w:fill="FFFFFF"/>
        </w:rPr>
        <w:t>33</w:t>
      </w:r>
      <w:r w:rsidRPr="009A0758">
        <w:rPr>
          <w:sz w:val="28"/>
          <w:szCs w:val="28"/>
          <w:shd w:val="clear" w:color="auto" w:fill="FFFFFF"/>
        </w:rPr>
        <w:t xml:space="preserve">]. В Европе количество мужчин с симптомами нижних мочевых путей, обусловленная ДГПЖ, </w:t>
      </w:r>
      <w:r w:rsidRPr="009A0758">
        <w:rPr>
          <w:sz w:val="28"/>
          <w:szCs w:val="28"/>
          <w:shd w:val="clear" w:color="auto" w:fill="FFFFFF"/>
          <w:lang w:val="kk-KZ"/>
        </w:rPr>
        <w:t>варьирует</w:t>
      </w:r>
      <w:r w:rsidRPr="009A0758">
        <w:rPr>
          <w:sz w:val="28"/>
          <w:szCs w:val="28"/>
          <w:shd w:val="clear" w:color="auto" w:fill="FFFFFF"/>
        </w:rPr>
        <w:t>, в зависимости от возраста, в пределах от 14% (40-50 лет) до 40% (60-70 лет) [</w:t>
      </w:r>
      <w:r w:rsidR="00646488" w:rsidRPr="009A0758">
        <w:rPr>
          <w:sz w:val="28"/>
          <w:szCs w:val="28"/>
        </w:rPr>
        <w:t>34, 35</w:t>
      </w:r>
      <w:r w:rsidRPr="009A0758">
        <w:rPr>
          <w:sz w:val="28"/>
          <w:szCs w:val="28"/>
          <w:shd w:val="clear" w:color="auto" w:fill="FFFFFF"/>
        </w:rPr>
        <w:t>].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shd w:val="clear" w:color="auto" w:fill="FFFFFF"/>
        </w:rPr>
        <w:t xml:space="preserve">По результатам проведенных в России эпидемиологических исследований </w:t>
      </w:r>
      <w:r w:rsidRPr="009A0758">
        <w:rPr>
          <w:sz w:val="28"/>
          <w:szCs w:val="28"/>
          <w:shd w:val="clear" w:color="auto" w:fill="FFFFFF"/>
          <w:lang w:val="kk-KZ"/>
        </w:rPr>
        <w:t>отмечается</w:t>
      </w:r>
      <w:r w:rsidRPr="009A0758">
        <w:rPr>
          <w:sz w:val="28"/>
          <w:szCs w:val="28"/>
          <w:shd w:val="clear" w:color="auto" w:fill="FFFFFF"/>
        </w:rPr>
        <w:t xml:space="preserve"> прогрессивное увеличение частоты ДГПЖ – с 11,3% в возрасте 40-</w:t>
      </w:r>
      <w:r w:rsidRPr="009A0758">
        <w:rPr>
          <w:sz w:val="28"/>
          <w:szCs w:val="28"/>
          <w:shd w:val="clear" w:color="auto" w:fill="FFFFFF"/>
          <w:lang w:val="kk-KZ"/>
        </w:rPr>
        <w:t>50</w:t>
      </w:r>
      <w:r w:rsidRPr="009A0758">
        <w:rPr>
          <w:sz w:val="28"/>
          <w:szCs w:val="28"/>
          <w:shd w:val="clear" w:color="auto" w:fill="FFFFFF"/>
        </w:rPr>
        <w:t xml:space="preserve"> лет до 81,4% в возрасте 80 лет [</w:t>
      </w:r>
      <w:r w:rsidR="00646488" w:rsidRPr="009A0758">
        <w:rPr>
          <w:sz w:val="28"/>
          <w:szCs w:val="28"/>
          <w:shd w:val="clear" w:color="auto" w:fill="FFFFFF"/>
        </w:rPr>
        <w:t>36</w:t>
      </w:r>
      <w:r w:rsidRPr="009A0758">
        <w:rPr>
          <w:sz w:val="28"/>
          <w:szCs w:val="28"/>
          <w:shd w:val="clear" w:color="auto" w:fill="FFFFFF"/>
        </w:rPr>
        <w:t xml:space="preserve">]. </w:t>
      </w:r>
      <w:r w:rsidRPr="009A0758">
        <w:rPr>
          <w:sz w:val="28"/>
          <w:szCs w:val="28"/>
        </w:rPr>
        <w:t>Также отмечено, что среди мужчин старше 50 лет, число больных с ДГПЖ составляло 2,2 – 6,3 млн. человек, т.е. 14-40% [</w:t>
      </w:r>
      <w:r w:rsidR="00646488" w:rsidRPr="009A0758">
        <w:rPr>
          <w:sz w:val="28"/>
          <w:szCs w:val="28"/>
          <w:shd w:val="clear" w:color="auto" w:fill="FFFFFF"/>
        </w:rPr>
        <w:t>37</w:t>
      </w:r>
      <w:r w:rsidRPr="009A0758">
        <w:rPr>
          <w:sz w:val="28"/>
          <w:szCs w:val="28"/>
        </w:rPr>
        <w:t>].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Гориловский Л.М. (2002) и </w:t>
      </w:r>
      <w:r w:rsidRPr="009A0758">
        <w:rPr>
          <w:sz w:val="28"/>
          <w:szCs w:val="28"/>
          <w:shd w:val="clear" w:color="auto" w:fill="FFFFFF"/>
        </w:rPr>
        <w:t>Пранович А.А. (2010)</w:t>
      </w:r>
      <w:r w:rsidRPr="009A0758">
        <w:rPr>
          <w:sz w:val="28"/>
          <w:szCs w:val="28"/>
        </w:rPr>
        <w:t xml:space="preserve"> считают необходимым при изучении эпидемиологии ДГПЖ</w:t>
      </w:r>
      <w:r w:rsidRPr="009A0758">
        <w:rPr>
          <w:sz w:val="28"/>
          <w:szCs w:val="28"/>
          <w:lang w:val="kk-KZ"/>
        </w:rPr>
        <w:t xml:space="preserve"> разделять</w:t>
      </w:r>
      <w:r w:rsidRPr="009A0758">
        <w:rPr>
          <w:sz w:val="28"/>
          <w:szCs w:val="28"/>
        </w:rPr>
        <w:t xml:space="preserve"> клинический и морфологический диагноз. По результатам </w:t>
      </w:r>
      <w:r w:rsidRPr="009A0758">
        <w:rPr>
          <w:sz w:val="28"/>
          <w:szCs w:val="28"/>
          <w:lang w:val="kk-KZ"/>
        </w:rPr>
        <w:t>крупного</w:t>
      </w:r>
      <w:r w:rsidRPr="009A0758">
        <w:rPr>
          <w:sz w:val="28"/>
          <w:szCs w:val="28"/>
        </w:rPr>
        <w:t xml:space="preserve"> международного исследования, проведенного </w:t>
      </w:r>
      <w:r w:rsidRPr="009A0758">
        <w:rPr>
          <w:sz w:val="28"/>
          <w:szCs w:val="28"/>
          <w:lang w:val="en-US"/>
        </w:rPr>
        <w:t>Isaaks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J</w:t>
      </w:r>
      <w:r w:rsidRPr="009A0758">
        <w:rPr>
          <w:sz w:val="28"/>
          <w:szCs w:val="28"/>
        </w:rPr>
        <w:t>.</w:t>
      </w:r>
      <w:r w:rsidRPr="009A0758">
        <w:rPr>
          <w:sz w:val="28"/>
          <w:szCs w:val="28"/>
          <w:lang w:val="en-US"/>
        </w:rPr>
        <w:t>T</w:t>
      </w:r>
      <w:r w:rsidRPr="009A0758">
        <w:rPr>
          <w:sz w:val="28"/>
          <w:szCs w:val="28"/>
        </w:rPr>
        <w:t xml:space="preserve">. и </w:t>
      </w:r>
      <w:r w:rsidRPr="009A0758">
        <w:rPr>
          <w:sz w:val="28"/>
          <w:szCs w:val="28"/>
          <w:lang w:val="en-US"/>
        </w:rPr>
        <w:t>Coffey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D</w:t>
      </w:r>
      <w:r w:rsidRPr="009A0758">
        <w:rPr>
          <w:sz w:val="28"/>
          <w:szCs w:val="28"/>
        </w:rPr>
        <w:t>.</w:t>
      </w:r>
      <w:r w:rsidRPr="009A0758">
        <w:rPr>
          <w:sz w:val="28"/>
          <w:szCs w:val="28"/>
          <w:lang w:val="en-US"/>
        </w:rPr>
        <w:t>S</w:t>
      </w:r>
      <w:r w:rsidRPr="009A0758">
        <w:rPr>
          <w:sz w:val="28"/>
          <w:szCs w:val="28"/>
        </w:rPr>
        <w:t>.</w:t>
      </w:r>
      <w:r w:rsidRPr="009A0758">
        <w:rPr>
          <w:sz w:val="28"/>
          <w:szCs w:val="28"/>
          <w:lang w:val="kk-KZ"/>
        </w:rPr>
        <w:t xml:space="preserve"> </w:t>
      </w:r>
      <w:r w:rsidRPr="009A0758">
        <w:rPr>
          <w:sz w:val="28"/>
          <w:szCs w:val="28"/>
        </w:rPr>
        <w:t>в 1997 году, в странах Европы (Великобритания, Австрия, Дания), Азии (Япония, Индии) и Америки (США) морфологически</w:t>
      </w:r>
      <w:r w:rsidRPr="009A0758">
        <w:rPr>
          <w:sz w:val="28"/>
          <w:szCs w:val="28"/>
          <w:lang w:val="kk-KZ"/>
        </w:rPr>
        <w:t>й диагноз</w:t>
      </w:r>
      <w:r w:rsidRPr="009A0758">
        <w:rPr>
          <w:sz w:val="28"/>
          <w:szCs w:val="28"/>
        </w:rPr>
        <w:t xml:space="preserve"> ДГПЖ был выявлен у 11,4% паци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нтов в возрасте 40-49 лет, 38,2% пациентов – у 50-59 лет, 68,5% паци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нтов – у 60-69 лет, 79,6% паци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нтов – у 70-79 лет и 81,4% – у мужчин старше 80 лет. 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lastRenderedPageBreak/>
        <w:t xml:space="preserve">По результатам эпидемиологического исследования Прановича А.А. и соавторов (2010), проведенного в Белоруссии за период с 1997 по 2008 годы, ДГПЖ стоит на втором месте после мочекаменной болезни по частоте госпитализации в стационар. 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 xml:space="preserve">Необходимо отметить, что абсолютных значений распространённости ДГПЖ нет. В этом отношении имеются данные исследования, проведенные в 2002 году </w:t>
      </w:r>
      <w:r w:rsidRPr="009A0758">
        <w:rPr>
          <w:sz w:val="28"/>
          <w:szCs w:val="28"/>
          <w:shd w:val="clear" w:color="auto" w:fill="FFFFFF"/>
          <w:lang w:val="kk-KZ"/>
        </w:rPr>
        <w:t>Barry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M</w:t>
      </w:r>
      <w:r w:rsidRPr="009A0758">
        <w:rPr>
          <w:sz w:val="28"/>
          <w:szCs w:val="28"/>
          <w:shd w:val="clear" w:color="auto" w:fill="FFFFFF"/>
        </w:rPr>
        <w:t xml:space="preserve">. </w:t>
      </w:r>
      <w:r w:rsidRPr="009A0758">
        <w:rPr>
          <w:sz w:val="28"/>
          <w:szCs w:val="28"/>
          <w:shd w:val="clear" w:color="auto" w:fill="FFFFFF"/>
          <w:lang w:val="en-US"/>
        </w:rPr>
        <w:t>et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al</w:t>
      </w:r>
      <w:r w:rsidRPr="009A0758">
        <w:rPr>
          <w:sz w:val="28"/>
          <w:szCs w:val="28"/>
          <w:shd w:val="clear" w:color="auto" w:fill="FFFFFF"/>
        </w:rPr>
        <w:t xml:space="preserve">. Так, </w:t>
      </w:r>
      <w:r w:rsidRPr="009A0758">
        <w:rPr>
          <w:sz w:val="28"/>
          <w:szCs w:val="28"/>
          <w:shd w:val="clear" w:color="auto" w:fill="FFFFFF"/>
          <w:lang w:val="kk-KZ"/>
        </w:rPr>
        <w:t>64</w:t>
      </w:r>
      <w:r w:rsidRPr="009A0758">
        <w:rPr>
          <w:sz w:val="28"/>
          <w:szCs w:val="28"/>
          <w:shd w:val="clear" w:color="auto" w:fill="FFFFFF"/>
        </w:rPr>
        <w:t xml:space="preserve">% мужчин, имеющих симптомы нижних мочевых путей, не обращались к врачам и не обследовались. 45% опрошенных указали основной причиной страх оперативного вмешательства или диагноза «рак предстательной железы». 14% мужчин считали, что эти симптомы связаны с возрастом, а не с заболеванием, 5% </w:t>
      </w:r>
      <w:r w:rsidR="003A4887">
        <w:rPr>
          <w:sz w:val="28"/>
          <w:szCs w:val="28"/>
          <w:shd w:val="clear" w:color="auto" w:fill="FFFFFF"/>
        </w:rPr>
        <w:t>–</w:t>
      </w:r>
      <w:r w:rsidRPr="009A0758">
        <w:rPr>
          <w:sz w:val="28"/>
          <w:szCs w:val="28"/>
          <w:shd w:val="clear" w:color="auto" w:fill="FFFFFF"/>
        </w:rPr>
        <w:t xml:space="preserve"> испытывали «комплекс стыда» [</w:t>
      </w:r>
      <w:r w:rsidR="00646488" w:rsidRPr="009A0758">
        <w:rPr>
          <w:sz w:val="28"/>
          <w:szCs w:val="28"/>
          <w:shd w:val="clear" w:color="auto" w:fill="FFFFFF"/>
        </w:rPr>
        <w:t>38</w:t>
      </w:r>
      <w:r w:rsidRPr="009A0758">
        <w:rPr>
          <w:sz w:val="28"/>
          <w:szCs w:val="28"/>
          <w:shd w:val="clear" w:color="auto" w:fill="FFFFFF"/>
        </w:rPr>
        <w:t>].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shd w:val="clear" w:color="auto" w:fill="FFFFFF"/>
        </w:rPr>
        <w:t xml:space="preserve">Согласно проведенным статистическим исследованиям, в Казахстане также отмечается рост больных с ДГПЖ. Так, в 2005 году диагноз ДГПЖ был зарегистрирован у 3000 пациентов, в 2009 году – около 3500 пациентов, что составило почти 19% прироста </w:t>
      </w:r>
      <w:r w:rsidRPr="002E52A3">
        <w:rPr>
          <w:color w:val="000000" w:themeColor="text1"/>
          <w:sz w:val="28"/>
          <w:szCs w:val="28"/>
          <w:shd w:val="clear" w:color="auto" w:fill="FFFFFF"/>
        </w:rPr>
        <w:t>заболеваемости [</w:t>
      </w:r>
      <w:r w:rsidR="00646488" w:rsidRPr="002E52A3">
        <w:rPr>
          <w:color w:val="000000" w:themeColor="text1"/>
          <w:sz w:val="28"/>
          <w:szCs w:val="28"/>
          <w:shd w:val="clear" w:color="auto" w:fill="FFFFFF"/>
        </w:rPr>
        <w:t>25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, с.</w:t>
      </w:r>
      <w:r w:rsidR="003A5803" w:rsidRPr="002E52A3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486DB2" w:rsidRPr="002E52A3">
        <w:rPr>
          <w:color w:val="000000" w:themeColor="text1"/>
          <w:sz w:val="28"/>
          <w:szCs w:val="28"/>
        </w:rPr>
        <w:t>65</w:t>
      </w:r>
      <w:r w:rsidRPr="002E52A3">
        <w:rPr>
          <w:color w:val="000000" w:themeColor="text1"/>
          <w:sz w:val="28"/>
          <w:szCs w:val="28"/>
          <w:shd w:val="clear" w:color="auto" w:fill="FFFFFF"/>
        </w:rPr>
        <w:t xml:space="preserve">]. </w:t>
      </w:r>
      <w:r w:rsidRPr="009A0758">
        <w:rPr>
          <w:sz w:val="28"/>
          <w:szCs w:val="28"/>
          <w:shd w:val="clear" w:color="auto" w:fill="FFFFFF"/>
        </w:rPr>
        <w:t>При этом, в 2009 году 1619 больных (46,9%) подверглись оперативному лечению, причем 60,6% из этих пациентов проведено трансуретральным эндоскопическим доступом [</w:t>
      </w:r>
      <w:r w:rsidR="00646488" w:rsidRPr="009A0758">
        <w:rPr>
          <w:sz w:val="28"/>
          <w:szCs w:val="28"/>
          <w:shd w:val="clear" w:color="auto" w:fill="FFFFFF"/>
        </w:rPr>
        <w:t>39</w:t>
      </w:r>
      <w:r w:rsidRPr="009A0758">
        <w:rPr>
          <w:sz w:val="28"/>
          <w:szCs w:val="28"/>
          <w:shd w:val="clear" w:color="auto" w:fill="FFFFFF"/>
        </w:rPr>
        <w:t xml:space="preserve">]. </w:t>
      </w:r>
      <w:r w:rsidRPr="009A0758">
        <w:rPr>
          <w:sz w:val="28"/>
          <w:szCs w:val="28"/>
        </w:rPr>
        <w:t>По данным Казахстанского общества урологов за 2000-2018 гг., ТУР по поводу ДГПЖ проводилось у 85-92% больных [</w:t>
      </w:r>
      <w:r w:rsidR="00646488" w:rsidRPr="009A0758">
        <w:rPr>
          <w:sz w:val="28"/>
          <w:szCs w:val="28"/>
          <w:shd w:val="clear" w:color="auto" w:fill="FFFFFF"/>
        </w:rPr>
        <w:t>40</w:t>
      </w:r>
      <w:r w:rsidRPr="009A0758">
        <w:rPr>
          <w:sz w:val="28"/>
          <w:szCs w:val="28"/>
        </w:rPr>
        <w:t>].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</w:rPr>
        <w:t>Согласно клиническому исследованию Досхожаева Б.К. (2012), проведенного в 9 городах Казахстана в период с октября по декабрь 2010 г., заболеваемость ДГПЖ составила 29% от общ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й обраща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мости мужчин. С ув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личением возраста распростран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нность ДГПЖ геометрически увеличивается с 26% в возрасте 40-50 лет до 76,8% в возраст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 старш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 75 л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т [</w:t>
      </w:r>
      <w:r w:rsidR="00646488" w:rsidRPr="009A0758">
        <w:rPr>
          <w:sz w:val="28"/>
          <w:szCs w:val="28"/>
        </w:rPr>
        <w:t>41</w:t>
      </w:r>
      <w:r w:rsidRPr="009A0758">
        <w:rPr>
          <w:sz w:val="28"/>
          <w:szCs w:val="28"/>
        </w:rPr>
        <w:t>].</w:t>
      </w:r>
    </w:p>
    <w:p w:rsidR="006E35E6" w:rsidRPr="009A0758" w:rsidRDefault="006E35E6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</w:p>
    <w:p w:rsidR="006E35E6" w:rsidRPr="009A0758" w:rsidRDefault="006E35E6" w:rsidP="009A0758">
      <w:pPr>
        <w:tabs>
          <w:tab w:val="left" w:pos="1134"/>
        </w:tabs>
        <w:ind w:firstLine="709"/>
        <w:jc w:val="both"/>
        <w:rPr>
          <w:b/>
          <w:sz w:val="28"/>
          <w:szCs w:val="28"/>
        </w:rPr>
      </w:pPr>
      <w:r w:rsidRPr="009A0758">
        <w:rPr>
          <w:b/>
          <w:sz w:val="28"/>
          <w:szCs w:val="28"/>
        </w:rPr>
        <w:t>1.2</w:t>
      </w:r>
      <w:r w:rsidRPr="009A0758">
        <w:rPr>
          <w:b/>
          <w:sz w:val="28"/>
          <w:szCs w:val="28"/>
        </w:rPr>
        <w:tab/>
        <w:t>Анатомо-физиологические особенности развития ДГПЖ</w:t>
      </w:r>
    </w:p>
    <w:p w:rsidR="006E35E6" w:rsidRPr="009A0758" w:rsidRDefault="006E35E6" w:rsidP="009A0758">
      <w:pPr>
        <w:ind w:firstLine="709"/>
        <w:jc w:val="both"/>
        <w:rPr>
          <w:sz w:val="28"/>
          <w:szCs w:val="28"/>
        </w:rPr>
      </w:pPr>
      <w:r w:rsidRPr="009A0758">
        <w:rPr>
          <w:color w:val="000000"/>
          <w:sz w:val="28"/>
          <w:szCs w:val="28"/>
          <w:lang w:val="kk-KZ"/>
        </w:rPr>
        <w:t xml:space="preserve">Впервые термин </w:t>
      </w:r>
      <w:r w:rsidRPr="009A0758">
        <w:rPr>
          <w:color w:val="000000"/>
          <w:sz w:val="28"/>
          <w:szCs w:val="28"/>
        </w:rPr>
        <w:t xml:space="preserve">«простата» упомянул греческий врач Герофил в </w:t>
      </w:r>
      <w:r w:rsidRPr="009A0758">
        <w:rPr>
          <w:color w:val="000000"/>
          <w:sz w:val="28"/>
          <w:szCs w:val="28"/>
          <w:lang w:val="en-US"/>
        </w:rPr>
        <w:t>IV</w:t>
      </w:r>
      <w:r w:rsidRPr="009A0758">
        <w:rPr>
          <w:color w:val="000000"/>
          <w:sz w:val="28"/>
          <w:szCs w:val="28"/>
          <w:lang w:val="kk-KZ"/>
        </w:rPr>
        <w:t xml:space="preserve"> в. до н</w:t>
      </w:r>
      <w:r w:rsidRPr="009A0758">
        <w:rPr>
          <w:color w:val="000000"/>
          <w:sz w:val="28"/>
          <w:szCs w:val="28"/>
        </w:rPr>
        <w:t>.э. Герофил описал предстательную железу не как отдельный орган, а как «губчатую ткань расположенную под шейкой мочевого пузыря» [</w:t>
      </w:r>
      <w:r w:rsidR="00646488" w:rsidRPr="009A0758">
        <w:rPr>
          <w:sz w:val="28"/>
          <w:szCs w:val="28"/>
        </w:rPr>
        <w:t>42</w:t>
      </w:r>
      <w:r w:rsidRPr="009A0758">
        <w:rPr>
          <w:sz w:val="28"/>
          <w:szCs w:val="28"/>
        </w:rPr>
        <w:t>].</w:t>
      </w:r>
      <w:r w:rsidR="00646488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В последующем предстательную железу, отдельную часть мужской половой системы, изучил и упомянул </w:t>
      </w:r>
      <w:r w:rsidRPr="009A0758">
        <w:rPr>
          <w:sz w:val="28"/>
          <w:szCs w:val="28"/>
          <w:lang w:val="en-US"/>
        </w:rPr>
        <w:t>Andreas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Visalius</w:t>
      </w:r>
      <w:r w:rsidRPr="009A0758">
        <w:rPr>
          <w:sz w:val="28"/>
          <w:szCs w:val="28"/>
        </w:rPr>
        <w:t xml:space="preserve"> в </w:t>
      </w:r>
      <w:r w:rsidRPr="009A0758">
        <w:rPr>
          <w:sz w:val="28"/>
          <w:szCs w:val="28"/>
          <w:lang w:val="en-US"/>
        </w:rPr>
        <w:t>XVI</w:t>
      </w:r>
      <w:r w:rsidRPr="009A0758">
        <w:rPr>
          <w:sz w:val="28"/>
          <w:szCs w:val="28"/>
        </w:rPr>
        <w:t xml:space="preserve"> веке в своих научных трудах [</w:t>
      </w:r>
      <w:r w:rsidR="00646488" w:rsidRPr="009A0758">
        <w:rPr>
          <w:sz w:val="28"/>
          <w:szCs w:val="28"/>
        </w:rPr>
        <w:t>43</w:t>
      </w:r>
      <w:r w:rsidRPr="009A0758">
        <w:rPr>
          <w:sz w:val="28"/>
          <w:szCs w:val="28"/>
        </w:rPr>
        <w:t xml:space="preserve">]. </w:t>
      </w:r>
    </w:p>
    <w:p w:rsidR="006E35E6" w:rsidRPr="002E52A3" w:rsidRDefault="006E35E6" w:rsidP="009A0758">
      <w:pPr>
        <w:ind w:firstLine="709"/>
        <w:jc w:val="both"/>
        <w:rPr>
          <w:color w:val="000000" w:themeColor="text1"/>
          <w:sz w:val="28"/>
          <w:szCs w:val="28"/>
          <w:shd w:val="clear" w:color="auto" w:fill="FFFFFF"/>
          <w:lang w:val="kk-KZ"/>
        </w:rPr>
      </w:pPr>
      <w:r w:rsidRPr="009A0758">
        <w:rPr>
          <w:sz w:val="28"/>
          <w:szCs w:val="28"/>
          <w:shd w:val="clear" w:color="auto" w:fill="FFFFFF"/>
        </w:rPr>
        <w:t xml:space="preserve">Немецкий ученый-египтолог </w:t>
      </w:r>
      <w:r w:rsidRPr="009A0758">
        <w:rPr>
          <w:bCs/>
          <w:sz w:val="28"/>
          <w:szCs w:val="28"/>
          <w:shd w:val="clear" w:color="auto" w:fill="FFFFFF"/>
        </w:rPr>
        <w:t>Георг Мориц Эберс</w:t>
      </w:r>
      <w:r w:rsidRPr="009A0758">
        <w:rPr>
          <w:sz w:val="28"/>
          <w:szCs w:val="28"/>
          <w:shd w:val="clear" w:color="auto" w:fill="FFFFFF"/>
        </w:rPr>
        <w:t xml:space="preserve"> в конце </w:t>
      </w:r>
      <w:r w:rsidRPr="009A0758">
        <w:rPr>
          <w:sz w:val="28"/>
          <w:szCs w:val="28"/>
          <w:shd w:val="clear" w:color="auto" w:fill="FFFFFF"/>
          <w:lang w:val="en-US"/>
        </w:rPr>
        <w:t>XIX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kk-KZ"/>
        </w:rPr>
        <w:t>столетия в городе Луксор, недалеко от Каира,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kk-KZ"/>
        </w:rPr>
        <w:t xml:space="preserve">впервые открыл, а позже опубликовал статью из древнеегипетского медицинского папируса конца </w:t>
      </w:r>
      <w:r w:rsidRPr="009A0758">
        <w:rPr>
          <w:sz w:val="28"/>
          <w:szCs w:val="28"/>
          <w:shd w:val="clear" w:color="auto" w:fill="FFFFFF"/>
          <w:lang w:val="en-US"/>
        </w:rPr>
        <w:t>XVI</w:t>
      </w:r>
      <w:r w:rsidRPr="009A0758">
        <w:rPr>
          <w:sz w:val="28"/>
          <w:szCs w:val="28"/>
          <w:shd w:val="clear" w:color="auto" w:fill="FFFFFF"/>
        </w:rPr>
        <w:t xml:space="preserve"> века до н.э.</w:t>
      </w:r>
      <w:r w:rsidRPr="009A0758">
        <w:rPr>
          <w:sz w:val="28"/>
          <w:szCs w:val="28"/>
          <w:shd w:val="clear" w:color="auto" w:fill="FFFFFF"/>
          <w:lang w:val="kk-KZ"/>
        </w:rPr>
        <w:t>, где описывал такие нарушения моч</w:t>
      </w:r>
      <w:r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  <w:lang w:val="kk-KZ"/>
        </w:rPr>
        <w:t xml:space="preserve">испускания, как подтекание мочи после травмы спины, подтекание мочи по каплям, слабую струи мочи. В лечение подобных расстройств мочеиспускания </w:t>
      </w:r>
      <w:r w:rsidRPr="009A0758">
        <w:rPr>
          <w:bCs/>
          <w:sz w:val="28"/>
          <w:szCs w:val="28"/>
          <w:shd w:val="clear" w:color="auto" w:fill="FFFFFF"/>
        </w:rPr>
        <w:t>Эберс</w:t>
      </w:r>
      <w:r w:rsidRPr="009A0758">
        <w:rPr>
          <w:sz w:val="28"/>
          <w:szCs w:val="28"/>
          <w:shd w:val="clear" w:color="auto" w:fill="FFFFFF"/>
        </w:rPr>
        <w:t xml:space="preserve"> Г.М. использовал </w:t>
      </w:r>
      <w:r w:rsidRPr="009A0758">
        <w:rPr>
          <w:sz w:val="28"/>
          <w:szCs w:val="28"/>
          <w:shd w:val="clear" w:color="auto" w:fill="FFFFFF"/>
          <w:lang w:val="kk-KZ"/>
        </w:rPr>
        <w:t>разного рода травяны</w:t>
      </w:r>
      <w:r w:rsidRPr="009A0758">
        <w:rPr>
          <w:sz w:val="28"/>
          <w:szCs w:val="28"/>
          <w:shd w:val="clear" w:color="auto" w:fill="FFFFFF"/>
        </w:rPr>
        <w:t>х</w:t>
      </w:r>
      <w:r w:rsidRPr="009A0758">
        <w:rPr>
          <w:sz w:val="28"/>
          <w:szCs w:val="28"/>
          <w:shd w:val="clear" w:color="auto" w:fill="FFFFFF"/>
          <w:lang w:val="kk-KZ"/>
        </w:rPr>
        <w:t xml:space="preserve"> </w:t>
      </w:r>
      <w:r w:rsidRPr="002E52A3">
        <w:rPr>
          <w:color w:val="000000" w:themeColor="text1"/>
          <w:sz w:val="28"/>
          <w:szCs w:val="28"/>
          <w:shd w:val="clear" w:color="auto" w:fill="FFFFFF"/>
          <w:lang w:val="kk-KZ"/>
        </w:rPr>
        <w:t>см</w:t>
      </w:r>
      <w:r w:rsidRPr="002E52A3">
        <w:rPr>
          <w:color w:val="000000" w:themeColor="text1"/>
          <w:sz w:val="28"/>
          <w:szCs w:val="28"/>
          <w:shd w:val="clear" w:color="auto" w:fill="FFFFFF"/>
          <w:lang w:val="da-DK"/>
        </w:rPr>
        <w:t>e</w:t>
      </w:r>
      <w:r w:rsidRPr="002E52A3">
        <w:rPr>
          <w:color w:val="000000" w:themeColor="text1"/>
          <w:sz w:val="28"/>
          <w:szCs w:val="28"/>
          <w:shd w:val="clear" w:color="auto" w:fill="FFFFFF"/>
          <w:lang w:val="kk-KZ"/>
        </w:rPr>
        <w:t xml:space="preserve">сей </w:t>
      </w:r>
      <w:r w:rsidRPr="002E52A3">
        <w:rPr>
          <w:color w:val="000000" w:themeColor="text1"/>
          <w:sz w:val="28"/>
          <w:szCs w:val="28"/>
          <w:shd w:val="clear" w:color="auto" w:fill="FFFFFF"/>
        </w:rPr>
        <w:t>[</w:t>
      </w:r>
      <w:r w:rsidR="00646488" w:rsidRPr="002E52A3">
        <w:rPr>
          <w:color w:val="000000" w:themeColor="text1"/>
          <w:sz w:val="28"/>
          <w:szCs w:val="28"/>
        </w:rPr>
        <w:t>42</w:t>
      </w:r>
      <w:r w:rsidR="003A4887" w:rsidRPr="002E52A3">
        <w:rPr>
          <w:color w:val="000000" w:themeColor="text1"/>
          <w:sz w:val="28"/>
          <w:szCs w:val="28"/>
        </w:rPr>
        <w:t>, с.</w:t>
      </w:r>
      <w:r w:rsidR="00486DB2" w:rsidRPr="002E52A3">
        <w:rPr>
          <w:color w:val="000000" w:themeColor="text1"/>
          <w:sz w:val="28"/>
          <w:szCs w:val="28"/>
        </w:rPr>
        <w:t xml:space="preserve"> 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>48</w:t>
      </w:r>
      <w:r w:rsidRPr="002E52A3">
        <w:rPr>
          <w:color w:val="000000" w:themeColor="text1"/>
          <w:sz w:val="28"/>
          <w:szCs w:val="28"/>
        </w:rPr>
        <w:t>]</w:t>
      </w:r>
      <w:r w:rsidRPr="002E52A3">
        <w:rPr>
          <w:color w:val="000000" w:themeColor="text1"/>
          <w:sz w:val="28"/>
          <w:szCs w:val="28"/>
          <w:shd w:val="clear" w:color="auto" w:fill="FFFFFF"/>
          <w:lang w:val="kk-KZ"/>
        </w:rPr>
        <w:t>.</w:t>
      </w:r>
    </w:p>
    <w:p w:rsidR="008F71C1" w:rsidRPr="009A0758" w:rsidRDefault="008F71C1" w:rsidP="009A0758">
      <w:pPr>
        <w:pStyle w:val="Pa39"/>
        <w:spacing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Многолетнее изучение стро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ния пр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дстательной жел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зы прив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ло к созданию кл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a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ссич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ск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o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й ан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a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т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o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мической классифик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a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ции. За этот период было предложены различные классификации – классификафия Ловслея (1915), Тиссела и Саландера (1975)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. Одна из 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самых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распространенн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ых из них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является зональная классификация по Мак-Нилу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 [</w:t>
      </w:r>
      <w:r w:rsidR="00646488" w:rsidRPr="009A0758">
        <w:rPr>
          <w:rFonts w:ascii="Times New Roman" w:hAnsi="Times New Roman"/>
          <w:color w:val="000000"/>
          <w:sz w:val="28"/>
          <w:szCs w:val="28"/>
        </w:rPr>
        <w:t>44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]</w:t>
      </w:r>
      <w:r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. </w:t>
      </w:r>
      <w:r w:rsidR="00657171" w:rsidRPr="009A0758">
        <w:rPr>
          <w:rFonts w:ascii="Times New Roman" w:hAnsi="Times New Roman"/>
          <w:color w:val="000000"/>
          <w:sz w:val="28"/>
          <w:szCs w:val="28"/>
        </w:rPr>
        <w:t xml:space="preserve">McNeal J.E. 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поделил 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предстательну</w:t>
      </w:r>
      <w:r w:rsidR="00323026"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ю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23026" w:rsidRPr="009A0758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ж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елезу на 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четыре железистые зоны – центральную,</w:t>
      </w:r>
      <w:r w:rsidR="00BB4DF4"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 периферическую, две переходные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. Он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 также сообщил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, что 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>каждая из зон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 име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т свою гист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o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логическое стро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ние и клиническ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o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е знач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ние. 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>Так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, в центральной зоне с семенными пузырьками обычно не происх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o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дят патологич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ские измен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ния, а в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o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спалительные и злокачеств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нные проц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ссы прот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кают, </w:t>
      </w:r>
      <w:r w:rsidR="00657171" w:rsidRPr="009A0758">
        <w:rPr>
          <w:rFonts w:ascii="Times New Roman" w:hAnsi="Times New Roman"/>
          <w:sz w:val="28"/>
          <w:szCs w:val="28"/>
          <w:shd w:val="clear" w:color="auto" w:fill="FFFFFF"/>
        </w:rPr>
        <w:t>чаще всего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, в периферической зоне, в пер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>ходной зон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 происходит 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</w:rPr>
        <w:t>разрастани</w:t>
      </w:r>
      <w:r w:rsidR="002314AA" w:rsidRPr="009A0758">
        <w:rPr>
          <w:rFonts w:ascii="Times New Roman" w:hAnsi="Times New Roman"/>
          <w:sz w:val="28"/>
          <w:szCs w:val="28"/>
          <w:shd w:val="clear" w:color="auto" w:fill="FFFFFF"/>
          <w:lang w:val="da-DK"/>
        </w:rPr>
        <w:t>e</w:t>
      </w:r>
      <w:r w:rsidRPr="009A0758">
        <w:rPr>
          <w:rFonts w:ascii="Times New Roman" w:hAnsi="Times New Roman"/>
          <w:sz w:val="28"/>
          <w:szCs w:val="28"/>
          <w:shd w:val="clear" w:color="auto" w:fill="FFFFFF"/>
        </w:rPr>
        <w:t xml:space="preserve"> аденоматозных узлов [</w:t>
      </w:r>
      <w:r w:rsidR="000815EB" w:rsidRPr="009A0758">
        <w:rPr>
          <w:rFonts w:ascii="Times New Roman" w:hAnsi="Times New Roman"/>
          <w:color w:val="000000"/>
          <w:sz w:val="28"/>
          <w:szCs w:val="28"/>
        </w:rPr>
        <w:t>45</w:t>
      </w:r>
      <w:r w:rsidRPr="009A0758">
        <w:rPr>
          <w:rFonts w:ascii="Times New Roman" w:hAnsi="Times New Roman"/>
          <w:color w:val="000000"/>
          <w:sz w:val="28"/>
          <w:szCs w:val="28"/>
        </w:rPr>
        <w:t>].</w:t>
      </w:r>
    </w:p>
    <w:p w:rsidR="008F71C1" w:rsidRPr="009A0758" w:rsidRDefault="008F71C1" w:rsidP="009A0758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9A0758">
        <w:rPr>
          <w:rFonts w:ascii="Times New Roman" w:hAnsi="Times New Roman" w:cs="Times New Roman"/>
          <w:sz w:val="28"/>
          <w:szCs w:val="28"/>
        </w:rPr>
        <w:t xml:space="preserve">В 1922 году </w:t>
      </w:r>
      <w:r w:rsidR="002314AA" w:rsidRPr="009A0758">
        <w:rPr>
          <w:rFonts w:ascii="Times New Roman" w:hAnsi="Times New Roman" w:cs="Times New Roman"/>
          <w:sz w:val="28"/>
          <w:szCs w:val="28"/>
          <w:lang w:val="da-DK"/>
        </w:rPr>
        <w:t>a</w:t>
      </w:r>
      <w:r w:rsidRPr="009A0758">
        <w:rPr>
          <w:rFonts w:ascii="Times New Roman" w:hAnsi="Times New Roman" w:cs="Times New Roman"/>
          <w:sz w:val="28"/>
          <w:szCs w:val="28"/>
        </w:rPr>
        <w:t>встрийские ан</w:t>
      </w:r>
      <w:r w:rsidR="002314AA" w:rsidRPr="009A0758">
        <w:rPr>
          <w:rFonts w:ascii="Times New Roman" w:hAnsi="Times New Roman" w:cs="Times New Roman"/>
          <w:sz w:val="28"/>
          <w:szCs w:val="28"/>
          <w:lang w:val="da-DK"/>
        </w:rPr>
        <w:t>a</w:t>
      </w:r>
      <w:r w:rsidRPr="009A0758">
        <w:rPr>
          <w:rFonts w:ascii="Times New Roman" w:hAnsi="Times New Roman" w:cs="Times New Roman"/>
          <w:sz w:val="28"/>
          <w:szCs w:val="28"/>
        </w:rPr>
        <w:t xml:space="preserve">томы 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Tandler J. и Zuckerkandl O.</w:t>
      </w:r>
      <w:r w:rsidRPr="009A0758">
        <w:rPr>
          <w:rFonts w:ascii="Times New Roman" w:hAnsi="Times New Roman" w:cs="Times New Roman"/>
          <w:sz w:val="28"/>
          <w:szCs w:val="28"/>
        </w:rPr>
        <w:t xml:space="preserve"> пр</w:t>
      </w:r>
      <w:r w:rsidR="002314A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дложили свою кл</w:t>
      </w:r>
      <w:r w:rsidR="002314AA" w:rsidRPr="009A0758">
        <w:rPr>
          <w:rFonts w:ascii="Times New Roman" w:hAnsi="Times New Roman" w:cs="Times New Roman"/>
          <w:sz w:val="28"/>
          <w:szCs w:val="28"/>
          <w:lang w:val="da-DK"/>
        </w:rPr>
        <w:t>a</w:t>
      </w:r>
      <w:r w:rsidRPr="009A0758">
        <w:rPr>
          <w:rFonts w:ascii="Times New Roman" w:hAnsi="Times New Roman" w:cs="Times New Roman"/>
          <w:sz w:val="28"/>
          <w:szCs w:val="28"/>
        </w:rPr>
        <w:t>ссификацию клинич</w:t>
      </w:r>
      <w:r w:rsidR="002314A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ского теч</w:t>
      </w:r>
      <w:r w:rsidR="002314A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 xml:space="preserve">ния ДГПЖ. Авторы </w:t>
      </w:r>
      <w:r w:rsidR="002314AA" w:rsidRPr="009A0758">
        <w:rPr>
          <w:rFonts w:ascii="Times New Roman" w:hAnsi="Times New Roman" w:cs="Times New Roman"/>
          <w:sz w:val="28"/>
          <w:szCs w:val="28"/>
        </w:rPr>
        <w:t>выд</w:t>
      </w:r>
      <w:r w:rsidR="002314A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="002314AA" w:rsidRPr="009A0758">
        <w:rPr>
          <w:rFonts w:ascii="Times New Roman" w:hAnsi="Times New Roman" w:cs="Times New Roman"/>
          <w:sz w:val="28"/>
          <w:szCs w:val="28"/>
        </w:rPr>
        <w:t>лили</w:t>
      </w:r>
      <w:r w:rsidRPr="009A0758">
        <w:rPr>
          <w:rFonts w:ascii="Times New Roman" w:hAnsi="Times New Roman" w:cs="Times New Roman"/>
          <w:sz w:val="28"/>
          <w:szCs w:val="28"/>
        </w:rPr>
        <w:t xml:space="preserve"> пять стадий ДГПЖ по типу роста: подпузырный, внутрипузырный и смешанный, последние два могут быть со средней долей и без нее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. В соотв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тствии с рук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  <w:lang w:val="da-DK"/>
        </w:rPr>
        <w:t>o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водством по клинич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ской урол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  <w:lang w:val="da-DK"/>
        </w:rPr>
        <w:t>o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гии </w:t>
      </w:r>
      <w:r w:rsidR="00BB4DF4"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академика 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Пытеля </w:t>
      </w:r>
      <w:r w:rsidR="006C6344"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А.Я., 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гиперплазированные аденоматозные узлы ф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  <w:lang w:val="da-DK"/>
        </w:rPr>
        <w:t>o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рмируют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</w:rPr>
        <w:t>ся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 дв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</w:rPr>
        <w:t>умя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 боковы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</w:rPr>
        <w:t>ми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 дол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</w:rPr>
        <w:t>ями, которые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 могут ув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личиваться </w:t>
      </w:r>
      <w:r w:rsidR="002314AA" w:rsidRPr="009A0758">
        <w:rPr>
          <w:rFonts w:ascii="Times New Roman" w:hAnsi="Times New Roman" w:cs="Times New Roman"/>
          <w:color w:val="auto"/>
          <w:sz w:val="28"/>
          <w:szCs w:val="28"/>
          <w:lang w:val="da-DK"/>
        </w:rPr>
        <w:t>a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>ссимитрично [</w:t>
      </w:r>
      <w:r w:rsidR="000815EB" w:rsidRPr="009A0758">
        <w:rPr>
          <w:rFonts w:ascii="Times New Roman" w:hAnsi="Times New Roman" w:cs="Times New Roman"/>
          <w:color w:val="auto"/>
          <w:sz w:val="28"/>
          <w:szCs w:val="28"/>
        </w:rPr>
        <w:t>46</w:t>
      </w:r>
      <w:r w:rsidRPr="009A0758">
        <w:rPr>
          <w:rFonts w:ascii="Times New Roman" w:hAnsi="Times New Roman" w:cs="Times New Roman"/>
          <w:color w:val="auto"/>
          <w:sz w:val="28"/>
          <w:szCs w:val="28"/>
        </w:rPr>
        <w:t xml:space="preserve">]. </w:t>
      </w:r>
    </w:p>
    <w:p w:rsidR="008F71C1" w:rsidRPr="009A0758" w:rsidRDefault="002314AA" w:rsidP="009A0758">
      <w:pPr>
        <w:pStyle w:val="Pa39"/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A0758">
        <w:rPr>
          <w:rFonts w:ascii="Times New Roman" w:hAnsi="Times New Roman"/>
          <w:sz w:val="28"/>
          <w:szCs w:val="28"/>
        </w:rPr>
        <w:t>Формирование</w:t>
      </w:r>
      <w:r w:rsidR="008F71C1" w:rsidRPr="009A0758">
        <w:rPr>
          <w:rFonts w:ascii="Times New Roman" w:hAnsi="Times New Roman"/>
          <w:sz w:val="28"/>
          <w:szCs w:val="28"/>
        </w:rPr>
        <w:t xml:space="preserve"> двух боковых долей и ср</w:t>
      </w:r>
      <w:r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дней доли при ДГПЖ отм</w:t>
      </w:r>
      <w:r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чается у 60-70% больных, развити</w:t>
      </w:r>
      <w:r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 xml:space="preserve"> ср</w:t>
      </w:r>
      <w:r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 xml:space="preserve">дней доли – у 15-20%, </w:t>
      </w:r>
      <w:r w:rsidRPr="009A0758">
        <w:rPr>
          <w:rFonts w:ascii="Times New Roman" w:hAnsi="Times New Roman"/>
          <w:sz w:val="28"/>
          <w:szCs w:val="28"/>
        </w:rPr>
        <w:t>боковых – у 10%</w:t>
      </w:r>
      <w:r w:rsidR="008F71C1" w:rsidRPr="009A0758">
        <w:rPr>
          <w:rFonts w:ascii="Times New Roman" w:hAnsi="Times New Roman"/>
          <w:sz w:val="28"/>
          <w:szCs w:val="28"/>
        </w:rPr>
        <w:t xml:space="preserve">. </w:t>
      </w:r>
      <w:r w:rsidR="00D216AF" w:rsidRPr="009A0758">
        <w:rPr>
          <w:rFonts w:ascii="Times New Roman" w:hAnsi="Times New Roman"/>
          <w:sz w:val="28"/>
          <w:szCs w:val="28"/>
        </w:rPr>
        <w:t>И</w:t>
      </w:r>
      <w:r w:rsidR="008F71C1" w:rsidRPr="009A0758">
        <w:rPr>
          <w:rFonts w:ascii="Times New Roman" w:hAnsi="Times New Roman"/>
          <w:sz w:val="28"/>
          <w:szCs w:val="28"/>
        </w:rPr>
        <w:t>зуч</w:t>
      </w:r>
      <w:r w:rsidR="00D216AF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ние патоморфо</w:t>
      </w:r>
      <w:r w:rsidR="00FC230A" w:rsidRPr="009A0758">
        <w:rPr>
          <w:rFonts w:ascii="Times New Roman" w:hAnsi="Times New Roman"/>
          <w:sz w:val="28"/>
          <w:szCs w:val="28"/>
        </w:rPr>
        <w:t>генеза</w:t>
      </w:r>
      <w:r w:rsidR="008F71C1" w:rsidRPr="009A0758">
        <w:rPr>
          <w:rFonts w:ascii="Times New Roman" w:hAnsi="Times New Roman"/>
          <w:sz w:val="28"/>
          <w:szCs w:val="28"/>
        </w:rPr>
        <w:t xml:space="preserve"> ДГПЖ позв</w:t>
      </w:r>
      <w:r w:rsidR="00D216AF" w:rsidRPr="009A0758">
        <w:rPr>
          <w:rFonts w:ascii="Times New Roman" w:hAnsi="Times New Roman"/>
          <w:sz w:val="28"/>
          <w:szCs w:val="28"/>
          <w:lang w:val="da-DK"/>
        </w:rPr>
        <w:t>o</w:t>
      </w:r>
      <w:r w:rsidR="008F71C1" w:rsidRPr="009A0758">
        <w:rPr>
          <w:rFonts w:ascii="Times New Roman" w:hAnsi="Times New Roman"/>
          <w:sz w:val="28"/>
          <w:szCs w:val="28"/>
        </w:rPr>
        <w:t>лило выд</w:t>
      </w:r>
      <w:r w:rsidR="00D216AF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D216AF" w:rsidRPr="009A0758">
        <w:rPr>
          <w:rFonts w:ascii="Times New Roman" w:hAnsi="Times New Roman"/>
          <w:sz w:val="28"/>
          <w:szCs w:val="28"/>
        </w:rPr>
        <w:t>лить несколько вaриантов</w:t>
      </w:r>
      <w:r w:rsidR="008F71C1" w:rsidRPr="009A0758">
        <w:rPr>
          <w:rFonts w:ascii="Times New Roman" w:hAnsi="Times New Roman"/>
          <w:sz w:val="28"/>
          <w:szCs w:val="28"/>
        </w:rPr>
        <w:t xml:space="preserve"> забол</w:t>
      </w:r>
      <w:r w:rsidR="00D216AF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вания в зависим</w:t>
      </w:r>
      <w:r w:rsidR="00D216AF" w:rsidRPr="009A0758">
        <w:rPr>
          <w:rFonts w:ascii="Times New Roman" w:hAnsi="Times New Roman"/>
          <w:sz w:val="28"/>
          <w:szCs w:val="28"/>
          <w:lang w:val="da-DK"/>
        </w:rPr>
        <w:t>o</w:t>
      </w:r>
      <w:r w:rsidR="008F71C1" w:rsidRPr="009A0758">
        <w:rPr>
          <w:rFonts w:ascii="Times New Roman" w:hAnsi="Times New Roman"/>
          <w:sz w:val="28"/>
          <w:szCs w:val="28"/>
        </w:rPr>
        <w:t>сти от формы и характ</w:t>
      </w:r>
      <w:r w:rsidR="00D216AF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ра ув</w:t>
      </w:r>
      <w:r w:rsidR="00D216AF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личения узлов. Один из распространенных форм ДГПЖ явля</w:t>
      </w:r>
      <w:r w:rsidR="000F0107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тся рост бок</w:t>
      </w:r>
      <w:r w:rsidR="000F0107" w:rsidRPr="009A0758">
        <w:rPr>
          <w:rFonts w:ascii="Times New Roman" w:hAnsi="Times New Roman"/>
          <w:sz w:val="28"/>
          <w:szCs w:val="28"/>
          <w:lang w:val="da-DK"/>
        </w:rPr>
        <w:t>o</w:t>
      </w:r>
      <w:r w:rsidR="008F71C1" w:rsidRPr="009A0758">
        <w:rPr>
          <w:rFonts w:ascii="Times New Roman" w:hAnsi="Times New Roman"/>
          <w:sz w:val="28"/>
          <w:szCs w:val="28"/>
        </w:rPr>
        <w:t>вых дол</w:t>
      </w:r>
      <w:r w:rsidR="000F0107" w:rsidRPr="009A0758">
        <w:rPr>
          <w:rFonts w:ascii="Times New Roman" w:hAnsi="Times New Roman"/>
          <w:sz w:val="28"/>
          <w:szCs w:val="28"/>
        </w:rPr>
        <w:t>ей</w:t>
      </w:r>
      <w:r w:rsidR="008F71C1" w:rsidRPr="009A0758">
        <w:rPr>
          <w:rFonts w:ascii="Times New Roman" w:hAnsi="Times New Roman"/>
          <w:sz w:val="28"/>
          <w:szCs w:val="28"/>
        </w:rPr>
        <w:t xml:space="preserve">, </w:t>
      </w:r>
      <w:r w:rsidR="000F0107" w:rsidRPr="009A0758">
        <w:rPr>
          <w:rFonts w:ascii="Times New Roman" w:hAnsi="Times New Roman"/>
          <w:sz w:val="28"/>
          <w:szCs w:val="28"/>
        </w:rPr>
        <w:t>х</w:t>
      </w:r>
      <w:r w:rsidR="008F71C1" w:rsidRPr="009A0758">
        <w:rPr>
          <w:rFonts w:ascii="Times New Roman" w:hAnsi="Times New Roman"/>
          <w:sz w:val="28"/>
          <w:szCs w:val="28"/>
        </w:rPr>
        <w:t>арактеризу</w:t>
      </w:r>
      <w:r w:rsidR="000F0107" w:rsidRPr="009A0758">
        <w:rPr>
          <w:rFonts w:ascii="Times New Roman" w:hAnsi="Times New Roman"/>
          <w:sz w:val="28"/>
          <w:szCs w:val="28"/>
        </w:rPr>
        <w:t>ющая</w:t>
      </w:r>
      <w:r w:rsidR="008F71C1" w:rsidRPr="009A0758">
        <w:rPr>
          <w:rFonts w:ascii="Times New Roman" w:hAnsi="Times New Roman"/>
          <w:sz w:val="28"/>
          <w:szCs w:val="28"/>
        </w:rPr>
        <w:t>ся медл</w:t>
      </w:r>
      <w:r w:rsidR="000F0107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>нным ростом и благоприятным клинич</w:t>
      </w:r>
      <w:r w:rsidR="000F0107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8F71C1" w:rsidRPr="009A0758">
        <w:rPr>
          <w:rFonts w:ascii="Times New Roman" w:hAnsi="Times New Roman"/>
          <w:sz w:val="28"/>
          <w:szCs w:val="28"/>
        </w:rPr>
        <w:t xml:space="preserve">ским </w:t>
      </w:r>
      <w:r w:rsidR="00045003" w:rsidRPr="009A0758">
        <w:rPr>
          <w:rFonts w:ascii="Times New Roman" w:hAnsi="Times New Roman"/>
          <w:sz w:val="28"/>
          <w:szCs w:val="28"/>
        </w:rPr>
        <w:t>теч</w:t>
      </w:r>
      <w:r w:rsidR="000F0107" w:rsidRPr="009A0758">
        <w:rPr>
          <w:rFonts w:ascii="Times New Roman" w:hAnsi="Times New Roman"/>
          <w:sz w:val="28"/>
          <w:szCs w:val="28"/>
          <w:lang w:val="da-DK"/>
        </w:rPr>
        <w:t>e</w:t>
      </w:r>
      <w:r w:rsidR="00045003" w:rsidRPr="009A0758">
        <w:rPr>
          <w:rFonts w:ascii="Times New Roman" w:hAnsi="Times New Roman"/>
          <w:sz w:val="28"/>
          <w:szCs w:val="28"/>
        </w:rPr>
        <w:t>нием</w:t>
      </w:r>
      <w:r w:rsidR="008F71C1" w:rsidRPr="009A0758">
        <w:rPr>
          <w:rFonts w:ascii="Times New Roman" w:hAnsi="Times New Roman"/>
          <w:sz w:val="28"/>
          <w:szCs w:val="28"/>
        </w:rPr>
        <w:t xml:space="preserve"> [</w:t>
      </w:r>
      <w:r w:rsidR="000815EB" w:rsidRPr="009A0758">
        <w:rPr>
          <w:rFonts w:ascii="Times New Roman" w:hAnsi="Times New Roman"/>
          <w:sz w:val="28"/>
          <w:szCs w:val="28"/>
        </w:rPr>
        <w:t>47</w:t>
      </w:r>
      <w:r w:rsidR="008F71C1" w:rsidRPr="009A0758">
        <w:rPr>
          <w:rFonts w:ascii="Times New Roman" w:hAnsi="Times New Roman"/>
          <w:sz w:val="28"/>
          <w:szCs w:val="28"/>
        </w:rPr>
        <w:t xml:space="preserve">]. </w:t>
      </w:r>
      <w:r w:rsidR="000F0107" w:rsidRPr="009A0758">
        <w:rPr>
          <w:rFonts w:ascii="Times New Roman" w:hAnsi="Times New Roman"/>
          <w:sz w:val="28"/>
          <w:szCs w:val="28"/>
        </w:rPr>
        <w:t>Увеличение</w:t>
      </w:r>
      <w:r w:rsidR="008F71C1" w:rsidRPr="009A0758">
        <w:rPr>
          <w:rFonts w:ascii="Times New Roman" w:hAnsi="Times New Roman"/>
          <w:sz w:val="28"/>
          <w:szCs w:val="28"/>
        </w:rPr>
        <w:t xml:space="preserve"> средней доли</w:t>
      </w:r>
      <w:r w:rsidR="000F0107" w:rsidRPr="009A0758">
        <w:rPr>
          <w:rFonts w:ascii="Times New Roman" w:hAnsi="Times New Roman"/>
          <w:sz w:val="28"/>
          <w:szCs w:val="28"/>
        </w:rPr>
        <w:t xml:space="preserve"> интрапузырным ростом</w:t>
      </w:r>
      <w:r w:rsidR="008F71C1" w:rsidRPr="009A0758">
        <w:rPr>
          <w:rFonts w:ascii="Times New Roman" w:hAnsi="Times New Roman"/>
          <w:sz w:val="28"/>
          <w:szCs w:val="28"/>
        </w:rPr>
        <w:t xml:space="preserve"> </w:t>
      </w:r>
      <w:r w:rsidR="000F0107" w:rsidRPr="009A0758">
        <w:rPr>
          <w:rFonts w:ascii="Times New Roman" w:hAnsi="Times New Roman"/>
          <w:sz w:val="28"/>
          <w:szCs w:val="28"/>
        </w:rPr>
        <w:t xml:space="preserve">зачастую </w:t>
      </w:r>
      <w:r w:rsidR="008F71C1" w:rsidRPr="009A0758">
        <w:rPr>
          <w:rFonts w:ascii="Times New Roman" w:hAnsi="Times New Roman"/>
          <w:sz w:val="28"/>
          <w:szCs w:val="28"/>
        </w:rPr>
        <w:t xml:space="preserve">приводит к выраженным обструктивным симптомам. </w:t>
      </w:r>
      <w:r w:rsidR="000F0107" w:rsidRPr="009A0758">
        <w:rPr>
          <w:rFonts w:ascii="Times New Roman" w:hAnsi="Times New Roman"/>
          <w:sz w:val="28"/>
          <w:szCs w:val="28"/>
        </w:rPr>
        <w:t>Подобная</w:t>
      </w:r>
      <w:r w:rsidR="008F71C1" w:rsidRPr="009A0758">
        <w:rPr>
          <w:rFonts w:ascii="Times New Roman" w:hAnsi="Times New Roman"/>
          <w:sz w:val="28"/>
          <w:szCs w:val="28"/>
        </w:rPr>
        <w:t xml:space="preserve"> форма ДГПЖ </w:t>
      </w:r>
      <w:r w:rsidR="000F0107" w:rsidRPr="009A0758">
        <w:rPr>
          <w:rFonts w:ascii="Times New Roman" w:hAnsi="Times New Roman"/>
          <w:sz w:val="28"/>
          <w:szCs w:val="28"/>
        </w:rPr>
        <w:t>развивается в 80%</w:t>
      </w:r>
      <w:r w:rsidR="008F71C1" w:rsidRPr="009A0758">
        <w:rPr>
          <w:rFonts w:ascii="Times New Roman" w:hAnsi="Times New Roman"/>
          <w:sz w:val="28"/>
          <w:szCs w:val="28"/>
        </w:rPr>
        <w:t xml:space="preserve"> </w:t>
      </w:r>
      <w:r w:rsidR="000F0107" w:rsidRPr="009A0758">
        <w:rPr>
          <w:rFonts w:ascii="Times New Roman" w:hAnsi="Times New Roman"/>
          <w:sz w:val="28"/>
          <w:szCs w:val="28"/>
        </w:rPr>
        <w:t xml:space="preserve">случаев в возрасте 40-60 лет </w:t>
      </w:r>
      <w:r w:rsidR="00C77A00" w:rsidRPr="009A0758">
        <w:rPr>
          <w:rFonts w:ascii="Times New Roman" w:hAnsi="Times New Roman"/>
          <w:sz w:val="28"/>
          <w:szCs w:val="28"/>
        </w:rPr>
        <w:t>[</w:t>
      </w:r>
      <w:r w:rsidR="000815EB" w:rsidRPr="009A0758">
        <w:rPr>
          <w:rFonts w:ascii="Times New Roman" w:hAnsi="Times New Roman"/>
          <w:sz w:val="28"/>
          <w:szCs w:val="28"/>
          <w:shd w:val="clear" w:color="auto" w:fill="FFFFFF"/>
        </w:rPr>
        <w:t>48</w:t>
      </w:r>
      <w:r w:rsidR="00C77A00" w:rsidRPr="009A0758">
        <w:rPr>
          <w:rFonts w:ascii="Times New Roman" w:hAnsi="Times New Roman"/>
          <w:sz w:val="28"/>
          <w:szCs w:val="28"/>
        </w:rPr>
        <w:t>]</w:t>
      </w:r>
      <w:r w:rsidR="008F71C1" w:rsidRPr="009A0758">
        <w:rPr>
          <w:rFonts w:ascii="Times New Roman" w:hAnsi="Times New Roman"/>
          <w:sz w:val="28"/>
          <w:szCs w:val="28"/>
        </w:rPr>
        <w:t xml:space="preserve">. У мужчин старшего </w:t>
      </w:r>
      <w:r w:rsidR="000F0107" w:rsidRPr="009A0758">
        <w:rPr>
          <w:rFonts w:ascii="Times New Roman" w:hAnsi="Times New Roman"/>
          <w:sz w:val="28"/>
          <w:szCs w:val="28"/>
        </w:rPr>
        <w:t>60 лет</w:t>
      </w:r>
      <w:r w:rsidR="008F71C1" w:rsidRPr="009A0758">
        <w:rPr>
          <w:rFonts w:ascii="Times New Roman" w:hAnsi="Times New Roman"/>
          <w:sz w:val="28"/>
          <w:szCs w:val="28"/>
        </w:rPr>
        <w:t xml:space="preserve"> наиболее часто развивается ДГПЖ в сочетании боковых и средней доли с наличием вне</w:t>
      </w:r>
      <w:r w:rsidR="000F0107" w:rsidRPr="009A0758">
        <w:rPr>
          <w:rFonts w:ascii="Times New Roman" w:hAnsi="Times New Roman"/>
          <w:sz w:val="28"/>
          <w:szCs w:val="28"/>
        </w:rPr>
        <w:t>пузырного или</w:t>
      </w:r>
      <w:r w:rsidR="008F71C1" w:rsidRPr="009A0758">
        <w:rPr>
          <w:rFonts w:ascii="Times New Roman" w:hAnsi="Times New Roman"/>
          <w:sz w:val="28"/>
          <w:szCs w:val="28"/>
        </w:rPr>
        <w:t xml:space="preserve"> внутрипузырного роста. В некоторых случаях ДГПЖ развивается из желез мочеиспускательного канала, расположенных ниже шейки мочевого пузыря, так называемый </w:t>
      </w:r>
      <w:r w:rsidR="000F0107" w:rsidRPr="009A0758">
        <w:rPr>
          <w:rFonts w:ascii="Times New Roman" w:hAnsi="Times New Roman"/>
          <w:sz w:val="28"/>
          <w:szCs w:val="28"/>
        </w:rPr>
        <w:t>подшеечный тип</w:t>
      </w:r>
      <w:r w:rsidR="008F71C1" w:rsidRPr="009A0758">
        <w:rPr>
          <w:rFonts w:ascii="Times New Roman" w:hAnsi="Times New Roman"/>
          <w:sz w:val="28"/>
          <w:szCs w:val="28"/>
        </w:rPr>
        <w:t>. Подобный тип гиперплазии предстательной железы характеризуется неблагоприятным течением [</w:t>
      </w:r>
      <w:r w:rsidR="000815EB" w:rsidRPr="009A0758">
        <w:rPr>
          <w:rFonts w:ascii="Times New Roman" w:hAnsi="Times New Roman"/>
          <w:sz w:val="28"/>
          <w:szCs w:val="28"/>
        </w:rPr>
        <w:t>49</w:t>
      </w:r>
      <w:r w:rsidR="008F71C1" w:rsidRPr="009A0758">
        <w:rPr>
          <w:rFonts w:ascii="Times New Roman" w:hAnsi="Times New Roman"/>
          <w:sz w:val="28"/>
          <w:szCs w:val="28"/>
        </w:rPr>
        <w:t xml:space="preserve">]. Одна из редких форм развития ДГПЖ является рост аденоматозных </w:t>
      </w:r>
      <w:r w:rsidR="000F0107" w:rsidRPr="009A0758">
        <w:rPr>
          <w:rFonts w:ascii="Times New Roman" w:hAnsi="Times New Roman"/>
          <w:sz w:val="28"/>
          <w:szCs w:val="28"/>
        </w:rPr>
        <w:t xml:space="preserve">узлов </w:t>
      </w:r>
      <w:r w:rsidR="008F71C1" w:rsidRPr="009A0758">
        <w:rPr>
          <w:rFonts w:ascii="Times New Roman" w:hAnsi="Times New Roman"/>
          <w:sz w:val="28"/>
          <w:szCs w:val="28"/>
        </w:rPr>
        <w:t>в субтригональное пространство</w:t>
      </w:r>
      <w:r w:rsidR="000F0107" w:rsidRPr="009A0758">
        <w:rPr>
          <w:rFonts w:ascii="Times New Roman" w:hAnsi="Times New Roman"/>
          <w:sz w:val="28"/>
          <w:szCs w:val="28"/>
        </w:rPr>
        <w:t xml:space="preserve"> – субтригональный тип, который приводит к деформации </w:t>
      </w:r>
      <w:r w:rsidR="00FC230A" w:rsidRPr="009A0758">
        <w:rPr>
          <w:rFonts w:ascii="Times New Roman" w:hAnsi="Times New Roman"/>
          <w:sz w:val="28"/>
          <w:szCs w:val="28"/>
        </w:rPr>
        <w:t>и смещению шейки мочевого пузыря, вызыва</w:t>
      </w:r>
      <w:r w:rsidR="00323026" w:rsidRPr="009A0758">
        <w:rPr>
          <w:rFonts w:ascii="Times New Roman" w:hAnsi="Times New Roman"/>
          <w:sz w:val="28"/>
          <w:szCs w:val="28"/>
          <w:lang w:val="kk-KZ"/>
        </w:rPr>
        <w:t>я</w:t>
      </w:r>
      <w:r w:rsidR="00FC230A" w:rsidRPr="009A0758">
        <w:rPr>
          <w:rFonts w:ascii="Times New Roman" w:hAnsi="Times New Roman"/>
          <w:sz w:val="28"/>
          <w:szCs w:val="28"/>
        </w:rPr>
        <w:t xml:space="preserve"> выраженные дизурические расстройства</w:t>
      </w:r>
      <w:r w:rsidR="008F71C1" w:rsidRPr="009A0758">
        <w:rPr>
          <w:rFonts w:ascii="Times New Roman" w:hAnsi="Times New Roman"/>
          <w:sz w:val="28"/>
          <w:szCs w:val="28"/>
        </w:rPr>
        <w:t xml:space="preserve"> [</w:t>
      </w:r>
      <w:r w:rsidR="000815EB" w:rsidRPr="009A0758">
        <w:rPr>
          <w:rFonts w:ascii="Times New Roman" w:hAnsi="Times New Roman"/>
          <w:color w:val="000000"/>
          <w:sz w:val="28"/>
          <w:szCs w:val="28"/>
        </w:rPr>
        <w:t>50</w:t>
      </w:r>
      <w:r w:rsidR="008F71C1" w:rsidRPr="009A0758">
        <w:rPr>
          <w:rFonts w:ascii="Times New Roman" w:hAnsi="Times New Roman"/>
          <w:sz w:val="28"/>
          <w:szCs w:val="28"/>
        </w:rPr>
        <w:t xml:space="preserve">]. </w:t>
      </w:r>
    </w:p>
    <w:p w:rsidR="008F71C1" w:rsidRPr="009A0758" w:rsidRDefault="008F71C1" w:rsidP="009A0758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0758">
        <w:rPr>
          <w:rFonts w:ascii="Times New Roman" w:hAnsi="Times New Roman" w:cs="Times New Roman"/>
          <w:sz w:val="28"/>
          <w:szCs w:val="28"/>
        </w:rPr>
        <w:t xml:space="preserve">Несмотря на </w:t>
      </w:r>
      <w:r w:rsidR="00FC230A" w:rsidRPr="009A0758">
        <w:rPr>
          <w:rFonts w:ascii="Times New Roman" w:hAnsi="Times New Roman" w:cs="Times New Roman"/>
          <w:sz w:val="28"/>
          <w:szCs w:val="28"/>
        </w:rPr>
        <w:t xml:space="preserve">углубленное </w:t>
      </w:r>
      <w:r w:rsidRPr="009A0758">
        <w:rPr>
          <w:rFonts w:ascii="Times New Roman" w:hAnsi="Times New Roman" w:cs="Times New Roman"/>
          <w:sz w:val="28"/>
          <w:szCs w:val="28"/>
        </w:rPr>
        <w:t>изучени</w:t>
      </w:r>
      <w:r w:rsidR="00FC230A" w:rsidRPr="009A0758">
        <w:rPr>
          <w:rFonts w:ascii="Times New Roman" w:hAnsi="Times New Roman" w:cs="Times New Roman"/>
          <w:sz w:val="28"/>
          <w:szCs w:val="28"/>
        </w:rPr>
        <w:t>е</w:t>
      </w:r>
      <w:r w:rsidRPr="009A0758">
        <w:rPr>
          <w:rFonts w:ascii="Times New Roman" w:hAnsi="Times New Roman" w:cs="Times New Roman"/>
          <w:sz w:val="28"/>
          <w:szCs w:val="28"/>
        </w:rPr>
        <w:t xml:space="preserve"> патог</w:t>
      </w:r>
      <w:r w:rsidR="00FC230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 xml:space="preserve">неза ДГПЖ, </w:t>
      </w:r>
      <w:r w:rsidR="00FC230A" w:rsidRPr="009A0758">
        <w:rPr>
          <w:rFonts w:ascii="Times New Roman" w:hAnsi="Times New Roman" w:cs="Times New Roman"/>
          <w:sz w:val="28"/>
          <w:szCs w:val="28"/>
        </w:rPr>
        <w:t xml:space="preserve">до сих пор остается вопрос изучения </w:t>
      </w:r>
      <w:r w:rsidRPr="009A0758">
        <w:rPr>
          <w:rFonts w:ascii="Times New Roman" w:hAnsi="Times New Roman" w:cs="Times New Roman"/>
          <w:sz w:val="28"/>
          <w:szCs w:val="28"/>
        </w:rPr>
        <w:t>соотношения разм</w:t>
      </w:r>
      <w:r w:rsidR="00FC230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ров ад</w:t>
      </w:r>
      <w:r w:rsidR="00FC230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 xml:space="preserve">номатозных узлов </w:t>
      </w:r>
      <w:r w:rsidR="00FC230A" w:rsidRPr="009A0758">
        <w:rPr>
          <w:rFonts w:ascii="Times New Roman" w:hAnsi="Times New Roman" w:cs="Times New Roman"/>
          <w:sz w:val="28"/>
          <w:szCs w:val="28"/>
        </w:rPr>
        <w:t>и</w:t>
      </w:r>
      <w:r w:rsidRPr="009A0758">
        <w:rPr>
          <w:rFonts w:ascii="Times New Roman" w:hAnsi="Times New Roman" w:cs="Times New Roman"/>
          <w:sz w:val="28"/>
          <w:szCs w:val="28"/>
        </w:rPr>
        <w:t xml:space="preserve"> степ</w:t>
      </w:r>
      <w:r w:rsidR="00FC230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ни инфрав</w:t>
      </w:r>
      <w:r w:rsidR="00FC230A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 xml:space="preserve">зикальной </w:t>
      </w:r>
      <w:r w:rsidR="00FC230A" w:rsidRPr="009A0758">
        <w:rPr>
          <w:rFonts w:ascii="Times New Roman" w:hAnsi="Times New Roman" w:cs="Times New Roman"/>
          <w:sz w:val="28"/>
          <w:szCs w:val="28"/>
          <w:lang w:val="da-DK"/>
        </w:rPr>
        <w:t>o</w:t>
      </w:r>
      <w:r w:rsidRPr="009A0758">
        <w:rPr>
          <w:rFonts w:ascii="Times New Roman" w:hAnsi="Times New Roman" w:cs="Times New Roman"/>
          <w:sz w:val="28"/>
          <w:szCs w:val="28"/>
        </w:rPr>
        <w:t xml:space="preserve">бструкции. </w:t>
      </w:r>
      <w:r w:rsidR="004E5B85" w:rsidRPr="009A0758">
        <w:rPr>
          <w:rFonts w:ascii="Times New Roman" w:hAnsi="Times New Roman" w:cs="Times New Roman"/>
          <w:sz w:val="28"/>
          <w:szCs w:val="28"/>
        </w:rPr>
        <w:t>С</w:t>
      </w:r>
      <w:r w:rsidRPr="009A0758">
        <w:rPr>
          <w:rFonts w:ascii="Times New Roman" w:hAnsi="Times New Roman" w:cs="Times New Roman"/>
          <w:sz w:val="28"/>
          <w:szCs w:val="28"/>
        </w:rPr>
        <w:t xml:space="preserve">огласно данным </w:t>
      </w:r>
      <w:r w:rsidR="004E5B85" w:rsidRPr="009A0758">
        <w:rPr>
          <w:rFonts w:ascii="Times New Roman" w:hAnsi="Times New Roman" w:cs="Times New Roman"/>
          <w:sz w:val="28"/>
          <w:szCs w:val="28"/>
          <w:lang w:val="en-US"/>
        </w:rPr>
        <w:t>Kurth</w:t>
      </w:r>
      <w:r w:rsidR="004E5B85" w:rsidRPr="009A0758">
        <w:rPr>
          <w:rFonts w:ascii="Times New Roman" w:hAnsi="Times New Roman" w:cs="Times New Roman"/>
          <w:sz w:val="28"/>
          <w:szCs w:val="28"/>
        </w:rPr>
        <w:t xml:space="preserve"> </w:t>
      </w:r>
      <w:r w:rsidRPr="009A0758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9A0758">
        <w:rPr>
          <w:rFonts w:ascii="Times New Roman" w:hAnsi="Times New Roman" w:cs="Times New Roman"/>
          <w:sz w:val="28"/>
          <w:szCs w:val="28"/>
        </w:rPr>
        <w:t>. (</w:t>
      </w:r>
      <w:r w:rsidR="009E71E9" w:rsidRPr="009A0758">
        <w:rPr>
          <w:rFonts w:ascii="Times New Roman" w:hAnsi="Times New Roman" w:cs="Times New Roman"/>
          <w:sz w:val="28"/>
          <w:szCs w:val="28"/>
        </w:rPr>
        <w:t>2014</w:t>
      </w:r>
      <w:r w:rsidRPr="009A0758">
        <w:rPr>
          <w:rFonts w:ascii="Times New Roman" w:hAnsi="Times New Roman" w:cs="Times New Roman"/>
          <w:sz w:val="28"/>
          <w:szCs w:val="28"/>
        </w:rPr>
        <w:t>), у мужчин одно</w:t>
      </w:r>
      <w:r w:rsidR="00486FCE" w:rsidRPr="009A0758">
        <w:rPr>
          <w:rFonts w:ascii="Times New Roman" w:hAnsi="Times New Roman" w:cs="Times New Roman"/>
          <w:sz w:val="28"/>
          <w:szCs w:val="28"/>
        </w:rPr>
        <w:t>й</w:t>
      </w:r>
      <w:r w:rsidRPr="009A0758">
        <w:rPr>
          <w:rFonts w:ascii="Times New Roman" w:hAnsi="Times New Roman" w:cs="Times New Roman"/>
          <w:sz w:val="28"/>
          <w:szCs w:val="28"/>
        </w:rPr>
        <w:t xml:space="preserve"> возраст</w:t>
      </w:r>
      <w:r w:rsidR="00486FCE" w:rsidRPr="009A0758">
        <w:rPr>
          <w:rFonts w:ascii="Times New Roman" w:hAnsi="Times New Roman" w:cs="Times New Roman"/>
          <w:sz w:val="28"/>
          <w:szCs w:val="28"/>
        </w:rPr>
        <w:t>ной категори</w:t>
      </w:r>
      <w:r w:rsidR="00323026" w:rsidRPr="009A0758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9A0758">
        <w:rPr>
          <w:rFonts w:ascii="Times New Roman" w:hAnsi="Times New Roman" w:cs="Times New Roman"/>
          <w:sz w:val="28"/>
          <w:szCs w:val="28"/>
        </w:rPr>
        <w:t>, прожив</w:t>
      </w:r>
      <w:r w:rsidR="004E5B85" w:rsidRPr="009A0758">
        <w:rPr>
          <w:rFonts w:ascii="Times New Roman" w:hAnsi="Times New Roman" w:cs="Times New Roman"/>
          <w:sz w:val="28"/>
          <w:szCs w:val="28"/>
          <w:lang w:val="da-DK"/>
        </w:rPr>
        <w:t>a</w:t>
      </w:r>
      <w:r w:rsidRPr="009A0758">
        <w:rPr>
          <w:rFonts w:ascii="Times New Roman" w:hAnsi="Times New Roman" w:cs="Times New Roman"/>
          <w:sz w:val="28"/>
          <w:szCs w:val="28"/>
        </w:rPr>
        <w:t>ющих в одних и т</w:t>
      </w:r>
      <w:r w:rsidR="004E5B85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 xml:space="preserve">х же условиях, </w:t>
      </w:r>
      <w:r w:rsidR="00FC230A" w:rsidRPr="009A0758">
        <w:rPr>
          <w:rFonts w:ascii="Times New Roman" w:hAnsi="Times New Roman" w:cs="Times New Roman"/>
          <w:sz w:val="28"/>
          <w:szCs w:val="28"/>
        </w:rPr>
        <w:t>клинич</w:t>
      </w:r>
      <w:r w:rsidR="004E5B85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="00FC230A" w:rsidRPr="009A0758">
        <w:rPr>
          <w:rFonts w:ascii="Times New Roman" w:hAnsi="Times New Roman" w:cs="Times New Roman"/>
          <w:sz w:val="28"/>
          <w:szCs w:val="28"/>
        </w:rPr>
        <w:t>ская к</w:t>
      </w:r>
      <w:r w:rsidR="004E5B85" w:rsidRPr="009A0758">
        <w:rPr>
          <w:rFonts w:ascii="Times New Roman" w:hAnsi="Times New Roman" w:cs="Times New Roman"/>
          <w:sz w:val="28"/>
          <w:szCs w:val="28"/>
          <w:lang w:val="da-DK"/>
        </w:rPr>
        <w:t>a</w:t>
      </w:r>
      <w:r w:rsidR="00FC230A" w:rsidRPr="009A0758">
        <w:rPr>
          <w:rFonts w:ascii="Times New Roman" w:hAnsi="Times New Roman" w:cs="Times New Roman"/>
          <w:sz w:val="28"/>
          <w:szCs w:val="28"/>
        </w:rPr>
        <w:t xml:space="preserve">ртина </w:t>
      </w:r>
      <w:r w:rsidR="004E5B85" w:rsidRPr="009A0758">
        <w:rPr>
          <w:rFonts w:ascii="Times New Roman" w:hAnsi="Times New Roman" w:cs="Times New Roman"/>
          <w:sz w:val="28"/>
          <w:szCs w:val="28"/>
        </w:rPr>
        <w:t xml:space="preserve">ДГПЖ </w:t>
      </w:r>
      <w:r w:rsidRPr="009A0758">
        <w:rPr>
          <w:rFonts w:ascii="Times New Roman" w:hAnsi="Times New Roman" w:cs="Times New Roman"/>
          <w:sz w:val="28"/>
          <w:szCs w:val="28"/>
        </w:rPr>
        <w:t>сов</w:t>
      </w:r>
      <w:r w:rsidR="004E5B85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ршенно разн</w:t>
      </w:r>
      <w:r w:rsidR="004E5B85" w:rsidRPr="009A0758">
        <w:rPr>
          <w:rFonts w:ascii="Times New Roman" w:hAnsi="Times New Roman" w:cs="Times New Roman"/>
          <w:sz w:val="28"/>
          <w:szCs w:val="28"/>
          <w:lang w:val="da-DK"/>
        </w:rPr>
        <w:t>a</w:t>
      </w:r>
      <w:r w:rsidRPr="009A0758">
        <w:rPr>
          <w:rFonts w:ascii="Times New Roman" w:hAnsi="Times New Roman" w:cs="Times New Roman"/>
          <w:sz w:val="28"/>
          <w:szCs w:val="28"/>
        </w:rPr>
        <w:t xml:space="preserve">я. </w:t>
      </w:r>
    </w:p>
    <w:p w:rsidR="008F71C1" w:rsidRPr="002E52A3" w:rsidRDefault="00486FCE" w:rsidP="009A0758">
      <w:pPr>
        <w:pStyle w:val="Defaul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A0758">
        <w:rPr>
          <w:rFonts w:ascii="Times New Roman" w:hAnsi="Times New Roman" w:cs="Times New Roman"/>
          <w:sz w:val="28"/>
          <w:szCs w:val="28"/>
        </w:rPr>
        <w:t>Причиной симптомов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</w:t>
      </w:r>
      <w:r w:rsidR="00B04091" w:rsidRPr="009A0758">
        <w:rPr>
          <w:rFonts w:ascii="Times New Roman" w:hAnsi="Times New Roman" w:cs="Times New Roman"/>
          <w:sz w:val="28"/>
          <w:szCs w:val="28"/>
        </w:rPr>
        <w:t>нижних мочевых путей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могут </w:t>
      </w:r>
      <w:r w:rsidRPr="009A0758">
        <w:rPr>
          <w:rFonts w:ascii="Times New Roman" w:hAnsi="Times New Roman" w:cs="Times New Roman"/>
          <w:sz w:val="28"/>
          <w:szCs w:val="28"/>
        </w:rPr>
        <w:t xml:space="preserve">быть 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не только </w:t>
      </w:r>
      <w:r w:rsidR="00EA523B" w:rsidRPr="009A0758">
        <w:rPr>
          <w:rFonts w:ascii="Times New Roman" w:hAnsi="Times New Roman" w:cs="Times New Roman"/>
          <w:sz w:val="28"/>
          <w:szCs w:val="28"/>
        </w:rPr>
        <w:t>инфравезикальн</w:t>
      </w:r>
      <w:r w:rsidR="00EA523B" w:rsidRPr="009A0758">
        <w:rPr>
          <w:rFonts w:ascii="Times New Roman" w:hAnsi="Times New Roman" w:cs="Times New Roman"/>
          <w:sz w:val="28"/>
          <w:szCs w:val="28"/>
          <w:lang w:val="kk-KZ"/>
        </w:rPr>
        <w:t>ая</w:t>
      </w:r>
      <w:r w:rsidRPr="009A0758">
        <w:rPr>
          <w:rFonts w:ascii="Times New Roman" w:hAnsi="Times New Roman" w:cs="Times New Roman"/>
          <w:sz w:val="28"/>
          <w:szCs w:val="28"/>
        </w:rPr>
        <w:t xml:space="preserve"> </w:t>
      </w:r>
      <w:r w:rsidR="008F71C1" w:rsidRPr="009A0758">
        <w:rPr>
          <w:rFonts w:ascii="Times New Roman" w:hAnsi="Times New Roman" w:cs="Times New Roman"/>
          <w:sz w:val="28"/>
          <w:szCs w:val="28"/>
        </w:rPr>
        <w:t>обструк</w:t>
      </w:r>
      <w:r w:rsidRPr="009A0758">
        <w:rPr>
          <w:rFonts w:ascii="Times New Roman" w:hAnsi="Times New Roman" w:cs="Times New Roman"/>
          <w:sz w:val="28"/>
          <w:szCs w:val="28"/>
        </w:rPr>
        <w:t>ци</w:t>
      </w:r>
      <w:r w:rsidR="00EA523B" w:rsidRPr="009A0758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9A0758">
        <w:rPr>
          <w:rFonts w:ascii="Times New Roman" w:hAnsi="Times New Roman" w:cs="Times New Roman"/>
          <w:sz w:val="28"/>
          <w:szCs w:val="28"/>
        </w:rPr>
        <w:t xml:space="preserve">, они </w:t>
      </w:r>
      <w:r w:rsidR="00EA523B" w:rsidRPr="009A0758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9A0758">
        <w:rPr>
          <w:rFonts w:ascii="Times New Roman" w:hAnsi="Times New Roman" w:cs="Times New Roman"/>
          <w:sz w:val="28"/>
          <w:szCs w:val="28"/>
        </w:rPr>
        <w:t>могут возникать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при </w:t>
      </w:r>
      <w:r w:rsidR="00EA523B" w:rsidRPr="009A0758">
        <w:rPr>
          <w:rFonts w:ascii="Times New Roman" w:hAnsi="Times New Roman" w:cs="Times New Roman"/>
          <w:sz w:val="28"/>
          <w:szCs w:val="28"/>
          <w:lang w:val="kk-KZ"/>
        </w:rPr>
        <w:t>функциональных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нарушени</w:t>
      </w:r>
      <w:r w:rsidR="00EA523B" w:rsidRPr="009A0758">
        <w:rPr>
          <w:rFonts w:ascii="Times New Roman" w:hAnsi="Times New Roman" w:cs="Times New Roman"/>
          <w:sz w:val="28"/>
          <w:szCs w:val="28"/>
          <w:lang w:val="kk-KZ"/>
        </w:rPr>
        <w:t>ях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сократительной способности детрузора </w:t>
      </w:r>
      <w:r w:rsidR="008F71C1" w:rsidRPr="002E52A3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0815EB" w:rsidRPr="002E52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17</w:t>
      </w:r>
      <w:r w:rsidR="003A4887" w:rsidRPr="002E52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="002E52A3" w:rsidRPr="002E52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 </w:t>
      </w:r>
      <w:r w:rsidR="003A4887" w:rsidRPr="002E52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с.</w:t>
      </w:r>
      <w:r w:rsidR="002E52A3" w:rsidRPr="002E52A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 </w:t>
      </w:r>
      <w:r w:rsidR="00486DB2" w:rsidRPr="002E52A3">
        <w:rPr>
          <w:rFonts w:ascii="Times New Roman" w:hAnsi="Times New Roman" w:cs="Times New Roman"/>
          <w:color w:val="000000" w:themeColor="text1"/>
          <w:sz w:val="28"/>
          <w:szCs w:val="28"/>
        </w:rPr>
        <w:t>254</w:t>
      </w:r>
      <w:r w:rsidR="008F71C1" w:rsidRPr="002E52A3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:rsidR="008F71C1" w:rsidRPr="009A0758" w:rsidRDefault="00486FCE" w:rsidP="009A0758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0758">
        <w:rPr>
          <w:rFonts w:ascii="Times New Roman" w:hAnsi="Times New Roman" w:cs="Times New Roman"/>
          <w:sz w:val="28"/>
          <w:szCs w:val="28"/>
        </w:rPr>
        <w:t>Предложенная Гюйоном (1899)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классификаци</w:t>
      </w:r>
      <w:r w:rsidRPr="009A0758">
        <w:rPr>
          <w:rFonts w:ascii="Times New Roman" w:hAnsi="Times New Roman" w:cs="Times New Roman"/>
          <w:sz w:val="28"/>
          <w:szCs w:val="28"/>
        </w:rPr>
        <w:t>я доброкачественной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гиперплазии предстательной железы</w:t>
      </w:r>
      <w:r w:rsidRPr="009A0758">
        <w:rPr>
          <w:rFonts w:ascii="Times New Roman" w:hAnsi="Times New Roman" w:cs="Times New Roman"/>
          <w:sz w:val="28"/>
          <w:szCs w:val="28"/>
        </w:rPr>
        <w:t>,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основывается на функционально</w:t>
      </w:r>
      <w:r w:rsidRPr="009A0758">
        <w:rPr>
          <w:rFonts w:ascii="Times New Roman" w:hAnsi="Times New Roman" w:cs="Times New Roman"/>
          <w:sz w:val="28"/>
          <w:szCs w:val="28"/>
        </w:rPr>
        <w:t>м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состояни</w:t>
      </w:r>
      <w:r w:rsidRPr="009A0758">
        <w:rPr>
          <w:rFonts w:ascii="Times New Roman" w:hAnsi="Times New Roman" w:cs="Times New Roman"/>
          <w:sz w:val="28"/>
          <w:szCs w:val="28"/>
        </w:rPr>
        <w:t>и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мочевого пузыря и </w:t>
      </w:r>
      <w:r w:rsidRPr="009A0758">
        <w:rPr>
          <w:rFonts w:ascii="Times New Roman" w:hAnsi="Times New Roman" w:cs="Times New Roman"/>
          <w:sz w:val="28"/>
          <w:szCs w:val="28"/>
        </w:rPr>
        <w:t>объема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 остаточной мочи</w:t>
      </w:r>
      <w:r w:rsidR="00912811" w:rsidRPr="009A0758">
        <w:rPr>
          <w:rFonts w:ascii="Times New Roman" w:hAnsi="Times New Roman" w:cs="Times New Roman"/>
          <w:sz w:val="28"/>
          <w:szCs w:val="28"/>
        </w:rPr>
        <w:t xml:space="preserve">, которая надолго </w:t>
      </w:r>
      <w:r w:rsidR="00912811" w:rsidRPr="009A0758">
        <w:rPr>
          <w:rFonts w:ascii="Times New Roman" w:hAnsi="Times New Roman" w:cs="Times New Roman"/>
          <w:sz w:val="28"/>
          <w:szCs w:val="28"/>
        </w:rPr>
        <w:lastRenderedPageBreak/>
        <w:t>закрепилась в клинической практике уролога</w:t>
      </w:r>
      <w:r w:rsidR="008F71C1" w:rsidRPr="009A0758">
        <w:rPr>
          <w:rFonts w:ascii="Times New Roman" w:hAnsi="Times New Roman" w:cs="Times New Roman"/>
          <w:sz w:val="28"/>
          <w:szCs w:val="28"/>
        </w:rPr>
        <w:t xml:space="preserve">. </w:t>
      </w:r>
      <w:r w:rsidR="00912811" w:rsidRPr="009A0758">
        <w:rPr>
          <w:rFonts w:ascii="Times New Roman" w:hAnsi="Times New Roman" w:cs="Times New Roman"/>
          <w:sz w:val="28"/>
          <w:szCs w:val="28"/>
        </w:rPr>
        <w:t>Классификация подразделя</w:t>
      </w:r>
      <w:r w:rsidR="00EA523B" w:rsidRPr="009A0758">
        <w:rPr>
          <w:rFonts w:ascii="Times New Roman" w:hAnsi="Times New Roman" w:cs="Times New Roman"/>
          <w:sz w:val="28"/>
          <w:szCs w:val="28"/>
          <w:lang w:val="kk-KZ"/>
        </w:rPr>
        <w:t>ется</w:t>
      </w:r>
      <w:r w:rsidR="00912811" w:rsidRPr="009A0758">
        <w:rPr>
          <w:rFonts w:ascii="Times New Roman" w:hAnsi="Times New Roman" w:cs="Times New Roman"/>
          <w:sz w:val="28"/>
          <w:szCs w:val="28"/>
        </w:rPr>
        <w:t xml:space="preserve"> на </w:t>
      </w:r>
      <w:r w:rsidR="008F71C1" w:rsidRPr="009A0758">
        <w:rPr>
          <w:rFonts w:ascii="Times New Roman" w:hAnsi="Times New Roman" w:cs="Times New Roman"/>
          <w:sz w:val="28"/>
          <w:szCs w:val="28"/>
        </w:rPr>
        <w:t>три стадии: компенсации, субкомпенсации, декомпенсации [</w:t>
      </w:r>
      <w:r w:rsidR="000815EB" w:rsidRPr="009A0758">
        <w:rPr>
          <w:rFonts w:ascii="Times New Roman" w:hAnsi="Times New Roman" w:cs="Times New Roman"/>
          <w:sz w:val="28"/>
          <w:szCs w:val="28"/>
        </w:rPr>
        <w:t>51</w:t>
      </w:r>
      <w:r w:rsidR="008F71C1" w:rsidRPr="009A0758">
        <w:rPr>
          <w:rFonts w:ascii="Times New Roman" w:hAnsi="Times New Roman" w:cs="Times New Roman"/>
          <w:color w:val="auto"/>
          <w:sz w:val="28"/>
          <w:szCs w:val="28"/>
        </w:rPr>
        <w:t>].</w:t>
      </w:r>
    </w:p>
    <w:p w:rsidR="008F71C1" w:rsidRPr="009A0758" w:rsidRDefault="008F71C1" w:rsidP="008E3B8F">
      <w:pPr>
        <w:pStyle w:val="Default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0758">
        <w:rPr>
          <w:rFonts w:ascii="Times New Roman" w:hAnsi="Times New Roman" w:cs="Times New Roman"/>
          <w:sz w:val="28"/>
          <w:szCs w:val="28"/>
        </w:rPr>
        <w:t>Первая стадия – проявляется дизурическими расстройствами без остаточной мочи.</w:t>
      </w:r>
    </w:p>
    <w:p w:rsidR="008F71C1" w:rsidRPr="009A0758" w:rsidRDefault="008F71C1" w:rsidP="008E3B8F">
      <w:pPr>
        <w:pStyle w:val="Default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0758">
        <w:rPr>
          <w:rFonts w:ascii="Times New Roman" w:hAnsi="Times New Roman" w:cs="Times New Roman"/>
          <w:sz w:val="28"/>
          <w:szCs w:val="28"/>
        </w:rPr>
        <w:t>Вторая стадия –</w:t>
      </w:r>
      <w:r w:rsidR="00EC6D5B" w:rsidRPr="009A0758">
        <w:rPr>
          <w:rFonts w:ascii="Times New Roman" w:hAnsi="Times New Roman" w:cs="Times New Roman"/>
          <w:sz w:val="28"/>
          <w:szCs w:val="28"/>
        </w:rPr>
        <w:t xml:space="preserve"> </w:t>
      </w:r>
      <w:r w:rsidRPr="009A0758">
        <w:rPr>
          <w:rFonts w:ascii="Times New Roman" w:hAnsi="Times New Roman" w:cs="Times New Roman"/>
          <w:sz w:val="28"/>
          <w:szCs w:val="28"/>
        </w:rPr>
        <w:t xml:space="preserve">выраженные нарушения функции детрузора и появляется остаточная моча со значительными клиническими </w:t>
      </w:r>
      <w:r w:rsidR="00067EAA" w:rsidRPr="009A0758">
        <w:rPr>
          <w:rFonts w:ascii="Times New Roman" w:hAnsi="Times New Roman" w:cs="Times New Roman"/>
          <w:sz w:val="28"/>
          <w:szCs w:val="28"/>
        </w:rPr>
        <w:t>симптомами</w:t>
      </w:r>
      <w:r w:rsidRPr="009A0758">
        <w:rPr>
          <w:rFonts w:ascii="Times New Roman" w:hAnsi="Times New Roman" w:cs="Times New Roman"/>
          <w:sz w:val="28"/>
          <w:szCs w:val="28"/>
        </w:rPr>
        <w:t>.</w:t>
      </w:r>
    </w:p>
    <w:p w:rsidR="008F71C1" w:rsidRPr="009A0758" w:rsidRDefault="008F71C1" w:rsidP="008E3B8F">
      <w:pPr>
        <w:pStyle w:val="Default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0758">
        <w:rPr>
          <w:rFonts w:ascii="Times New Roman" w:hAnsi="Times New Roman" w:cs="Times New Roman"/>
          <w:sz w:val="28"/>
          <w:szCs w:val="28"/>
        </w:rPr>
        <w:t>Тр</w:t>
      </w:r>
      <w:r w:rsidR="00912811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тья стадия – развива</w:t>
      </w:r>
      <w:r w:rsidR="00912811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тся декомп</w:t>
      </w:r>
      <w:r w:rsidR="00912811" w:rsidRPr="009A0758">
        <w:rPr>
          <w:rFonts w:ascii="Times New Roman" w:hAnsi="Times New Roman" w:cs="Times New Roman"/>
          <w:sz w:val="28"/>
          <w:szCs w:val="28"/>
          <w:lang w:val="da-DK"/>
        </w:rPr>
        <w:t>e</w:t>
      </w:r>
      <w:r w:rsidRPr="009A0758">
        <w:rPr>
          <w:rFonts w:ascii="Times New Roman" w:hAnsi="Times New Roman" w:cs="Times New Roman"/>
          <w:sz w:val="28"/>
          <w:szCs w:val="28"/>
        </w:rPr>
        <w:t>нсация функции детрузора с дальнейшим развитием непроизвольным подтеканием мочи по каплям (парадоксальная ишурия).</w:t>
      </w:r>
    </w:p>
    <w:p w:rsidR="008F71C1" w:rsidRPr="009A0758" w:rsidRDefault="00B62885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Кровеносная система предстательной железы устроена таким образом, что в</w:t>
      </w:r>
      <w:r w:rsidR="008F71C1" w:rsidRPr="009A0758">
        <w:rPr>
          <w:sz w:val="28"/>
          <w:szCs w:val="28"/>
          <w:shd w:val="clear" w:color="auto" w:fill="FFFFFF"/>
        </w:rPr>
        <w:t xml:space="preserve"> 80% случаев </w:t>
      </w:r>
      <w:r w:rsidR="00EA4662" w:rsidRPr="009A0758">
        <w:rPr>
          <w:sz w:val="28"/>
          <w:szCs w:val="28"/>
          <w:shd w:val="clear" w:color="auto" w:fill="FFFFFF"/>
        </w:rPr>
        <w:t>она</w:t>
      </w:r>
      <w:r w:rsidR="008F71C1" w:rsidRPr="009A0758">
        <w:rPr>
          <w:sz w:val="28"/>
          <w:szCs w:val="28"/>
          <w:shd w:val="clear" w:color="auto" w:fill="FFFFFF"/>
        </w:rPr>
        <w:t xml:space="preserve"> кровоснабжается одним общим стволом простатической артерии с каждой стороны. </w:t>
      </w:r>
      <w:r w:rsidR="00EA4662" w:rsidRPr="009A0758">
        <w:rPr>
          <w:sz w:val="28"/>
          <w:szCs w:val="28"/>
          <w:shd w:val="clear" w:color="auto" w:fill="FFFFFF"/>
        </w:rPr>
        <w:t>Кроме</w:t>
      </w:r>
      <w:r w:rsidR="008F71C1" w:rsidRPr="009A0758">
        <w:rPr>
          <w:sz w:val="28"/>
          <w:szCs w:val="28"/>
          <w:shd w:val="clear" w:color="auto" w:fill="FFFFFF"/>
        </w:rPr>
        <w:t xml:space="preserve"> того, в 25% случаев простатическая артерия анастомозирует с внутренней срамной (половой) артерией, в 12% </w:t>
      </w:r>
      <w:r w:rsidR="002E52A3">
        <w:rPr>
          <w:sz w:val="28"/>
          <w:szCs w:val="28"/>
          <w:shd w:val="clear" w:color="auto" w:fill="FFFFFF"/>
        </w:rPr>
        <w:t>–</w:t>
      </w:r>
      <w:r w:rsidR="008F71C1" w:rsidRPr="009A0758">
        <w:rPr>
          <w:sz w:val="28"/>
          <w:szCs w:val="28"/>
          <w:shd w:val="clear" w:color="auto" w:fill="FFFFFF"/>
        </w:rPr>
        <w:t xml:space="preserve"> отдает коллатерали противоположной стороне и в 8% - сообщается с верхнепузырной артерией [</w:t>
      </w:r>
      <w:r w:rsidR="000815EB" w:rsidRPr="009A0758">
        <w:rPr>
          <w:sz w:val="28"/>
          <w:szCs w:val="28"/>
        </w:rPr>
        <w:t>52</w:t>
      </w:r>
      <w:r w:rsidR="008F71C1" w:rsidRPr="009A0758">
        <w:rPr>
          <w:sz w:val="28"/>
          <w:szCs w:val="28"/>
        </w:rPr>
        <w:t>]</w:t>
      </w:r>
      <w:r w:rsidR="008F71C1" w:rsidRPr="009A0758">
        <w:rPr>
          <w:sz w:val="28"/>
          <w:szCs w:val="28"/>
          <w:shd w:val="clear" w:color="auto" w:fill="FFFFFF"/>
        </w:rPr>
        <w:t xml:space="preserve">. </w:t>
      </w:r>
      <w:r w:rsidR="00D03F30" w:rsidRPr="009A0758">
        <w:rPr>
          <w:sz w:val="28"/>
          <w:szCs w:val="28"/>
          <w:shd w:val="clear" w:color="auto" w:fill="FFFFFF"/>
        </w:rPr>
        <w:t xml:space="preserve">Чаще всего простатическая артерия берет начало от нижней пузырной артерии, которая также питает нижнюю часть мочевого пузыря и семенные пузырьки, далее </w:t>
      </w:r>
      <w:r w:rsidR="00CC4A2B" w:rsidRPr="009A0758">
        <w:rPr>
          <w:sz w:val="28"/>
          <w:szCs w:val="28"/>
          <w:shd w:val="clear" w:color="auto" w:fill="FFFFFF"/>
        </w:rPr>
        <w:t xml:space="preserve">простатическая </w:t>
      </w:r>
      <w:r w:rsidR="00A3405B" w:rsidRPr="009A0758">
        <w:rPr>
          <w:sz w:val="28"/>
          <w:szCs w:val="28"/>
          <w:shd w:val="clear" w:color="auto" w:fill="FFFFFF"/>
        </w:rPr>
        <w:t>артерия</w:t>
      </w:r>
      <w:r w:rsidR="00CC4A2B" w:rsidRPr="009A0758">
        <w:rPr>
          <w:sz w:val="28"/>
          <w:szCs w:val="28"/>
          <w:shd w:val="clear" w:color="auto" w:fill="FFFFFF"/>
        </w:rPr>
        <w:t>,</w:t>
      </w:r>
      <w:r w:rsidR="00D03F30" w:rsidRPr="009A0758">
        <w:rPr>
          <w:sz w:val="28"/>
          <w:szCs w:val="28"/>
          <w:shd w:val="clear" w:color="auto" w:fill="FFFFFF"/>
        </w:rPr>
        <w:t xml:space="preserve"> раздваивается на капсулярные и </w:t>
      </w:r>
      <w:r w:rsidR="00CC4A2B" w:rsidRPr="009A0758">
        <w:rPr>
          <w:sz w:val="28"/>
          <w:szCs w:val="28"/>
          <w:shd w:val="clear" w:color="auto" w:fill="FFFFFF"/>
        </w:rPr>
        <w:t>центральные</w:t>
      </w:r>
      <w:r w:rsidR="00D03F30" w:rsidRPr="009A0758">
        <w:rPr>
          <w:sz w:val="28"/>
          <w:szCs w:val="28"/>
          <w:shd w:val="clear" w:color="auto" w:fill="FFFFFF"/>
        </w:rPr>
        <w:t xml:space="preserve"> ветви или переднебоковые и заднебоковые ножки.</w:t>
      </w:r>
      <w:r w:rsidR="004F3A8D" w:rsidRPr="009A0758">
        <w:rPr>
          <w:sz w:val="28"/>
          <w:szCs w:val="28"/>
          <w:shd w:val="clear" w:color="auto" w:fill="FFFFFF"/>
        </w:rPr>
        <w:t xml:space="preserve"> Переднебоковая ножка</w:t>
      </w:r>
      <w:r w:rsidR="00FF6CC1" w:rsidRPr="009A0758">
        <w:rPr>
          <w:sz w:val="28"/>
          <w:szCs w:val="28"/>
          <w:shd w:val="clear" w:color="auto" w:fill="FFFFFF"/>
        </w:rPr>
        <w:t xml:space="preserve">, являющаяся основной мишенью во время проведения </w:t>
      </w:r>
      <w:r w:rsidR="009F6B11" w:rsidRPr="009A0758">
        <w:rPr>
          <w:sz w:val="28"/>
          <w:szCs w:val="28"/>
          <w:shd w:val="clear" w:color="auto" w:fill="FFFFFF"/>
        </w:rPr>
        <w:t>эмболизации простатических артерий</w:t>
      </w:r>
      <w:r w:rsidR="00FF6CC1" w:rsidRPr="009A0758">
        <w:rPr>
          <w:sz w:val="28"/>
          <w:szCs w:val="28"/>
          <w:shd w:val="clear" w:color="auto" w:fill="FFFFFF"/>
        </w:rPr>
        <w:t>,</w:t>
      </w:r>
      <w:r w:rsidR="004F3A8D" w:rsidRPr="009A0758">
        <w:rPr>
          <w:sz w:val="28"/>
          <w:szCs w:val="28"/>
          <w:shd w:val="clear" w:color="auto" w:fill="FFFFFF"/>
        </w:rPr>
        <w:t xml:space="preserve"> перемещается выше и медиальнее, являясь основным источником питания центральной и перех</w:t>
      </w:r>
      <w:r w:rsidR="00FF6CC1" w:rsidRPr="009A0758">
        <w:rPr>
          <w:sz w:val="28"/>
          <w:szCs w:val="28"/>
          <w:shd w:val="clear" w:color="auto" w:fill="FFFFFF"/>
        </w:rPr>
        <w:t>одной зон предстательной железы</w:t>
      </w:r>
      <w:r w:rsidR="009F6B11" w:rsidRPr="009A0758">
        <w:rPr>
          <w:sz w:val="28"/>
          <w:szCs w:val="28"/>
          <w:shd w:val="clear" w:color="auto" w:fill="FFFFFF"/>
        </w:rPr>
        <w:t xml:space="preserve"> [</w:t>
      </w:r>
      <w:r w:rsidR="000815EB" w:rsidRPr="009A0758">
        <w:rPr>
          <w:sz w:val="28"/>
          <w:szCs w:val="28"/>
        </w:rPr>
        <w:t>53</w:t>
      </w:r>
      <w:r w:rsidR="009F6B11" w:rsidRPr="009A0758">
        <w:rPr>
          <w:sz w:val="28"/>
          <w:szCs w:val="28"/>
          <w:shd w:val="clear" w:color="auto" w:fill="FFFFFF"/>
        </w:rPr>
        <w:t>]</w:t>
      </w:r>
      <w:r w:rsidR="004F3A8D" w:rsidRPr="009A0758">
        <w:rPr>
          <w:sz w:val="28"/>
          <w:szCs w:val="28"/>
          <w:shd w:val="clear" w:color="auto" w:fill="FFFFFF"/>
        </w:rPr>
        <w:t>. Заднебоковая ножка перемещается ниже и снабжает периферическую железу и апикальную часть предстательной железы [</w:t>
      </w:r>
      <w:r w:rsidR="000815EB" w:rsidRPr="009A0758">
        <w:rPr>
          <w:sz w:val="28"/>
          <w:szCs w:val="28"/>
          <w:shd w:val="clear" w:color="auto" w:fill="FFFFFF"/>
        </w:rPr>
        <w:t>54</w:t>
      </w:r>
      <w:r w:rsidR="004F3A8D" w:rsidRPr="009A0758">
        <w:rPr>
          <w:sz w:val="28"/>
          <w:szCs w:val="28"/>
          <w:shd w:val="clear" w:color="auto" w:fill="FFFFFF"/>
        </w:rPr>
        <w:t>].</w:t>
      </w:r>
      <w:r w:rsidR="00AC1066" w:rsidRPr="009A0758">
        <w:rPr>
          <w:sz w:val="28"/>
          <w:szCs w:val="28"/>
          <w:shd w:val="clear" w:color="auto" w:fill="FFFFFF"/>
        </w:rPr>
        <w:t xml:space="preserve"> </w:t>
      </w:r>
      <w:r w:rsidR="008F71C1" w:rsidRPr="009A0758">
        <w:rPr>
          <w:sz w:val="28"/>
          <w:szCs w:val="28"/>
          <w:shd w:val="clear" w:color="auto" w:fill="FFFFFF"/>
        </w:rPr>
        <w:t>В 35-56% случаев простатическая артерия ответвляется от внутренней срамной артерии, которая является продолжением внутренней подвздошной артерии. Реже простатическая артерия может ответвляться от запирательной или внутренней ягодичной артерии [</w:t>
      </w:r>
      <w:r w:rsidR="000815EB" w:rsidRPr="009A0758">
        <w:rPr>
          <w:sz w:val="28"/>
          <w:szCs w:val="28"/>
          <w:shd w:val="clear" w:color="auto" w:fill="FFFFFF"/>
        </w:rPr>
        <w:t>55</w:t>
      </w:r>
      <w:r w:rsidR="008F71C1" w:rsidRPr="009A0758">
        <w:rPr>
          <w:sz w:val="28"/>
          <w:szCs w:val="28"/>
          <w:shd w:val="clear" w:color="auto" w:fill="FFFFFF"/>
        </w:rPr>
        <w:t xml:space="preserve">]. </w:t>
      </w:r>
    </w:p>
    <w:p w:rsidR="000815EB" w:rsidRPr="009A0758" w:rsidRDefault="000815EB" w:rsidP="009A0758">
      <w:pPr>
        <w:ind w:firstLine="709"/>
        <w:jc w:val="both"/>
        <w:rPr>
          <w:sz w:val="28"/>
          <w:szCs w:val="28"/>
          <w:shd w:val="clear" w:color="auto" w:fill="FFFFFF"/>
        </w:rPr>
      </w:pPr>
    </w:p>
    <w:p w:rsidR="008F71C1" w:rsidRPr="002E52A3" w:rsidRDefault="008F71C1" w:rsidP="009A0758">
      <w:pPr>
        <w:tabs>
          <w:tab w:val="num" w:pos="1134"/>
        </w:tabs>
        <w:ind w:firstLine="709"/>
        <w:jc w:val="both"/>
        <w:rPr>
          <w:b/>
          <w:color w:val="000000" w:themeColor="text1"/>
          <w:sz w:val="28"/>
          <w:szCs w:val="28"/>
          <w:shd w:val="clear" w:color="auto" w:fill="FFFFFF"/>
        </w:rPr>
      </w:pPr>
      <w:r w:rsidRPr="002E52A3">
        <w:rPr>
          <w:b/>
          <w:color w:val="000000" w:themeColor="text1"/>
          <w:sz w:val="28"/>
          <w:szCs w:val="28"/>
          <w:shd w:val="clear" w:color="auto" w:fill="FFFFFF"/>
        </w:rPr>
        <w:t>1.3</w:t>
      </w:r>
      <w:r w:rsidRPr="002E52A3">
        <w:rPr>
          <w:b/>
          <w:color w:val="000000" w:themeColor="text1"/>
          <w:sz w:val="28"/>
          <w:szCs w:val="28"/>
          <w:shd w:val="clear" w:color="auto" w:fill="FFFFFF"/>
        </w:rPr>
        <w:tab/>
        <w:t xml:space="preserve">Диагностика </w:t>
      </w:r>
      <w:r w:rsidR="00C55E57" w:rsidRPr="002E52A3">
        <w:rPr>
          <w:b/>
          <w:color w:val="000000" w:themeColor="text1"/>
          <w:sz w:val="28"/>
          <w:szCs w:val="28"/>
          <w:shd w:val="clear" w:color="auto" w:fill="FFFFFF"/>
        </w:rPr>
        <w:t>ДГПЖ</w:t>
      </w:r>
    </w:p>
    <w:p w:rsidR="00874BAF" w:rsidRPr="009A0758" w:rsidRDefault="00870EE6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Высок</w:t>
      </w:r>
      <w:r w:rsidR="006844D4"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я распростр</w:t>
      </w:r>
      <w:r w:rsidR="006844D4"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н</w:t>
      </w:r>
      <w:r w:rsidR="006844D4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 xml:space="preserve">нность ДГПЖ у мужчин </w:t>
      </w:r>
      <w:r w:rsidR="00375B1C" w:rsidRPr="009A0758">
        <w:rPr>
          <w:sz w:val="28"/>
          <w:szCs w:val="28"/>
          <w:shd w:val="clear" w:color="auto" w:fill="FFFFFF"/>
        </w:rPr>
        <w:t>ст</w:t>
      </w:r>
      <w:r w:rsidR="006844D4" w:rsidRPr="009A0758">
        <w:rPr>
          <w:sz w:val="28"/>
          <w:szCs w:val="28"/>
          <w:shd w:val="clear" w:color="auto" w:fill="FFFFFF"/>
          <w:lang w:val="da-DK"/>
        </w:rPr>
        <w:t>a</w:t>
      </w:r>
      <w:r w:rsidR="00375B1C" w:rsidRPr="009A0758">
        <w:rPr>
          <w:sz w:val="28"/>
          <w:szCs w:val="28"/>
          <w:shd w:val="clear" w:color="auto" w:fill="FFFFFF"/>
        </w:rPr>
        <w:t>рш</w:t>
      </w:r>
      <w:r w:rsidR="006844D4" w:rsidRPr="009A0758">
        <w:rPr>
          <w:sz w:val="28"/>
          <w:szCs w:val="28"/>
          <w:shd w:val="clear" w:color="auto" w:fill="FFFFFF"/>
          <w:lang w:val="da-DK"/>
        </w:rPr>
        <w:t>e</w:t>
      </w:r>
      <w:r w:rsidR="00375B1C" w:rsidRPr="009A0758">
        <w:rPr>
          <w:sz w:val="28"/>
          <w:szCs w:val="28"/>
          <w:shd w:val="clear" w:color="auto" w:fill="FFFFFF"/>
        </w:rPr>
        <w:t xml:space="preserve"> 50 лет </w:t>
      </w:r>
      <w:r w:rsidRPr="009A0758">
        <w:rPr>
          <w:sz w:val="28"/>
          <w:szCs w:val="28"/>
          <w:shd w:val="clear" w:color="auto" w:fill="FFFFFF"/>
        </w:rPr>
        <w:t>опр</w:t>
      </w:r>
      <w:r w:rsidR="006844D4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д</w:t>
      </w:r>
      <w:r w:rsidR="006844D4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ляет акту</w:t>
      </w:r>
      <w:r w:rsidR="006844D4" w:rsidRPr="009A0758">
        <w:rPr>
          <w:sz w:val="28"/>
          <w:szCs w:val="28"/>
          <w:shd w:val="clear" w:color="auto" w:fill="FFFFFF"/>
          <w:lang w:val="da-DK"/>
        </w:rPr>
        <w:t>a</w:t>
      </w:r>
      <w:r w:rsidRPr="009A0758">
        <w:rPr>
          <w:sz w:val="28"/>
          <w:szCs w:val="28"/>
          <w:shd w:val="clear" w:color="auto" w:fill="FFFFFF"/>
        </w:rPr>
        <w:t>льность леч</w:t>
      </w:r>
      <w:r w:rsidR="006844D4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 xml:space="preserve">ния этих больных. Согласно данным литературных источников, </w:t>
      </w:r>
      <w:r w:rsidRPr="009A0758">
        <w:rPr>
          <w:sz w:val="28"/>
          <w:szCs w:val="28"/>
        </w:rPr>
        <w:t xml:space="preserve">около 35-40% </w:t>
      </w:r>
      <w:r w:rsidR="006844D4" w:rsidRPr="009A0758">
        <w:rPr>
          <w:sz w:val="28"/>
          <w:szCs w:val="28"/>
        </w:rPr>
        <w:t>больных с</w:t>
      </w:r>
      <w:r w:rsidRPr="009A0758">
        <w:rPr>
          <w:sz w:val="28"/>
          <w:szCs w:val="28"/>
        </w:rPr>
        <w:t xml:space="preserve"> ДГПЖ, подвергаются оперативному лечению </w:t>
      </w:r>
      <w:r w:rsidR="000E5022" w:rsidRPr="009A0758">
        <w:rPr>
          <w:sz w:val="28"/>
          <w:szCs w:val="28"/>
        </w:rPr>
        <w:t>[</w:t>
      </w:r>
      <w:r w:rsidR="000815EB" w:rsidRPr="009A0758">
        <w:rPr>
          <w:sz w:val="28"/>
          <w:szCs w:val="28"/>
        </w:rPr>
        <w:t>56</w:t>
      </w:r>
      <w:r w:rsidR="000E5022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>.</w:t>
      </w:r>
      <w:r w:rsidR="007A72DB" w:rsidRPr="009A0758">
        <w:rPr>
          <w:sz w:val="28"/>
          <w:szCs w:val="28"/>
          <w:shd w:val="clear" w:color="auto" w:fill="FFFFFF"/>
        </w:rPr>
        <w:t xml:space="preserve"> </w:t>
      </w:r>
      <w:r w:rsidR="0075198F" w:rsidRPr="009A0758">
        <w:rPr>
          <w:sz w:val="28"/>
          <w:szCs w:val="28"/>
          <w:shd w:val="clear" w:color="auto" w:fill="FFFFFF"/>
        </w:rPr>
        <w:t xml:space="preserve">Для выбора оптимального метода лечения больных </w:t>
      </w:r>
      <w:r w:rsidR="00FF6CC1" w:rsidRPr="009A0758">
        <w:rPr>
          <w:sz w:val="28"/>
          <w:szCs w:val="28"/>
          <w:shd w:val="clear" w:color="auto" w:fill="FFFFFF"/>
        </w:rPr>
        <w:t xml:space="preserve">с </w:t>
      </w:r>
      <w:r w:rsidR="0075198F" w:rsidRPr="009A0758">
        <w:rPr>
          <w:sz w:val="28"/>
          <w:szCs w:val="28"/>
          <w:shd w:val="clear" w:color="auto" w:fill="FFFFFF"/>
        </w:rPr>
        <w:t>ДГПЖ чрезвычайно важн</w:t>
      </w:r>
      <w:r w:rsidR="00FF6CC1" w:rsidRPr="009A0758">
        <w:rPr>
          <w:sz w:val="28"/>
          <w:szCs w:val="28"/>
          <w:shd w:val="clear" w:color="auto" w:fill="FFFFFF"/>
        </w:rPr>
        <w:t>ое</w:t>
      </w:r>
      <w:r w:rsidR="0075198F" w:rsidRPr="009A0758">
        <w:rPr>
          <w:sz w:val="28"/>
          <w:szCs w:val="28"/>
          <w:shd w:val="clear" w:color="auto" w:fill="FFFFFF"/>
        </w:rPr>
        <w:t xml:space="preserve"> значение имеет не только </w:t>
      </w:r>
      <w:r w:rsidR="00FF6CC1" w:rsidRPr="009A0758">
        <w:rPr>
          <w:sz w:val="28"/>
          <w:szCs w:val="28"/>
          <w:shd w:val="clear" w:color="auto" w:fill="FFFFFF"/>
        </w:rPr>
        <w:t xml:space="preserve">рутинная </w:t>
      </w:r>
      <w:r w:rsidR="0075198F" w:rsidRPr="009A0758">
        <w:rPr>
          <w:sz w:val="28"/>
          <w:szCs w:val="28"/>
          <w:shd w:val="clear" w:color="auto" w:fill="FFFFFF"/>
        </w:rPr>
        <w:t>установ</w:t>
      </w:r>
      <w:r w:rsidR="00FF6CC1" w:rsidRPr="009A0758">
        <w:rPr>
          <w:sz w:val="28"/>
          <w:szCs w:val="28"/>
          <w:shd w:val="clear" w:color="auto" w:fill="FFFFFF"/>
        </w:rPr>
        <w:t>ка</w:t>
      </w:r>
      <w:r w:rsidR="0075198F" w:rsidRPr="009A0758">
        <w:rPr>
          <w:sz w:val="28"/>
          <w:szCs w:val="28"/>
          <w:shd w:val="clear" w:color="auto" w:fill="FFFFFF"/>
        </w:rPr>
        <w:t xml:space="preserve"> диагноз</w:t>
      </w:r>
      <w:r w:rsidR="00FF6CC1" w:rsidRPr="009A0758">
        <w:rPr>
          <w:sz w:val="28"/>
          <w:szCs w:val="28"/>
          <w:shd w:val="clear" w:color="auto" w:fill="FFFFFF"/>
        </w:rPr>
        <w:t>а</w:t>
      </w:r>
      <w:r w:rsidR="0075198F" w:rsidRPr="009A0758">
        <w:rPr>
          <w:sz w:val="28"/>
          <w:szCs w:val="28"/>
          <w:shd w:val="clear" w:color="auto" w:fill="FFFFFF"/>
        </w:rPr>
        <w:t xml:space="preserve">, но и </w:t>
      </w:r>
      <w:r w:rsidR="00FF6CC1" w:rsidRPr="009A0758">
        <w:rPr>
          <w:sz w:val="28"/>
          <w:szCs w:val="28"/>
          <w:shd w:val="clear" w:color="auto" w:fill="FFFFFF"/>
        </w:rPr>
        <w:t>точная</w:t>
      </w:r>
      <w:r w:rsidR="0075198F" w:rsidRPr="009A0758">
        <w:rPr>
          <w:sz w:val="28"/>
          <w:szCs w:val="28"/>
          <w:shd w:val="clear" w:color="auto" w:fill="FFFFFF"/>
        </w:rPr>
        <w:t xml:space="preserve"> диагностика </w:t>
      </w:r>
      <w:r w:rsidR="00FF6CC1" w:rsidRPr="009A0758">
        <w:rPr>
          <w:sz w:val="28"/>
          <w:szCs w:val="28"/>
          <w:shd w:val="clear" w:color="auto" w:fill="FFFFFF"/>
        </w:rPr>
        <w:t xml:space="preserve">стадии </w:t>
      </w:r>
      <w:r w:rsidR="0075198F" w:rsidRPr="009A0758">
        <w:rPr>
          <w:sz w:val="28"/>
          <w:szCs w:val="28"/>
          <w:shd w:val="clear" w:color="auto" w:fill="FFFFFF"/>
        </w:rPr>
        <w:t xml:space="preserve">заболевания </w:t>
      </w:r>
      <w:r w:rsidR="000E5022" w:rsidRPr="009A0758">
        <w:rPr>
          <w:sz w:val="28"/>
          <w:szCs w:val="28"/>
          <w:shd w:val="clear" w:color="auto" w:fill="FFFFFF"/>
        </w:rPr>
        <w:t>[</w:t>
      </w:r>
      <w:r w:rsidR="000815EB" w:rsidRPr="009A0758">
        <w:rPr>
          <w:sz w:val="28"/>
          <w:szCs w:val="28"/>
        </w:rPr>
        <w:t>57</w:t>
      </w:r>
      <w:r w:rsidR="000E5022" w:rsidRPr="009A0758">
        <w:rPr>
          <w:sz w:val="28"/>
          <w:szCs w:val="28"/>
          <w:shd w:val="clear" w:color="auto" w:fill="FFFFFF"/>
        </w:rPr>
        <w:t>]</w:t>
      </w:r>
      <w:r w:rsidR="0075198F" w:rsidRPr="009A0758">
        <w:rPr>
          <w:sz w:val="28"/>
          <w:szCs w:val="28"/>
          <w:shd w:val="clear" w:color="auto" w:fill="FFFFFF"/>
        </w:rPr>
        <w:t>.</w:t>
      </w:r>
    </w:p>
    <w:p w:rsidR="00C92AE5" w:rsidRPr="009A0758" w:rsidRDefault="00071532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 xml:space="preserve">Большинство зарубежных и отечественных </w:t>
      </w:r>
      <w:r w:rsidR="006469A6" w:rsidRPr="009A0758">
        <w:rPr>
          <w:sz w:val="28"/>
          <w:szCs w:val="28"/>
          <w:shd w:val="clear" w:color="auto" w:fill="FFFFFF"/>
        </w:rPr>
        <w:t xml:space="preserve">авторов в диагностике ДГПЖ </w:t>
      </w:r>
      <w:r w:rsidR="00FF6CC1" w:rsidRPr="009A0758">
        <w:rPr>
          <w:sz w:val="28"/>
          <w:szCs w:val="28"/>
          <w:shd w:val="clear" w:color="auto" w:fill="FFFFFF"/>
        </w:rPr>
        <w:t>принимают</w:t>
      </w:r>
      <w:r w:rsidR="006469A6" w:rsidRPr="009A0758">
        <w:rPr>
          <w:sz w:val="28"/>
          <w:szCs w:val="28"/>
          <w:shd w:val="clear" w:color="auto" w:fill="FFFFFF"/>
        </w:rPr>
        <w:t xml:space="preserve"> во внимание такие показатели как: </w:t>
      </w:r>
      <w:r w:rsidR="004F0D50" w:rsidRPr="009A0758">
        <w:rPr>
          <w:sz w:val="28"/>
          <w:szCs w:val="28"/>
          <w:shd w:val="clear" w:color="auto" w:fill="FFFFFF"/>
        </w:rPr>
        <w:t xml:space="preserve">суммарную оценку </w:t>
      </w:r>
      <w:r w:rsidR="004F0D50" w:rsidRPr="009A0758">
        <w:rPr>
          <w:sz w:val="28"/>
          <w:szCs w:val="28"/>
          <w:shd w:val="clear" w:color="auto" w:fill="FFFFFF"/>
          <w:lang w:val="kk-KZ"/>
        </w:rPr>
        <w:t xml:space="preserve">симптомов при заболеваниях предстательной железы и качества жизни по шкале </w:t>
      </w:r>
      <w:r w:rsidR="006469A6" w:rsidRPr="009A0758">
        <w:rPr>
          <w:sz w:val="28"/>
          <w:szCs w:val="28"/>
          <w:shd w:val="clear" w:color="auto" w:fill="FFFFFF"/>
        </w:rPr>
        <w:t>IPSS</w:t>
      </w:r>
      <w:r w:rsidR="004F0D50" w:rsidRPr="009A0758">
        <w:rPr>
          <w:sz w:val="28"/>
          <w:szCs w:val="28"/>
          <w:shd w:val="clear" w:color="auto" w:fill="FFFFFF"/>
        </w:rPr>
        <w:t>-</w:t>
      </w:r>
      <w:r w:rsidR="0086312D" w:rsidRPr="009A0758">
        <w:rPr>
          <w:sz w:val="28"/>
          <w:szCs w:val="28"/>
          <w:shd w:val="clear" w:color="auto" w:fill="FFFFFF"/>
          <w:lang w:val="en-US"/>
        </w:rPr>
        <w:t>Qo</w:t>
      </w:r>
      <w:r w:rsidR="006469A6" w:rsidRPr="009A0758">
        <w:rPr>
          <w:sz w:val="28"/>
          <w:szCs w:val="28"/>
          <w:shd w:val="clear" w:color="auto" w:fill="FFFFFF"/>
          <w:lang w:val="en-US"/>
        </w:rPr>
        <w:t>L</w:t>
      </w:r>
      <w:r w:rsidR="006469A6" w:rsidRPr="009A0758">
        <w:rPr>
          <w:sz w:val="28"/>
          <w:szCs w:val="28"/>
          <w:shd w:val="clear" w:color="auto" w:fill="FFFFFF"/>
        </w:rPr>
        <w:t>, максимальную скорость потока мочи (</w:t>
      </w:r>
      <w:r w:rsidR="006469A6" w:rsidRPr="009A0758">
        <w:rPr>
          <w:sz w:val="28"/>
          <w:szCs w:val="28"/>
          <w:shd w:val="clear" w:color="auto" w:fill="FFFFFF"/>
          <w:lang w:val="en-US"/>
        </w:rPr>
        <w:t>Q</w:t>
      </w:r>
      <w:r w:rsidR="006469A6" w:rsidRPr="009A0758">
        <w:rPr>
          <w:sz w:val="28"/>
          <w:szCs w:val="28"/>
          <w:shd w:val="clear" w:color="auto" w:fill="FFFFFF"/>
          <w:vertAlign w:val="subscript"/>
          <w:lang w:val="en-US"/>
        </w:rPr>
        <w:t>max</w:t>
      </w:r>
      <w:r w:rsidR="006469A6" w:rsidRPr="009A0758">
        <w:rPr>
          <w:sz w:val="28"/>
          <w:szCs w:val="28"/>
          <w:shd w:val="clear" w:color="auto" w:fill="FFFFFF"/>
        </w:rPr>
        <w:t>), объем предстательной железы</w:t>
      </w:r>
      <w:r w:rsidR="00613CE5" w:rsidRPr="009A0758">
        <w:rPr>
          <w:sz w:val="28"/>
          <w:szCs w:val="28"/>
          <w:shd w:val="clear" w:color="auto" w:fill="FFFFFF"/>
        </w:rPr>
        <w:t xml:space="preserve">, </w:t>
      </w:r>
      <w:r w:rsidR="004F0D50" w:rsidRPr="009A0758">
        <w:rPr>
          <w:sz w:val="28"/>
          <w:szCs w:val="28"/>
          <w:shd w:val="clear" w:color="auto" w:fill="FFFFFF"/>
        </w:rPr>
        <w:t>объем</w:t>
      </w:r>
      <w:r w:rsidR="00613CE5" w:rsidRPr="009A0758">
        <w:rPr>
          <w:sz w:val="28"/>
          <w:szCs w:val="28"/>
          <w:shd w:val="clear" w:color="auto" w:fill="FFFFFF"/>
        </w:rPr>
        <w:t xml:space="preserve"> остаточной мочи и уровень </w:t>
      </w:r>
      <w:r w:rsidR="004F0D50" w:rsidRPr="009A0758">
        <w:rPr>
          <w:sz w:val="28"/>
          <w:szCs w:val="28"/>
          <w:shd w:val="clear" w:color="auto" w:fill="FFFFFF"/>
        </w:rPr>
        <w:t>ПСА</w:t>
      </w:r>
      <w:r w:rsidR="00613CE5" w:rsidRPr="009A0758">
        <w:rPr>
          <w:sz w:val="28"/>
          <w:szCs w:val="28"/>
          <w:shd w:val="clear" w:color="auto" w:fill="FFFFFF"/>
        </w:rPr>
        <w:t xml:space="preserve"> в крови </w:t>
      </w:r>
      <w:r w:rsidR="0086312D" w:rsidRPr="009A0758">
        <w:rPr>
          <w:sz w:val="28"/>
          <w:szCs w:val="28"/>
          <w:shd w:val="clear" w:color="auto" w:fill="FFFFFF"/>
        </w:rPr>
        <w:t>[</w:t>
      </w:r>
      <w:r w:rsidR="002E7317" w:rsidRPr="009A0758">
        <w:rPr>
          <w:sz w:val="28"/>
          <w:szCs w:val="28"/>
          <w:shd w:val="clear" w:color="auto" w:fill="FFFFFF"/>
        </w:rPr>
        <w:t>58</w:t>
      </w:r>
      <w:r w:rsidR="003A4887">
        <w:rPr>
          <w:sz w:val="28"/>
          <w:szCs w:val="28"/>
          <w:shd w:val="clear" w:color="auto" w:fill="FFFFFF"/>
        </w:rPr>
        <w:t>-</w:t>
      </w:r>
      <w:r w:rsidR="002E7317" w:rsidRPr="009A0758">
        <w:rPr>
          <w:sz w:val="28"/>
          <w:szCs w:val="28"/>
          <w:shd w:val="clear" w:color="auto" w:fill="FFFFFF"/>
        </w:rPr>
        <w:t>61</w:t>
      </w:r>
      <w:r w:rsidR="0086312D" w:rsidRPr="009A0758">
        <w:rPr>
          <w:sz w:val="28"/>
          <w:szCs w:val="28"/>
          <w:shd w:val="clear" w:color="auto" w:fill="FFFFFF"/>
        </w:rPr>
        <w:t>]</w:t>
      </w:r>
      <w:r w:rsidR="000638B4" w:rsidRPr="009A0758">
        <w:rPr>
          <w:sz w:val="28"/>
          <w:szCs w:val="28"/>
          <w:shd w:val="clear" w:color="auto" w:fill="FFFFFF"/>
        </w:rPr>
        <w:t>.</w:t>
      </w:r>
    </w:p>
    <w:p w:rsidR="00AC6205" w:rsidRPr="009A0758" w:rsidRDefault="00AC6205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</w:rPr>
        <w:t>За многие годы были созданы множество опросников</w:t>
      </w:r>
      <w:r w:rsidR="00127C83" w:rsidRPr="009A0758">
        <w:rPr>
          <w:sz w:val="28"/>
          <w:szCs w:val="28"/>
        </w:rPr>
        <w:t>:</w:t>
      </w:r>
      <w:r w:rsidRPr="009A0758">
        <w:rPr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Boyarsky</w:t>
      </w:r>
      <w:r w:rsidRPr="009A0758">
        <w:rPr>
          <w:color w:val="000000"/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S</w:t>
      </w:r>
      <w:r w:rsidRPr="009A0758">
        <w:rPr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, </w:t>
      </w:r>
      <w:r w:rsidRPr="009A0758">
        <w:rPr>
          <w:color w:val="000000"/>
          <w:sz w:val="28"/>
          <w:szCs w:val="28"/>
          <w:lang w:val="en-US"/>
        </w:rPr>
        <w:t>Jones</w:t>
      </w:r>
      <w:r w:rsidR="002E52A3">
        <w:rPr>
          <w:color w:val="000000"/>
          <w:sz w:val="28"/>
          <w:szCs w:val="28"/>
        </w:rPr>
        <w:t> </w:t>
      </w:r>
      <w:r w:rsidRPr="009A0758">
        <w:rPr>
          <w:color w:val="000000"/>
          <w:sz w:val="28"/>
          <w:szCs w:val="28"/>
          <w:lang w:val="en-US"/>
        </w:rPr>
        <w:t>G</w:t>
      </w:r>
      <w:r w:rsidRPr="009A0758">
        <w:rPr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, </w:t>
      </w:r>
      <w:r w:rsidRPr="009A0758">
        <w:rPr>
          <w:color w:val="000000"/>
          <w:sz w:val="28"/>
          <w:szCs w:val="28"/>
          <w:lang w:val="en-US"/>
        </w:rPr>
        <w:t>Paulson</w:t>
      </w:r>
      <w:r w:rsidRPr="009A0758">
        <w:rPr>
          <w:color w:val="000000"/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D</w:t>
      </w:r>
      <w:r w:rsidR="0086312D" w:rsidRPr="009A0758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  <w:lang w:val="en-US"/>
        </w:rPr>
        <w:t>F</w:t>
      </w:r>
      <w:r w:rsidRPr="009A0758">
        <w:rPr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, </w:t>
      </w:r>
      <w:r w:rsidRPr="009A0758">
        <w:rPr>
          <w:color w:val="000000"/>
          <w:sz w:val="28"/>
          <w:szCs w:val="28"/>
          <w:lang w:val="en-US"/>
        </w:rPr>
        <w:t>Prout</w:t>
      </w:r>
      <w:r w:rsidRPr="009A0758">
        <w:rPr>
          <w:color w:val="000000"/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G</w:t>
      </w:r>
      <w:r w:rsidR="0086312D" w:rsidRPr="009A0758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  <w:lang w:val="en-US"/>
        </w:rPr>
        <w:t>R</w:t>
      </w:r>
      <w:r w:rsidR="0086312D" w:rsidRPr="009A0758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Jr</w:t>
      </w:r>
      <w:r w:rsidRPr="009A0758">
        <w:rPr>
          <w:color w:val="000000"/>
          <w:sz w:val="28"/>
          <w:szCs w:val="28"/>
        </w:rPr>
        <w:t>.</w:t>
      </w:r>
      <w:r w:rsidRPr="009A0758">
        <w:rPr>
          <w:sz w:val="28"/>
          <w:szCs w:val="28"/>
        </w:rPr>
        <w:t>,</w:t>
      </w:r>
      <w:r w:rsidRPr="009A0758">
        <w:rPr>
          <w:color w:val="000000"/>
          <w:sz w:val="28"/>
          <w:szCs w:val="28"/>
        </w:rPr>
        <w:t xml:space="preserve"> 1976;</w:t>
      </w:r>
      <w:r w:rsidRPr="009A0758">
        <w:rPr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Madsen</w:t>
      </w:r>
      <w:r w:rsidRPr="009A0758">
        <w:rPr>
          <w:color w:val="000000"/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P</w:t>
      </w:r>
      <w:r w:rsidR="0086312D" w:rsidRPr="009A0758">
        <w:rPr>
          <w:color w:val="000000"/>
          <w:sz w:val="28"/>
          <w:szCs w:val="28"/>
        </w:rPr>
        <w:t>.</w:t>
      </w:r>
      <w:r w:rsidRPr="009A0758">
        <w:rPr>
          <w:color w:val="000000"/>
          <w:sz w:val="28"/>
          <w:szCs w:val="28"/>
        </w:rPr>
        <w:t xml:space="preserve">, </w:t>
      </w:r>
      <w:r w:rsidRPr="009A0758">
        <w:rPr>
          <w:color w:val="000000"/>
          <w:sz w:val="28"/>
          <w:szCs w:val="28"/>
          <w:lang w:val="en-US"/>
        </w:rPr>
        <w:t>Iversen</w:t>
      </w:r>
      <w:r w:rsidRPr="009A0758">
        <w:rPr>
          <w:color w:val="000000"/>
          <w:sz w:val="28"/>
          <w:szCs w:val="28"/>
        </w:rPr>
        <w:t xml:space="preserve"> </w:t>
      </w:r>
      <w:r w:rsidRPr="009A0758">
        <w:rPr>
          <w:color w:val="000000"/>
          <w:sz w:val="28"/>
          <w:szCs w:val="28"/>
          <w:lang w:val="en-US"/>
        </w:rPr>
        <w:t>P</w:t>
      </w:r>
      <w:r w:rsidRPr="009A0758">
        <w:rPr>
          <w:sz w:val="28"/>
          <w:szCs w:val="28"/>
        </w:rPr>
        <w:t xml:space="preserve">., </w:t>
      </w:r>
      <w:r w:rsidRPr="009A0758">
        <w:rPr>
          <w:color w:val="000000"/>
          <w:sz w:val="28"/>
          <w:szCs w:val="28"/>
        </w:rPr>
        <w:t>1983</w:t>
      </w:r>
      <w:r w:rsidRPr="009A0758">
        <w:rPr>
          <w:sz w:val="28"/>
          <w:szCs w:val="28"/>
        </w:rPr>
        <w:t>. В 1992 году Американс</w:t>
      </w:r>
      <w:r w:rsidR="0086312D" w:rsidRPr="009A0758">
        <w:rPr>
          <w:sz w:val="28"/>
          <w:szCs w:val="28"/>
        </w:rPr>
        <w:t>к</w:t>
      </w:r>
      <w:r w:rsidRPr="009A0758">
        <w:rPr>
          <w:sz w:val="28"/>
          <w:szCs w:val="28"/>
        </w:rPr>
        <w:t xml:space="preserve">ой </w:t>
      </w:r>
      <w:r w:rsidR="007A72DB" w:rsidRPr="009A0758">
        <w:rPr>
          <w:sz w:val="28"/>
          <w:szCs w:val="28"/>
        </w:rPr>
        <w:t>А</w:t>
      </w:r>
      <w:r w:rsidRPr="009A0758">
        <w:rPr>
          <w:sz w:val="28"/>
          <w:szCs w:val="28"/>
        </w:rPr>
        <w:t>ссоциаци</w:t>
      </w:r>
      <w:r w:rsidR="007A72DB" w:rsidRPr="009A0758">
        <w:rPr>
          <w:sz w:val="28"/>
          <w:szCs w:val="28"/>
        </w:rPr>
        <w:t>ей Урологов</w:t>
      </w:r>
      <w:r w:rsidRPr="009A0758">
        <w:rPr>
          <w:sz w:val="28"/>
          <w:szCs w:val="28"/>
        </w:rPr>
        <w:t xml:space="preserve"> был </w:t>
      </w:r>
      <w:r w:rsidR="004F0D50" w:rsidRPr="009A0758">
        <w:rPr>
          <w:sz w:val="28"/>
          <w:szCs w:val="28"/>
        </w:rPr>
        <w:t>пр</w:t>
      </w:r>
      <w:r w:rsidR="004F0D50" w:rsidRPr="009A0758">
        <w:rPr>
          <w:sz w:val="28"/>
          <w:szCs w:val="28"/>
          <w:lang w:val="da-DK"/>
        </w:rPr>
        <w:t>e</w:t>
      </w:r>
      <w:r w:rsidR="004F0D50" w:rsidRPr="009A0758">
        <w:rPr>
          <w:sz w:val="28"/>
          <w:szCs w:val="28"/>
        </w:rPr>
        <w:t>дложен</w:t>
      </w:r>
      <w:r w:rsidRPr="009A0758">
        <w:rPr>
          <w:sz w:val="28"/>
          <w:szCs w:val="28"/>
        </w:rPr>
        <w:t xml:space="preserve"> опросник </w:t>
      </w:r>
      <w:r w:rsidRPr="009A0758">
        <w:rPr>
          <w:sz w:val="28"/>
          <w:szCs w:val="28"/>
          <w:lang w:val="en-US"/>
        </w:rPr>
        <w:t>AUS</w:t>
      </w:r>
      <w:r w:rsidRPr="009A0758">
        <w:rPr>
          <w:sz w:val="28"/>
          <w:szCs w:val="28"/>
        </w:rPr>
        <w:t>-</w:t>
      </w:r>
      <w:r w:rsidRPr="009A0758">
        <w:rPr>
          <w:sz w:val="28"/>
          <w:szCs w:val="28"/>
          <w:lang w:val="en-US"/>
        </w:rPr>
        <w:t>SI</w:t>
      </w:r>
      <w:r w:rsidRPr="009A0758">
        <w:rPr>
          <w:sz w:val="28"/>
          <w:szCs w:val="28"/>
        </w:rPr>
        <w:t xml:space="preserve"> </w:t>
      </w:r>
      <w:r w:rsidR="007A72DB" w:rsidRPr="009A0758">
        <w:rPr>
          <w:sz w:val="28"/>
          <w:szCs w:val="28"/>
        </w:rPr>
        <w:t>(</w:t>
      </w:r>
      <w:r w:rsidR="007A72DB" w:rsidRPr="009A0758">
        <w:rPr>
          <w:sz w:val="28"/>
          <w:szCs w:val="28"/>
          <w:shd w:val="clear" w:color="auto" w:fill="FCFDFD"/>
        </w:rPr>
        <w:t>инд</w:t>
      </w:r>
      <w:r w:rsidR="004F0D50" w:rsidRPr="009A0758">
        <w:rPr>
          <w:sz w:val="28"/>
          <w:szCs w:val="28"/>
          <w:shd w:val="clear" w:color="auto" w:fill="FCFDFD"/>
          <w:lang w:val="da-DK"/>
        </w:rPr>
        <w:t>e</w:t>
      </w:r>
      <w:r w:rsidR="007A72DB" w:rsidRPr="009A0758">
        <w:rPr>
          <w:sz w:val="28"/>
          <w:szCs w:val="28"/>
          <w:shd w:val="clear" w:color="auto" w:fill="FCFDFD"/>
        </w:rPr>
        <w:t>кс симпт</w:t>
      </w:r>
      <w:r w:rsidR="004F0D50" w:rsidRPr="009A0758">
        <w:rPr>
          <w:sz w:val="28"/>
          <w:szCs w:val="28"/>
          <w:shd w:val="clear" w:color="auto" w:fill="FCFDFD"/>
          <w:lang w:val="da-DK"/>
        </w:rPr>
        <w:t>o</w:t>
      </w:r>
      <w:r w:rsidR="007A72DB" w:rsidRPr="009A0758">
        <w:rPr>
          <w:sz w:val="28"/>
          <w:szCs w:val="28"/>
          <w:shd w:val="clear" w:color="auto" w:fill="FCFDFD"/>
        </w:rPr>
        <w:t>мов Америк</w:t>
      </w:r>
      <w:r w:rsidR="004F0D50" w:rsidRPr="009A0758">
        <w:rPr>
          <w:sz w:val="28"/>
          <w:szCs w:val="28"/>
          <w:shd w:val="clear" w:color="auto" w:fill="FCFDFD"/>
          <w:lang w:val="da-DK"/>
        </w:rPr>
        <w:t>a</w:t>
      </w:r>
      <w:r w:rsidR="007A72DB" w:rsidRPr="009A0758">
        <w:rPr>
          <w:sz w:val="28"/>
          <w:szCs w:val="28"/>
          <w:shd w:val="clear" w:color="auto" w:fill="FCFDFD"/>
        </w:rPr>
        <w:t>нской ур</w:t>
      </w:r>
      <w:r w:rsidR="004F0D50" w:rsidRPr="009A0758">
        <w:rPr>
          <w:sz w:val="28"/>
          <w:szCs w:val="28"/>
          <w:shd w:val="clear" w:color="auto" w:fill="FCFDFD"/>
          <w:lang w:val="da-DK"/>
        </w:rPr>
        <w:t>o</w:t>
      </w:r>
      <w:r w:rsidR="007A72DB" w:rsidRPr="009A0758">
        <w:rPr>
          <w:sz w:val="28"/>
          <w:szCs w:val="28"/>
          <w:shd w:val="clear" w:color="auto" w:fill="FCFDFD"/>
        </w:rPr>
        <w:t>логической асс</w:t>
      </w:r>
      <w:r w:rsidR="004F0D50" w:rsidRPr="009A0758">
        <w:rPr>
          <w:sz w:val="28"/>
          <w:szCs w:val="28"/>
          <w:shd w:val="clear" w:color="auto" w:fill="FCFDFD"/>
          <w:lang w:val="da-DK"/>
        </w:rPr>
        <w:t>o</w:t>
      </w:r>
      <w:r w:rsidR="007A72DB" w:rsidRPr="009A0758">
        <w:rPr>
          <w:sz w:val="28"/>
          <w:szCs w:val="28"/>
          <w:shd w:val="clear" w:color="auto" w:fill="FCFDFD"/>
        </w:rPr>
        <w:t>циации)</w:t>
      </w:r>
      <w:r w:rsidR="007A72DB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и анкета </w:t>
      </w:r>
      <w:r w:rsidRPr="009A0758">
        <w:rPr>
          <w:sz w:val="28"/>
          <w:szCs w:val="28"/>
          <w:lang w:val="en-US"/>
        </w:rPr>
        <w:t>ICS</w:t>
      </w:r>
      <w:r w:rsidRPr="009A0758">
        <w:rPr>
          <w:sz w:val="28"/>
          <w:szCs w:val="28"/>
        </w:rPr>
        <w:t>-</w:t>
      </w:r>
      <w:r w:rsidRPr="009A0758">
        <w:rPr>
          <w:sz w:val="28"/>
          <w:szCs w:val="28"/>
          <w:lang w:val="en-US"/>
        </w:rPr>
        <w:t>BPH</w:t>
      </w:r>
      <w:r w:rsidR="00AC6D91" w:rsidRPr="009A0758">
        <w:rPr>
          <w:sz w:val="28"/>
          <w:szCs w:val="28"/>
        </w:rPr>
        <w:t xml:space="preserve"> </w:t>
      </w:r>
      <w:r w:rsidR="00AC6D91" w:rsidRPr="009A0758">
        <w:rPr>
          <w:sz w:val="28"/>
          <w:szCs w:val="28"/>
        </w:rPr>
        <w:lastRenderedPageBreak/>
        <w:t xml:space="preserve">(Международное общество по </w:t>
      </w:r>
      <w:r w:rsidR="004F0D50" w:rsidRPr="009A0758">
        <w:rPr>
          <w:sz w:val="28"/>
          <w:szCs w:val="28"/>
        </w:rPr>
        <w:t>удержанию</w:t>
      </w:r>
      <w:r w:rsidR="00AC6D91" w:rsidRPr="009A0758">
        <w:rPr>
          <w:sz w:val="28"/>
          <w:szCs w:val="28"/>
        </w:rPr>
        <w:t xml:space="preserve"> мочи - доброкачественная гиперплазия простаты)</w:t>
      </w:r>
      <w:r w:rsidRPr="009A0758">
        <w:rPr>
          <w:sz w:val="28"/>
          <w:szCs w:val="28"/>
        </w:rPr>
        <w:t xml:space="preserve">, </w:t>
      </w:r>
      <w:r w:rsidR="004F0D50" w:rsidRPr="009A0758">
        <w:rPr>
          <w:sz w:val="28"/>
          <w:szCs w:val="28"/>
        </w:rPr>
        <w:t>основанная на</w:t>
      </w:r>
      <w:r w:rsidRPr="009A0758">
        <w:rPr>
          <w:sz w:val="28"/>
          <w:szCs w:val="28"/>
        </w:rPr>
        <w:t xml:space="preserve"> количественн</w:t>
      </w:r>
      <w:r w:rsidR="004F0D50" w:rsidRPr="009A0758">
        <w:rPr>
          <w:sz w:val="28"/>
          <w:szCs w:val="28"/>
        </w:rPr>
        <w:t>ой</w:t>
      </w:r>
      <w:r w:rsidRPr="009A0758">
        <w:rPr>
          <w:sz w:val="28"/>
          <w:szCs w:val="28"/>
        </w:rPr>
        <w:t xml:space="preserve"> оценк</w:t>
      </w:r>
      <w:r w:rsidR="004F0D50" w:rsidRPr="009A0758">
        <w:rPr>
          <w:sz w:val="28"/>
          <w:szCs w:val="28"/>
        </w:rPr>
        <w:t>е</w:t>
      </w:r>
      <w:r w:rsidRPr="009A0758">
        <w:rPr>
          <w:sz w:val="28"/>
          <w:szCs w:val="28"/>
        </w:rPr>
        <w:t xml:space="preserve"> симптомов</w:t>
      </w:r>
      <w:r w:rsidR="004F0D50" w:rsidRPr="009A0758">
        <w:rPr>
          <w:sz w:val="28"/>
          <w:szCs w:val="28"/>
        </w:rPr>
        <w:t xml:space="preserve"> нижних мочевых путей</w:t>
      </w:r>
      <w:r w:rsidRPr="009A0758">
        <w:rPr>
          <w:sz w:val="28"/>
          <w:szCs w:val="28"/>
        </w:rPr>
        <w:t xml:space="preserve"> и качеств</w:t>
      </w:r>
      <w:r w:rsidR="009F6B11" w:rsidRPr="009A0758">
        <w:rPr>
          <w:sz w:val="28"/>
          <w:szCs w:val="28"/>
        </w:rPr>
        <w:t>е</w:t>
      </w:r>
      <w:r w:rsidRPr="009A0758">
        <w:rPr>
          <w:sz w:val="28"/>
          <w:szCs w:val="28"/>
        </w:rPr>
        <w:t xml:space="preserve"> жизни </w:t>
      </w:r>
      <w:r w:rsidR="004F0D50" w:rsidRPr="009A0758">
        <w:rPr>
          <w:sz w:val="28"/>
          <w:szCs w:val="28"/>
        </w:rPr>
        <w:t>при</w:t>
      </w:r>
      <w:r w:rsidRPr="009A0758">
        <w:rPr>
          <w:sz w:val="28"/>
          <w:szCs w:val="28"/>
        </w:rPr>
        <w:t xml:space="preserve"> ДГПЖ. </w:t>
      </w:r>
      <w:r w:rsidRPr="009A0758">
        <w:rPr>
          <w:sz w:val="28"/>
          <w:szCs w:val="28"/>
          <w:shd w:val="clear" w:color="auto" w:fill="FFFFFF"/>
        </w:rPr>
        <w:t>В 1991 году на Международном консультативном комитете по ДГПЖ</w:t>
      </w:r>
      <w:r w:rsidR="004F0D50" w:rsidRPr="009A0758">
        <w:rPr>
          <w:sz w:val="28"/>
          <w:szCs w:val="28"/>
          <w:shd w:val="clear" w:color="auto" w:fill="FFFFFF"/>
        </w:rPr>
        <w:t xml:space="preserve"> в Париже</w:t>
      </w:r>
      <w:r w:rsidRPr="009A0758">
        <w:rPr>
          <w:sz w:val="28"/>
          <w:szCs w:val="28"/>
          <w:shd w:val="clear" w:color="auto" w:fill="FFFFFF"/>
        </w:rPr>
        <w:t xml:space="preserve">, впервые была </w:t>
      </w:r>
      <w:r w:rsidR="004F0D50" w:rsidRPr="009A0758">
        <w:rPr>
          <w:sz w:val="28"/>
          <w:szCs w:val="28"/>
        </w:rPr>
        <w:t>пр</w:t>
      </w:r>
      <w:r w:rsidR="004F0D50" w:rsidRPr="009A0758">
        <w:rPr>
          <w:sz w:val="28"/>
          <w:szCs w:val="28"/>
          <w:lang w:val="da-DK"/>
        </w:rPr>
        <w:t>e</w:t>
      </w:r>
      <w:r w:rsidR="004F0D50" w:rsidRPr="009A0758">
        <w:rPr>
          <w:sz w:val="28"/>
          <w:szCs w:val="28"/>
        </w:rPr>
        <w:t>дложен</w:t>
      </w:r>
      <w:r w:rsidR="004F0D50" w:rsidRPr="009A0758">
        <w:rPr>
          <w:sz w:val="28"/>
          <w:szCs w:val="28"/>
          <w:lang w:val="da-DK"/>
        </w:rPr>
        <w:t>a</w:t>
      </w:r>
      <w:r w:rsidR="004F0D50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к повс</w:t>
      </w:r>
      <w:r w:rsidR="00434C7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местному прим</w:t>
      </w:r>
      <w:r w:rsidR="00434C7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нению </w:t>
      </w:r>
      <w:r w:rsidRPr="009A0758">
        <w:rPr>
          <w:sz w:val="28"/>
          <w:szCs w:val="28"/>
          <w:shd w:val="clear" w:color="auto" w:fill="FFFFFF"/>
        </w:rPr>
        <w:t>Международная шкала суммарной оценки симптомов при забол</w:t>
      </w:r>
      <w:r w:rsidR="00434C7F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ваниях пр</w:t>
      </w:r>
      <w:r w:rsidR="00434C7F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дстательной железы (</w:t>
      </w:r>
      <w:r w:rsidR="0086312D" w:rsidRPr="009A0758">
        <w:rPr>
          <w:sz w:val="28"/>
          <w:szCs w:val="28"/>
          <w:shd w:val="clear" w:color="auto" w:fill="FFFFFF"/>
        </w:rPr>
        <w:t xml:space="preserve">International Prostate Symptom Score - </w:t>
      </w:r>
      <w:r w:rsidRPr="009A0758">
        <w:rPr>
          <w:sz w:val="28"/>
          <w:szCs w:val="28"/>
          <w:shd w:val="clear" w:color="auto" w:fill="FFFFFF"/>
          <w:lang w:val="en-US"/>
        </w:rPr>
        <w:t>IPSS</w:t>
      </w:r>
      <w:r w:rsidRPr="009A0758">
        <w:rPr>
          <w:sz w:val="28"/>
          <w:szCs w:val="28"/>
          <w:shd w:val="clear" w:color="auto" w:fill="FFFFFF"/>
        </w:rPr>
        <w:t xml:space="preserve">) </w:t>
      </w:r>
      <w:r w:rsidRPr="009A0758">
        <w:rPr>
          <w:sz w:val="28"/>
          <w:szCs w:val="28"/>
        </w:rPr>
        <w:t>с оценкой кач</w:t>
      </w:r>
      <w:r w:rsidR="00434C7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ства жизни (</w:t>
      </w:r>
      <w:r w:rsidRPr="009A0758">
        <w:rPr>
          <w:sz w:val="28"/>
          <w:szCs w:val="28"/>
          <w:lang w:val="en-US"/>
        </w:rPr>
        <w:t>Quality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of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Life</w:t>
      </w:r>
      <w:r w:rsidRPr="009A0758">
        <w:rPr>
          <w:sz w:val="28"/>
          <w:szCs w:val="28"/>
        </w:rPr>
        <w:t xml:space="preserve"> – </w:t>
      </w:r>
      <w:r w:rsidRPr="009A0758">
        <w:rPr>
          <w:sz w:val="28"/>
          <w:szCs w:val="28"/>
          <w:lang w:val="en-US"/>
        </w:rPr>
        <w:t>QoL</w:t>
      </w:r>
      <w:r w:rsidRPr="009A0758">
        <w:rPr>
          <w:sz w:val="28"/>
          <w:szCs w:val="28"/>
        </w:rPr>
        <w:t>)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="0086312D" w:rsidRPr="009A0758">
        <w:rPr>
          <w:sz w:val="28"/>
          <w:szCs w:val="28"/>
        </w:rPr>
        <w:t>[</w:t>
      </w:r>
      <w:r w:rsidR="002E7317" w:rsidRPr="009A0758">
        <w:rPr>
          <w:color w:val="000000"/>
          <w:sz w:val="28"/>
          <w:szCs w:val="28"/>
        </w:rPr>
        <w:t>62</w:t>
      </w:r>
      <w:r w:rsidR="0086312D" w:rsidRPr="009A0758">
        <w:rPr>
          <w:color w:val="000000"/>
          <w:sz w:val="28"/>
          <w:szCs w:val="28"/>
        </w:rPr>
        <w:t>]</w:t>
      </w:r>
      <w:r w:rsidRPr="009A0758">
        <w:rPr>
          <w:sz w:val="28"/>
          <w:szCs w:val="28"/>
          <w:shd w:val="clear" w:color="auto" w:fill="FFFFFF"/>
        </w:rPr>
        <w:t xml:space="preserve">. </w:t>
      </w:r>
      <w:r w:rsidR="00DE2B9C" w:rsidRPr="009A0758">
        <w:rPr>
          <w:sz w:val="28"/>
          <w:szCs w:val="28"/>
          <w:shd w:val="clear" w:color="auto" w:fill="FFFFFF"/>
        </w:rPr>
        <w:t xml:space="preserve">Данная шкала позволяет количественно оценить расстройства мочеиспускания, определить какой тип симптомов преобладает. </w:t>
      </w:r>
      <w:r w:rsidRPr="009A0758">
        <w:rPr>
          <w:sz w:val="28"/>
          <w:szCs w:val="28"/>
          <w:shd w:val="clear" w:color="auto" w:fill="FFFFFF"/>
        </w:rPr>
        <w:t xml:space="preserve">Однако указать на наличие обструкции, основываясь только на результатах </w:t>
      </w:r>
      <w:r w:rsidRPr="009A0758">
        <w:rPr>
          <w:sz w:val="28"/>
          <w:szCs w:val="28"/>
          <w:shd w:val="clear" w:color="auto" w:fill="FFFFFF"/>
          <w:lang w:val="en-US"/>
        </w:rPr>
        <w:t>IPSS</w:t>
      </w:r>
      <w:r w:rsidRPr="009A0758">
        <w:rPr>
          <w:sz w:val="28"/>
          <w:szCs w:val="28"/>
          <w:shd w:val="clear" w:color="auto" w:fill="FFFFFF"/>
        </w:rPr>
        <w:t xml:space="preserve">, бывает трудно </w:t>
      </w:r>
      <w:r w:rsidR="0086312D" w:rsidRPr="009A0758">
        <w:rPr>
          <w:sz w:val="28"/>
          <w:szCs w:val="28"/>
          <w:shd w:val="clear" w:color="auto" w:fill="FFFFFF"/>
        </w:rPr>
        <w:t>[</w:t>
      </w:r>
      <w:r w:rsidR="002E7317" w:rsidRPr="009A0758">
        <w:rPr>
          <w:sz w:val="28"/>
          <w:szCs w:val="28"/>
          <w:shd w:val="clear" w:color="auto" w:fill="FFFFFF"/>
        </w:rPr>
        <w:t>63</w:t>
      </w:r>
      <w:r w:rsidR="0086312D" w:rsidRPr="009A0758">
        <w:rPr>
          <w:sz w:val="28"/>
          <w:szCs w:val="28"/>
          <w:shd w:val="clear" w:color="auto" w:fill="FFFFFF"/>
        </w:rPr>
        <w:t>]</w:t>
      </w:r>
      <w:r w:rsidRPr="009A0758">
        <w:rPr>
          <w:sz w:val="28"/>
          <w:szCs w:val="28"/>
          <w:shd w:val="clear" w:color="auto" w:fill="FFFFFF"/>
        </w:rPr>
        <w:t>.</w:t>
      </w:r>
    </w:p>
    <w:p w:rsidR="00DE2B9C" w:rsidRPr="009A0758" w:rsidRDefault="009E5CAE" w:rsidP="009A0758">
      <w:pPr>
        <w:tabs>
          <w:tab w:val="num" w:pos="567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Начиная с 1987 г. </w:t>
      </w:r>
      <w:r w:rsidR="00FF6CC1" w:rsidRPr="009A0758">
        <w:rPr>
          <w:color w:val="000000"/>
          <w:sz w:val="28"/>
          <w:szCs w:val="28"/>
          <w:shd w:val="clear" w:color="auto" w:fill="FFFFFF"/>
        </w:rPr>
        <w:t xml:space="preserve">в дифференциальной диагностике </w:t>
      </w:r>
      <w:r w:rsidR="00FF6CC1" w:rsidRPr="009A0758">
        <w:rPr>
          <w:sz w:val="28"/>
          <w:szCs w:val="28"/>
          <w:shd w:val="clear" w:color="auto" w:fill="FFFFFF"/>
        </w:rPr>
        <w:t xml:space="preserve">ДГПЖ и </w:t>
      </w:r>
      <w:r w:rsidR="00FF6CC1" w:rsidRPr="009A0758">
        <w:rPr>
          <w:color w:val="000000"/>
          <w:sz w:val="28"/>
          <w:szCs w:val="28"/>
          <w:shd w:val="clear" w:color="auto" w:fill="FFFFFF"/>
        </w:rPr>
        <w:t xml:space="preserve">рака простаты широкое распространение получило </w:t>
      </w:r>
      <w:r w:rsidRPr="009A0758">
        <w:rPr>
          <w:color w:val="000000"/>
          <w:sz w:val="28"/>
          <w:szCs w:val="28"/>
          <w:shd w:val="clear" w:color="auto" w:fill="FFFFFF"/>
        </w:rPr>
        <w:t>определение уровня простат</w:t>
      </w:r>
      <w:r w:rsidR="00EA4662" w:rsidRPr="009A0758">
        <w:rPr>
          <w:color w:val="000000"/>
          <w:sz w:val="28"/>
          <w:szCs w:val="28"/>
          <w:shd w:val="clear" w:color="auto" w:fill="FFFFFF"/>
        </w:rPr>
        <w:t>о</w:t>
      </w:r>
      <w:r w:rsidR="002E7317" w:rsidRPr="009A0758">
        <w:rPr>
          <w:color w:val="000000"/>
          <w:sz w:val="28"/>
          <w:szCs w:val="28"/>
          <w:shd w:val="clear" w:color="auto" w:fill="FFFFFF"/>
        </w:rPr>
        <w:t>-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специфического антигена (ПСА). </w:t>
      </w:r>
      <w:r w:rsidR="00DE2B9C" w:rsidRPr="009A0758">
        <w:rPr>
          <w:sz w:val="28"/>
          <w:szCs w:val="28"/>
          <w:shd w:val="clear" w:color="auto" w:fill="FFFFFF"/>
        </w:rPr>
        <w:t>В мета-анализе плацебо контролируемых исследованиях доказан</w:t>
      </w:r>
      <w:r w:rsidR="00FF6CC1" w:rsidRPr="009A0758">
        <w:rPr>
          <w:sz w:val="28"/>
          <w:szCs w:val="28"/>
          <w:shd w:val="clear" w:color="auto" w:fill="FFFFFF"/>
        </w:rPr>
        <w:t>о</w:t>
      </w:r>
      <w:r w:rsidR="00DE2B9C" w:rsidRPr="009A0758">
        <w:rPr>
          <w:sz w:val="28"/>
          <w:szCs w:val="28"/>
          <w:shd w:val="clear" w:color="auto" w:fill="FFFFFF"/>
        </w:rPr>
        <w:t>, что уров</w:t>
      </w:r>
      <w:r w:rsidR="00B6657C" w:rsidRPr="009A0758">
        <w:rPr>
          <w:sz w:val="28"/>
          <w:szCs w:val="28"/>
          <w:shd w:val="clear" w:color="auto" w:fill="FFFFFF"/>
        </w:rPr>
        <w:t>ень</w:t>
      </w:r>
      <w:r w:rsidR="00DE2B9C" w:rsidRPr="009A0758">
        <w:rPr>
          <w:sz w:val="28"/>
          <w:szCs w:val="28"/>
          <w:shd w:val="clear" w:color="auto" w:fill="FFFFFF"/>
        </w:rPr>
        <w:t xml:space="preserve"> </w:t>
      </w:r>
      <w:r w:rsidR="00B6657C" w:rsidRPr="009A0758">
        <w:rPr>
          <w:sz w:val="28"/>
          <w:szCs w:val="28"/>
          <w:shd w:val="clear" w:color="auto" w:fill="FFFFFF"/>
        </w:rPr>
        <w:t>простат</w:t>
      </w:r>
      <w:r w:rsidR="00EA4662" w:rsidRPr="009A0758">
        <w:rPr>
          <w:sz w:val="28"/>
          <w:szCs w:val="28"/>
          <w:shd w:val="clear" w:color="auto" w:fill="FFFFFF"/>
        </w:rPr>
        <w:t>о</w:t>
      </w:r>
      <w:r w:rsidR="00B6657C" w:rsidRPr="009A0758">
        <w:rPr>
          <w:sz w:val="28"/>
          <w:szCs w:val="28"/>
          <w:shd w:val="clear" w:color="auto" w:fill="FFFFFF"/>
        </w:rPr>
        <w:t>специфического антигена (</w:t>
      </w:r>
      <w:r w:rsidR="00DE2B9C" w:rsidRPr="009A0758">
        <w:rPr>
          <w:sz w:val="28"/>
          <w:szCs w:val="28"/>
          <w:shd w:val="clear" w:color="auto" w:fill="FFFFFF"/>
        </w:rPr>
        <w:t>ПСА</w:t>
      </w:r>
      <w:r w:rsidR="00B6657C" w:rsidRPr="009A0758">
        <w:rPr>
          <w:sz w:val="28"/>
          <w:szCs w:val="28"/>
          <w:shd w:val="clear" w:color="auto" w:fill="FFFFFF"/>
        </w:rPr>
        <w:t xml:space="preserve">) имеет </w:t>
      </w:r>
      <w:r w:rsidR="00FF6CC1" w:rsidRPr="009A0758">
        <w:rPr>
          <w:sz w:val="28"/>
          <w:szCs w:val="28"/>
          <w:shd w:val="clear" w:color="auto" w:fill="FFFFFF"/>
        </w:rPr>
        <w:t xml:space="preserve">достоверную </w:t>
      </w:r>
      <w:r w:rsidR="00B6657C" w:rsidRPr="009A0758">
        <w:rPr>
          <w:sz w:val="28"/>
          <w:szCs w:val="28"/>
          <w:shd w:val="clear" w:color="auto" w:fill="FFFFFF"/>
        </w:rPr>
        <w:t xml:space="preserve">прогностическую ценность в определении объема предстательной железы. </w:t>
      </w:r>
      <w:r w:rsidR="00EC7729" w:rsidRPr="009A0758">
        <w:rPr>
          <w:sz w:val="28"/>
          <w:szCs w:val="28"/>
          <w:shd w:val="clear" w:color="auto" w:fill="FFFFFF"/>
        </w:rPr>
        <w:t>Согласно данным, у</w:t>
      </w:r>
      <w:r w:rsidR="0024057A" w:rsidRPr="009A0758">
        <w:rPr>
          <w:sz w:val="28"/>
          <w:szCs w:val="28"/>
          <w:shd w:val="clear" w:color="auto" w:fill="FFFFFF"/>
        </w:rPr>
        <w:t xml:space="preserve"> мужчин в возрасте 50-60, 60-70 и 70-80 лет приблизительный возрастной порог ПСА</w:t>
      </w:r>
      <w:r w:rsidR="00EC7729" w:rsidRPr="009A0758">
        <w:rPr>
          <w:sz w:val="28"/>
          <w:szCs w:val="28"/>
          <w:shd w:val="clear" w:color="auto" w:fill="FFFFFF"/>
        </w:rPr>
        <w:t>,</w:t>
      </w:r>
      <w:r w:rsidR="0024057A" w:rsidRPr="009A0758">
        <w:rPr>
          <w:sz w:val="28"/>
          <w:szCs w:val="28"/>
          <w:shd w:val="clear" w:color="auto" w:fill="FFFFFF"/>
        </w:rPr>
        <w:t xml:space="preserve"> для выявления объема предстательной железы больше 40 см</w:t>
      </w:r>
      <w:r w:rsidR="0024057A" w:rsidRPr="009A0758">
        <w:rPr>
          <w:sz w:val="28"/>
          <w:szCs w:val="28"/>
          <w:shd w:val="clear" w:color="auto" w:fill="FFFFFF"/>
          <w:vertAlign w:val="superscript"/>
        </w:rPr>
        <w:t>3</w:t>
      </w:r>
      <w:r w:rsidR="0024057A" w:rsidRPr="009A0758">
        <w:rPr>
          <w:sz w:val="28"/>
          <w:szCs w:val="28"/>
          <w:shd w:val="clear" w:color="auto" w:fill="FFFFFF"/>
        </w:rPr>
        <w:t xml:space="preserve"> с положительной прогностической ценностью </w:t>
      </w:r>
      <w:r w:rsidR="00EC7729" w:rsidRPr="009A0758">
        <w:rPr>
          <w:sz w:val="28"/>
          <w:szCs w:val="28"/>
          <w:shd w:val="clear" w:color="auto" w:fill="FFFFFF"/>
        </w:rPr>
        <w:t xml:space="preserve">70%, </w:t>
      </w:r>
      <w:r w:rsidR="0024057A" w:rsidRPr="009A0758">
        <w:rPr>
          <w:sz w:val="28"/>
          <w:szCs w:val="28"/>
          <w:shd w:val="clear" w:color="auto" w:fill="FFFFFF"/>
        </w:rPr>
        <w:t xml:space="preserve">составляет </w:t>
      </w:r>
      <w:r w:rsidR="00EC7729" w:rsidRPr="009A0758">
        <w:rPr>
          <w:sz w:val="28"/>
          <w:szCs w:val="28"/>
          <w:shd w:val="clear" w:color="auto" w:fill="FFFFFF"/>
        </w:rPr>
        <w:t>&gt;1,6 нг/мл, &gt;2,0 нг/мл и &gt;2,3 нг/мл, соответственно [</w:t>
      </w:r>
      <w:r w:rsidR="002E7317" w:rsidRPr="009A0758">
        <w:rPr>
          <w:sz w:val="28"/>
          <w:szCs w:val="28"/>
          <w:lang w:eastAsia="en-US"/>
        </w:rPr>
        <w:t>64</w:t>
      </w:r>
      <w:r w:rsidR="00EC7729" w:rsidRPr="009A0758">
        <w:rPr>
          <w:sz w:val="28"/>
          <w:szCs w:val="28"/>
          <w:shd w:val="clear" w:color="auto" w:fill="FFFFFF"/>
        </w:rPr>
        <w:t xml:space="preserve">]. </w:t>
      </w:r>
      <w:r w:rsidR="000D079E" w:rsidRPr="009A0758">
        <w:rPr>
          <w:sz w:val="28"/>
          <w:szCs w:val="28"/>
          <w:shd w:val="clear" w:color="auto" w:fill="FFFFFF"/>
        </w:rPr>
        <w:t>В крупном популяционном исследовании (</w:t>
      </w:r>
      <w:r w:rsidR="000D079E" w:rsidRPr="009A0758">
        <w:rPr>
          <w:sz w:val="28"/>
          <w:szCs w:val="28"/>
          <w:shd w:val="clear" w:color="auto" w:fill="FFFFFF"/>
          <w:lang w:val="en-US"/>
        </w:rPr>
        <w:t>n</w:t>
      </w:r>
      <w:r w:rsidR="003A4887">
        <w:rPr>
          <w:sz w:val="28"/>
          <w:szCs w:val="28"/>
          <w:shd w:val="clear" w:color="auto" w:fill="FFFFFF"/>
        </w:rPr>
        <w:t>-</w:t>
      </w:r>
      <w:r w:rsidR="000D079E" w:rsidRPr="009A0758">
        <w:rPr>
          <w:sz w:val="28"/>
          <w:szCs w:val="28"/>
          <w:shd w:val="clear" w:color="auto" w:fill="FFFFFF"/>
        </w:rPr>
        <w:t xml:space="preserve">1524) нидерландских исследователей во главе </w:t>
      </w:r>
      <w:r w:rsidR="000D079E" w:rsidRPr="009A0758">
        <w:rPr>
          <w:sz w:val="28"/>
          <w:szCs w:val="28"/>
        </w:rPr>
        <w:t>Bohnen A.M. (2007) показана высокая корреляция между уровнем общего ПСА и объемом предстательной железы (от 69 до 76,7%).</w:t>
      </w:r>
      <w:r w:rsidR="00542439" w:rsidRPr="009A0758">
        <w:rPr>
          <w:sz w:val="28"/>
          <w:szCs w:val="28"/>
        </w:rPr>
        <w:t xml:space="preserve"> </w:t>
      </w:r>
    </w:p>
    <w:p w:rsidR="00F3728B" w:rsidRPr="009A0758" w:rsidRDefault="00F3728B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 xml:space="preserve">В последние годы все большее значение при диагностике ДГПЖ </w:t>
      </w:r>
      <w:r w:rsidR="00D527F0" w:rsidRPr="009A0758">
        <w:rPr>
          <w:sz w:val="28"/>
          <w:szCs w:val="28"/>
          <w:shd w:val="clear" w:color="auto" w:fill="FFFFFF"/>
        </w:rPr>
        <w:t xml:space="preserve"> в сочетании с </w:t>
      </w:r>
      <w:r w:rsidRPr="009A0758">
        <w:rPr>
          <w:sz w:val="28"/>
          <w:szCs w:val="28"/>
          <w:shd w:val="clear" w:color="auto" w:fill="FFFFFF"/>
        </w:rPr>
        <w:t>инфравезикальной обструкци</w:t>
      </w:r>
      <w:r w:rsidR="00D527F0" w:rsidRPr="009A0758">
        <w:rPr>
          <w:sz w:val="28"/>
          <w:szCs w:val="28"/>
          <w:shd w:val="clear" w:color="auto" w:fill="FFFFFF"/>
        </w:rPr>
        <w:t>ей</w:t>
      </w:r>
      <w:r w:rsidRPr="009A0758">
        <w:rPr>
          <w:sz w:val="28"/>
          <w:szCs w:val="28"/>
          <w:shd w:val="clear" w:color="auto" w:fill="FFFFFF"/>
        </w:rPr>
        <w:t xml:space="preserve"> придают ультразвуковому исследованию предстательной железы и мочевого пузыря с </w:t>
      </w:r>
      <w:r w:rsidR="00434C7F" w:rsidRPr="009A0758">
        <w:rPr>
          <w:sz w:val="28"/>
          <w:szCs w:val="28"/>
          <w:shd w:val="clear" w:color="auto" w:fill="FFFFFF"/>
        </w:rPr>
        <w:t>оценкой эвакуаторной функции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="0086312D" w:rsidRPr="009A0758">
        <w:rPr>
          <w:sz w:val="28"/>
          <w:szCs w:val="28"/>
          <w:shd w:val="clear" w:color="auto" w:fill="FFFFFF"/>
        </w:rPr>
        <w:t>[</w:t>
      </w:r>
      <w:r w:rsidR="002E7317" w:rsidRPr="009A0758">
        <w:rPr>
          <w:sz w:val="28"/>
          <w:szCs w:val="28"/>
          <w:shd w:val="clear" w:color="auto" w:fill="FFFFFF"/>
        </w:rPr>
        <w:t>65, 66</w:t>
      </w:r>
      <w:r w:rsidR="0086312D" w:rsidRPr="009A0758">
        <w:rPr>
          <w:sz w:val="28"/>
          <w:szCs w:val="28"/>
          <w:shd w:val="clear" w:color="auto" w:fill="FFFFFF"/>
        </w:rPr>
        <w:t>]</w:t>
      </w:r>
      <w:r w:rsidRPr="009A0758">
        <w:rPr>
          <w:sz w:val="28"/>
          <w:szCs w:val="28"/>
          <w:shd w:val="clear" w:color="auto" w:fill="FFFFFF"/>
        </w:rPr>
        <w:t xml:space="preserve">. </w:t>
      </w:r>
    </w:p>
    <w:p w:rsidR="001B3BD7" w:rsidRPr="009A0758" w:rsidRDefault="001B3BD7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Ультразвуковое</w:t>
      </w:r>
      <w:r w:rsidR="00BE6B95" w:rsidRPr="009A0758">
        <w:rPr>
          <w:sz w:val="28"/>
          <w:szCs w:val="28"/>
          <w:shd w:val="clear" w:color="auto" w:fill="FFFFFF"/>
        </w:rPr>
        <w:t xml:space="preserve"> исследование (УЗИ) является не</w:t>
      </w:r>
      <w:r w:rsidRPr="009A0758">
        <w:rPr>
          <w:sz w:val="28"/>
          <w:szCs w:val="28"/>
          <w:shd w:val="clear" w:color="auto" w:fill="FFFFFF"/>
        </w:rPr>
        <w:t>инвазивным скрининговым методом, позволяющи</w:t>
      </w:r>
      <w:r w:rsidR="00D527F0" w:rsidRPr="009A0758">
        <w:rPr>
          <w:sz w:val="28"/>
          <w:szCs w:val="28"/>
          <w:shd w:val="clear" w:color="auto" w:fill="FFFFFF"/>
        </w:rPr>
        <w:t>м</w:t>
      </w:r>
      <w:r w:rsidRPr="009A0758">
        <w:rPr>
          <w:sz w:val="28"/>
          <w:szCs w:val="28"/>
          <w:shd w:val="clear" w:color="auto" w:fill="FFFFFF"/>
        </w:rPr>
        <w:t xml:space="preserve"> оценить размеры, конфигурацию</w:t>
      </w:r>
      <w:r w:rsidR="00D527F0" w:rsidRPr="009A0758">
        <w:rPr>
          <w:sz w:val="28"/>
          <w:szCs w:val="28"/>
          <w:shd w:val="clear" w:color="auto" w:fill="FFFFFF"/>
        </w:rPr>
        <w:t>,</w:t>
      </w:r>
      <w:r w:rsidRPr="009A0758">
        <w:rPr>
          <w:sz w:val="28"/>
          <w:szCs w:val="28"/>
          <w:shd w:val="clear" w:color="auto" w:fill="FFFFFF"/>
        </w:rPr>
        <w:t xml:space="preserve"> структуру</w:t>
      </w:r>
      <w:r w:rsidR="00D527F0" w:rsidRPr="009A0758">
        <w:rPr>
          <w:sz w:val="28"/>
          <w:szCs w:val="28"/>
          <w:shd w:val="clear" w:color="auto" w:fill="FFFFFF"/>
        </w:rPr>
        <w:t>, топографию</w:t>
      </w:r>
      <w:r w:rsidRPr="009A0758">
        <w:rPr>
          <w:sz w:val="28"/>
          <w:szCs w:val="28"/>
          <w:shd w:val="clear" w:color="auto" w:fill="FFFFFF"/>
        </w:rPr>
        <w:t xml:space="preserve"> предстательной железы, </w:t>
      </w:r>
      <w:r w:rsidR="00D527F0" w:rsidRPr="009A0758">
        <w:rPr>
          <w:sz w:val="28"/>
          <w:szCs w:val="28"/>
          <w:shd w:val="clear" w:color="auto" w:fill="FFFFFF"/>
        </w:rPr>
        <w:t>а</w:t>
      </w:r>
      <w:r w:rsidRPr="009A0758">
        <w:rPr>
          <w:sz w:val="28"/>
          <w:szCs w:val="28"/>
          <w:shd w:val="clear" w:color="auto" w:fill="FFFFFF"/>
        </w:rPr>
        <w:t xml:space="preserve"> также позволяет выявить утолщение и трабекулярность стенок, </w:t>
      </w:r>
      <w:r w:rsidR="00D527F0" w:rsidRPr="009A0758">
        <w:rPr>
          <w:sz w:val="28"/>
          <w:szCs w:val="28"/>
          <w:shd w:val="clear" w:color="auto" w:fill="FFFFFF"/>
        </w:rPr>
        <w:t xml:space="preserve">вторичные конкременты, </w:t>
      </w:r>
      <w:r w:rsidRPr="009A0758">
        <w:rPr>
          <w:sz w:val="28"/>
          <w:szCs w:val="28"/>
          <w:shd w:val="clear" w:color="auto" w:fill="FFFFFF"/>
        </w:rPr>
        <w:t>дивертикулы</w:t>
      </w:r>
      <w:r w:rsidR="00D527F0" w:rsidRPr="009A0758">
        <w:rPr>
          <w:sz w:val="28"/>
          <w:szCs w:val="28"/>
          <w:shd w:val="clear" w:color="auto" w:fill="FFFFFF"/>
        </w:rPr>
        <w:t xml:space="preserve"> и</w:t>
      </w:r>
      <w:r w:rsidRPr="009A0758">
        <w:rPr>
          <w:sz w:val="28"/>
          <w:szCs w:val="28"/>
          <w:shd w:val="clear" w:color="auto" w:fill="FFFFFF"/>
        </w:rPr>
        <w:t xml:space="preserve"> новообразования мочевого пузыря. </w:t>
      </w:r>
      <w:r w:rsidR="00AC6D91" w:rsidRPr="009A0758">
        <w:rPr>
          <w:sz w:val="28"/>
          <w:szCs w:val="28"/>
          <w:shd w:val="clear" w:color="auto" w:fill="FFFFFF"/>
        </w:rPr>
        <w:t xml:space="preserve">УЗИ </w:t>
      </w:r>
      <w:r w:rsidRPr="009A0758">
        <w:rPr>
          <w:sz w:val="28"/>
          <w:szCs w:val="28"/>
          <w:shd w:val="clear" w:color="auto" w:fill="FFFFFF"/>
        </w:rPr>
        <w:t>предстательной железы может быть выполнен</w:t>
      </w:r>
      <w:r w:rsidR="00D527F0" w:rsidRPr="009A0758">
        <w:rPr>
          <w:sz w:val="28"/>
          <w:szCs w:val="28"/>
          <w:shd w:val="clear" w:color="auto" w:fill="FFFFFF"/>
        </w:rPr>
        <w:t>о</w:t>
      </w:r>
      <w:r w:rsidRPr="009A0758">
        <w:rPr>
          <w:sz w:val="28"/>
          <w:szCs w:val="28"/>
          <w:shd w:val="clear" w:color="auto" w:fill="FFFFFF"/>
        </w:rPr>
        <w:t xml:space="preserve"> трансабдоминальн</w:t>
      </w:r>
      <w:r w:rsidR="00D527F0" w:rsidRPr="009A0758">
        <w:rPr>
          <w:sz w:val="28"/>
          <w:szCs w:val="28"/>
          <w:shd w:val="clear" w:color="auto" w:fill="FFFFFF"/>
        </w:rPr>
        <w:t>ым</w:t>
      </w:r>
      <w:r w:rsidRPr="009A0758">
        <w:rPr>
          <w:sz w:val="28"/>
          <w:szCs w:val="28"/>
          <w:shd w:val="clear" w:color="auto" w:fill="FFFFFF"/>
        </w:rPr>
        <w:t>, трансперинеальн</w:t>
      </w:r>
      <w:r w:rsidR="00D527F0" w:rsidRPr="009A0758">
        <w:rPr>
          <w:sz w:val="28"/>
          <w:szCs w:val="28"/>
          <w:shd w:val="clear" w:color="auto" w:fill="FFFFFF"/>
        </w:rPr>
        <w:t>ым</w:t>
      </w:r>
      <w:r w:rsidRPr="009A0758">
        <w:rPr>
          <w:sz w:val="28"/>
          <w:szCs w:val="28"/>
          <w:shd w:val="clear" w:color="auto" w:fill="FFFFFF"/>
        </w:rPr>
        <w:t>, трансректальн</w:t>
      </w:r>
      <w:r w:rsidR="00D527F0" w:rsidRPr="009A0758">
        <w:rPr>
          <w:sz w:val="28"/>
          <w:szCs w:val="28"/>
          <w:shd w:val="clear" w:color="auto" w:fill="FFFFFF"/>
        </w:rPr>
        <w:t>ым, либо</w:t>
      </w:r>
      <w:r w:rsidRPr="009A0758">
        <w:rPr>
          <w:sz w:val="28"/>
          <w:szCs w:val="28"/>
          <w:shd w:val="clear" w:color="auto" w:fill="FFFFFF"/>
        </w:rPr>
        <w:t xml:space="preserve"> трансуретральн</w:t>
      </w:r>
      <w:r w:rsidR="00D527F0" w:rsidRPr="009A0758">
        <w:rPr>
          <w:sz w:val="28"/>
          <w:szCs w:val="28"/>
          <w:shd w:val="clear" w:color="auto" w:fill="FFFFFF"/>
        </w:rPr>
        <w:t>ым доступами</w:t>
      </w:r>
      <w:r w:rsidRPr="009A0758">
        <w:rPr>
          <w:sz w:val="28"/>
          <w:szCs w:val="28"/>
          <w:shd w:val="clear" w:color="auto" w:fill="FFFFFF"/>
        </w:rPr>
        <w:t xml:space="preserve">. </w:t>
      </w:r>
      <w:r w:rsidR="00851EBF" w:rsidRPr="009A0758">
        <w:rPr>
          <w:sz w:val="28"/>
          <w:szCs w:val="28"/>
          <w:shd w:val="clear" w:color="auto" w:fill="FFFFFF"/>
        </w:rPr>
        <w:t xml:space="preserve">Наиболее универсальным и распространенным в </w:t>
      </w:r>
      <w:r w:rsidR="00D527F0" w:rsidRPr="009A0758">
        <w:rPr>
          <w:sz w:val="28"/>
          <w:szCs w:val="28"/>
          <w:shd w:val="clear" w:color="auto" w:fill="FFFFFF"/>
        </w:rPr>
        <w:t xml:space="preserve">урологической </w:t>
      </w:r>
      <w:r w:rsidR="00851EBF" w:rsidRPr="009A0758">
        <w:rPr>
          <w:sz w:val="28"/>
          <w:szCs w:val="28"/>
          <w:shd w:val="clear" w:color="auto" w:fill="FFFFFF"/>
        </w:rPr>
        <w:t xml:space="preserve">практике занимает трансректальный метод исследования, который дает </w:t>
      </w:r>
      <w:r w:rsidR="00D527F0" w:rsidRPr="009A0758">
        <w:rPr>
          <w:sz w:val="28"/>
          <w:szCs w:val="28"/>
          <w:shd w:val="clear" w:color="auto" w:fill="FFFFFF"/>
        </w:rPr>
        <w:t xml:space="preserve">максимальную диагностическую </w:t>
      </w:r>
      <w:r w:rsidR="00851EBF" w:rsidRPr="009A0758">
        <w:rPr>
          <w:sz w:val="28"/>
          <w:szCs w:val="28"/>
          <w:shd w:val="clear" w:color="auto" w:fill="FFFFFF"/>
        </w:rPr>
        <w:t xml:space="preserve">информацию </w:t>
      </w:r>
      <w:r w:rsidR="0086312D" w:rsidRPr="009A0758">
        <w:rPr>
          <w:sz w:val="28"/>
          <w:szCs w:val="28"/>
          <w:shd w:val="clear" w:color="auto" w:fill="FFFFFF"/>
        </w:rPr>
        <w:t>[</w:t>
      </w:r>
      <w:r w:rsidR="002E7317" w:rsidRPr="009A0758">
        <w:rPr>
          <w:sz w:val="28"/>
          <w:szCs w:val="28"/>
          <w:shd w:val="clear" w:color="auto" w:fill="FFFFFF"/>
        </w:rPr>
        <w:t>67, 68</w:t>
      </w:r>
      <w:r w:rsidR="0086312D" w:rsidRPr="009A0758">
        <w:rPr>
          <w:sz w:val="28"/>
          <w:szCs w:val="28"/>
          <w:shd w:val="clear" w:color="auto" w:fill="FFFFFF"/>
        </w:rPr>
        <w:t>]</w:t>
      </w:r>
      <w:r w:rsidR="00851EBF" w:rsidRPr="009A0758">
        <w:rPr>
          <w:sz w:val="28"/>
          <w:szCs w:val="28"/>
          <w:shd w:val="clear" w:color="auto" w:fill="FFFFFF"/>
        </w:rPr>
        <w:t>.</w:t>
      </w:r>
      <w:r w:rsidR="000D079E" w:rsidRPr="009A0758">
        <w:rPr>
          <w:sz w:val="28"/>
          <w:szCs w:val="28"/>
          <w:shd w:val="clear" w:color="auto" w:fill="FFFFFF"/>
        </w:rPr>
        <w:t xml:space="preserve"> Определение объем</w:t>
      </w:r>
      <w:r w:rsidR="00BE6B95" w:rsidRPr="009A0758">
        <w:rPr>
          <w:sz w:val="28"/>
          <w:szCs w:val="28"/>
          <w:shd w:val="clear" w:color="auto" w:fill="FFFFFF"/>
        </w:rPr>
        <w:t>а</w:t>
      </w:r>
      <w:r w:rsidR="000D079E" w:rsidRPr="009A0758">
        <w:rPr>
          <w:sz w:val="28"/>
          <w:szCs w:val="28"/>
          <w:shd w:val="clear" w:color="auto" w:fill="FFFFFF"/>
        </w:rPr>
        <w:t xml:space="preserve"> остаточной мочи не всегда указывает на </w:t>
      </w:r>
      <w:r w:rsidR="00D527F0" w:rsidRPr="009A0758">
        <w:rPr>
          <w:sz w:val="28"/>
          <w:szCs w:val="28"/>
          <w:shd w:val="clear" w:color="auto" w:fill="FFFFFF"/>
        </w:rPr>
        <w:t xml:space="preserve">развитие </w:t>
      </w:r>
      <w:r w:rsidR="000D079E" w:rsidRPr="009A0758">
        <w:rPr>
          <w:sz w:val="28"/>
          <w:szCs w:val="28"/>
          <w:shd w:val="clear" w:color="auto" w:fill="FFFFFF"/>
        </w:rPr>
        <w:t>инфравезикальн</w:t>
      </w:r>
      <w:r w:rsidR="00D527F0" w:rsidRPr="009A0758">
        <w:rPr>
          <w:sz w:val="28"/>
          <w:szCs w:val="28"/>
          <w:shd w:val="clear" w:color="auto" w:fill="FFFFFF"/>
        </w:rPr>
        <w:t>ой</w:t>
      </w:r>
      <w:r w:rsidR="000D079E" w:rsidRPr="009A0758">
        <w:rPr>
          <w:sz w:val="28"/>
          <w:szCs w:val="28"/>
          <w:shd w:val="clear" w:color="auto" w:fill="FFFFFF"/>
        </w:rPr>
        <w:t xml:space="preserve"> обструкци</w:t>
      </w:r>
      <w:r w:rsidR="00D527F0" w:rsidRPr="009A0758">
        <w:rPr>
          <w:sz w:val="28"/>
          <w:szCs w:val="28"/>
          <w:shd w:val="clear" w:color="auto" w:fill="FFFFFF"/>
        </w:rPr>
        <w:t>и</w:t>
      </w:r>
      <w:r w:rsidR="000D079E" w:rsidRPr="009A0758">
        <w:rPr>
          <w:sz w:val="28"/>
          <w:szCs w:val="28"/>
          <w:shd w:val="clear" w:color="auto" w:fill="FFFFFF"/>
        </w:rPr>
        <w:t xml:space="preserve">, поскольку наличие остаточной мочи может быть </w:t>
      </w:r>
      <w:r w:rsidR="00D527F0" w:rsidRPr="009A0758">
        <w:rPr>
          <w:sz w:val="28"/>
          <w:szCs w:val="28"/>
          <w:shd w:val="clear" w:color="auto" w:fill="FFFFFF"/>
        </w:rPr>
        <w:t xml:space="preserve">показателем недостаточной </w:t>
      </w:r>
      <w:r w:rsidR="00AE63F4" w:rsidRPr="009A0758">
        <w:rPr>
          <w:sz w:val="28"/>
          <w:szCs w:val="28"/>
          <w:shd w:val="clear" w:color="auto" w:fill="FFFFFF"/>
        </w:rPr>
        <w:t>активност</w:t>
      </w:r>
      <w:r w:rsidR="00D527F0" w:rsidRPr="009A0758">
        <w:rPr>
          <w:sz w:val="28"/>
          <w:szCs w:val="28"/>
          <w:shd w:val="clear" w:color="auto" w:fill="FFFFFF"/>
        </w:rPr>
        <w:t>и</w:t>
      </w:r>
      <w:r w:rsidR="00AE63F4" w:rsidRPr="009A0758">
        <w:rPr>
          <w:sz w:val="28"/>
          <w:szCs w:val="28"/>
          <w:shd w:val="clear" w:color="auto" w:fill="FFFFFF"/>
        </w:rPr>
        <w:t xml:space="preserve"> детрузора. Оценка изменения объема остаточной мочи позволяет выявить больных с повышенным риском развития острой задержки мочи, особенно это важно при </w:t>
      </w:r>
      <w:r w:rsidR="00D527F0" w:rsidRPr="009A0758">
        <w:rPr>
          <w:sz w:val="28"/>
          <w:szCs w:val="28"/>
          <w:shd w:val="clear" w:color="auto" w:fill="FFFFFF"/>
        </w:rPr>
        <w:t xml:space="preserve">назначении </w:t>
      </w:r>
      <w:r w:rsidR="00AE63F4" w:rsidRPr="009A0758">
        <w:rPr>
          <w:sz w:val="28"/>
          <w:szCs w:val="28"/>
          <w:shd w:val="clear" w:color="auto" w:fill="FFFFFF"/>
        </w:rPr>
        <w:t>больны</w:t>
      </w:r>
      <w:r w:rsidR="00D527F0" w:rsidRPr="009A0758">
        <w:rPr>
          <w:sz w:val="28"/>
          <w:szCs w:val="28"/>
          <w:shd w:val="clear" w:color="auto" w:fill="FFFFFF"/>
        </w:rPr>
        <w:t>м</w:t>
      </w:r>
      <w:r w:rsidR="00AE63F4" w:rsidRPr="009A0758">
        <w:rPr>
          <w:sz w:val="28"/>
          <w:szCs w:val="28"/>
          <w:shd w:val="clear" w:color="auto" w:fill="FFFFFF"/>
        </w:rPr>
        <w:t xml:space="preserve"> </w:t>
      </w:r>
      <w:r w:rsidR="00D527F0" w:rsidRPr="009A0758">
        <w:rPr>
          <w:sz w:val="28"/>
          <w:szCs w:val="28"/>
          <w:shd w:val="clear" w:color="auto" w:fill="FFFFFF"/>
        </w:rPr>
        <w:t>препаратов из группы м-</w:t>
      </w:r>
      <w:r w:rsidR="00AE63F4" w:rsidRPr="009A0758">
        <w:rPr>
          <w:sz w:val="28"/>
          <w:szCs w:val="28"/>
          <w:shd w:val="clear" w:color="auto" w:fill="FFFFFF"/>
        </w:rPr>
        <w:t>холиноблокатор</w:t>
      </w:r>
      <w:r w:rsidR="00D527F0" w:rsidRPr="009A0758">
        <w:rPr>
          <w:sz w:val="28"/>
          <w:szCs w:val="28"/>
          <w:shd w:val="clear" w:color="auto" w:fill="FFFFFF"/>
        </w:rPr>
        <w:t>ов</w:t>
      </w:r>
      <w:r w:rsidR="00AE63F4" w:rsidRPr="009A0758">
        <w:rPr>
          <w:sz w:val="28"/>
          <w:szCs w:val="28"/>
          <w:shd w:val="clear" w:color="auto" w:fill="FFFFFF"/>
        </w:rPr>
        <w:t xml:space="preserve"> [</w:t>
      </w:r>
      <w:r w:rsidR="002E7317" w:rsidRPr="009A0758">
        <w:rPr>
          <w:sz w:val="28"/>
          <w:szCs w:val="28"/>
          <w:shd w:val="clear" w:color="auto" w:fill="FFFFFF"/>
        </w:rPr>
        <w:t>69</w:t>
      </w:r>
      <w:r w:rsidR="003A4887">
        <w:rPr>
          <w:sz w:val="28"/>
          <w:szCs w:val="28"/>
          <w:shd w:val="clear" w:color="auto" w:fill="FFFFFF"/>
        </w:rPr>
        <w:t>-</w:t>
      </w:r>
      <w:r w:rsidR="002E7317" w:rsidRPr="009A0758">
        <w:rPr>
          <w:sz w:val="28"/>
          <w:szCs w:val="28"/>
          <w:shd w:val="clear" w:color="auto" w:fill="FFFFFF"/>
        </w:rPr>
        <w:t>73</w:t>
      </w:r>
      <w:r w:rsidR="00AE63F4" w:rsidRPr="009A0758">
        <w:rPr>
          <w:sz w:val="28"/>
          <w:szCs w:val="28"/>
          <w:shd w:val="clear" w:color="auto" w:fill="FFFFFF"/>
        </w:rPr>
        <w:t xml:space="preserve">]. </w:t>
      </w:r>
    </w:p>
    <w:p w:rsidR="005D314D" w:rsidRPr="009A0758" w:rsidRDefault="005D314D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 xml:space="preserve">Объективная оценка инфравезикальной обструкции у пациентов с ДГПЖ имеет важное значение, особенно при неэффективности медикаментозной </w:t>
      </w:r>
      <w:r w:rsidRPr="009A0758">
        <w:rPr>
          <w:sz w:val="28"/>
          <w:szCs w:val="28"/>
          <w:shd w:val="clear" w:color="auto" w:fill="FFFFFF"/>
        </w:rPr>
        <w:lastRenderedPageBreak/>
        <w:t xml:space="preserve">терапии и планировании оперативного вмешательства. То есть, наличие инфравезикальной обструкции при сохраненной функции детрузора, является показанием к оперативному </w:t>
      </w:r>
      <w:r w:rsidRPr="002E52A3">
        <w:rPr>
          <w:color w:val="000000" w:themeColor="text1"/>
          <w:sz w:val="28"/>
          <w:szCs w:val="28"/>
          <w:shd w:val="clear" w:color="auto" w:fill="FFFFFF"/>
        </w:rPr>
        <w:t>лечению</w:t>
      </w:r>
      <w:r w:rsidR="00B93BDE" w:rsidRPr="002E52A3">
        <w:rPr>
          <w:color w:val="000000" w:themeColor="text1"/>
          <w:sz w:val="28"/>
          <w:szCs w:val="28"/>
          <w:shd w:val="clear" w:color="auto" w:fill="FFFFFF"/>
        </w:rPr>
        <w:t xml:space="preserve"> [</w:t>
      </w:r>
      <w:r w:rsidR="002E7317" w:rsidRPr="002E52A3">
        <w:rPr>
          <w:color w:val="000000" w:themeColor="text1"/>
          <w:sz w:val="28"/>
          <w:szCs w:val="28"/>
          <w:shd w:val="clear" w:color="auto" w:fill="FFFFFF"/>
          <w:lang w:val="kk-KZ"/>
        </w:rPr>
        <w:t>17</w:t>
      </w:r>
      <w:r w:rsidR="003A4887" w:rsidRPr="002E52A3">
        <w:rPr>
          <w:color w:val="000000" w:themeColor="text1"/>
          <w:sz w:val="28"/>
          <w:szCs w:val="28"/>
          <w:shd w:val="clear" w:color="auto" w:fill="FFFFFF"/>
          <w:lang w:val="kk-KZ"/>
        </w:rPr>
        <w:t>, с.</w:t>
      </w:r>
      <w:r w:rsidR="00486DB2" w:rsidRPr="002E52A3">
        <w:rPr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="00486DB2" w:rsidRPr="002E52A3">
        <w:rPr>
          <w:color w:val="000000" w:themeColor="text1"/>
          <w:sz w:val="28"/>
          <w:szCs w:val="28"/>
        </w:rPr>
        <w:t>255</w:t>
      </w:r>
      <w:r w:rsidR="00B93BDE" w:rsidRPr="002E52A3">
        <w:rPr>
          <w:color w:val="000000" w:themeColor="text1"/>
          <w:sz w:val="28"/>
          <w:szCs w:val="28"/>
          <w:shd w:val="clear" w:color="auto" w:fill="FFFFFF"/>
        </w:rPr>
        <w:t>]</w:t>
      </w:r>
      <w:r w:rsidRPr="002E52A3">
        <w:rPr>
          <w:color w:val="000000" w:themeColor="text1"/>
          <w:sz w:val="28"/>
          <w:szCs w:val="28"/>
          <w:shd w:val="clear" w:color="auto" w:fill="FFFFFF"/>
        </w:rPr>
        <w:t xml:space="preserve">. Согласно </w:t>
      </w:r>
      <w:r w:rsidRPr="009A0758">
        <w:rPr>
          <w:sz w:val="28"/>
          <w:szCs w:val="28"/>
          <w:shd w:val="clear" w:color="auto" w:fill="FFFFFF"/>
        </w:rPr>
        <w:t xml:space="preserve">рекомендациями </w:t>
      </w:r>
      <w:r w:rsidR="00B93BDE" w:rsidRPr="009A0758">
        <w:rPr>
          <w:sz w:val="28"/>
          <w:szCs w:val="28"/>
          <w:shd w:val="clear" w:color="auto" w:fill="FFFFFF"/>
          <w:lang w:val="en-US"/>
        </w:rPr>
        <w:t>VI</w:t>
      </w:r>
      <w:r w:rsidRPr="009A0758">
        <w:rPr>
          <w:sz w:val="28"/>
          <w:szCs w:val="28"/>
          <w:shd w:val="clear" w:color="auto" w:fill="FFFFFF"/>
        </w:rPr>
        <w:t xml:space="preserve">-го </w:t>
      </w:r>
      <w:r w:rsidR="00665F5F" w:rsidRPr="009A0758">
        <w:rPr>
          <w:sz w:val="28"/>
          <w:szCs w:val="28"/>
          <w:shd w:val="clear" w:color="auto" w:fill="FFFFFF"/>
        </w:rPr>
        <w:t>Международного консенсусного комитета по нововведению в области рака простаты и заболеваний предстательной железы, инфравезикальная обструкция устанавливается только при помощи уродинамического исследования [</w:t>
      </w:r>
      <w:r w:rsidR="002E7317" w:rsidRPr="009A0758">
        <w:rPr>
          <w:sz w:val="28"/>
          <w:szCs w:val="28"/>
          <w:shd w:val="clear" w:color="auto" w:fill="FFFFFF"/>
        </w:rPr>
        <w:t>74</w:t>
      </w:r>
      <w:r w:rsidR="00665F5F" w:rsidRPr="009A0758">
        <w:rPr>
          <w:sz w:val="28"/>
          <w:szCs w:val="28"/>
          <w:shd w:val="clear" w:color="auto" w:fill="FFFFFF"/>
        </w:rPr>
        <w:t>].</w:t>
      </w:r>
    </w:p>
    <w:p w:rsidR="00263EBB" w:rsidRPr="009A0758" w:rsidRDefault="00993181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В 1975</w:t>
      </w:r>
      <w:r w:rsidR="00576BC5" w:rsidRPr="009A0758">
        <w:rPr>
          <w:sz w:val="28"/>
          <w:szCs w:val="28"/>
          <w:shd w:val="clear" w:color="auto" w:fill="FFFFFF"/>
        </w:rPr>
        <w:t xml:space="preserve"> году </w:t>
      </w:r>
      <w:r w:rsidRPr="009A0758">
        <w:rPr>
          <w:sz w:val="28"/>
          <w:szCs w:val="28"/>
          <w:shd w:val="clear" w:color="auto" w:fill="FFFFFF"/>
        </w:rPr>
        <w:t>советским</w:t>
      </w:r>
      <w:r w:rsidR="00576BC5" w:rsidRPr="009A0758">
        <w:rPr>
          <w:sz w:val="28"/>
          <w:szCs w:val="28"/>
          <w:shd w:val="clear" w:color="auto" w:fill="FFFFFF"/>
        </w:rPr>
        <w:t xml:space="preserve"> исследователем </w:t>
      </w:r>
      <w:r w:rsidRPr="009A0758">
        <w:rPr>
          <w:sz w:val="28"/>
          <w:szCs w:val="28"/>
          <w:shd w:val="clear" w:color="auto" w:fill="FFFFFF"/>
        </w:rPr>
        <w:t>Савиным В.Ф</w:t>
      </w:r>
      <w:r w:rsidR="00576BC5" w:rsidRPr="009A0758">
        <w:rPr>
          <w:sz w:val="28"/>
          <w:szCs w:val="28"/>
          <w:shd w:val="clear" w:color="auto" w:fill="FFFFFF"/>
        </w:rPr>
        <w:t xml:space="preserve">. </w:t>
      </w:r>
      <w:r w:rsidR="009F6B11" w:rsidRPr="009A0758">
        <w:rPr>
          <w:sz w:val="28"/>
          <w:szCs w:val="28"/>
          <w:shd w:val="clear" w:color="auto" w:fill="FFFFFF"/>
        </w:rPr>
        <w:t xml:space="preserve">впервые в мире </w:t>
      </w:r>
      <w:r w:rsidR="00576BC5" w:rsidRPr="009A0758">
        <w:rPr>
          <w:sz w:val="28"/>
          <w:szCs w:val="28"/>
          <w:shd w:val="clear" w:color="auto" w:fill="FFFFFF"/>
        </w:rPr>
        <w:t xml:space="preserve">был изобретен урофлоуметр, а двумя годами позже вышла первая публикация о клиническом применении аппарата с исследованием объемных скоростей мочеиспускания, </w:t>
      </w:r>
      <w:r w:rsidR="006D2F32" w:rsidRPr="009A0758">
        <w:rPr>
          <w:sz w:val="28"/>
          <w:szCs w:val="28"/>
          <w:shd w:val="clear" w:color="auto" w:fill="FFFFFF"/>
        </w:rPr>
        <w:t>микционного времени</w:t>
      </w:r>
      <w:r w:rsidR="00576BC5" w:rsidRPr="009A0758">
        <w:rPr>
          <w:sz w:val="28"/>
          <w:szCs w:val="28"/>
          <w:shd w:val="clear" w:color="auto" w:fill="FFFFFF"/>
        </w:rPr>
        <w:t xml:space="preserve"> с формированием график</w:t>
      </w:r>
      <w:r w:rsidRPr="009A0758">
        <w:rPr>
          <w:sz w:val="28"/>
          <w:szCs w:val="28"/>
          <w:shd w:val="clear" w:color="auto" w:fill="FFFFFF"/>
        </w:rPr>
        <w:t>а</w:t>
      </w:r>
      <w:r w:rsidR="00576BC5" w:rsidRPr="009A0758">
        <w:rPr>
          <w:sz w:val="28"/>
          <w:szCs w:val="28"/>
          <w:shd w:val="clear" w:color="auto" w:fill="FFFFFF"/>
        </w:rPr>
        <w:t xml:space="preserve"> и кривой мочеиспускания [</w:t>
      </w:r>
      <w:r w:rsidR="002E7317" w:rsidRPr="009A0758">
        <w:rPr>
          <w:sz w:val="28"/>
          <w:szCs w:val="28"/>
          <w:shd w:val="clear" w:color="auto" w:fill="FFFFFF"/>
        </w:rPr>
        <w:t>75</w:t>
      </w:r>
      <w:r w:rsidR="00576BC5" w:rsidRPr="009A0758">
        <w:rPr>
          <w:sz w:val="28"/>
          <w:szCs w:val="28"/>
          <w:shd w:val="clear" w:color="auto" w:fill="FFFFFF"/>
        </w:rPr>
        <w:t>]. С тех пор, урофлоуметрия стала неотъемлемой частью практической урологии.</w:t>
      </w:r>
    </w:p>
    <w:p w:rsidR="00576BC5" w:rsidRPr="009A0758" w:rsidRDefault="00576BC5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shd w:val="clear" w:color="auto" w:fill="FFFFFF"/>
        </w:rPr>
        <w:t xml:space="preserve">Существует </w:t>
      </w:r>
      <w:r w:rsidR="00B35754" w:rsidRPr="009A0758">
        <w:rPr>
          <w:sz w:val="28"/>
          <w:szCs w:val="28"/>
          <w:shd w:val="clear" w:color="auto" w:fill="FFFFFF"/>
        </w:rPr>
        <w:t>множество</w:t>
      </w:r>
      <w:r w:rsidR="00280178"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</w:rPr>
        <w:t>особенност</w:t>
      </w:r>
      <w:r w:rsidR="00D527F0" w:rsidRPr="009A0758">
        <w:rPr>
          <w:sz w:val="28"/>
          <w:szCs w:val="28"/>
          <w:shd w:val="clear" w:color="auto" w:fill="FFFFFF"/>
        </w:rPr>
        <w:t>ей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="00D527F0" w:rsidRPr="009A0758">
        <w:rPr>
          <w:sz w:val="28"/>
          <w:szCs w:val="28"/>
          <w:shd w:val="clear" w:color="auto" w:fill="FFFFFF"/>
        </w:rPr>
        <w:t>проведения</w:t>
      </w:r>
      <w:r w:rsidRPr="009A0758">
        <w:rPr>
          <w:sz w:val="28"/>
          <w:szCs w:val="28"/>
          <w:shd w:val="clear" w:color="auto" w:fill="FFFFFF"/>
        </w:rPr>
        <w:t xml:space="preserve"> урофлоуметрии. </w:t>
      </w:r>
      <w:r w:rsidR="00280178" w:rsidRPr="009A0758">
        <w:rPr>
          <w:sz w:val="28"/>
          <w:szCs w:val="28"/>
          <w:shd w:val="clear" w:color="auto" w:fill="FFFFFF"/>
        </w:rPr>
        <w:t>Страх перед исследованием и беспокойство пациента за неполное мочеиспускание, непривычн</w:t>
      </w:r>
      <w:r w:rsidR="00D527F0" w:rsidRPr="009A0758">
        <w:rPr>
          <w:sz w:val="28"/>
          <w:szCs w:val="28"/>
          <w:shd w:val="clear" w:color="auto" w:fill="FFFFFF"/>
        </w:rPr>
        <w:t>ая</w:t>
      </w:r>
      <w:r w:rsidR="00280178" w:rsidRPr="009A0758">
        <w:rPr>
          <w:sz w:val="28"/>
          <w:szCs w:val="28"/>
          <w:shd w:val="clear" w:color="auto" w:fill="FFFFFF"/>
        </w:rPr>
        <w:t xml:space="preserve"> обстановк</w:t>
      </w:r>
      <w:r w:rsidR="00D527F0" w:rsidRPr="009A0758">
        <w:rPr>
          <w:sz w:val="28"/>
          <w:szCs w:val="28"/>
          <w:shd w:val="clear" w:color="auto" w:fill="FFFFFF"/>
        </w:rPr>
        <w:t>а</w:t>
      </w:r>
      <w:r w:rsidR="00280178" w:rsidRPr="009A0758">
        <w:rPr>
          <w:sz w:val="28"/>
          <w:szCs w:val="28"/>
          <w:shd w:val="clear" w:color="auto" w:fill="FFFFFF"/>
        </w:rPr>
        <w:t xml:space="preserve"> или </w:t>
      </w:r>
      <w:r w:rsidR="001F5B88" w:rsidRPr="009A0758">
        <w:rPr>
          <w:sz w:val="28"/>
          <w:szCs w:val="28"/>
          <w:shd w:val="clear" w:color="auto" w:fill="FFFFFF"/>
        </w:rPr>
        <w:t xml:space="preserve">желание получить максимально хорошие результаты, </w:t>
      </w:r>
      <w:r w:rsidR="00D527F0" w:rsidRPr="009A0758">
        <w:rPr>
          <w:sz w:val="28"/>
          <w:szCs w:val="28"/>
          <w:shd w:val="clear" w:color="auto" w:fill="FFFFFF"/>
        </w:rPr>
        <w:t xml:space="preserve">зачастую </w:t>
      </w:r>
      <w:r w:rsidR="001F5B88" w:rsidRPr="009A0758">
        <w:rPr>
          <w:sz w:val="28"/>
          <w:szCs w:val="28"/>
          <w:shd w:val="clear" w:color="auto" w:fill="FFFFFF"/>
        </w:rPr>
        <w:t>прив</w:t>
      </w:r>
      <w:r w:rsidR="00D527F0" w:rsidRPr="009A0758">
        <w:rPr>
          <w:sz w:val="28"/>
          <w:szCs w:val="28"/>
          <w:shd w:val="clear" w:color="auto" w:fill="FFFFFF"/>
        </w:rPr>
        <w:t>одят</w:t>
      </w:r>
      <w:r w:rsidR="001F5B88" w:rsidRPr="009A0758">
        <w:rPr>
          <w:sz w:val="28"/>
          <w:szCs w:val="28"/>
          <w:shd w:val="clear" w:color="auto" w:fill="FFFFFF"/>
        </w:rPr>
        <w:t xml:space="preserve"> к артефактам, что необходимо иметь ввиду при интерпретации полученных данных [</w:t>
      </w:r>
      <w:r w:rsidR="002E7317" w:rsidRPr="009A0758">
        <w:rPr>
          <w:sz w:val="28"/>
          <w:szCs w:val="28"/>
        </w:rPr>
        <w:t>76</w:t>
      </w:r>
      <w:r w:rsidR="001F5B88" w:rsidRPr="009A0758">
        <w:rPr>
          <w:sz w:val="28"/>
          <w:szCs w:val="28"/>
          <w:shd w:val="clear" w:color="auto" w:fill="FFFFFF"/>
        </w:rPr>
        <w:t xml:space="preserve">]. </w:t>
      </w:r>
      <w:r w:rsidRPr="009A0758">
        <w:rPr>
          <w:sz w:val="28"/>
          <w:szCs w:val="28"/>
          <w:shd w:val="clear" w:color="auto" w:fill="FFFFFF"/>
        </w:rPr>
        <w:t>Предположительно</w:t>
      </w:r>
      <w:r w:rsidR="00D527F0" w:rsidRPr="009A0758">
        <w:rPr>
          <w:sz w:val="28"/>
          <w:szCs w:val="28"/>
          <w:shd w:val="clear" w:color="auto" w:fill="FFFFFF"/>
        </w:rPr>
        <w:t>,</w:t>
      </w:r>
      <w:r w:rsidR="00280178" w:rsidRPr="009A0758">
        <w:rPr>
          <w:sz w:val="28"/>
          <w:szCs w:val="28"/>
          <w:shd w:val="clear" w:color="auto" w:fill="FFFFFF"/>
        </w:rPr>
        <w:t xml:space="preserve"> волнени</w:t>
      </w:r>
      <w:r w:rsidR="00D527F0" w:rsidRPr="009A0758">
        <w:rPr>
          <w:sz w:val="28"/>
          <w:szCs w:val="28"/>
          <w:shd w:val="clear" w:color="auto" w:fill="FFFFFF"/>
        </w:rPr>
        <w:t>е</w:t>
      </w:r>
      <w:r w:rsidR="00280178" w:rsidRPr="009A0758">
        <w:rPr>
          <w:sz w:val="28"/>
          <w:szCs w:val="28"/>
          <w:shd w:val="clear" w:color="auto" w:fill="FFFFFF"/>
        </w:rPr>
        <w:t xml:space="preserve"> пациента при проведении исследования мо</w:t>
      </w:r>
      <w:r w:rsidR="00D527F0" w:rsidRPr="009A0758">
        <w:rPr>
          <w:sz w:val="28"/>
          <w:szCs w:val="28"/>
          <w:shd w:val="clear" w:color="auto" w:fill="FFFFFF"/>
        </w:rPr>
        <w:t>же</w:t>
      </w:r>
      <w:r w:rsidR="00280178" w:rsidRPr="009A0758">
        <w:rPr>
          <w:sz w:val="28"/>
          <w:szCs w:val="28"/>
          <w:shd w:val="clear" w:color="auto" w:fill="FFFFFF"/>
        </w:rPr>
        <w:t>т привести к снижению скорости потоки мочи</w:t>
      </w:r>
      <w:r w:rsidR="00D527F0" w:rsidRPr="009A0758">
        <w:rPr>
          <w:sz w:val="28"/>
          <w:szCs w:val="28"/>
          <w:shd w:val="clear" w:color="auto" w:fill="FFFFFF"/>
        </w:rPr>
        <w:t>,</w:t>
      </w:r>
      <w:r w:rsidR="00280178" w:rsidRPr="009A0758">
        <w:rPr>
          <w:sz w:val="28"/>
          <w:szCs w:val="28"/>
          <w:shd w:val="clear" w:color="auto" w:fill="FFFFFF"/>
        </w:rPr>
        <w:t xml:space="preserve"> вследствие повышенного тонуса наружного поперечнополосатого сфинктера уретры и отсутствия его расслабления или </w:t>
      </w:r>
      <w:r w:rsidR="00D527F0" w:rsidRPr="009A0758">
        <w:rPr>
          <w:sz w:val="28"/>
          <w:szCs w:val="28"/>
          <w:shd w:val="clear" w:color="auto" w:fill="FFFFFF"/>
        </w:rPr>
        <w:t xml:space="preserve">к гипертонусу, </w:t>
      </w:r>
      <w:r w:rsidR="00280178" w:rsidRPr="009A0758">
        <w:rPr>
          <w:sz w:val="28"/>
          <w:szCs w:val="28"/>
          <w:shd w:val="clear" w:color="auto" w:fill="FFFFFF"/>
        </w:rPr>
        <w:t>из-за адренэргического воздействия на гладкую мускулатуру шейки мочевого</w:t>
      </w:r>
      <w:r w:rsidR="00D527F0" w:rsidRPr="009A0758">
        <w:rPr>
          <w:sz w:val="28"/>
          <w:szCs w:val="28"/>
          <w:shd w:val="clear" w:color="auto" w:fill="FFFFFF"/>
        </w:rPr>
        <w:t xml:space="preserve"> пузыря и простатической уретры</w:t>
      </w:r>
      <w:r w:rsidR="00280178" w:rsidRPr="009A0758">
        <w:rPr>
          <w:sz w:val="28"/>
          <w:szCs w:val="28"/>
          <w:shd w:val="clear" w:color="auto" w:fill="FFFFFF"/>
        </w:rPr>
        <w:t xml:space="preserve"> [</w:t>
      </w:r>
      <w:r w:rsidR="00BB695C" w:rsidRPr="009A0758">
        <w:rPr>
          <w:sz w:val="28"/>
          <w:szCs w:val="28"/>
        </w:rPr>
        <w:t>77</w:t>
      </w:r>
      <w:r w:rsidR="00280178" w:rsidRPr="009A0758">
        <w:rPr>
          <w:sz w:val="28"/>
          <w:szCs w:val="28"/>
          <w:shd w:val="clear" w:color="auto" w:fill="FFFFFF"/>
        </w:rPr>
        <w:t xml:space="preserve">]. </w:t>
      </w:r>
      <w:r w:rsidR="006E4278" w:rsidRPr="009A0758">
        <w:rPr>
          <w:sz w:val="28"/>
          <w:szCs w:val="28"/>
          <w:shd w:val="clear" w:color="auto" w:fill="FFFFFF"/>
        </w:rPr>
        <w:t xml:space="preserve">Также </w:t>
      </w:r>
      <w:r w:rsidR="00D527F0" w:rsidRPr="009A0758">
        <w:rPr>
          <w:sz w:val="28"/>
          <w:szCs w:val="28"/>
          <w:shd w:val="clear" w:color="auto" w:fill="FFFFFF"/>
        </w:rPr>
        <w:t xml:space="preserve">при проведении урофлоуметрии </w:t>
      </w:r>
      <w:r w:rsidR="006E4278" w:rsidRPr="009A0758">
        <w:rPr>
          <w:sz w:val="28"/>
          <w:szCs w:val="28"/>
          <w:shd w:val="clear" w:color="auto" w:fill="FFFFFF"/>
        </w:rPr>
        <w:t xml:space="preserve">имеет значение </w:t>
      </w:r>
      <w:r w:rsidR="00993181" w:rsidRPr="009A0758">
        <w:rPr>
          <w:sz w:val="28"/>
          <w:szCs w:val="28"/>
          <w:shd w:val="clear" w:color="auto" w:fill="FFFFFF"/>
        </w:rPr>
        <w:t>время суток</w:t>
      </w:r>
      <w:r w:rsidR="006E4278" w:rsidRPr="009A0758">
        <w:rPr>
          <w:sz w:val="28"/>
          <w:szCs w:val="28"/>
          <w:shd w:val="clear" w:color="auto" w:fill="FFFFFF"/>
        </w:rPr>
        <w:t xml:space="preserve">. Многие пациенты </w:t>
      </w:r>
      <w:r w:rsidR="00D527F0" w:rsidRPr="009A0758">
        <w:rPr>
          <w:sz w:val="28"/>
          <w:szCs w:val="28"/>
          <w:shd w:val="clear" w:color="auto" w:fill="FFFFFF"/>
        </w:rPr>
        <w:t xml:space="preserve">чаще </w:t>
      </w:r>
      <w:r w:rsidR="006E4278" w:rsidRPr="009A0758">
        <w:rPr>
          <w:sz w:val="28"/>
          <w:szCs w:val="28"/>
          <w:shd w:val="clear" w:color="auto" w:fill="FFFFFF"/>
        </w:rPr>
        <w:t xml:space="preserve">отмечают ухудшение струи мочи в ночное время, чем </w:t>
      </w:r>
      <w:r w:rsidR="00993181" w:rsidRPr="009A0758">
        <w:rPr>
          <w:sz w:val="28"/>
          <w:szCs w:val="28"/>
          <w:shd w:val="clear" w:color="auto" w:fill="FFFFFF"/>
        </w:rPr>
        <w:t xml:space="preserve">в </w:t>
      </w:r>
      <w:r w:rsidR="006E4278" w:rsidRPr="009A0758">
        <w:rPr>
          <w:sz w:val="28"/>
          <w:szCs w:val="28"/>
          <w:shd w:val="clear" w:color="auto" w:fill="FFFFFF"/>
        </w:rPr>
        <w:t>дневное.</w:t>
      </w:r>
      <w:r w:rsidR="006E4278" w:rsidRPr="009A0758">
        <w:rPr>
          <w:sz w:val="28"/>
          <w:szCs w:val="28"/>
          <w:shd w:val="clear" w:color="auto" w:fill="FFFFFF"/>
          <w:lang w:val="kk-KZ"/>
        </w:rPr>
        <w:t xml:space="preserve"> </w:t>
      </w:r>
      <w:r w:rsidR="006E4278" w:rsidRPr="009A0758">
        <w:rPr>
          <w:sz w:val="28"/>
          <w:szCs w:val="28"/>
          <w:shd w:val="clear" w:color="auto" w:fill="FFFFFF"/>
        </w:rPr>
        <w:t>Это было подтверждено</w:t>
      </w:r>
      <w:r w:rsidR="00D527F0" w:rsidRPr="009A0758">
        <w:rPr>
          <w:sz w:val="28"/>
          <w:szCs w:val="28"/>
          <w:shd w:val="clear" w:color="auto" w:fill="FFFFFF"/>
        </w:rPr>
        <w:t xml:space="preserve"> проведением урофлоуметрии</w:t>
      </w:r>
      <w:r w:rsidR="006E4278" w:rsidRPr="009A0758">
        <w:rPr>
          <w:sz w:val="28"/>
          <w:szCs w:val="28"/>
          <w:shd w:val="clear" w:color="auto" w:fill="FFFFFF"/>
        </w:rPr>
        <w:t xml:space="preserve"> у пожилых мужчин исследова</w:t>
      </w:r>
      <w:r w:rsidR="00D527F0" w:rsidRPr="009A0758">
        <w:rPr>
          <w:sz w:val="28"/>
          <w:szCs w:val="28"/>
          <w:shd w:val="clear" w:color="auto" w:fill="FFFFFF"/>
        </w:rPr>
        <w:t>ниями</w:t>
      </w:r>
      <w:r w:rsidR="006E4278" w:rsidRPr="009A0758">
        <w:rPr>
          <w:sz w:val="28"/>
          <w:szCs w:val="28"/>
          <w:shd w:val="clear" w:color="auto" w:fill="FFFFFF"/>
        </w:rPr>
        <w:t xml:space="preserve"> </w:t>
      </w:r>
      <w:r w:rsidR="006E4278" w:rsidRPr="009A0758">
        <w:rPr>
          <w:sz w:val="28"/>
          <w:szCs w:val="28"/>
        </w:rPr>
        <w:t>Golomb J. (</w:t>
      </w:r>
      <w:r w:rsidR="00B93BDE" w:rsidRPr="009A0758">
        <w:rPr>
          <w:sz w:val="28"/>
          <w:szCs w:val="28"/>
        </w:rPr>
        <w:t>20</w:t>
      </w:r>
      <w:r w:rsidR="006D2F32" w:rsidRPr="009A0758">
        <w:rPr>
          <w:sz w:val="28"/>
          <w:szCs w:val="28"/>
        </w:rPr>
        <w:t>1</w:t>
      </w:r>
      <w:r w:rsidR="00B93BDE" w:rsidRPr="009A0758">
        <w:rPr>
          <w:sz w:val="28"/>
          <w:szCs w:val="28"/>
        </w:rPr>
        <w:t>2</w:t>
      </w:r>
      <w:r w:rsidR="006E4278" w:rsidRPr="009A0758">
        <w:rPr>
          <w:sz w:val="28"/>
          <w:szCs w:val="28"/>
        </w:rPr>
        <w:t>)</w:t>
      </w:r>
      <w:r w:rsidR="00B93BDE" w:rsidRPr="009A0758">
        <w:rPr>
          <w:sz w:val="28"/>
          <w:szCs w:val="28"/>
        </w:rPr>
        <w:t xml:space="preserve">, </w:t>
      </w:r>
      <w:r w:rsidR="00B93BDE" w:rsidRPr="009A0758">
        <w:rPr>
          <w:sz w:val="28"/>
          <w:szCs w:val="28"/>
          <w:lang w:val="en-US"/>
        </w:rPr>
        <w:t>Bristol</w:t>
      </w:r>
      <w:r w:rsidR="00B93BDE" w:rsidRPr="009A0758">
        <w:rPr>
          <w:sz w:val="28"/>
          <w:szCs w:val="28"/>
        </w:rPr>
        <w:t xml:space="preserve"> (20</w:t>
      </w:r>
      <w:r w:rsidR="006D2F32" w:rsidRPr="009A0758">
        <w:rPr>
          <w:sz w:val="28"/>
          <w:szCs w:val="28"/>
        </w:rPr>
        <w:t>1</w:t>
      </w:r>
      <w:r w:rsidR="00B93BDE" w:rsidRPr="009A0758">
        <w:rPr>
          <w:sz w:val="28"/>
          <w:szCs w:val="28"/>
        </w:rPr>
        <w:t>5)</w:t>
      </w:r>
      <w:r w:rsidR="006E4278" w:rsidRPr="009A0758">
        <w:rPr>
          <w:sz w:val="28"/>
          <w:szCs w:val="28"/>
        </w:rPr>
        <w:t>.</w:t>
      </w:r>
      <w:r w:rsidR="00B35754" w:rsidRPr="009A0758">
        <w:rPr>
          <w:sz w:val="28"/>
          <w:szCs w:val="28"/>
        </w:rPr>
        <w:t xml:space="preserve"> </w:t>
      </w:r>
    </w:p>
    <w:p w:rsidR="005A1F81" w:rsidRPr="009A0758" w:rsidRDefault="00B35754" w:rsidP="009A0758">
      <w:pPr>
        <w:ind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</w:rPr>
        <w:t xml:space="preserve">Учитывая влияние объема мочеиспускания на урофлоуметрические показатели, </w:t>
      </w:r>
      <w:r w:rsidR="005A1F81" w:rsidRPr="009A0758">
        <w:rPr>
          <w:sz w:val="28"/>
          <w:szCs w:val="28"/>
        </w:rPr>
        <w:t xml:space="preserve">с целью создания инструмента </w:t>
      </w:r>
      <w:r w:rsidRPr="009A0758">
        <w:rPr>
          <w:sz w:val="28"/>
          <w:szCs w:val="28"/>
        </w:rPr>
        <w:t>для лучшей корреляции</w:t>
      </w:r>
      <w:r w:rsidR="00F346BE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с инфравезикальной обструкцией, был</w:t>
      </w:r>
      <w:r w:rsidR="00D527F0" w:rsidRPr="009A0758">
        <w:rPr>
          <w:sz w:val="28"/>
          <w:szCs w:val="28"/>
        </w:rPr>
        <w:t>о</w:t>
      </w:r>
      <w:r w:rsidRPr="009A0758">
        <w:rPr>
          <w:sz w:val="28"/>
          <w:szCs w:val="28"/>
        </w:rPr>
        <w:t xml:space="preserve"> разработан</w:t>
      </w:r>
      <w:r w:rsidR="00D527F0" w:rsidRPr="009A0758">
        <w:rPr>
          <w:sz w:val="28"/>
          <w:szCs w:val="28"/>
        </w:rPr>
        <w:t>о</w:t>
      </w:r>
      <w:r w:rsidRPr="009A0758">
        <w:rPr>
          <w:sz w:val="28"/>
          <w:szCs w:val="28"/>
        </w:rPr>
        <w:t xml:space="preserve"> </w:t>
      </w:r>
      <w:r w:rsidR="005A1F81" w:rsidRPr="009A0758">
        <w:rPr>
          <w:sz w:val="28"/>
          <w:szCs w:val="28"/>
        </w:rPr>
        <w:t xml:space="preserve">множество </w:t>
      </w:r>
      <w:r w:rsidRPr="009A0758">
        <w:rPr>
          <w:sz w:val="28"/>
          <w:szCs w:val="28"/>
        </w:rPr>
        <w:t>номограмм</w:t>
      </w:r>
      <w:r w:rsidR="00F346BE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с различными формами урофлоуметрических кривых, особенно при разных причина</w:t>
      </w:r>
      <w:r w:rsidR="005A1F81" w:rsidRPr="009A0758">
        <w:rPr>
          <w:sz w:val="28"/>
          <w:szCs w:val="28"/>
        </w:rPr>
        <w:t xml:space="preserve">х обструктивного мочеиспускания, среди которых номограмма </w:t>
      </w:r>
      <w:r w:rsidR="00221655" w:rsidRPr="009A0758">
        <w:rPr>
          <w:sz w:val="28"/>
          <w:szCs w:val="28"/>
        </w:rPr>
        <w:t>Пытел</w:t>
      </w:r>
      <w:r w:rsidR="00F346BE" w:rsidRPr="009A0758">
        <w:rPr>
          <w:sz w:val="28"/>
          <w:szCs w:val="28"/>
        </w:rPr>
        <w:t>я</w:t>
      </w:r>
      <w:r w:rsidR="003A4887">
        <w:rPr>
          <w:sz w:val="28"/>
          <w:szCs w:val="28"/>
        </w:rPr>
        <w:t> </w:t>
      </w:r>
      <w:r w:rsidR="00221655" w:rsidRPr="009A0758">
        <w:rPr>
          <w:sz w:val="28"/>
          <w:szCs w:val="28"/>
        </w:rPr>
        <w:t xml:space="preserve">Ю.А. (1986), </w:t>
      </w:r>
      <w:r w:rsidR="006C6344" w:rsidRPr="009A0758">
        <w:rPr>
          <w:sz w:val="28"/>
          <w:szCs w:val="28"/>
        </w:rPr>
        <w:t xml:space="preserve">Хайрли Г.З. </w:t>
      </w:r>
      <w:r w:rsidR="00B93BDE" w:rsidRPr="009A0758">
        <w:rPr>
          <w:sz w:val="28"/>
          <w:szCs w:val="28"/>
        </w:rPr>
        <w:t>(1990) явля</w:t>
      </w:r>
      <w:r w:rsidR="00F346BE" w:rsidRPr="009A0758">
        <w:rPr>
          <w:sz w:val="28"/>
          <w:szCs w:val="28"/>
        </w:rPr>
        <w:t>е</w:t>
      </w:r>
      <w:r w:rsidR="00B93BDE" w:rsidRPr="009A0758">
        <w:rPr>
          <w:sz w:val="28"/>
          <w:szCs w:val="28"/>
        </w:rPr>
        <w:t>тся наиболее приемлим</w:t>
      </w:r>
      <w:r w:rsidR="00F346BE" w:rsidRPr="009A0758">
        <w:rPr>
          <w:sz w:val="28"/>
          <w:szCs w:val="28"/>
        </w:rPr>
        <w:t>ой</w:t>
      </w:r>
      <w:r w:rsidR="00B93BDE" w:rsidRPr="009A0758">
        <w:rPr>
          <w:sz w:val="28"/>
          <w:szCs w:val="28"/>
        </w:rPr>
        <w:t>.</w:t>
      </w:r>
      <w:r w:rsidR="005A1F81" w:rsidRPr="009A0758">
        <w:rPr>
          <w:sz w:val="28"/>
          <w:szCs w:val="28"/>
        </w:rPr>
        <w:t xml:space="preserve"> </w:t>
      </w:r>
    </w:p>
    <w:p w:rsidR="005D314D" w:rsidRPr="009A0758" w:rsidRDefault="005A1F81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lang w:val="kk-KZ"/>
        </w:rPr>
        <w:t xml:space="preserve">Несколькими исследованиями </w:t>
      </w:r>
      <w:r w:rsidR="00F346BE" w:rsidRPr="009A0758">
        <w:rPr>
          <w:sz w:val="28"/>
          <w:szCs w:val="28"/>
          <w:lang w:val="kk-KZ"/>
        </w:rPr>
        <w:t xml:space="preserve">было </w:t>
      </w:r>
      <w:r w:rsidRPr="009A0758">
        <w:rPr>
          <w:sz w:val="28"/>
          <w:szCs w:val="28"/>
          <w:lang w:val="kk-KZ"/>
        </w:rPr>
        <w:t>доказано</w:t>
      </w:r>
      <w:r w:rsidRPr="009A0758">
        <w:rPr>
          <w:sz w:val="28"/>
          <w:szCs w:val="28"/>
        </w:rPr>
        <w:t>, что с возрастом происходит с</w:t>
      </w:r>
      <w:r w:rsidRPr="009A0758">
        <w:rPr>
          <w:sz w:val="28"/>
          <w:szCs w:val="28"/>
          <w:lang w:val="kk-KZ"/>
        </w:rPr>
        <w:t>нижение урофлоуметрических показателей</w:t>
      </w:r>
      <w:r w:rsidRPr="009A0758">
        <w:rPr>
          <w:sz w:val="28"/>
          <w:szCs w:val="28"/>
        </w:rPr>
        <w:t>.</w:t>
      </w:r>
      <w:r w:rsidR="00E31C35" w:rsidRPr="009A0758">
        <w:rPr>
          <w:sz w:val="28"/>
          <w:szCs w:val="28"/>
        </w:rPr>
        <w:t xml:space="preserve"> Известно, что </w:t>
      </w:r>
      <w:r w:rsidR="00E31C35" w:rsidRPr="009A0758">
        <w:rPr>
          <w:sz w:val="28"/>
          <w:szCs w:val="28"/>
          <w:lang w:val="en-US"/>
        </w:rPr>
        <w:t>Q</w:t>
      </w:r>
      <w:r w:rsidR="00E31C35" w:rsidRPr="009A0758">
        <w:rPr>
          <w:sz w:val="28"/>
          <w:szCs w:val="28"/>
          <w:vertAlign w:val="subscript"/>
          <w:lang w:val="en-US"/>
        </w:rPr>
        <w:t>max</w:t>
      </w:r>
      <w:r w:rsidR="00E31C35" w:rsidRPr="009A0758">
        <w:rPr>
          <w:sz w:val="28"/>
          <w:szCs w:val="28"/>
        </w:rPr>
        <w:t xml:space="preserve"> увеличивается до 15 лет, затем постепенно снижается к 50 годам. Средний показатель </w:t>
      </w:r>
      <w:r w:rsidR="00E31C35" w:rsidRPr="009A0758">
        <w:rPr>
          <w:sz w:val="28"/>
          <w:szCs w:val="28"/>
          <w:lang w:val="en-US"/>
        </w:rPr>
        <w:t>Q</w:t>
      </w:r>
      <w:r w:rsidR="00E31C35" w:rsidRPr="009A0758">
        <w:rPr>
          <w:sz w:val="28"/>
          <w:szCs w:val="28"/>
          <w:vertAlign w:val="subscript"/>
          <w:lang w:val="en-US"/>
        </w:rPr>
        <w:t>max</w:t>
      </w:r>
      <w:r w:rsidR="00E31C35" w:rsidRPr="009A0758">
        <w:rPr>
          <w:sz w:val="28"/>
          <w:szCs w:val="28"/>
        </w:rPr>
        <w:t xml:space="preserve"> для возрастной группы 15-50 лет составляет 22,5±9,2 м/с [</w:t>
      </w:r>
      <w:r w:rsidR="00BB695C" w:rsidRPr="009A0758">
        <w:rPr>
          <w:sz w:val="28"/>
          <w:szCs w:val="28"/>
        </w:rPr>
        <w:t>78</w:t>
      </w:r>
      <w:r w:rsidR="00E31C35" w:rsidRPr="009A0758">
        <w:rPr>
          <w:sz w:val="28"/>
          <w:szCs w:val="28"/>
        </w:rPr>
        <w:t>].</w:t>
      </w:r>
      <w:r w:rsidR="00351D37" w:rsidRPr="009A0758">
        <w:rPr>
          <w:sz w:val="28"/>
          <w:szCs w:val="28"/>
        </w:rPr>
        <w:t xml:space="preserve"> Согласно данным, количество больных с инфравезикальной обструкцией, у которых </w:t>
      </w:r>
      <w:r w:rsidR="00351D37" w:rsidRPr="009A0758">
        <w:rPr>
          <w:sz w:val="28"/>
          <w:szCs w:val="28"/>
          <w:lang w:val="en-US"/>
        </w:rPr>
        <w:t>Q</w:t>
      </w:r>
      <w:r w:rsidR="00351D37" w:rsidRPr="009A0758">
        <w:rPr>
          <w:sz w:val="28"/>
          <w:szCs w:val="28"/>
          <w:vertAlign w:val="subscript"/>
          <w:lang w:val="en-US"/>
        </w:rPr>
        <w:t>max</w:t>
      </w:r>
      <w:r w:rsidR="00351D37" w:rsidRPr="009A0758">
        <w:rPr>
          <w:sz w:val="28"/>
          <w:szCs w:val="28"/>
        </w:rPr>
        <w:t xml:space="preserve"> имеет значение менее 10 мл/с, от 10 до 15 мл/с и более 15 мл/с составляет 90%, 67 и 30%, соответственно [</w:t>
      </w:r>
      <w:r w:rsidR="00BB695C" w:rsidRPr="009A0758">
        <w:rPr>
          <w:sz w:val="28"/>
          <w:szCs w:val="28"/>
        </w:rPr>
        <w:t>79</w:t>
      </w:r>
      <w:r w:rsidR="00351D37" w:rsidRPr="009A0758">
        <w:rPr>
          <w:sz w:val="28"/>
          <w:szCs w:val="28"/>
        </w:rPr>
        <w:t>].</w:t>
      </w:r>
    </w:p>
    <w:p w:rsidR="00D53678" w:rsidRPr="009A0758" w:rsidRDefault="00351D37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Диагностическая ценность урофлоуметрии в выявлении инфравезикальной обструкции значительно варирует и зависит от выбранных пороговых значений. При пороге </w:t>
      </w:r>
      <w:r w:rsidRPr="009A0758">
        <w:rPr>
          <w:sz w:val="28"/>
          <w:szCs w:val="28"/>
          <w:lang w:val="en-US"/>
        </w:rPr>
        <w:t>Q</w:t>
      </w:r>
      <w:r w:rsidRPr="009A0758">
        <w:rPr>
          <w:sz w:val="28"/>
          <w:szCs w:val="28"/>
          <w:vertAlign w:val="subscript"/>
          <w:lang w:val="en-US"/>
        </w:rPr>
        <w:t>max</w:t>
      </w:r>
      <w:r w:rsidRPr="009A0758">
        <w:rPr>
          <w:sz w:val="28"/>
          <w:szCs w:val="28"/>
        </w:rPr>
        <w:t xml:space="preserve"> </w:t>
      </w:r>
      <w:r w:rsidR="002E52A3">
        <w:rPr>
          <w:sz w:val="28"/>
          <w:szCs w:val="28"/>
        </w:rPr>
        <w:t>–</w:t>
      </w:r>
      <w:r w:rsidR="00D745F8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10</w:t>
      </w:r>
      <w:r w:rsidR="00D745F8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мл/с специфичность метода </w:t>
      </w:r>
      <w:r w:rsidR="00D745F8" w:rsidRPr="009A0758">
        <w:rPr>
          <w:sz w:val="28"/>
          <w:szCs w:val="28"/>
        </w:rPr>
        <w:t xml:space="preserve">и прогностическая ценность составляет 70%, а чувствительность в диагностике – 47%. </w:t>
      </w:r>
      <w:r w:rsidR="001551E2" w:rsidRPr="009A0758">
        <w:rPr>
          <w:sz w:val="28"/>
          <w:szCs w:val="28"/>
        </w:rPr>
        <w:t xml:space="preserve">Прогностическая ценность и чувствительность </w:t>
      </w:r>
      <w:r w:rsidR="00D745F8" w:rsidRPr="009A0758">
        <w:rPr>
          <w:sz w:val="28"/>
          <w:szCs w:val="28"/>
        </w:rPr>
        <w:t xml:space="preserve">при пороге </w:t>
      </w:r>
      <w:r w:rsidR="00D745F8" w:rsidRPr="009A0758">
        <w:rPr>
          <w:sz w:val="28"/>
          <w:szCs w:val="28"/>
          <w:lang w:val="en-US"/>
        </w:rPr>
        <w:t>Q</w:t>
      </w:r>
      <w:r w:rsidR="00D745F8" w:rsidRPr="009A0758">
        <w:rPr>
          <w:sz w:val="28"/>
          <w:szCs w:val="28"/>
          <w:vertAlign w:val="subscript"/>
          <w:lang w:val="en-US"/>
        </w:rPr>
        <w:t>max</w:t>
      </w:r>
      <w:r w:rsidR="00D53678" w:rsidRPr="009A0758">
        <w:rPr>
          <w:sz w:val="28"/>
          <w:szCs w:val="28"/>
        </w:rPr>
        <w:t xml:space="preserve"> </w:t>
      </w:r>
      <w:r w:rsidR="002E52A3">
        <w:rPr>
          <w:sz w:val="28"/>
          <w:szCs w:val="28"/>
        </w:rPr>
        <w:t>–</w:t>
      </w:r>
      <w:r w:rsidR="00D53678" w:rsidRPr="009A0758">
        <w:rPr>
          <w:sz w:val="28"/>
          <w:szCs w:val="28"/>
        </w:rPr>
        <w:t xml:space="preserve"> 15 мл/с </w:t>
      </w:r>
      <w:r w:rsidR="00D53678" w:rsidRPr="009A0758">
        <w:rPr>
          <w:sz w:val="28"/>
          <w:szCs w:val="28"/>
        </w:rPr>
        <w:lastRenderedPageBreak/>
        <w:t>составляют</w:t>
      </w:r>
      <w:r w:rsidR="00D745F8" w:rsidRPr="009A0758">
        <w:rPr>
          <w:sz w:val="28"/>
          <w:szCs w:val="28"/>
        </w:rPr>
        <w:t xml:space="preserve"> 67 и 82%, соответственно [</w:t>
      </w:r>
      <w:r w:rsidR="00BB695C" w:rsidRPr="009A0758">
        <w:rPr>
          <w:sz w:val="28"/>
          <w:szCs w:val="28"/>
        </w:rPr>
        <w:t>80</w:t>
      </w:r>
      <w:r w:rsidR="00D745F8" w:rsidRPr="009A0758">
        <w:rPr>
          <w:sz w:val="28"/>
          <w:szCs w:val="28"/>
        </w:rPr>
        <w:t xml:space="preserve">]. Согласно </w:t>
      </w:r>
      <w:r w:rsidR="00F346BE" w:rsidRPr="009A0758">
        <w:rPr>
          <w:sz w:val="28"/>
          <w:szCs w:val="28"/>
        </w:rPr>
        <w:t xml:space="preserve">данным </w:t>
      </w:r>
      <w:r w:rsidR="00D745F8" w:rsidRPr="009A0758">
        <w:rPr>
          <w:sz w:val="28"/>
          <w:szCs w:val="28"/>
        </w:rPr>
        <w:t xml:space="preserve">Европейской </w:t>
      </w:r>
      <w:r w:rsidR="00F346BE" w:rsidRPr="009A0758">
        <w:rPr>
          <w:sz w:val="28"/>
          <w:szCs w:val="28"/>
        </w:rPr>
        <w:t>А</w:t>
      </w:r>
      <w:r w:rsidR="00D745F8" w:rsidRPr="009A0758">
        <w:rPr>
          <w:sz w:val="28"/>
          <w:szCs w:val="28"/>
        </w:rPr>
        <w:t xml:space="preserve">ссоциации </w:t>
      </w:r>
      <w:r w:rsidR="00F346BE" w:rsidRPr="009A0758">
        <w:rPr>
          <w:sz w:val="28"/>
          <w:szCs w:val="28"/>
        </w:rPr>
        <w:t>У</w:t>
      </w:r>
      <w:r w:rsidR="00D745F8" w:rsidRPr="009A0758">
        <w:rPr>
          <w:sz w:val="28"/>
          <w:szCs w:val="28"/>
        </w:rPr>
        <w:t>рологов,</w:t>
      </w:r>
      <w:r w:rsidR="00F346BE" w:rsidRPr="009A0758">
        <w:rPr>
          <w:sz w:val="28"/>
          <w:szCs w:val="28"/>
        </w:rPr>
        <w:t xml:space="preserve"> для объективной оценки эффективности терапии, </w:t>
      </w:r>
      <w:r w:rsidR="00D745F8" w:rsidRPr="009A0758">
        <w:rPr>
          <w:sz w:val="28"/>
          <w:szCs w:val="28"/>
        </w:rPr>
        <w:t>урофлоуметрию следует проводить до назначения медикаментозного или хирургического лечения [</w:t>
      </w:r>
      <w:r w:rsidR="00BB695C" w:rsidRPr="009A0758">
        <w:rPr>
          <w:sz w:val="28"/>
          <w:szCs w:val="28"/>
        </w:rPr>
        <w:t>81</w:t>
      </w:r>
      <w:r w:rsidR="00D745F8" w:rsidRPr="009A0758">
        <w:rPr>
          <w:sz w:val="28"/>
          <w:szCs w:val="28"/>
        </w:rPr>
        <w:t>].</w:t>
      </w:r>
    </w:p>
    <w:p w:rsidR="00BD0C32" w:rsidRPr="009A0758" w:rsidRDefault="00BD0C32" w:rsidP="009A0758">
      <w:pPr>
        <w:ind w:firstLine="709"/>
        <w:jc w:val="both"/>
        <w:rPr>
          <w:sz w:val="28"/>
          <w:szCs w:val="28"/>
          <w:shd w:val="clear" w:color="auto" w:fill="FFFFFF"/>
        </w:rPr>
      </w:pPr>
    </w:p>
    <w:p w:rsidR="00854B6C" w:rsidRPr="009A0758" w:rsidRDefault="007A1337" w:rsidP="009A0758">
      <w:pPr>
        <w:numPr>
          <w:ilvl w:val="1"/>
          <w:numId w:val="4"/>
        </w:numPr>
        <w:tabs>
          <w:tab w:val="left" w:pos="1134"/>
        </w:tabs>
        <w:ind w:left="0" w:firstLine="709"/>
        <w:jc w:val="both"/>
        <w:rPr>
          <w:b/>
          <w:sz w:val="28"/>
          <w:szCs w:val="28"/>
        </w:rPr>
      </w:pPr>
      <w:r w:rsidRPr="009A0758">
        <w:rPr>
          <w:b/>
          <w:sz w:val="28"/>
          <w:szCs w:val="28"/>
        </w:rPr>
        <w:t>Современны</w:t>
      </w:r>
      <w:r w:rsidR="00CD16B5" w:rsidRPr="009A0758">
        <w:rPr>
          <w:b/>
          <w:sz w:val="28"/>
          <w:szCs w:val="28"/>
        </w:rPr>
        <w:t>е методы</w:t>
      </w:r>
      <w:r w:rsidRPr="009A0758">
        <w:rPr>
          <w:b/>
          <w:sz w:val="28"/>
          <w:szCs w:val="28"/>
        </w:rPr>
        <w:t xml:space="preserve"> хирургическ</w:t>
      </w:r>
      <w:r w:rsidR="00CD16B5" w:rsidRPr="009A0758">
        <w:rPr>
          <w:b/>
          <w:sz w:val="28"/>
          <w:szCs w:val="28"/>
        </w:rPr>
        <w:t>ого</w:t>
      </w:r>
      <w:r w:rsidRPr="009A0758">
        <w:rPr>
          <w:b/>
          <w:sz w:val="28"/>
          <w:szCs w:val="28"/>
        </w:rPr>
        <w:t xml:space="preserve"> лечения ДГПЖ</w:t>
      </w:r>
    </w:p>
    <w:p w:rsidR="00854B6C" w:rsidRPr="002E52A3" w:rsidRDefault="00854B6C" w:rsidP="009A0758">
      <w:pPr>
        <w:ind w:firstLine="709"/>
        <w:jc w:val="both"/>
        <w:rPr>
          <w:color w:val="000000" w:themeColor="text1"/>
          <w:sz w:val="28"/>
          <w:szCs w:val="28"/>
        </w:rPr>
      </w:pPr>
      <w:r w:rsidRPr="009A0758">
        <w:rPr>
          <w:sz w:val="28"/>
          <w:szCs w:val="28"/>
        </w:rPr>
        <w:t xml:space="preserve">За последние 30 лет знания по изучению патогенеза ДГПЖ расширились, появились новые </w:t>
      </w:r>
      <w:r w:rsidR="00533BB0" w:rsidRPr="009A0758">
        <w:rPr>
          <w:sz w:val="28"/>
          <w:szCs w:val="28"/>
        </w:rPr>
        <w:t xml:space="preserve">группы лекарственных препаратов для </w:t>
      </w:r>
      <w:r w:rsidRPr="009A0758">
        <w:rPr>
          <w:sz w:val="28"/>
          <w:szCs w:val="28"/>
        </w:rPr>
        <w:t>патогенетического медикаментозного лечения данного заболевания</w:t>
      </w:r>
      <w:r w:rsidR="00533BB0" w:rsidRPr="009A0758">
        <w:rPr>
          <w:sz w:val="28"/>
          <w:szCs w:val="28"/>
        </w:rPr>
        <w:t>, такие как</w:t>
      </w:r>
      <w:r w:rsidRPr="009A0758">
        <w:rPr>
          <w:sz w:val="28"/>
          <w:szCs w:val="28"/>
        </w:rPr>
        <w:t>: альф</w:t>
      </w:r>
      <w:r w:rsidR="00434C7F" w:rsidRPr="009A0758">
        <w:rPr>
          <w:sz w:val="28"/>
          <w:szCs w:val="28"/>
          <w:lang w:val="da-DK"/>
        </w:rPr>
        <w:t>a</w:t>
      </w:r>
      <w:r w:rsidRPr="009A0758">
        <w:rPr>
          <w:sz w:val="28"/>
          <w:szCs w:val="28"/>
        </w:rPr>
        <w:t>-1-адр</w:t>
      </w:r>
      <w:r w:rsidR="00434C7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ноблокаторы, ингибит</w:t>
      </w:r>
      <w:r w:rsidR="00434C7F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ры 5-альф</w:t>
      </w:r>
      <w:r w:rsidR="00434C7F" w:rsidRPr="009A0758">
        <w:rPr>
          <w:sz w:val="28"/>
          <w:szCs w:val="28"/>
          <w:lang w:val="da-DK"/>
        </w:rPr>
        <w:t>a</w:t>
      </w:r>
      <w:r w:rsidRPr="009A0758">
        <w:rPr>
          <w:sz w:val="28"/>
          <w:szCs w:val="28"/>
        </w:rPr>
        <w:t>-р</w:t>
      </w:r>
      <w:r w:rsidR="00434C7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дуктазы, экстракты растительного происхождения и</w:t>
      </w:r>
      <w:r w:rsidR="00533BB0" w:rsidRPr="009A0758">
        <w:rPr>
          <w:sz w:val="28"/>
          <w:szCs w:val="28"/>
        </w:rPr>
        <w:t xml:space="preserve"> </w:t>
      </w:r>
      <w:r w:rsidR="00533BB0" w:rsidRPr="002E52A3">
        <w:rPr>
          <w:color w:val="000000" w:themeColor="text1"/>
          <w:sz w:val="28"/>
          <w:szCs w:val="28"/>
        </w:rPr>
        <w:t xml:space="preserve">др. </w:t>
      </w:r>
      <w:r w:rsidR="006B24F4" w:rsidRPr="002E52A3">
        <w:rPr>
          <w:color w:val="000000" w:themeColor="text1"/>
          <w:sz w:val="28"/>
          <w:szCs w:val="28"/>
        </w:rPr>
        <w:t>[</w:t>
      </w:r>
      <w:r w:rsidR="00BB695C" w:rsidRPr="002E52A3">
        <w:rPr>
          <w:color w:val="000000" w:themeColor="text1"/>
          <w:sz w:val="28"/>
          <w:szCs w:val="28"/>
        </w:rPr>
        <w:t xml:space="preserve">47, </w:t>
      </w:r>
      <w:r w:rsidR="003A4887" w:rsidRPr="002E52A3">
        <w:rPr>
          <w:color w:val="000000" w:themeColor="text1"/>
          <w:sz w:val="28"/>
          <w:szCs w:val="28"/>
        </w:rPr>
        <w:t>с.</w:t>
      </w:r>
      <w:r w:rsidR="00486DB2" w:rsidRPr="002E52A3">
        <w:rPr>
          <w:color w:val="000000" w:themeColor="text1"/>
          <w:sz w:val="28"/>
          <w:szCs w:val="28"/>
        </w:rPr>
        <w:t xml:space="preserve"> 121</w:t>
      </w:r>
      <w:r w:rsidR="003A4887" w:rsidRPr="002E52A3">
        <w:rPr>
          <w:color w:val="000000" w:themeColor="text1"/>
          <w:sz w:val="28"/>
          <w:szCs w:val="28"/>
        </w:rPr>
        <w:t xml:space="preserve">; </w:t>
      </w:r>
      <w:r w:rsidR="00BB695C" w:rsidRPr="002E52A3">
        <w:rPr>
          <w:color w:val="000000" w:themeColor="text1"/>
          <w:sz w:val="28"/>
          <w:szCs w:val="28"/>
          <w:shd w:val="clear" w:color="auto" w:fill="FFFFFF"/>
        </w:rPr>
        <w:t xml:space="preserve">69, 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с.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19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BB695C" w:rsidRPr="002E52A3">
        <w:rPr>
          <w:color w:val="000000" w:themeColor="text1"/>
          <w:sz w:val="28"/>
          <w:szCs w:val="28"/>
          <w:shd w:val="clear" w:color="auto" w:fill="FFFFFF"/>
        </w:rPr>
        <w:t>70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, с.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57</w:t>
      </w:r>
      <w:r w:rsidR="006B24F4" w:rsidRPr="002E52A3">
        <w:rPr>
          <w:color w:val="000000" w:themeColor="text1"/>
          <w:sz w:val="28"/>
          <w:szCs w:val="28"/>
        </w:rPr>
        <w:t>]</w:t>
      </w:r>
      <w:r w:rsidRPr="002E52A3">
        <w:rPr>
          <w:color w:val="000000" w:themeColor="text1"/>
          <w:sz w:val="28"/>
          <w:szCs w:val="28"/>
        </w:rPr>
        <w:t>.</w:t>
      </w:r>
    </w:p>
    <w:p w:rsidR="006B24F4" w:rsidRPr="002E52A3" w:rsidRDefault="00533BB0" w:rsidP="009A0758">
      <w:pPr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Следует отметить, что к</w:t>
      </w:r>
      <w:r w:rsidR="006B24F4" w:rsidRPr="009A0758">
        <w:rPr>
          <w:sz w:val="28"/>
          <w:szCs w:val="28"/>
          <w:shd w:val="clear" w:color="auto" w:fill="FFFFFF"/>
        </w:rPr>
        <w:t xml:space="preserve">онсервативная терапия ДГПЖ не позволяет остановить дальнейший рост аденоматозных узлов предстательной железы. </w:t>
      </w:r>
      <w:r w:rsidR="00DD2FE9" w:rsidRPr="009A0758">
        <w:rPr>
          <w:sz w:val="28"/>
          <w:szCs w:val="28"/>
          <w:shd w:val="clear" w:color="auto" w:fill="FFFFFF"/>
        </w:rPr>
        <w:t>Часто паци</w:t>
      </w:r>
      <w:r w:rsidR="00DD2FE9" w:rsidRPr="009A0758">
        <w:rPr>
          <w:sz w:val="28"/>
          <w:szCs w:val="28"/>
          <w:shd w:val="clear" w:color="auto" w:fill="FFFFFF"/>
          <w:lang w:val="da-DK"/>
        </w:rPr>
        <w:t>e</w:t>
      </w:r>
      <w:r w:rsidR="00DD2FE9" w:rsidRPr="009A0758">
        <w:rPr>
          <w:sz w:val="28"/>
          <w:szCs w:val="28"/>
          <w:shd w:val="clear" w:color="auto" w:fill="FFFFFF"/>
        </w:rPr>
        <w:t>нты не приним</w:t>
      </w:r>
      <w:r w:rsidR="00DD2FE9" w:rsidRPr="009A0758">
        <w:rPr>
          <w:sz w:val="28"/>
          <w:szCs w:val="28"/>
          <w:shd w:val="clear" w:color="auto" w:fill="FFFFFF"/>
          <w:lang w:val="da-DK"/>
        </w:rPr>
        <w:t>a</w:t>
      </w:r>
      <w:r w:rsidR="00DD2FE9" w:rsidRPr="009A0758">
        <w:rPr>
          <w:sz w:val="28"/>
          <w:szCs w:val="28"/>
          <w:shd w:val="clear" w:color="auto" w:fill="FFFFFF"/>
        </w:rPr>
        <w:t>ют лекарства р</w:t>
      </w:r>
      <w:r w:rsidR="00DD2FE9" w:rsidRPr="009A0758">
        <w:rPr>
          <w:sz w:val="28"/>
          <w:szCs w:val="28"/>
          <w:shd w:val="clear" w:color="auto" w:fill="FFFFFF"/>
          <w:lang w:val="da-DK"/>
        </w:rPr>
        <w:t>e</w:t>
      </w:r>
      <w:r w:rsidR="00DD2FE9" w:rsidRPr="009A0758">
        <w:rPr>
          <w:sz w:val="28"/>
          <w:szCs w:val="28"/>
          <w:shd w:val="clear" w:color="auto" w:fill="FFFFFF"/>
        </w:rPr>
        <w:t>гулярно или, не дожид</w:t>
      </w:r>
      <w:r w:rsidR="00DD2FE9" w:rsidRPr="009A0758">
        <w:rPr>
          <w:sz w:val="28"/>
          <w:szCs w:val="28"/>
          <w:shd w:val="clear" w:color="auto" w:fill="FFFFFF"/>
          <w:lang w:val="da-DK"/>
        </w:rPr>
        <w:t>a</w:t>
      </w:r>
      <w:r w:rsidR="00DD2FE9" w:rsidRPr="009A0758">
        <w:rPr>
          <w:sz w:val="28"/>
          <w:szCs w:val="28"/>
          <w:shd w:val="clear" w:color="auto" w:fill="FFFFFF"/>
        </w:rPr>
        <w:t>ясь ожид</w:t>
      </w:r>
      <w:r w:rsidR="00DD2FE9" w:rsidRPr="009A0758">
        <w:rPr>
          <w:sz w:val="28"/>
          <w:szCs w:val="28"/>
          <w:shd w:val="clear" w:color="auto" w:fill="FFFFFF"/>
          <w:lang w:val="da-DK"/>
        </w:rPr>
        <w:t>a</w:t>
      </w:r>
      <w:r w:rsidR="00DD2FE9" w:rsidRPr="009A0758">
        <w:rPr>
          <w:sz w:val="28"/>
          <w:szCs w:val="28"/>
          <w:shd w:val="clear" w:color="auto" w:fill="FFFFFF"/>
        </w:rPr>
        <w:t>емого эфф</w:t>
      </w:r>
      <w:r w:rsidR="00DD2FE9" w:rsidRPr="009A0758">
        <w:rPr>
          <w:sz w:val="28"/>
          <w:szCs w:val="28"/>
          <w:shd w:val="clear" w:color="auto" w:fill="FFFFFF"/>
          <w:lang w:val="da-DK"/>
        </w:rPr>
        <w:t>e</w:t>
      </w:r>
      <w:r w:rsidR="00DD2FE9" w:rsidRPr="009A0758">
        <w:rPr>
          <w:sz w:val="28"/>
          <w:szCs w:val="28"/>
          <w:shd w:val="clear" w:color="auto" w:fill="FFFFFF"/>
        </w:rPr>
        <w:t>кта, отк</w:t>
      </w:r>
      <w:r w:rsidR="00DD2FE9" w:rsidRPr="009A0758">
        <w:rPr>
          <w:sz w:val="28"/>
          <w:szCs w:val="28"/>
          <w:shd w:val="clear" w:color="auto" w:fill="FFFFFF"/>
          <w:lang w:val="da-DK"/>
        </w:rPr>
        <w:t>a</w:t>
      </w:r>
      <w:r w:rsidR="00DD2FE9" w:rsidRPr="009A0758">
        <w:rPr>
          <w:sz w:val="28"/>
          <w:szCs w:val="28"/>
          <w:shd w:val="clear" w:color="auto" w:fill="FFFFFF"/>
        </w:rPr>
        <w:t>зыв</w:t>
      </w:r>
      <w:r w:rsidR="00DD2FE9" w:rsidRPr="009A0758">
        <w:rPr>
          <w:sz w:val="28"/>
          <w:szCs w:val="28"/>
          <w:shd w:val="clear" w:color="auto" w:fill="FFFFFF"/>
          <w:lang w:val="da-DK"/>
        </w:rPr>
        <w:t>a</w:t>
      </w:r>
      <w:r w:rsidR="00DD2FE9" w:rsidRPr="009A0758">
        <w:rPr>
          <w:sz w:val="28"/>
          <w:szCs w:val="28"/>
          <w:shd w:val="clear" w:color="auto" w:fill="FFFFFF"/>
        </w:rPr>
        <w:t>ются от дальн</w:t>
      </w:r>
      <w:r w:rsidR="00DD2FE9" w:rsidRPr="009A0758">
        <w:rPr>
          <w:sz w:val="28"/>
          <w:szCs w:val="28"/>
          <w:shd w:val="clear" w:color="auto" w:fill="FFFFFF"/>
          <w:lang w:val="da-DK"/>
        </w:rPr>
        <w:t>e</w:t>
      </w:r>
      <w:r w:rsidR="00DD2FE9" w:rsidRPr="009A0758">
        <w:rPr>
          <w:sz w:val="28"/>
          <w:szCs w:val="28"/>
          <w:shd w:val="clear" w:color="auto" w:fill="FFFFFF"/>
        </w:rPr>
        <w:t>йшего при</w:t>
      </w:r>
      <w:r w:rsidR="00DD2FE9" w:rsidRPr="009A0758">
        <w:rPr>
          <w:sz w:val="28"/>
          <w:szCs w:val="28"/>
          <w:shd w:val="clear" w:color="auto" w:fill="FFFFFF"/>
          <w:lang w:val="da-DK"/>
        </w:rPr>
        <w:t>e</w:t>
      </w:r>
      <w:r w:rsidR="00DD2FE9" w:rsidRPr="009A0758">
        <w:rPr>
          <w:sz w:val="28"/>
          <w:szCs w:val="28"/>
          <w:shd w:val="clear" w:color="auto" w:fill="FFFFFF"/>
        </w:rPr>
        <w:t xml:space="preserve">ма. Кроме того, </w:t>
      </w:r>
      <w:r w:rsidRPr="009A0758">
        <w:rPr>
          <w:sz w:val="28"/>
          <w:szCs w:val="28"/>
          <w:shd w:val="clear" w:color="auto" w:fill="FFFFFF"/>
        </w:rPr>
        <w:t>при</w:t>
      </w:r>
      <w:r w:rsidR="00DD2FE9" w:rsidRPr="009A0758">
        <w:rPr>
          <w:sz w:val="28"/>
          <w:szCs w:val="28"/>
          <w:shd w:val="clear" w:color="auto" w:fill="FFFFFF"/>
          <w:lang w:val="da-DK"/>
        </w:rPr>
        <w:t>e</w:t>
      </w:r>
      <w:r w:rsidR="00DD2FE9" w:rsidRPr="009A0758">
        <w:rPr>
          <w:sz w:val="28"/>
          <w:szCs w:val="28"/>
          <w:shd w:val="clear" w:color="auto" w:fill="FFFFFF"/>
        </w:rPr>
        <w:t>м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="00DD2FE9" w:rsidRPr="009A0758">
        <w:rPr>
          <w:sz w:val="28"/>
          <w:szCs w:val="28"/>
        </w:rPr>
        <w:t>альф</w:t>
      </w:r>
      <w:r w:rsidR="00DD2FE9" w:rsidRPr="009A0758">
        <w:rPr>
          <w:sz w:val="28"/>
          <w:szCs w:val="28"/>
          <w:lang w:val="da-DK"/>
        </w:rPr>
        <w:t>a</w:t>
      </w:r>
      <w:r w:rsidR="00DD2FE9" w:rsidRPr="009A0758">
        <w:rPr>
          <w:sz w:val="28"/>
          <w:szCs w:val="28"/>
        </w:rPr>
        <w:t>-1-адр</w:t>
      </w:r>
      <w:r w:rsidR="00DD2FE9" w:rsidRPr="009A0758">
        <w:rPr>
          <w:sz w:val="28"/>
          <w:szCs w:val="28"/>
          <w:lang w:val="da-DK"/>
        </w:rPr>
        <w:t>e</w:t>
      </w:r>
      <w:r w:rsidR="00DD2FE9" w:rsidRPr="009A0758">
        <w:rPr>
          <w:sz w:val="28"/>
          <w:szCs w:val="28"/>
        </w:rPr>
        <w:t>ноблокаторов</w:t>
      </w:r>
      <w:r w:rsidR="00DD2FE9" w:rsidRPr="009A0758">
        <w:rPr>
          <w:sz w:val="28"/>
          <w:szCs w:val="28"/>
          <w:shd w:val="clear" w:color="auto" w:fill="FFFFFF"/>
        </w:rPr>
        <w:t xml:space="preserve"> </w:t>
      </w:r>
      <w:r w:rsidR="00367887" w:rsidRPr="009A0758">
        <w:rPr>
          <w:sz w:val="28"/>
          <w:szCs w:val="28"/>
          <w:shd w:val="clear" w:color="auto" w:fill="FFFFFF"/>
        </w:rPr>
        <w:t xml:space="preserve">и </w:t>
      </w:r>
      <w:r w:rsidR="00367887" w:rsidRPr="009A0758">
        <w:rPr>
          <w:sz w:val="28"/>
          <w:szCs w:val="28"/>
        </w:rPr>
        <w:t>ингибит</w:t>
      </w:r>
      <w:r w:rsidR="00367887" w:rsidRPr="009A0758">
        <w:rPr>
          <w:sz w:val="28"/>
          <w:szCs w:val="28"/>
          <w:lang w:val="da-DK"/>
        </w:rPr>
        <w:t>o</w:t>
      </w:r>
      <w:r w:rsidR="00367887" w:rsidRPr="009A0758">
        <w:rPr>
          <w:sz w:val="28"/>
          <w:szCs w:val="28"/>
        </w:rPr>
        <w:t>ры 5-альф</w:t>
      </w:r>
      <w:r w:rsidR="00367887" w:rsidRPr="009A0758">
        <w:rPr>
          <w:sz w:val="28"/>
          <w:szCs w:val="28"/>
          <w:lang w:val="da-DK"/>
        </w:rPr>
        <w:t>a</w:t>
      </w:r>
      <w:r w:rsidR="00367887" w:rsidRPr="009A0758">
        <w:rPr>
          <w:sz w:val="28"/>
          <w:szCs w:val="28"/>
        </w:rPr>
        <w:t>-р</w:t>
      </w:r>
      <w:r w:rsidR="00367887" w:rsidRPr="009A0758">
        <w:rPr>
          <w:sz w:val="28"/>
          <w:szCs w:val="28"/>
          <w:lang w:val="da-DK"/>
        </w:rPr>
        <w:t>e</w:t>
      </w:r>
      <w:r w:rsidR="00367887" w:rsidRPr="009A0758">
        <w:rPr>
          <w:sz w:val="28"/>
          <w:szCs w:val="28"/>
        </w:rPr>
        <w:t>дуктазы</w:t>
      </w:r>
      <w:r w:rsidR="00367887"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</w:rPr>
        <w:t xml:space="preserve">может </w:t>
      </w:r>
      <w:r w:rsidR="00DD2FE9" w:rsidRPr="009A0758">
        <w:rPr>
          <w:sz w:val="28"/>
          <w:szCs w:val="28"/>
          <w:shd w:val="clear" w:color="auto" w:fill="FFFFFF"/>
        </w:rPr>
        <w:t xml:space="preserve">приводить к </w:t>
      </w:r>
      <w:r w:rsidR="006B24F4" w:rsidRPr="009A0758">
        <w:rPr>
          <w:sz w:val="28"/>
          <w:szCs w:val="28"/>
          <w:shd w:val="clear" w:color="auto" w:fill="FFFFFF"/>
        </w:rPr>
        <w:t>побочны</w:t>
      </w:r>
      <w:r w:rsidRPr="009A0758">
        <w:rPr>
          <w:sz w:val="28"/>
          <w:szCs w:val="28"/>
          <w:shd w:val="clear" w:color="auto" w:fill="FFFFFF"/>
        </w:rPr>
        <w:t>м</w:t>
      </w:r>
      <w:r w:rsidR="006B24F4" w:rsidRPr="009A0758">
        <w:rPr>
          <w:sz w:val="28"/>
          <w:szCs w:val="28"/>
          <w:shd w:val="clear" w:color="auto" w:fill="FFFFFF"/>
        </w:rPr>
        <w:t xml:space="preserve"> явления</w:t>
      </w:r>
      <w:r w:rsidR="00DD2FE9" w:rsidRPr="009A0758">
        <w:rPr>
          <w:sz w:val="28"/>
          <w:szCs w:val="28"/>
          <w:shd w:val="clear" w:color="auto" w:fill="FFFFFF"/>
        </w:rPr>
        <w:t>м со стороны сердечно-сосудистой системы</w:t>
      </w:r>
      <w:r w:rsidR="00367887" w:rsidRPr="009A0758">
        <w:rPr>
          <w:sz w:val="28"/>
          <w:szCs w:val="28"/>
          <w:shd w:val="clear" w:color="auto" w:fill="FFFFFF"/>
        </w:rPr>
        <w:t xml:space="preserve"> (сердцебиение, аритмия, тахикардия, ортостатическая гипотензия)</w:t>
      </w:r>
      <w:r w:rsidR="00DD2FE9" w:rsidRPr="009A0758">
        <w:rPr>
          <w:sz w:val="28"/>
          <w:szCs w:val="28"/>
          <w:shd w:val="clear" w:color="auto" w:fill="FFFFFF"/>
        </w:rPr>
        <w:t>, ЦНС</w:t>
      </w:r>
      <w:r w:rsidR="00367887" w:rsidRPr="009A0758">
        <w:rPr>
          <w:sz w:val="28"/>
          <w:szCs w:val="28"/>
          <w:shd w:val="clear" w:color="auto" w:fill="FFFFFF"/>
        </w:rPr>
        <w:t xml:space="preserve"> (головокружение, головная боль)</w:t>
      </w:r>
      <w:r w:rsidR="00DD2FE9" w:rsidRPr="009A0758">
        <w:rPr>
          <w:sz w:val="28"/>
          <w:szCs w:val="28"/>
          <w:shd w:val="clear" w:color="auto" w:fill="FFFFFF"/>
        </w:rPr>
        <w:t>, пищеварительной системы</w:t>
      </w:r>
      <w:r w:rsidR="00367887" w:rsidRPr="009A0758">
        <w:rPr>
          <w:sz w:val="28"/>
          <w:szCs w:val="28"/>
          <w:shd w:val="clear" w:color="auto" w:fill="FFFFFF"/>
        </w:rPr>
        <w:t xml:space="preserve"> (запор, диарея, тошнота), кожи и подкожных тканей (</w:t>
      </w:r>
      <w:r w:rsidR="00FB10A1" w:rsidRPr="009A0758">
        <w:rPr>
          <w:sz w:val="28"/>
          <w:szCs w:val="28"/>
          <w:shd w:val="clear" w:color="auto" w:fill="FFFFFF"/>
        </w:rPr>
        <w:t>аллергические реакции, включая высыпания</w:t>
      </w:r>
      <w:r w:rsidR="00367887" w:rsidRPr="009A0758">
        <w:rPr>
          <w:sz w:val="28"/>
          <w:szCs w:val="28"/>
          <w:shd w:val="clear" w:color="auto" w:fill="FFFFFF"/>
        </w:rPr>
        <w:t>, зуд, крапивница, дерматит), половой системы (</w:t>
      </w:r>
      <w:r w:rsidR="006B24F4" w:rsidRPr="009A0758">
        <w:rPr>
          <w:sz w:val="28"/>
          <w:szCs w:val="28"/>
          <w:shd w:val="clear" w:color="auto" w:fill="FFFFFF"/>
        </w:rPr>
        <w:t>ретроградная эякуляция, снижение эректильной функции</w:t>
      </w:r>
      <w:r w:rsidR="00367887" w:rsidRPr="009A0758">
        <w:rPr>
          <w:sz w:val="28"/>
          <w:szCs w:val="28"/>
          <w:shd w:val="clear" w:color="auto" w:fill="FFFFFF"/>
        </w:rPr>
        <w:t xml:space="preserve"> или либидо)</w:t>
      </w:r>
      <w:r w:rsidR="006B24F4" w:rsidRPr="009A0758">
        <w:rPr>
          <w:sz w:val="28"/>
          <w:szCs w:val="28"/>
          <w:shd w:val="clear" w:color="auto" w:fill="FFFFFF"/>
        </w:rPr>
        <w:t xml:space="preserve">. </w:t>
      </w:r>
      <w:r w:rsidRPr="009A0758">
        <w:rPr>
          <w:sz w:val="28"/>
          <w:szCs w:val="28"/>
          <w:shd w:val="clear" w:color="auto" w:fill="FFFFFF"/>
        </w:rPr>
        <w:t>Н</w:t>
      </w:r>
      <w:r w:rsidR="006B24F4" w:rsidRPr="009A0758">
        <w:rPr>
          <w:sz w:val="28"/>
          <w:szCs w:val="28"/>
          <w:shd w:val="clear" w:color="auto" w:fill="FFFFFF"/>
        </w:rPr>
        <w:t>еуклонно прогрессирующий рост аденоматозных узлов на фоне мнимого улучшения и нерегулярного приема медикаменто</w:t>
      </w:r>
      <w:r w:rsidRPr="009A0758">
        <w:rPr>
          <w:sz w:val="28"/>
          <w:szCs w:val="28"/>
          <w:shd w:val="clear" w:color="auto" w:fill="FFFFFF"/>
        </w:rPr>
        <w:t>в</w:t>
      </w:r>
      <w:r w:rsidR="006B24F4" w:rsidRPr="009A0758">
        <w:rPr>
          <w:sz w:val="28"/>
          <w:szCs w:val="28"/>
          <w:shd w:val="clear" w:color="auto" w:fill="FFFFFF"/>
        </w:rPr>
        <w:t xml:space="preserve">, приводит к тому, что к моменту </w:t>
      </w:r>
      <w:r w:rsidRPr="009A0758">
        <w:rPr>
          <w:sz w:val="28"/>
          <w:szCs w:val="28"/>
          <w:shd w:val="clear" w:color="auto" w:fill="FFFFFF"/>
        </w:rPr>
        <w:t>хирургического вмешательства</w:t>
      </w:r>
      <w:r w:rsidR="006B24F4" w:rsidRPr="009A0758">
        <w:rPr>
          <w:sz w:val="28"/>
          <w:szCs w:val="28"/>
          <w:shd w:val="clear" w:color="auto" w:fill="FFFFFF"/>
        </w:rPr>
        <w:t xml:space="preserve"> объем предстательной железы часто превышает условные 80 см</w:t>
      </w:r>
      <w:r w:rsidR="006B24F4" w:rsidRPr="009A0758">
        <w:rPr>
          <w:sz w:val="28"/>
          <w:szCs w:val="28"/>
          <w:shd w:val="clear" w:color="auto" w:fill="FFFFFF"/>
          <w:vertAlign w:val="superscript"/>
        </w:rPr>
        <w:t>3</w:t>
      </w:r>
      <w:r w:rsidR="006B24F4" w:rsidRPr="009A0758">
        <w:rPr>
          <w:sz w:val="28"/>
          <w:szCs w:val="28"/>
          <w:shd w:val="clear" w:color="auto" w:fill="FFFFFF"/>
        </w:rPr>
        <w:t>, а то и 100 см</w:t>
      </w:r>
      <w:r w:rsidR="006B24F4" w:rsidRPr="009A0758">
        <w:rPr>
          <w:sz w:val="28"/>
          <w:szCs w:val="28"/>
          <w:shd w:val="clear" w:color="auto" w:fill="FFFFFF"/>
          <w:vertAlign w:val="superscript"/>
        </w:rPr>
        <w:t>3</w:t>
      </w:r>
      <w:r w:rsidR="006B24F4" w:rsidRPr="009A0758">
        <w:rPr>
          <w:sz w:val="28"/>
          <w:szCs w:val="28"/>
          <w:shd w:val="clear" w:color="auto" w:fill="FFFFFF"/>
        </w:rPr>
        <w:t xml:space="preserve">, </w:t>
      </w:r>
      <w:r w:rsidR="006B24F4" w:rsidRPr="002E52A3">
        <w:rPr>
          <w:color w:val="000000" w:themeColor="text1"/>
          <w:sz w:val="28"/>
          <w:szCs w:val="28"/>
          <w:shd w:val="clear" w:color="auto" w:fill="FFFFFF"/>
        </w:rPr>
        <w:t xml:space="preserve">что может </w:t>
      </w:r>
      <w:r w:rsidR="006D2F32" w:rsidRPr="002E52A3">
        <w:rPr>
          <w:color w:val="000000" w:themeColor="text1"/>
          <w:sz w:val="28"/>
          <w:szCs w:val="28"/>
          <w:shd w:val="clear" w:color="auto" w:fill="FFFFFF"/>
        </w:rPr>
        <w:t>перевести</w:t>
      </w:r>
      <w:r w:rsidR="006B24F4" w:rsidRPr="002E52A3">
        <w:rPr>
          <w:color w:val="000000" w:themeColor="text1"/>
          <w:sz w:val="28"/>
          <w:szCs w:val="28"/>
          <w:shd w:val="clear" w:color="auto" w:fill="FFFFFF"/>
        </w:rPr>
        <w:t xml:space="preserve"> ранг оперативного вмешательства в жизнеугрожающее [</w:t>
      </w:r>
      <w:r w:rsidR="00BB695C" w:rsidRPr="002E52A3">
        <w:rPr>
          <w:color w:val="000000" w:themeColor="text1"/>
          <w:sz w:val="28"/>
          <w:szCs w:val="28"/>
          <w:shd w:val="clear" w:color="auto" w:fill="FFFFFF"/>
        </w:rPr>
        <w:t xml:space="preserve">27, 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с.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38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BB695C" w:rsidRPr="002E52A3">
        <w:rPr>
          <w:color w:val="000000" w:themeColor="text1"/>
          <w:sz w:val="28"/>
          <w:szCs w:val="28"/>
          <w:shd w:val="clear" w:color="auto" w:fill="FFFFFF"/>
        </w:rPr>
        <w:t xml:space="preserve">38, 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р.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1889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BB695C" w:rsidRPr="002E52A3">
        <w:rPr>
          <w:color w:val="000000" w:themeColor="text1"/>
          <w:sz w:val="28"/>
          <w:szCs w:val="28"/>
          <w:shd w:val="clear" w:color="auto" w:fill="FFFFFF"/>
        </w:rPr>
        <w:t xml:space="preserve">49, 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р.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7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BB695C" w:rsidRPr="002E52A3">
        <w:rPr>
          <w:color w:val="000000" w:themeColor="text1"/>
          <w:sz w:val="28"/>
          <w:szCs w:val="28"/>
          <w:shd w:val="clear" w:color="auto" w:fill="FFFFFF"/>
        </w:rPr>
        <w:t>69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, с.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21</w:t>
      </w:r>
      <w:r w:rsidR="006B24F4" w:rsidRPr="002E52A3">
        <w:rPr>
          <w:color w:val="000000" w:themeColor="text1"/>
          <w:sz w:val="28"/>
          <w:szCs w:val="28"/>
          <w:shd w:val="clear" w:color="auto" w:fill="FFFFFF"/>
        </w:rPr>
        <w:t xml:space="preserve">]. </w:t>
      </w:r>
    </w:p>
    <w:p w:rsidR="00854B6C" w:rsidRPr="009A0758" w:rsidRDefault="006B24F4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2E52A3">
        <w:rPr>
          <w:color w:val="000000" w:themeColor="text1"/>
          <w:sz w:val="28"/>
          <w:szCs w:val="28"/>
        </w:rPr>
        <w:t>Д</w:t>
      </w:r>
      <w:r w:rsidR="00854B6C" w:rsidRPr="002E52A3">
        <w:rPr>
          <w:color w:val="000000" w:themeColor="text1"/>
          <w:sz w:val="28"/>
          <w:szCs w:val="28"/>
        </w:rPr>
        <w:t>о сих пор наиболее эффективным методом леч</w:t>
      </w:r>
      <w:r w:rsidR="005840FF" w:rsidRPr="002E52A3">
        <w:rPr>
          <w:color w:val="000000" w:themeColor="text1"/>
          <w:sz w:val="28"/>
          <w:szCs w:val="28"/>
        </w:rPr>
        <w:t xml:space="preserve">ения </w:t>
      </w:r>
      <w:r w:rsidR="006D2F32" w:rsidRPr="002E52A3">
        <w:rPr>
          <w:color w:val="000000" w:themeColor="text1"/>
          <w:sz w:val="28"/>
          <w:szCs w:val="28"/>
        </w:rPr>
        <w:t xml:space="preserve">доброкачественной </w:t>
      </w:r>
      <w:r w:rsidR="006D2F32" w:rsidRPr="009A0758">
        <w:rPr>
          <w:sz w:val="28"/>
          <w:szCs w:val="28"/>
        </w:rPr>
        <w:t>гиперплазии предстательной железы</w:t>
      </w:r>
      <w:r w:rsidR="005840FF" w:rsidRPr="009A0758">
        <w:rPr>
          <w:sz w:val="28"/>
          <w:szCs w:val="28"/>
        </w:rPr>
        <w:t xml:space="preserve"> остается оперативное</w:t>
      </w:r>
      <w:r w:rsidR="00854B6C" w:rsidRPr="009A0758">
        <w:rPr>
          <w:sz w:val="28"/>
          <w:szCs w:val="28"/>
        </w:rPr>
        <w:t>. Это подтверждается исследованиям</w:t>
      </w:r>
      <w:r w:rsidR="00FB6283" w:rsidRPr="009A0758">
        <w:rPr>
          <w:sz w:val="28"/>
          <w:szCs w:val="28"/>
        </w:rPr>
        <w:t>и</w:t>
      </w:r>
      <w:r w:rsidR="00854B6C" w:rsidRPr="009A0758">
        <w:rPr>
          <w:sz w:val="28"/>
          <w:szCs w:val="28"/>
        </w:rPr>
        <w:t xml:space="preserve"> </w:t>
      </w:r>
      <w:r w:rsidR="00854B6C" w:rsidRPr="009A0758">
        <w:rPr>
          <w:sz w:val="28"/>
          <w:szCs w:val="28"/>
          <w:lang w:val="en-US"/>
        </w:rPr>
        <w:t>Donovan</w:t>
      </w:r>
      <w:r w:rsidR="00854B6C" w:rsidRPr="009A0758">
        <w:rPr>
          <w:sz w:val="28"/>
          <w:szCs w:val="28"/>
        </w:rPr>
        <w:t xml:space="preserve"> </w:t>
      </w:r>
      <w:r w:rsidR="00854B6C" w:rsidRPr="009A0758">
        <w:rPr>
          <w:sz w:val="28"/>
          <w:szCs w:val="28"/>
          <w:lang w:val="en-US"/>
        </w:rPr>
        <w:t>I</w:t>
      </w:r>
      <w:r w:rsidR="00854B6C" w:rsidRPr="009A0758">
        <w:rPr>
          <w:sz w:val="28"/>
          <w:szCs w:val="28"/>
        </w:rPr>
        <w:t xml:space="preserve">. </w:t>
      </w:r>
      <w:r w:rsidR="00854B6C" w:rsidRPr="009A0758">
        <w:rPr>
          <w:sz w:val="28"/>
          <w:szCs w:val="28"/>
          <w:lang w:val="en-US"/>
        </w:rPr>
        <w:t>et</w:t>
      </w:r>
      <w:r w:rsidR="00854B6C" w:rsidRPr="009A0758">
        <w:rPr>
          <w:sz w:val="28"/>
          <w:szCs w:val="28"/>
        </w:rPr>
        <w:t xml:space="preserve"> </w:t>
      </w:r>
      <w:r w:rsidR="00854B6C" w:rsidRPr="009A0758">
        <w:rPr>
          <w:sz w:val="28"/>
          <w:szCs w:val="28"/>
          <w:lang w:val="en-US"/>
        </w:rPr>
        <w:t>al</w:t>
      </w:r>
      <w:r w:rsidR="00854B6C" w:rsidRPr="009A0758">
        <w:rPr>
          <w:sz w:val="28"/>
          <w:szCs w:val="28"/>
        </w:rPr>
        <w:t>. (2000), результ</w:t>
      </w:r>
      <w:r w:rsidR="00FB10A1" w:rsidRPr="009A0758">
        <w:rPr>
          <w:sz w:val="28"/>
          <w:szCs w:val="28"/>
          <w:lang w:val="da-DK"/>
        </w:rPr>
        <w:t>a</w:t>
      </w:r>
      <w:r w:rsidR="00854B6C" w:rsidRPr="009A0758">
        <w:rPr>
          <w:sz w:val="28"/>
          <w:szCs w:val="28"/>
        </w:rPr>
        <w:t xml:space="preserve">ты которых </w:t>
      </w:r>
      <w:r w:rsidR="00FB10A1" w:rsidRPr="009A0758">
        <w:rPr>
          <w:sz w:val="28"/>
          <w:szCs w:val="28"/>
        </w:rPr>
        <w:t>подтвержд</w:t>
      </w:r>
      <w:r w:rsidR="00FB10A1" w:rsidRPr="009A0758">
        <w:rPr>
          <w:sz w:val="28"/>
          <w:szCs w:val="28"/>
          <w:lang w:val="da-DK"/>
        </w:rPr>
        <w:t>a</w:t>
      </w:r>
      <w:r w:rsidR="00FB10A1" w:rsidRPr="009A0758">
        <w:rPr>
          <w:sz w:val="28"/>
          <w:szCs w:val="28"/>
        </w:rPr>
        <w:t>ют</w:t>
      </w:r>
      <w:r w:rsidR="00854B6C" w:rsidRPr="009A0758">
        <w:rPr>
          <w:sz w:val="28"/>
          <w:szCs w:val="28"/>
        </w:rPr>
        <w:t xml:space="preserve"> ув</w:t>
      </w:r>
      <w:r w:rsidR="00FB10A1" w:rsidRPr="009A0758">
        <w:rPr>
          <w:sz w:val="28"/>
          <w:szCs w:val="28"/>
          <w:lang w:val="da-DK"/>
        </w:rPr>
        <w:t>e</w:t>
      </w:r>
      <w:r w:rsidR="00854B6C" w:rsidRPr="009A0758">
        <w:rPr>
          <w:sz w:val="28"/>
          <w:szCs w:val="28"/>
        </w:rPr>
        <w:t>личени</w:t>
      </w:r>
      <w:r w:rsidR="00FB10A1" w:rsidRPr="009A0758">
        <w:rPr>
          <w:sz w:val="28"/>
          <w:szCs w:val="28"/>
        </w:rPr>
        <w:t>е</w:t>
      </w:r>
      <w:r w:rsidR="00854B6C" w:rsidRPr="009A0758">
        <w:rPr>
          <w:sz w:val="28"/>
          <w:szCs w:val="28"/>
        </w:rPr>
        <w:t xml:space="preserve"> максимальной скорости потока мочи (</w:t>
      </w:r>
      <w:r w:rsidR="00854B6C" w:rsidRPr="009A0758">
        <w:rPr>
          <w:sz w:val="28"/>
          <w:szCs w:val="28"/>
          <w:lang w:val="en-US"/>
        </w:rPr>
        <w:t>Q</w:t>
      </w:r>
      <w:r w:rsidR="00854B6C" w:rsidRPr="009A0758">
        <w:rPr>
          <w:sz w:val="28"/>
          <w:szCs w:val="28"/>
          <w:vertAlign w:val="subscript"/>
          <w:lang w:val="en-US"/>
        </w:rPr>
        <w:t>max</w:t>
      </w:r>
      <w:r w:rsidR="00854B6C" w:rsidRPr="009A0758">
        <w:rPr>
          <w:sz w:val="28"/>
          <w:szCs w:val="28"/>
        </w:rPr>
        <w:t xml:space="preserve">) после </w:t>
      </w:r>
      <w:r w:rsidR="00FB10A1" w:rsidRPr="009A0758">
        <w:rPr>
          <w:sz w:val="28"/>
          <w:szCs w:val="28"/>
        </w:rPr>
        <w:t>хирургического</w:t>
      </w:r>
      <w:r w:rsidR="00854B6C" w:rsidRPr="009A0758">
        <w:rPr>
          <w:sz w:val="28"/>
          <w:szCs w:val="28"/>
        </w:rPr>
        <w:t xml:space="preserve"> вмешательства от </w:t>
      </w:r>
      <w:r w:rsidR="00FB10A1" w:rsidRPr="009A0758">
        <w:rPr>
          <w:sz w:val="28"/>
          <w:szCs w:val="28"/>
        </w:rPr>
        <w:t>80</w:t>
      </w:r>
      <w:r w:rsidR="00854B6C" w:rsidRPr="009A0758">
        <w:rPr>
          <w:sz w:val="28"/>
          <w:szCs w:val="28"/>
        </w:rPr>
        <w:t xml:space="preserve"> до 130%, тогда как при лечении альфа-1-адреноблокаторами – только </w:t>
      </w:r>
      <w:r w:rsidR="00FB6283" w:rsidRPr="009A0758">
        <w:rPr>
          <w:sz w:val="28"/>
          <w:szCs w:val="28"/>
        </w:rPr>
        <w:t xml:space="preserve">на </w:t>
      </w:r>
      <w:r w:rsidR="00D77B03" w:rsidRPr="009A0758">
        <w:rPr>
          <w:sz w:val="28"/>
          <w:szCs w:val="28"/>
        </w:rPr>
        <w:t>18-41% [</w:t>
      </w:r>
      <w:r w:rsidR="00BB695C" w:rsidRPr="009A0758">
        <w:rPr>
          <w:sz w:val="28"/>
          <w:szCs w:val="28"/>
        </w:rPr>
        <w:t>82</w:t>
      </w:r>
      <w:r w:rsidR="00D77B03" w:rsidRPr="009A0758">
        <w:rPr>
          <w:sz w:val="28"/>
          <w:szCs w:val="28"/>
        </w:rPr>
        <w:t>]</w:t>
      </w:r>
      <w:r w:rsidR="00854B6C" w:rsidRPr="009A0758">
        <w:rPr>
          <w:sz w:val="28"/>
          <w:szCs w:val="28"/>
        </w:rPr>
        <w:t>, а при прим</w:t>
      </w:r>
      <w:r w:rsidR="00FB10A1" w:rsidRPr="009A0758">
        <w:rPr>
          <w:sz w:val="28"/>
          <w:szCs w:val="28"/>
          <w:lang w:val="da-DK"/>
        </w:rPr>
        <w:t>e</w:t>
      </w:r>
      <w:r w:rsidR="00854B6C" w:rsidRPr="009A0758">
        <w:rPr>
          <w:sz w:val="28"/>
          <w:szCs w:val="28"/>
        </w:rPr>
        <w:t>нении ингибит</w:t>
      </w:r>
      <w:r w:rsidR="00FB10A1" w:rsidRPr="009A0758">
        <w:rPr>
          <w:sz w:val="28"/>
          <w:szCs w:val="28"/>
          <w:lang w:val="da-DK"/>
        </w:rPr>
        <w:t>o</w:t>
      </w:r>
      <w:r w:rsidR="00854B6C" w:rsidRPr="009A0758">
        <w:rPr>
          <w:sz w:val="28"/>
          <w:szCs w:val="28"/>
        </w:rPr>
        <w:t xml:space="preserve">ров 5-альфа-редуктозы – </w:t>
      </w:r>
      <w:r w:rsidR="00FB10A1" w:rsidRPr="009A0758">
        <w:rPr>
          <w:sz w:val="28"/>
          <w:szCs w:val="28"/>
        </w:rPr>
        <w:t xml:space="preserve">до </w:t>
      </w:r>
      <w:r w:rsidR="00854B6C" w:rsidRPr="009A0758">
        <w:rPr>
          <w:sz w:val="28"/>
          <w:szCs w:val="28"/>
        </w:rPr>
        <w:t xml:space="preserve">18% </w:t>
      </w:r>
      <w:r w:rsidR="00D77B03" w:rsidRPr="009A0758">
        <w:rPr>
          <w:sz w:val="28"/>
          <w:szCs w:val="28"/>
        </w:rPr>
        <w:t>[</w:t>
      </w:r>
      <w:r w:rsidR="00BB695C" w:rsidRPr="009A0758">
        <w:rPr>
          <w:sz w:val="28"/>
          <w:szCs w:val="28"/>
        </w:rPr>
        <w:t>83</w:t>
      </w:r>
      <w:r w:rsidR="00D77B03" w:rsidRPr="009A0758">
        <w:rPr>
          <w:sz w:val="28"/>
          <w:szCs w:val="28"/>
        </w:rPr>
        <w:t>]</w:t>
      </w:r>
      <w:r w:rsidR="00854B6C" w:rsidRPr="009A0758">
        <w:rPr>
          <w:sz w:val="28"/>
          <w:szCs w:val="28"/>
        </w:rPr>
        <w:t>.</w:t>
      </w:r>
    </w:p>
    <w:p w:rsidR="00854B6C" w:rsidRPr="009A0758" w:rsidRDefault="00FB10A1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Развитие фармакоиндустрии расширила медикам</w:t>
      </w:r>
      <w:r w:rsidR="003B2E8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нтозную терапию больных с ДГПЖ, что прив</w:t>
      </w:r>
      <w:r w:rsidR="003B2E8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ло к пер</w:t>
      </w:r>
      <w:r w:rsidR="003B2E8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смотру показаний к хирургическому пособию этого заболевания. </w:t>
      </w:r>
      <w:r w:rsidR="00854B6C" w:rsidRPr="009A0758">
        <w:rPr>
          <w:sz w:val="28"/>
          <w:szCs w:val="28"/>
        </w:rPr>
        <w:t xml:space="preserve">В </w:t>
      </w:r>
      <w:r w:rsidRPr="009A0758">
        <w:rPr>
          <w:sz w:val="28"/>
          <w:szCs w:val="28"/>
        </w:rPr>
        <w:t>настоящ</w:t>
      </w:r>
      <w:r w:rsidR="003B2E8F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е время</w:t>
      </w:r>
      <w:r w:rsidR="00854B6C" w:rsidRPr="009A0758">
        <w:rPr>
          <w:sz w:val="28"/>
          <w:szCs w:val="28"/>
        </w:rPr>
        <w:t xml:space="preserve"> показ</w:t>
      </w:r>
      <w:r w:rsidR="003B2E8F" w:rsidRPr="009A0758">
        <w:rPr>
          <w:sz w:val="28"/>
          <w:szCs w:val="28"/>
          <w:lang w:val="da-DK"/>
        </w:rPr>
        <w:t>a</w:t>
      </w:r>
      <w:r w:rsidR="00854B6C" w:rsidRPr="009A0758">
        <w:rPr>
          <w:sz w:val="28"/>
          <w:szCs w:val="28"/>
        </w:rPr>
        <w:t>ния</w:t>
      </w:r>
      <w:r w:rsidR="00533BB0" w:rsidRPr="009A0758">
        <w:rPr>
          <w:sz w:val="28"/>
          <w:szCs w:val="28"/>
        </w:rPr>
        <w:t>ми</w:t>
      </w:r>
      <w:r w:rsidR="00854B6C" w:rsidRPr="009A0758">
        <w:rPr>
          <w:sz w:val="28"/>
          <w:szCs w:val="28"/>
        </w:rPr>
        <w:t xml:space="preserve"> к </w:t>
      </w:r>
      <w:r w:rsidR="003B2E8F" w:rsidRPr="009A0758">
        <w:rPr>
          <w:sz w:val="28"/>
          <w:szCs w:val="28"/>
        </w:rPr>
        <w:t>хирургич</w:t>
      </w:r>
      <w:r w:rsidR="003B2E8F" w:rsidRPr="009A0758">
        <w:rPr>
          <w:sz w:val="28"/>
          <w:szCs w:val="28"/>
          <w:lang w:val="da-DK"/>
        </w:rPr>
        <w:t>e</w:t>
      </w:r>
      <w:r w:rsidR="003B2E8F" w:rsidRPr="009A0758">
        <w:rPr>
          <w:sz w:val="28"/>
          <w:szCs w:val="28"/>
        </w:rPr>
        <w:t xml:space="preserve">скому </w:t>
      </w:r>
      <w:r w:rsidR="00854B6C" w:rsidRPr="009A0758">
        <w:rPr>
          <w:sz w:val="28"/>
          <w:szCs w:val="28"/>
        </w:rPr>
        <w:t>вмеш</w:t>
      </w:r>
      <w:r w:rsidR="003B2E8F" w:rsidRPr="009A0758">
        <w:rPr>
          <w:sz w:val="28"/>
          <w:szCs w:val="28"/>
          <w:lang w:val="da-DK"/>
        </w:rPr>
        <w:t>a</w:t>
      </w:r>
      <w:r w:rsidR="00854B6C" w:rsidRPr="009A0758">
        <w:rPr>
          <w:sz w:val="28"/>
          <w:szCs w:val="28"/>
        </w:rPr>
        <w:t>тельств</w:t>
      </w:r>
      <w:r w:rsidR="003B2E8F" w:rsidRPr="009A0758">
        <w:rPr>
          <w:sz w:val="28"/>
          <w:szCs w:val="28"/>
        </w:rPr>
        <w:t>у</w:t>
      </w:r>
      <w:r w:rsidR="00854B6C" w:rsidRPr="009A0758">
        <w:rPr>
          <w:sz w:val="28"/>
          <w:szCs w:val="28"/>
        </w:rPr>
        <w:t xml:space="preserve"> при ДГПЖ явля</w:t>
      </w:r>
      <w:r w:rsidR="003B2E8F" w:rsidRPr="009A0758">
        <w:rPr>
          <w:sz w:val="28"/>
          <w:szCs w:val="28"/>
          <w:lang w:val="da-DK"/>
        </w:rPr>
        <w:t>e</w:t>
      </w:r>
      <w:r w:rsidR="00854B6C" w:rsidRPr="009A0758">
        <w:rPr>
          <w:sz w:val="28"/>
          <w:szCs w:val="28"/>
        </w:rPr>
        <w:t>тся выраж</w:t>
      </w:r>
      <w:r w:rsidR="003B2E8F" w:rsidRPr="009A0758">
        <w:rPr>
          <w:sz w:val="28"/>
          <w:szCs w:val="28"/>
          <w:lang w:val="da-DK"/>
        </w:rPr>
        <w:t>e</w:t>
      </w:r>
      <w:r w:rsidR="00854B6C" w:rsidRPr="009A0758">
        <w:rPr>
          <w:sz w:val="28"/>
          <w:szCs w:val="28"/>
        </w:rPr>
        <w:t>нная инфравезикальная обструкция, больш</w:t>
      </w:r>
      <w:r w:rsidR="003B2E8F" w:rsidRPr="009A0758">
        <w:rPr>
          <w:sz w:val="28"/>
          <w:szCs w:val="28"/>
          <w:lang w:val="da-DK"/>
        </w:rPr>
        <w:t>o</w:t>
      </w:r>
      <w:r w:rsidR="00854B6C" w:rsidRPr="009A0758">
        <w:rPr>
          <w:sz w:val="28"/>
          <w:szCs w:val="28"/>
        </w:rPr>
        <w:t>е колич</w:t>
      </w:r>
      <w:r w:rsidR="003B2E8F" w:rsidRPr="009A0758">
        <w:rPr>
          <w:sz w:val="28"/>
          <w:szCs w:val="28"/>
          <w:lang w:val="da-DK"/>
        </w:rPr>
        <w:t>e</w:t>
      </w:r>
      <w:r w:rsidR="00854B6C" w:rsidRPr="009A0758">
        <w:rPr>
          <w:sz w:val="28"/>
          <w:szCs w:val="28"/>
        </w:rPr>
        <w:t xml:space="preserve">ство остаточной мочи, </w:t>
      </w:r>
      <w:r w:rsidR="003B2E8F" w:rsidRPr="009A0758">
        <w:rPr>
          <w:sz w:val="28"/>
          <w:szCs w:val="28"/>
        </w:rPr>
        <w:t>наличие</w:t>
      </w:r>
      <w:r w:rsidR="00854B6C" w:rsidRPr="009A0758">
        <w:rPr>
          <w:sz w:val="28"/>
          <w:szCs w:val="28"/>
        </w:rPr>
        <w:t xml:space="preserve"> </w:t>
      </w:r>
      <w:r w:rsidR="00FB6283" w:rsidRPr="009A0758">
        <w:rPr>
          <w:sz w:val="28"/>
          <w:szCs w:val="28"/>
        </w:rPr>
        <w:t xml:space="preserve">средней доли </w:t>
      </w:r>
      <w:r w:rsidR="003B2E8F" w:rsidRPr="009A0758">
        <w:rPr>
          <w:sz w:val="28"/>
          <w:szCs w:val="28"/>
        </w:rPr>
        <w:t xml:space="preserve">аденоматозного узла, </w:t>
      </w:r>
      <w:r w:rsidR="00FB6283" w:rsidRPr="009A0758">
        <w:rPr>
          <w:sz w:val="28"/>
          <w:szCs w:val="28"/>
        </w:rPr>
        <w:t>а также</w:t>
      </w:r>
      <w:r w:rsidR="00854B6C" w:rsidRPr="009A0758">
        <w:rPr>
          <w:sz w:val="28"/>
          <w:szCs w:val="28"/>
        </w:rPr>
        <w:t xml:space="preserve"> если </w:t>
      </w:r>
      <w:r w:rsidR="003B2E8F" w:rsidRPr="009A0758">
        <w:rPr>
          <w:sz w:val="28"/>
          <w:szCs w:val="28"/>
        </w:rPr>
        <w:t>медикаментозная т</w:t>
      </w:r>
      <w:r w:rsidR="003B2E8F" w:rsidRPr="009A0758">
        <w:rPr>
          <w:sz w:val="28"/>
          <w:szCs w:val="28"/>
          <w:lang w:val="da-DK"/>
        </w:rPr>
        <w:t>e</w:t>
      </w:r>
      <w:r w:rsidR="003B2E8F" w:rsidRPr="009A0758">
        <w:rPr>
          <w:sz w:val="28"/>
          <w:szCs w:val="28"/>
        </w:rPr>
        <w:t xml:space="preserve">рапия </w:t>
      </w:r>
      <w:r w:rsidR="00854B6C" w:rsidRPr="009A0758">
        <w:rPr>
          <w:sz w:val="28"/>
          <w:szCs w:val="28"/>
        </w:rPr>
        <w:t>не позволя</w:t>
      </w:r>
      <w:r w:rsidR="003B2E8F" w:rsidRPr="009A0758">
        <w:rPr>
          <w:sz w:val="28"/>
          <w:szCs w:val="28"/>
          <w:lang w:val="da-DK"/>
        </w:rPr>
        <w:t>e</w:t>
      </w:r>
      <w:r w:rsidR="00854B6C" w:rsidRPr="009A0758">
        <w:rPr>
          <w:sz w:val="28"/>
          <w:szCs w:val="28"/>
        </w:rPr>
        <w:t>т ожидать дост</w:t>
      </w:r>
      <w:r w:rsidR="003B2E8F" w:rsidRPr="009A0758">
        <w:rPr>
          <w:sz w:val="28"/>
          <w:szCs w:val="28"/>
          <w:lang w:val="da-DK"/>
        </w:rPr>
        <w:t>a</w:t>
      </w:r>
      <w:r w:rsidR="00854B6C" w:rsidRPr="009A0758">
        <w:rPr>
          <w:sz w:val="28"/>
          <w:szCs w:val="28"/>
        </w:rPr>
        <w:t>точного клинического эфф</w:t>
      </w:r>
      <w:r w:rsidR="003B2E8F" w:rsidRPr="009A0758">
        <w:rPr>
          <w:sz w:val="28"/>
          <w:szCs w:val="28"/>
          <w:lang w:val="da-DK"/>
        </w:rPr>
        <w:t>e</w:t>
      </w:r>
      <w:r w:rsidR="00FB6283" w:rsidRPr="009A0758">
        <w:rPr>
          <w:sz w:val="28"/>
          <w:szCs w:val="28"/>
        </w:rPr>
        <w:t xml:space="preserve">кта </w:t>
      </w:r>
      <w:r w:rsidR="00854B6C" w:rsidRPr="009A0758">
        <w:rPr>
          <w:sz w:val="28"/>
          <w:szCs w:val="28"/>
        </w:rPr>
        <w:t xml:space="preserve">или же </w:t>
      </w:r>
      <w:r w:rsidR="003B2E8F" w:rsidRPr="009A0758">
        <w:rPr>
          <w:sz w:val="28"/>
          <w:szCs w:val="28"/>
        </w:rPr>
        <w:t>отм</w:t>
      </w:r>
      <w:r w:rsidR="003B2E8F" w:rsidRPr="009A0758">
        <w:rPr>
          <w:sz w:val="28"/>
          <w:szCs w:val="28"/>
          <w:lang w:val="da-DK"/>
        </w:rPr>
        <w:t>e</w:t>
      </w:r>
      <w:r w:rsidR="003B2E8F" w:rsidRPr="009A0758">
        <w:rPr>
          <w:sz w:val="28"/>
          <w:szCs w:val="28"/>
        </w:rPr>
        <w:t>чается</w:t>
      </w:r>
      <w:r w:rsidR="00533BB0" w:rsidRPr="009A0758">
        <w:rPr>
          <w:sz w:val="28"/>
          <w:szCs w:val="28"/>
        </w:rPr>
        <w:t xml:space="preserve"> </w:t>
      </w:r>
      <w:r w:rsidR="00854B6C" w:rsidRPr="009A0758">
        <w:rPr>
          <w:sz w:val="28"/>
          <w:szCs w:val="28"/>
        </w:rPr>
        <w:t>отсутстви</w:t>
      </w:r>
      <w:r w:rsidR="003B2E8F" w:rsidRPr="009A0758">
        <w:rPr>
          <w:sz w:val="28"/>
          <w:szCs w:val="28"/>
          <w:lang w:val="da-DK"/>
        </w:rPr>
        <w:t>e</w:t>
      </w:r>
      <w:r w:rsidR="00854B6C" w:rsidRPr="009A0758">
        <w:rPr>
          <w:sz w:val="28"/>
          <w:szCs w:val="28"/>
        </w:rPr>
        <w:t xml:space="preserve"> эффекта </w:t>
      </w:r>
      <w:r w:rsidR="00324473" w:rsidRPr="009A0758">
        <w:rPr>
          <w:sz w:val="28"/>
          <w:szCs w:val="28"/>
        </w:rPr>
        <w:t>[</w:t>
      </w:r>
      <w:r w:rsidR="005B5B96" w:rsidRPr="009A0758">
        <w:rPr>
          <w:sz w:val="28"/>
          <w:szCs w:val="28"/>
          <w:shd w:val="clear" w:color="auto" w:fill="FFFFFF"/>
        </w:rPr>
        <w:t>84,</w:t>
      </w:r>
      <w:r w:rsidR="003A4887">
        <w:rPr>
          <w:sz w:val="28"/>
          <w:szCs w:val="28"/>
          <w:shd w:val="clear" w:color="auto" w:fill="FFFFFF"/>
        </w:rPr>
        <w:t> </w:t>
      </w:r>
      <w:r w:rsidR="005B5B96" w:rsidRPr="009A0758">
        <w:rPr>
          <w:sz w:val="28"/>
          <w:szCs w:val="28"/>
          <w:shd w:val="clear" w:color="auto" w:fill="FFFFFF"/>
        </w:rPr>
        <w:t>85</w:t>
      </w:r>
      <w:r w:rsidR="00324473" w:rsidRPr="009A0758">
        <w:rPr>
          <w:sz w:val="28"/>
          <w:szCs w:val="28"/>
        </w:rPr>
        <w:t>]</w:t>
      </w:r>
      <w:r w:rsidR="00854B6C" w:rsidRPr="009A0758">
        <w:rPr>
          <w:sz w:val="28"/>
          <w:szCs w:val="28"/>
        </w:rPr>
        <w:t>.</w:t>
      </w:r>
    </w:p>
    <w:p w:rsidR="00854B6C" w:rsidRPr="009A0758" w:rsidRDefault="003B2E8F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lang w:val="da-DK"/>
        </w:rPr>
        <w:t>C</w:t>
      </w:r>
      <w:r w:rsidRPr="009A0758">
        <w:rPr>
          <w:sz w:val="28"/>
          <w:szCs w:val="28"/>
        </w:rPr>
        <w:t>огласно</w:t>
      </w:r>
      <w:r w:rsidR="00854B6C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рекомендациям </w:t>
      </w:r>
      <w:r w:rsidR="00854B6C" w:rsidRPr="009A0758">
        <w:rPr>
          <w:sz w:val="28"/>
          <w:szCs w:val="28"/>
        </w:rPr>
        <w:t xml:space="preserve">Европейской Ассоциации Урологов (2017) наиболее частой причиной </w:t>
      </w:r>
      <w:r w:rsidRPr="009A0758">
        <w:rPr>
          <w:sz w:val="28"/>
          <w:szCs w:val="28"/>
        </w:rPr>
        <w:t>хирургического лечения</w:t>
      </w:r>
      <w:r w:rsidR="00854B6C" w:rsidRPr="009A0758">
        <w:rPr>
          <w:sz w:val="28"/>
          <w:szCs w:val="28"/>
        </w:rPr>
        <w:t xml:space="preserve"> больных с ДГПЖ, явля</w:t>
      </w:r>
      <w:r w:rsidR="00F8468C" w:rsidRPr="009A0758">
        <w:rPr>
          <w:sz w:val="28"/>
          <w:szCs w:val="28"/>
        </w:rPr>
        <w:t>ю</w:t>
      </w:r>
      <w:r w:rsidR="00854B6C" w:rsidRPr="009A0758">
        <w:rPr>
          <w:sz w:val="28"/>
          <w:szCs w:val="28"/>
        </w:rPr>
        <w:t xml:space="preserve">тся </w:t>
      </w:r>
      <w:r w:rsidR="00F8468C" w:rsidRPr="009A0758">
        <w:rPr>
          <w:sz w:val="28"/>
          <w:szCs w:val="28"/>
        </w:rPr>
        <w:t>выраженные симптомы нижних мочевых путей</w:t>
      </w:r>
      <w:r w:rsidR="00854B6C" w:rsidRPr="009A0758">
        <w:rPr>
          <w:sz w:val="28"/>
          <w:szCs w:val="28"/>
        </w:rPr>
        <w:t>, неподдающ</w:t>
      </w:r>
      <w:r w:rsidR="00F8468C" w:rsidRPr="009A0758">
        <w:rPr>
          <w:sz w:val="28"/>
          <w:szCs w:val="28"/>
        </w:rPr>
        <w:t>ие</w:t>
      </w:r>
      <w:r w:rsidR="00854B6C" w:rsidRPr="009A0758">
        <w:rPr>
          <w:sz w:val="28"/>
          <w:szCs w:val="28"/>
        </w:rPr>
        <w:t xml:space="preserve">ся </w:t>
      </w:r>
      <w:r w:rsidR="00854B6C" w:rsidRPr="009A0758">
        <w:rPr>
          <w:sz w:val="28"/>
          <w:szCs w:val="28"/>
        </w:rPr>
        <w:lastRenderedPageBreak/>
        <w:t xml:space="preserve">медикаментозной терапии. Абсолютными показаниями к оперативному лечению </w:t>
      </w:r>
      <w:r w:rsidRPr="009A0758">
        <w:rPr>
          <w:sz w:val="28"/>
          <w:szCs w:val="28"/>
        </w:rPr>
        <w:t>при</w:t>
      </w:r>
      <w:r w:rsidR="00854B6C" w:rsidRPr="009A0758">
        <w:rPr>
          <w:sz w:val="28"/>
          <w:szCs w:val="28"/>
        </w:rPr>
        <w:t xml:space="preserve"> ДГПЖ являются следующие осложнения: </w:t>
      </w:r>
      <w:r w:rsidRPr="009A0758">
        <w:rPr>
          <w:sz w:val="28"/>
          <w:szCs w:val="28"/>
        </w:rPr>
        <w:t>повторная</w:t>
      </w:r>
      <w:r w:rsidR="00854B6C" w:rsidRPr="009A0758">
        <w:rPr>
          <w:sz w:val="28"/>
          <w:szCs w:val="28"/>
        </w:rPr>
        <w:t xml:space="preserve"> задержка мочи, </w:t>
      </w:r>
      <w:r w:rsidR="00F8468C" w:rsidRPr="009A0758">
        <w:rPr>
          <w:sz w:val="28"/>
          <w:szCs w:val="28"/>
        </w:rPr>
        <w:t>рецидивные</w:t>
      </w:r>
      <w:r w:rsidR="00854B6C" w:rsidRPr="009A0758">
        <w:rPr>
          <w:sz w:val="28"/>
          <w:szCs w:val="28"/>
        </w:rPr>
        <w:t xml:space="preserve"> инфекционно-воспалительные заболевания органов мочеполовой системы, </w:t>
      </w:r>
      <w:r w:rsidRPr="009A0758">
        <w:rPr>
          <w:sz w:val="28"/>
          <w:szCs w:val="28"/>
        </w:rPr>
        <w:t>гематурия</w:t>
      </w:r>
      <w:r w:rsidR="00854B6C" w:rsidRPr="009A0758">
        <w:rPr>
          <w:sz w:val="28"/>
          <w:szCs w:val="28"/>
        </w:rPr>
        <w:t xml:space="preserve">, </w:t>
      </w:r>
      <w:r w:rsidR="00F8468C" w:rsidRPr="009A0758">
        <w:rPr>
          <w:sz w:val="28"/>
          <w:szCs w:val="28"/>
        </w:rPr>
        <w:t xml:space="preserve">развитие </w:t>
      </w:r>
      <w:r w:rsidR="00854B6C" w:rsidRPr="009A0758">
        <w:rPr>
          <w:sz w:val="28"/>
          <w:szCs w:val="28"/>
        </w:rPr>
        <w:t>почечн</w:t>
      </w:r>
      <w:r w:rsidR="00F8468C" w:rsidRPr="009A0758">
        <w:rPr>
          <w:sz w:val="28"/>
          <w:szCs w:val="28"/>
        </w:rPr>
        <w:t>ой</w:t>
      </w:r>
      <w:r w:rsidR="00854B6C" w:rsidRPr="009A0758">
        <w:rPr>
          <w:sz w:val="28"/>
          <w:szCs w:val="28"/>
        </w:rPr>
        <w:t xml:space="preserve"> недостаточност</w:t>
      </w:r>
      <w:r w:rsidR="00F8468C" w:rsidRPr="009A0758">
        <w:rPr>
          <w:sz w:val="28"/>
          <w:szCs w:val="28"/>
        </w:rPr>
        <w:t>и</w:t>
      </w:r>
      <w:r w:rsidR="00854B6C" w:rsidRPr="009A0758">
        <w:rPr>
          <w:sz w:val="28"/>
          <w:szCs w:val="28"/>
        </w:rPr>
        <w:t xml:space="preserve">, </w:t>
      </w:r>
      <w:r w:rsidR="00F8468C" w:rsidRPr="009A0758">
        <w:rPr>
          <w:sz w:val="28"/>
          <w:szCs w:val="28"/>
        </w:rPr>
        <w:t xml:space="preserve">вторичные конкременты </w:t>
      </w:r>
      <w:r w:rsidR="00854B6C" w:rsidRPr="009A0758">
        <w:rPr>
          <w:sz w:val="28"/>
          <w:szCs w:val="28"/>
        </w:rPr>
        <w:t xml:space="preserve">мочевого пузыря, </w:t>
      </w:r>
      <w:r w:rsidRPr="009A0758">
        <w:rPr>
          <w:sz w:val="28"/>
          <w:szCs w:val="28"/>
        </w:rPr>
        <w:t>хроническая задержка мочи</w:t>
      </w:r>
      <w:r w:rsidR="00854B6C" w:rsidRPr="009A0758">
        <w:rPr>
          <w:sz w:val="28"/>
          <w:szCs w:val="28"/>
        </w:rPr>
        <w:t>.</w:t>
      </w:r>
    </w:p>
    <w:p w:rsidR="00854B6C" w:rsidRPr="009A0758" w:rsidRDefault="006A0C9F" w:rsidP="009A0758">
      <w:pPr>
        <w:pStyle w:val="aa"/>
        <w:tabs>
          <w:tab w:val="num" w:pos="851"/>
        </w:tabs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Открытая аденомэктомия является о</w:t>
      </w:r>
      <w:r w:rsidR="003453A3" w:rsidRPr="009A0758">
        <w:rPr>
          <w:sz w:val="28"/>
          <w:szCs w:val="28"/>
        </w:rPr>
        <w:t>дин из старейших методов оперативного лечения ДГПЖ</w:t>
      </w:r>
      <w:r w:rsidRPr="009A0758">
        <w:rPr>
          <w:sz w:val="28"/>
          <w:szCs w:val="28"/>
        </w:rPr>
        <w:t>,</w:t>
      </w:r>
      <w:r w:rsidR="008D73FC" w:rsidRPr="009A0758">
        <w:rPr>
          <w:sz w:val="28"/>
          <w:szCs w:val="28"/>
        </w:rPr>
        <w:t xml:space="preserve"> </w:t>
      </w:r>
      <w:r w:rsidR="00854B6C" w:rsidRPr="009A0758">
        <w:rPr>
          <w:sz w:val="28"/>
          <w:szCs w:val="28"/>
        </w:rPr>
        <w:t>по эффективности превосход</w:t>
      </w:r>
      <w:r w:rsidRPr="009A0758">
        <w:rPr>
          <w:sz w:val="28"/>
          <w:szCs w:val="28"/>
        </w:rPr>
        <w:t>ящая</w:t>
      </w:r>
      <w:r w:rsidR="00854B6C" w:rsidRPr="009A0758">
        <w:rPr>
          <w:sz w:val="28"/>
          <w:szCs w:val="28"/>
        </w:rPr>
        <w:t xml:space="preserve"> все другие методы </w:t>
      </w:r>
      <w:r w:rsidRPr="009A0758">
        <w:rPr>
          <w:sz w:val="28"/>
          <w:szCs w:val="28"/>
        </w:rPr>
        <w:t xml:space="preserve">хирургического </w:t>
      </w:r>
      <w:r w:rsidR="00854B6C" w:rsidRPr="009A0758">
        <w:rPr>
          <w:sz w:val="28"/>
          <w:szCs w:val="28"/>
        </w:rPr>
        <w:t>лечения</w:t>
      </w:r>
      <w:r w:rsidR="00774FA9" w:rsidRPr="009A0758">
        <w:rPr>
          <w:sz w:val="28"/>
          <w:szCs w:val="28"/>
        </w:rPr>
        <w:t>, однако имеет более высокую частоту осложнений [</w:t>
      </w:r>
      <w:r w:rsidR="005B5B96" w:rsidRPr="009A0758">
        <w:rPr>
          <w:sz w:val="28"/>
          <w:szCs w:val="28"/>
        </w:rPr>
        <w:t>86</w:t>
      </w:r>
      <w:r w:rsidR="003A4887">
        <w:rPr>
          <w:sz w:val="28"/>
          <w:szCs w:val="28"/>
        </w:rPr>
        <w:t>-</w:t>
      </w:r>
      <w:r w:rsidR="005B5B96" w:rsidRPr="009A0758">
        <w:rPr>
          <w:sz w:val="28"/>
          <w:szCs w:val="28"/>
        </w:rPr>
        <w:t>88</w:t>
      </w:r>
      <w:r w:rsidR="00774FA9" w:rsidRPr="009A0758">
        <w:rPr>
          <w:sz w:val="28"/>
          <w:szCs w:val="28"/>
        </w:rPr>
        <w:t>]</w:t>
      </w:r>
      <w:r w:rsidR="00854B6C" w:rsidRPr="009A0758">
        <w:rPr>
          <w:sz w:val="28"/>
          <w:szCs w:val="28"/>
        </w:rPr>
        <w:t>.</w:t>
      </w:r>
      <w:r w:rsidR="008D73FC" w:rsidRPr="009A0758">
        <w:rPr>
          <w:sz w:val="28"/>
          <w:szCs w:val="28"/>
        </w:rPr>
        <w:t xml:space="preserve"> Методика заключается в удалении аденоматозного узла чреспузырным доступом (метод Фрейера – Федорова) или позадилонным доступом (методика Мил</w:t>
      </w:r>
      <w:r w:rsidR="00873C70" w:rsidRPr="009A0758">
        <w:rPr>
          <w:sz w:val="28"/>
          <w:szCs w:val="28"/>
        </w:rPr>
        <w:t>л</w:t>
      </w:r>
      <w:r w:rsidR="008D73FC" w:rsidRPr="009A0758">
        <w:rPr>
          <w:sz w:val="28"/>
          <w:szCs w:val="28"/>
        </w:rPr>
        <w:t>ина</w:t>
      </w:r>
      <w:r w:rsidR="00873C70" w:rsidRPr="009A0758">
        <w:rPr>
          <w:sz w:val="28"/>
          <w:szCs w:val="28"/>
        </w:rPr>
        <w:t>-Моргана</w:t>
      </w:r>
      <w:r w:rsidR="008D73FC" w:rsidRPr="009A0758">
        <w:rPr>
          <w:sz w:val="28"/>
          <w:szCs w:val="28"/>
        </w:rPr>
        <w:t xml:space="preserve">) путем разреза передней поверхности капсулы предстательной железы. Обладая высокой эффективностью в плане радикальности излечения при правильно выполненной технике, открытая аденомэктомия </w:t>
      </w:r>
      <w:r w:rsidR="00F8468C" w:rsidRPr="009A0758">
        <w:rPr>
          <w:sz w:val="28"/>
          <w:szCs w:val="28"/>
        </w:rPr>
        <w:t>отличается высокой травматичностью</w:t>
      </w:r>
      <w:r w:rsidR="008D73FC" w:rsidRPr="009A0758">
        <w:rPr>
          <w:sz w:val="28"/>
          <w:szCs w:val="28"/>
        </w:rPr>
        <w:t xml:space="preserve">. </w:t>
      </w:r>
      <w:r w:rsidR="00657DED" w:rsidRPr="009A0758">
        <w:rPr>
          <w:sz w:val="28"/>
          <w:szCs w:val="28"/>
        </w:rPr>
        <w:t>В результате механического вылущивания тканей узла и ограниченного поля зрения к ложу, значительно усложняет</w:t>
      </w:r>
      <w:r w:rsidR="00873C70" w:rsidRPr="009A0758">
        <w:rPr>
          <w:sz w:val="28"/>
          <w:szCs w:val="28"/>
        </w:rPr>
        <w:t>ся</w:t>
      </w:r>
      <w:r w:rsidR="00657DED" w:rsidRPr="009A0758">
        <w:rPr>
          <w:sz w:val="28"/>
          <w:szCs w:val="28"/>
        </w:rPr>
        <w:t xml:space="preserve"> гемостаз [</w:t>
      </w:r>
      <w:r w:rsidR="005B5B96" w:rsidRPr="009A0758">
        <w:rPr>
          <w:sz w:val="28"/>
          <w:szCs w:val="28"/>
          <w:shd w:val="clear" w:color="auto" w:fill="FFFFFF"/>
        </w:rPr>
        <w:t>89, 90</w:t>
      </w:r>
      <w:r w:rsidR="00657DED" w:rsidRPr="009A0758">
        <w:rPr>
          <w:sz w:val="28"/>
          <w:szCs w:val="28"/>
        </w:rPr>
        <w:t xml:space="preserve">]. </w:t>
      </w:r>
      <w:r w:rsidR="00202502" w:rsidRPr="009A0758">
        <w:rPr>
          <w:sz w:val="28"/>
          <w:szCs w:val="28"/>
        </w:rPr>
        <w:t xml:space="preserve">Длительное нахождение уретрального катетера (от 8 до 14 суток) повышает риск развития </w:t>
      </w:r>
      <w:r w:rsidR="00F8468C" w:rsidRPr="009A0758">
        <w:rPr>
          <w:sz w:val="28"/>
          <w:szCs w:val="28"/>
        </w:rPr>
        <w:t xml:space="preserve">вторичных </w:t>
      </w:r>
      <w:r w:rsidR="00202502" w:rsidRPr="009A0758">
        <w:rPr>
          <w:sz w:val="28"/>
          <w:szCs w:val="28"/>
        </w:rPr>
        <w:t>инфекционно-воспалительных осложнений в мочеполовой системе</w:t>
      </w:r>
      <w:r w:rsidRPr="009A0758">
        <w:rPr>
          <w:sz w:val="28"/>
          <w:szCs w:val="28"/>
        </w:rPr>
        <w:t>, а</w:t>
      </w:r>
      <w:r w:rsidR="00202502" w:rsidRPr="009A0758">
        <w:rPr>
          <w:sz w:val="28"/>
          <w:szCs w:val="28"/>
        </w:rPr>
        <w:t xml:space="preserve"> последующая амбулаторная реабилитация может продлиться до нескольких месяцев. В </w:t>
      </w:r>
      <w:r w:rsidR="00F8468C" w:rsidRPr="009A0758">
        <w:rPr>
          <w:sz w:val="28"/>
          <w:szCs w:val="28"/>
        </w:rPr>
        <w:t xml:space="preserve">отдельных </w:t>
      </w:r>
      <w:r w:rsidR="00202502" w:rsidRPr="009A0758">
        <w:rPr>
          <w:sz w:val="28"/>
          <w:szCs w:val="28"/>
        </w:rPr>
        <w:t>случаях могут формироваться длительно незаживающие мочевые свищи. Открытую аденомэктомию могут вынести не все, а лишь пациенты, не имеющие отягощенную сопутствующую патологию [</w:t>
      </w:r>
      <w:r w:rsidR="005B5B96" w:rsidRPr="009A0758">
        <w:rPr>
          <w:sz w:val="28"/>
          <w:szCs w:val="28"/>
        </w:rPr>
        <w:t>91, 92</w:t>
      </w:r>
      <w:r w:rsidR="00202502" w:rsidRPr="009A0758">
        <w:rPr>
          <w:sz w:val="28"/>
          <w:szCs w:val="28"/>
        </w:rPr>
        <w:t>].</w:t>
      </w:r>
      <w:r w:rsidR="0039668C" w:rsidRPr="009A0758">
        <w:rPr>
          <w:sz w:val="28"/>
          <w:szCs w:val="28"/>
        </w:rPr>
        <w:t xml:space="preserve"> </w:t>
      </w:r>
    </w:p>
    <w:p w:rsidR="006E2009" w:rsidRPr="009A0758" w:rsidRDefault="006E2009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Следует отметить, что за последние два десятилетия </w:t>
      </w:r>
      <w:r w:rsidR="006A0C9F" w:rsidRPr="009A0758">
        <w:rPr>
          <w:sz w:val="28"/>
          <w:szCs w:val="28"/>
        </w:rPr>
        <w:t>медицинские возможности реанимации шагнули далеко вперед, что позволило эффективно ввести послеоперационных больных после открытой аденомэктомии, значительно снизив летальность до 0,25%</w:t>
      </w:r>
      <w:r w:rsidRPr="009A0758">
        <w:rPr>
          <w:sz w:val="28"/>
          <w:szCs w:val="28"/>
        </w:rPr>
        <w:t xml:space="preserve">. </w:t>
      </w:r>
      <w:r w:rsidR="00E6271B" w:rsidRPr="009A0758">
        <w:rPr>
          <w:sz w:val="28"/>
          <w:szCs w:val="28"/>
        </w:rPr>
        <w:t xml:space="preserve">Согласно </w:t>
      </w:r>
      <w:r w:rsidR="00DE2DE5" w:rsidRPr="009A0758">
        <w:rPr>
          <w:sz w:val="28"/>
          <w:szCs w:val="28"/>
        </w:rPr>
        <w:t>данным</w:t>
      </w:r>
      <w:r w:rsidR="00E6271B" w:rsidRPr="009A0758">
        <w:rPr>
          <w:sz w:val="28"/>
          <w:szCs w:val="28"/>
        </w:rPr>
        <w:t xml:space="preserve"> многих </w:t>
      </w:r>
      <w:r w:rsidR="00DE2DE5" w:rsidRPr="009A0758">
        <w:rPr>
          <w:sz w:val="28"/>
          <w:szCs w:val="28"/>
        </w:rPr>
        <w:t xml:space="preserve">авторов </w:t>
      </w:r>
      <w:r w:rsidR="00E6271B" w:rsidRPr="009A0758">
        <w:rPr>
          <w:sz w:val="28"/>
          <w:szCs w:val="28"/>
        </w:rPr>
        <w:t>доказ</w:t>
      </w:r>
      <w:r w:rsidR="00011F2A" w:rsidRPr="009A0758">
        <w:rPr>
          <w:sz w:val="28"/>
          <w:szCs w:val="28"/>
        </w:rPr>
        <w:t>ано</w:t>
      </w:r>
      <w:r w:rsidR="00E6271B" w:rsidRPr="009A0758">
        <w:rPr>
          <w:sz w:val="28"/>
          <w:szCs w:val="28"/>
        </w:rPr>
        <w:t>, что гольмиевая лазерная энуклеация (</w:t>
      </w:r>
      <w:r w:rsidR="00E6271B" w:rsidRPr="009A0758">
        <w:rPr>
          <w:sz w:val="28"/>
          <w:szCs w:val="28"/>
          <w:lang w:val="en-US"/>
        </w:rPr>
        <w:t>HoLEP</w:t>
      </w:r>
      <w:r w:rsidR="00E6271B" w:rsidRPr="009A0758">
        <w:rPr>
          <w:sz w:val="28"/>
          <w:szCs w:val="28"/>
        </w:rPr>
        <w:t>), фотоселективная вапоризация (</w:t>
      </w:r>
      <w:r w:rsidR="00E6271B" w:rsidRPr="009A0758">
        <w:rPr>
          <w:sz w:val="28"/>
          <w:szCs w:val="28"/>
          <w:lang w:val="en-US"/>
        </w:rPr>
        <w:t>PVP</w:t>
      </w:r>
      <w:r w:rsidR="00E6271B" w:rsidRPr="009A0758">
        <w:rPr>
          <w:sz w:val="28"/>
          <w:szCs w:val="28"/>
        </w:rPr>
        <w:t>)</w:t>
      </w:r>
      <w:r w:rsidR="00011F2A" w:rsidRPr="009A0758">
        <w:rPr>
          <w:sz w:val="28"/>
          <w:szCs w:val="28"/>
        </w:rPr>
        <w:t xml:space="preserve"> и</w:t>
      </w:r>
      <w:r w:rsidR="00E6271B" w:rsidRPr="009A0758">
        <w:rPr>
          <w:sz w:val="28"/>
          <w:szCs w:val="28"/>
        </w:rPr>
        <w:t xml:space="preserve"> биполярная энуклеация</w:t>
      </w:r>
      <w:r w:rsidR="00DE2DE5" w:rsidRPr="009A0758">
        <w:rPr>
          <w:sz w:val="28"/>
          <w:szCs w:val="28"/>
        </w:rPr>
        <w:t xml:space="preserve"> простаты</w:t>
      </w:r>
      <w:r w:rsidR="00E6271B" w:rsidRPr="009A0758">
        <w:rPr>
          <w:sz w:val="28"/>
          <w:szCs w:val="28"/>
        </w:rPr>
        <w:t xml:space="preserve"> </w:t>
      </w:r>
      <w:r w:rsidR="00DE2DE5" w:rsidRPr="009A0758">
        <w:rPr>
          <w:sz w:val="28"/>
          <w:szCs w:val="28"/>
        </w:rPr>
        <w:t>име</w:t>
      </w:r>
      <w:r w:rsidR="006D2F32" w:rsidRPr="009A0758">
        <w:rPr>
          <w:sz w:val="28"/>
          <w:szCs w:val="28"/>
        </w:rPr>
        <w:t>ю</w:t>
      </w:r>
      <w:r w:rsidR="00DE2DE5" w:rsidRPr="009A0758">
        <w:rPr>
          <w:sz w:val="28"/>
          <w:szCs w:val="28"/>
        </w:rPr>
        <w:t xml:space="preserve">т статистически </w:t>
      </w:r>
      <w:r w:rsidR="00E6271B" w:rsidRPr="009A0758">
        <w:rPr>
          <w:sz w:val="28"/>
          <w:szCs w:val="28"/>
        </w:rPr>
        <w:t>идентичн</w:t>
      </w:r>
      <w:r w:rsidR="00DE2DE5" w:rsidRPr="009A0758">
        <w:rPr>
          <w:sz w:val="28"/>
          <w:szCs w:val="28"/>
        </w:rPr>
        <w:t>ые</w:t>
      </w:r>
      <w:r w:rsidR="00E6271B" w:rsidRPr="009A0758">
        <w:rPr>
          <w:sz w:val="28"/>
          <w:szCs w:val="28"/>
        </w:rPr>
        <w:t xml:space="preserve"> результат</w:t>
      </w:r>
      <w:r w:rsidR="00DE2DE5" w:rsidRPr="009A0758">
        <w:rPr>
          <w:sz w:val="28"/>
          <w:szCs w:val="28"/>
        </w:rPr>
        <w:t>ы</w:t>
      </w:r>
      <w:r w:rsidR="00E6271B" w:rsidRPr="009A0758">
        <w:rPr>
          <w:sz w:val="28"/>
          <w:szCs w:val="28"/>
        </w:rPr>
        <w:t>, что и открытая аденомэктомия</w:t>
      </w:r>
      <w:r w:rsidR="00011F2A" w:rsidRPr="009A0758">
        <w:rPr>
          <w:sz w:val="28"/>
          <w:szCs w:val="28"/>
        </w:rPr>
        <w:t>, но с гораздо</w:t>
      </w:r>
      <w:r w:rsidR="00E6271B" w:rsidRPr="009A0758">
        <w:rPr>
          <w:sz w:val="28"/>
          <w:szCs w:val="28"/>
        </w:rPr>
        <w:t xml:space="preserve"> меньшим развити</w:t>
      </w:r>
      <w:r w:rsidR="00DE2DE5" w:rsidRPr="009A0758">
        <w:rPr>
          <w:sz w:val="28"/>
          <w:szCs w:val="28"/>
        </w:rPr>
        <w:t>ем</w:t>
      </w:r>
      <w:r w:rsidR="00E6271B" w:rsidRPr="009A0758">
        <w:rPr>
          <w:sz w:val="28"/>
          <w:szCs w:val="28"/>
        </w:rPr>
        <w:t xml:space="preserve"> осложнений [</w:t>
      </w:r>
      <w:r w:rsidR="005B5B96" w:rsidRPr="009A0758">
        <w:rPr>
          <w:sz w:val="28"/>
          <w:szCs w:val="28"/>
        </w:rPr>
        <w:t>93, 94</w:t>
      </w:r>
      <w:r w:rsidR="00E6271B" w:rsidRPr="009A0758">
        <w:rPr>
          <w:sz w:val="28"/>
          <w:szCs w:val="28"/>
        </w:rPr>
        <w:t>].</w:t>
      </w:r>
      <w:r w:rsidR="00F44B55" w:rsidRPr="009A0758">
        <w:rPr>
          <w:sz w:val="28"/>
          <w:szCs w:val="28"/>
        </w:rPr>
        <w:t xml:space="preserve"> Однако</w:t>
      </w:r>
      <w:r w:rsidR="00F8468C" w:rsidRPr="009A0758">
        <w:rPr>
          <w:sz w:val="28"/>
          <w:szCs w:val="28"/>
        </w:rPr>
        <w:t>, не все</w:t>
      </w:r>
      <w:r w:rsidR="00F44B55" w:rsidRPr="009A0758">
        <w:rPr>
          <w:sz w:val="28"/>
          <w:szCs w:val="28"/>
        </w:rPr>
        <w:t xml:space="preserve"> урологические операционные </w:t>
      </w:r>
      <w:r w:rsidR="00F8468C" w:rsidRPr="009A0758">
        <w:rPr>
          <w:sz w:val="28"/>
          <w:szCs w:val="28"/>
        </w:rPr>
        <w:t>имеют достаточную</w:t>
      </w:r>
      <w:r w:rsidR="00F44B55" w:rsidRPr="009A0758">
        <w:rPr>
          <w:sz w:val="28"/>
          <w:szCs w:val="28"/>
        </w:rPr>
        <w:t xml:space="preserve"> техническ</w:t>
      </w:r>
      <w:r w:rsidR="00F8468C" w:rsidRPr="009A0758">
        <w:rPr>
          <w:sz w:val="28"/>
          <w:szCs w:val="28"/>
        </w:rPr>
        <w:t>ую</w:t>
      </w:r>
      <w:r w:rsidR="00F44B55" w:rsidRPr="009A0758">
        <w:rPr>
          <w:sz w:val="28"/>
          <w:szCs w:val="28"/>
        </w:rPr>
        <w:t xml:space="preserve"> оснащенност</w:t>
      </w:r>
      <w:r w:rsidR="00F8468C" w:rsidRPr="009A0758">
        <w:rPr>
          <w:sz w:val="28"/>
          <w:szCs w:val="28"/>
        </w:rPr>
        <w:t>ь</w:t>
      </w:r>
      <w:r w:rsidR="00F44B55" w:rsidRPr="009A0758">
        <w:rPr>
          <w:sz w:val="28"/>
          <w:szCs w:val="28"/>
        </w:rPr>
        <w:t xml:space="preserve"> для проведения </w:t>
      </w:r>
      <w:r w:rsidR="00F8468C" w:rsidRPr="009A0758">
        <w:rPr>
          <w:sz w:val="28"/>
          <w:szCs w:val="28"/>
        </w:rPr>
        <w:t xml:space="preserve">современных эндоскопических </w:t>
      </w:r>
      <w:r w:rsidR="00F44B55" w:rsidRPr="009A0758">
        <w:rPr>
          <w:sz w:val="28"/>
          <w:szCs w:val="28"/>
        </w:rPr>
        <w:t>операци</w:t>
      </w:r>
      <w:r w:rsidR="00F8468C" w:rsidRPr="009A0758">
        <w:rPr>
          <w:sz w:val="28"/>
          <w:szCs w:val="28"/>
        </w:rPr>
        <w:t>й</w:t>
      </w:r>
      <w:r w:rsidR="00F44B55" w:rsidRPr="009A0758">
        <w:rPr>
          <w:sz w:val="28"/>
          <w:szCs w:val="28"/>
        </w:rPr>
        <w:t>.</w:t>
      </w:r>
      <w:r w:rsidR="00D752BC" w:rsidRPr="009A0758">
        <w:rPr>
          <w:sz w:val="28"/>
          <w:szCs w:val="28"/>
        </w:rPr>
        <w:t xml:space="preserve"> Поэтому, при отсутствии соответствующего технического оборудования для трансуретрального вмешательства, </w:t>
      </w:r>
      <w:r w:rsidR="00F8468C" w:rsidRPr="009A0758">
        <w:rPr>
          <w:sz w:val="28"/>
          <w:szCs w:val="28"/>
        </w:rPr>
        <w:t xml:space="preserve">открытая аденомэктомия рекомендована </w:t>
      </w:r>
      <w:r w:rsidR="00D752BC" w:rsidRPr="009A0758">
        <w:rPr>
          <w:sz w:val="28"/>
          <w:szCs w:val="28"/>
        </w:rPr>
        <w:t xml:space="preserve">Европейской Ассоциации Урологов (2019) для лечения </w:t>
      </w:r>
      <w:r w:rsidR="00F8468C" w:rsidRPr="009A0758">
        <w:rPr>
          <w:sz w:val="28"/>
          <w:szCs w:val="28"/>
        </w:rPr>
        <w:t>больных</w:t>
      </w:r>
      <w:r w:rsidR="00D752BC" w:rsidRPr="009A0758">
        <w:rPr>
          <w:sz w:val="28"/>
          <w:szCs w:val="28"/>
        </w:rPr>
        <w:t xml:space="preserve"> с объемом предстательной железы более 80 см</w:t>
      </w:r>
      <w:r w:rsidR="00D752BC" w:rsidRPr="009A0758">
        <w:rPr>
          <w:sz w:val="28"/>
          <w:szCs w:val="28"/>
          <w:vertAlign w:val="superscript"/>
        </w:rPr>
        <w:t>3</w:t>
      </w:r>
      <w:r w:rsidR="00D752BC" w:rsidRPr="009A0758">
        <w:rPr>
          <w:sz w:val="28"/>
          <w:szCs w:val="28"/>
        </w:rPr>
        <w:t xml:space="preserve"> и </w:t>
      </w:r>
      <w:r w:rsidR="00011F2A" w:rsidRPr="009A0758">
        <w:rPr>
          <w:sz w:val="28"/>
          <w:szCs w:val="28"/>
        </w:rPr>
        <w:t>симптом</w:t>
      </w:r>
      <w:r w:rsidR="00C972F3" w:rsidRPr="009A0758">
        <w:rPr>
          <w:sz w:val="28"/>
          <w:szCs w:val="28"/>
          <w:lang w:val="kk-KZ"/>
        </w:rPr>
        <w:t>ами</w:t>
      </w:r>
      <w:r w:rsidR="00011F2A" w:rsidRPr="009A0758">
        <w:rPr>
          <w:sz w:val="28"/>
          <w:szCs w:val="28"/>
        </w:rPr>
        <w:t xml:space="preserve"> нижних мочевых путей</w:t>
      </w:r>
      <w:r w:rsidR="00D752BC" w:rsidRPr="009A0758">
        <w:rPr>
          <w:sz w:val="28"/>
          <w:szCs w:val="28"/>
        </w:rPr>
        <w:t xml:space="preserve"> умеренной или тяжелой степени.</w:t>
      </w:r>
    </w:p>
    <w:p w:rsidR="00D752BC" w:rsidRPr="009A0758" w:rsidRDefault="00B96B81" w:rsidP="009A0758">
      <w:pPr>
        <w:ind w:firstLine="709"/>
        <w:jc w:val="both"/>
        <w:rPr>
          <w:sz w:val="28"/>
          <w:szCs w:val="28"/>
          <w:lang w:val="kk-KZ"/>
        </w:rPr>
      </w:pPr>
      <w:r w:rsidRPr="009A0758">
        <w:rPr>
          <w:sz w:val="28"/>
          <w:szCs w:val="28"/>
        </w:rPr>
        <w:t>Модификацией</w:t>
      </w:r>
      <w:r w:rsidR="00D752BC" w:rsidRPr="009A0758">
        <w:rPr>
          <w:sz w:val="28"/>
          <w:szCs w:val="28"/>
        </w:rPr>
        <w:t xml:space="preserve"> открытой позадилонной аденомэктомии </w:t>
      </w:r>
      <w:r w:rsidR="00B905D0" w:rsidRPr="009A0758">
        <w:rPr>
          <w:sz w:val="28"/>
          <w:szCs w:val="28"/>
        </w:rPr>
        <w:t>по методике</w:t>
      </w:r>
      <w:r w:rsidR="00D752BC" w:rsidRPr="009A0758">
        <w:rPr>
          <w:sz w:val="28"/>
          <w:szCs w:val="28"/>
        </w:rPr>
        <w:t xml:space="preserve"> </w:t>
      </w:r>
      <w:r w:rsidR="00011F2A" w:rsidRPr="009A0758">
        <w:rPr>
          <w:sz w:val="28"/>
          <w:szCs w:val="28"/>
        </w:rPr>
        <w:t xml:space="preserve">Миллина-Моргана </w:t>
      </w:r>
      <w:r w:rsidR="00EC4E3B" w:rsidRPr="009A0758">
        <w:rPr>
          <w:sz w:val="28"/>
          <w:szCs w:val="28"/>
        </w:rPr>
        <w:t>является лапароскопическая экстраперитонеальная аденомэктомия, позволяющая добиться схожих результатов радикальности, что и при открытом доступе [</w:t>
      </w:r>
      <w:r w:rsidR="005D5B2B" w:rsidRPr="009A0758">
        <w:rPr>
          <w:sz w:val="28"/>
          <w:szCs w:val="28"/>
          <w:shd w:val="clear" w:color="auto" w:fill="FFFFFF"/>
        </w:rPr>
        <w:t>95</w:t>
      </w:r>
      <w:r w:rsidR="003A4887">
        <w:rPr>
          <w:sz w:val="28"/>
          <w:szCs w:val="28"/>
          <w:shd w:val="clear" w:color="auto" w:fill="FFFFFF"/>
        </w:rPr>
        <w:t>-</w:t>
      </w:r>
      <w:r w:rsidR="005D5B2B" w:rsidRPr="009A0758">
        <w:rPr>
          <w:sz w:val="28"/>
          <w:szCs w:val="28"/>
          <w:shd w:val="clear" w:color="auto" w:fill="FFFFFF"/>
        </w:rPr>
        <w:t>97</w:t>
      </w:r>
      <w:r w:rsidR="00EC4E3B" w:rsidRPr="009A0758">
        <w:rPr>
          <w:sz w:val="28"/>
          <w:szCs w:val="28"/>
        </w:rPr>
        <w:t>].</w:t>
      </w:r>
      <w:r w:rsidR="00B905D0" w:rsidRPr="009A0758">
        <w:rPr>
          <w:sz w:val="28"/>
          <w:szCs w:val="28"/>
        </w:rPr>
        <w:t xml:space="preserve"> </w:t>
      </w:r>
      <w:r w:rsidR="0004297E" w:rsidRPr="009A0758">
        <w:rPr>
          <w:sz w:val="28"/>
          <w:szCs w:val="28"/>
        </w:rPr>
        <w:t>Лапароскопическая аденомэктомия</w:t>
      </w:r>
      <w:r w:rsidR="005A33A3" w:rsidRPr="009A0758">
        <w:rPr>
          <w:sz w:val="28"/>
          <w:szCs w:val="28"/>
        </w:rPr>
        <w:t xml:space="preserve"> обладает наименьшим количеством развития осложнений, а также позволяет минимизировать в послеоперационном периоде развитие недержания мочи и ретроградной эякуляции за счет сохранения простатического отдела уретры</w:t>
      </w:r>
      <w:r w:rsidR="00F8468C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[</w:t>
      </w:r>
      <w:r w:rsidR="005D5B2B" w:rsidRPr="009A0758">
        <w:rPr>
          <w:sz w:val="28"/>
          <w:szCs w:val="28"/>
          <w:shd w:val="clear" w:color="auto" w:fill="FFFFFF"/>
        </w:rPr>
        <w:t>98</w:t>
      </w:r>
      <w:r w:rsidRPr="009A0758">
        <w:rPr>
          <w:sz w:val="28"/>
          <w:szCs w:val="28"/>
        </w:rPr>
        <w:t>]</w:t>
      </w:r>
      <w:r w:rsidRPr="009A0758">
        <w:rPr>
          <w:sz w:val="28"/>
          <w:szCs w:val="28"/>
          <w:lang w:val="kk-KZ"/>
        </w:rPr>
        <w:t>.</w:t>
      </w:r>
    </w:p>
    <w:p w:rsidR="00A904E4" w:rsidRPr="009A0758" w:rsidRDefault="00A904E4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lang w:val="en-US"/>
        </w:rPr>
        <w:lastRenderedPageBreak/>
        <w:t>Xie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J</w:t>
      </w:r>
      <w:r w:rsidRPr="009A0758">
        <w:rPr>
          <w:sz w:val="28"/>
          <w:szCs w:val="28"/>
        </w:rPr>
        <w:t>.</w:t>
      </w:r>
      <w:r w:rsidRPr="009A0758">
        <w:rPr>
          <w:sz w:val="28"/>
          <w:szCs w:val="28"/>
          <w:lang w:val="en-US"/>
        </w:rPr>
        <w:t>B</w:t>
      </w:r>
      <w:r w:rsidRPr="009A0758">
        <w:rPr>
          <w:sz w:val="28"/>
          <w:szCs w:val="28"/>
        </w:rPr>
        <w:t>. и соавторы (2014) в своих исследованиях отметили, что лапароскопическая экстраперитонеальная аденомэктомия име</w:t>
      </w:r>
      <w:r w:rsidR="00011F2A" w:rsidRPr="009A0758">
        <w:rPr>
          <w:sz w:val="28"/>
          <w:szCs w:val="28"/>
        </w:rPr>
        <w:t>е</w:t>
      </w:r>
      <w:r w:rsidRPr="009A0758">
        <w:rPr>
          <w:sz w:val="28"/>
          <w:szCs w:val="28"/>
        </w:rPr>
        <w:t xml:space="preserve">т большую эффективность по радикальности удаленной ткани, кровопотере, длительности катетеризации мочевого пузыря, по сравнению с трансуретральной биполярной резекции ДГПЖ при её объеме </w:t>
      </w:r>
      <w:r w:rsidR="00F8468C" w:rsidRPr="009A0758">
        <w:rPr>
          <w:sz w:val="28"/>
          <w:szCs w:val="28"/>
        </w:rPr>
        <w:t xml:space="preserve">железы </w:t>
      </w:r>
      <w:r w:rsidRPr="009A0758">
        <w:rPr>
          <w:sz w:val="28"/>
          <w:szCs w:val="28"/>
        </w:rPr>
        <w:t>бол</w:t>
      </w:r>
      <w:r w:rsidR="00F8468C" w:rsidRPr="009A0758">
        <w:rPr>
          <w:sz w:val="28"/>
          <w:szCs w:val="28"/>
        </w:rPr>
        <w:t>ее</w:t>
      </w:r>
      <w:r w:rsidRPr="009A0758">
        <w:rPr>
          <w:sz w:val="28"/>
          <w:szCs w:val="28"/>
        </w:rPr>
        <w:t xml:space="preserve"> 80 см</w:t>
      </w:r>
      <w:r w:rsidRPr="009A0758">
        <w:rPr>
          <w:sz w:val="28"/>
          <w:szCs w:val="28"/>
          <w:vertAlign w:val="superscript"/>
        </w:rPr>
        <w:t>3</w:t>
      </w:r>
      <w:r w:rsidRPr="009A0758">
        <w:rPr>
          <w:sz w:val="28"/>
          <w:szCs w:val="28"/>
        </w:rPr>
        <w:t xml:space="preserve">. В отдаленных результатах, через три года, было отмечено меньшее количество развития осложнений. </w:t>
      </w:r>
    </w:p>
    <w:p w:rsidR="00A904E4" w:rsidRPr="009A0758" w:rsidRDefault="00A904E4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Российские исследователи Мартов А.Г. и др. в 201</w:t>
      </w:r>
      <w:r w:rsidR="00637F68" w:rsidRPr="009A0758">
        <w:rPr>
          <w:sz w:val="28"/>
          <w:szCs w:val="28"/>
        </w:rPr>
        <w:t>6</w:t>
      </w:r>
      <w:r w:rsidRPr="009A0758">
        <w:rPr>
          <w:sz w:val="28"/>
          <w:szCs w:val="28"/>
        </w:rPr>
        <w:t xml:space="preserve"> году опубликовали свои результаты</w:t>
      </w:r>
      <w:r w:rsidR="009F1F9A" w:rsidRPr="009A0758">
        <w:rPr>
          <w:sz w:val="28"/>
          <w:szCs w:val="28"/>
        </w:rPr>
        <w:t xml:space="preserve"> хирургического лечения</w:t>
      </w:r>
      <w:r w:rsidR="00011F2A" w:rsidRPr="009A0758">
        <w:rPr>
          <w:sz w:val="28"/>
          <w:szCs w:val="28"/>
        </w:rPr>
        <w:t xml:space="preserve"> ДГПЖ</w:t>
      </w:r>
      <w:r w:rsidR="009F1F9A" w:rsidRPr="009A0758">
        <w:rPr>
          <w:sz w:val="28"/>
          <w:szCs w:val="28"/>
        </w:rPr>
        <w:t xml:space="preserve">. В исследование вошли 79 </w:t>
      </w:r>
      <w:r w:rsidR="00F8468C" w:rsidRPr="009A0758">
        <w:rPr>
          <w:sz w:val="28"/>
          <w:szCs w:val="28"/>
        </w:rPr>
        <w:t>больных</w:t>
      </w:r>
      <w:r w:rsidR="009F1F9A" w:rsidRPr="009A0758">
        <w:rPr>
          <w:sz w:val="28"/>
          <w:szCs w:val="28"/>
        </w:rPr>
        <w:t xml:space="preserve">, прооперированных лапароскопическим доступом. Средняя длительность операции составила 206 мин., среднее значение кровопотери – 256 мл. </w:t>
      </w:r>
      <w:r w:rsidR="00F8468C" w:rsidRPr="009A0758">
        <w:rPr>
          <w:sz w:val="28"/>
          <w:szCs w:val="28"/>
        </w:rPr>
        <w:t xml:space="preserve">В послеоперационном периоде показатели СНМП по шкале </w:t>
      </w:r>
      <w:r w:rsidR="00F8468C" w:rsidRPr="009A0758">
        <w:rPr>
          <w:sz w:val="28"/>
          <w:szCs w:val="28"/>
          <w:lang w:val="en-US"/>
        </w:rPr>
        <w:t>IPSS</w:t>
      </w:r>
      <w:r w:rsidR="00F8468C" w:rsidRPr="009A0758">
        <w:rPr>
          <w:sz w:val="28"/>
          <w:szCs w:val="28"/>
          <w:lang w:val="kk-KZ"/>
        </w:rPr>
        <w:t xml:space="preserve"> с</w:t>
      </w:r>
      <w:r w:rsidR="009F1F9A" w:rsidRPr="009A0758">
        <w:rPr>
          <w:sz w:val="28"/>
          <w:szCs w:val="28"/>
          <w:lang w:val="kk-KZ"/>
        </w:rPr>
        <w:t>низились</w:t>
      </w:r>
      <w:r w:rsidR="009F1F9A" w:rsidRPr="009A0758">
        <w:rPr>
          <w:sz w:val="28"/>
          <w:szCs w:val="28"/>
        </w:rPr>
        <w:t xml:space="preserve"> </w:t>
      </w:r>
      <w:r w:rsidR="009F1F9A" w:rsidRPr="009A0758">
        <w:rPr>
          <w:sz w:val="28"/>
          <w:szCs w:val="28"/>
          <w:lang w:val="kk-KZ"/>
        </w:rPr>
        <w:t xml:space="preserve">на 18,3 балла и </w:t>
      </w:r>
      <w:r w:rsidR="009F1F9A" w:rsidRPr="009A0758">
        <w:rPr>
          <w:sz w:val="28"/>
          <w:szCs w:val="28"/>
        </w:rPr>
        <w:t>в среднем составил</w:t>
      </w:r>
      <w:r w:rsidR="00F8468C" w:rsidRPr="009A0758">
        <w:rPr>
          <w:sz w:val="28"/>
          <w:szCs w:val="28"/>
        </w:rPr>
        <w:t>о</w:t>
      </w:r>
      <w:r w:rsidR="009F1F9A" w:rsidRPr="009A0758">
        <w:rPr>
          <w:sz w:val="28"/>
          <w:szCs w:val="28"/>
        </w:rPr>
        <w:t xml:space="preserve"> 6,5 баллов, значение </w:t>
      </w:r>
      <w:r w:rsidR="009F1F9A" w:rsidRPr="009A0758">
        <w:rPr>
          <w:sz w:val="28"/>
          <w:szCs w:val="28"/>
          <w:lang w:val="en-US"/>
        </w:rPr>
        <w:t>Q</w:t>
      </w:r>
      <w:r w:rsidR="009F1F9A" w:rsidRPr="009A0758">
        <w:rPr>
          <w:sz w:val="28"/>
          <w:szCs w:val="28"/>
          <w:vertAlign w:val="subscript"/>
          <w:lang w:val="en-US"/>
        </w:rPr>
        <w:t>max</w:t>
      </w:r>
      <w:r w:rsidR="009F1F9A" w:rsidRPr="009A0758">
        <w:rPr>
          <w:sz w:val="28"/>
          <w:szCs w:val="28"/>
          <w:lang w:val="kk-KZ"/>
        </w:rPr>
        <w:t xml:space="preserve"> </w:t>
      </w:r>
      <w:r w:rsidR="00F8468C" w:rsidRPr="009A0758">
        <w:rPr>
          <w:sz w:val="28"/>
          <w:szCs w:val="28"/>
          <w:lang w:val="kk-KZ"/>
        </w:rPr>
        <w:t xml:space="preserve">увеличилось </w:t>
      </w:r>
      <w:r w:rsidR="009F1F9A" w:rsidRPr="009A0758">
        <w:rPr>
          <w:sz w:val="28"/>
          <w:szCs w:val="28"/>
          <w:lang w:val="kk-KZ"/>
        </w:rPr>
        <w:t>в среднем на 12 мл/с и среднее значение составило 16,2 мл/с</w:t>
      </w:r>
      <w:r w:rsidR="009F1F9A" w:rsidRPr="009A0758">
        <w:rPr>
          <w:sz w:val="28"/>
          <w:szCs w:val="28"/>
        </w:rPr>
        <w:t>. В течение 5 лет</w:t>
      </w:r>
      <w:r w:rsidR="00ED5545" w:rsidRPr="009A0758">
        <w:rPr>
          <w:sz w:val="28"/>
          <w:szCs w:val="28"/>
        </w:rPr>
        <w:t>него</w:t>
      </w:r>
      <w:r w:rsidR="009F1F9A" w:rsidRPr="009A0758">
        <w:rPr>
          <w:sz w:val="28"/>
          <w:szCs w:val="28"/>
        </w:rPr>
        <w:t xml:space="preserve"> наблюдения </w:t>
      </w:r>
      <w:r w:rsidR="00CF4486" w:rsidRPr="009A0758">
        <w:rPr>
          <w:sz w:val="28"/>
          <w:szCs w:val="28"/>
        </w:rPr>
        <w:t>не было отмечено рецидива ДГПЖ</w:t>
      </w:r>
      <w:r w:rsidR="009F1F9A" w:rsidRPr="009A0758">
        <w:rPr>
          <w:sz w:val="28"/>
          <w:szCs w:val="28"/>
        </w:rPr>
        <w:t>, а также не наблюдалось летальных исходов</w:t>
      </w:r>
      <w:r w:rsidR="00D73A43" w:rsidRPr="009A0758">
        <w:rPr>
          <w:sz w:val="28"/>
          <w:szCs w:val="28"/>
        </w:rPr>
        <w:t xml:space="preserve"> [</w:t>
      </w:r>
      <w:r w:rsidR="005D5B2B" w:rsidRPr="009A0758">
        <w:rPr>
          <w:sz w:val="28"/>
          <w:szCs w:val="28"/>
          <w:shd w:val="clear" w:color="auto" w:fill="FFFFFF"/>
        </w:rPr>
        <w:t>99</w:t>
      </w:r>
      <w:r w:rsidR="00D73A43" w:rsidRPr="009A0758">
        <w:rPr>
          <w:sz w:val="28"/>
          <w:szCs w:val="28"/>
        </w:rPr>
        <w:t>]</w:t>
      </w:r>
      <w:r w:rsidR="009F1F9A" w:rsidRPr="009A0758">
        <w:rPr>
          <w:sz w:val="28"/>
          <w:szCs w:val="28"/>
        </w:rPr>
        <w:t>.</w:t>
      </w:r>
    </w:p>
    <w:p w:rsidR="00B96B81" w:rsidRPr="009A0758" w:rsidRDefault="00C7042B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lang w:val="kk-KZ"/>
        </w:rPr>
        <w:t xml:space="preserve">Проведенные </w:t>
      </w:r>
      <w:r w:rsidRPr="009A0758">
        <w:rPr>
          <w:sz w:val="28"/>
          <w:szCs w:val="28"/>
          <w:lang w:val="en-US"/>
        </w:rPr>
        <w:t>Lucca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I</w:t>
      </w:r>
      <w:r w:rsidRPr="009A0758">
        <w:rPr>
          <w:sz w:val="28"/>
          <w:szCs w:val="28"/>
        </w:rPr>
        <w:t xml:space="preserve">. </w:t>
      </w:r>
      <w:r w:rsidR="00011F2A" w:rsidRPr="009A0758">
        <w:rPr>
          <w:sz w:val="28"/>
          <w:szCs w:val="28"/>
          <w:lang w:val="en-US"/>
        </w:rPr>
        <w:t>et</w:t>
      </w:r>
      <w:r w:rsidR="00011F2A" w:rsidRPr="009A0758">
        <w:rPr>
          <w:sz w:val="28"/>
          <w:szCs w:val="28"/>
        </w:rPr>
        <w:t xml:space="preserve"> </w:t>
      </w:r>
      <w:r w:rsidR="00011F2A" w:rsidRPr="009A0758">
        <w:rPr>
          <w:sz w:val="28"/>
          <w:szCs w:val="28"/>
          <w:lang w:val="en-US"/>
        </w:rPr>
        <w:t>al</w:t>
      </w:r>
      <w:r w:rsidR="00011F2A" w:rsidRPr="009A0758">
        <w:rPr>
          <w:sz w:val="28"/>
          <w:szCs w:val="28"/>
        </w:rPr>
        <w:t>.</w:t>
      </w:r>
      <w:r w:rsidRPr="009A0758">
        <w:rPr>
          <w:sz w:val="28"/>
          <w:szCs w:val="28"/>
        </w:rPr>
        <w:t xml:space="preserve"> (2015) систематический обзор и мета-анализ</w:t>
      </w:r>
      <w:r w:rsidR="008E3B8F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27 крупных исследований показал увеличение среднего показателя </w:t>
      </w:r>
      <w:r w:rsidRPr="009A0758">
        <w:rPr>
          <w:sz w:val="28"/>
          <w:szCs w:val="28"/>
          <w:lang w:val="en-US"/>
        </w:rPr>
        <w:t>Q</w:t>
      </w:r>
      <w:r w:rsidRPr="009A0758">
        <w:rPr>
          <w:sz w:val="28"/>
          <w:szCs w:val="28"/>
          <w:vertAlign w:val="subscript"/>
          <w:lang w:val="en-US"/>
        </w:rPr>
        <w:t>max</w:t>
      </w:r>
      <w:r w:rsidRPr="009A0758">
        <w:rPr>
          <w:sz w:val="28"/>
          <w:szCs w:val="28"/>
        </w:rPr>
        <w:t xml:space="preserve"> на</w:t>
      </w:r>
      <w:r w:rsidR="00FE6827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14,3</w:t>
      </w:r>
      <w:r w:rsidR="008E3B8F">
        <w:rPr>
          <w:sz w:val="28"/>
          <w:szCs w:val="28"/>
        </w:rPr>
        <w:t> </w:t>
      </w:r>
      <w:r w:rsidRPr="009A0758">
        <w:rPr>
          <w:sz w:val="28"/>
          <w:szCs w:val="28"/>
        </w:rPr>
        <w:t xml:space="preserve">мл/с, улучшение </w:t>
      </w:r>
      <w:r w:rsidRPr="009A0758">
        <w:rPr>
          <w:sz w:val="28"/>
          <w:szCs w:val="28"/>
          <w:lang w:val="kk-KZ"/>
        </w:rPr>
        <w:t xml:space="preserve">СНМП </w:t>
      </w:r>
      <w:r w:rsidRPr="009A0758">
        <w:rPr>
          <w:sz w:val="28"/>
          <w:szCs w:val="28"/>
        </w:rPr>
        <w:t xml:space="preserve">по шкале </w:t>
      </w:r>
      <w:r w:rsidRPr="009A0758">
        <w:rPr>
          <w:sz w:val="28"/>
          <w:szCs w:val="28"/>
          <w:lang w:val="en-US"/>
        </w:rPr>
        <w:t>IPSS</w:t>
      </w:r>
      <w:r w:rsidRPr="009A0758">
        <w:rPr>
          <w:sz w:val="28"/>
          <w:szCs w:val="28"/>
          <w:lang w:val="kk-KZ"/>
        </w:rPr>
        <w:t xml:space="preserve"> на 17,2 балла</w:t>
      </w:r>
      <w:r w:rsidR="00ED5545" w:rsidRPr="009A0758">
        <w:rPr>
          <w:sz w:val="28"/>
          <w:szCs w:val="28"/>
          <w:lang w:val="kk-KZ"/>
        </w:rPr>
        <w:t xml:space="preserve"> после </w:t>
      </w:r>
      <w:r w:rsidR="00ED5545" w:rsidRPr="009A0758">
        <w:rPr>
          <w:sz w:val="28"/>
          <w:szCs w:val="28"/>
        </w:rPr>
        <w:t>лапароскопической позадилонной аденомэктомии</w:t>
      </w:r>
      <w:r w:rsidRPr="009A0758">
        <w:rPr>
          <w:sz w:val="28"/>
          <w:szCs w:val="28"/>
        </w:rPr>
        <w:t xml:space="preserve">. Средняя продолжительность </w:t>
      </w:r>
      <w:r w:rsidR="00ED5545" w:rsidRPr="009A0758">
        <w:rPr>
          <w:sz w:val="28"/>
          <w:szCs w:val="28"/>
        </w:rPr>
        <w:t xml:space="preserve">лапароскопической </w:t>
      </w:r>
      <w:r w:rsidRPr="009A0758">
        <w:rPr>
          <w:sz w:val="28"/>
          <w:szCs w:val="28"/>
        </w:rPr>
        <w:t>операции составила 141 мин., среднее значение интраоперационной кровопотери – 284 мл. В 13,6% случаев развились послеопе</w:t>
      </w:r>
      <w:r w:rsidR="00ED5545" w:rsidRPr="009A0758">
        <w:rPr>
          <w:sz w:val="28"/>
          <w:szCs w:val="28"/>
        </w:rPr>
        <w:t>р</w:t>
      </w:r>
      <w:r w:rsidRPr="009A0758">
        <w:rPr>
          <w:sz w:val="28"/>
          <w:szCs w:val="28"/>
        </w:rPr>
        <w:t>ационные осложнения</w:t>
      </w:r>
      <w:r w:rsidR="00ED5545" w:rsidRPr="009A0758">
        <w:rPr>
          <w:sz w:val="28"/>
          <w:szCs w:val="28"/>
        </w:rPr>
        <w:t>: кровотечение, требующее переливания крови (6,4%), острая задержка мочи (2,7%), инфекция мочевыводящих путей (2,2%)</w:t>
      </w:r>
      <w:r w:rsidR="00E66196" w:rsidRPr="009A0758">
        <w:rPr>
          <w:sz w:val="28"/>
          <w:szCs w:val="28"/>
        </w:rPr>
        <w:t>, повторная операция (1,8</w:t>
      </w:r>
      <w:r w:rsidR="00ED5545" w:rsidRPr="009A0758">
        <w:rPr>
          <w:sz w:val="28"/>
          <w:szCs w:val="28"/>
        </w:rPr>
        <w:t xml:space="preserve">%) и недержание мочи </w:t>
      </w:r>
      <w:r w:rsidR="00E66196" w:rsidRPr="009A0758">
        <w:rPr>
          <w:sz w:val="28"/>
          <w:szCs w:val="28"/>
        </w:rPr>
        <w:t>(0,3</w:t>
      </w:r>
      <w:r w:rsidR="00ED5545" w:rsidRPr="009A0758">
        <w:rPr>
          <w:sz w:val="28"/>
          <w:szCs w:val="28"/>
        </w:rPr>
        <w:t>%)</w:t>
      </w:r>
      <w:r w:rsidRPr="009A0758">
        <w:rPr>
          <w:sz w:val="28"/>
          <w:szCs w:val="28"/>
        </w:rPr>
        <w:t xml:space="preserve">. </w:t>
      </w:r>
      <w:r w:rsidR="00B94DD8" w:rsidRPr="009A0758">
        <w:rPr>
          <w:sz w:val="28"/>
          <w:szCs w:val="28"/>
        </w:rPr>
        <w:t>Авторы пришли к выводу, что на лапароскопическую позадилонную аденомэктомию</w:t>
      </w:r>
      <w:r w:rsidR="00CF4486" w:rsidRPr="009A0758">
        <w:rPr>
          <w:sz w:val="28"/>
          <w:szCs w:val="28"/>
        </w:rPr>
        <w:t>,</w:t>
      </w:r>
      <w:r w:rsidR="00B94DD8" w:rsidRPr="009A0758">
        <w:rPr>
          <w:sz w:val="28"/>
          <w:szCs w:val="28"/>
        </w:rPr>
        <w:t xml:space="preserve"> по сравнению с открытой чреспузырной аденомэктомией</w:t>
      </w:r>
      <w:r w:rsidR="00CF4486" w:rsidRPr="009A0758">
        <w:rPr>
          <w:sz w:val="28"/>
          <w:szCs w:val="28"/>
        </w:rPr>
        <w:t>,</w:t>
      </w:r>
      <w:r w:rsidR="00B94DD8" w:rsidRPr="009A0758">
        <w:rPr>
          <w:sz w:val="28"/>
          <w:szCs w:val="28"/>
        </w:rPr>
        <w:t xml:space="preserve"> требовалось больше времени, но </w:t>
      </w:r>
      <w:r w:rsidR="00CF4486" w:rsidRPr="009A0758">
        <w:rPr>
          <w:sz w:val="28"/>
          <w:szCs w:val="28"/>
        </w:rPr>
        <w:t>с меньшей интраоперационной кровопотер</w:t>
      </w:r>
      <w:r w:rsidR="00637F68" w:rsidRPr="009A0758">
        <w:rPr>
          <w:sz w:val="28"/>
          <w:szCs w:val="28"/>
        </w:rPr>
        <w:t>ей</w:t>
      </w:r>
      <w:r w:rsidR="00CF4486" w:rsidRPr="009A0758">
        <w:rPr>
          <w:sz w:val="28"/>
          <w:szCs w:val="28"/>
        </w:rPr>
        <w:t>,</w:t>
      </w:r>
      <w:r w:rsidR="00B94DD8" w:rsidRPr="009A0758">
        <w:rPr>
          <w:sz w:val="28"/>
          <w:szCs w:val="28"/>
        </w:rPr>
        <w:t xml:space="preserve"> </w:t>
      </w:r>
      <w:r w:rsidR="00C050EE" w:rsidRPr="009A0758">
        <w:rPr>
          <w:sz w:val="28"/>
          <w:szCs w:val="28"/>
        </w:rPr>
        <w:t>нахождением</w:t>
      </w:r>
      <w:r w:rsidR="00B94DD8" w:rsidRPr="009A0758">
        <w:rPr>
          <w:sz w:val="28"/>
          <w:szCs w:val="28"/>
        </w:rPr>
        <w:t xml:space="preserve"> в стационаре и </w:t>
      </w:r>
      <w:r w:rsidR="00E66196" w:rsidRPr="009A0758">
        <w:rPr>
          <w:sz w:val="28"/>
          <w:szCs w:val="28"/>
        </w:rPr>
        <w:t>сроко</w:t>
      </w:r>
      <w:r w:rsidR="00CF4486" w:rsidRPr="009A0758">
        <w:rPr>
          <w:sz w:val="28"/>
          <w:szCs w:val="28"/>
        </w:rPr>
        <w:t>м</w:t>
      </w:r>
      <w:r w:rsidR="00E66196" w:rsidRPr="009A0758">
        <w:rPr>
          <w:sz w:val="28"/>
          <w:szCs w:val="28"/>
        </w:rPr>
        <w:t xml:space="preserve"> </w:t>
      </w:r>
      <w:r w:rsidR="00B94DD8" w:rsidRPr="009A0758">
        <w:rPr>
          <w:sz w:val="28"/>
          <w:szCs w:val="28"/>
        </w:rPr>
        <w:t>дренировани</w:t>
      </w:r>
      <w:r w:rsidR="00E66196" w:rsidRPr="009A0758">
        <w:rPr>
          <w:sz w:val="28"/>
          <w:szCs w:val="28"/>
        </w:rPr>
        <w:t>я</w:t>
      </w:r>
      <w:r w:rsidR="00B94DD8" w:rsidRPr="009A0758">
        <w:rPr>
          <w:sz w:val="28"/>
          <w:szCs w:val="28"/>
        </w:rPr>
        <w:t xml:space="preserve"> мочевого пузыря.</w:t>
      </w:r>
    </w:p>
    <w:p w:rsidR="00C7042B" w:rsidRPr="002E52A3" w:rsidRDefault="00310EFD" w:rsidP="009A0758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9A0758">
        <w:rPr>
          <w:sz w:val="28"/>
          <w:szCs w:val="28"/>
        </w:rPr>
        <w:t>Результаты с</w:t>
      </w:r>
      <w:r w:rsidRPr="009A0758">
        <w:rPr>
          <w:sz w:val="28"/>
          <w:szCs w:val="28"/>
          <w:lang w:val="kk-KZ"/>
        </w:rPr>
        <w:t xml:space="preserve">равнения </w:t>
      </w:r>
      <w:r w:rsidRPr="009A0758">
        <w:rPr>
          <w:sz w:val="28"/>
          <w:szCs w:val="28"/>
        </w:rPr>
        <w:t xml:space="preserve">лапароскопической экстраперитонеальной аденомэктомии с трансуретральной гольмевой лазерной энуклеацией и биполярной энуклеацией показали, что последние имеют преимущество в меньших сроках дренирования мочевого пузыря в послеоперационном периоде и пребывания в </w:t>
      </w:r>
      <w:r w:rsidRPr="002E52A3">
        <w:rPr>
          <w:color w:val="000000" w:themeColor="text1"/>
          <w:sz w:val="28"/>
          <w:szCs w:val="28"/>
        </w:rPr>
        <w:t>стационаре [</w:t>
      </w:r>
      <w:r w:rsidR="005D5B2B" w:rsidRPr="002E52A3">
        <w:rPr>
          <w:color w:val="000000" w:themeColor="text1"/>
          <w:sz w:val="28"/>
          <w:szCs w:val="28"/>
          <w:shd w:val="clear" w:color="auto" w:fill="FFFFFF"/>
        </w:rPr>
        <w:t xml:space="preserve">95, 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с.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6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5D5B2B" w:rsidRPr="002E52A3">
        <w:rPr>
          <w:color w:val="000000" w:themeColor="text1"/>
          <w:sz w:val="28"/>
          <w:szCs w:val="28"/>
          <w:shd w:val="clear" w:color="auto" w:fill="FFFFFF"/>
        </w:rPr>
        <w:t>100</w:t>
      </w:r>
      <w:r w:rsidRPr="002E52A3">
        <w:rPr>
          <w:color w:val="000000" w:themeColor="text1"/>
          <w:sz w:val="28"/>
          <w:szCs w:val="28"/>
        </w:rPr>
        <w:t>].</w:t>
      </w:r>
    </w:p>
    <w:p w:rsidR="00D63ED5" w:rsidRPr="009A0758" w:rsidRDefault="00D63ED5" w:rsidP="009A0758">
      <w:pPr>
        <w:tabs>
          <w:tab w:val="num" w:pos="851"/>
        </w:tabs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В настоящее время </w:t>
      </w:r>
      <w:r w:rsidR="00637F68" w:rsidRPr="009A0758">
        <w:rPr>
          <w:sz w:val="28"/>
          <w:szCs w:val="28"/>
        </w:rPr>
        <w:t>трансуретральная резекция</w:t>
      </w:r>
      <w:r w:rsidRPr="009A0758">
        <w:rPr>
          <w:sz w:val="28"/>
          <w:szCs w:val="28"/>
        </w:rPr>
        <w:t xml:space="preserve"> предстательной железы является одним из наиболее эффективных и популярных методов хирургического лечения больных с ДГПЖ и получила широкое распространение во всем мире </w:t>
      </w:r>
      <w:r w:rsidR="002B2B90" w:rsidRPr="009A0758">
        <w:rPr>
          <w:sz w:val="28"/>
          <w:szCs w:val="28"/>
        </w:rPr>
        <w:t>[</w:t>
      </w:r>
      <w:r w:rsidR="005D5B2B" w:rsidRPr="009A0758">
        <w:rPr>
          <w:sz w:val="28"/>
          <w:szCs w:val="28"/>
          <w:shd w:val="clear" w:color="auto" w:fill="FFFFFF"/>
        </w:rPr>
        <w:t>101, 102</w:t>
      </w:r>
      <w:r w:rsidR="002B2B90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>. Пр</w:t>
      </w:r>
      <w:r w:rsidR="00C050EE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йдя длит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льный ист</w:t>
      </w:r>
      <w:r w:rsidR="00C050EE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рический путь, встр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чая на эт</w:t>
      </w:r>
      <w:r w:rsidR="00C050EE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м пути как ст</w:t>
      </w:r>
      <w:r w:rsidR="00C050EE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ронник</w:t>
      </w:r>
      <w:r w:rsidR="00C050EE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в, так и ярых противник</w:t>
      </w:r>
      <w:r w:rsidR="00C050EE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 xml:space="preserve">в, </w:t>
      </w:r>
      <w:r w:rsidR="00E66196" w:rsidRPr="009A0758">
        <w:rPr>
          <w:sz w:val="28"/>
          <w:szCs w:val="28"/>
        </w:rPr>
        <w:t>на сег</w:t>
      </w:r>
      <w:r w:rsidR="00C050EE" w:rsidRPr="009A0758">
        <w:rPr>
          <w:sz w:val="28"/>
          <w:szCs w:val="28"/>
          <w:lang w:val="da-DK"/>
        </w:rPr>
        <w:t>o</w:t>
      </w:r>
      <w:r w:rsidR="00E66196" w:rsidRPr="009A0758">
        <w:rPr>
          <w:sz w:val="28"/>
          <w:szCs w:val="28"/>
        </w:rPr>
        <w:t xml:space="preserve">дняшний день </w:t>
      </w:r>
      <w:r w:rsidRPr="009A0758">
        <w:rPr>
          <w:sz w:val="28"/>
          <w:szCs w:val="28"/>
        </w:rPr>
        <w:t>трансур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тральная рез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кция предстат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льной жел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зы </w:t>
      </w:r>
      <w:r w:rsidR="00E66196" w:rsidRPr="009A0758">
        <w:rPr>
          <w:sz w:val="28"/>
          <w:szCs w:val="28"/>
        </w:rPr>
        <w:t>явля</w:t>
      </w:r>
      <w:r w:rsidR="00C050EE" w:rsidRPr="009A0758">
        <w:rPr>
          <w:sz w:val="28"/>
          <w:szCs w:val="28"/>
          <w:lang w:val="da-DK"/>
        </w:rPr>
        <w:t>e</w:t>
      </w:r>
      <w:r w:rsidR="00E66196" w:rsidRPr="009A0758">
        <w:rPr>
          <w:sz w:val="28"/>
          <w:szCs w:val="28"/>
        </w:rPr>
        <w:t xml:space="preserve">тся «золотым стандартом» и </w:t>
      </w:r>
      <w:r w:rsidRPr="009A0758">
        <w:rPr>
          <w:sz w:val="28"/>
          <w:szCs w:val="28"/>
        </w:rPr>
        <w:t>прочно занима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т ведущ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е м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сто среди оп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ративных м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тодов леч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ния ДГПЖ </w:t>
      </w:r>
      <w:r w:rsidR="002B2B90" w:rsidRPr="009A0758">
        <w:rPr>
          <w:sz w:val="28"/>
          <w:szCs w:val="28"/>
        </w:rPr>
        <w:t>[</w:t>
      </w:r>
      <w:r w:rsidR="005D5B2B" w:rsidRPr="009A0758">
        <w:rPr>
          <w:sz w:val="28"/>
          <w:szCs w:val="28"/>
        </w:rPr>
        <w:t>103</w:t>
      </w:r>
      <w:r w:rsidR="003A4887">
        <w:rPr>
          <w:sz w:val="28"/>
          <w:szCs w:val="28"/>
        </w:rPr>
        <w:t>-</w:t>
      </w:r>
      <w:r w:rsidR="005D5B2B" w:rsidRPr="009A0758">
        <w:rPr>
          <w:sz w:val="28"/>
          <w:szCs w:val="28"/>
        </w:rPr>
        <w:t>105</w:t>
      </w:r>
      <w:r w:rsidR="002B2B90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 xml:space="preserve">. </w:t>
      </w:r>
    </w:p>
    <w:p w:rsidR="00D63ED5" w:rsidRPr="002E52A3" w:rsidRDefault="00D63ED5" w:rsidP="009A0758">
      <w:pPr>
        <w:shd w:val="clear" w:color="auto" w:fill="FFFFFF"/>
        <w:ind w:firstLine="709"/>
        <w:jc w:val="both"/>
        <w:rPr>
          <w:color w:val="000000" w:themeColor="text1"/>
          <w:sz w:val="28"/>
          <w:szCs w:val="28"/>
        </w:rPr>
      </w:pPr>
      <w:r w:rsidRPr="009A0758">
        <w:rPr>
          <w:sz w:val="28"/>
          <w:szCs w:val="28"/>
        </w:rPr>
        <w:t>Классич</w:t>
      </w:r>
      <w:r w:rsidR="00E66196" w:rsidRPr="009A0758">
        <w:rPr>
          <w:sz w:val="28"/>
          <w:szCs w:val="28"/>
        </w:rPr>
        <w:t>еская трансуретральная резекция</w:t>
      </w:r>
      <w:r w:rsidRPr="009A0758">
        <w:rPr>
          <w:sz w:val="28"/>
          <w:szCs w:val="28"/>
        </w:rPr>
        <w:t xml:space="preserve"> имеет до 20% тяжелых осложнений</w:t>
      </w:r>
      <w:r w:rsidR="00E66196" w:rsidRPr="009A0758">
        <w:rPr>
          <w:sz w:val="28"/>
          <w:szCs w:val="28"/>
        </w:rPr>
        <w:t>,</w:t>
      </w:r>
      <w:r w:rsidRPr="009A0758">
        <w:rPr>
          <w:sz w:val="28"/>
          <w:szCs w:val="28"/>
        </w:rPr>
        <w:t xml:space="preserve"> </w:t>
      </w:r>
      <w:r w:rsidR="00C050EE" w:rsidRPr="009A0758">
        <w:rPr>
          <w:sz w:val="28"/>
          <w:szCs w:val="28"/>
        </w:rPr>
        <w:t>наиболее часто из которых являются</w:t>
      </w:r>
      <w:r w:rsidRPr="009A0758">
        <w:rPr>
          <w:sz w:val="28"/>
          <w:szCs w:val="28"/>
        </w:rPr>
        <w:t xml:space="preserve"> кровотечение, ТУР-синдром, </w:t>
      </w:r>
      <w:r w:rsidR="00C050EE" w:rsidRPr="009A0758">
        <w:rPr>
          <w:sz w:val="28"/>
          <w:szCs w:val="28"/>
        </w:rPr>
        <w:t>инконтиненция</w:t>
      </w:r>
      <w:r w:rsidRPr="009A0758">
        <w:rPr>
          <w:sz w:val="28"/>
          <w:szCs w:val="28"/>
        </w:rPr>
        <w:t xml:space="preserve">, склероз шейки мочевого пузыря, стриктуры уретры, </w:t>
      </w:r>
      <w:r w:rsidRPr="009A0758">
        <w:rPr>
          <w:sz w:val="28"/>
          <w:szCs w:val="28"/>
        </w:rPr>
        <w:lastRenderedPageBreak/>
        <w:t>ретроградная эякуляция. Это привело</w:t>
      </w:r>
      <w:r w:rsidR="00E66196" w:rsidRPr="009A0758">
        <w:rPr>
          <w:sz w:val="28"/>
          <w:szCs w:val="28"/>
        </w:rPr>
        <w:t xml:space="preserve"> в начале 2000 годов</w:t>
      </w:r>
      <w:r w:rsidRPr="009A0758">
        <w:rPr>
          <w:sz w:val="28"/>
          <w:szCs w:val="28"/>
        </w:rPr>
        <w:t xml:space="preserve"> к разработке </w:t>
      </w:r>
      <w:r w:rsidR="00E66196" w:rsidRPr="009A0758">
        <w:rPr>
          <w:sz w:val="28"/>
          <w:szCs w:val="28"/>
        </w:rPr>
        <w:t xml:space="preserve">и внедрению в рутинную практику </w:t>
      </w:r>
      <w:r w:rsidRPr="009A0758">
        <w:rPr>
          <w:sz w:val="28"/>
          <w:szCs w:val="28"/>
        </w:rPr>
        <w:t>бип</w:t>
      </w:r>
      <w:r w:rsidR="00C050EE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лярной трансур</w:t>
      </w:r>
      <w:r w:rsidR="00C050EE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тральной</w:t>
      </w:r>
      <w:r w:rsidR="00E66196" w:rsidRPr="009A0758">
        <w:rPr>
          <w:sz w:val="28"/>
          <w:szCs w:val="28"/>
        </w:rPr>
        <w:t xml:space="preserve"> рез</w:t>
      </w:r>
      <w:r w:rsidR="00C050EE" w:rsidRPr="009A0758">
        <w:rPr>
          <w:sz w:val="28"/>
          <w:szCs w:val="28"/>
          <w:lang w:val="da-DK"/>
        </w:rPr>
        <w:t>e</w:t>
      </w:r>
      <w:r w:rsidR="00E66196" w:rsidRPr="009A0758">
        <w:rPr>
          <w:sz w:val="28"/>
          <w:szCs w:val="28"/>
        </w:rPr>
        <w:t>кции предстат</w:t>
      </w:r>
      <w:r w:rsidR="00C050EE" w:rsidRPr="009A0758">
        <w:rPr>
          <w:sz w:val="28"/>
          <w:szCs w:val="28"/>
          <w:lang w:val="da-DK"/>
        </w:rPr>
        <w:t>e</w:t>
      </w:r>
      <w:r w:rsidR="00E66196" w:rsidRPr="009A0758">
        <w:rPr>
          <w:sz w:val="28"/>
          <w:szCs w:val="28"/>
        </w:rPr>
        <w:t xml:space="preserve">льной </w:t>
      </w:r>
      <w:r w:rsidR="00E66196" w:rsidRPr="002E52A3">
        <w:rPr>
          <w:color w:val="000000" w:themeColor="text1"/>
          <w:sz w:val="28"/>
          <w:szCs w:val="28"/>
        </w:rPr>
        <w:t>жел</w:t>
      </w:r>
      <w:r w:rsidR="00C050EE" w:rsidRPr="002E52A3">
        <w:rPr>
          <w:color w:val="000000" w:themeColor="text1"/>
          <w:sz w:val="28"/>
          <w:szCs w:val="28"/>
          <w:lang w:val="da-DK"/>
        </w:rPr>
        <w:t>e</w:t>
      </w:r>
      <w:r w:rsidR="00E66196" w:rsidRPr="002E52A3">
        <w:rPr>
          <w:color w:val="000000" w:themeColor="text1"/>
          <w:sz w:val="28"/>
          <w:szCs w:val="28"/>
        </w:rPr>
        <w:t>зы</w:t>
      </w:r>
      <w:r w:rsidRPr="002E52A3">
        <w:rPr>
          <w:color w:val="000000" w:themeColor="text1"/>
          <w:sz w:val="28"/>
          <w:szCs w:val="28"/>
        </w:rPr>
        <w:t xml:space="preserve"> </w:t>
      </w:r>
      <w:r w:rsidR="00F91C40" w:rsidRPr="002E52A3">
        <w:rPr>
          <w:color w:val="000000" w:themeColor="text1"/>
          <w:sz w:val="28"/>
          <w:szCs w:val="28"/>
        </w:rPr>
        <w:t>[</w:t>
      </w:r>
      <w:r w:rsidR="005D5B2B" w:rsidRPr="002E52A3">
        <w:rPr>
          <w:color w:val="000000" w:themeColor="text1"/>
          <w:sz w:val="28"/>
          <w:szCs w:val="28"/>
        </w:rPr>
        <w:t>37,</w:t>
      </w:r>
      <w:r w:rsidR="00A56383" w:rsidRPr="002E52A3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>с.</w:t>
      </w:r>
      <w:r w:rsidR="00486DB2" w:rsidRPr="002E52A3">
        <w:rPr>
          <w:color w:val="000000" w:themeColor="text1"/>
          <w:sz w:val="28"/>
          <w:szCs w:val="28"/>
          <w:shd w:val="clear" w:color="auto" w:fill="FFFFFF"/>
        </w:rPr>
        <w:t xml:space="preserve"> 17</w:t>
      </w:r>
      <w:r w:rsidR="003A4887" w:rsidRPr="002E52A3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5D5B2B" w:rsidRPr="002E52A3">
        <w:rPr>
          <w:color w:val="000000" w:themeColor="text1"/>
          <w:sz w:val="28"/>
          <w:szCs w:val="28"/>
          <w:shd w:val="clear" w:color="auto" w:fill="FFFFFF"/>
        </w:rPr>
        <w:t>106</w:t>
      </w:r>
      <w:r w:rsidR="00F91C40" w:rsidRPr="002E52A3">
        <w:rPr>
          <w:color w:val="000000" w:themeColor="text1"/>
          <w:sz w:val="28"/>
          <w:szCs w:val="28"/>
        </w:rPr>
        <w:t>]</w:t>
      </w:r>
      <w:r w:rsidRPr="002E52A3">
        <w:rPr>
          <w:color w:val="000000" w:themeColor="text1"/>
          <w:sz w:val="28"/>
          <w:szCs w:val="28"/>
        </w:rPr>
        <w:t>.</w:t>
      </w:r>
    </w:p>
    <w:p w:rsidR="00D63ED5" w:rsidRPr="009A0758" w:rsidRDefault="00D63ED5" w:rsidP="009A0758">
      <w:pPr>
        <w:shd w:val="clear" w:color="auto" w:fill="FFFFFF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Одной из наиболее важных проблем, с котор</w:t>
      </w:r>
      <w:r w:rsidR="00E66196" w:rsidRPr="009A0758">
        <w:rPr>
          <w:sz w:val="28"/>
          <w:szCs w:val="28"/>
        </w:rPr>
        <w:t>ой</w:t>
      </w:r>
      <w:r w:rsidRPr="009A0758">
        <w:rPr>
          <w:sz w:val="28"/>
          <w:szCs w:val="28"/>
        </w:rPr>
        <w:t xml:space="preserve"> сталкиваются урологи</w:t>
      </w:r>
      <w:r w:rsidR="00FE6827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во время проведения трансуретральной резекции, является внезапное рефлекторное сокращение приводящих мышц бедра, вследствие раздражения электрическими разрядами запирательного нерва, что иногда может привести</w:t>
      </w:r>
      <w:r w:rsidR="00637F68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к перфорации мочевого пузыря. Для предотвращения подобного осложнения нередко перед проведением операции прибегают к выполнению блокады запирательного нерва. Поэтому с целью исключения возникновения данного осложнения у пациентов, а также усовершенствование ТУР-системы привело к созданию ТУР в солевом растворе (</w:t>
      </w:r>
      <w:r w:rsidRPr="009A0758">
        <w:rPr>
          <w:sz w:val="28"/>
          <w:szCs w:val="28"/>
          <w:lang w:val="en-US"/>
        </w:rPr>
        <w:t>TURis</w:t>
      </w:r>
      <w:r w:rsidRPr="009A0758">
        <w:rPr>
          <w:sz w:val="28"/>
          <w:szCs w:val="28"/>
        </w:rPr>
        <w:t xml:space="preserve"> - </w:t>
      </w:r>
      <w:r w:rsidRPr="009A0758">
        <w:rPr>
          <w:sz w:val="28"/>
          <w:szCs w:val="28"/>
          <w:shd w:val="clear" w:color="auto" w:fill="FFFFFF"/>
          <w:lang w:val="en-US"/>
        </w:rPr>
        <w:t>transurethral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resection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in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saline</w:t>
      </w:r>
      <w:r w:rsidRPr="009A0758">
        <w:rPr>
          <w:sz w:val="28"/>
          <w:szCs w:val="28"/>
        </w:rPr>
        <w:t xml:space="preserve">) </w:t>
      </w:r>
      <w:r w:rsidR="00F91C40" w:rsidRPr="009A0758">
        <w:rPr>
          <w:sz w:val="28"/>
          <w:szCs w:val="28"/>
        </w:rPr>
        <w:t>[</w:t>
      </w:r>
      <w:r w:rsidR="005D5B2B" w:rsidRPr="009A0758">
        <w:rPr>
          <w:rStyle w:val="a6"/>
          <w:color w:val="auto"/>
          <w:sz w:val="28"/>
          <w:szCs w:val="28"/>
          <w:u w:val="none"/>
        </w:rPr>
        <w:t>107,</w:t>
      </w:r>
      <w:r w:rsidR="003A4887">
        <w:rPr>
          <w:rStyle w:val="a6"/>
          <w:color w:val="auto"/>
          <w:sz w:val="28"/>
          <w:szCs w:val="28"/>
          <w:u w:val="none"/>
        </w:rPr>
        <w:t> </w:t>
      </w:r>
      <w:r w:rsidR="005D5B2B" w:rsidRPr="009A0758">
        <w:rPr>
          <w:rStyle w:val="a6"/>
          <w:color w:val="auto"/>
          <w:sz w:val="28"/>
          <w:szCs w:val="28"/>
          <w:u w:val="none"/>
        </w:rPr>
        <w:t>108</w:t>
      </w:r>
      <w:r w:rsidR="00F91C40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>.</w:t>
      </w:r>
    </w:p>
    <w:p w:rsidR="00D63ED5" w:rsidRPr="009A0758" w:rsidRDefault="00D63ED5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lang w:val="kk-KZ"/>
        </w:rPr>
        <w:t>Биполярная технология впервые была применена в 1998 году в пластической хирургии</w:t>
      </w:r>
      <w:r w:rsidRPr="009A0758">
        <w:rPr>
          <w:sz w:val="28"/>
          <w:szCs w:val="28"/>
        </w:rPr>
        <w:t xml:space="preserve">, а уже с 2000 годов, после усовершенствования инструментов, командой во главе профессора </w:t>
      </w:r>
      <w:r w:rsidR="00EF71B8" w:rsidRPr="009A0758">
        <w:rPr>
          <w:sz w:val="28"/>
          <w:szCs w:val="28"/>
          <w:lang w:val="en-US"/>
        </w:rPr>
        <w:t>Rassweiler</w:t>
      </w:r>
      <w:r w:rsidR="00EF71B8" w:rsidRPr="009A0758">
        <w:rPr>
          <w:sz w:val="28"/>
          <w:szCs w:val="28"/>
        </w:rPr>
        <w:t xml:space="preserve"> </w:t>
      </w:r>
      <w:r w:rsidR="00C050EE" w:rsidRPr="009A0758">
        <w:rPr>
          <w:sz w:val="28"/>
          <w:szCs w:val="28"/>
          <w:lang w:val="en-US"/>
        </w:rPr>
        <w:t>J</w:t>
      </w:r>
      <w:r w:rsidR="00C050EE" w:rsidRPr="009A0758">
        <w:rPr>
          <w:sz w:val="28"/>
          <w:szCs w:val="28"/>
        </w:rPr>
        <w:t xml:space="preserve">. </w:t>
      </w:r>
      <w:r w:rsidR="006C6344" w:rsidRPr="009A0758">
        <w:rPr>
          <w:sz w:val="28"/>
          <w:szCs w:val="28"/>
        </w:rPr>
        <w:t>бип</w:t>
      </w:r>
      <w:r w:rsidR="00C050EE" w:rsidRPr="009A0758">
        <w:rPr>
          <w:sz w:val="28"/>
          <w:szCs w:val="28"/>
          <w:lang w:val="da-DK"/>
        </w:rPr>
        <w:t>o</w:t>
      </w:r>
      <w:r w:rsidR="006C6344" w:rsidRPr="009A0758">
        <w:rPr>
          <w:sz w:val="28"/>
          <w:szCs w:val="28"/>
        </w:rPr>
        <w:t>лярная трансур</w:t>
      </w:r>
      <w:r w:rsidR="00C050EE" w:rsidRPr="009A0758">
        <w:rPr>
          <w:sz w:val="28"/>
          <w:szCs w:val="28"/>
          <w:lang w:val="da-DK"/>
        </w:rPr>
        <w:t>e</w:t>
      </w:r>
      <w:r w:rsidR="006C6344" w:rsidRPr="009A0758">
        <w:rPr>
          <w:sz w:val="28"/>
          <w:szCs w:val="28"/>
        </w:rPr>
        <w:t>тральная рез</w:t>
      </w:r>
      <w:r w:rsidR="00C050EE" w:rsidRPr="009A0758">
        <w:rPr>
          <w:sz w:val="28"/>
          <w:szCs w:val="28"/>
          <w:lang w:val="da-DK"/>
        </w:rPr>
        <w:t>e</w:t>
      </w:r>
      <w:r w:rsidR="006C6344" w:rsidRPr="009A0758">
        <w:rPr>
          <w:sz w:val="28"/>
          <w:szCs w:val="28"/>
        </w:rPr>
        <w:t xml:space="preserve">кция предстательной железы </w:t>
      </w:r>
      <w:r w:rsidRPr="009A0758">
        <w:rPr>
          <w:sz w:val="28"/>
          <w:szCs w:val="28"/>
        </w:rPr>
        <w:t xml:space="preserve">была внедрена </w:t>
      </w:r>
      <w:r w:rsidR="006C6344" w:rsidRPr="009A0758">
        <w:rPr>
          <w:sz w:val="28"/>
          <w:szCs w:val="28"/>
        </w:rPr>
        <w:t>как</w:t>
      </w:r>
      <w:r w:rsidRPr="009A0758">
        <w:rPr>
          <w:sz w:val="28"/>
          <w:szCs w:val="28"/>
        </w:rPr>
        <w:t xml:space="preserve"> хирургическое лечение ДГПЖ. В 2007 году </w:t>
      </w:r>
      <w:r w:rsidR="006C6344" w:rsidRPr="009A0758">
        <w:rPr>
          <w:sz w:val="28"/>
          <w:szCs w:val="28"/>
        </w:rPr>
        <w:t xml:space="preserve">авторы </w:t>
      </w:r>
      <w:r w:rsidRPr="009A0758">
        <w:rPr>
          <w:sz w:val="28"/>
          <w:szCs w:val="28"/>
        </w:rPr>
        <w:t>опубликовал</w:t>
      </w:r>
      <w:r w:rsidR="00EF71B8" w:rsidRPr="009A0758">
        <w:rPr>
          <w:sz w:val="28"/>
          <w:szCs w:val="28"/>
        </w:rPr>
        <w:t>и</w:t>
      </w:r>
      <w:r w:rsidRPr="009A0758">
        <w:rPr>
          <w:sz w:val="28"/>
          <w:szCs w:val="28"/>
        </w:rPr>
        <w:t xml:space="preserve"> </w:t>
      </w:r>
      <w:r w:rsidR="00637F68" w:rsidRPr="009A0758">
        <w:rPr>
          <w:sz w:val="28"/>
          <w:szCs w:val="28"/>
        </w:rPr>
        <w:t xml:space="preserve">первые </w:t>
      </w:r>
      <w:r w:rsidRPr="009A0758">
        <w:rPr>
          <w:sz w:val="28"/>
          <w:szCs w:val="28"/>
        </w:rPr>
        <w:t>результаты своих работ, где он</w:t>
      </w:r>
      <w:r w:rsidR="006C6344" w:rsidRPr="009A0758">
        <w:rPr>
          <w:sz w:val="28"/>
          <w:szCs w:val="28"/>
        </w:rPr>
        <w:t>и</w:t>
      </w:r>
      <w:r w:rsidRPr="009A0758">
        <w:rPr>
          <w:sz w:val="28"/>
          <w:szCs w:val="28"/>
        </w:rPr>
        <w:t xml:space="preserve"> сравнива</w:t>
      </w:r>
      <w:r w:rsidR="006C6344" w:rsidRPr="009A0758">
        <w:rPr>
          <w:sz w:val="28"/>
          <w:szCs w:val="28"/>
        </w:rPr>
        <w:t>ли</w:t>
      </w:r>
      <w:r w:rsidRPr="009A0758">
        <w:rPr>
          <w:sz w:val="28"/>
          <w:szCs w:val="28"/>
        </w:rPr>
        <w:t xml:space="preserve"> моно</w:t>
      </w:r>
      <w:r w:rsidR="00C050EE" w:rsidRPr="009A0758">
        <w:rPr>
          <w:sz w:val="28"/>
          <w:szCs w:val="28"/>
        </w:rPr>
        <w:t>-</w:t>
      </w:r>
      <w:r w:rsidRPr="009A0758">
        <w:rPr>
          <w:sz w:val="28"/>
          <w:szCs w:val="28"/>
        </w:rPr>
        <w:t xml:space="preserve"> и биполярную ТУР предстательной железы, </w:t>
      </w:r>
      <w:r w:rsidR="006C6344" w:rsidRPr="009A0758">
        <w:rPr>
          <w:sz w:val="28"/>
          <w:szCs w:val="28"/>
        </w:rPr>
        <w:t>описали</w:t>
      </w:r>
      <w:r w:rsidRPr="009A0758">
        <w:rPr>
          <w:sz w:val="28"/>
          <w:szCs w:val="28"/>
        </w:rPr>
        <w:t xml:space="preserve"> технику, осложнения, результаты и другие клинически значимые аспекты новой методики</w:t>
      </w:r>
      <w:r w:rsidR="00124FE8" w:rsidRPr="009A0758">
        <w:rPr>
          <w:sz w:val="28"/>
          <w:szCs w:val="28"/>
        </w:rPr>
        <w:t xml:space="preserve"> [</w:t>
      </w:r>
      <w:r w:rsidR="005D5B2B" w:rsidRPr="009A0758">
        <w:rPr>
          <w:sz w:val="28"/>
          <w:szCs w:val="28"/>
        </w:rPr>
        <w:t>109</w:t>
      </w:r>
      <w:r w:rsidR="00124FE8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>.</w:t>
      </w:r>
    </w:p>
    <w:p w:rsidR="00DF16F9" w:rsidRPr="002E52A3" w:rsidRDefault="00DF16F9" w:rsidP="009A0758">
      <w:pPr>
        <w:ind w:firstLine="709"/>
        <w:jc w:val="both"/>
        <w:rPr>
          <w:color w:val="000000" w:themeColor="text1"/>
          <w:sz w:val="28"/>
          <w:szCs w:val="28"/>
        </w:rPr>
      </w:pPr>
      <w:r w:rsidRPr="009A0758">
        <w:rPr>
          <w:sz w:val="28"/>
          <w:szCs w:val="28"/>
        </w:rPr>
        <w:t xml:space="preserve">Согласно </w:t>
      </w:r>
      <w:r w:rsidR="00BB3964" w:rsidRPr="009A0758">
        <w:rPr>
          <w:sz w:val="28"/>
          <w:szCs w:val="28"/>
        </w:rPr>
        <w:t>материалам Американской Ассоциации Урологов,</w:t>
      </w:r>
      <w:r w:rsidRPr="009A0758">
        <w:rPr>
          <w:sz w:val="28"/>
          <w:szCs w:val="28"/>
        </w:rPr>
        <w:t xml:space="preserve"> </w:t>
      </w:r>
      <w:r w:rsidR="00C050EE" w:rsidRPr="009A0758">
        <w:rPr>
          <w:sz w:val="28"/>
          <w:szCs w:val="28"/>
        </w:rPr>
        <w:t>за период с</w:t>
      </w:r>
      <w:r w:rsidRPr="009A0758">
        <w:rPr>
          <w:sz w:val="28"/>
          <w:szCs w:val="28"/>
        </w:rPr>
        <w:t xml:space="preserve"> 2002</w:t>
      </w:r>
      <w:r w:rsidR="00C050EE" w:rsidRPr="009A0758">
        <w:rPr>
          <w:sz w:val="28"/>
          <w:szCs w:val="28"/>
        </w:rPr>
        <w:t xml:space="preserve"> по </w:t>
      </w:r>
      <w:r w:rsidRPr="009A0758">
        <w:rPr>
          <w:sz w:val="28"/>
          <w:szCs w:val="28"/>
        </w:rPr>
        <w:t xml:space="preserve">2006 года из всех оперативных вмешательств по поводу ДГПЖ, ТУР была выполнена у </w:t>
      </w:r>
      <w:r w:rsidR="00C050EE" w:rsidRPr="009A0758">
        <w:rPr>
          <w:sz w:val="28"/>
          <w:szCs w:val="28"/>
        </w:rPr>
        <w:t>70-93</w:t>
      </w:r>
      <w:r w:rsidRPr="009A0758">
        <w:rPr>
          <w:sz w:val="28"/>
          <w:szCs w:val="28"/>
        </w:rPr>
        <w:t xml:space="preserve">% больных. </w:t>
      </w:r>
      <w:r w:rsidR="00C050EE" w:rsidRPr="009A0758">
        <w:rPr>
          <w:sz w:val="28"/>
          <w:szCs w:val="28"/>
        </w:rPr>
        <w:t>По</w:t>
      </w:r>
      <w:r w:rsidRPr="009A0758">
        <w:rPr>
          <w:sz w:val="28"/>
          <w:szCs w:val="28"/>
        </w:rPr>
        <w:t xml:space="preserve"> данным Европейской Ассоциации Урологов, </w:t>
      </w:r>
      <w:r w:rsidR="00C050EE" w:rsidRPr="009A0758">
        <w:rPr>
          <w:sz w:val="28"/>
          <w:szCs w:val="28"/>
        </w:rPr>
        <w:t>данный показатель составил почти 95% из всех операци</w:t>
      </w:r>
      <w:r w:rsidR="00FC4E9B" w:rsidRPr="009A0758">
        <w:rPr>
          <w:sz w:val="28"/>
          <w:szCs w:val="28"/>
        </w:rPr>
        <w:t>й</w:t>
      </w:r>
      <w:r w:rsidRPr="009A0758">
        <w:rPr>
          <w:sz w:val="28"/>
          <w:szCs w:val="28"/>
        </w:rPr>
        <w:t xml:space="preserve"> </w:t>
      </w:r>
      <w:r w:rsidR="00F91C40" w:rsidRPr="009A0758">
        <w:rPr>
          <w:sz w:val="28"/>
          <w:szCs w:val="28"/>
        </w:rPr>
        <w:t>[</w:t>
      </w:r>
      <w:r w:rsidR="005D5B2B" w:rsidRPr="009A0758">
        <w:rPr>
          <w:sz w:val="28"/>
          <w:szCs w:val="28"/>
        </w:rPr>
        <w:t>110</w:t>
      </w:r>
      <w:r w:rsidR="00F91C40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>.</w:t>
      </w:r>
      <w:r w:rsidR="00F91C40" w:rsidRPr="009A0758">
        <w:rPr>
          <w:sz w:val="28"/>
          <w:szCs w:val="28"/>
        </w:rPr>
        <w:t xml:space="preserve"> По рекомендациям</w:t>
      </w:r>
      <w:r w:rsidRPr="009A0758">
        <w:rPr>
          <w:sz w:val="28"/>
          <w:szCs w:val="28"/>
        </w:rPr>
        <w:t xml:space="preserve"> </w:t>
      </w:r>
      <w:r w:rsidR="00C050EE" w:rsidRPr="009A0758">
        <w:rPr>
          <w:sz w:val="28"/>
          <w:szCs w:val="28"/>
        </w:rPr>
        <w:t xml:space="preserve">Европейской Ассоциации Урологов </w:t>
      </w:r>
      <w:r w:rsidRPr="009A0758">
        <w:rPr>
          <w:sz w:val="28"/>
          <w:szCs w:val="28"/>
        </w:rPr>
        <w:t xml:space="preserve">(2017) ТУР </w:t>
      </w:r>
      <w:r w:rsidR="00E66196" w:rsidRPr="009A0758">
        <w:rPr>
          <w:sz w:val="28"/>
          <w:szCs w:val="28"/>
        </w:rPr>
        <w:t xml:space="preserve">является оптимальным методом </w:t>
      </w:r>
      <w:r w:rsidR="00E66196" w:rsidRPr="002E52A3">
        <w:rPr>
          <w:color w:val="000000" w:themeColor="text1"/>
          <w:sz w:val="28"/>
          <w:szCs w:val="28"/>
        </w:rPr>
        <w:t xml:space="preserve">хирургического </w:t>
      </w:r>
      <w:r w:rsidRPr="002E52A3">
        <w:rPr>
          <w:color w:val="000000" w:themeColor="text1"/>
          <w:sz w:val="28"/>
          <w:szCs w:val="28"/>
        </w:rPr>
        <w:t>лечения ДГПЖ при среднем размере предстательной железы до 80 см</w:t>
      </w:r>
      <w:r w:rsidRPr="002E52A3">
        <w:rPr>
          <w:color w:val="000000" w:themeColor="text1"/>
          <w:sz w:val="28"/>
          <w:szCs w:val="28"/>
          <w:vertAlign w:val="superscript"/>
        </w:rPr>
        <w:t>3</w:t>
      </w:r>
      <w:r w:rsidRPr="002E52A3">
        <w:rPr>
          <w:color w:val="000000" w:themeColor="text1"/>
          <w:sz w:val="28"/>
          <w:szCs w:val="28"/>
        </w:rPr>
        <w:t xml:space="preserve"> [</w:t>
      </w:r>
      <w:r w:rsidR="005D5B2B" w:rsidRPr="002E52A3">
        <w:rPr>
          <w:color w:val="000000" w:themeColor="text1"/>
          <w:sz w:val="28"/>
          <w:szCs w:val="28"/>
        </w:rPr>
        <w:t>81</w:t>
      </w:r>
      <w:r w:rsidR="003A4887" w:rsidRPr="002E52A3">
        <w:rPr>
          <w:color w:val="000000" w:themeColor="text1"/>
          <w:sz w:val="28"/>
          <w:szCs w:val="28"/>
        </w:rPr>
        <w:t>, р.</w:t>
      </w:r>
      <w:r w:rsidR="00486DB2" w:rsidRPr="002E52A3">
        <w:rPr>
          <w:color w:val="000000" w:themeColor="text1"/>
          <w:sz w:val="28"/>
          <w:szCs w:val="28"/>
        </w:rPr>
        <w:t xml:space="preserve"> </w:t>
      </w:r>
      <w:r w:rsidR="002B41DA" w:rsidRPr="002E52A3">
        <w:rPr>
          <w:color w:val="000000" w:themeColor="text1"/>
          <w:sz w:val="28"/>
          <w:szCs w:val="28"/>
        </w:rPr>
        <w:t>426</w:t>
      </w:r>
      <w:r w:rsidRPr="002E52A3">
        <w:rPr>
          <w:color w:val="000000" w:themeColor="text1"/>
          <w:sz w:val="28"/>
          <w:szCs w:val="28"/>
        </w:rPr>
        <w:t>].</w:t>
      </w:r>
    </w:p>
    <w:p w:rsidR="00247FDD" w:rsidRPr="009A0758" w:rsidRDefault="002B3EA5" w:rsidP="009A075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E52A3">
        <w:rPr>
          <w:color w:val="000000" w:themeColor="text1"/>
          <w:sz w:val="28"/>
          <w:szCs w:val="28"/>
        </w:rPr>
        <w:t xml:space="preserve">О преимуществах ТУР предстательной железы </w:t>
      </w:r>
      <w:r w:rsidRPr="009A0758">
        <w:rPr>
          <w:sz w:val="28"/>
          <w:szCs w:val="28"/>
        </w:rPr>
        <w:t xml:space="preserve">в своих трудах </w:t>
      </w:r>
      <w:r w:rsidR="00E66196" w:rsidRPr="009A0758">
        <w:rPr>
          <w:sz w:val="28"/>
          <w:szCs w:val="28"/>
        </w:rPr>
        <w:t>указывали</w:t>
      </w:r>
      <w:r w:rsidRPr="009A0758">
        <w:rPr>
          <w:sz w:val="28"/>
          <w:szCs w:val="28"/>
        </w:rPr>
        <w:t xml:space="preserve"> </w:t>
      </w:r>
      <w:r w:rsidR="009B0596" w:rsidRPr="009A0758">
        <w:rPr>
          <w:sz w:val="28"/>
          <w:szCs w:val="28"/>
        </w:rPr>
        <w:t>Аль-Шукри С.Х. (2010), Коган М.И. (2011), Тарасов Н.И. (2013),</w:t>
      </w:r>
      <w:r w:rsidR="00B93BDE" w:rsidRPr="009A0758">
        <w:rPr>
          <w:sz w:val="28"/>
          <w:szCs w:val="28"/>
        </w:rPr>
        <w:t xml:space="preserve"> Мартов </w:t>
      </w:r>
      <w:r w:rsidR="009B0596" w:rsidRPr="009A0758">
        <w:rPr>
          <w:sz w:val="28"/>
          <w:szCs w:val="28"/>
        </w:rPr>
        <w:t>А.Г. (2018),</w:t>
      </w:r>
      <w:r w:rsidR="007E6B8E" w:rsidRPr="009A0758">
        <w:rPr>
          <w:sz w:val="28"/>
          <w:szCs w:val="28"/>
        </w:rPr>
        <w:t xml:space="preserve"> </w:t>
      </w:r>
      <w:r w:rsidR="009B0596" w:rsidRPr="009A0758">
        <w:rPr>
          <w:sz w:val="28"/>
          <w:szCs w:val="28"/>
          <w:shd w:val="clear" w:color="auto" w:fill="FFFFFF"/>
        </w:rPr>
        <w:t>Matsumoto T. (2003), Shiozawa</w:t>
      </w:r>
      <w:r w:rsidRPr="009A0758">
        <w:rPr>
          <w:sz w:val="28"/>
          <w:szCs w:val="28"/>
        </w:rPr>
        <w:t xml:space="preserve"> </w:t>
      </w:r>
      <w:r w:rsidR="009B0596" w:rsidRPr="009A0758">
        <w:rPr>
          <w:sz w:val="28"/>
          <w:szCs w:val="28"/>
          <w:shd w:val="clear" w:color="auto" w:fill="FFFFFF"/>
        </w:rPr>
        <w:t xml:space="preserve">H. </w:t>
      </w:r>
      <w:r w:rsidRPr="009A0758">
        <w:rPr>
          <w:sz w:val="28"/>
          <w:szCs w:val="28"/>
        </w:rPr>
        <w:t>(</w:t>
      </w:r>
      <w:r w:rsidR="009B0596" w:rsidRPr="009A0758">
        <w:rPr>
          <w:sz w:val="28"/>
          <w:szCs w:val="28"/>
        </w:rPr>
        <w:t>2010</w:t>
      </w:r>
      <w:r w:rsidRPr="009A0758">
        <w:rPr>
          <w:sz w:val="28"/>
          <w:szCs w:val="28"/>
        </w:rPr>
        <w:t xml:space="preserve">), </w:t>
      </w:r>
      <w:r w:rsidR="009B0596" w:rsidRPr="009A0758">
        <w:rPr>
          <w:bCs/>
          <w:sz w:val="28"/>
          <w:szCs w:val="28"/>
          <w:shd w:val="clear" w:color="auto" w:fill="FFFFFF"/>
        </w:rPr>
        <w:t>Ahyai</w:t>
      </w:r>
      <w:r w:rsidR="009B0596" w:rsidRPr="009A0758">
        <w:rPr>
          <w:sz w:val="28"/>
          <w:szCs w:val="28"/>
          <w:shd w:val="clear" w:color="auto" w:fill="FFFFFF"/>
        </w:rPr>
        <w:t xml:space="preserve"> S.A. </w:t>
      </w:r>
      <w:r w:rsidRPr="009A0758">
        <w:rPr>
          <w:sz w:val="28"/>
          <w:szCs w:val="28"/>
        </w:rPr>
        <w:t>(</w:t>
      </w:r>
      <w:r w:rsidR="009B0596" w:rsidRPr="009A0758">
        <w:rPr>
          <w:sz w:val="28"/>
          <w:szCs w:val="28"/>
        </w:rPr>
        <w:t>2010)</w:t>
      </w:r>
      <w:r w:rsidR="00883A2D" w:rsidRPr="009A0758">
        <w:rPr>
          <w:sz w:val="28"/>
          <w:szCs w:val="28"/>
        </w:rPr>
        <w:t xml:space="preserve">, </w:t>
      </w:r>
      <w:r w:rsidR="00883A2D" w:rsidRPr="009A0758">
        <w:rPr>
          <w:rStyle w:val="af1"/>
          <w:i w:val="0"/>
          <w:sz w:val="28"/>
          <w:szCs w:val="28"/>
          <w:shd w:val="clear" w:color="auto" w:fill="FFFFFF"/>
          <w:lang w:val="en-US"/>
        </w:rPr>
        <w:t>Mamoulakis</w:t>
      </w:r>
      <w:r w:rsidR="003A4887">
        <w:rPr>
          <w:rStyle w:val="af1"/>
          <w:i w:val="0"/>
          <w:sz w:val="28"/>
          <w:szCs w:val="28"/>
          <w:shd w:val="clear" w:color="auto" w:fill="FFFFFF"/>
        </w:rPr>
        <w:t> </w:t>
      </w:r>
      <w:r w:rsidR="00883A2D" w:rsidRPr="009A0758">
        <w:rPr>
          <w:rStyle w:val="af1"/>
          <w:i w:val="0"/>
          <w:sz w:val="28"/>
          <w:szCs w:val="28"/>
          <w:shd w:val="clear" w:color="auto" w:fill="FFFFFF"/>
          <w:lang w:val="en-US"/>
        </w:rPr>
        <w:t>C</w:t>
      </w:r>
      <w:r w:rsidR="00883A2D" w:rsidRPr="009A0758">
        <w:rPr>
          <w:rStyle w:val="af1"/>
          <w:i w:val="0"/>
          <w:sz w:val="28"/>
          <w:szCs w:val="28"/>
          <w:shd w:val="clear" w:color="auto" w:fill="FFFFFF"/>
        </w:rPr>
        <w:t>. (2019)</w:t>
      </w:r>
      <w:r w:rsidRPr="009A0758">
        <w:rPr>
          <w:sz w:val="28"/>
          <w:szCs w:val="28"/>
        </w:rPr>
        <w:t>. В своих работах авторы отмечали следующие преимущества ТУР предстательной железы по сравнению с открытой аденомэктомией</w:t>
      </w:r>
      <w:r w:rsidR="00E66196" w:rsidRPr="009A0758">
        <w:rPr>
          <w:sz w:val="28"/>
          <w:szCs w:val="28"/>
        </w:rPr>
        <w:t>:</w:t>
      </w:r>
      <w:r w:rsidRPr="009A0758">
        <w:rPr>
          <w:sz w:val="28"/>
          <w:szCs w:val="28"/>
        </w:rPr>
        <w:t xml:space="preserve"> отсутствие открытой раны, малоинвазивность, своевременный и </w:t>
      </w:r>
      <w:r w:rsidR="00D12294" w:rsidRPr="009A0758">
        <w:rPr>
          <w:sz w:val="28"/>
          <w:szCs w:val="28"/>
        </w:rPr>
        <w:t>тщат</w:t>
      </w:r>
      <w:r w:rsidR="00D12294" w:rsidRPr="009A0758">
        <w:rPr>
          <w:sz w:val="28"/>
          <w:szCs w:val="28"/>
          <w:lang w:val="da-DK"/>
        </w:rPr>
        <w:t>e</w:t>
      </w:r>
      <w:r w:rsidR="00D12294" w:rsidRPr="009A0758">
        <w:rPr>
          <w:sz w:val="28"/>
          <w:szCs w:val="28"/>
        </w:rPr>
        <w:t>льный</w:t>
      </w:r>
      <w:r w:rsidRPr="009A0758">
        <w:rPr>
          <w:sz w:val="28"/>
          <w:szCs w:val="28"/>
        </w:rPr>
        <w:t xml:space="preserve"> г</w:t>
      </w:r>
      <w:r w:rsidR="00D12294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мостаз, </w:t>
      </w:r>
      <w:r w:rsidR="00D12294" w:rsidRPr="009A0758">
        <w:rPr>
          <w:sz w:val="28"/>
          <w:szCs w:val="28"/>
        </w:rPr>
        <w:t>возможность повторной инвазии, меньшие</w:t>
      </w:r>
      <w:r w:rsidRPr="009A0758">
        <w:rPr>
          <w:sz w:val="28"/>
          <w:szCs w:val="28"/>
        </w:rPr>
        <w:t xml:space="preserve"> </w:t>
      </w:r>
      <w:r w:rsidR="00D12294" w:rsidRPr="009A0758">
        <w:rPr>
          <w:sz w:val="28"/>
          <w:szCs w:val="28"/>
        </w:rPr>
        <w:t>сроки нахождения</w:t>
      </w:r>
      <w:r w:rsidRPr="009A0758">
        <w:rPr>
          <w:sz w:val="28"/>
          <w:szCs w:val="28"/>
        </w:rPr>
        <w:t xml:space="preserve"> в стационаре, </w:t>
      </w:r>
      <w:r w:rsidR="00D12294" w:rsidRPr="009A0758">
        <w:rPr>
          <w:sz w:val="28"/>
          <w:szCs w:val="28"/>
        </w:rPr>
        <w:t>применение методики у лиц пожилого и старческого возраста с сопутствующими заболеваниями и более короткий период реабилитации</w:t>
      </w:r>
      <w:r w:rsidRPr="009A0758">
        <w:rPr>
          <w:sz w:val="28"/>
          <w:szCs w:val="28"/>
        </w:rPr>
        <w:t xml:space="preserve">. </w:t>
      </w:r>
      <w:r w:rsidR="00D12294" w:rsidRPr="009A0758">
        <w:rPr>
          <w:sz w:val="28"/>
          <w:szCs w:val="28"/>
        </w:rPr>
        <w:t>Р</w:t>
      </w:r>
      <w:r w:rsidR="00B76375" w:rsidRPr="009A0758">
        <w:rPr>
          <w:sz w:val="28"/>
          <w:szCs w:val="28"/>
        </w:rPr>
        <w:t>езультат</w:t>
      </w:r>
      <w:r w:rsidR="00D12294" w:rsidRPr="009A0758">
        <w:rPr>
          <w:sz w:val="28"/>
          <w:szCs w:val="28"/>
        </w:rPr>
        <w:t>ы</w:t>
      </w:r>
      <w:r w:rsidR="00B76375" w:rsidRPr="009A0758">
        <w:rPr>
          <w:sz w:val="28"/>
          <w:szCs w:val="28"/>
        </w:rPr>
        <w:t xml:space="preserve"> провед</w:t>
      </w:r>
      <w:r w:rsidR="00D12294" w:rsidRPr="009A0758">
        <w:rPr>
          <w:sz w:val="28"/>
          <w:szCs w:val="28"/>
          <w:lang w:val="da-DK"/>
        </w:rPr>
        <w:t>e</w:t>
      </w:r>
      <w:r w:rsidR="00B76375" w:rsidRPr="009A0758">
        <w:rPr>
          <w:sz w:val="28"/>
          <w:szCs w:val="28"/>
        </w:rPr>
        <w:t xml:space="preserve">нного </w:t>
      </w:r>
      <w:r w:rsidR="001D2D1F" w:rsidRPr="009A0758">
        <w:rPr>
          <w:sz w:val="28"/>
          <w:szCs w:val="28"/>
        </w:rPr>
        <w:t>м</w:t>
      </w:r>
      <w:r w:rsidR="00D12294" w:rsidRPr="009A0758">
        <w:rPr>
          <w:sz w:val="28"/>
          <w:szCs w:val="28"/>
          <w:lang w:val="da-DK"/>
        </w:rPr>
        <w:t>e</w:t>
      </w:r>
      <w:r w:rsidR="001D2D1F" w:rsidRPr="009A0758">
        <w:rPr>
          <w:sz w:val="28"/>
          <w:szCs w:val="28"/>
        </w:rPr>
        <w:t>та-</w:t>
      </w:r>
      <w:r w:rsidR="00B76375" w:rsidRPr="009A0758">
        <w:rPr>
          <w:sz w:val="28"/>
          <w:szCs w:val="28"/>
        </w:rPr>
        <w:t>анализа 20 р</w:t>
      </w:r>
      <w:r w:rsidR="00D12294" w:rsidRPr="009A0758">
        <w:rPr>
          <w:sz w:val="28"/>
          <w:szCs w:val="28"/>
          <w:lang w:val="da-DK"/>
        </w:rPr>
        <w:t>a</w:t>
      </w:r>
      <w:r w:rsidR="00B76375" w:rsidRPr="009A0758">
        <w:rPr>
          <w:sz w:val="28"/>
          <w:szCs w:val="28"/>
        </w:rPr>
        <w:t>ндомизир</w:t>
      </w:r>
      <w:r w:rsidR="00D12294" w:rsidRPr="009A0758">
        <w:rPr>
          <w:sz w:val="28"/>
          <w:szCs w:val="28"/>
          <w:lang w:val="da-DK"/>
        </w:rPr>
        <w:t>o</w:t>
      </w:r>
      <w:r w:rsidR="00B76375" w:rsidRPr="009A0758">
        <w:rPr>
          <w:sz w:val="28"/>
          <w:szCs w:val="28"/>
        </w:rPr>
        <w:t>ванных клинич</w:t>
      </w:r>
      <w:r w:rsidR="00D12294" w:rsidRPr="009A0758">
        <w:rPr>
          <w:sz w:val="28"/>
          <w:szCs w:val="28"/>
          <w:lang w:val="da-DK"/>
        </w:rPr>
        <w:t>e</w:t>
      </w:r>
      <w:r w:rsidR="00B76375" w:rsidRPr="009A0758">
        <w:rPr>
          <w:sz w:val="28"/>
          <w:szCs w:val="28"/>
        </w:rPr>
        <w:t>ских иссл</w:t>
      </w:r>
      <w:r w:rsidR="00D12294" w:rsidRPr="009A0758">
        <w:rPr>
          <w:sz w:val="28"/>
          <w:szCs w:val="28"/>
          <w:lang w:val="da-DK"/>
        </w:rPr>
        <w:t>e</w:t>
      </w:r>
      <w:r w:rsidR="00B76375" w:rsidRPr="009A0758">
        <w:rPr>
          <w:sz w:val="28"/>
          <w:szCs w:val="28"/>
        </w:rPr>
        <w:t>дований с длительностью наблюдения до 5 лет</w:t>
      </w:r>
      <w:r w:rsidR="00D12294" w:rsidRPr="009A0758">
        <w:rPr>
          <w:sz w:val="28"/>
          <w:szCs w:val="28"/>
        </w:rPr>
        <w:t xml:space="preserve"> показали, что</w:t>
      </w:r>
      <w:r w:rsidR="00B76375" w:rsidRPr="009A0758">
        <w:rPr>
          <w:sz w:val="28"/>
          <w:szCs w:val="28"/>
        </w:rPr>
        <w:t xml:space="preserve"> ТУР предстательной железы улучшает средний показатель </w:t>
      </w:r>
      <w:r w:rsidR="00B76375" w:rsidRPr="009A0758">
        <w:rPr>
          <w:sz w:val="28"/>
          <w:szCs w:val="28"/>
          <w:lang w:val="en-US"/>
        </w:rPr>
        <w:t>Qmax</w:t>
      </w:r>
      <w:r w:rsidR="00B76375" w:rsidRPr="009A0758">
        <w:rPr>
          <w:sz w:val="28"/>
          <w:szCs w:val="28"/>
        </w:rPr>
        <w:t xml:space="preserve"> </w:t>
      </w:r>
      <w:r w:rsidR="00B76375" w:rsidRPr="009A0758">
        <w:rPr>
          <w:sz w:val="28"/>
          <w:szCs w:val="28"/>
          <w:lang w:val="kk-KZ"/>
        </w:rPr>
        <w:t>на 162</w:t>
      </w:r>
      <w:r w:rsidR="00B76375" w:rsidRPr="009A0758">
        <w:rPr>
          <w:sz w:val="28"/>
          <w:szCs w:val="28"/>
        </w:rPr>
        <w:t xml:space="preserve">% и снижает СНМП </w:t>
      </w:r>
      <w:r w:rsidR="001D2D1F" w:rsidRPr="009A0758">
        <w:rPr>
          <w:sz w:val="28"/>
          <w:szCs w:val="28"/>
        </w:rPr>
        <w:t xml:space="preserve">по шкале </w:t>
      </w:r>
      <w:r w:rsidR="001D2D1F" w:rsidRPr="009A0758">
        <w:rPr>
          <w:sz w:val="28"/>
          <w:szCs w:val="28"/>
          <w:lang w:val="en-US"/>
        </w:rPr>
        <w:t>IPSS</w:t>
      </w:r>
      <w:r w:rsidR="001D2D1F" w:rsidRPr="009A0758">
        <w:rPr>
          <w:sz w:val="28"/>
          <w:szCs w:val="28"/>
        </w:rPr>
        <w:t xml:space="preserve"> на 70%, увеличивает средний показатель качества жизни на 69% и уменьшает средний объем остаточной мочи на 77% [</w:t>
      </w:r>
      <w:r w:rsidR="005D5B2B" w:rsidRPr="009A0758">
        <w:rPr>
          <w:sz w:val="28"/>
          <w:szCs w:val="28"/>
        </w:rPr>
        <w:t>111</w:t>
      </w:r>
      <w:r w:rsidR="001D2D1F" w:rsidRPr="009A0758">
        <w:rPr>
          <w:sz w:val="28"/>
          <w:szCs w:val="28"/>
        </w:rPr>
        <w:t>].</w:t>
      </w:r>
      <w:r w:rsidR="00B76375" w:rsidRPr="009A0758">
        <w:rPr>
          <w:sz w:val="28"/>
          <w:szCs w:val="28"/>
        </w:rPr>
        <w:t xml:space="preserve"> </w:t>
      </w:r>
      <w:r w:rsidR="001D2D1F" w:rsidRPr="009A0758">
        <w:rPr>
          <w:sz w:val="28"/>
          <w:szCs w:val="28"/>
        </w:rPr>
        <w:t xml:space="preserve">Согласно результатам исследования с длительностью наблюдения от 8 до 22 лет, ТУР предстательной железы дает длительный </w:t>
      </w:r>
      <w:r w:rsidR="00E66196" w:rsidRPr="009A0758">
        <w:rPr>
          <w:sz w:val="28"/>
          <w:szCs w:val="28"/>
        </w:rPr>
        <w:t xml:space="preserve">клинический </w:t>
      </w:r>
      <w:r w:rsidR="001D2D1F" w:rsidRPr="009A0758">
        <w:rPr>
          <w:sz w:val="28"/>
          <w:szCs w:val="28"/>
        </w:rPr>
        <w:t xml:space="preserve">эффект. </w:t>
      </w:r>
      <w:r w:rsidR="007E6B8E" w:rsidRPr="009A0758">
        <w:rPr>
          <w:sz w:val="28"/>
          <w:szCs w:val="28"/>
        </w:rPr>
        <w:t>Схожи</w:t>
      </w:r>
      <w:r w:rsidR="00E66196" w:rsidRPr="009A0758">
        <w:rPr>
          <w:sz w:val="28"/>
          <w:szCs w:val="28"/>
        </w:rPr>
        <w:t>е</w:t>
      </w:r>
      <w:r w:rsidR="001D2D1F" w:rsidRPr="009A0758">
        <w:rPr>
          <w:sz w:val="28"/>
          <w:szCs w:val="28"/>
        </w:rPr>
        <w:t xml:space="preserve"> данны</w:t>
      </w:r>
      <w:r w:rsidR="00E66196" w:rsidRPr="009A0758">
        <w:rPr>
          <w:sz w:val="28"/>
          <w:szCs w:val="28"/>
        </w:rPr>
        <w:t>е</w:t>
      </w:r>
      <w:r w:rsidR="007E6B8E" w:rsidRPr="009A0758">
        <w:rPr>
          <w:sz w:val="28"/>
          <w:szCs w:val="28"/>
        </w:rPr>
        <w:t>, имеющи</w:t>
      </w:r>
      <w:r w:rsidR="00E66196" w:rsidRPr="009A0758">
        <w:rPr>
          <w:sz w:val="28"/>
          <w:szCs w:val="28"/>
        </w:rPr>
        <w:t>е</w:t>
      </w:r>
      <w:r w:rsidR="007E6B8E" w:rsidRPr="009A0758">
        <w:rPr>
          <w:sz w:val="28"/>
          <w:szCs w:val="28"/>
        </w:rPr>
        <w:t xml:space="preserve"> </w:t>
      </w:r>
      <w:r w:rsidR="007E6B8E" w:rsidRPr="009A0758">
        <w:rPr>
          <w:sz w:val="28"/>
          <w:szCs w:val="28"/>
        </w:rPr>
        <w:lastRenderedPageBreak/>
        <w:t xml:space="preserve">длительный положительный эффект </w:t>
      </w:r>
      <w:r w:rsidR="00E66196" w:rsidRPr="009A0758">
        <w:rPr>
          <w:sz w:val="28"/>
          <w:szCs w:val="28"/>
        </w:rPr>
        <w:t xml:space="preserve">от </w:t>
      </w:r>
      <w:r w:rsidR="007E6B8E" w:rsidRPr="009A0758">
        <w:rPr>
          <w:sz w:val="28"/>
          <w:szCs w:val="28"/>
        </w:rPr>
        <w:t>других методов лечения ДГПЖ, отсутствуют [</w:t>
      </w:r>
      <w:r w:rsidR="005D5B2B" w:rsidRPr="009A0758">
        <w:rPr>
          <w:sz w:val="28"/>
          <w:szCs w:val="28"/>
        </w:rPr>
        <w:t>112</w:t>
      </w:r>
      <w:r w:rsidR="007E6B8E" w:rsidRPr="009A0758">
        <w:rPr>
          <w:sz w:val="28"/>
          <w:szCs w:val="28"/>
        </w:rPr>
        <w:t xml:space="preserve">]. </w:t>
      </w:r>
    </w:p>
    <w:p w:rsidR="00637F68" w:rsidRPr="002E52A3" w:rsidRDefault="00854B6C" w:rsidP="009A0758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9A0758">
        <w:rPr>
          <w:sz w:val="28"/>
          <w:szCs w:val="28"/>
        </w:rPr>
        <w:t>Тем не менее, обладая высокой клинической эффективностью, ТУР простаты имеет ряд осложнений</w:t>
      </w:r>
      <w:r w:rsidR="008C75CB" w:rsidRPr="009A0758">
        <w:rPr>
          <w:sz w:val="28"/>
          <w:szCs w:val="28"/>
        </w:rPr>
        <w:t xml:space="preserve">. При анализе современных рандомизированных клинических исследований, были получены </w:t>
      </w:r>
      <w:r w:rsidR="00E66196" w:rsidRPr="009A0758">
        <w:rPr>
          <w:sz w:val="28"/>
          <w:szCs w:val="28"/>
        </w:rPr>
        <w:t xml:space="preserve">следующие </w:t>
      </w:r>
      <w:r w:rsidR="008C75CB" w:rsidRPr="009A0758">
        <w:rPr>
          <w:sz w:val="28"/>
          <w:szCs w:val="28"/>
        </w:rPr>
        <w:t xml:space="preserve">показатели осложнений после ТУР: частота развития кровотечения, требующего переливания крови, составила в среднем 2% (интервал 0-9%), ТУР-синдрома – 0,8% (0-5%), острой задержки мочи – 4,5% (0-13,3%), тампонады мочевого пузыря – 4,9% (0-39%), инфекции мочевыводящих путей </w:t>
      </w:r>
      <w:r w:rsidR="001256B2" w:rsidRPr="009A0758">
        <w:rPr>
          <w:sz w:val="28"/>
          <w:szCs w:val="28"/>
        </w:rPr>
        <w:t>–</w:t>
      </w:r>
      <w:r w:rsidR="008C75CB" w:rsidRPr="009A0758">
        <w:rPr>
          <w:sz w:val="28"/>
          <w:szCs w:val="28"/>
        </w:rPr>
        <w:t xml:space="preserve"> </w:t>
      </w:r>
      <w:r w:rsidR="001256B2" w:rsidRPr="009A0758">
        <w:rPr>
          <w:sz w:val="28"/>
          <w:szCs w:val="28"/>
        </w:rPr>
        <w:t>4,1% (0-22%</w:t>
      </w:r>
      <w:r w:rsidR="00504E58" w:rsidRPr="009A0758">
        <w:rPr>
          <w:sz w:val="28"/>
          <w:szCs w:val="28"/>
        </w:rPr>
        <w:t>;</w:t>
      </w:r>
      <w:r w:rsidR="001256B2" w:rsidRPr="009A0758">
        <w:rPr>
          <w:sz w:val="28"/>
          <w:szCs w:val="28"/>
        </w:rPr>
        <w:t xml:space="preserve"> </w:t>
      </w:r>
      <w:r w:rsidR="00504E58" w:rsidRPr="009A0758">
        <w:rPr>
          <w:sz w:val="28"/>
          <w:szCs w:val="28"/>
        </w:rPr>
        <w:t>и</w:t>
      </w:r>
      <w:r w:rsidR="001256B2" w:rsidRPr="009A0758">
        <w:rPr>
          <w:sz w:val="28"/>
          <w:szCs w:val="28"/>
        </w:rPr>
        <w:t>з отдаленных осложнений: недержание мочи – 2,2%, острая задержка мочи, инфекция мочевыводящих путей и склероз шейки мочевого пузыря – 4,7%, стриктура уретры – 3,8%,</w:t>
      </w:r>
      <w:r w:rsidR="00FE6827" w:rsidRPr="009A0758">
        <w:rPr>
          <w:sz w:val="28"/>
          <w:szCs w:val="28"/>
        </w:rPr>
        <w:t xml:space="preserve"> ретроградная эякуляция – 65,4%</w:t>
      </w:r>
      <w:r w:rsidR="001256B2" w:rsidRPr="009A0758">
        <w:rPr>
          <w:sz w:val="28"/>
          <w:szCs w:val="28"/>
        </w:rPr>
        <w:t xml:space="preserve"> и эректильная дисфункция – 6,5</w:t>
      </w:r>
      <w:r w:rsidR="001256B2" w:rsidRPr="002E52A3">
        <w:rPr>
          <w:color w:val="000000" w:themeColor="text1"/>
          <w:sz w:val="28"/>
          <w:szCs w:val="28"/>
        </w:rPr>
        <w:t>% [</w:t>
      </w:r>
      <w:r w:rsidR="000D3A87" w:rsidRPr="002E52A3">
        <w:rPr>
          <w:color w:val="000000" w:themeColor="text1"/>
          <w:sz w:val="28"/>
          <w:szCs w:val="28"/>
        </w:rPr>
        <w:t xml:space="preserve">27, </w:t>
      </w:r>
      <w:r w:rsidR="003A4887" w:rsidRPr="002E52A3">
        <w:rPr>
          <w:color w:val="000000" w:themeColor="text1"/>
          <w:sz w:val="28"/>
          <w:szCs w:val="28"/>
        </w:rPr>
        <w:t>с.</w:t>
      </w:r>
      <w:r w:rsidR="002B41DA" w:rsidRPr="002E52A3">
        <w:rPr>
          <w:color w:val="000000" w:themeColor="text1"/>
          <w:sz w:val="28"/>
          <w:szCs w:val="28"/>
        </w:rPr>
        <w:t xml:space="preserve"> 36</w:t>
      </w:r>
      <w:r w:rsidR="003A4887" w:rsidRPr="002E52A3">
        <w:rPr>
          <w:color w:val="000000" w:themeColor="text1"/>
          <w:sz w:val="28"/>
          <w:szCs w:val="28"/>
        </w:rPr>
        <w:t xml:space="preserve">; </w:t>
      </w:r>
      <w:r w:rsidR="000D3A87" w:rsidRPr="002E52A3">
        <w:rPr>
          <w:color w:val="000000" w:themeColor="text1"/>
          <w:sz w:val="28"/>
          <w:szCs w:val="28"/>
        </w:rPr>
        <w:t xml:space="preserve">111, </w:t>
      </w:r>
      <w:r w:rsidR="003A4887" w:rsidRPr="002E52A3">
        <w:rPr>
          <w:color w:val="000000" w:themeColor="text1"/>
          <w:sz w:val="28"/>
          <w:szCs w:val="28"/>
        </w:rPr>
        <w:t>р.</w:t>
      </w:r>
      <w:r w:rsidR="002B41DA" w:rsidRPr="002E52A3">
        <w:rPr>
          <w:color w:val="000000" w:themeColor="text1"/>
          <w:sz w:val="28"/>
          <w:szCs w:val="28"/>
        </w:rPr>
        <w:t xml:space="preserve"> 388</w:t>
      </w:r>
      <w:r w:rsidR="003A4887" w:rsidRPr="002E52A3">
        <w:rPr>
          <w:color w:val="000000" w:themeColor="text1"/>
          <w:sz w:val="28"/>
          <w:szCs w:val="28"/>
        </w:rPr>
        <w:t xml:space="preserve">; </w:t>
      </w:r>
      <w:r w:rsidR="000D3A87" w:rsidRPr="002E52A3">
        <w:rPr>
          <w:color w:val="000000" w:themeColor="text1"/>
          <w:sz w:val="28"/>
          <w:szCs w:val="28"/>
        </w:rPr>
        <w:t>113</w:t>
      </w:r>
      <w:r w:rsidR="00637F68" w:rsidRPr="002E52A3">
        <w:rPr>
          <w:color w:val="000000" w:themeColor="text1"/>
          <w:sz w:val="28"/>
          <w:szCs w:val="28"/>
        </w:rPr>
        <w:t>].</w:t>
      </w:r>
    </w:p>
    <w:p w:rsidR="00857240" w:rsidRPr="009A0758" w:rsidRDefault="007E6B8E" w:rsidP="009A075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Частота выполнения повторных ТУР на предстательной железе в среднем составляет 1-2% в год. В своей публикации Madersbacher S. </w:t>
      </w:r>
      <w:r w:rsidR="00247FDD" w:rsidRPr="009A0758">
        <w:rPr>
          <w:sz w:val="28"/>
          <w:szCs w:val="28"/>
        </w:rPr>
        <w:t>и</w:t>
      </w:r>
      <w:r w:rsidRPr="009A0758">
        <w:rPr>
          <w:sz w:val="28"/>
          <w:szCs w:val="28"/>
        </w:rPr>
        <w:t xml:space="preserve"> его коллеги</w:t>
      </w:r>
      <w:r w:rsidR="007A19F3" w:rsidRPr="009A0758">
        <w:rPr>
          <w:sz w:val="28"/>
          <w:szCs w:val="28"/>
          <w:lang w:val="kk-KZ"/>
        </w:rPr>
        <w:t xml:space="preserve"> </w:t>
      </w:r>
      <w:r w:rsidR="007A19F3" w:rsidRPr="009A0758">
        <w:rPr>
          <w:sz w:val="28"/>
          <w:szCs w:val="28"/>
        </w:rPr>
        <w:t>(</w:t>
      </w:r>
      <w:r w:rsidR="000B11D2" w:rsidRPr="009A0758">
        <w:rPr>
          <w:sz w:val="28"/>
          <w:szCs w:val="28"/>
        </w:rPr>
        <w:t>2005</w:t>
      </w:r>
      <w:r w:rsidR="007A19F3" w:rsidRPr="009A0758">
        <w:rPr>
          <w:sz w:val="28"/>
          <w:szCs w:val="28"/>
        </w:rPr>
        <w:t>)</w:t>
      </w:r>
      <w:r w:rsidRPr="009A0758">
        <w:rPr>
          <w:sz w:val="28"/>
          <w:szCs w:val="28"/>
        </w:rPr>
        <w:t xml:space="preserve">, </w:t>
      </w:r>
      <w:r w:rsidR="00247FDD" w:rsidRPr="009A0758">
        <w:rPr>
          <w:sz w:val="28"/>
          <w:szCs w:val="28"/>
        </w:rPr>
        <w:t xml:space="preserve">в </w:t>
      </w:r>
      <w:r w:rsidRPr="009A0758">
        <w:rPr>
          <w:sz w:val="28"/>
          <w:szCs w:val="28"/>
        </w:rPr>
        <w:t>проведенном обзоре 29 рандомизированных клинических исследований</w:t>
      </w:r>
      <w:r w:rsidR="007A19F3" w:rsidRPr="009A0758">
        <w:rPr>
          <w:sz w:val="28"/>
          <w:szCs w:val="28"/>
        </w:rPr>
        <w:t>, устан</w:t>
      </w:r>
      <w:r w:rsidR="00883A2D" w:rsidRPr="009A0758">
        <w:rPr>
          <w:sz w:val="28"/>
          <w:szCs w:val="28"/>
          <w:lang w:val="da-DK"/>
        </w:rPr>
        <w:t>o</w:t>
      </w:r>
      <w:r w:rsidR="007A19F3" w:rsidRPr="009A0758">
        <w:rPr>
          <w:sz w:val="28"/>
          <w:szCs w:val="28"/>
        </w:rPr>
        <w:t>вили, что в теч</w:t>
      </w:r>
      <w:r w:rsidR="00883A2D" w:rsidRPr="009A0758">
        <w:rPr>
          <w:sz w:val="28"/>
          <w:szCs w:val="28"/>
          <w:lang w:val="da-DK"/>
        </w:rPr>
        <w:t>e</w:t>
      </w:r>
      <w:r w:rsidR="007A19F3" w:rsidRPr="009A0758">
        <w:rPr>
          <w:sz w:val="28"/>
          <w:szCs w:val="28"/>
        </w:rPr>
        <w:t>ние 16 м</w:t>
      </w:r>
      <w:r w:rsidR="00883A2D" w:rsidRPr="009A0758">
        <w:rPr>
          <w:sz w:val="28"/>
          <w:szCs w:val="28"/>
          <w:lang w:val="da-DK"/>
        </w:rPr>
        <w:t>e</w:t>
      </w:r>
      <w:r w:rsidR="007A19F3" w:rsidRPr="009A0758">
        <w:rPr>
          <w:sz w:val="28"/>
          <w:szCs w:val="28"/>
        </w:rPr>
        <w:t>сяцев после выполн</w:t>
      </w:r>
      <w:r w:rsidR="00883A2D" w:rsidRPr="009A0758">
        <w:rPr>
          <w:sz w:val="28"/>
          <w:szCs w:val="28"/>
          <w:lang w:val="da-DK"/>
        </w:rPr>
        <w:t>e</w:t>
      </w:r>
      <w:r w:rsidR="007A19F3" w:rsidRPr="009A0758">
        <w:rPr>
          <w:sz w:val="28"/>
          <w:szCs w:val="28"/>
        </w:rPr>
        <w:t xml:space="preserve">нной </w:t>
      </w:r>
      <w:r w:rsidR="00883A2D" w:rsidRPr="009A0758">
        <w:rPr>
          <w:sz w:val="28"/>
          <w:szCs w:val="28"/>
        </w:rPr>
        <w:t>ТУР</w:t>
      </w:r>
      <w:r w:rsidR="007A19F3" w:rsidRPr="009A0758">
        <w:rPr>
          <w:sz w:val="28"/>
          <w:szCs w:val="28"/>
        </w:rPr>
        <w:t xml:space="preserve"> повторное лечение проводится в 2,6% случаев. Согласно данным крупного исследования, включившего </w:t>
      </w:r>
      <w:r w:rsidR="00883A2D" w:rsidRPr="009A0758">
        <w:rPr>
          <w:sz w:val="28"/>
          <w:szCs w:val="28"/>
        </w:rPr>
        <w:t xml:space="preserve">более </w:t>
      </w:r>
      <w:r w:rsidR="007A19F3" w:rsidRPr="009A0758">
        <w:rPr>
          <w:sz w:val="28"/>
          <w:szCs w:val="28"/>
        </w:rPr>
        <w:t>20</w:t>
      </w:r>
      <w:r w:rsidR="00883A2D" w:rsidRPr="009A0758">
        <w:rPr>
          <w:sz w:val="28"/>
          <w:szCs w:val="28"/>
        </w:rPr>
        <w:t xml:space="preserve"> тыс.</w:t>
      </w:r>
      <w:r w:rsidR="007A19F3" w:rsidRPr="009A0758">
        <w:rPr>
          <w:sz w:val="28"/>
          <w:szCs w:val="28"/>
        </w:rPr>
        <w:t xml:space="preserve"> больных с ДГПЖ, повторное </w:t>
      </w:r>
      <w:r w:rsidR="00883A2D" w:rsidRPr="009A0758">
        <w:rPr>
          <w:sz w:val="28"/>
          <w:szCs w:val="28"/>
        </w:rPr>
        <w:t xml:space="preserve">ТУР предстательной железы в первый год наблюдения было проведено у 2,9% больных, в течение 5 лет – у 5,8%, 8 лет – у 7,4% </w:t>
      </w:r>
      <w:r w:rsidR="007A19F3" w:rsidRPr="009A0758">
        <w:rPr>
          <w:sz w:val="28"/>
          <w:szCs w:val="28"/>
        </w:rPr>
        <w:t>[</w:t>
      </w:r>
      <w:r w:rsidR="000D3A87" w:rsidRPr="009A0758">
        <w:rPr>
          <w:sz w:val="28"/>
          <w:szCs w:val="28"/>
        </w:rPr>
        <w:t>114</w:t>
      </w:r>
      <w:r w:rsidR="007A19F3" w:rsidRPr="009A0758">
        <w:rPr>
          <w:sz w:val="28"/>
          <w:szCs w:val="28"/>
        </w:rPr>
        <w:t>].</w:t>
      </w:r>
      <w:r w:rsidR="00504E58" w:rsidRPr="009A0758">
        <w:rPr>
          <w:sz w:val="28"/>
          <w:szCs w:val="28"/>
        </w:rPr>
        <w:t xml:space="preserve"> Согласно заключению, </w:t>
      </w:r>
      <w:r w:rsidR="00504E58" w:rsidRPr="009A0758">
        <w:rPr>
          <w:sz w:val="28"/>
          <w:szCs w:val="28"/>
          <w:lang w:val="en-US"/>
        </w:rPr>
        <w:t>Gilling</w:t>
      </w:r>
      <w:r w:rsidR="00504E58" w:rsidRPr="009A0758">
        <w:rPr>
          <w:sz w:val="28"/>
          <w:szCs w:val="28"/>
        </w:rPr>
        <w:t xml:space="preserve"> </w:t>
      </w:r>
      <w:r w:rsidR="00504E58" w:rsidRPr="009A0758">
        <w:rPr>
          <w:sz w:val="28"/>
          <w:szCs w:val="28"/>
          <w:lang w:val="en-US"/>
        </w:rPr>
        <w:t>P</w:t>
      </w:r>
      <w:r w:rsidR="00504E58" w:rsidRPr="009A0758">
        <w:rPr>
          <w:sz w:val="28"/>
          <w:szCs w:val="28"/>
        </w:rPr>
        <w:t>.</w:t>
      </w:r>
      <w:r w:rsidR="00504E58" w:rsidRPr="009A0758">
        <w:rPr>
          <w:sz w:val="28"/>
          <w:szCs w:val="28"/>
          <w:lang w:val="en-US"/>
        </w:rPr>
        <w:t>J</w:t>
      </w:r>
      <w:r w:rsidR="00504E58" w:rsidRPr="009A0758">
        <w:rPr>
          <w:sz w:val="28"/>
          <w:szCs w:val="28"/>
        </w:rPr>
        <w:t xml:space="preserve">. и соавторов (2012), </w:t>
      </w:r>
      <w:r w:rsidR="00857240" w:rsidRPr="009A0758">
        <w:rPr>
          <w:sz w:val="28"/>
          <w:szCs w:val="28"/>
        </w:rPr>
        <w:t>при 5-летнем наблюдении вероятность рецидива ДГПЖ при ее изначальном объеме более 100 см</w:t>
      </w:r>
      <w:r w:rsidR="00857240" w:rsidRPr="009A0758">
        <w:rPr>
          <w:sz w:val="28"/>
          <w:szCs w:val="28"/>
          <w:vertAlign w:val="superscript"/>
        </w:rPr>
        <w:t>3</w:t>
      </w:r>
      <w:r w:rsidR="00857240" w:rsidRPr="009A0758">
        <w:rPr>
          <w:sz w:val="28"/>
          <w:szCs w:val="28"/>
        </w:rPr>
        <w:t xml:space="preserve"> составляет свыше 30%, а при объеме менее 100 см</w:t>
      </w:r>
      <w:r w:rsidR="00857240" w:rsidRPr="009A0758">
        <w:rPr>
          <w:sz w:val="28"/>
          <w:szCs w:val="28"/>
          <w:vertAlign w:val="superscript"/>
        </w:rPr>
        <w:t>3</w:t>
      </w:r>
      <w:r w:rsidR="00857240" w:rsidRPr="009A0758">
        <w:rPr>
          <w:sz w:val="28"/>
          <w:szCs w:val="28"/>
        </w:rPr>
        <w:t xml:space="preserve"> в 3 раза меньше.</w:t>
      </w:r>
    </w:p>
    <w:p w:rsidR="00EF6F36" w:rsidRPr="009A0758" w:rsidRDefault="00EF6F36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Бип</w:t>
      </w:r>
      <w:r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лярная ТУР ДГПЖ позволя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т вып</w:t>
      </w:r>
      <w:r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лнять оп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рацию при крупных объемах предстат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льной ж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лезы за счет уменьшения длит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льности оп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ративного вмешательства, а также ум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ньшить количеств</w:t>
      </w:r>
      <w:r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 xml:space="preserve"> послеопераци</w:t>
      </w:r>
      <w:r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нны</w:t>
      </w:r>
      <w:r w:rsidR="00637F68" w:rsidRPr="009A0758">
        <w:rPr>
          <w:sz w:val="28"/>
          <w:szCs w:val="28"/>
        </w:rPr>
        <w:t>х</w:t>
      </w:r>
      <w:r w:rsidRPr="009A0758">
        <w:rPr>
          <w:sz w:val="28"/>
          <w:szCs w:val="28"/>
        </w:rPr>
        <w:t xml:space="preserve"> осложн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ни</w:t>
      </w:r>
      <w:r w:rsidR="00637F68" w:rsidRPr="009A0758">
        <w:rPr>
          <w:sz w:val="28"/>
          <w:szCs w:val="28"/>
        </w:rPr>
        <w:t>й</w:t>
      </w:r>
      <w:r w:rsidRPr="009A0758">
        <w:rPr>
          <w:sz w:val="28"/>
          <w:szCs w:val="28"/>
        </w:rPr>
        <w:t xml:space="preserve"> по сравн</w:t>
      </w:r>
      <w:r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нию с мон</w:t>
      </w:r>
      <w:r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 xml:space="preserve">полярной ТУР </w:t>
      </w:r>
      <w:r w:rsidRPr="002E52A3">
        <w:rPr>
          <w:color w:val="000000" w:themeColor="text1"/>
          <w:sz w:val="28"/>
          <w:szCs w:val="28"/>
        </w:rPr>
        <w:t>[</w:t>
      </w:r>
      <w:r w:rsidR="000D3A87" w:rsidRPr="002E52A3">
        <w:rPr>
          <w:color w:val="000000" w:themeColor="text1"/>
          <w:sz w:val="28"/>
          <w:szCs w:val="28"/>
        </w:rPr>
        <w:t xml:space="preserve">21, </w:t>
      </w:r>
      <w:r w:rsidR="003A4887" w:rsidRPr="002E52A3">
        <w:rPr>
          <w:color w:val="000000" w:themeColor="text1"/>
          <w:sz w:val="28"/>
          <w:szCs w:val="28"/>
        </w:rPr>
        <w:t>с.</w:t>
      </w:r>
      <w:r w:rsidR="002B41DA" w:rsidRPr="002E52A3">
        <w:rPr>
          <w:color w:val="000000" w:themeColor="text1"/>
          <w:sz w:val="28"/>
          <w:szCs w:val="28"/>
        </w:rPr>
        <w:t xml:space="preserve"> 22</w:t>
      </w:r>
      <w:r w:rsidR="003A4887" w:rsidRPr="002E52A3">
        <w:rPr>
          <w:color w:val="000000" w:themeColor="text1"/>
          <w:sz w:val="28"/>
          <w:szCs w:val="28"/>
        </w:rPr>
        <w:t xml:space="preserve">; </w:t>
      </w:r>
      <w:r w:rsidR="000D3A87" w:rsidRPr="009A0758">
        <w:rPr>
          <w:sz w:val="28"/>
          <w:szCs w:val="28"/>
        </w:rPr>
        <w:t>115, 116</w:t>
      </w:r>
      <w:r w:rsidRPr="009A0758">
        <w:rPr>
          <w:sz w:val="28"/>
          <w:szCs w:val="28"/>
        </w:rPr>
        <w:t xml:space="preserve">]. </w:t>
      </w:r>
    </w:p>
    <w:p w:rsidR="007511E4" w:rsidRPr="009A0758" w:rsidRDefault="002458E0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С 1980</w:t>
      </w:r>
      <w:r w:rsidR="004C2B99" w:rsidRPr="009A0758">
        <w:rPr>
          <w:sz w:val="28"/>
          <w:szCs w:val="28"/>
        </w:rPr>
        <w:t>-х</w:t>
      </w:r>
      <w:r w:rsidRPr="009A0758">
        <w:rPr>
          <w:sz w:val="28"/>
          <w:szCs w:val="28"/>
        </w:rPr>
        <w:t xml:space="preserve"> годов активно началась разработка цветных лазерных технологий в лечении мочекаменной болезн</w:t>
      </w:r>
      <w:r w:rsidR="00D42287" w:rsidRPr="009A0758">
        <w:rPr>
          <w:sz w:val="28"/>
          <w:szCs w:val="28"/>
        </w:rPr>
        <w:t>и</w:t>
      </w:r>
      <w:r w:rsidRPr="009A0758">
        <w:rPr>
          <w:sz w:val="28"/>
          <w:szCs w:val="28"/>
        </w:rPr>
        <w:t xml:space="preserve"> и бли</w:t>
      </w:r>
      <w:r w:rsidR="00D42287" w:rsidRPr="009A0758">
        <w:rPr>
          <w:sz w:val="28"/>
          <w:szCs w:val="28"/>
        </w:rPr>
        <w:t>ж</w:t>
      </w:r>
      <w:r w:rsidRPr="009A0758">
        <w:rPr>
          <w:sz w:val="28"/>
          <w:szCs w:val="28"/>
        </w:rPr>
        <w:t xml:space="preserve">е к 1990 году в Центре фотомедицины Веллмана (США) был впервые создан гольмиевый лазер. Активным веществом был кристалл гольмия, на основе которого образовывался лазерный луч. </w:t>
      </w:r>
      <w:r w:rsidR="00511DED" w:rsidRPr="009A0758">
        <w:rPr>
          <w:sz w:val="28"/>
          <w:szCs w:val="28"/>
        </w:rPr>
        <w:t xml:space="preserve">Главной особенностью данного лазера является то, что глубина поглощения и глубина видимого воздействия позволяет безопасно удалять </w:t>
      </w:r>
      <w:r w:rsidR="0009755F" w:rsidRPr="009A0758">
        <w:rPr>
          <w:sz w:val="28"/>
          <w:szCs w:val="28"/>
          <w:lang w:val="kk-KZ"/>
        </w:rPr>
        <w:t>аденоматозно измененую</w:t>
      </w:r>
      <w:r w:rsidR="00637F68" w:rsidRPr="009A0758">
        <w:rPr>
          <w:sz w:val="28"/>
          <w:szCs w:val="28"/>
        </w:rPr>
        <w:t xml:space="preserve"> ткань предстательной железы</w:t>
      </w:r>
      <w:r w:rsidR="00511DED" w:rsidRPr="009A0758">
        <w:rPr>
          <w:sz w:val="28"/>
          <w:szCs w:val="28"/>
        </w:rPr>
        <w:t xml:space="preserve"> </w:t>
      </w:r>
      <w:r w:rsidR="00026A0A" w:rsidRPr="009A0758">
        <w:rPr>
          <w:sz w:val="28"/>
          <w:szCs w:val="28"/>
        </w:rPr>
        <w:t>[</w:t>
      </w:r>
      <w:r w:rsidR="000D3A87" w:rsidRPr="009A0758">
        <w:rPr>
          <w:sz w:val="28"/>
          <w:szCs w:val="28"/>
        </w:rPr>
        <w:t>117, 118</w:t>
      </w:r>
      <w:r w:rsidR="00026A0A" w:rsidRPr="009A0758">
        <w:rPr>
          <w:sz w:val="28"/>
          <w:szCs w:val="28"/>
        </w:rPr>
        <w:t>]</w:t>
      </w:r>
      <w:r w:rsidR="00511DED" w:rsidRPr="009A0758">
        <w:rPr>
          <w:sz w:val="28"/>
          <w:szCs w:val="28"/>
        </w:rPr>
        <w:t>.</w:t>
      </w:r>
      <w:r w:rsidR="0009755F" w:rsidRPr="009A0758">
        <w:rPr>
          <w:sz w:val="28"/>
          <w:szCs w:val="28"/>
        </w:rPr>
        <w:t xml:space="preserve"> </w:t>
      </w:r>
    </w:p>
    <w:p w:rsidR="00930646" w:rsidRPr="009A0758" w:rsidRDefault="00930646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  <w:lang w:val="kk-KZ"/>
        </w:rPr>
        <w:t xml:space="preserve">Впервые гольмиевый лазер был применен в </w:t>
      </w:r>
      <w:r w:rsidR="00026A0A" w:rsidRPr="009A0758">
        <w:rPr>
          <w:sz w:val="28"/>
          <w:szCs w:val="28"/>
          <w:lang w:val="kk-KZ"/>
        </w:rPr>
        <w:t xml:space="preserve">урологической </w:t>
      </w:r>
      <w:r w:rsidRPr="009A0758">
        <w:rPr>
          <w:sz w:val="28"/>
          <w:szCs w:val="28"/>
          <w:lang w:val="kk-KZ"/>
        </w:rPr>
        <w:t xml:space="preserve">практике новозеландскими учеными </w:t>
      </w:r>
      <w:r w:rsidR="00026A0A" w:rsidRPr="009A0758">
        <w:rPr>
          <w:sz w:val="28"/>
          <w:szCs w:val="28"/>
          <w:lang w:val="en-US"/>
        </w:rPr>
        <w:t>Peter</w:t>
      </w:r>
      <w:r w:rsidR="00026A0A" w:rsidRPr="009A0758">
        <w:rPr>
          <w:sz w:val="28"/>
          <w:szCs w:val="28"/>
        </w:rPr>
        <w:t xml:space="preserve"> </w:t>
      </w:r>
      <w:r w:rsidR="00026A0A" w:rsidRPr="009A0758">
        <w:rPr>
          <w:sz w:val="28"/>
          <w:szCs w:val="28"/>
          <w:lang w:val="en-US"/>
        </w:rPr>
        <w:t>Gilling</w:t>
      </w:r>
      <w:r w:rsidR="00026A0A" w:rsidRPr="009A0758">
        <w:rPr>
          <w:sz w:val="28"/>
          <w:szCs w:val="28"/>
        </w:rPr>
        <w:t xml:space="preserve"> и </w:t>
      </w:r>
      <w:r w:rsidR="00026A0A" w:rsidRPr="009A0758">
        <w:rPr>
          <w:sz w:val="28"/>
          <w:szCs w:val="28"/>
          <w:lang w:val="en-US"/>
        </w:rPr>
        <w:t>Mark</w:t>
      </w:r>
      <w:r w:rsidR="00026A0A" w:rsidRPr="009A0758">
        <w:rPr>
          <w:sz w:val="28"/>
          <w:szCs w:val="28"/>
        </w:rPr>
        <w:t xml:space="preserve"> </w:t>
      </w:r>
      <w:r w:rsidR="00026A0A" w:rsidRPr="009A0758">
        <w:rPr>
          <w:sz w:val="28"/>
          <w:szCs w:val="28"/>
          <w:lang w:val="en-US"/>
        </w:rPr>
        <w:t>Fraundorfer</w:t>
      </w:r>
      <w:r w:rsidRPr="009A0758">
        <w:rPr>
          <w:sz w:val="28"/>
          <w:szCs w:val="28"/>
          <w:lang w:val="kk-KZ"/>
        </w:rPr>
        <w:t xml:space="preserve"> в 1995 году</w:t>
      </w:r>
      <w:r w:rsidRPr="009A0758">
        <w:rPr>
          <w:sz w:val="28"/>
          <w:szCs w:val="28"/>
        </w:rPr>
        <w:t xml:space="preserve">. Они выполнили </w:t>
      </w:r>
      <w:r w:rsidR="00A50413" w:rsidRPr="009A0758">
        <w:rPr>
          <w:sz w:val="28"/>
          <w:szCs w:val="28"/>
        </w:rPr>
        <w:t xml:space="preserve">методику </w:t>
      </w:r>
      <w:r w:rsidR="00A50413" w:rsidRPr="009A0758">
        <w:rPr>
          <w:sz w:val="28"/>
          <w:szCs w:val="28"/>
          <w:lang w:val="en-US"/>
        </w:rPr>
        <w:t>HoLAP</w:t>
      </w:r>
      <w:r w:rsidR="00A50413" w:rsidRPr="009A0758">
        <w:rPr>
          <w:sz w:val="28"/>
          <w:szCs w:val="28"/>
        </w:rPr>
        <w:t xml:space="preserve"> (</w:t>
      </w:r>
      <w:r w:rsidR="00A50413" w:rsidRPr="009A0758">
        <w:rPr>
          <w:sz w:val="28"/>
          <w:szCs w:val="28"/>
          <w:lang w:val="en-US"/>
        </w:rPr>
        <w:t>Holmium</w:t>
      </w:r>
      <w:r w:rsidR="00A50413" w:rsidRPr="009A0758">
        <w:rPr>
          <w:sz w:val="28"/>
          <w:szCs w:val="28"/>
        </w:rPr>
        <w:t xml:space="preserve"> </w:t>
      </w:r>
      <w:r w:rsidR="00A50413" w:rsidRPr="009A0758">
        <w:rPr>
          <w:sz w:val="28"/>
          <w:szCs w:val="28"/>
          <w:lang w:val="en-US"/>
        </w:rPr>
        <w:t>Laser</w:t>
      </w:r>
      <w:r w:rsidR="00A50413" w:rsidRPr="009A0758">
        <w:rPr>
          <w:sz w:val="28"/>
          <w:szCs w:val="28"/>
        </w:rPr>
        <w:t xml:space="preserve"> </w:t>
      </w:r>
      <w:r w:rsidR="00A50413" w:rsidRPr="009A0758">
        <w:rPr>
          <w:sz w:val="28"/>
          <w:szCs w:val="28"/>
          <w:lang w:val="en-US"/>
        </w:rPr>
        <w:t>Ablation</w:t>
      </w:r>
      <w:r w:rsidR="00A50413" w:rsidRPr="009A0758">
        <w:rPr>
          <w:sz w:val="28"/>
          <w:szCs w:val="28"/>
        </w:rPr>
        <w:t xml:space="preserve"> </w:t>
      </w:r>
      <w:r w:rsidR="00A50413" w:rsidRPr="009A0758">
        <w:rPr>
          <w:sz w:val="28"/>
          <w:szCs w:val="28"/>
          <w:lang w:val="en-US"/>
        </w:rPr>
        <w:t>of</w:t>
      </w:r>
      <w:r w:rsidR="00A50413" w:rsidRPr="009A0758">
        <w:rPr>
          <w:sz w:val="28"/>
          <w:szCs w:val="28"/>
        </w:rPr>
        <w:t xml:space="preserve"> </w:t>
      </w:r>
      <w:r w:rsidR="00A50413" w:rsidRPr="009A0758">
        <w:rPr>
          <w:sz w:val="28"/>
          <w:szCs w:val="28"/>
          <w:lang w:val="en-US"/>
        </w:rPr>
        <w:t>the</w:t>
      </w:r>
      <w:r w:rsidR="00A50413" w:rsidRPr="009A0758">
        <w:rPr>
          <w:sz w:val="28"/>
          <w:szCs w:val="28"/>
        </w:rPr>
        <w:t xml:space="preserve"> </w:t>
      </w:r>
      <w:r w:rsidR="00A50413" w:rsidRPr="009A0758">
        <w:rPr>
          <w:sz w:val="28"/>
          <w:szCs w:val="28"/>
          <w:lang w:val="en-US"/>
        </w:rPr>
        <w:t>Prostate</w:t>
      </w:r>
      <w:r w:rsidR="00A50413" w:rsidRPr="009A0758">
        <w:rPr>
          <w:sz w:val="28"/>
          <w:szCs w:val="28"/>
        </w:rPr>
        <w:t>) – гольмиевая лазерная абляция простаты. В своих исследованиях авторы отм</w:t>
      </w:r>
      <w:r w:rsidR="00EF6F36" w:rsidRPr="009A0758">
        <w:rPr>
          <w:sz w:val="28"/>
          <w:szCs w:val="28"/>
          <w:lang w:val="da-DK"/>
        </w:rPr>
        <w:t>e</w:t>
      </w:r>
      <w:r w:rsidR="00A50413" w:rsidRPr="009A0758">
        <w:rPr>
          <w:sz w:val="28"/>
          <w:szCs w:val="28"/>
        </w:rPr>
        <w:t>тили улучш</w:t>
      </w:r>
      <w:r w:rsidR="00EF6F36" w:rsidRPr="009A0758">
        <w:rPr>
          <w:sz w:val="28"/>
          <w:szCs w:val="28"/>
          <w:lang w:val="da-DK"/>
        </w:rPr>
        <w:t>e</w:t>
      </w:r>
      <w:r w:rsidR="00A50413" w:rsidRPr="009A0758">
        <w:rPr>
          <w:sz w:val="28"/>
          <w:szCs w:val="28"/>
        </w:rPr>
        <w:t>ние показат</w:t>
      </w:r>
      <w:r w:rsidR="00EF6F36" w:rsidRPr="009A0758">
        <w:rPr>
          <w:sz w:val="28"/>
          <w:szCs w:val="28"/>
          <w:lang w:val="da-DK"/>
        </w:rPr>
        <w:t>e</w:t>
      </w:r>
      <w:r w:rsidR="00A50413" w:rsidRPr="009A0758">
        <w:rPr>
          <w:sz w:val="28"/>
          <w:szCs w:val="28"/>
        </w:rPr>
        <w:t xml:space="preserve">лей по анкете </w:t>
      </w:r>
      <w:r w:rsidR="00A50413" w:rsidRPr="009A0758">
        <w:rPr>
          <w:sz w:val="28"/>
          <w:szCs w:val="28"/>
          <w:lang w:val="en-US"/>
        </w:rPr>
        <w:t>IPSS</w:t>
      </w:r>
      <w:r w:rsidR="00A50413" w:rsidRPr="009A0758">
        <w:rPr>
          <w:sz w:val="28"/>
          <w:szCs w:val="28"/>
          <w:lang w:val="kk-KZ"/>
        </w:rPr>
        <w:t xml:space="preserve"> почти в </w:t>
      </w:r>
      <w:r w:rsidR="00EF6F36" w:rsidRPr="009A0758">
        <w:rPr>
          <w:sz w:val="28"/>
          <w:szCs w:val="28"/>
        </w:rPr>
        <w:t>2</w:t>
      </w:r>
      <w:r w:rsidR="00A50413" w:rsidRPr="009A0758">
        <w:rPr>
          <w:sz w:val="28"/>
          <w:szCs w:val="28"/>
          <w:lang w:val="kk-KZ"/>
        </w:rPr>
        <w:t xml:space="preserve"> раза</w:t>
      </w:r>
      <w:r w:rsidR="00A50413" w:rsidRPr="009A0758">
        <w:rPr>
          <w:sz w:val="28"/>
          <w:szCs w:val="28"/>
        </w:rPr>
        <w:t>, сниж</w:t>
      </w:r>
      <w:r w:rsidR="00EF6F36" w:rsidRPr="009A0758">
        <w:rPr>
          <w:sz w:val="28"/>
          <w:szCs w:val="28"/>
          <w:lang w:val="da-DK"/>
        </w:rPr>
        <w:t>e</w:t>
      </w:r>
      <w:r w:rsidR="00A50413" w:rsidRPr="009A0758">
        <w:rPr>
          <w:sz w:val="28"/>
          <w:szCs w:val="28"/>
        </w:rPr>
        <w:t>ние вероятн</w:t>
      </w:r>
      <w:r w:rsidR="00EF6F36" w:rsidRPr="009A0758">
        <w:rPr>
          <w:sz w:val="28"/>
          <w:szCs w:val="28"/>
          <w:lang w:val="da-DK"/>
        </w:rPr>
        <w:t>o</w:t>
      </w:r>
      <w:r w:rsidR="00A50413" w:rsidRPr="009A0758">
        <w:rPr>
          <w:sz w:val="28"/>
          <w:szCs w:val="28"/>
        </w:rPr>
        <w:t>сти послеоп</w:t>
      </w:r>
      <w:r w:rsidR="00EF6F36" w:rsidRPr="009A0758">
        <w:rPr>
          <w:sz w:val="28"/>
          <w:szCs w:val="28"/>
          <w:lang w:val="da-DK"/>
        </w:rPr>
        <w:t>e</w:t>
      </w:r>
      <w:r w:rsidR="00A50413" w:rsidRPr="009A0758">
        <w:rPr>
          <w:sz w:val="28"/>
          <w:szCs w:val="28"/>
        </w:rPr>
        <w:t>рационных осл</w:t>
      </w:r>
      <w:r w:rsidR="00EF6F36" w:rsidRPr="009A0758">
        <w:rPr>
          <w:sz w:val="28"/>
          <w:szCs w:val="28"/>
          <w:lang w:val="da-DK"/>
        </w:rPr>
        <w:t>o</w:t>
      </w:r>
      <w:r w:rsidR="00A50413" w:rsidRPr="009A0758">
        <w:rPr>
          <w:sz w:val="28"/>
          <w:szCs w:val="28"/>
        </w:rPr>
        <w:t>жнений п</w:t>
      </w:r>
      <w:r w:rsidR="00EF6F36" w:rsidRPr="009A0758">
        <w:rPr>
          <w:sz w:val="28"/>
          <w:szCs w:val="28"/>
          <w:lang w:val="da-DK"/>
        </w:rPr>
        <w:t>o</w:t>
      </w:r>
      <w:r w:rsidR="00A50413" w:rsidRPr="009A0758">
        <w:rPr>
          <w:sz w:val="28"/>
          <w:szCs w:val="28"/>
        </w:rPr>
        <w:t xml:space="preserve">чти в </w:t>
      </w:r>
      <w:r w:rsidR="00EF6F36" w:rsidRPr="009A0758">
        <w:rPr>
          <w:sz w:val="28"/>
          <w:szCs w:val="28"/>
        </w:rPr>
        <w:t>10</w:t>
      </w:r>
      <w:r w:rsidR="00A50413" w:rsidRPr="009A0758">
        <w:rPr>
          <w:sz w:val="28"/>
          <w:szCs w:val="28"/>
        </w:rPr>
        <w:t xml:space="preserve"> раз и значит</w:t>
      </w:r>
      <w:r w:rsidR="00EF6F36" w:rsidRPr="009A0758">
        <w:rPr>
          <w:sz w:val="28"/>
          <w:szCs w:val="28"/>
          <w:lang w:val="da-DK"/>
        </w:rPr>
        <w:t>e</w:t>
      </w:r>
      <w:r w:rsidR="00A50413" w:rsidRPr="009A0758">
        <w:rPr>
          <w:sz w:val="28"/>
          <w:szCs w:val="28"/>
        </w:rPr>
        <w:t>льное ув</w:t>
      </w:r>
      <w:r w:rsidR="00EF6F36" w:rsidRPr="009A0758">
        <w:rPr>
          <w:sz w:val="28"/>
          <w:szCs w:val="28"/>
          <w:lang w:val="da-DK"/>
        </w:rPr>
        <w:t>e</w:t>
      </w:r>
      <w:r w:rsidR="00A50413" w:rsidRPr="009A0758">
        <w:rPr>
          <w:sz w:val="28"/>
          <w:szCs w:val="28"/>
        </w:rPr>
        <w:t>личение максимальн</w:t>
      </w:r>
      <w:r w:rsidR="00EF6F36" w:rsidRPr="009A0758">
        <w:rPr>
          <w:sz w:val="28"/>
          <w:szCs w:val="28"/>
          <w:lang w:val="da-DK"/>
        </w:rPr>
        <w:t>o</w:t>
      </w:r>
      <w:r w:rsidR="00A50413" w:rsidRPr="009A0758">
        <w:rPr>
          <w:sz w:val="28"/>
          <w:szCs w:val="28"/>
        </w:rPr>
        <w:t>й скор</w:t>
      </w:r>
      <w:r w:rsidR="00EF6F36" w:rsidRPr="009A0758">
        <w:rPr>
          <w:sz w:val="28"/>
          <w:szCs w:val="28"/>
          <w:lang w:val="da-DK"/>
        </w:rPr>
        <w:t>o</w:t>
      </w:r>
      <w:r w:rsidR="00A50413" w:rsidRPr="009A0758">
        <w:rPr>
          <w:sz w:val="28"/>
          <w:szCs w:val="28"/>
        </w:rPr>
        <w:t>сти пот</w:t>
      </w:r>
      <w:r w:rsidR="00EF6F36" w:rsidRPr="009A0758">
        <w:rPr>
          <w:sz w:val="28"/>
          <w:szCs w:val="28"/>
          <w:lang w:val="da-DK"/>
        </w:rPr>
        <w:t>o</w:t>
      </w:r>
      <w:r w:rsidR="00A50413" w:rsidRPr="009A0758">
        <w:rPr>
          <w:sz w:val="28"/>
          <w:szCs w:val="28"/>
        </w:rPr>
        <w:t>ка мочи</w:t>
      </w:r>
      <w:r w:rsidR="001D00E3" w:rsidRPr="009A0758">
        <w:rPr>
          <w:sz w:val="28"/>
          <w:szCs w:val="28"/>
        </w:rPr>
        <w:t xml:space="preserve"> по сравн</w:t>
      </w:r>
      <w:r w:rsidR="00EF6F36" w:rsidRPr="009A0758">
        <w:rPr>
          <w:sz w:val="28"/>
          <w:szCs w:val="28"/>
          <w:lang w:val="da-DK"/>
        </w:rPr>
        <w:t>e</w:t>
      </w:r>
      <w:r w:rsidR="001D00E3" w:rsidRPr="009A0758">
        <w:rPr>
          <w:sz w:val="28"/>
          <w:szCs w:val="28"/>
        </w:rPr>
        <w:t xml:space="preserve">нию с </w:t>
      </w:r>
      <w:r w:rsidR="001D00E3" w:rsidRPr="009A0758">
        <w:rPr>
          <w:sz w:val="28"/>
          <w:szCs w:val="28"/>
          <w:lang w:val="en-US"/>
        </w:rPr>
        <w:t>CELAP</w:t>
      </w:r>
      <w:r w:rsidR="001D00E3" w:rsidRPr="009A0758">
        <w:rPr>
          <w:sz w:val="28"/>
          <w:szCs w:val="28"/>
        </w:rPr>
        <w:t xml:space="preserve"> (</w:t>
      </w:r>
      <w:r w:rsidR="000D3A87" w:rsidRPr="009A0758">
        <w:rPr>
          <w:sz w:val="28"/>
          <w:szCs w:val="28"/>
          <w:shd w:val="clear" w:color="auto" w:fill="FFFFFF"/>
        </w:rPr>
        <w:t>119</w:t>
      </w:r>
      <w:r w:rsidR="001D00E3" w:rsidRPr="009A0758">
        <w:rPr>
          <w:sz w:val="28"/>
          <w:szCs w:val="28"/>
        </w:rPr>
        <w:t>).</w:t>
      </w:r>
    </w:p>
    <w:p w:rsidR="002B0E85" w:rsidRPr="00D45519" w:rsidRDefault="00D945D5" w:rsidP="009A0758">
      <w:pPr>
        <w:autoSpaceDE w:val="0"/>
        <w:autoSpaceDN w:val="0"/>
        <w:adjustRightInd w:val="0"/>
        <w:ind w:firstLine="709"/>
        <w:jc w:val="both"/>
        <w:rPr>
          <w:color w:val="000000" w:themeColor="text1"/>
          <w:sz w:val="28"/>
          <w:szCs w:val="28"/>
        </w:rPr>
      </w:pPr>
      <w:r w:rsidRPr="009A0758">
        <w:rPr>
          <w:sz w:val="28"/>
          <w:szCs w:val="28"/>
        </w:rPr>
        <w:t xml:space="preserve">Методика </w:t>
      </w:r>
      <w:r w:rsidRPr="009A0758">
        <w:rPr>
          <w:sz w:val="28"/>
          <w:szCs w:val="28"/>
          <w:lang w:val="en-US"/>
        </w:rPr>
        <w:t>HoLEP</w:t>
      </w:r>
      <w:r w:rsidRPr="009A0758">
        <w:rPr>
          <w:sz w:val="28"/>
          <w:szCs w:val="28"/>
        </w:rPr>
        <w:t xml:space="preserve"> (</w:t>
      </w:r>
      <w:r w:rsidRPr="009A0758">
        <w:rPr>
          <w:sz w:val="28"/>
          <w:szCs w:val="28"/>
          <w:lang w:val="en-US"/>
        </w:rPr>
        <w:t>Holmium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Laser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Enucleation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of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the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Prostate</w:t>
      </w:r>
      <w:r w:rsidRPr="009A0758">
        <w:rPr>
          <w:sz w:val="28"/>
          <w:szCs w:val="28"/>
        </w:rPr>
        <w:t>)</w:t>
      </w:r>
      <w:r w:rsidRPr="009A0758">
        <w:rPr>
          <w:sz w:val="28"/>
          <w:szCs w:val="28"/>
          <w:lang w:val="kk-KZ"/>
        </w:rPr>
        <w:t xml:space="preserve"> </w:t>
      </w:r>
      <w:r w:rsidRPr="009A0758">
        <w:rPr>
          <w:sz w:val="28"/>
          <w:szCs w:val="28"/>
        </w:rPr>
        <w:t>- гольмиевая лазерная энуклеация простаты, описан</w:t>
      </w:r>
      <w:r w:rsidR="00D42287" w:rsidRPr="009A0758">
        <w:rPr>
          <w:sz w:val="28"/>
          <w:szCs w:val="28"/>
        </w:rPr>
        <w:t>н</w:t>
      </w:r>
      <w:r w:rsidRPr="009A0758">
        <w:rPr>
          <w:sz w:val="28"/>
          <w:szCs w:val="28"/>
        </w:rPr>
        <w:t>а</w:t>
      </w:r>
      <w:r w:rsidR="00D42287" w:rsidRPr="009A0758">
        <w:rPr>
          <w:sz w:val="28"/>
          <w:szCs w:val="28"/>
        </w:rPr>
        <w:t>я</w:t>
      </w:r>
      <w:r w:rsidRPr="009A0758">
        <w:rPr>
          <w:sz w:val="28"/>
          <w:szCs w:val="28"/>
        </w:rPr>
        <w:t xml:space="preserve"> Геллингом в 1996 году, позже </w:t>
      </w:r>
      <w:r w:rsidRPr="009A0758">
        <w:rPr>
          <w:sz w:val="28"/>
          <w:szCs w:val="28"/>
        </w:rPr>
        <w:lastRenderedPageBreak/>
        <w:t xml:space="preserve">подверглась модификации, так как появилась возможность удалять </w:t>
      </w:r>
      <w:r w:rsidR="00E66196" w:rsidRPr="009A0758">
        <w:rPr>
          <w:sz w:val="28"/>
          <w:szCs w:val="28"/>
        </w:rPr>
        <w:t xml:space="preserve">(вылущивать) </w:t>
      </w:r>
      <w:r w:rsidRPr="009A0758">
        <w:rPr>
          <w:sz w:val="28"/>
          <w:szCs w:val="28"/>
        </w:rPr>
        <w:t xml:space="preserve">аденоматозные узлы по ходу анатомической капсулы. </w:t>
      </w:r>
      <w:r w:rsidR="00982B31" w:rsidRPr="009A0758">
        <w:rPr>
          <w:sz w:val="28"/>
          <w:szCs w:val="28"/>
        </w:rPr>
        <w:t>Методика заключалась в том, что аденоматозные узлы э</w:t>
      </w:r>
      <w:r w:rsidRPr="009A0758">
        <w:rPr>
          <w:sz w:val="28"/>
          <w:szCs w:val="28"/>
        </w:rPr>
        <w:t>нуклеирова</w:t>
      </w:r>
      <w:r w:rsidR="00982B31" w:rsidRPr="009A0758">
        <w:rPr>
          <w:sz w:val="28"/>
          <w:szCs w:val="28"/>
        </w:rPr>
        <w:t xml:space="preserve">лись (вылущивались) с помощью специальных петель вдоль анатомической капсулы и </w:t>
      </w:r>
      <w:r w:rsidRPr="009A0758">
        <w:rPr>
          <w:sz w:val="28"/>
          <w:szCs w:val="28"/>
        </w:rPr>
        <w:t>смещали</w:t>
      </w:r>
      <w:r w:rsidR="00982B31" w:rsidRPr="009A0758">
        <w:rPr>
          <w:sz w:val="28"/>
          <w:szCs w:val="28"/>
        </w:rPr>
        <w:t>сь</w:t>
      </w:r>
      <w:r w:rsidRPr="009A0758">
        <w:rPr>
          <w:sz w:val="28"/>
          <w:szCs w:val="28"/>
        </w:rPr>
        <w:t xml:space="preserve"> в полость мочевого пузыря, откуда </w:t>
      </w:r>
      <w:r w:rsidR="00E66196" w:rsidRPr="009A0758">
        <w:rPr>
          <w:sz w:val="28"/>
          <w:szCs w:val="28"/>
        </w:rPr>
        <w:t>удалялись морцелятор</w:t>
      </w:r>
      <w:r w:rsidR="00982B31" w:rsidRPr="009A0758">
        <w:rPr>
          <w:sz w:val="28"/>
          <w:szCs w:val="28"/>
        </w:rPr>
        <w:t>ом</w:t>
      </w:r>
      <w:r w:rsidRPr="009A0758">
        <w:rPr>
          <w:sz w:val="28"/>
          <w:szCs w:val="28"/>
        </w:rPr>
        <w:t xml:space="preserve">. Подобная техника </w:t>
      </w:r>
      <w:r w:rsidR="00982B31" w:rsidRPr="009A0758">
        <w:rPr>
          <w:sz w:val="28"/>
          <w:szCs w:val="28"/>
        </w:rPr>
        <w:t>была схожа с открытой чреспузырной аденомэктомии, только вмешательство происходило эндоскопическим доступом</w:t>
      </w:r>
      <w:r w:rsidR="0035162B" w:rsidRPr="009A0758">
        <w:rPr>
          <w:sz w:val="28"/>
          <w:szCs w:val="28"/>
        </w:rPr>
        <w:t xml:space="preserve">. </w:t>
      </w:r>
      <w:r w:rsidR="00982B31" w:rsidRPr="009A0758">
        <w:rPr>
          <w:sz w:val="28"/>
          <w:szCs w:val="28"/>
        </w:rPr>
        <w:t xml:space="preserve">Преимуществом данной методики является низкий риск перфорации капсулы предстательной железы и </w:t>
      </w:r>
      <w:r w:rsidR="00982B31" w:rsidRPr="009A0758">
        <w:rPr>
          <w:sz w:val="28"/>
          <w:szCs w:val="28"/>
          <w:lang w:val="kk-KZ"/>
        </w:rPr>
        <w:t xml:space="preserve">риск развития </w:t>
      </w:r>
      <w:r w:rsidR="00982B31" w:rsidRPr="009A0758">
        <w:rPr>
          <w:sz w:val="28"/>
          <w:szCs w:val="28"/>
        </w:rPr>
        <w:t>послеоперационных осложнений, так как каждый этап визуализируется эндоскопом</w:t>
      </w:r>
      <w:r w:rsidR="001127D8" w:rsidRPr="009A0758">
        <w:rPr>
          <w:sz w:val="28"/>
          <w:szCs w:val="28"/>
        </w:rPr>
        <w:t>,</w:t>
      </w:r>
      <w:r w:rsidR="006818AE" w:rsidRPr="009A0758">
        <w:rPr>
          <w:sz w:val="28"/>
          <w:szCs w:val="28"/>
        </w:rPr>
        <w:t xml:space="preserve"> </w:t>
      </w:r>
      <w:r w:rsidR="001127D8" w:rsidRPr="009A0758">
        <w:rPr>
          <w:sz w:val="28"/>
          <w:szCs w:val="28"/>
        </w:rPr>
        <w:t xml:space="preserve">а </w:t>
      </w:r>
      <w:r w:rsidR="00982B31" w:rsidRPr="009A0758">
        <w:rPr>
          <w:sz w:val="28"/>
          <w:szCs w:val="28"/>
        </w:rPr>
        <w:t xml:space="preserve">также </w:t>
      </w:r>
      <w:r w:rsidR="006818AE" w:rsidRPr="009A0758">
        <w:rPr>
          <w:sz w:val="28"/>
          <w:szCs w:val="28"/>
          <w:lang w:val="kk-KZ"/>
        </w:rPr>
        <w:t>вероятност</w:t>
      </w:r>
      <w:r w:rsidR="001127D8" w:rsidRPr="009A0758">
        <w:rPr>
          <w:sz w:val="28"/>
          <w:szCs w:val="28"/>
          <w:lang w:val="kk-KZ"/>
        </w:rPr>
        <w:t>ь</w:t>
      </w:r>
      <w:r w:rsidR="006818AE" w:rsidRPr="009A0758">
        <w:rPr>
          <w:sz w:val="28"/>
          <w:szCs w:val="28"/>
          <w:lang w:val="kk-KZ"/>
        </w:rPr>
        <w:t xml:space="preserve"> рецидива после </w:t>
      </w:r>
      <w:r w:rsidR="00982B31" w:rsidRPr="009A0758">
        <w:rPr>
          <w:sz w:val="28"/>
          <w:szCs w:val="28"/>
          <w:lang w:val="kk-KZ"/>
        </w:rPr>
        <w:t>операции</w:t>
      </w:r>
      <w:r w:rsidR="006818AE" w:rsidRPr="009A0758">
        <w:rPr>
          <w:sz w:val="28"/>
          <w:szCs w:val="28"/>
          <w:lang w:val="kk-KZ"/>
        </w:rPr>
        <w:t xml:space="preserve"> составляет </w:t>
      </w:r>
      <w:r w:rsidR="00982B31" w:rsidRPr="009A0758">
        <w:rPr>
          <w:sz w:val="28"/>
          <w:szCs w:val="28"/>
          <w:lang w:val="kk-KZ"/>
        </w:rPr>
        <w:t>менее</w:t>
      </w:r>
      <w:r w:rsidR="006818AE" w:rsidRPr="009A0758">
        <w:rPr>
          <w:sz w:val="28"/>
          <w:szCs w:val="28"/>
          <w:lang w:val="kk-KZ"/>
        </w:rPr>
        <w:t xml:space="preserve"> 2</w:t>
      </w:r>
      <w:r w:rsidR="006818AE" w:rsidRPr="009A0758">
        <w:rPr>
          <w:sz w:val="28"/>
          <w:szCs w:val="28"/>
        </w:rPr>
        <w:t>%</w:t>
      </w:r>
      <w:r w:rsidR="00E36EBA" w:rsidRPr="009A0758">
        <w:rPr>
          <w:sz w:val="28"/>
          <w:szCs w:val="28"/>
        </w:rPr>
        <w:t xml:space="preserve"> (</w:t>
      </w:r>
      <w:r w:rsidR="000D3A87" w:rsidRPr="009A0758">
        <w:rPr>
          <w:sz w:val="28"/>
          <w:szCs w:val="28"/>
        </w:rPr>
        <w:t xml:space="preserve">111, </w:t>
      </w:r>
      <w:r w:rsidR="000D3A87" w:rsidRPr="009A0758">
        <w:rPr>
          <w:color w:val="000000"/>
          <w:sz w:val="28"/>
          <w:szCs w:val="28"/>
        </w:rPr>
        <w:t>120</w:t>
      </w:r>
      <w:r w:rsidR="00E36EBA" w:rsidRPr="009A0758">
        <w:rPr>
          <w:sz w:val="28"/>
          <w:szCs w:val="28"/>
        </w:rPr>
        <w:t>).</w:t>
      </w:r>
      <w:r w:rsidR="00A02EE4" w:rsidRPr="009A0758">
        <w:rPr>
          <w:sz w:val="28"/>
          <w:szCs w:val="28"/>
        </w:rPr>
        <w:t xml:space="preserve"> </w:t>
      </w:r>
      <w:r w:rsidR="00BA7DCE" w:rsidRPr="009A0758">
        <w:rPr>
          <w:sz w:val="28"/>
          <w:szCs w:val="28"/>
        </w:rPr>
        <w:t xml:space="preserve">Гольмиевая лазерная энуклеация простаты является высокоэффективным и безопасным методом хирургического лечения </w:t>
      </w:r>
      <w:r w:rsidR="00BA7DCE" w:rsidRPr="00D45519">
        <w:rPr>
          <w:color w:val="000000" w:themeColor="text1"/>
          <w:sz w:val="28"/>
          <w:szCs w:val="28"/>
        </w:rPr>
        <w:t>ДГПЖ [</w:t>
      </w:r>
      <w:r w:rsidR="000D3A87" w:rsidRPr="00D45519">
        <w:rPr>
          <w:color w:val="000000" w:themeColor="text1"/>
          <w:sz w:val="28"/>
          <w:szCs w:val="28"/>
        </w:rPr>
        <w:t xml:space="preserve">116, </w:t>
      </w:r>
      <w:r w:rsidR="003A4887" w:rsidRPr="00D45519">
        <w:rPr>
          <w:color w:val="000000" w:themeColor="text1"/>
          <w:sz w:val="28"/>
          <w:szCs w:val="28"/>
        </w:rPr>
        <w:t>р.</w:t>
      </w:r>
      <w:r w:rsidR="002B41DA" w:rsidRPr="00D45519">
        <w:rPr>
          <w:color w:val="000000" w:themeColor="text1"/>
          <w:sz w:val="28"/>
          <w:szCs w:val="28"/>
        </w:rPr>
        <w:t xml:space="preserve"> </w:t>
      </w:r>
      <w:r w:rsidR="00D45519" w:rsidRPr="00D45519">
        <w:rPr>
          <w:color w:val="000000" w:themeColor="text1"/>
          <w:sz w:val="28"/>
          <w:szCs w:val="28"/>
        </w:rPr>
        <w:t>1066</w:t>
      </w:r>
      <w:r w:rsidR="003A4887" w:rsidRPr="00D45519">
        <w:rPr>
          <w:color w:val="000000" w:themeColor="text1"/>
          <w:sz w:val="28"/>
          <w:szCs w:val="28"/>
        </w:rPr>
        <w:t xml:space="preserve">; </w:t>
      </w:r>
      <w:r w:rsidR="000D3A87" w:rsidRPr="00D45519">
        <w:rPr>
          <w:color w:val="000000" w:themeColor="text1"/>
          <w:sz w:val="28"/>
          <w:szCs w:val="28"/>
        </w:rPr>
        <w:t>121</w:t>
      </w:r>
      <w:r w:rsidR="00BA7DCE" w:rsidRPr="00D45519">
        <w:rPr>
          <w:color w:val="000000" w:themeColor="text1"/>
          <w:sz w:val="28"/>
          <w:szCs w:val="28"/>
        </w:rPr>
        <w:t xml:space="preserve">]. </w:t>
      </w:r>
    </w:p>
    <w:p w:rsidR="008D742E" w:rsidRPr="009A0758" w:rsidRDefault="008D742E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Согласно рекомендациям Европейской Ассоциации Урологов (2019), лазерная энуклеация предстательной железы гольмиевым лазером показана больным с СНМП умеренной или тяжелой степени в качестве альтернативы ТУР или открытой аденомэктомии</w:t>
      </w:r>
      <w:r w:rsidR="00FA24E6" w:rsidRPr="009A0758">
        <w:rPr>
          <w:sz w:val="28"/>
          <w:szCs w:val="28"/>
        </w:rPr>
        <w:t xml:space="preserve"> [</w:t>
      </w:r>
      <w:r w:rsidR="000D3A87" w:rsidRPr="009A0758">
        <w:rPr>
          <w:sz w:val="28"/>
          <w:szCs w:val="28"/>
        </w:rPr>
        <w:t>122</w:t>
      </w:r>
      <w:r w:rsidR="00FA24E6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>.</w:t>
      </w:r>
    </w:p>
    <w:p w:rsidR="00AE5DE5" w:rsidRPr="00D45519" w:rsidRDefault="00AE5DE5" w:rsidP="009A0758">
      <w:pPr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9A0758">
        <w:rPr>
          <w:sz w:val="28"/>
          <w:szCs w:val="28"/>
        </w:rPr>
        <w:t>Трансуретральная игольная абляция предстательной железы (</w:t>
      </w:r>
      <w:r w:rsidRPr="009A0758">
        <w:rPr>
          <w:sz w:val="28"/>
          <w:szCs w:val="28"/>
          <w:shd w:val="clear" w:color="auto" w:fill="FFFFFF"/>
        </w:rPr>
        <w:t xml:space="preserve">Transurethral needle ablation </w:t>
      </w:r>
      <w:r w:rsidRPr="009A0758">
        <w:rPr>
          <w:sz w:val="28"/>
          <w:szCs w:val="28"/>
          <w:shd w:val="clear" w:color="auto" w:fill="FFFFFF"/>
          <w:lang w:val="en-US"/>
        </w:rPr>
        <w:t>of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the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prostate</w:t>
      </w:r>
      <w:r w:rsidRPr="009A0758">
        <w:rPr>
          <w:sz w:val="28"/>
          <w:szCs w:val="28"/>
          <w:shd w:val="clear" w:color="auto" w:fill="FFFFFF"/>
        </w:rPr>
        <w:t xml:space="preserve"> (TUNA) – это метод, основанный на введении иглы трансуретрально в паренхиму переходной зоны предстательной железы под визуальным контролем с помощью цистоскопа. Под воздействием энергии высокой частоты и мощности индуцируется н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кроз и к</w:t>
      </w:r>
      <w:r w:rsidR="00982B31"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агуляция ад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номатозной ткани, что в посл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дующем прив</w:t>
      </w:r>
      <w:r w:rsidR="00982B31"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дит к ум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ньшению объ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ма предстат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льной жел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>зы и устранению инфрав</w:t>
      </w:r>
      <w:r w:rsidR="00982B31" w:rsidRPr="009A0758">
        <w:rPr>
          <w:sz w:val="28"/>
          <w:szCs w:val="28"/>
          <w:shd w:val="clear" w:color="auto" w:fill="FFFFFF"/>
          <w:lang w:val="da-DK"/>
        </w:rPr>
        <w:t>e</w:t>
      </w:r>
      <w:r w:rsidRPr="009A0758">
        <w:rPr>
          <w:sz w:val="28"/>
          <w:szCs w:val="28"/>
          <w:shd w:val="clear" w:color="auto" w:fill="FFFFFF"/>
        </w:rPr>
        <w:t xml:space="preserve">зикальной </w:t>
      </w:r>
      <w:r w:rsidR="00982B31" w:rsidRPr="009A0758">
        <w:rPr>
          <w:sz w:val="28"/>
          <w:szCs w:val="28"/>
          <w:shd w:val="clear" w:color="auto" w:fill="FFFFFF"/>
          <w:lang w:val="da-DK"/>
        </w:rPr>
        <w:t>o</w:t>
      </w:r>
      <w:r w:rsidRPr="009A0758">
        <w:rPr>
          <w:sz w:val="28"/>
          <w:szCs w:val="28"/>
          <w:shd w:val="clear" w:color="auto" w:fill="FFFFFF"/>
        </w:rPr>
        <w:t>бструкции</w:t>
      </w:r>
      <w:r w:rsidR="00C13D4B" w:rsidRPr="009A0758">
        <w:rPr>
          <w:sz w:val="28"/>
          <w:szCs w:val="28"/>
          <w:shd w:val="clear" w:color="auto" w:fill="FFFFFF"/>
        </w:rPr>
        <w:t>. Однако, TUNA показана при объеме предстательной железы не более 75 см</w:t>
      </w:r>
      <w:r w:rsidR="00C13D4B" w:rsidRPr="009A0758">
        <w:rPr>
          <w:sz w:val="28"/>
          <w:szCs w:val="28"/>
          <w:shd w:val="clear" w:color="auto" w:fill="FFFFFF"/>
          <w:vertAlign w:val="superscript"/>
        </w:rPr>
        <w:t>3</w:t>
      </w:r>
      <w:r w:rsidR="00C13D4B" w:rsidRPr="009A0758">
        <w:rPr>
          <w:sz w:val="28"/>
          <w:szCs w:val="28"/>
          <w:shd w:val="clear" w:color="auto" w:fill="FFFFFF"/>
        </w:rPr>
        <w:t xml:space="preserve"> и </w:t>
      </w:r>
      <w:r w:rsidR="002E3165" w:rsidRPr="009A0758">
        <w:rPr>
          <w:sz w:val="28"/>
          <w:szCs w:val="28"/>
          <w:shd w:val="clear" w:color="auto" w:fill="FFFFFF"/>
        </w:rPr>
        <w:t>не ж</w:t>
      </w:r>
      <w:r w:rsidR="002E3165" w:rsidRPr="009A0758">
        <w:rPr>
          <w:sz w:val="28"/>
          <w:szCs w:val="28"/>
          <w:shd w:val="clear" w:color="auto" w:fill="FFFFFF"/>
          <w:lang w:val="da-DK"/>
        </w:rPr>
        <w:t>e</w:t>
      </w:r>
      <w:r w:rsidR="002E3165" w:rsidRPr="009A0758">
        <w:rPr>
          <w:sz w:val="28"/>
          <w:szCs w:val="28"/>
          <w:shd w:val="clear" w:color="auto" w:fill="FFFFFF"/>
        </w:rPr>
        <w:t>лательна</w:t>
      </w:r>
      <w:r w:rsidR="00C13D4B" w:rsidRPr="009A0758">
        <w:rPr>
          <w:sz w:val="28"/>
          <w:szCs w:val="28"/>
          <w:shd w:val="clear" w:color="auto" w:fill="FFFFFF"/>
        </w:rPr>
        <w:t xml:space="preserve"> при из</w:t>
      </w:r>
      <w:r w:rsidR="002E3165" w:rsidRPr="009A0758">
        <w:rPr>
          <w:sz w:val="28"/>
          <w:szCs w:val="28"/>
          <w:shd w:val="clear" w:color="auto" w:fill="FFFFFF"/>
          <w:lang w:val="da-DK"/>
        </w:rPr>
        <w:t>o</w:t>
      </w:r>
      <w:r w:rsidR="00C13D4B" w:rsidRPr="009A0758">
        <w:rPr>
          <w:sz w:val="28"/>
          <w:szCs w:val="28"/>
          <w:shd w:val="clear" w:color="auto" w:fill="FFFFFF"/>
        </w:rPr>
        <w:t>лированной обструкции ш</w:t>
      </w:r>
      <w:r w:rsidR="002E3165" w:rsidRPr="009A0758">
        <w:rPr>
          <w:sz w:val="28"/>
          <w:szCs w:val="28"/>
          <w:shd w:val="clear" w:color="auto" w:fill="FFFFFF"/>
          <w:lang w:val="da-DK"/>
        </w:rPr>
        <w:t>e</w:t>
      </w:r>
      <w:r w:rsidR="00C13D4B" w:rsidRPr="009A0758">
        <w:rPr>
          <w:sz w:val="28"/>
          <w:szCs w:val="28"/>
          <w:shd w:val="clear" w:color="auto" w:fill="FFFFFF"/>
        </w:rPr>
        <w:t>йки моч</w:t>
      </w:r>
      <w:r w:rsidR="002E3165" w:rsidRPr="009A0758">
        <w:rPr>
          <w:sz w:val="28"/>
          <w:szCs w:val="28"/>
          <w:shd w:val="clear" w:color="auto" w:fill="FFFFFF"/>
          <w:lang w:val="da-DK"/>
        </w:rPr>
        <w:t>e</w:t>
      </w:r>
      <w:r w:rsidR="00C13D4B" w:rsidRPr="009A0758">
        <w:rPr>
          <w:sz w:val="28"/>
          <w:szCs w:val="28"/>
          <w:shd w:val="clear" w:color="auto" w:fill="FFFFFF"/>
        </w:rPr>
        <w:t>вого пузыря, а также при наличии выраж</w:t>
      </w:r>
      <w:r w:rsidR="002E3165" w:rsidRPr="009A0758">
        <w:rPr>
          <w:sz w:val="28"/>
          <w:szCs w:val="28"/>
          <w:shd w:val="clear" w:color="auto" w:fill="FFFFFF"/>
          <w:lang w:val="da-DK"/>
        </w:rPr>
        <w:t>e</w:t>
      </w:r>
      <w:r w:rsidR="00C13D4B" w:rsidRPr="009A0758">
        <w:rPr>
          <w:sz w:val="28"/>
          <w:szCs w:val="28"/>
          <w:shd w:val="clear" w:color="auto" w:fill="FFFFFF"/>
        </w:rPr>
        <w:t>нной средн</w:t>
      </w:r>
      <w:r w:rsidR="002E3165" w:rsidRPr="009A0758">
        <w:rPr>
          <w:sz w:val="28"/>
          <w:szCs w:val="28"/>
          <w:shd w:val="clear" w:color="auto" w:fill="FFFFFF"/>
          <w:lang w:val="da-DK"/>
        </w:rPr>
        <w:t>e</w:t>
      </w:r>
      <w:r w:rsidR="00C13D4B" w:rsidRPr="009A0758">
        <w:rPr>
          <w:sz w:val="28"/>
          <w:szCs w:val="28"/>
          <w:shd w:val="clear" w:color="auto" w:fill="FFFFFF"/>
        </w:rPr>
        <w:t xml:space="preserve">й доли </w:t>
      </w:r>
      <w:r w:rsidR="00C13D4B" w:rsidRPr="00D45519">
        <w:rPr>
          <w:color w:val="000000" w:themeColor="text1"/>
          <w:sz w:val="28"/>
          <w:szCs w:val="28"/>
          <w:shd w:val="clear" w:color="auto" w:fill="FFFFFF"/>
        </w:rPr>
        <w:t>ДГПЖ</w:t>
      </w:r>
      <w:r w:rsidRPr="00D45519">
        <w:rPr>
          <w:color w:val="000000" w:themeColor="text1"/>
          <w:sz w:val="28"/>
          <w:szCs w:val="28"/>
          <w:shd w:val="clear" w:color="auto" w:fill="FFFFFF"/>
        </w:rPr>
        <w:t xml:space="preserve"> [</w:t>
      </w:r>
      <w:r w:rsidR="00CA0709" w:rsidRPr="00D45519">
        <w:rPr>
          <w:color w:val="000000" w:themeColor="text1"/>
          <w:sz w:val="28"/>
          <w:szCs w:val="28"/>
          <w:shd w:val="clear" w:color="auto" w:fill="FFFFFF"/>
        </w:rPr>
        <w:t>97</w:t>
      </w:r>
      <w:r w:rsidR="003A4887" w:rsidRPr="00D45519">
        <w:rPr>
          <w:color w:val="000000" w:themeColor="text1"/>
          <w:sz w:val="28"/>
          <w:szCs w:val="28"/>
          <w:shd w:val="clear" w:color="auto" w:fill="FFFFFF"/>
        </w:rPr>
        <w:t>, р.</w:t>
      </w:r>
      <w:r w:rsidR="002B41DA" w:rsidRPr="00D45519">
        <w:rPr>
          <w:color w:val="000000" w:themeColor="text1"/>
          <w:sz w:val="28"/>
          <w:szCs w:val="28"/>
          <w:shd w:val="clear" w:color="auto" w:fill="FFFFFF"/>
        </w:rPr>
        <w:t xml:space="preserve"> 441</w:t>
      </w:r>
      <w:r w:rsidRPr="00D45519">
        <w:rPr>
          <w:color w:val="000000" w:themeColor="text1"/>
          <w:sz w:val="28"/>
          <w:szCs w:val="28"/>
          <w:shd w:val="clear" w:color="auto" w:fill="FFFFFF"/>
        </w:rPr>
        <w:t>].</w:t>
      </w:r>
    </w:p>
    <w:p w:rsidR="00D75E26" w:rsidRPr="009A0758" w:rsidRDefault="00D75E26" w:rsidP="009A0758">
      <w:pPr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Простатические стенты – это временные или постоянные эндопротезы, устанавливаемые в простатическом отделе уретры, которые позволяют устранить инфравезикальную обструкцию. Изначально они разрабатывались в качестве альтернативы постоянным катетерам, устанавливаемым больным с ДГПЖ, которым невозможно было выполнить операцию из-за наличия сопутствующей патологии</w:t>
      </w:r>
      <w:r w:rsidR="00B156CF" w:rsidRPr="009A0758">
        <w:rPr>
          <w:sz w:val="28"/>
          <w:szCs w:val="28"/>
          <w:shd w:val="clear" w:color="auto" w:fill="FFFFFF"/>
        </w:rPr>
        <w:t xml:space="preserve"> [</w:t>
      </w:r>
      <w:r w:rsidR="00CA0709" w:rsidRPr="009A0758">
        <w:rPr>
          <w:sz w:val="28"/>
          <w:szCs w:val="28"/>
          <w:shd w:val="clear" w:color="auto" w:fill="FFFFFF"/>
        </w:rPr>
        <w:t>123, 124</w:t>
      </w:r>
      <w:r w:rsidR="00B156CF" w:rsidRPr="009A0758">
        <w:rPr>
          <w:sz w:val="28"/>
          <w:szCs w:val="28"/>
          <w:shd w:val="clear" w:color="auto" w:fill="FFFFFF"/>
        </w:rPr>
        <w:t xml:space="preserve">]. </w:t>
      </w:r>
      <w:r w:rsidR="00572679" w:rsidRPr="009A0758">
        <w:rPr>
          <w:sz w:val="28"/>
          <w:szCs w:val="28"/>
          <w:shd w:val="clear" w:color="auto" w:fill="FFFFFF"/>
        </w:rPr>
        <w:t xml:space="preserve">На сегодняшний день статистически достоверных результатов эффективности простатических стентов </w:t>
      </w:r>
      <w:r w:rsidR="0042785C" w:rsidRPr="009A0758">
        <w:rPr>
          <w:sz w:val="28"/>
          <w:szCs w:val="28"/>
          <w:shd w:val="clear" w:color="auto" w:fill="FFFFFF"/>
        </w:rPr>
        <w:t>нет</w:t>
      </w:r>
      <w:r w:rsidR="00572679" w:rsidRPr="009A0758">
        <w:rPr>
          <w:sz w:val="28"/>
          <w:szCs w:val="28"/>
          <w:shd w:val="clear" w:color="auto" w:fill="FFFFFF"/>
        </w:rPr>
        <w:t xml:space="preserve">, что </w:t>
      </w:r>
      <w:r w:rsidR="00572679" w:rsidRPr="00D45519">
        <w:rPr>
          <w:color w:val="000000" w:themeColor="text1"/>
          <w:sz w:val="28"/>
          <w:szCs w:val="28"/>
          <w:shd w:val="clear" w:color="auto" w:fill="FFFFFF"/>
        </w:rPr>
        <w:t>указыва</w:t>
      </w:r>
      <w:r w:rsidR="00572679" w:rsidRPr="00D45519">
        <w:rPr>
          <w:color w:val="000000" w:themeColor="text1"/>
          <w:sz w:val="28"/>
          <w:szCs w:val="28"/>
          <w:shd w:val="clear" w:color="auto" w:fill="FFFFFF"/>
          <w:lang w:val="da-DK"/>
        </w:rPr>
        <w:t>e</w:t>
      </w:r>
      <w:r w:rsidR="00572679" w:rsidRPr="00D45519">
        <w:rPr>
          <w:color w:val="000000" w:themeColor="text1"/>
          <w:sz w:val="28"/>
          <w:szCs w:val="28"/>
          <w:shd w:val="clear" w:color="auto" w:fill="FFFFFF"/>
        </w:rPr>
        <w:t>т на сомнит</w:t>
      </w:r>
      <w:r w:rsidR="00572679" w:rsidRPr="00D45519">
        <w:rPr>
          <w:color w:val="000000" w:themeColor="text1"/>
          <w:sz w:val="28"/>
          <w:szCs w:val="28"/>
          <w:shd w:val="clear" w:color="auto" w:fill="FFFFFF"/>
          <w:lang w:val="da-DK"/>
        </w:rPr>
        <w:t>e</w:t>
      </w:r>
      <w:r w:rsidR="00572679" w:rsidRPr="00D45519">
        <w:rPr>
          <w:color w:val="000000" w:themeColor="text1"/>
          <w:sz w:val="28"/>
          <w:szCs w:val="28"/>
          <w:shd w:val="clear" w:color="auto" w:fill="FFFFFF"/>
        </w:rPr>
        <w:t>льную роль данной методики в лечении при ДГПЖ</w:t>
      </w:r>
      <w:r w:rsidR="00B156CF" w:rsidRPr="00D45519">
        <w:rPr>
          <w:color w:val="000000" w:themeColor="text1"/>
          <w:sz w:val="28"/>
          <w:szCs w:val="28"/>
          <w:shd w:val="clear" w:color="auto" w:fill="FFFFFF"/>
        </w:rPr>
        <w:t xml:space="preserve"> [</w:t>
      </w:r>
      <w:r w:rsidR="00CA0709" w:rsidRPr="00D45519">
        <w:rPr>
          <w:color w:val="000000" w:themeColor="text1"/>
          <w:sz w:val="28"/>
          <w:szCs w:val="28"/>
          <w:shd w:val="clear" w:color="auto" w:fill="FFFFFF"/>
        </w:rPr>
        <w:t xml:space="preserve">97, </w:t>
      </w:r>
      <w:r w:rsidR="003A4887" w:rsidRPr="00D45519">
        <w:rPr>
          <w:color w:val="000000" w:themeColor="text1"/>
          <w:sz w:val="28"/>
          <w:szCs w:val="28"/>
          <w:shd w:val="clear" w:color="auto" w:fill="FFFFFF"/>
        </w:rPr>
        <w:t>р.</w:t>
      </w:r>
      <w:r w:rsidR="00D45519" w:rsidRPr="00D45519">
        <w:rPr>
          <w:color w:val="000000" w:themeColor="text1"/>
          <w:sz w:val="28"/>
          <w:szCs w:val="28"/>
          <w:shd w:val="clear" w:color="auto" w:fill="FFFFFF"/>
        </w:rPr>
        <w:t> </w:t>
      </w:r>
      <w:r w:rsidR="002B41DA" w:rsidRPr="00D45519">
        <w:rPr>
          <w:color w:val="000000" w:themeColor="text1"/>
          <w:sz w:val="28"/>
          <w:szCs w:val="28"/>
          <w:shd w:val="clear" w:color="auto" w:fill="FFFFFF"/>
        </w:rPr>
        <w:t>445</w:t>
      </w:r>
      <w:r w:rsidR="003A4887" w:rsidRPr="00D45519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CA0709" w:rsidRPr="00D45519">
        <w:rPr>
          <w:color w:val="000000" w:themeColor="text1"/>
          <w:sz w:val="28"/>
          <w:szCs w:val="28"/>
          <w:shd w:val="clear" w:color="auto" w:fill="FFFFFF"/>
        </w:rPr>
        <w:t>125</w:t>
      </w:r>
      <w:r w:rsidR="00B156CF" w:rsidRPr="00D45519">
        <w:rPr>
          <w:color w:val="000000" w:themeColor="text1"/>
          <w:sz w:val="28"/>
          <w:szCs w:val="28"/>
          <w:shd w:val="clear" w:color="auto" w:fill="FFFFFF"/>
        </w:rPr>
        <w:t xml:space="preserve">]. Помимо этого, </w:t>
      </w:r>
      <w:r w:rsidR="008B0B6A" w:rsidRPr="00D45519">
        <w:rPr>
          <w:color w:val="000000" w:themeColor="text1"/>
          <w:sz w:val="28"/>
          <w:szCs w:val="28"/>
          <w:shd w:val="clear" w:color="auto" w:fill="FFFFFF"/>
        </w:rPr>
        <w:t>методика не реком</w:t>
      </w:r>
      <w:r w:rsidR="008B0B6A" w:rsidRPr="00D45519">
        <w:rPr>
          <w:color w:val="000000" w:themeColor="text1"/>
          <w:sz w:val="28"/>
          <w:szCs w:val="28"/>
          <w:shd w:val="clear" w:color="auto" w:fill="FFFFFF"/>
          <w:lang w:val="da-DK"/>
        </w:rPr>
        <w:t>e</w:t>
      </w:r>
      <w:r w:rsidR="008B0B6A" w:rsidRPr="00D45519">
        <w:rPr>
          <w:color w:val="000000" w:themeColor="text1"/>
          <w:sz w:val="28"/>
          <w:szCs w:val="28"/>
          <w:shd w:val="clear" w:color="auto" w:fill="FFFFFF"/>
        </w:rPr>
        <w:t>ндован</w:t>
      </w:r>
      <w:r w:rsidR="0042785C" w:rsidRPr="00D45519">
        <w:rPr>
          <w:color w:val="000000" w:themeColor="text1"/>
          <w:sz w:val="28"/>
          <w:szCs w:val="28"/>
          <w:shd w:val="clear" w:color="auto" w:fill="FFFFFF"/>
        </w:rPr>
        <w:t>а</w:t>
      </w:r>
      <w:r w:rsidR="008B0B6A" w:rsidRPr="00D45519">
        <w:rPr>
          <w:color w:val="000000" w:themeColor="text1"/>
          <w:sz w:val="28"/>
          <w:szCs w:val="28"/>
          <w:shd w:val="clear" w:color="auto" w:fill="FFFFFF"/>
        </w:rPr>
        <w:t xml:space="preserve"> к примен</w:t>
      </w:r>
      <w:r w:rsidR="008B0B6A" w:rsidRPr="00D45519">
        <w:rPr>
          <w:color w:val="000000" w:themeColor="text1"/>
          <w:sz w:val="28"/>
          <w:szCs w:val="28"/>
          <w:shd w:val="clear" w:color="auto" w:fill="FFFFFF"/>
          <w:lang w:val="da-DK"/>
        </w:rPr>
        <w:t>e</w:t>
      </w:r>
      <w:r w:rsidR="008B0B6A" w:rsidRPr="00D45519">
        <w:rPr>
          <w:color w:val="000000" w:themeColor="text1"/>
          <w:sz w:val="28"/>
          <w:szCs w:val="28"/>
          <w:shd w:val="clear" w:color="auto" w:fill="FFFFFF"/>
        </w:rPr>
        <w:t xml:space="preserve">нию при </w:t>
      </w:r>
      <w:r w:rsidR="008B0B6A" w:rsidRPr="009A0758">
        <w:rPr>
          <w:sz w:val="28"/>
          <w:szCs w:val="28"/>
          <w:shd w:val="clear" w:color="auto" w:fill="FFFFFF"/>
        </w:rPr>
        <w:t>крупных объемах ДГПЖ, а именно более 70 см</w:t>
      </w:r>
      <w:r w:rsidR="008B0B6A" w:rsidRPr="009A0758">
        <w:rPr>
          <w:sz w:val="28"/>
          <w:szCs w:val="28"/>
          <w:shd w:val="clear" w:color="auto" w:fill="FFFFFF"/>
          <w:vertAlign w:val="superscript"/>
        </w:rPr>
        <w:t>3</w:t>
      </w:r>
      <w:r w:rsidR="008B0B6A" w:rsidRPr="009A0758">
        <w:rPr>
          <w:sz w:val="28"/>
          <w:szCs w:val="28"/>
          <w:shd w:val="clear" w:color="auto" w:fill="FFFFFF"/>
        </w:rPr>
        <w:t xml:space="preserve">, и </w:t>
      </w:r>
      <w:r w:rsidR="009E3BE1" w:rsidRPr="009A0758">
        <w:rPr>
          <w:sz w:val="28"/>
          <w:szCs w:val="28"/>
          <w:shd w:val="clear" w:color="auto" w:fill="FFFFFF"/>
        </w:rPr>
        <w:t>не эфф</w:t>
      </w:r>
      <w:r w:rsidR="008B0B6A" w:rsidRPr="009A0758">
        <w:rPr>
          <w:sz w:val="28"/>
          <w:szCs w:val="28"/>
          <w:shd w:val="clear" w:color="auto" w:fill="FFFFFF"/>
          <w:lang w:val="da-DK"/>
        </w:rPr>
        <w:t>e</w:t>
      </w:r>
      <w:r w:rsidR="009E3BE1" w:rsidRPr="009A0758">
        <w:rPr>
          <w:sz w:val="28"/>
          <w:szCs w:val="28"/>
          <w:shd w:val="clear" w:color="auto" w:fill="FFFFFF"/>
        </w:rPr>
        <w:t>ктивн</w:t>
      </w:r>
      <w:r w:rsidR="008B0B6A" w:rsidRPr="009A0758">
        <w:rPr>
          <w:sz w:val="28"/>
          <w:szCs w:val="28"/>
          <w:shd w:val="clear" w:color="auto" w:fill="FFFFFF"/>
        </w:rPr>
        <w:t>а</w:t>
      </w:r>
      <w:r w:rsidR="009E3BE1" w:rsidRPr="009A0758">
        <w:rPr>
          <w:sz w:val="28"/>
          <w:szCs w:val="28"/>
          <w:shd w:val="clear" w:color="auto" w:fill="FFFFFF"/>
        </w:rPr>
        <w:t xml:space="preserve"> при наличии выраж</w:t>
      </w:r>
      <w:r w:rsidR="008B0B6A" w:rsidRPr="009A0758">
        <w:rPr>
          <w:sz w:val="28"/>
          <w:szCs w:val="28"/>
          <w:shd w:val="clear" w:color="auto" w:fill="FFFFFF"/>
          <w:lang w:val="da-DK"/>
        </w:rPr>
        <w:t>e</w:t>
      </w:r>
      <w:r w:rsidR="009E3BE1" w:rsidRPr="009A0758">
        <w:rPr>
          <w:sz w:val="28"/>
          <w:szCs w:val="28"/>
          <w:shd w:val="clear" w:color="auto" w:fill="FFFFFF"/>
        </w:rPr>
        <w:t>нной средн</w:t>
      </w:r>
      <w:r w:rsidR="008B0B6A" w:rsidRPr="009A0758">
        <w:rPr>
          <w:sz w:val="28"/>
          <w:szCs w:val="28"/>
          <w:shd w:val="clear" w:color="auto" w:fill="FFFFFF"/>
          <w:lang w:val="da-DK"/>
        </w:rPr>
        <w:t>e</w:t>
      </w:r>
      <w:r w:rsidR="009E3BE1" w:rsidRPr="009A0758">
        <w:rPr>
          <w:sz w:val="28"/>
          <w:szCs w:val="28"/>
          <w:shd w:val="clear" w:color="auto" w:fill="FFFFFF"/>
        </w:rPr>
        <w:t>й доли предстательной железы [</w:t>
      </w:r>
      <w:r w:rsidR="00CA0709" w:rsidRPr="009A0758">
        <w:rPr>
          <w:sz w:val="28"/>
          <w:szCs w:val="28"/>
          <w:shd w:val="clear" w:color="auto" w:fill="FFFFFF"/>
        </w:rPr>
        <w:t>126, 127</w:t>
      </w:r>
      <w:r w:rsidR="009E3BE1" w:rsidRPr="009A0758">
        <w:rPr>
          <w:sz w:val="28"/>
          <w:szCs w:val="28"/>
          <w:shd w:val="clear" w:color="auto" w:fill="FFFFFF"/>
        </w:rPr>
        <w:t>].</w:t>
      </w:r>
    </w:p>
    <w:p w:rsidR="008B5EEC" w:rsidRPr="00D45519" w:rsidRDefault="00E125A8" w:rsidP="009A0758">
      <w:pPr>
        <w:ind w:firstLine="709"/>
        <w:jc w:val="both"/>
        <w:rPr>
          <w:color w:val="000000" w:themeColor="text1"/>
          <w:sz w:val="28"/>
          <w:szCs w:val="28"/>
        </w:rPr>
      </w:pPr>
      <w:r w:rsidRPr="009A0758">
        <w:rPr>
          <w:sz w:val="28"/>
          <w:szCs w:val="28"/>
        </w:rPr>
        <w:t xml:space="preserve">Таким образом, учитывая большой арсенал различных методов хирургического лечения </w:t>
      </w:r>
      <w:r w:rsidR="00E66196" w:rsidRPr="009A0758">
        <w:rPr>
          <w:sz w:val="28"/>
          <w:szCs w:val="28"/>
        </w:rPr>
        <w:t>больных</w:t>
      </w:r>
      <w:r w:rsidRPr="009A0758">
        <w:rPr>
          <w:sz w:val="28"/>
          <w:szCs w:val="28"/>
        </w:rPr>
        <w:t xml:space="preserve"> с </w:t>
      </w:r>
      <w:r w:rsidR="001127D8" w:rsidRPr="009A0758">
        <w:rPr>
          <w:sz w:val="28"/>
          <w:szCs w:val="28"/>
        </w:rPr>
        <w:t>ДГПЖ</w:t>
      </w:r>
      <w:r w:rsidRPr="009A0758">
        <w:rPr>
          <w:sz w:val="28"/>
          <w:szCs w:val="28"/>
        </w:rPr>
        <w:t xml:space="preserve"> имеющий как положительны</w:t>
      </w:r>
      <w:r w:rsidR="00E66196" w:rsidRPr="009A0758">
        <w:rPr>
          <w:sz w:val="28"/>
          <w:szCs w:val="28"/>
        </w:rPr>
        <w:t>е</w:t>
      </w:r>
      <w:r w:rsidRPr="009A0758">
        <w:rPr>
          <w:sz w:val="28"/>
          <w:szCs w:val="28"/>
        </w:rPr>
        <w:t xml:space="preserve">, так и отрицательные стороны, на сегодняшний день пока не существует методики, которую можно было бы назвать </w:t>
      </w:r>
      <w:r w:rsidR="009B0596" w:rsidRPr="009A0758">
        <w:rPr>
          <w:sz w:val="28"/>
          <w:szCs w:val="28"/>
        </w:rPr>
        <w:t>«</w:t>
      </w:r>
      <w:r w:rsidRPr="009A0758">
        <w:rPr>
          <w:sz w:val="28"/>
          <w:szCs w:val="28"/>
        </w:rPr>
        <w:t>золотым стандартом</w:t>
      </w:r>
      <w:r w:rsidR="009B0596" w:rsidRPr="009A0758">
        <w:rPr>
          <w:sz w:val="28"/>
          <w:szCs w:val="28"/>
        </w:rPr>
        <w:t>»</w:t>
      </w:r>
      <w:r w:rsidRPr="009A0758">
        <w:rPr>
          <w:sz w:val="28"/>
          <w:szCs w:val="28"/>
        </w:rPr>
        <w:t xml:space="preserve"> для всех типов пациентов. Классическая монополярная трансуретральная резекция предстательной железы не целесообразна для пациентов с объемом </w:t>
      </w:r>
      <w:r w:rsidRPr="009A0758">
        <w:rPr>
          <w:sz w:val="28"/>
          <w:szCs w:val="28"/>
        </w:rPr>
        <w:lastRenderedPageBreak/>
        <w:t>предстательной железы больше 60 см</w:t>
      </w:r>
      <w:r w:rsidRPr="009A0758">
        <w:rPr>
          <w:sz w:val="28"/>
          <w:szCs w:val="28"/>
          <w:vertAlign w:val="superscript"/>
        </w:rPr>
        <w:t>3</w:t>
      </w:r>
      <w:r w:rsidR="00AC1E0A" w:rsidRPr="009A0758">
        <w:rPr>
          <w:sz w:val="28"/>
          <w:szCs w:val="28"/>
        </w:rPr>
        <w:t xml:space="preserve">. </w:t>
      </w:r>
      <w:r w:rsidRPr="009A0758">
        <w:rPr>
          <w:sz w:val="28"/>
          <w:szCs w:val="28"/>
          <w:lang w:val="en-US"/>
        </w:rPr>
        <w:t>HoLEP</w:t>
      </w:r>
      <w:r w:rsidRPr="009A0758">
        <w:rPr>
          <w:sz w:val="28"/>
          <w:szCs w:val="28"/>
        </w:rPr>
        <w:t xml:space="preserve"> </w:t>
      </w:r>
      <w:r w:rsidR="00F26AFC" w:rsidRPr="009A0758">
        <w:rPr>
          <w:sz w:val="28"/>
          <w:szCs w:val="28"/>
        </w:rPr>
        <w:t xml:space="preserve">и </w:t>
      </w:r>
      <w:r w:rsidR="00F26AFC" w:rsidRPr="009A0758">
        <w:rPr>
          <w:sz w:val="28"/>
          <w:szCs w:val="28"/>
          <w:lang w:val="en-US"/>
        </w:rPr>
        <w:t>ThuLEP</w:t>
      </w:r>
      <w:r w:rsidR="00F26AFC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представляют собой высокоэффективные методы, </w:t>
      </w:r>
      <w:r w:rsidR="00AC1E0A" w:rsidRPr="009A0758">
        <w:rPr>
          <w:sz w:val="28"/>
          <w:szCs w:val="28"/>
        </w:rPr>
        <w:t xml:space="preserve">но </w:t>
      </w:r>
      <w:r w:rsidRPr="009A0758">
        <w:rPr>
          <w:sz w:val="28"/>
          <w:szCs w:val="28"/>
        </w:rPr>
        <w:t>учитыва</w:t>
      </w:r>
      <w:r w:rsidR="00E66196" w:rsidRPr="009A0758">
        <w:rPr>
          <w:sz w:val="28"/>
          <w:szCs w:val="28"/>
        </w:rPr>
        <w:t>я</w:t>
      </w:r>
      <w:r w:rsidRPr="009A0758">
        <w:rPr>
          <w:sz w:val="28"/>
          <w:szCs w:val="28"/>
        </w:rPr>
        <w:t xml:space="preserve"> недостаточную оснащенность </w:t>
      </w:r>
      <w:r w:rsidR="00AC1E0A" w:rsidRPr="009A0758">
        <w:rPr>
          <w:sz w:val="28"/>
          <w:szCs w:val="28"/>
        </w:rPr>
        <w:t>медицинских организаци</w:t>
      </w:r>
      <w:r w:rsidR="00E66196" w:rsidRPr="009A0758">
        <w:rPr>
          <w:sz w:val="28"/>
          <w:szCs w:val="28"/>
        </w:rPr>
        <w:t>й</w:t>
      </w:r>
      <w:r w:rsidR="00F26AFC" w:rsidRPr="009A0758">
        <w:rPr>
          <w:sz w:val="28"/>
          <w:szCs w:val="28"/>
        </w:rPr>
        <w:t>,</w:t>
      </w:r>
      <w:r w:rsidR="00AC1E0A" w:rsidRPr="009A0758">
        <w:rPr>
          <w:sz w:val="28"/>
          <w:szCs w:val="28"/>
        </w:rPr>
        <w:t xml:space="preserve"> н</w:t>
      </w:r>
      <w:r w:rsidR="00401024" w:rsidRPr="009A0758">
        <w:rPr>
          <w:sz w:val="28"/>
          <w:szCs w:val="28"/>
        </w:rPr>
        <w:t>е</w:t>
      </w:r>
      <w:r w:rsidR="00AC1E0A" w:rsidRPr="009A0758">
        <w:rPr>
          <w:sz w:val="28"/>
          <w:szCs w:val="28"/>
        </w:rPr>
        <w:t xml:space="preserve"> имеют возможности повсеместно</w:t>
      </w:r>
      <w:r w:rsidR="00E66196" w:rsidRPr="009A0758">
        <w:rPr>
          <w:sz w:val="28"/>
          <w:szCs w:val="28"/>
        </w:rPr>
        <w:t>го</w:t>
      </w:r>
      <w:r w:rsidR="00AC1E0A" w:rsidRPr="009A0758">
        <w:rPr>
          <w:sz w:val="28"/>
          <w:szCs w:val="28"/>
        </w:rPr>
        <w:t xml:space="preserve"> использова</w:t>
      </w:r>
      <w:r w:rsidR="00E66196" w:rsidRPr="009A0758">
        <w:rPr>
          <w:sz w:val="28"/>
          <w:szCs w:val="28"/>
        </w:rPr>
        <w:t>ния</w:t>
      </w:r>
      <w:r w:rsidR="00AC1E0A" w:rsidRPr="009A0758">
        <w:rPr>
          <w:sz w:val="28"/>
          <w:szCs w:val="28"/>
        </w:rPr>
        <w:t xml:space="preserve">, ввиду их высокой </w:t>
      </w:r>
      <w:r w:rsidR="00AC1E0A" w:rsidRPr="00D45519">
        <w:rPr>
          <w:color w:val="000000" w:themeColor="text1"/>
          <w:sz w:val="28"/>
          <w:szCs w:val="28"/>
        </w:rPr>
        <w:t>стоимости</w:t>
      </w:r>
      <w:r w:rsidR="008D742E" w:rsidRPr="00D45519">
        <w:rPr>
          <w:color w:val="000000" w:themeColor="text1"/>
          <w:sz w:val="28"/>
          <w:szCs w:val="28"/>
        </w:rPr>
        <w:t xml:space="preserve"> [</w:t>
      </w:r>
      <w:r w:rsidR="00CA0709" w:rsidRPr="00D45519">
        <w:rPr>
          <w:color w:val="000000" w:themeColor="text1"/>
          <w:sz w:val="28"/>
          <w:szCs w:val="28"/>
        </w:rPr>
        <w:t xml:space="preserve">121, </w:t>
      </w:r>
      <w:r w:rsidR="003A4887" w:rsidRPr="00D45519">
        <w:rPr>
          <w:color w:val="000000" w:themeColor="text1"/>
          <w:sz w:val="28"/>
          <w:szCs w:val="28"/>
        </w:rPr>
        <w:t>с.</w:t>
      </w:r>
      <w:r w:rsidR="002B41DA" w:rsidRPr="00D45519">
        <w:rPr>
          <w:color w:val="000000" w:themeColor="text1"/>
          <w:sz w:val="28"/>
          <w:szCs w:val="28"/>
        </w:rPr>
        <w:t xml:space="preserve"> 66</w:t>
      </w:r>
      <w:r w:rsidR="003A4887" w:rsidRPr="00D45519">
        <w:rPr>
          <w:color w:val="000000" w:themeColor="text1"/>
          <w:sz w:val="28"/>
          <w:szCs w:val="28"/>
        </w:rPr>
        <w:t xml:space="preserve">; </w:t>
      </w:r>
      <w:r w:rsidR="00CA0709" w:rsidRPr="00D45519">
        <w:rPr>
          <w:color w:val="000000" w:themeColor="text1"/>
          <w:sz w:val="28"/>
          <w:szCs w:val="28"/>
        </w:rPr>
        <w:t>128</w:t>
      </w:r>
      <w:r w:rsidR="008D742E" w:rsidRPr="00D45519">
        <w:rPr>
          <w:color w:val="000000" w:themeColor="text1"/>
          <w:sz w:val="28"/>
          <w:szCs w:val="28"/>
        </w:rPr>
        <w:t>]</w:t>
      </w:r>
      <w:r w:rsidR="00AC1E0A" w:rsidRPr="00D45519">
        <w:rPr>
          <w:color w:val="000000" w:themeColor="text1"/>
          <w:sz w:val="28"/>
          <w:szCs w:val="28"/>
        </w:rPr>
        <w:t xml:space="preserve">. </w:t>
      </w:r>
      <w:r w:rsidR="00F26AFC" w:rsidRPr="00D45519">
        <w:rPr>
          <w:color w:val="000000" w:themeColor="text1"/>
          <w:sz w:val="28"/>
          <w:szCs w:val="28"/>
        </w:rPr>
        <w:t>Но</w:t>
      </w:r>
      <w:r w:rsidR="0042785C" w:rsidRPr="00D45519">
        <w:rPr>
          <w:color w:val="000000" w:themeColor="text1"/>
          <w:sz w:val="28"/>
          <w:szCs w:val="28"/>
        </w:rPr>
        <w:t>,</w:t>
      </w:r>
      <w:r w:rsidR="00F26AFC" w:rsidRPr="00D45519">
        <w:rPr>
          <w:color w:val="000000" w:themeColor="text1"/>
          <w:sz w:val="28"/>
          <w:szCs w:val="28"/>
        </w:rPr>
        <w:t xml:space="preserve"> даже имея эту технологию, проведение лазерной энуклеации требует </w:t>
      </w:r>
      <w:r w:rsidR="0042785C" w:rsidRPr="00D45519">
        <w:rPr>
          <w:color w:val="000000" w:themeColor="text1"/>
          <w:sz w:val="28"/>
          <w:szCs w:val="28"/>
        </w:rPr>
        <w:t>от</w:t>
      </w:r>
      <w:r w:rsidR="00F26AFC" w:rsidRPr="00D45519">
        <w:rPr>
          <w:color w:val="000000" w:themeColor="text1"/>
          <w:sz w:val="28"/>
          <w:szCs w:val="28"/>
        </w:rPr>
        <w:t xml:space="preserve"> хирурга опыта и продвинутых эндоскопических навыков, а это наиболее важный фактор, влияющий на частоту осложнений [</w:t>
      </w:r>
      <w:r w:rsidR="00CA0709" w:rsidRPr="00D45519">
        <w:rPr>
          <w:color w:val="000000" w:themeColor="text1"/>
          <w:sz w:val="28"/>
          <w:szCs w:val="28"/>
        </w:rPr>
        <w:t>129, 130</w:t>
      </w:r>
      <w:r w:rsidR="00F26AFC" w:rsidRPr="00D45519">
        <w:rPr>
          <w:color w:val="000000" w:themeColor="text1"/>
          <w:sz w:val="28"/>
          <w:szCs w:val="28"/>
        </w:rPr>
        <w:t>]. Для улучшения хирургичес</w:t>
      </w:r>
      <w:r w:rsidR="008D742E" w:rsidRPr="00D45519">
        <w:rPr>
          <w:color w:val="000000" w:themeColor="text1"/>
          <w:sz w:val="28"/>
          <w:szCs w:val="28"/>
        </w:rPr>
        <w:t>кой техники у оперирующих урологов рекомендуются программы обучения [</w:t>
      </w:r>
      <w:r w:rsidR="00CA0709" w:rsidRPr="00D45519">
        <w:rPr>
          <w:color w:val="000000" w:themeColor="text1"/>
          <w:sz w:val="28"/>
          <w:szCs w:val="28"/>
        </w:rPr>
        <w:t xml:space="preserve">102, </w:t>
      </w:r>
      <w:r w:rsidR="003A4887" w:rsidRPr="00D45519">
        <w:rPr>
          <w:color w:val="000000" w:themeColor="text1"/>
          <w:sz w:val="28"/>
          <w:szCs w:val="28"/>
        </w:rPr>
        <w:t>с.</w:t>
      </w:r>
      <w:r w:rsidR="00D45519" w:rsidRPr="00D45519">
        <w:rPr>
          <w:color w:val="000000" w:themeColor="text1"/>
          <w:sz w:val="28"/>
          <w:szCs w:val="28"/>
        </w:rPr>
        <w:t> </w:t>
      </w:r>
      <w:r w:rsidR="002B41DA" w:rsidRPr="00D45519">
        <w:rPr>
          <w:color w:val="000000" w:themeColor="text1"/>
          <w:sz w:val="28"/>
          <w:szCs w:val="28"/>
        </w:rPr>
        <w:t>98</w:t>
      </w:r>
      <w:r w:rsidR="003A4887" w:rsidRPr="00D45519">
        <w:rPr>
          <w:color w:val="000000" w:themeColor="text1"/>
          <w:sz w:val="28"/>
          <w:szCs w:val="28"/>
        </w:rPr>
        <w:t xml:space="preserve">; </w:t>
      </w:r>
      <w:r w:rsidR="00CA0709" w:rsidRPr="00D45519">
        <w:rPr>
          <w:color w:val="000000" w:themeColor="text1"/>
          <w:sz w:val="28"/>
          <w:szCs w:val="28"/>
        </w:rPr>
        <w:t>131, 132</w:t>
      </w:r>
      <w:r w:rsidR="008D742E" w:rsidRPr="00D45519">
        <w:rPr>
          <w:color w:val="000000" w:themeColor="text1"/>
          <w:sz w:val="28"/>
          <w:szCs w:val="28"/>
        </w:rPr>
        <w:t xml:space="preserve">]. </w:t>
      </w:r>
    </w:p>
    <w:p w:rsidR="008B5EEC" w:rsidRPr="00D45519" w:rsidRDefault="008B5EEC" w:rsidP="009A0758">
      <w:pPr>
        <w:tabs>
          <w:tab w:val="num" w:pos="426"/>
        </w:tabs>
        <w:ind w:firstLine="709"/>
        <w:jc w:val="both"/>
        <w:rPr>
          <w:color w:val="000000" w:themeColor="text1"/>
          <w:sz w:val="28"/>
          <w:szCs w:val="28"/>
        </w:rPr>
      </w:pPr>
      <w:r w:rsidRPr="009A0758">
        <w:rPr>
          <w:sz w:val="28"/>
          <w:szCs w:val="28"/>
        </w:rPr>
        <w:t>С</w:t>
      </w:r>
      <w:r w:rsidR="008B0B6A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гласно данным мн</w:t>
      </w:r>
      <w:r w:rsidR="008B0B6A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гих авт</w:t>
      </w:r>
      <w:r w:rsidR="008B0B6A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 xml:space="preserve">ров, от 30 до 85% мужчин </w:t>
      </w:r>
      <w:r w:rsidR="008B0B6A" w:rsidRPr="009A0758">
        <w:rPr>
          <w:sz w:val="28"/>
          <w:szCs w:val="28"/>
        </w:rPr>
        <w:t>старш</w:t>
      </w:r>
      <w:r w:rsidR="008B0B6A" w:rsidRPr="009A0758">
        <w:rPr>
          <w:sz w:val="28"/>
          <w:szCs w:val="28"/>
          <w:lang w:val="da-DK"/>
        </w:rPr>
        <w:t>e</w:t>
      </w:r>
      <w:r w:rsidR="008B0B6A" w:rsidRPr="009A0758">
        <w:rPr>
          <w:sz w:val="28"/>
          <w:szCs w:val="28"/>
        </w:rPr>
        <w:t xml:space="preserve"> 60 лет,</w:t>
      </w:r>
      <w:r w:rsidRPr="009A0758">
        <w:rPr>
          <w:sz w:val="28"/>
          <w:szCs w:val="28"/>
        </w:rPr>
        <w:t xml:space="preserve"> планиру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мых на </w:t>
      </w:r>
      <w:r w:rsidR="00806D08" w:rsidRPr="009A0758">
        <w:rPr>
          <w:sz w:val="28"/>
          <w:szCs w:val="28"/>
        </w:rPr>
        <w:t>трансур</w:t>
      </w:r>
      <w:r w:rsidR="008B0B6A" w:rsidRPr="009A0758">
        <w:rPr>
          <w:sz w:val="28"/>
          <w:szCs w:val="28"/>
          <w:lang w:val="da-DK"/>
        </w:rPr>
        <w:t>e</w:t>
      </w:r>
      <w:r w:rsidR="00806D08" w:rsidRPr="009A0758">
        <w:rPr>
          <w:sz w:val="28"/>
          <w:szCs w:val="28"/>
        </w:rPr>
        <w:t xml:space="preserve">тральную </w:t>
      </w:r>
      <w:r w:rsidRPr="009A0758">
        <w:rPr>
          <w:sz w:val="28"/>
          <w:szCs w:val="28"/>
        </w:rPr>
        <w:t>операцию</w:t>
      </w:r>
      <w:r w:rsidR="00806D08" w:rsidRPr="009A0758">
        <w:rPr>
          <w:sz w:val="28"/>
          <w:szCs w:val="28"/>
        </w:rPr>
        <w:t xml:space="preserve"> </w:t>
      </w:r>
      <w:r w:rsidR="006C6344" w:rsidRPr="009A0758">
        <w:rPr>
          <w:sz w:val="28"/>
          <w:szCs w:val="28"/>
        </w:rPr>
        <w:t>с анест</w:t>
      </w:r>
      <w:r w:rsidR="008B0B6A" w:rsidRPr="009A0758">
        <w:rPr>
          <w:sz w:val="28"/>
          <w:szCs w:val="28"/>
          <w:lang w:val="da-DK"/>
        </w:rPr>
        <w:t>e</w:t>
      </w:r>
      <w:r w:rsidR="006C6344" w:rsidRPr="009A0758">
        <w:rPr>
          <w:sz w:val="28"/>
          <w:szCs w:val="28"/>
        </w:rPr>
        <w:t>зиологическим пос</w:t>
      </w:r>
      <w:r w:rsidR="008B0B6A" w:rsidRPr="009A0758">
        <w:rPr>
          <w:sz w:val="28"/>
          <w:szCs w:val="28"/>
          <w:lang w:val="da-DK"/>
        </w:rPr>
        <w:t>o</w:t>
      </w:r>
      <w:r w:rsidR="006C6344" w:rsidRPr="009A0758">
        <w:rPr>
          <w:sz w:val="28"/>
          <w:szCs w:val="28"/>
        </w:rPr>
        <w:t>бием</w:t>
      </w:r>
      <w:r w:rsidRPr="009A0758">
        <w:rPr>
          <w:sz w:val="28"/>
          <w:szCs w:val="28"/>
        </w:rPr>
        <w:t>, им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ют два и бол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е с</w:t>
      </w:r>
      <w:r w:rsidR="008B0B6A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путствующих забол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ваний со ст</w:t>
      </w:r>
      <w:r w:rsidR="008B0B6A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роны серд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чно-сосудист</w:t>
      </w:r>
      <w:r w:rsidR="008B0B6A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й, дыхат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льной и других жизн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нно важных сист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м</w:t>
      </w:r>
      <w:r w:rsidR="00806D08" w:rsidRPr="009A0758">
        <w:rPr>
          <w:sz w:val="28"/>
          <w:szCs w:val="28"/>
        </w:rPr>
        <w:t xml:space="preserve">. </w:t>
      </w:r>
      <w:r w:rsidR="006C6344" w:rsidRPr="009A0758">
        <w:rPr>
          <w:sz w:val="28"/>
          <w:szCs w:val="28"/>
        </w:rPr>
        <w:t xml:space="preserve">В большинстве </w:t>
      </w:r>
      <w:r w:rsidR="006C6344" w:rsidRPr="00D45519">
        <w:rPr>
          <w:color w:val="000000" w:themeColor="text1"/>
          <w:sz w:val="28"/>
          <w:szCs w:val="28"/>
        </w:rPr>
        <w:t xml:space="preserve">случаев, это </w:t>
      </w:r>
      <w:r w:rsidR="00806D08" w:rsidRPr="00D45519">
        <w:rPr>
          <w:color w:val="000000" w:themeColor="text1"/>
          <w:sz w:val="28"/>
          <w:szCs w:val="28"/>
        </w:rPr>
        <w:t xml:space="preserve">создает </w:t>
      </w:r>
      <w:r w:rsidR="006C6344" w:rsidRPr="00D45519">
        <w:rPr>
          <w:color w:val="000000" w:themeColor="text1"/>
          <w:sz w:val="28"/>
          <w:szCs w:val="28"/>
        </w:rPr>
        <w:t xml:space="preserve">определенные </w:t>
      </w:r>
      <w:r w:rsidR="00806D08" w:rsidRPr="00D45519">
        <w:rPr>
          <w:color w:val="000000" w:themeColor="text1"/>
          <w:sz w:val="28"/>
          <w:szCs w:val="28"/>
        </w:rPr>
        <w:t xml:space="preserve">сложности </w:t>
      </w:r>
      <w:r w:rsidR="006C6344" w:rsidRPr="00D45519">
        <w:rPr>
          <w:color w:val="000000" w:themeColor="text1"/>
          <w:sz w:val="28"/>
          <w:szCs w:val="28"/>
        </w:rPr>
        <w:t>как для врачей, так и для</w:t>
      </w:r>
      <w:r w:rsidR="00806D08" w:rsidRPr="00D45519">
        <w:rPr>
          <w:color w:val="000000" w:themeColor="text1"/>
          <w:sz w:val="28"/>
          <w:szCs w:val="28"/>
        </w:rPr>
        <w:t xml:space="preserve"> пациентов</w:t>
      </w:r>
      <w:r w:rsidRPr="00D45519">
        <w:rPr>
          <w:color w:val="000000" w:themeColor="text1"/>
          <w:sz w:val="28"/>
          <w:szCs w:val="28"/>
        </w:rPr>
        <w:t xml:space="preserve"> [</w:t>
      </w:r>
      <w:r w:rsidR="00CA0709" w:rsidRPr="00D45519">
        <w:rPr>
          <w:color w:val="000000" w:themeColor="text1"/>
          <w:sz w:val="28"/>
          <w:szCs w:val="28"/>
        </w:rPr>
        <w:t>17,</w:t>
      </w:r>
      <w:r w:rsidR="00C63F28" w:rsidRPr="00D45519">
        <w:rPr>
          <w:color w:val="000000" w:themeColor="text1"/>
          <w:sz w:val="28"/>
          <w:szCs w:val="28"/>
        </w:rPr>
        <w:t xml:space="preserve"> с.</w:t>
      </w:r>
      <w:r w:rsidR="00C15BB0" w:rsidRPr="00D45519">
        <w:rPr>
          <w:color w:val="000000" w:themeColor="text1"/>
          <w:sz w:val="28"/>
          <w:szCs w:val="28"/>
        </w:rPr>
        <w:t xml:space="preserve"> 255</w:t>
      </w:r>
      <w:r w:rsidR="00C63F28" w:rsidRPr="00D45519">
        <w:rPr>
          <w:color w:val="000000" w:themeColor="text1"/>
          <w:sz w:val="28"/>
          <w:szCs w:val="28"/>
        </w:rPr>
        <w:t xml:space="preserve">; </w:t>
      </w:r>
      <w:r w:rsidR="00CA0709" w:rsidRPr="00D45519">
        <w:rPr>
          <w:color w:val="000000" w:themeColor="text1"/>
          <w:sz w:val="28"/>
          <w:szCs w:val="28"/>
        </w:rPr>
        <w:t>91</w:t>
      </w:r>
      <w:r w:rsidR="00C63F28" w:rsidRPr="00D45519">
        <w:rPr>
          <w:color w:val="000000" w:themeColor="text1"/>
          <w:sz w:val="28"/>
          <w:szCs w:val="28"/>
        </w:rPr>
        <w:t>, с.</w:t>
      </w:r>
      <w:r w:rsidR="00C15BB0" w:rsidRPr="00D45519">
        <w:rPr>
          <w:color w:val="000000" w:themeColor="text1"/>
          <w:sz w:val="28"/>
          <w:szCs w:val="28"/>
        </w:rPr>
        <w:t xml:space="preserve"> 117</w:t>
      </w:r>
      <w:r w:rsidRPr="00D45519">
        <w:rPr>
          <w:color w:val="000000" w:themeColor="text1"/>
          <w:sz w:val="28"/>
          <w:szCs w:val="28"/>
        </w:rPr>
        <w:t xml:space="preserve">]. </w:t>
      </w:r>
    </w:p>
    <w:p w:rsidR="00E125A8" w:rsidRPr="009A0758" w:rsidRDefault="00AC1E0A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Все выше описанное указывает на необходимость совершенствования диагностических и оперативных алгоритмов и стандартов </w:t>
      </w:r>
      <w:r w:rsidR="0091493F" w:rsidRPr="009A0758">
        <w:rPr>
          <w:sz w:val="28"/>
          <w:szCs w:val="28"/>
        </w:rPr>
        <w:t xml:space="preserve">для поиска новых методов и подходов </w:t>
      </w:r>
      <w:r w:rsidR="006C6344" w:rsidRPr="009A0758">
        <w:rPr>
          <w:sz w:val="28"/>
          <w:szCs w:val="28"/>
        </w:rPr>
        <w:t xml:space="preserve">к </w:t>
      </w:r>
      <w:r w:rsidR="0091493F" w:rsidRPr="009A0758">
        <w:rPr>
          <w:sz w:val="28"/>
          <w:szCs w:val="28"/>
        </w:rPr>
        <w:t>хирургическо</w:t>
      </w:r>
      <w:r w:rsidR="006C6344" w:rsidRPr="009A0758">
        <w:rPr>
          <w:sz w:val="28"/>
          <w:szCs w:val="28"/>
        </w:rPr>
        <w:t>му лечению</w:t>
      </w:r>
      <w:r w:rsidR="0091493F" w:rsidRPr="009A0758">
        <w:rPr>
          <w:sz w:val="28"/>
          <w:szCs w:val="28"/>
        </w:rPr>
        <w:t xml:space="preserve"> больных с </w:t>
      </w:r>
      <w:r w:rsidR="009B0596" w:rsidRPr="009A0758">
        <w:rPr>
          <w:sz w:val="28"/>
          <w:szCs w:val="28"/>
        </w:rPr>
        <w:t>доброкачественной гиперплазией предстательной железы</w:t>
      </w:r>
      <w:r w:rsidR="0091493F" w:rsidRPr="009A0758">
        <w:rPr>
          <w:sz w:val="28"/>
          <w:szCs w:val="28"/>
        </w:rPr>
        <w:t>.</w:t>
      </w:r>
    </w:p>
    <w:p w:rsidR="008F71C1" w:rsidRPr="009A0758" w:rsidRDefault="008F71C1" w:rsidP="009A0758">
      <w:pPr>
        <w:ind w:firstLine="709"/>
        <w:jc w:val="both"/>
        <w:rPr>
          <w:sz w:val="28"/>
          <w:szCs w:val="28"/>
        </w:rPr>
      </w:pPr>
    </w:p>
    <w:p w:rsidR="007511E4" w:rsidRPr="009A0758" w:rsidRDefault="008F71C1" w:rsidP="009A0758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9A0758">
        <w:rPr>
          <w:b/>
          <w:sz w:val="28"/>
          <w:szCs w:val="28"/>
        </w:rPr>
        <w:t>1.5</w:t>
      </w:r>
      <w:r w:rsidRPr="009A0758">
        <w:rPr>
          <w:b/>
          <w:sz w:val="28"/>
          <w:szCs w:val="28"/>
        </w:rPr>
        <w:tab/>
      </w:r>
      <w:r w:rsidR="007511E4" w:rsidRPr="009A0758">
        <w:rPr>
          <w:b/>
          <w:sz w:val="28"/>
          <w:szCs w:val="28"/>
        </w:rPr>
        <w:t xml:space="preserve">Роль эмболизации простатических артерий при </w:t>
      </w:r>
      <w:r w:rsidRPr="009A0758">
        <w:rPr>
          <w:b/>
          <w:sz w:val="28"/>
          <w:szCs w:val="28"/>
        </w:rPr>
        <w:t>ДГПЖ</w:t>
      </w:r>
    </w:p>
    <w:p w:rsidR="00CE05C2" w:rsidRPr="009A0758" w:rsidRDefault="00CE05C2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>В 195</w:t>
      </w:r>
      <w:r w:rsidR="00401024" w:rsidRPr="009A0758">
        <w:rPr>
          <w:color w:val="000000"/>
          <w:sz w:val="28"/>
          <w:szCs w:val="28"/>
          <w:shd w:val="clear" w:color="auto" w:fill="FFFFFF"/>
        </w:rPr>
        <w:t xml:space="preserve">3 году </w:t>
      </w:r>
      <w:r w:rsidR="00401024" w:rsidRPr="009A0758">
        <w:rPr>
          <w:sz w:val="28"/>
          <w:szCs w:val="28"/>
          <w:shd w:val="clear" w:color="auto" w:fill="FFFFFF"/>
        </w:rPr>
        <w:t xml:space="preserve">шведский интервенционный радиолог </w:t>
      </w:r>
      <w:r w:rsidR="00401024" w:rsidRPr="009A0758">
        <w:rPr>
          <w:iCs/>
          <w:sz w:val="28"/>
          <w:szCs w:val="28"/>
          <w:shd w:val="clear" w:color="auto" w:fill="FFFFFF"/>
        </w:rPr>
        <w:t>Sven Ivar Seldinger</w:t>
      </w:r>
      <w:r w:rsidR="00401024"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впервые разработал и внедрил в практику методику чрезкожной пункции и катетеризации кровеносных сосудов, которая положила начало развитию эндоваскулярной хирургии. </w:t>
      </w:r>
      <w:r w:rsidR="003B32E0" w:rsidRPr="009A0758">
        <w:rPr>
          <w:color w:val="000000"/>
          <w:sz w:val="28"/>
          <w:szCs w:val="28"/>
          <w:shd w:val="clear" w:color="auto" w:fill="FFFFFF"/>
        </w:rPr>
        <w:t>К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пр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Pr="009A0758">
        <w:rPr>
          <w:color w:val="000000"/>
          <w:sz w:val="28"/>
          <w:szCs w:val="28"/>
          <w:shd w:val="clear" w:color="auto" w:fill="FFFFFF"/>
        </w:rPr>
        <w:t>имуществам энд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васкулярных вм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шательств </w:t>
      </w:r>
      <w:r w:rsidR="0041448C" w:rsidRPr="009A0758">
        <w:rPr>
          <w:color w:val="000000"/>
          <w:sz w:val="28"/>
          <w:szCs w:val="28"/>
          <w:shd w:val="clear" w:color="auto" w:fill="FFFFFF"/>
        </w:rPr>
        <w:t>относ</w:t>
      </w:r>
      <w:r w:rsidR="0042785C" w:rsidRPr="009A0758">
        <w:rPr>
          <w:color w:val="000000"/>
          <w:sz w:val="28"/>
          <w:szCs w:val="28"/>
          <w:shd w:val="clear" w:color="auto" w:fill="FFFFFF"/>
        </w:rPr>
        <w:t>я</w:t>
      </w:r>
      <w:r w:rsidR="0041448C" w:rsidRPr="009A0758">
        <w:rPr>
          <w:color w:val="000000"/>
          <w:sz w:val="28"/>
          <w:szCs w:val="28"/>
          <w:shd w:val="clear" w:color="auto" w:fill="FFFFFF"/>
        </w:rPr>
        <w:t>т</w:t>
      </w:r>
      <w:r w:rsidRPr="009A0758">
        <w:rPr>
          <w:color w:val="000000"/>
          <w:sz w:val="28"/>
          <w:szCs w:val="28"/>
          <w:shd w:val="clear" w:color="auto" w:fill="FFFFFF"/>
        </w:rPr>
        <w:t>ся: миним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a</w:t>
      </w:r>
      <w:r w:rsidRPr="009A0758">
        <w:rPr>
          <w:color w:val="000000"/>
          <w:sz w:val="28"/>
          <w:szCs w:val="28"/>
          <w:shd w:val="clear" w:color="auto" w:fill="FFFFFF"/>
        </w:rPr>
        <w:t>льная инв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a</w:t>
      </w:r>
      <w:r w:rsidRPr="009A0758">
        <w:rPr>
          <w:color w:val="000000"/>
          <w:sz w:val="28"/>
          <w:szCs w:val="28"/>
          <w:shd w:val="clear" w:color="auto" w:fill="FFFFFF"/>
        </w:rPr>
        <w:t>зивность, низкий опер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a</w:t>
      </w:r>
      <w:r w:rsidRPr="009A0758">
        <w:rPr>
          <w:color w:val="000000"/>
          <w:sz w:val="28"/>
          <w:szCs w:val="28"/>
          <w:shd w:val="clear" w:color="auto" w:fill="FFFFFF"/>
        </w:rPr>
        <w:t>ционный риск, отсутстви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н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Pr="009A0758">
        <w:rPr>
          <w:color w:val="000000"/>
          <w:sz w:val="28"/>
          <w:szCs w:val="28"/>
          <w:shd w:val="clear" w:color="auto" w:fill="FFFFFF"/>
        </w:rPr>
        <w:t>обходимости в пров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Pr="009A0758">
        <w:rPr>
          <w:color w:val="000000"/>
          <w:sz w:val="28"/>
          <w:szCs w:val="28"/>
          <w:shd w:val="clear" w:color="auto" w:fill="FFFFFF"/>
        </w:rPr>
        <w:t>дении анест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Pr="009A0758">
        <w:rPr>
          <w:color w:val="000000"/>
          <w:sz w:val="28"/>
          <w:szCs w:val="28"/>
          <w:shd w:val="clear" w:color="auto" w:fill="FFFFFF"/>
        </w:rPr>
        <w:t>зиологического пособия, быстро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восст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a</w:t>
      </w:r>
      <w:r w:rsidRPr="009A0758">
        <w:rPr>
          <w:color w:val="000000"/>
          <w:sz w:val="28"/>
          <w:szCs w:val="28"/>
          <w:shd w:val="clear" w:color="auto" w:fill="FFFFFF"/>
        </w:rPr>
        <w:t>новлени</w:t>
      </w:r>
      <w:r w:rsidR="0041448C" w:rsidRPr="009A0758">
        <w:rPr>
          <w:color w:val="000000"/>
          <w:sz w:val="28"/>
          <w:szCs w:val="28"/>
          <w:shd w:val="clear" w:color="auto" w:fill="FFFFFF"/>
        </w:rPr>
        <w:t>е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п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a</w:t>
      </w:r>
      <w:r w:rsidRPr="009A0758">
        <w:rPr>
          <w:color w:val="000000"/>
          <w:sz w:val="28"/>
          <w:szCs w:val="28"/>
          <w:shd w:val="clear" w:color="auto" w:fill="FFFFFF"/>
        </w:rPr>
        <w:t>циентов</w:t>
      </w:r>
      <w:r w:rsidR="0042785C" w:rsidRPr="009A0758">
        <w:rPr>
          <w:color w:val="000000"/>
          <w:sz w:val="28"/>
          <w:szCs w:val="28"/>
          <w:shd w:val="clear" w:color="auto" w:fill="FFFFFF"/>
        </w:rPr>
        <w:t xml:space="preserve"> и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возможн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сть вып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лнения как у б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льных старческ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го в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зраста, так и у больных с тяжел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й с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путствующей пат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логией</w:t>
      </w:r>
      <w:r w:rsidR="003B32E0" w:rsidRPr="009A0758">
        <w:rPr>
          <w:color w:val="000000"/>
          <w:sz w:val="28"/>
          <w:szCs w:val="28"/>
          <w:shd w:val="clear" w:color="auto" w:fill="FFFFFF"/>
        </w:rPr>
        <w:t xml:space="preserve"> [</w:t>
      </w:r>
      <w:r w:rsidR="00CA0709" w:rsidRPr="009A0758">
        <w:rPr>
          <w:sz w:val="28"/>
          <w:szCs w:val="28"/>
        </w:rPr>
        <w:t>133</w:t>
      </w:r>
      <w:r w:rsidR="003B32E0" w:rsidRPr="009A0758">
        <w:rPr>
          <w:color w:val="000000"/>
          <w:sz w:val="28"/>
          <w:szCs w:val="28"/>
          <w:shd w:val="clear" w:color="auto" w:fill="FFFFFF"/>
        </w:rPr>
        <w:t>].</w:t>
      </w:r>
    </w:p>
    <w:p w:rsidR="00177463" w:rsidRPr="009A0758" w:rsidRDefault="008569DE" w:rsidP="009A0758">
      <w:pPr>
        <w:ind w:firstLine="709"/>
        <w:jc w:val="both"/>
        <w:rPr>
          <w:sz w:val="28"/>
          <w:szCs w:val="28"/>
        </w:rPr>
      </w:pPr>
      <w:r w:rsidRPr="009A0758">
        <w:rPr>
          <w:color w:val="000000"/>
          <w:sz w:val="28"/>
          <w:szCs w:val="28"/>
          <w:shd w:val="clear" w:color="auto" w:fill="FFFFFF"/>
        </w:rPr>
        <w:t>Впервые энд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васкулярная </w:t>
      </w:r>
      <w:r w:rsidR="007620AF" w:rsidRPr="009A0758">
        <w:rPr>
          <w:color w:val="000000"/>
          <w:sz w:val="28"/>
          <w:szCs w:val="28"/>
          <w:shd w:val="clear" w:color="auto" w:fill="FFFFFF"/>
        </w:rPr>
        <w:t>э</w:t>
      </w:r>
      <w:r w:rsidRPr="009A0758">
        <w:rPr>
          <w:color w:val="000000"/>
          <w:sz w:val="28"/>
          <w:szCs w:val="28"/>
          <w:shd w:val="clear" w:color="auto" w:fill="FFFFFF"/>
        </w:rPr>
        <w:t>мб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>лизация артерий предстательн</w:t>
      </w:r>
      <w:r w:rsidR="008B0B6A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й железы была </w:t>
      </w:r>
      <w:r w:rsidR="006C6344" w:rsidRPr="009A0758">
        <w:rPr>
          <w:color w:val="000000"/>
          <w:sz w:val="28"/>
          <w:szCs w:val="28"/>
          <w:shd w:val="clear" w:color="auto" w:fill="FFFFFF"/>
        </w:rPr>
        <w:t>осуществлена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в 2000 году командой интервенционны</w:t>
      </w:r>
      <w:r w:rsidR="00D3192A" w:rsidRPr="009A0758">
        <w:rPr>
          <w:color w:val="000000"/>
          <w:sz w:val="28"/>
          <w:szCs w:val="28"/>
          <w:shd w:val="clear" w:color="auto" w:fill="FFFFFF"/>
        </w:rPr>
        <w:t>х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радиолого</w:t>
      </w:r>
      <w:r w:rsidR="00D3192A" w:rsidRPr="009A0758">
        <w:rPr>
          <w:color w:val="000000"/>
          <w:sz w:val="28"/>
          <w:szCs w:val="28"/>
          <w:shd w:val="clear" w:color="auto" w:fill="FFFFFF"/>
        </w:rPr>
        <w:t>в во главе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</w:rPr>
        <w:t xml:space="preserve">John S. DeMeritt методом суперселективной катетеризацией простатических артерий у больного </w:t>
      </w:r>
      <w:r w:rsidR="0015134C" w:rsidRPr="009A0758">
        <w:rPr>
          <w:sz w:val="28"/>
          <w:szCs w:val="28"/>
        </w:rPr>
        <w:t>с не</w:t>
      </w:r>
      <w:r w:rsidRPr="009A0758">
        <w:rPr>
          <w:sz w:val="28"/>
          <w:szCs w:val="28"/>
        </w:rPr>
        <w:t>купирующ</w:t>
      </w:r>
      <w:r w:rsidR="00D3192A" w:rsidRPr="009A0758">
        <w:rPr>
          <w:sz w:val="28"/>
          <w:szCs w:val="28"/>
        </w:rPr>
        <w:t>е</w:t>
      </w:r>
      <w:r w:rsidRPr="009A0758">
        <w:rPr>
          <w:sz w:val="28"/>
          <w:szCs w:val="28"/>
        </w:rPr>
        <w:t>йся консервативно массивной гематурией, развивш</w:t>
      </w:r>
      <w:r w:rsidR="00E66196" w:rsidRPr="009A0758">
        <w:rPr>
          <w:sz w:val="28"/>
          <w:szCs w:val="28"/>
        </w:rPr>
        <w:t>е</w:t>
      </w:r>
      <w:r w:rsidR="0042785C" w:rsidRPr="009A0758">
        <w:rPr>
          <w:sz w:val="28"/>
          <w:szCs w:val="28"/>
        </w:rPr>
        <w:t>йся на фоне ДГПЖ</w:t>
      </w:r>
      <w:r w:rsidRPr="009A0758">
        <w:rPr>
          <w:sz w:val="28"/>
          <w:szCs w:val="28"/>
        </w:rPr>
        <w:t xml:space="preserve"> </w:t>
      </w:r>
      <w:r w:rsidR="007620AF" w:rsidRPr="009A0758">
        <w:rPr>
          <w:sz w:val="28"/>
          <w:szCs w:val="28"/>
        </w:rPr>
        <w:t>[</w:t>
      </w:r>
      <w:r w:rsidR="00CA0709" w:rsidRPr="009A0758">
        <w:rPr>
          <w:sz w:val="28"/>
          <w:szCs w:val="28"/>
        </w:rPr>
        <w:t>134</w:t>
      </w:r>
      <w:r w:rsidR="007620AF" w:rsidRPr="009A0758">
        <w:rPr>
          <w:sz w:val="28"/>
          <w:szCs w:val="28"/>
        </w:rPr>
        <w:t>].</w:t>
      </w:r>
      <w:r w:rsidR="00CC64AE" w:rsidRPr="009A0758">
        <w:rPr>
          <w:sz w:val="28"/>
          <w:szCs w:val="28"/>
        </w:rPr>
        <w:t xml:space="preserve"> Несмотря на успешное выполнение </w:t>
      </w:r>
      <w:r w:rsidR="0015134C" w:rsidRPr="009A0758">
        <w:rPr>
          <w:sz w:val="28"/>
          <w:szCs w:val="28"/>
        </w:rPr>
        <w:t xml:space="preserve">операции, </w:t>
      </w:r>
      <w:r w:rsidR="0015134C" w:rsidRPr="009A0758">
        <w:rPr>
          <w:color w:val="000000"/>
          <w:sz w:val="28"/>
          <w:szCs w:val="28"/>
          <w:shd w:val="clear" w:color="auto" w:fill="FFFFFF"/>
        </w:rPr>
        <w:t xml:space="preserve">эмболизация артерий предстательной железы </w:t>
      </w:r>
      <w:r w:rsidR="00CC64AE" w:rsidRPr="009A0758">
        <w:rPr>
          <w:sz w:val="28"/>
          <w:szCs w:val="28"/>
        </w:rPr>
        <w:t>не получила широко</w:t>
      </w:r>
      <w:r w:rsidR="006C6344" w:rsidRPr="009A0758">
        <w:rPr>
          <w:sz w:val="28"/>
          <w:szCs w:val="28"/>
        </w:rPr>
        <w:t>го</w:t>
      </w:r>
      <w:r w:rsidR="00CC64AE" w:rsidRPr="009A0758">
        <w:rPr>
          <w:sz w:val="28"/>
          <w:szCs w:val="28"/>
        </w:rPr>
        <w:t xml:space="preserve"> </w:t>
      </w:r>
      <w:r w:rsidR="0015134C" w:rsidRPr="009A0758">
        <w:rPr>
          <w:sz w:val="28"/>
          <w:szCs w:val="28"/>
        </w:rPr>
        <w:t>распространени</w:t>
      </w:r>
      <w:r w:rsidR="006C6344" w:rsidRPr="009A0758">
        <w:rPr>
          <w:sz w:val="28"/>
          <w:szCs w:val="28"/>
        </w:rPr>
        <w:t>я</w:t>
      </w:r>
      <w:r w:rsidR="00CC64AE" w:rsidRPr="009A0758">
        <w:rPr>
          <w:sz w:val="28"/>
          <w:szCs w:val="28"/>
        </w:rPr>
        <w:t>. Лишь в 2008 году</w:t>
      </w:r>
      <w:r w:rsidR="0015134C" w:rsidRPr="009A0758">
        <w:rPr>
          <w:sz w:val="28"/>
          <w:szCs w:val="28"/>
        </w:rPr>
        <w:t xml:space="preserve">, </w:t>
      </w:r>
      <w:r w:rsidR="00CC64AE" w:rsidRPr="009A0758">
        <w:rPr>
          <w:sz w:val="28"/>
          <w:szCs w:val="28"/>
        </w:rPr>
        <w:t xml:space="preserve">впервые были опубликованы экспериментальные работы на лабораторных животных, где </w:t>
      </w:r>
      <w:r w:rsidR="0015134C" w:rsidRPr="009A0758">
        <w:rPr>
          <w:sz w:val="28"/>
          <w:szCs w:val="28"/>
        </w:rPr>
        <w:t xml:space="preserve">описывались положительное влияние </w:t>
      </w:r>
      <w:r w:rsidR="006C6344" w:rsidRPr="009A0758">
        <w:rPr>
          <w:sz w:val="28"/>
          <w:szCs w:val="28"/>
        </w:rPr>
        <w:t>данного метода</w:t>
      </w:r>
      <w:r w:rsidR="0015134C" w:rsidRPr="009A0758">
        <w:rPr>
          <w:sz w:val="28"/>
          <w:szCs w:val="28"/>
        </w:rPr>
        <w:t xml:space="preserve"> на размер предстательной железы, что послужило толчком для использования </w:t>
      </w:r>
      <w:r w:rsidR="0042785C" w:rsidRPr="009A0758">
        <w:rPr>
          <w:sz w:val="28"/>
          <w:szCs w:val="28"/>
        </w:rPr>
        <w:t xml:space="preserve">данной </w:t>
      </w:r>
      <w:r w:rsidR="0015134C" w:rsidRPr="009A0758">
        <w:rPr>
          <w:sz w:val="28"/>
          <w:szCs w:val="28"/>
        </w:rPr>
        <w:t xml:space="preserve">методики в лечении больных с ДГПЖ </w:t>
      </w:r>
      <w:r w:rsidR="00177463" w:rsidRPr="009A0758">
        <w:rPr>
          <w:sz w:val="28"/>
          <w:szCs w:val="28"/>
        </w:rPr>
        <w:t>[</w:t>
      </w:r>
      <w:r w:rsidR="00CA0709" w:rsidRPr="009A0758">
        <w:rPr>
          <w:sz w:val="28"/>
          <w:szCs w:val="28"/>
        </w:rPr>
        <w:t>135</w:t>
      </w:r>
      <w:r w:rsidR="00C63F28">
        <w:rPr>
          <w:sz w:val="28"/>
          <w:szCs w:val="28"/>
        </w:rPr>
        <w:t>-</w:t>
      </w:r>
      <w:r w:rsidR="00CA0709" w:rsidRPr="009A0758">
        <w:rPr>
          <w:sz w:val="28"/>
          <w:szCs w:val="28"/>
        </w:rPr>
        <w:t>137</w:t>
      </w:r>
      <w:r w:rsidR="00177463" w:rsidRPr="009A0758">
        <w:rPr>
          <w:sz w:val="28"/>
          <w:szCs w:val="28"/>
        </w:rPr>
        <w:t xml:space="preserve">]. </w:t>
      </w:r>
    </w:p>
    <w:p w:rsidR="006A19C9" w:rsidRPr="009A0758" w:rsidRDefault="004F2473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В 2010 году группа португальски</w:t>
      </w:r>
      <w:r w:rsidR="009C42CC" w:rsidRPr="009A0758">
        <w:rPr>
          <w:sz w:val="28"/>
          <w:szCs w:val="28"/>
        </w:rPr>
        <w:t>х</w:t>
      </w:r>
      <w:r w:rsidRPr="009A0758">
        <w:rPr>
          <w:sz w:val="28"/>
          <w:szCs w:val="28"/>
        </w:rPr>
        <w:t xml:space="preserve"> учены</w:t>
      </w:r>
      <w:r w:rsidR="009C42CC" w:rsidRPr="009A0758">
        <w:rPr>
          <w:sz w:val="28"/>
          <w:szCs w:val="28"/>
        </w:rPr>
        <w:t>х</w:t>
      </w:r>
      <w:r w:rsidRPr="009A0758">
        <w:rPr>
          <w:sz w:val="28"/>
          <w:szCs w:val="28"/>
        </w:rPr>
        <w:t xml:space="preserve"> во главе </w:t>
      </w:r>
      <w:r w:rsidR="009C42CC" w:rsidRPr="009A0758">
        <w:rPr>
          <w:sz w:val="28"/>
          <w:szCs w:val="28"/>
        </w:rPr>
        <w:t xml:space="preserve">с профессором </w:t>
      </w:r>
      <w:r w:rsidRPr="009A0758">
        <w:rPr>
          <w:sz w:val="28"/>
          <w:szCs w:val="28"/>
        </w:rPr>
        <w:t xml:space="preserve">Pisco </w:t>
      </w:r>
      <w:r w:rsidR="006169B5" w:rsidRPr="009A0758">
        <w:rPr>
          <w:sz w:val="28"/>
          <w:szCs w:val="28"/>
        </w:rPr>
        <w:t xml:space="preserve">J.M. </w:t>
      </w:r>
      <w:r w:rsidRPr="009A0758">
        <w:rPr>
          <w:sz w:val="28"/>
          <w:szCs w:val="28"/>
        </w:rPr>
        <w:t>предоставил</w:t>
      </w:r>
      <w:r w:rsidR="00E66196" w:rsidRPr="009A0758">
        <w:rPr>
          <w:sz w:val="28"/>
          <w:szCs w:val="28"/>
        </w:rPr>
        <w:t>а</w:t>
      </w:r>
      <w:r w:rsidRPr="009A0758">
        <w:rPr>
          <w:sz w:val="28"/>
          <w:szCs w:val="28"/>
        </w:rPr>
        <w:t xml:space="preserve"> результаты нового метода лечени</w:t>
      </w:r>
      <w:r w:rsidR="006C6344" w:rsidRPr="009A0758">
        <w:rPr>
          <w:sz w:val="28"/>
          <w:szCs w:val="28"/>
        </w:rPr>
        <w:t>я</w:t>
      </w:r>
      <w:r w:rsidRPr="009A0758">
        <w:rPr>
          <w:sz w:val="28"/>
          <w:szCs w:val="28"/>
        </w:rPr>
        <w:t xml:space="preserve"> ДГПЖ – эмболизация простатических артерий</w:t>
      </w:r>
      <w:r w:rsidR="006C6344" w:rsidRPr="009A0758">
        <w:rPr>
          <w:sz w:val="28"/>
          <w:szCs w:val="28"/>
        </w:rPr>
        <w:t xml:space="preserve"> (ЭПА)</w:t>
      </w:r>
      <w:r w:rsidRPr="009A0758">
        <w:rPr>
          <w:sz w:val="28"/>
          <w:szCs w:val="28"/>
        </w:rPr>
        <w:t xml:space="preserve">. Методика была проведена 15 больным с ДГПЖ </w:t>
      </w:r>
      <w:r w:rsidR="00E62349" w:rsidRPr="009A0758">
        <w:rPr>
          <w:sz w:val="28"/>
          <w:szCs w:val="28"/>
        </w:rPr>
        <w:lastRenderedPageBreak/>
        <w:t>[</w:t>
      </w:r>
      <w:r w:rsidR="00CA0709" w:rsidRPr="009A0758">
        <w:rPr>
          <w:sz w:val="28"/>
          <w:szCs w:val="28"/>
        </w:rPr>
        <w:t>138</w:t>
      </w:r>
      <w:r w:rsidR="00E62349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 xml:space="preserve">. Параллельно с португальскими учеными, в 2010 году были опубликованы работы бразильских ученых по главе </w:t>
      </w:r>
      <w:r w:rsidR="009C42CC" w:rsidRPr="009A0758">
        <w:rPr>
          <w:sz w:val="28"/>
          <w:szCs w:val="28"/>
        </w:rPr>
        <w:t xml:space="preserve">с профессором </w:t>
      </w:r>
      <w:r w:rsidRPr="009A0758">
        <w:rPr>
          <w:sz w:val="28"/>
          <w:szCs w:val="28"/>
        </w:rPr>
        <w:t>Carn</w:t>
      </w:r>
      <w:r w:rsidR="00E66196" w:rsidRPr="009A0758">
        <w:rPr>
          <w:sz w:val="28"/>
          <w:szCs w:val="28"/>
        </w:rPr>
        <w:t>evale</w:t>
      </w:r>
      <w:r w:rsidR="006169B5" w:rsidRPr="009A0758">
        <w:rPr>
          <w:sz w:val="28"/>
          <w:szCs w:val="28"/>
        </w:rPr>
        <w:t xml:space="preserve"> </w:t>
      </w:r>
      <w:r w:rsidR="006169B5" w:rsidRPr="009A0758">
        <w:rPr>
          <w:sz w:val="28"/>
          <w:szCs w:val="28"/>
          <w:lang w:val="en-US"/>
        </w:rPr>
        <w:t>F</w:t>
      </w:r>
      <w:r w:rsidR="006169B5" w:rsidRPr="009A0758">
        <w:rPr>
          <w:sz w:val="28"/>
          <w:szCs w:val="28"/>
        </w:rPr>
        <w:t>.</w:t>
      </w:r>
      <w:r w:rsidR="006169B5" w:rsidRPr="009A0758">
        <w:rPr>
          <w:sz w:val="28"/>
          <w:szCs w:val="28"/>
          <w:lang w:val="en-US"/>
        </w:rPr>
        <w:t>C</w:t>
      </w:r>
      <w:r w:rsidR="00E66196" w:rsidRPr="009A0758">
        <w:rPr>
          <w:sz w:val="28"/>
          <w:szCs w:val="28"/>
        </w:rPr>
        <w:t>. Они успешно провели ЭПА двум</w:t>
      </w:r>
      <w:r w:rsidRPr="009A0758">
        <w:rPr>
          <w:sz w:val="28"/>
          <w:szCs w:val="28"/>
        </w:rPr>
        <w:t xml:space="preserve"> больным с острой задержкой мочи, развившейся на фоне ДГПЖ </w:t>
      </w:r>
      <w:r w:rsidR="00E62349" w:rsidRPr="009A0758">
        <w:rPr>
          <w:sz w:val="28"/>
          <w:szCs w:val="28"/>
        </w:rPr>
        <w:t>[</w:t>
      </w:r>
      <w:r w:rsidR="00CA0709" w:rsidRPr="009A0758">
        <w:rPr>
          <w:sz w:val="28"/>
          <w:szCs w:val="28"/>
          <w:shd w:val="clear" w:color="auto" w:fill="FFFFFF"/>
        </w:rPr>
        <w:t>139</w:t>
      </w:r>
      <w:r w:rsidR="00E62349" w:rsidRPr="009A0758">
        <w:rPr>
          <w:sz w:val="28"/>
          <w:szCs w:val="28"/>
        </w:rPr>
        <w:t>]</w:t>
      </w:r>
      <w:r w:rsidRPr="009A0758">
        <w:rPr>
          <w:sz w:val="28"/>
          <w:szCs w:val="28"/>
        </w:rPr>
        <w:t>.</w:t>
      </w:r>
      <w:r w:rsidR="00E62349" w:rsidRPr="009A0758">
        <w:rPr>
          <w:sz w:val="28"/>
          <w:szCs w:val="28"/>
        </w:rPr>
        <w:t xml:space="preserve"> </w:t>
      </w:r>
    </w:p>
    <w:p w:rsidR="004F2473" w:rsidRPr="009A0758" w:rsidRDefault="00E62349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В 2012 году </w:t>
      </w:r>
      <w:r w:rsidRPr="009A0758">
        <w:rPr>
          <w:sz w:val="28"/>
          <w:szCs w:val="28"/>
          <w:lang w:val="en-US"/>
        </w:rPr>
        <w:t>Carnevale</w:t>
      </w:r>
      <w:r w:rsidRPr="009A0758">
        <w:rPr>
          <w:sz w:val="28"/>
          <w:szCs w:val="28"/>
        </w:rPr>
        <w:t xml:space="preserve"> </w:t>
      </w:r>
      <w:r w:rsidR="006169B5" w:rsidRPr="009A0758">
        <w:rPr>
          <w:sz w:val="28"/>
          <w:szCs w:val="28"/>
          <w:lang w:val="en-US"/>
        </w:rPr>
        <w:t>F</w:t>
      </w:r>
      <w:r w:rsidR="006169B5" w:rsidRPr="009A0758">
        <w:rPr>
          <w:sz w:val="28"/>
          <w:szCs w:val="28"/>
        </w:rPr>
        <w:t>.</w:t>
      </w:r>
      <w:r w:rsidR="006169B5" w:rsidRPr="009A0758">
        <w:rPr>
          <w:sz w:val="28"/>
          <w:szCs w:val="28"/>
          <w:lang w:val="en-US"/>
        </w:rPr>
        <w:t>C</w:t>
      </w:r>
      <w:r w:rsidR="006169B5" w:rsidRPr="009A0758">
        <w:rPr>
          <w:sz w:val="28"/>
          <w:szCs w:val="28"/>
        </w:rPr>
        <w:t xml:space="preserve">. </w:t>
      </w:r>
      <w:r w:rsidRPr="009A0758">
        <w:rPr>
          <w:sz w:val="28"/>
          <w:szCs w:val="28"/>
        </w:rPr>
        <w:t xml:space="preserve">и </w:t>
      </w:r>
      <w:r w:rsidRPr="009A0758">
        <w:rPr>
          <w:sz w:val="28"/>
          <w:szCs w:val="28"/>
          <w:lang w:val="en-US"/>
        </w:rPr>
        <w:t>Pisco</w:t>
      </w:r>
      <w:r w:rsidRPr="009A0758">
        <w:rPr>
          <w:sz w:val="28"/>
          <w:szCs w:val="28"/>
        </w:rPr>
        <w:t xml:space="preserve"> </w:t>
      </w:r>
      <w:r w:rsidR="006169B5" w:rsidRPr="009A0758">
        <w:rPr>
          <w:sz w:val="28"/>
          <w:szCs w:val="28"/>
          <w:lang w:val="en-US"/>
        </w:rPr>
        <w:t>J</w:t>
      </w:r>
      <w:r w:rsidR="006169B5" w:rsidRPr="009A0758">
        <w:rPr>
          <w:sz w:val="28"/>
          <w:szCs w:val="28"/>
        </w:rPr>
        <w:t>.</w:t>
      </w:r>
      <w:r w:rsidR="006169B5" w:rsidRPr="009A0758">
        <w:rPr>
          <w:sz w:val="28"/>
          <w:szCs w:val="28"/>
          <w:lang w:val="en-US"/>
        </w:rPr>
        <w:t>M</w:t>
      </w:r>
      <w:r w:rsidR="006169B5" w:rsidRPr="009A0758">
        <w:rPr>
          <w:sz w:val="28"/>
          <w:szCs w:val="28"/>
        </w:rPr>
        <w:t xml:space="preserve">. </w:t>
      </w:r>
      <w:r w:rsidRPr="009A0758">
        <w:rPr>
          <w:sz w:val="28"/>
          <w:szCs w:val="28"/>
        </w:rPr>
        <w:t xml:space="preserve">впервые доложили результаты </w:t>
      </w:r>
      <w:r w:rsidR="000A4953" w:rsidRPr="009A0758">
        <w:rPr>
          <w:sz w:val="28"/>
          <w:szCs w:val="28"/>
        </w:rPr>
        <w:t>своих</w:t>
      </w:r>
      <w:r w:rsidRPr="009A0758">
        <w:rPr>
          <w:sz w:val="28"/>
          <w:szCs w:val="28"/>
        </w:rPr>
        <w:t xml:space="preserve"> </w:t>
      </w:r>
      <w:r w:rsidR="002B66B9" w:rsidRPr="009A0758">
        <w:rPr>
          <w:sz w:val="28"/>
          <w:szCs w:val="28"/>
        </w:rPr>
        <w:t>4-х</w:t>
      </w:r>
      <w:r w:rsidRPr="009A0758">
        <w:rPr>
          <w:sz w:val="28"/>
          <w:szCs w:val="28"/>
        </w:rPr>
        <w:t xml:space="preserve"> летн</w:t>
      </w:r>
      <w:r w:rsidR="000A4953" w:rsidRPr="009A0758">
        <w:rPr>
          <w:sz w:val="28"/>
          <w:szCs w:val="28"/>
        </w:rPr>
        <w:t>их исследований</w:t>
      </w:r>
      <w:r w:rsidRPr="009A0758">
        <w:rPr>
          <w:sz w:val="28"/>
          <w:szCs w:val="28"/>
        </w:rPr>
        <w:t xml:space="preserve"> применени</w:t>
      </w:r>
      <w:r w:rsidR="000A4953" w:rsidRPr="009A0758">
        <w:rPr>
          <w:sz w:val="28"/>
          <w:szCs w:val="28"/>
        </w:rPr>
        <w:t>я</w:t>
      </w:r>
      <w:r w:rsidRPr="009A0758">
        <w:rPr>
          <w:sz w:val="28"/>
          <w:szCs w:val="28"/>
        </w:rPr>
        <w:t xml:space="preserve"> ЭПА</w:t>
      </w:r>
      <w:r w:rsidR="000A4953" w:rsidRPr="009A0758">
        <w:rPr>
          <w:sz w:val="28"/>
          <w:szCs w:val="28"/>
        </w:rPr>
        <w:t xml:space="preserve"> в лечении ДГПЖ</w:t>
      </w:r>
      <w:r w:rsidRPr="009A0758">
        <w:rPr>
          <w:sz w:val="28"/>
          <w:szCs w:val="28"/>
        </w:rPr>
        <w:t xml:space="preserve"> на м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ждународной с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>ссии Общ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ства </w:t>
      </w:r>
      <w:r w:rsidR="002B66B9" w:rsidRPr="009A0758">
        <w:rPr>
          <w:sz w:val="28"/>
          <w:szCs w:val="28"/>
        </w:rPr>
        <w:t>И</w:t>
      </w:r>
      <w:r w:rsidRPr="009A0758">
        <w:rPr>
          <w:sz w:val="28"/>
          <w:szCs w:val="28"/>
        </w:rPr>
        <w:t>нтерв</w:t>
      </w:r>
      <w:r w:rsidR="008B0B6A" w:rsidRPr="009A0758">
        <w:rPr>
          <w:sz w:val="28"/>
          <w:szCs w:val="28"/>
          <w:lang w:val="da-DK"/>
        </w:rPr>
        <w:t>e</w:t>
      </w:r>
      <w:r w:rsidRPr="009A0758">
        <w:rPr>
          <w:sz w:val="28"/>
          <w:szCs w:val="28"/>
        </w:rPr>
        <w:t xml:space="preserve">нционных </w:t>
      </w:r>
      <w:r w:rsidR="002B66B9" w:rsidRPr="009A0758">
        <w:rPr>
          <w:sz w:val="28"/>
          <w:szCs w:val="28"/>
        </w:rPr>
        <w:t>Р</w:t>
      </w:r>
      <w:r w:rsidRPr="009A0758">
        <w:rPr>
          <w:sz w:val="28"/>
          <w:szCs w:val="28"/>
        </w:rPr>
        <w:t>адиол</w:t>
      </w:r>
      <w:r w:rsidR="008B0B6A" w:rsidRPr="009A0758">
        <w:rPr>
          <w:sz w:val="28"/>
          <w:szCs w:val="28"/>
          <w:lang w:val="da-DK"/>
        </w:rPr>
        <w:t>o</w:t>
      </w:r>
      <w:r w:rsidRPr="009A0758">
        <w:rPr>
          <w:sz w:val="28"/>
          <w:szCs w:val="28"/>
        </w:rPr>
        <w:t>гом (</w:t>
      </w:r>
      <w:r w:rsidRPr="009A0758">
        <w:rPr>
          <w:sz w:val="28"/>
          <w:szCs w:val="28"/>
          <w:lang w:val="en-US"/>
        </w:rPr>
        <w:t>Society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of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Interventional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Radiology</w:t>
      </w:r>
      <w:r w:rsidRPr="009A0758">
        <w:rPr>
          <w:sz w:val="28"/>
          <w:szCs w:val="28"/>
        </w:rPr>
        <w:t xml:space="preserve">) </w:t>
      </w:r>
      <w:r w:rsidRPr="009A0758">
        <w:rPr>
          <w:sz w:val="28"/>
          <w:szCs w:val="28"/>
          <w:lang w:val="kk-KZ"/>
        </w:rPr>
        <w:t>в Сан</w:t>
      </w:r>
      <w:r w:rsidRPr="009A0758">
        <w:rPr>
          <w:sz w:val="28"/>
          <w:szCs w:val="28"/>
        </w:rPr>
        <w:t>-Франциско</w:t>
      </w:r>
      <w:r w:rsidR="00364C4F" w:rsidRPr="009A0758">
        <w:rPr>
          <w:sz w:val="28"/>
          <w:szCs w:val="28"/>
        </w:rPr>
        <w:t>.</w:t>
      </w:r>
      <w:r w:rsidR="006A19C9" w:rsidRPr="009A0758">
        <w:rPr>
          <w:sz w:val="28"/>
          <w:szCs w:val="28"/>
        </w:rPr>
        <w:t xml:space="preserve"> </w:t>
      </w:r>
      <w:r w:rsidR="006A19C9" w:rsidRPr="009A0758">
        <w:rPr>
          <w:sz w:val="28"/>
          <w:szCs w:val="28"/>
          <w:lang w:val="en-US"/>
        </w:rPr>
        <w:t>Carnevale</w:t>
      </w:r>
      <w:r w:rsidR="006A19C9" w:rsidRPr="009A0758">
        <w:rPr>
          <w:sz w:val="28"/>
          <w:szCs w:val="28"/>
        </w:rPr>
        <w:t xml:space="preserve"> </w:t>
      </w:r>
      <w:r w:rsidR="006169B5" w:rsidRPr="009A0758">
        <w:rPr>
          <w:sz w:val="28"/>
          <w:szCs w:val="28"/>
          <w:lang w:val="en-US"/>
        </w:rPr>
        <w:t>F</w:t>
      </w:r>
      <w:r w:rsidR="006169B5" w:rsidRPr="009A0758">
        <w:rPr>
          <w:sz w:val="28"/>
          <w:szCs w:val="28"/>
        </w:rPr>
        <w:t>.</w:t>
      </w:r>
      <w:r w:rsidR="006169B5" w:rsidRPr="009A0758">
        <w:rPr>
          <w:sz w:val="28"/>
          <w:szCs w:val="28"/>
          <w:lang w:val="en-US"/>
        </w:rPr>
        <w:t>C</w:t>
      </w:r>
      <w:r w:rsidR="006169B5" w:rsidRPr="009A0758">
        <w:rPr>
          <w:sz w:val="28"/>
          <w:szCs w:val="28"/>
        </w:rPr>
        <w:t xml:space="preserve">. </w:t>
      </w:r>
      <w:r w:rsidR="006A19C9" w:rsidRPr="009A0758">
        <w:rPr>
          <w:sz w:val="28"/>
          <w:szCs w:val="28"/>
        </w:rPr>
        <w:t>доложил р</w:t>
      </w:r>
      <w:r w:rsidR="008B0B6A" w:rsidRPr="009A0758">
        <w:rPr>
          <w:sz w:val="28"/>
          <w:szCs w:val="28"/>
          <w:lang w:val="da-DK"/>
        </w:rPr>
        <w:t>e</w:t>
      </w:r>
      <w:r w:rsidR="006A19C9" w:rsidRPr="009A0758">
        <w:rPr>
          <w:sz w:val="28"/>
          <w:szCs w:val="28"/>
        </w:rPr>
        <w:t>зультаты леч</w:t>
      </w:r>
      <w:r w:rsidR="008B0B6A" w:rsidRPr="009A0758">
        <w:rPr>
          <w:sz w:val="28"/>
          <w:szCs w:val="28"/>
          <w:lang w:val="da-DK"/>
        </w:rPr>
        <w:t>e</w:t>
      </w:r>
      <w:r w:rsidR="006A19C9" w:rsidRPr="009A0758">
        <w:rPr>
          <w:sz w:val="28"/>
          <w:szCs w:val="28"/>
        </w:rPr>
        <w:t>ния бол</w:t>
      </w:r>
      <w:r w:rsidR="008B0B6A" w:rsidRPr="009A0758">
        <w:rPr>
          <w:sz w:val="28"/>
          <w:szCs w:val="28"/>
          <w:lang w:val="da-DK"/>
        </w:rPr>
        <w:t>e</w:t>
      </w:r>
      <w:r w:rsidR="006A19C9" w:rsidRPr="009A0758">
        <w:rPr>
          <w:sz w:val="28"/>
          <w:szCs w:val="28"/>
        </w:rPr>
        <w:t>е 100 б</w:t>
      </w:r>
      <w:r w:rsidR="008B0B6A" w:rsidRPr="009A0758">
        <w:rPr>
          <w:sz w:val="28"/>
          <w:szCs w:val="28"/>
          <w:lang w:val="da-DK"/>
        </w:rPr>
        <w:t>o</w:t>
      </w:r>
      <w:r w:rsidR="006A19C9" w:rsidRPr="009A0758">
        <w:rPr>
          <w:sz w:val="28"/>
          <w:szCs w:val="28"/>
        </w:rPr>
        <w:t>льных с СНМП, обусл</w:t>
      </w:r>
      <w:r w:rsidR="008B0B6A" w:rsidRPr="009A0758">
        <w:rPr>
          <w:sz w:val="28"/>
          <w:szCs w:val="28"/>
          <w:lang w:val="da-DK"/>
        </w:rPr>
        <w:t>o</w:t>
      </w:r>
      <w:r w:rsidR="006A19C9" w:rsidRPr="009A0758">
        <w:rPr>
          <w:sz w:val="28"/>
          <w:szCs w:val="28"/>
        </w:rPr>
        <w:t>вленной ДГПЖ, с объ</w:t>
      </w:r>
      <w:r w:rsidR="008B0B6A" w:rsidRPr="009A0758">
        <w:rPr>
          <w:sz w:val="28"/>
          <w:szCs w:val="28"/>
          <w:lang w:val="da-DK"/>
        </w:rPr>
        <w:t>e</w:t>
      </w:r>
      <w:r w:rsidR="006A19C9" w:rsidRPr="009A0758">
        <w:rPr>
          <w:sz w:val="28"/>
          <w:szCs w:val="28"/>
        </w:rPr>
        <w:t>мом предстат</w:t>
      </w:r>
      <w:r w:rsidR="008B0B6A" w:rsidRPr="009A0758">
        <w:rPr>
          <w:sz w:val="28"/>
          <w:szCs w:val="28"/>
          <w:lang w:val="da-DK"/>
        </w:rPr>
        <w:t>e</w:t>
      </w:r>
      <w:r w:rsidR="006A19C9" w:rsidRPr="009A0758">
        <w:rPr>
          <w:sz w:val="28"/>
          <w:szCs w:val="28"/>
        </w:rPr>
        <w:t>льной жел</w:t>
      </w:r>
      <w:r w:rsidR="008B0B6A" w:rsidRPr="009A0758">
        <w:rPr>
          <w:sz w:val="28"/>
          <w:szCs w:val="28"/>
          <w:lang w:val="da-DK"/>
        </w:rPr>
        <w:t>e</w:t>
      </w:r>
      <w:r w:rsidR="006A19C9" w:rsidRPr="009A0758">
        <w:rPr>
          <w:sz w:val="28"/>
          <w:szCs w:val="28"/>
        </w:rPr>
        <w:t>зы от 30 до 90 см</w:t>
      </w:r>
      <w:r w:rsidR="006A19C9" w:rsidRPr="009A0758">
        <w:rPr>
          <w:sz w:val="28"/>
          <w:szCs w:val="28"/>
          <w:vertAlign w:val="superscript"/>
        </w:rPr>
        <w:t>3</w:t>
      </w:r>
      <w:r w:rsidR="006A19C9" w:rsidRPr="009A0758">
        <w:rPr>
          <w:sz w:val="28"/>
          <w:szCs w:val="28"/>
        </w:rPr>
        <w:t xml:space="preserve">. Возраст больных колебался от 52 до 85 лет. Всем больным была выполнена двухсторонняя ЭПА через бедренную артерию </w:t>
      </w:r>
      <w:r w:rsidR="006A19C9" w:rsidRPr="009A0758">
        <w:rPr>
          <w:sz w:val="28"/>
          <w:szCs w:val="28"/>
          <w:lang w:val="da-DK"/>
        </w:rPr>
        <w:t>[</w:t>
      </w:r>
      <w:r w:rsidR="00CA0709" w:rsidRPr="009A0758">
        <w:rPr>
          <w:sz w:val="28"/>
          <w:szCs w:val="28"/>
        </w:rPr>
        <w:t>140</w:t>
      </w:r>
      <w:r w:rsidR="006A19C9" w:rsidRPr="009A0758">
        <w:rPr>
          <w:sz w:val="28"/>
          <w:szCs w:val="28"/>
          <w:lang w:val="da-DK"/>
        </w:rPr>
        <w:t xml:space="preserve">]. </w:t>
      </w:r>
      <w:r w:rsidR="006A19C9" w:rsidRPr="009A0758">
        <w:rPr>
          <w:sz w:val="28"/>
          <w:szCs w:val="28"/>
          <w:lang w:val="en-US"/>
        </w:rPr>
        <w:t>Pisco</w:t>
      </w:r>
      <w:r w:rsidR="006A19C9" w:rsidRPr="009A0758">
        <w:rPr>
          <w:sz w:val="28"/>
          <w:szCs w:val="28"/>
        </w:rPr>
        <w:t xml:space="preserve"> </w:t>
      </w:r>
      <w:r w:rsidR="006169B5" w:rsidRPr="009A0758">
        <w:rPr>
          <w:sz w:val="28"/>
          <w:szCs w:val="28"/>
          <w:lang w:val="en-US"/>
        </w:rPr>
        <w:t>J</w:t>
      </w:r>
      <w:r w:rsidR="006169B5" w:rsidRPr="009A0758">
        <w:rPr>
          <w:sz w:val="28"/>
          <w:szCs w:val="28"/>
        </w:rPr>
        <w:t>.</w:t>
      </w:r>
      <w:r w:rsidR="006169B5" w:rsidRPr="009A0758">
        <w:rPr>
          <w:sz w:val="28"/>
          <w:szCs w:val="28"/>
          <w:lang w:val="en-US"/>
        </w:rPr>
        <w:t>M</w:t>
      </w:r>
      <w:r w:rsidR="006169B5" w:rsidRPr="009A0758">
        <w:rPr>
          <w:sz w:val="28"/>
          <w:szCs w:val="28"/>
        </w:rPr>
        <w:t xml:space="preserve">. </w:t>
      </w:r>
      <w:r w:rsidR="006A19C9" w:rsidRPr="009A0758">
        <w:rPr>
          <w:sz w:val="28"/>
          <w:szCs w:val="28"/>
        </w:rPr>
        <w:t xml:space="preserve">представил результаты лечения 255 </w:t>
      </w:r>
      <w:r w:rsidR="002B66B9" w:rsidRPr="009A0758">
        <w:rPr>
          <w:sz w:val="28"/>
          <w:szCs w:val="28"/>
        </w:rPr>
        <w:t>больных</w:t>
      </w:r>
      <w:r w:rsidR="006A19C9" w:rsidRPr="009A0758">
        <w:rPr>
          <w:sz w:val="28"/>
          <w:szCs w:val="28"/>
        </w:rPr>
        <w:t xml:space="preserve">, страдающих ДГПЖ. В 97,9% случаев ЭПА была проведена технически успешна. </w:t>
      </w:r>
      <w:r w:rsidR="00364C4F" w:rsidRPr="009A0758">
        <w:rPr>
          <w:sz w:val="28"/>
          <w:szCs w:val="28"/>
        </w:rPr>
        <w:t>Через 1 месяц после операции у 81,9% больных был отмечен хороший клинический эффект, а через 3 года – 72% больных [</w:t>
      </w:r>
      <w:r w:rsidR="00CA0709" w:rsidRPr="009A0758">
        <w:rPr>
          <w:sz w:val="28"/>
          <w:szCs w:val="28"/>
          <w:shd w:val="clear" w:color="auto" w:fill="FFFFFF"/>
        </w:rPr>
        <w:t>141</w:t>
      </w:r>
      <w:r w:rsidR="00364C4F" w:rsidRPr="009A0758">
        <w:rPr>
          <w:sz w:val="28"/>
          <w:szCs w:val="28"/>
        </w:rPr>
        <w:t>].</w:t>
      </w:r>
    </w:p>
    <w:p w:rsidR="00DF45A8" w:rsidRPr="009A0758" w:rsidRDefault="00DA357F" w:rsidP="009A0758">
      <w:pPr>
        <w:tabs>
          <w:tab w:val="num" w:pos="426"/>
        </w:tabs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На сегодняшний день </w:t>
      </w:r>
      <w:r w:rsidR="006C6344" w:rsidRPr="009A0758">
        <w:rPr>
          <w:sz w:val="28"/>
          <w:szCs w:val="28"/>
        </w:rPr>
        <w:t xml:space="preserve">в мире </w:t>
      </w:r>
      <w:r w:rsidR="008D1126" w:rsidRPr="009A0758">
        <w:rPr>
          <w:sz w:val="28"/>
          <w:szCs w:val="28"/>
        </w:rPr>
        <w:t xml:space="preserve">существуют </w:t>
      </w:r>
      <w:r w:rsidRPr="009A0758">
        <w:rPr>
          <w:sz w:val="28"/>
          <w:szCs w:val="28"/>
        </w:rPr>
        <w:t>две научные школы</w:t>
      </w:r>
      <w:r w:rsidR="006C6344" w:rsidRPr="009A0758">
        <w:rPr>
          <w:sz w:val="28"/>
          <w:szCs w:val="28"/>
        </w:rPr>
        <w:t>,</w:t>
      </w:r>
      <w:r w:rsidRPr="009A0758">
        <w:rPr>
          <w:sz w:val="28"/>
          <w:szCs w:val="28"/>
        </w:rPr>
        <w:t xml:space="preserve"> име</w:t>
      </w:r>
      <w:r w:rsidR="008D1126" w:rsidRPr="009A0758">
        <w:rPr>
          <w:sz w:val="28"/>
          <w:szCs w:val="28"/>
        </w:rPr>
        <w:t>ющие</w:t>
      </w:r>
      <w:r w:rsidRPr="009A0758">
        <w:rPr>
          <w:sz w:val="28"/>
          <w:szCs w:val="28"/>
        </w:rPr>
        <w:t xml:space="preserve"> наибольший опыт выполнения ЭПА</w:t>
      </w:r>
      <w:r w:rsidR="008D1126" w:rsidRPr="009A0758">
        <w:rPr>
          <w:sz w:val="28"/>
          <w:szCs w:val="28"/>
        </w:rPr>
        <w:t xml:space="preserve"> </w:t>
      </w:r>
      <w:r w:rsidR="00912A5E" w:rsidRPr="009A0758">
        <w:rPr>
          <w:sz w:val="28"/>
          <w:szCs w:val="28"/>
        </w:rPr>
        <w:t>–</w:t>
      </w:r>
      <w:r w:rsidR="008D1126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Португалии </w:t>
      </w:r>
      <w:r w:rsidR="002F2C25" w:rsidRPr="009A0758">
        <w:rPr>
          <w:sz w:val="28"/>
          <w:szCs w:val="28"/>
        </w:rPr>
        <w:t>(Pisco</w:t>
      </w:r>
      <w:r w:rsidR="006169B5" w:rsidRPr="009A0758">
        <w:rPr>
          <w:sz w:val="28"/>
          <w:szCs w:val="28"/>
        </w:rPr>
        <w:t xml:space="preserve"> J.M.</w:t>
      </w:r>
      <w:r w:rsidR="002F2C25" w:rsidRPr="009A0758">
        <w:rPr>
          <w:sz w:val="28"/>
          <w:szCs w:val="28"/>
        </w:rPr>
        <w:t xml:space="preserve">) </w:t>
      </w:r>
      <w:r w:rsidRPr="009A0758">
        <w:rPr>
          <w:sz w:val="28"/>
          <w:szCs w:val="28"/>
        </w:rPr>
        <w:t>и Бразилии</w:t>
      </w:r>
      <w:r w:rsidR="002F2C25" w:rsidRPr="009A0758">
        <w:rPr>
          <w:sz w:val="28"/>
          <w:szCs w:val="28"/>
        </w:rPr>
        <w:t xml:space="preserve"> (Carnevale</w:t>
      </w:r>
      <w:r w:rsidR="006169B5" w:rsidRPr="009A0758">
        <w:rPr>
          <w:sz w:val="28"/>
          <w:szCs w:val="28"/>
        </w:rPr>
        <w:t xml:space="preserve"> </w:t>
      </w:r>
      <w:r w:rsidR="006169B5" w:rsidRPr="009A0758">
        <w:rPr>
          <w:sz w:val="28"/>
          <w:szCs w:val="28"/>
          <w:lang w:val="en-US"/>
        </w:rPr>
        <w:t>F</w:t>
      </w:r>
      <w:r w:rsidR="006169B5" w:rsidRPr="009A0758">
        <w:rPr>
          <w:sz w:val="28"/>
          <w:szCs w:val="28"/>
        </w:rPr>
        <w:t>.</w:t>
      </w:r>
      <w:r w:rsidR="006169B5" w:rsidRPr="009A0758">
        <w:rPr>
          <w:sz w:val="28"/>
          <w:szCs w:val="28"/>
          <w:lang w:val="en-US"/>
        </w:rPr>
        <w:t>C</w:t>
      </w:r>
      <w:r w:rsidR="006169B5" w:rsidRPr="009A0758">
        <w:rPr>
          <w:sz w:val="28"/>
          <w:szCs w:val="28"/>
        </w:rPr>
        <w:t>.</w:t>
      </w:r>
      <w:r w:rsidR="002F2C25" w:rsidRPr="009A0758">
        <w:rPr>
          <w:sz w:val="28"/>
          <w:szCs w:val="28"/>
        </w:rPr>
        <w:t>)</w:t>
      </w:r>
      <w:r w:rsidRPr="009A0758">
        <w:rPr>
          <w:sz w:val="28"/>
          <w:szCs w:val="28"/>
        </w:rPr>
        <w:t xml:space="preserve">. Каждая из </w:t>
      </w:r>
      <w:r w:rsidR="008D1126" w:rsidRPr="009A0758">
        <w:rPr>
          <w:sz w:val="28"/>
          <w:szCs w:val="28"/>
        </w:rPr>
        <w:t xml:space="preserve">этих школ обладает </w:t>
      </w:r>
      <w:r w:rsidRPr="009A0758">
        <w:rPr>
          <w:sz w:val="28"/>
          <w:szCs w:val="28"/>
        </w:rPr>
        <w:t>сво</w:t>
      </w:r>
      <w:r w:rsidR="008D1126" w:rsidRPr="009A0758">
        <w:rPr>
          <w:sz w:val="28"/>
          <w:szCs w:val="28"/>
        </w:rPr>
        <w:t>ей</w:t>
      </w:r>
      <w:r w:rsidRPr="009A0758">
        <w:rPr>
          <w:sz w:val="28"/>
          <w:szCs w:val="28"/>
        </w:rPr>
        <w:t xml:space="preserve"> </w:t>
      </w:r>
      <w:r w:rsidR="008D1126" w:rsidRPr="009A0758">
        <w:rPr>
          <w:sz w:val="28"/>
          <w:szCs w:val="28"/>
        </w:rPr>
        <w:t xml:space="preserve">методикой </w:t>
      </w:r>
      <w:r w:rsidRPr="009A0758">
        <w:rPr>
          <w:sz w:val="28"/>
          <w:szCs w:val="28"/>
        </w:rPr>
        <w:t>выполнения</w:t>
      </w:r>
      <w:r w:rsidR="002B66B9" w:rsidRPr="009A0758">
        <w:rPr>
          <w:sz w:val="28"/>
          <w:szCs w:val="28"/>
        </w:rPr>
        <w:t xml:space="preserve"> ЭПА</w:t>
      </w:r>
      <w:r w:rsidRPr="009A0758">
        <w:rPr>
          <w:sz w:val="28"/>
          <w:szCs w:val="28"/>
        </w:rPr>
        <w:t xml:space="preserve">. Португальская методика </w:t>
      </w:r>
      <w:r w:rsidR="00863110" w:rsidRPr="009A0758">
        <w:rPr>
          <w:sz w:val="28"/>
          <w:szCs w:val="28"/>
        </w:rPr>
        <w:t xml:space="preserve">более проста в выполнении, быстрее и дешевле. Суть </w:t>
      </w:r>
      <w:r w:rsidR="006C6344" w:rsidRPr="009A0758">
        <w:rPr>
          <w:sz w:val="28"/>
          <w:szCs w:val="28"/>
        </w:rPr>
        <w:t xml:space="preserve">её </w:t>
      </w:r>
      <w:r w:rsidR="00863110" w:rsidRPr="009A0758">
        <w:rPr>
          <w:sz w:val="28"/>
          <w:szCs w:val="28"/>
        </w:rPr>
        <w:t xml:space="preserve">заключается в том, что </w:t>
      </w:r>
      <w:r w:rsidR="00F55CEA" w:rsidRPr="009A0758">
        <w:rPr>
          <w:sz w:val="28"/>
          <w:szCs w:val="28"/>
        </w:rPr>
        <w:t xml:space="preserve">после катетеризации устья внутренней подвздошной артерии проводится проксимальная неселективная эмболизация от устья ветвей 2-го порядка с использованием </w:t>
      </w:r>
      <w:r w:rsidR="00DF45A8" w:rsidRPr="009A0758">
        <w:rPr>
          <w:sz w:val="28"/>
          <w:szCs w:val="28"/>
        </w:rPr>
        <w:t>поливинилового спирта</w:t>
      </w:r>
      <w:r w:rsidR="009B1B32" w:rsidRPr="009A0758">
        <w:rPr>
          <w:sz w:val="28"/>
          <w:szCs w:val="28"/>
        </w:rPr>
        <w:t xml:space="preserve"> </w:t>
      </w:r>
      <w:r w:rsidR="00F55CEA" w:rsidRPr="009A0758">
        <w:rPr>
          <w:sz w:val="28"/>
          <w:szCs w:val="28"/>
        </w:rPr>
        <w:t>[</w:t>
      </w:r>
      <w:r w:rsidR="00CA0709" w:rsidRPr="009A0758">
        <w:rPr>
          <w:sz w:val="28"/>
          <w:szCs w:val="28"/>
        </w:rPr>
        <w:t>142, 143</w:t>
      </w:r>
      <w:r w:rsidR="00F55CEA" w:rsidRPr="009A0758">
        <w:rPr>
          <w:sz w:val="28"/>
          <w:szCs w:val="28"/>
        </w:rPr>
        <w:t>].</w:t>
      </w:r>
      <w:r w:rsidR="002F2C25" w:rsidRPr="009A0758">
        <w:rPr>
          <w:sz w:val="28"/>
          <w:szCs w:val="28"/>
        </w:rPr>
        <w:t xml:space="preserve"> Бразильская методика обладает преимуществом в селективности катетеризации самой простатической артерии, но данная методика более трудоемка, длительна и требует значительных материальных затрат из-за стоимости микрокатетера и сферических эмболов, способных пройти через микрокатетер [</w:t>
      </w:r>
      <w:r w:rsidR="00CA0709" w:rsidRPr="009A0758">
        <w:rPr>
          <w:sz w:val="28"/>
          <w:szCs w:val="28"/>
        </w:rPr>
        <w:t>144, 145</w:t>
      </w:r>
      <w:r w:rsidR="002F2C25" w:rsidRPr="009A0758">
        <w:rPr>
          <w:sz w:val="28"/>
          <w:szCs w:val="28"/>
        </w:rPr>
        <w:t xml:space="preserve">]. </w:t>
      </w:r>
    </w:p>
    <w:p w:rsidR="00DA357F" w:rsidRPr="00D45519" w:rsidRDefault="00345C87" w:rsidP="009A0758">
      <w:pPr>
        <w:tabs>
          <w:tab w:val="num" w:pos="426"/>
        </w:tabs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9A0758">
        <w:rPr>
          <w:sz w:val="28"/>
          <w:szCs w:val="28"/>
        </w:rPr>
        <w:t xml:space="preserve">Carnevale </w:t>
      </w:r>
      <w:r w:rsidR="006169B5" w:rsidRPr="009A0758">
        <w:rPr>
          <w:sz w:val="28"/>
          <w:szCs w:val="28"/>
        </w:rPr>
        <w:t xml:space="preserve">F.C. </w:t>
      </w:r>
      <w:r w:rsidR="00DF45A8" w:rsidRPr="009A0758">
        <w:rPr>
          <w:sz w:val="28"/>
          <w:szCs w:val="28"/>
        </w:rPr>
        <w:t>(2013)</w:t>
      </w:r>
      <w:r w:rsidRPr="009A0758">
        <w:rPr>
          <w:sz w:val="28"/>
          <w:szCs w:val="28"/>
        </w:rPr>
        <w:t xml:space="preserve"> предложил алгоритм, позволяющий снизить риск интраоперационных осложнений, и назвал его </w:t>
      </w:r>
      <w:r w:rsidRPr="00C63F28">
        <w:rPr>
          <w:i/>
          <w:sz w:val="28"/>
          <w:szCs w:val="28"/>
        </w:rPr>
        <w:t>PROVISO</w:t>
      </w:r>
      <w:r w:rsidRPr="009A0758">
        <w:rPr>
          <w:sz w:val="28"/>
          <w:szCs w:val="28"/>
        </w:rPr>
        <w:t xml:space="preserve"> (</w:t>
      </w:r>
      <w:r w:rsidRPr="00C63F28">
        <w:rPr>
          <w:bCs/>
          <w:i/>
          <w:sz w:val="28"/>
          <w:szCs w:val="28"/>
        </w:rPr>
        <w:t>P</w:t>
      </w:r>
      <w:r w:rsidRPr="009A0758">
        <w:rPr>
          <w:sz w:val="28"/>
          <w:szCs w:val="28"/>
        </w:rPr>
        <w:t xml:space="preserve">udendal – внутренняя срамная артерия, </w:t>
      </w:r>
      <w:r w:rsidRPr="00C63F28">
        <w:rPr>
          <w:bCs/>
          <w:i/>
          <w:sz w:val="28"/>
          <w:szCs w:val="28"/>
        </w:rPr>
        <w:t>R</w:t>
      </w:r>
      <w:r w:rsidRPr="009A0758">
        <w:rPr>
          <w:sz w:val="28"/>
          <w:szCs w:val="28"/>
        </w:rPr>
        <w:t xml:space="preserve">ectal – прямокишечная артерия, </w:t>
      </w:r>
      <w:r w:rsidRPr="00C63F28">
        <w:rPr>
          <w:bCs/>
          <w:i/>
          <w:sz w:val="28"/>
          <w:szCs w:val="28"/>
        </w:rPr>
        <w:t>O</w:t>
      </w:r>
      <w:r w:rsidRPr="009A0758">
        <w:rPr>
          <w:sz w:val="28"/>
          <w:szCs w:val="28"/>
        </w:rPr>
        <w:t xml:space="preserve">bturator – запирательная </w:t>
      </w:r>
      <w:r w:rsidR="005C25AA" w:rsidRPr="009A0758">
        <w:rPr>
          <w:sz w:val="28"/>
          <w:szCs w:val="28"/>
        </w:rPr>
        <w:t xml:space="preserve">артерия, </w:t>
      </w:r>
      <w:r w:rsidRPr="00C63F28">
        <w:rPr>
          <w:bCs/>
          <w:i/>
          <w:sz w:val="28"/>
          <w:szCs w:val="28"/>
          <w:lang w:val="en-US"/>
        </w:rPr>
        <w:t>V</w:t>
      </w:r>
      <w:r w:rsidRPr="009A0758">
        <w:rPr>
          <w:sz w:val="28"/>
          <w:szCs w:val="28"/>
          <w:lang w:val="en-US"/>
        </w:rPr>
        <w:t>esical</w:t>
      </w:r>
      <w:r w:rsidRPr="009A0758">
        <w:rPr>
          <w:sz w:val="28"/>
          <w:szCs w:val="28"/>
        </w:rPr>
        <w:t xml:space="preserve"> </w:t>
      </w:r>
      <w:r w:rsidR="005C25AA" w:rsidRPr="009A0758">
        <w:rPr>
          <w:sz w:val="28"/>
          <w:szCs w:val="28"/>
        </w:rPr>
        <w:t xml:space="preserve">– </w:t>
      </w:r>
      <w:r w:rsidRPr="009A0758">
        <w:rPr>
          <w:sz w:val="28"/>
          <w:szCs w:val="28"/>
        </w:rPr>
        <w:t>пузырная</w:t>
      </w:r>
      <w:r w:rsidR="005C25AA" w:rsidRPr="009A0758">
        <w:rPr>
          <w:sz w:val="28"/>
          <w:szCs w:val="28"/>
        </w:rPr>
        <w:t xml:space="preserve"> артерия, </w:t>
      </w:r>
      <w:r w:rsidRPr="00C63F28">
        <w:rPr>
          <w:bCs/>
          <w:i/>
          <w:sz w:val="28"/>
          <w:szCs w:val="28"/>
          <w:lang w:val="en-US"/>
        </w:rPr>
        <w:t>I</w:t>
      </w:r>
      <w:r w:rsidRPr="009A0758">
        <w:rPr>
          <w:sz w:val="28"/>
          <w:szCs w:val="28"/>
          <w:lang w:val="en-US"/>
        </w:rPr>
        <w:t>nferior</w:t>
      </w:r>
      <w:r w:rsidR="005C25AA" w:rsidRPr="009A0758">
        <w:rPr>
          <w:sz w:val="28"/>
          <w:szCs w:val="28"/>
        </w:rPr>
        <w:t xml:space="preserve"> – </w:t>
      </w:r>
      <w:r w:rsidRPr="009A0758">
        <w:rPr>
          <w:sz w:val="28"/>
          <w:szCs w:val="28"/>
        </w:rPr>
        <w:t>нижняя</w:t>
      </w:r>
      <w:r w:rsidR="005C25AA" w:rsidRPr="009A0758">
        <w:rPr>
          <w:sz w:val="28"/>
          <w:szCs w:val="28"/>
        </w:rPr>
        <w:t xml:space="preserve"> пузырная артерия, </w:t>
      </w:r>
      <w:r w:rsidRPr="00C63F28">
        <w:rPr>
          <w:bCs/>
          <w:i/>
          <w:sz w:val="28"/>
          <w:szCs w:val="28"/>
          <w:lang w:val="en-US"/>
        </w:rPr>
        <w:t>S</w:t>
      </w:r>
      <w:r w:rsidRPr="009A0758">
        <w:rPr>
          <w:sz w:val="28"/>
          <w:szCs w:val="28"/>
          <w:lang w:val="en-US"/>
        </w:rPr>
        <w:t>uperior</w:t>
      </w:r>
      <w:r w:rsidRPr="009A0758">
        <w:rPr>
          <w:sz w:val="28"/>
          <w:szCs w:val="28"/>
        </w:rPr>
        <w:t xml:space="preserve"> </w:t>
      </w:r>
      <w:r w:rsidR="005C25AA" w:rsidRPr="009A0758">
        <w:rPr>
          <w:sz w:val="28"/>
          <w:szCs w:val="28"/>
        </w:rPr>
        <w:t xml:space="preserve">– </w:t>
      </w:r>
      <w:r w:rsidRPr="009A0758">
        <w:rPr>
          <w:sz w:val="28"/>
          <w:szCs w:val="28"/>
        </w:rPr>
        <w:t>верхняя</w:t>
      </w:r>
      <w:r w:rsidR="005C25AA" w:rsidRPr="009A0758">
        <w:rPr>
          <w:sz w:val="28"/>
          <w:szCs w:val="28"/>
        </w:rPr>
        <w:t xml:space="preserve"> пузырная артерия, </w:t>
      </w:r>
      <w:r w:rsidRPr="00C63F28">
        <w:rPr>
          <w:bCs/>
          <w:i/>
          <w:sz w:val="28"/>
          <w:szCs w:val="28"/>
          <w:lang w:val="en-US"/>
        </w:rPr>
        <w:t>O</w:t>
      </w:r>
      <w:r w:rsidRPr="009A0758">
        <w:rPr>
          <w:sz w:val="28"/>
          <w:szCs w:val="28"/>
          <w:lang w:val="en-US"/>
        </w:rPr>
        <w:t>blique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view</w:t>
      </w:r>
      <w:r w:rsidR="005C25AA" w:rsidRPr="009A0758">
        <w:rPr>
          <w:sz w:val="28"/>
          <w:szCs w:val="28"/>
        </w:rPr>
        <w:t xml:space="preserve"> – косой вид. Этот алгоритм позвол</w:t>
      </w:r>
      <w:r w:rsidR="002B7E48" w:rsidRPr="009A0758">
        <w:rPr>
          <w:sz w:val="28"/>
          <w:szCs w:val="28"/>
        </w:rPr>
        <w:t>яет</w:t>
      </w:r>
      <w:r w:rsidR="005C25AA" w:rsidRPr="009A0758">
        <w:rPr>
          <w:sz w:val="28"/>
          <w:szCs w:val="28"/>
        </w:rPr>
        <w:t xml:space="preserve"> идентифицировать артерии предстательной железы и правильно выполн</w:t>
      </w:r>
      <w:r w:rsidR="00DF45A8" w:rsidRPr="009A0758">
        <w:rPr>
          <w:sz w:val="28"/>
          <w:szCs w:val="28"/>
        </w:rPr>
        <w:t>ить</w:t>
      </w:r>
      <w:r w:rsidR="005C25AA" w:rsidRPr="009A0758">
        <w:rPr>
          <w:sz w:val="28"/>
          <w:szCs w:val="28"/>
        </w:rPr>
        <w:t xml:space="preserve"> ее </w:t>
      </w:r>
      <w:r w:rsidR="005C25AA" w:rsidRPr="00D45519">
        <w:rPr>
          <w:color w:val="000000" w:themeColor="text1"/>
          <w:sz w:val="28"/>
          <w:szCs w:val="28"/>
        </w:rPr>
        <w:t>эмболизаци</w:t>
      </w:r>
      <w:r w:rsidR="00DF45A8" w:rsidRPr="00D45519">
        <w:rPr>
          <w:color w:val="000000" w:themeColor="text1"/>
          <w:sz w:val="28"/>
          <w:szCs w:val="28"/>
        </w:rPr>
        <w:t>ю</w:t>
      </w:r>
      <w:r w:rsidR="005C25AA" w:rsidRPr="00D45519">
        <w:rPr>
          <w:color w:val="000000" w:themeColor="text1"/>
          <w:sz w:val="28"/>
          <w:szCs w:val="28"/>
        </w:rPr>
        <w:t xml:space="preserve"> [</w:t>
      </w:r>
      <w:r w:rsidR="00CA0709" w:rsidRPr="00D45519">
        <w:rPr>
          <w:color w:val="000000" w:themeColor="text1"/>
          <w:sz w:val="28"/>
          <w:szCs w:val="28"/>
        </w:rPr>
        <w:t>140</w:t>
      </w:r>
      <w:r w:rsidR="00C63F28" w:rsidRPr="00D45519">
        <w:rPr>
          <w:color w:val="000000" w:themeColor="text1"/>
          <w:sz w:val="28"/>
          <w:szCs w:val="28"/>
        </w:rPr>
        <w:t>, р.</w:t>
      </w:r>
      <w:r w:rsidR="00C15BB0" w:rsidRPr="00D45519">
        <w:rPr>
          <w:color w:val="000000" w:themeColor="text1"/>
          <w:sz w:val="28"/>
          <w:szCs w:val="28"/>
        </w:rPr>
        <w:t xml:space="preserve"> 537</w:t>
      </w:r>
      <w:r w:rsidR="005C25AA" w:rsidRPr="00D45519">
        <w:rPr>
          <w:color w:val="000000" w:themeColor="text1"/>
          <w:sz w:val="28"/>
          <w:szCs w:val="28"/>
        </w:rPr>
        <w:t>].</w:t>
      </w:r>
    </w:p>
    <w:p w:rsidR="004F2473" w:rsidRPr="009A0758" w:rsidRDefault="00381E4A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Среди российских исследователей первопроходцами </w:t>
      </w:r>
      <w:r w:rsidR="00380704" w:rsidRPr="009A0758">
        <w:rPr>
          <w:color w:val="000000"/>
          <w:sz w:val="28"/>
          <w:szCs w:val="28"/>
          <w:shd w:val="clear" w:color="auto" w:fill="FFFFFF"/>
        </w:rPr>
        <w:t xml:space="preserve">в лечении больных с ДГПЖ методов ЭПА </w:t>
      </w:r>
      <w:r w:rsidRPr="009A0758">
        <w:rPr>
          <w:color w:val="000000"/>
          <w:sz w:val="28"/>
          <w:szCs w:val="28"/>
          <w:shd w:val="clear" w:color="auto" w:fill="FFFFFF"/>
        </w:rPr>
        <w:t>являются Неймарк</w:t>
      </w:r>
      <w:r w:rsidR="006169B5" w:rsidRPr="009A0758">
        <w:rPr>
          <w:color w:val="000000"/>
          <w:sz w:val="28"/>
          <w:szCs w:val="28"/>
          <w:shd w:val="clear" w:color="auto" w:fill="FFFFFF"/>
        </w:rPr>
        <w:t xml:space="preserve"> А.И.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, </w:t>
      </w:r>
      <w:r w:rsidR="00380704" w:rsidRPr="009A0758">
        <w:rPr>
          <w:color w:val="000000"/>
          <w:sz w:val="28"/>
          <w:szCs w:val="28"/>
          <w:shd w:val="clear" w:color="auto" w:fill="FFFFFF"/>
        </w:rPr>
        <w:t>Яковец</w:t>
      </w:r>
      <w:r w:rsidR="006169B5" w:rsidRPr="009A0758">
        <w:rPr>
          <w:color w:val="000000"/>
          <w:sz w:val="28"/>
          <w:szCs w:val="28"/>
          <w:shd w:val="clear" w:color="auto" w:fill="FFFFFF"/>
        </w:rPr>
        <w:t xml:space="preserve"> Е.А.</w:t>
      </w:r>
      <w:r w:rsidR="00380704" w:rsidRPr="009A0758">
        <w:rPr>
          <w:color w:val="000000"/>
          <w:sz w:val="28"/>
          <w:szCs w:val="28"/>
          <w:shd w:val="clear" w:color="auto" w:fill="FFFFFF"/>
        </w:rPr>
        <w:t xml:space="preserve">, </w:t>
      </w:r>
      <w:r w:rsidRPr="009A0758">
        <w:rPr>
          <w:color w:val="000000"/>
          <w:sz w:val="28"/>
          <w:szCs w:val="28"/>
          <w:shd w:val="clear" w:color="auto" w:fill="FFFFFF"/>
        </w:rPr>
        <w:t>Нотов</w:t>
      </w:r>
      <w:r w:rsidR="006169B5" w:rsidRPr="009A0758">
        <w:rPr>
          <w:color w:val="000000"/>
          <w:sz w:val="28"/>
          <w:szCs w:val="28"/>
          <w:shd w:val="clear" w:color="auto" w:fill="FFFFFF"/>
        </w:rPr>
        <w:t xml:space="preserve"> К.Г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. </w:t>
      </w:r>
      <w:r w:rsidR="00380704" w:rsidRPr="009A0758">
        <w:rPr>
          <w:color w:val="000000"/>
          <w:sz w:val="28"/>
          <w:szCs w:val="28"/>
          <w:shd w:val="clear" w:color="auto" w:fill="FFFFFF"/>
        </w:rPr>
        <w:t xml:space="preserve">В </w:t>
      </w:r>
      <w:r w:rsidR="00C63F28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</w:t>
      </w:r>
      <w:r w:rsidR="00380704" w:rsidRPr="009A0758">
        <w:rPr>
          <w:color w:val="000000"/>
          <w:sz w:val="28"/>
          <w:szCs w:val="28"/>
          <w:shd w:val="clear" w:color="auto" w:fill="FFFFFF"/>
        </w:rPr>
        <w:t xml:space="preserve">2009-2010 гг. </w:t>
      </w:r>
      <w:r w:rsidR="006C6344" w:rsidRPr="009A0758">
        <w:rPr>
          <w:color w:val="000000"/>
          <w:sz w:val="28"/>
          <w:szCs w:val="28"/>
          <w:shd w:val="clear" w:color="auto" w:fill="FFFFFF"/>
        </w:rPr>
        <w:t xml:space="preserve">были </w:t>
      </w:r>
      <w:r w:rsidR="00380704" w:rsidRPr="009A0758">
        <w:rPr>
          <w:color w:val="000000"/>
          <w:sz w:val="28"/>
          <w:szCs w:val="28"/>
          <w:shd w:val="clear" w:color="auto" w:fill="FFFFFF"/>
        </w:rPr>
        <w:t>опубликованы первые результаты методики ЭПА. В исследование вошли 40 больных с высоким анестезиологическим риском</w:t>
      </w:r>
      <w:r w:rsidR="002D7A4A" w:rsidRPr="009A0758">
        <w:rPr>
          <w:color w:val="000000"/>
          <w:sz w:val="28"/>
          <w:szCs w:val="28"/>
          <w:shd w:val="clear" w:color="auto" w:fill="FFFFFF"/>
        </w:rPr>
        <w:t xml:space="preserve">. На фоне проведенной методики были получены успешные результаты: уменьшился объем предстательной железы на 50%, а объем аденоматозного узла – на 43%, в результате чего значительно снизились </w:t>
      </w:r>
      <w:r w:rsidR="006D2D62" w:rsidRPr="009A0758">
        <w:rPr>
          <w:color w:val="000000"/>
          <w:sz w:val="28"/>
          <w:szCs w:val="28"/>
          <w:shd w:val="clear" w:color="auto" w:fill="FFFFFF"/>
        </w:rPr>
        <w:t xml:space="preserve">симптомы нижних мочевых путей </w:t>
      </w:r>
      <w:r w:rsidR="002D7A4A" w:rsidRPr="009A0758">
        <w:rPr>
          <w:color w:val="000000"/>
          <w:sz w:val="28"/>
          <w:szCs w:val="28"/>
          <w:shd w:val="clear" w:color="auto" w:fill="FFFFFF"/>
        </w:rPr>
        <w:t>[</w:t>
      </w:r>
      <w:r w:rsidR="00CA0709" w:rsidRPr="009A0758">
        <w:rPr>
          <w:color w:val="000000"/>
          <w:sz w:val="28"/>
          <w:szCs w:val="28"/>
          <w:shd w:val="clear" w:color="auto" w:fill="FFFFFF"/>
        </w:rPr>
        <w:t xml:space="preserve">146, </w:t>
      </w:r>
      <w:r w:rsidR="005C7CC4" w:rsidRPr="009A0758">
        <w:rPr>
          <w:color w:val="000000"/>
          <w:sz w:val="28"/>
          <w:szCs w:val="28"/>
          <w:shd w:val="clear" w:color="auto" w:fill="FFFFFF"/>
        </w:rPr>
        <w:t>147</w:t>
      </w:r>
      <w:r w:rsidR="002D7A4A" w:rsidRPr="009A0758">
        <w:rPr>
          <w:color w:val="000000"/>
          <w:sz w:val="28"/>
          <w:szCs w:val="28"/>
          <w:shd w:val="clear" w:color="auto" w:fill="FFFFFF"/>
        </w:rPr>
        <w:t>].</w:t>
      </w:r>
    </w:p>
    <w:p w:rsidR="00C72D10" w:rsidRPr="009A0758" w:rsidRDefault="00EB0DB2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В Казахстане в 200</w:t>
      </w:r>
      <w:r w:rsidR="00696884" w:rsidRPr="009A0758">
        <w:rPr>
          <w:sz w:val="28"/>
          <w:szCs w:val="28"/>
        </w:rPr>
        <w:t>6</w:t>
      </w:r>
      <w:r w:rsidRPr="009A0758">
        <w:rPr>
          <w:sz w:val="28"/>
          <w:szCs w:val="28"/>
        </w:rPr>
        <w:t xml:space="preserve"> году была </w:t>
      </w:r>
      <w:r w:rsidR="00696884" w:rsidRPr="009A0758">
        <w:rPr>
          <w:sz w:val="28"/>
          <w:szCs w:val="28"/>
        </w:rPr>
        <w:t xml:space="preserve">впервые проведена рентген эндоваскулярная эмболизация маточных артерий при миоме матки в </w:t>
      </w:r>
      <w:r w:rsidRPr="009A0758">
        <w:rPr>
          <w:sz w:val="28"/>
          <w:szCs w:val="28"/>
        </w:rPr>
        <w:t>Национально</w:t>
      </w:r>
      <w:r w:rsidRPr="009A0758">
        <w:rPr>
          <w:sz w:val="28"/>
          <w:szCs w:val="28"/>
          <w:lang w:val="kk-KZ"/>
        </w:rPr>
        <w:t>м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kk-KZ"/>
        </w:rPr>
        <w:t>Н</w:t>
      </w:r>
      <w:r w:rsidR="00696884" w:rsidRPr="009A0758">
        <w:rPr>
          <w:sz w:val="28"/>
          <w:szCs w:val="28"/>
          <w:lang w:val="kk-KZ"/>
        </w:rPr>
        <w:t xml:space="preserve">аучном </w:t>
      </w:r>
      <w:r w:rsidRPr="009A0758">
        <w:rPr>
          <w:sz w:val="28"/>
          <w:szCs w:val="28"/>
          <w:lang w:val="kk-KZ"/>
        </w:rPr>
        <w:t>Ц</w:t>
      </w:r>
      <w:r w:rsidR="00696884" w:rsidRPr="009A0758">
        <w:rPr>
          <w:sz w:val="28"/>
          <w:szCs w:val="28"/>
          <w:lang w:val="kk-KZ"/>
        </w:rPr>
        <w:t xml:space="preserve">ентре </w:t>
      </w:r>
      <w:r w:rsidRPr="009A0758">
        <w:rPr>
          <w:sz w:val="28"/>
          <w:szCs w:val="28"/>
          <w:lang w:val="kk-KZ"/>
        </w:rPr>
        <w:t>Х</w:t>
      </w:r>
      <w:r w:rsidR="00696884" w:rsidRPr="009A0758">
        <w:rPr>
          <w:sz w:val="28"/>
          <w:szCs w:val="28"/>
          <w:lang w:val="kk-KZ"/>
        </w:rPr>
        <w:t xml:space="preserve">ирургии </w:t>
      </w:r>
      <w:r w:rsidRPr="009A0758">
        <w:rPr>
          <w:sz w:val="28"/>
          <w:szCs w:val="28"/>
        </w:rPr>
        <w:t xml:space="preserve">им. А.Н. Сызганова </w:t>
      </w:r>
      <w:r w:rsidR="00696884" w:rsidRPr="009A0758">
        <w:rPr>
          <w:sz w:val="28"/>
          <w:szCs w:val="28"/>
        </w:rPr>
        <w:t>[</w:t>
      </w:r>
      <w:r w:rsidR="005C7CC4" w:rsidRPr="009A0758">
        <w:rPr>
          <w:sz w:val="28"/>
          <w:szCs w:val="28"/>
        </w:rPr>
        <w:t>148</w:t>
      </w:r>
      <w:r w:rsidRPr="009A0758">
        <w:rPr>
          <w:sz w:val="28"/>
          <w:szCs w:val="28"/>
        </w:rPr>
        <w:t xml:space="preserve">]. В </w:t>
      </w:r>
      <w:r w:rsidRPr="009A0758">
        <w:rPr>
          <w:sz w:val="28"/>
          <w:szCs w:val="28"/>
        </w:rPr>
        <w:lastRenderedPageBreak/>
        <w:t>дальнейшем</w:t>
      </w:r>
      <w:r w:rsidR="008408FC" w:rsidRPr="009A0758">
        <w:rPr>
          <w:sz w:val="28"/>
          <w:szCs w:val="28"/>
        </w:rPr>
        <w:t>,</w:t>
      </w:r>
      <w:r w:rsidRPr="009A0758">
        <w:rPr>
          <w:sz w:val="28"/>
          <w:szCs w:val="28"/>
        </w:rPr>
        <w:t xml:space="preserve"> эмболизация маточных артерий получила широкое практическое применение в </w:t>
      </w:r>
      <w:r w:rsidR="00696884" w:rsidRPr="009A0758">
        <w:rPr>
          <w:sz w:val="28"/>
          <w:szCs w:val="28"/>
        </w:rPr>
        <w:t xml:space="preserve">онкогинекологии </w:t>
      </w:r>
      <w:r w:rsidRPr="009A0758">
        <w:rPr>
          <w:sz w:val="28"/>
          <w:szCs w:val="28"/>
        </w:rPr>
        <w:t>в лечении рака шейки матки и миомы матки [</w:t>
      </w:r>
      <w:r w:rsidR="005C7CC4" w:rsidRPr="009A0758">
        <w:rPr>
          <w:sz w:val="28"/>
          <w:szCs w:val="28"/>
          <w:shd w:val="clear" w:color="auto" w:fill="FFFFFF"/>
        </w:rPr>
        <w:t>149, 150</w:t>
      </w:r>
      <w:r w:rsidRPr="009A0758">
        <w:rPr>
          <w:sz w:val="28"/>
          <w:szCs w:val="28"/>
        </w:rPr>
        <w:t>].</w:t>
      </w:r>
      <w:r w:rsidR="0063575B" w:rsidRPr="009A0758">
        <w:rPr>
          <w:sz w:val="28"/>
          <w:szCs w:val="28"/>
        </w:rPr>
        <w:t xml:space="preserve"> </w:t>
      </w:r>
    </w:p>
    <w:p w:rsidR="00EB0DB2" w:rsidRPr="009A0758" w:rsidRDefault="00304572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Э</w:t>
      </w:r>
      <w:r w:rsidR="0063575B" w:rsidRPr="009A0758">
        <w:rPr>
          <w:sz w:val="28"/>
          <w:szCs w:val="28"/>
        </w:rPr>
        <w:t xml:space="preserve">мболизация простатических артерий </w:t>
      </w:r>
      <w:r w:rsidRPr="009A0758">
        <w:rPr>
          <w:sz w:val="28"/>
          <w:szCs w:val="28"/>
        </w:rPr>
        <w:t xml:space="preserve">впервые </w:t>
      </w:r>
      <w:r w:rsidR="00287240" w:rsidRPr="009A0758">
        <w:rPr>
          <w:sz w:val="28"/>
          <w:szCs w:val="28"/>
        </w:rPr>
        <w:t xml:space="preserve">в Республике Казахстан </w:t>
      </w:r>
      <w:r w:rsidR="0063575B" w:rsidRPr="009A0758">
        <w:rPr>
          <w:sz w:val="28"/>
          <w:szCs w:val="28"/>
        </w:rPr>
        <w:t>была успешно выполнена</w:t>
      </w:r>
      <w:r w:rsidR="00EB0DB2" w:rsidRPr="009A0758">
        <w:rPr>
          <w:sz w:val="28"/>
          <w:szCs w:val="28"/>
        </w:rPr>
        <w:t xml:space="preserve"> </w:t>
      </w:r>
      <w:r w:rsidR="00716C13" w:rsidRPr="009A0758">
        <w:rPr>
          <w:sz w:val="28"/>
          <w:szCs w:val="28"/>
        </w:rPr>
        <w:t xml:space="preserve">в 2010 году </w:t>
      </w:r>
      <w:r w:rsidR="006D2D62" w:rsidRPr="009A0758">
        <w:rPr>
          <w:sz w:val="28"/>
          <w:szCs w:val="28"/>
        </w:rPr>
        <w:t>уче</w:t>
      </w:r>
      <w:r w:rsidR="00716C13" w:rsidRPr="009A0758">
        <w:rPr>
          <w:sz w:val="28"/>
          <w:szCs w:val="28"/>
        </w:rPr>
        <w:t>ны</w:t>
      </w:r>
      <w:r w:rsidRPr="009A0758">
        <w:rPr>
          <w:sz w:val="28"/>
          <w:szCs w:val="28"/>
        </w:rPr>
        <w:t>м-радиологом,</w:t>
      </w:r>
      <w:r w:rsidR="00716C13" w:rsidRPr="009A0758">
        <w:rPr>
          <w:sz w:val="28"/>
          <w:szCs w:val="28"/>
        </w:rPr>
        <w:t xml:space="preserve"> профессор</w:t>
      </w:r>
      <w:r w:rsidRPr="009A0758">
        <w:rPr>
          <w:sz w:val="28"/>
          <w:szCs w:val="28"/>
        </w:rPr>
        <w:t>ом Абишевым</w:t>
      </w:r>
      <w:r w:rsidR="0063575B" w:rsidRPr="009A0758">
        <w:rPr>
          <w:sz w:val="28"/>
          <w:szCs w:val="28"/>
        </w:rPr>
        <w:t xml:space="preserve"> Б.Х. </w:t>
      </w:r>
      <w:r w:rsidR="00716C13" w:rsidRPr="009A0758">
        <w:rPr>
          <w:sz w:val="28"/>
          <w:szCs w:val="28"/>
        </w:rPr>
        <w:t>пациенту с макрогематурией на фоне ДГПЖ. В раннем послеоперационном периоде у пациента отмечалось купирование макрогематурии. В отдаленном наблюдении у пациента по результатам ТРУЗИ отме</w:t>
      </w:r>
      <w:r w:rsidRPr="009A0758">
        <w:rPr>
          <w:sz w:val="28"/>
          <w:szCs w:val="28"/>
        </w:rPr>
        <w:t>тил</w:t>
      </w:r>
      <w:r w:rsidR="00716C13" w:rsidRPr="009A0758">
        <w:rPr>
          <w:sz w:val="28"/>
          <w:szCs w:val="28"/>
        </w:rPr>
        <w:t xml:space="preserve"> регре</w:t>
      </w:r>
      <w:r w:rsidRPr="009A0758">
        <w:rPr>
          <w:sz w:val="28"/>
          <w:szCs w:val="28"/>
        </w:rPr>
        <w:t>сс объема предстательной железы</w:t>
      </w:r>
      <w:r w:rsidR="00F56BDA" w:rsidRPr="009A0758">
        <w:rPr>
          <w:sz w:val="28"/>
          <w:szCs w:val="28"/>
        </w:rPr>
        <w:t xml:space="preserve"> [</w:t>
      </w:r>
      <w:r w:rsidR="003C1A2D" w:rsidRPr="009A0758">
        <w:rPr>
          <w:sz w:val="28"/>
          <w:szCs w:val="28"/>
        </w:rPr>
        <w:t>151</w:t>
      </w:r>
      <w:r w:rsidR="00F56BDA" w:rsidRPr="009A0758">
        <w:rPr>
          <w:sz w:val="28"/>
          <w:szCs w:val="28"/>
        </w:rPr>
        <w:t>]</w:t>
      </w:r>
      <w:r w:rsidR="0063575B" w:rsidRPr="009A0758">
        <w:rPr>
          <w:sz w:val="28"/>
          <w:szCs w:val="28"/>
        </w:rPr>
        <w:t xml:space="preserve">. </w:t>
      </w:r>
      <w:r w:rsidR="006D2D62" w:rsidRPr="009A0758">
        <w:rPr>
          <w:sz w:val="28"/>
          <w:szCs w:val="28"/>
        </w:rPr>
        <w:t>В</w:t>
      </w:r>
      <w:r w:rsidR="00EB0DB2" w:rsidRPr="009A0758">
        <w:rPr>
          <w:sz w:val="28"/>
          <w:szCs w:val="28"/>
        </w:rPr>
        <w:t xml:space="preserve"> 2012 году</w:t>
      </w:r>
      <w:r w:rsidRPr="009A0758">
        <w:rPr>
          <w:sz w:val="28"/>
          <w:szCs w:val="28"/>
        </w:rPr>
        <w:t>, там же, в</w:t>
      </w:r>
      <w:r w:rsidR="00EB0DB2" w:rsidRPr="009A0758">
        <w:rPr>
          <w:sz w:val="28"/>
          <w:szCs w:val="28"/>
        </w:rPr>
        <w:t xml:space="preserve"> Республиканско</w:t>
      </w:r>
      <w:r w:rsidRPr="009A0758">
        <w:rPr>
          <w:sz w:val="28"/>
          <w:szCs w:val="28"/>
        </w:rPr>
        <w:t>м</w:t>
      </w:r>
      <w:r w:rsidR="00EB0DB2" w:rsidRPr="009A0758">
        <w:rPr>
          <w:sz w:val="28"/>
          <w:szCs w:val="28"/>
        </w:rPr>
        <w:t xml:space="preserve"> </w:t>
      </w:r>
      <w:r w:rsidR="00944893" w:rsidRPr="009A0758">
        <w:rPr>
          <w:sz w:val="28"/>
          <w:szCs w:val="28"/>
        </w:rPr>
        <w:t>Н</w:t>
      </w:r>
      <w:r w:rsidRPr="009A0758">
        <w:rPr>
          <w:sz w:val="28"/>
          <w:szCs w:val="28"/>
        </w:rPr>
        <w:t>аучном</w:t>
      </w:r>
      <w:r w:rsidR="00EB0DB2" w:rsidRPr="009A0758">
        <w:rPr>
          <w:sz w:val="28"/>
          <w:szCs w:val="28"/>
        </w:rPr>
        <w:t xml:space="preserve"> </w:t>
      </w:r>
      <w:r w:rsidR="00944893" w:rsidRPr="009A0758">
        <w:rPr>
          <w:sz w:val="28"/>
          <w:szCs w:val="28"/>
        </w:rPr>
        <w:t>Ц</w:t>
      </w:r>
      <w:r w:rsidR="00EB0DB2" w:rsidRPr="009A0758">
        <w:rPr>
          <w:sz w:val="28"/>
          <w:szCs w:val="28"/>
        </w:rPr>
        <w:t>ентр</w:t>
      </w:r>
      <w:r w:rsidR="006D2D62" w:rsidRPr="009A0758">
        <w:rPr>
          <w:sz w:val="28"/>
          <w:szCs w:val="28"/>
        </w:rPr>
        <w:t>е</w:t>
      </w:r>
      <w:r w:rsidR="00EB0DB2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>н</w:t>
      </w:r>
      <w:r w:rsidR="00EB0DB2" w:rsidRPr="009A0758">
        <w:rPr>
          <w:sz w:val="28"/>
          <w:szCs w:val="28"/>
        </w:rPr>
        <w:t xml:space="preserve">еотложной </w:t>
      </w:r>
      <w:r w:rsidRPr="009A0758">
        <w:rPr>
          <w:sz w:val="28"/>
          <w:szCs w:val="28"/>
        </w:rPr>
        <w:t>м</w:t>
      </w:r>
      <w:r w:rsidR="00EB0DB2" w:rsidRPr="009A0758">
        <w:rPr>
          <w:sz w:val="28"/>
          <w:szCs w:val="28"/>
        </w:rPr>
        <w:t xml:space="preserve">едицинской </w:t>
      </w:r>
      <w:r w:rsidRPr="009A0758">
        <w:rPr>
          <w:sz w:val="28"/>
          <w:szCs w:val="28"/>
        </w:rPr>
        <w:t>п</w:t>
      </w:r>
      <w:r w:rsidR="00EB0DB2" w:rsidRPr="009A0758">
        <w:rPr>
          <w:sz w:val="28"/>
          <w:szCs w:val="28"/>
        </w:rPr>
        <w:t xml:space="preserve">омощи </w:t>
      </w:r>
      <w:r w:rsidRPr="009A0758">
        <w:rPr>
          <w:sz w:val="28"/>
          <w:szCs w:val="28"/>
        </w:rPr>
        <w:t xml:space="preserve">руководителем отдела урологии и андрологии к.м.н. </w:t>
      </w:r>
      <w:r w:rsidR="00EB0DB2" w:rsidRPr="009A0758">
        <w:rPr>
          <w:sz w:val="28"/>
          <w:szCs w:val="28"/>
        </w:rPr>
        <w:t>Кутателадзе Г.Д.</w:t>
      </w:r>
      <w:r w:rsidR="00716C13" w:rsidRPr="009A0758">
        <w:rPr>
          <w:sz w:val="28"/>
          <w:szCs w:val="28"/>
        </w:rPr>
        <w:t>,</w:t>
      </w:r>
      <w:r w:rsidR="001E4B55" w:rsidRPr="009A0758">
        <w:rPr>
          <w:sz w:val="28"/>
          <w:szCs w:val="28"/>
        </w:rPr>
        <w:t xml:space="preserve"> была </w:t>
      </w:r>
      <w:r w:rsidRPr="009A0758">
        <w:rPr>
          <w:sz w:val="28"/>
          <w:szCs w:val="28"/>
        </w:rPr>
        <w:t xml:space="preserve">успешно </w:t>
      </w:r>
      <w:r w:rsidR="001E4B55" w:rsidRPr="009A0758">
        <w:rPr>
          <w:sz w:val="28"/>
          <w:szCs w:val="28"/>
        </w:rPr>
        <w:t>выполнена</w:t>
      </w:r>
      <w:r w:rsidR="00EB0DB2" w:rsidRPr="009A0758">
        <w:rPr>
          <w:sz w:val="28"/>
          <w:szCs w:val="28"/>
        </w:rPr>
        <w:t xml:space="preserve"> селективн</w:t>
      </w:r>
      <w:r w:rsidR="00944893" w:rsidRPr="009A0758">
        <w:rPr>
          <w:sz w:val="28"/>
          <w:szCs w:val="28"/>
        </w:rPr>
        <w:t>ая</w:t>
      </w:r>
      <w:r w:rsidR="00EB0DB2" w:rsidRPr="009A0758">
        <w:rPr>
          <w:sz w:val="28"/>
          <w:szCs w:val="28"/>
        </w:rPr>
        <w:t xml:space="preserve"> рентген </w:t>
      </w:r>
      <w:r w:rsidR="00944893" w:rsidRPr="009A0758">
        <w:rPr>
          <w:sz w:val="28"/>
          <w:szCs w:val="28"/>
        </w:rPr>
        <w:t>эндоваскулярная</w:t>
      </w:r>
      <w:r w:rsidR="00EB0DB2" w:rsidRPr="009A0758">
        <w:rPr>
          <w:sz w:val="28"/>
          <w:szCs w:val="28"/>
        </w:rPr>
        <w:t xml:space="preserve"> </w:t>
      </w:r>
      <w:r w:rsidR="00944893" w:rsidRPr="009A0758">
        <w:rPr>
          <w:sz w:val="28"/>
          <w:szCs w:val="28"/>
        </w:rPr>
        <w:t>эмболизация</w:t>
      </w:r>
      <w:r w:rsidR="00EB0DB2" w:rsidRPr="009A0758">
        <w:rPr>
          <w:sz w:val="28"/>
          <w:szCs w:val="28"/>
        </w:rPr>
        <w:t xml:space="preserve"> простатических артерий 70-летнему мужчине с объемом предстательной железы 104 см</w:t>
      </w:r>
      <w:r w:rsidR="00EB0DB2" w:rsidRPr="009A0758">
        <w:rPr>
          <w:sz w:val="28"/>
          <w:szCs w:val="28"/>
          <w:vertAlign w:val="superscript"/>
        </w:rPr>
        <w:t>3</w:t>
      </w:r>
      <w:r w:rsidR="00EB0DB2" w:rsidRPr="009A0758">
        <w:rPr>
          <w:sz w:val="28"/>
          <w:szCs w:val="28"/>
        </w:rPr>
        <w:t xml:space="preserve">, у которого имелись противопоказания к анестезиологическому пособию и радикальному хирургическому вмешательству. В дальнейшем </w:t>
      </w:r>
      <w:r w:rsidRPr="009A0758">
        <w:rPr>
          <w:sz w:val="28"/>
          <w:szCs w:val="28"/>
        </w:rPr>
        <w:t xml:space="preserve">эту </w:t>
      </w:r>
      <w:r w:rsidR="00EB0DB2" w:rsidRPr="009A0758">
        <w:rPr>
          <w:sz w:val="28"/>
          <w:szCs w:val="28"/>
        </w:rPr>
        <w:t>методику начали применять</w:t>
      </w:r>
      <w:r w:rsidR="002B66B9" w:rsidRPr="009A0758">
        <w:rPr>
          <w:sz w:val="28"/>
          <w:szCs w:val="28"/>
        </w:rPr>
        <w:t xml:space="preserve"> и</w:t>
      </w:r>
      <w:r w:rsidR="00EB0DB2" w:rsidRPr="009A0758">
        <w:rPr>
          <w:sz w:val="28"/>
          <w:szCs w:val="28"/>
        </w:rPr>
        <w:t xml:space="preserve"> в других медицинских центрах Казахстана </w:t>
      </w:r>
      <w:r w:rsidR="001E4B55" w:rsidRPr="009A0758">
        <w:rPr>
          <w:sz w:val="28"/>
          <w:szCs w:val="28"/>
        </w:rPr>
        <w:t>[</w:t>
      </w:r>
      <w:r w:rsidR="003C1A2D" w:rsidRPr="009A0758">
        <w:rPr>
          <w:sz w:val="28"/>
          <w:szCs w:val="28"/>
        </w:rPr>
        <w:t>152</w:t>
      </w:r>
      <w:r w:rsidR="00C63F28">
        <w:rPr>
          <w:sz w:val="28"/>
          <w:szCs w:val="28"/>
        </w:rPr>
        <w:t>, </w:t>
      </w:r>
      <w:r w:rsidR="003C1A2D" w:rsidRPr="009A0758">
        <w:rPr>
          <w:sz w:val="28"/>
          <w:szCs w:val="28"/>
        </w:rPr>
        <w:t>153</w:t>
      </w:r>
      <w:r w:rsidR="001E4B55" w:rsidRPr="009A0758">
        <w:rPr>
          <w:sz w:val="28"/>
          <w:szCs w:val="28"/>
        </w:rPr>
        <w:t>]</w:t>
      </w:r>
      <w:r w:rsidR="00EB0DB2" w:rsidRPr="009A0758">
        <w:rPr>
          <w:sz w:val="28"/>
          <w:szCs w:val="28"/>
        </w:rPr>
        <w:t>.</w:t>
      </w:r>
    </w:p>
    <w:p w:rsidR="00CC6A2E" w:rsidRPr="009A0758" w:rsidRDefault="00C617A5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Первые сравнительные проспективные исследования ЭПА со стандартным методом ТУР предстательной железы проведены и опубликованы </w:t>
      </w:r>
      <w:r w:rsidR="00944893" w:rsidRPr="009A0758">
        <w:rPr>
          <w:color w:val="000000"/>
          <w:sz w:val="28"/>
          <w:szCs w:val="28"/>
          <w:shd w:val="clear" w:color="auto" w:fill="FFFFFF"/>
        </w:rPr>
        <w:t xml:space="preserve">авторские исследования </w:t>
      </w:r>
      <w:r w:rsidRPr="009A0758">
        <w:rPr>
          <w:color w:val="000000"/>
          <w:sz w:val="28"/>
          <w:szCs w:val="28"/>
          <w:shd w:val="clear" w:color="auto" w:fill="FFFFFF"/>
          <w:lang w:val="en-US"/>
        </w:rPr>
        <w:t>Gao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Pr="009A0758">
        <w:rPr>
          <w:color w:val="000000"/>
          <w:sz w:val="28"/>
          <w:szCs w:val="28"/>
          <w:shd w:val="clear" w:color="auto" w:fill="FFFFFF"/>
          <w:lang w:val="en-US"/>
        </w:rPr>
        <w:t>Y</w:t>
      </w:r>
      <w:r w:rsidRPr="009A0758">
        <w:rPr>
          <w:color w:val="000000"/>
          <w:sz w:val="28"/>
          <w:szCs w:val="28"/>
          <w:shd w:val="clear" w:color="auto" w:fill="FFFFFF"/>
        </w:rPr>
        <w:t>.</w:t>
      </w:r>
      <w:r w:rsidRPr="009A0758">
        <w:rPr>
          <w:color w:val="000000"/>
          <w:sz w:val="28"/>
          <w:szCs w:val="28"/>
          <w:shd w:val="clear" w:color="auto" w:fill="FFFFFF"/>
          <w:lang w:val="en-US"/>
        </w:rPr>
        <w:t>A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. (2014) и </w:t>
      </w:r>
      <w:r w:rsidRPr="009A0758">
        <w:rPr>
          <w:sz w:val="28"/>
          <w:szCs w:val="28"/>
          <w:lang w:val="en-US"/>
        </w:rPr>
        <w:t>Carnevale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F</w:t>
      </w:r>
      <w:r w:rsidRPr="009A0758">
        <w:rPr>
          <w:sz w:val="28"/>
          <w:szCs w:val="28"/>
        </w:rPr>
        <w:t>.</w:t>
      </w:r>
      <w:r w:rsidRPr="009A0758">
        <w:rPr>
          <w:sz w:val="28"/>
          <w:szCs w:val="28"/>
          <w:lang w:val="en-US"/>
        </w:rPr>
        <w:t>C</w:t>
      </w:r>
      <w:r w:rsidRPr="009A0758">
        <w:rPr>
          <w:sz w:val="28"/>
          <w:szCs w:val="28"/>
        </w:rPr>
        <w:t xml:space="preserve">. (2016). </w:t>
      </w:r>
      <w:r w:rsidR="005A1663" w:rsidRPr="009A0758">
        <w:rPr>
          <w:sz w:val="28"/>
          <w:szCs w:val="28"/>
        </w:rPr>
        <w:t xml:space="preserve">В исследовании </w:t>
      </w:r>
      <w:r w:rsidR="00094AF3" w:rsidRPr="009A0758">
        <w:rPr>
          <w:sz w:val="28"/>
          <w:szCs w:val="28"/>
        </w:rPr>
        <w:t xml:space="preserve">команды 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Gao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Y</w:t>
      </w:r>
      <w:r w:rsidR="005A1663" w:rsidRPr="009A0758">
        <w:rPr>
          <w:color w:val="000000"/>
          <w:sz w:val="28"/>
          <w:szCs w:val="28"/>
          <w:shd w:val="clear" w:color="auto" w:fill="FFFFFF"/>
        </w:rPr>
        <w:t>.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A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. эффект от </w:t>
      </w:r>
      <w:r w:rsidR="00944893" w:rsidRPr="009A0758">
        <w:rPr>
          <w:color w:val="000000"/>
          <w:sz w:val="28"/>
          <w:szCs w:val="28"/>
          <w:shd w:val="clear" w:color="auto" w:fill="FFFFFF"/>
        </w:rPr>
        <w:t>ТУР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 в группе больных (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n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 – 57), достигнут в 100% случаев и в 94,7% случаев во второй группе (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n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 – 57), </w:t>
      </w:r>
      <w:r w:rsidR="00944893" w:rsidRPr="009A0758">
        <w:rPr>
          <w:color w:val="000000"/>
          <w:sz w:val="28"/>
          <w:szCs w:val="28"/>
          <w:shd w:val="clear" w:color="auto" w:fill="FFFFFF"/>
        </w:rPr>
        <w:t xml:space="preserve">от </w:t>
      </w:r>
      <w:r w:rsidR="005A1663" w:rsidRPr="009A0758">
        <w:rPr>
          <w:color w:val="000000"/>
          <w:sz w:val="28"/>
          <w:szCs w:val="28"/>
          <w:shd w:val="clear" w:color="auto" w:fill="FFFFFF"/>
        </w:rPr>
        <w:t>проведен</w:t>
      </w:r>
      <w:r w:rsidR="00944893" w:rsidRPr="009A0758">
        <w:rPr>
          <w:color w:val="000000"/>
          <w:sz w:val="28"/>
          <w:szCs w:val="28"/>
          <w:shd w:val="clear" w:color="auto" w:fill="FFFFFF"/>
        </w:rPr>
        <w:t>ия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 ЭПА. Критерии оценки проводились по сл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>дующим парам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>трам: оц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>нка выраж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>нности СНМП по шкал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IPSS</w:t>
      </w:r>
      <w:r w:rsidR="005A1663" w:rsidRPr="009A0758">
        <w:rPr>
          <w:color w:val="000000"/>
          <w:sz w:val="28"/>
          <w:szCs w:val="28"/>
          <w:shd w:val="clear" w:color="auto" w:fill="FFFFFF"/>
        </w:rPr>
        <w:t>,</w:t>
      </w:r>
      <w:r w:rsidR="005A1663" w:rsidRPr="009A0758">
        <w:rPr>
          <w:color w:val="000000"/>
          <w:sz w:val="28"/>
          <w:szCs w:val="28"/>
          <w:shd w:val="clear" w:color="auto" w:fill="FFFFFF"/>
          <w:lang w:val="kk-KZ"/>
        </w:rPr>
        <w:t xml:space="preserve"> оц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  <w:lang w:val="kk-KZ"/>
        </w:rPr>
        <w:t>нка кач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  <w:lang w:val="kk-KZ"/>
        </w:rPr>
        <w:t>ства жизни по шкал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QoL</w:t>
      </w:r>
      <w:r w:rsidR="005A1663" w:rsidRPr="009A0758">
        <w:rPr>
          <w:color w:val="000000"/>
          <w:sz w:val="28"/>
          <w:szCs w:val="28"/>
          <w:shd w:val="clear" w:color="auto" w:fill="FFFFFF"/>
        </w:rPr>
        <w:t>,</w:t>
      </w:r>
      <w:r w:rsidR="005A1663" w:rsidRPr="009A0758">
        <w:rPr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="005A1663" w:rsidRPr="009A0758">
        <w:rPr>
          <w:color w:val="000000"/>
          <w:sz w:val="28"/>
          <w:szCs w:val="28"/>
          <w:shd w:val="clear" w:color="auto" w:fill="FFFFFF"/>
        </w:rPr>
        <w:t>измен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>ние максимальной ск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5A1663" w:rsidRPr="009A0758">
        <w:rPr>
          <w:color w:val="000000"/>
          <w:sz w:val="28"/>
          <w:szCs w:val="28"/>
          <w:shd w:val="clear" w:color="auto" w:fill="FFFFFF"/>
        </w:rPr>
        <w:t>рости пот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5A1663" w:rsidRPr="009A0758">
        <w:rPr>
          <w:color w:val="000000"/>
          <w:sz w:val="28"/>
          <w:szCs w:val="28"/>
          <w:shd w:val="clear" w:color="auto" w:fill="FFFFFF"/>
        </w:rPr>
        <w:t>ка мочи (</w:t>
      </w:r>
      <w:r w:rsidR="005A1663" w:rsidRPr="009A0758">
        <w:rPr>
          <w:color w:val="000000"/>
          <w:sz w:val="28"/>
          <w:szCs w:val="28"/>
          <w:shd w:val="clear" w:color="auto" w:fill="FFFFFF"/>
          <w:lang w:val="en-US"/>
        </w:rPr>
        <w:t>Qmax</w:t>
      </w:r>
      <w:r w:rsidR="005A1663" w:rsidRPr="009A0758">
        <w:rPr>
          <w:color w:val="000000"/>
          <w:sz w:val="28"/>
          <w:szCs w:val="28"/>
          <w:shd w:val="clear" w:color="auto" w:fill="FFFFFF"/>
        </w:rPr>
        <w:t>), ур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5A1663" w:rsidRPr="009A0758">
        <w:rPr>
          <w:color w:val="000000"/>
          <w:sz w:val="28"/>
          <w:szCs w:val="28"/>
          <w:shd w:val="clear" w:color="auto" w:fill="FFFFFF"/>
        </w:rPr>
        <w:t>вню ПСА, объ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>м</w:t>
      </w:r>
      <w:r w:rsidR="00944893" w:rsidRPr="009A0758">
        <w:rPr>
          <w:color w:val="000000"/>
          <w:sz w:val="28"/>
          <w:szCs w:val="28"/>
          <w:shd w:val="clear" w:color="auto" w:fill="FFFFFF"/>
        </w:rPr>
        <w:t>у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 предстат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5A1663" w:rsidRPr="009A0758">
        <w:rPr>
          <w:color w:val="000000"/>
          <w:sz w:val="28"/>
          <w:szCs w:val="28"/>
          <w:shd w:val="clear" w:color="auto" w:fill="FFFFFF"/>
        </w:rPr>
        <w:t xml:space="preserve">льной железы. </w:t>
      </w:r>
      <w:r w:rsidR="00787749" w:rsidRPr="009A0758">
        <w:rPr>
          <w:color w:val="000000"/>
          <w:sz w:val="28"/>
          <w:szCs w:val="28"/>
          <w:shd w:val="clear" w:color="auto" w:fill="FFFFFF"/>
        </w:rPr>
        <w:t>Контрольн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787749" w:rsidRPr="009A0758">
        <w:rPr>
          <w:color w:val="000000"/>
          <w:sz w:val="28"/>
          <w:szCs w:val="28"/>
          <w:shd w:val="clear" w:color="auto" w:fill="FFFFFF"/>
        </w:rPr>
        <w:t>е обследовани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 xml:space="preserve"> пров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787749" w:rsidRPr="009A0758">
        <w:rPr>
          <w:color w:val="000000"/>
          <w:sz w:val="28"/>
          <w:szCs w:val="28"/>
          <w:shd w:val="clear" w:color="auto" w:fill="FFFFFF"/>
        </w:rPr>
        <w:t>дилось через 1, 3, 6, 12 и 24 месяца. При кажд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787749" w:rsidRPr="009A0758">
        <w:rPr>
          <w:color w:val="000000"/>
          <w:sz w:val="28"/>
          <w:szCs w:val="28"/>
          <w:shd w:val="clear" w:color="auto" w:fill="FFFFFF"/>
        </w:rPr>
        <w:t>м контр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787749" w:rsidRPr="009A0758">
        <w:rPr>
          <w:color w:val="000000"/>
          <w:sz w:val="28"/>
          <w:szCs w:val="28"/>
          <w:shd w:val="clear" w:color="auto" w:fill="FFFFFF"/>
        </w:rPr>
        <w:t>льном осм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o</w:t>
      </w:r>
      <w:r w:rsidR="00787749" w:rsidRPr="009A0758">
        <w:rPr>
          <w:color w:val="000000"/>
          <w:sz w:val="28"/>
          <w:szCs w:val="28"/>
          <w:shd w:val="clear" w:color="auto" w:fill="FFFFFF"/>
        </w:rPr>
        <w:t xml:space="preserve">тре </w:t>
      </w:r>
      <w:r w:rsidR="00944893" w:rsidRPr="009A0758">
        <w:rPr>
          <w:color w:val="000000"/>
          <w:sz w:val="28"/>
          <w:szCs w:val="28"/>
          <w:shd w:val="clear" w:color="auto" w:fill="FFFFFF"/>
        </w:rPr>
        <w:t xml:space="preserve">были </w:t>
      </w:r>
      <w:r w:rsidR="00787749" w:rsidRPr="009A0758">
        <w:rPr>
          <w:color w:val="000000"/>
          <w:sz w:val="28"/>
          <w:szCs w:val="28"/>
          <w:shd w:val="clear" w:color="auto" w:fill="FFFFFF"/>
        </w:rPr>
        <w:t>получ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ны статистич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ски значимы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2B7E48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787749" w:rsidRPr="009A0758">
        <w:rPr>
          <w:color w:val="000000"/>
          <w:sz w:val="28"/>
          <w:szCs w:val="28"/>
          <w:shd w:val="clear" w:color="auto" w:fill="FFFFFF"/>
        </w:rPr>
        <w:t>улучш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ния вс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х показат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лей в об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их группах по сравн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нию дооп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>рационными знач</w:t>
      </w:r>
      <w:r w:rsidR="002B7E48" w:rsidRPr="009A0758">
        <w:rPr>
          <w:color w:val="000000"/>
          <w:sz w:val="28"/>
          <w:szCs w:val="28"/>
          <w:shd w:val="clear" w:color="auto" w:fill="FFFFFF"/>
          <w:lang w:val="da-DK"/>
        </w:rPr>
        <w:t>e</w:t>
      </w:r>
      <w:r w:rsidR="00787749" w:rsidRPr="009A0758">
        <w:rPr>
          <w:color w:val="000000"/>
          <w:sz w:val="28"/>
          <w:szCs w:val="28"/>
          <w:shd w:val="clear" w:color="auto" w:fill="FFFFFF"/>
        </w:rPr>
        <w:t xml:space="preserve">ниями. В группе больных после ЭПА были отмечены такие осложнения, как инфекция </w:t>
      </w:r>
      <w:r w:rsidR="006D2D62" w:rsidRPr="009A0758">
        <w:rPr>
          <w:color w:val="000000"/>
          <w:sz w:val="28"/>
          <w:szCs w:val="28"/>
          <w:shd w:val="clear" w:color="auto" w:fill="FFFFFF"/>
        </w:rPr>
        <w:t>мочевыводящих путей</w:t>
      </w:r>
      <w:r w:rsidR="00787749" w:rsidRPr="009A0758">
        <w:rPr>
          <w:color w:val="000000"/>
          <w:sz w:val="28"/>
          <w:szCs w:val="28"/>
          <w:shd w:val="clear" w:color="auto" w:fill="FFFFFF"/>
        </w:rPr>
        <w:t xml:space="preserve"> (25,9%) и п</w:t>
      </w:r>
      <w:r w:rsidR="00304572" w:rsidRPr="009A0758">
        <w:rPr>
          <w:color w:val="000000"/>
          <w:sz w:val="28"/>
          <w:szCs w:val="28"/>
          <w:shd w:val="clear" w:color="auto" w:fill="FFFFFF"/>
        </w:rPr>
        <w:t>остэмболический синдром (11,1%)</w:t>
      </w:r>
      <w:r w:rsidR="00787749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944893" w:rsidRPr="009A0758">
        <w:rPr>
          <w:color w:val="000000"/>
          <w:sz w:val="28"/>
          <w:szCs w:val="28"/>
          <w:shd w:val="clear" w:color="auto" w:fill="FFFFFF"/>
        </w:rPr>
        <w:t>[</w:t>
      </w:r>
      <w:r w:rsidR="00236791" w:rsidRPr="009A0758">
        <w:rPr>
          <w:sz w:val="28"/>
          <w:szCs w:val="28"/>
        </w:rPr>
        <w:t>154</w:t>
      </w:r>
      <w:r w:rsidR="00944893" w:rsidRPr="009A0758">
        <w:rPr>
          <w:color w:val="000000"/>
          <w:sz w:val="28"/>
          <w:szCs w:val="28"/>
          <w:shd w:val="clear" w:color="auto" w:fill="FFFFFF"/>
        </w:rPr>
        <w:t>]</w:t>
      </w:r>
      <w:r w:rsidR="00787749" w:rsidRPr="009A0758">
        <w:rPr>
          <w:color w:val="000000"/>
          <w:sz w:val="28"/>
          <w:szCs w:val="28"/>
          <w:shd w:val="clear" w:color="auto" w:fill="FFFFFF"/>
        </w:rPr>
        <w:t>.</w:t>
      </w:r>
      <w:r w:rsidR="00094AF3" w:rsidRPr="009A0758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D2D62" w:rsidRPr="009A0758" w:rsidRDefault="006D2D62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>Несколькими независимыми научными исследованиями доказано влияние ЭПА на патогенетический и уродинамический механизм</w:t>
      </w:r>
      <w:r w:rsidR="002B66B9" w:rsidRPr="009A0758">
        <w:rPr>
          <w:sz w:val="28"/>
          <w:szCs w:val="28"/>
        </w:rPr>
        <w:t>ы</w:t>
      </w:r>
      <w:r w:rsidRPr="009A0758">
        <w:rPr>
          <w:sz w:val="28"/>
          <w:szCs w:val="28"/>
        </w:rPr>
        <w:t xml:space="preserve"> обструкции при СНМП, связанны</w:t>
      </w:r>
      <w:r w:rsidR="002B66B9" w:rsidRPr="009A0758">
        <w:rPr>
          <w:sz w:val="28"/>
          <w:szCs w:val="28"/>
        </w:rPr>
        <w:t>ми</w:t>
      </w:r>
      <w:r w:rsidRPr="009A0758">
        <w:rPr>
          <w:sz w:val="28"/>
          <w:szCs w:val="28"/>
        </w:rPr>
        <w:t xml:space="preserve"> с ДГПЖ. Патогенетически</w:t>
      </w:r>
      <w:r w:rsidR="00A3739E" w:rsidRPr="009A0758">
        <w:rPr>
          <w:sz w:val="28"/>
          <w:szCs w:val="28"/>
        </w:rPr>
        <w:t>й</w:t>
      </w:r>
      <w:r w:rsidRPr="009A0758">
        <w:rPr>
          <w:sz w:val="28"/>
          <w:szCs w:val="28"/>
        </w:rPr>
        <w:t xml:space="preserve"> механизм обусловлен за счет редукции объема предстательной железы вследствие ишемии тканей, усиления апоптоза, в результате вторичного эффекта тканевой гипоксии, а также </w:t>
      </w:r>
      <w:r w:rsidRPr="009A0758">
        <w:rPr>
          <w:sz w:val="28"/>
          <w:szCs w:val="28"/>
          <w:bdr w:val="none" w:sz="0" w:space="0" w:color="auto" w:frame="1"/>
        </w:rPr>
        <w:t xml:space="preserve">вследствие </w:t>
      </w:r>
      <w:r w:rsidRPr="009A0758">
        <w:rPr>
          <w:sz w:val="28"/>
          <w:szCs w:val="28"/>
        </w:rPr>
        <w:t xml:space="preserve">уменьшения титра </w:t>
      </w:r>
      <w:r w:rsidRPr="009A0758">
        <w:rPr>
          <w:sz w:val="28"/>
          <w:szCs w:val="28"/>
          <w:bdr w:val="none" w:sz="0" w:space="0" w:color="auto" w:frame="1"/>
        </w:rPr>
        <w:t xml:space="preserve">дегидроэпиандростерона, благодаря чему прекращается трансформация последнего в дегидротестостерон в тканях предстательной железы. Кроме того, ЭПА воздействует на α-адренорецепторы, расслабляя тонус гладкомышечных клеток, что положительно влияет на уродинамический компонент </w:t>
      </w:r>
      <w:r w:rsidRPr="00D45519">
        <w:rPr>
          <w:color w:val="000000" w:themeColor="text1"/>
          <w:sz w:val="28"/>
          <w:szCs w:val="28"/>
          <w:bdr w:val="none" w:sz="0" w:space="0" w:color="auto" w:frame="1"/>
        </w:rPr>
        <w:t>СНМП [</w:t>
      </w:r>
      <w:r w:rsidR="00236791" w:rsidRPr="00D45519">
        <w:rPr>
          <w:color w:val="000000" w:themeColor="text1"/>
          <w:sz w:val="28"/>
          <w:szCs w:val="28"/>
          <w:bdr w:val="none" w:sz="0" w:space="0" w:color="auto" w:frame="1"/>
        </w:rPr>
        <w:t xml:space="preserve">136, </w:t>
      </w:r>
      <w:r w:rsidR="00C63F28" w:rsidRPr="00D45519">
        <w:rPr>
          <w:color w:val="000000" w:themeColor="text1"/>
          <w:sz w:val="28"/>
          <w:szCs w:val="28"/>
          <w:bdr w:val="none" w:sz="0" w:space="0" w:color="auto" w:frame="1"/>
        </w:rPr>
        <w:t>р.</w:t>
      </w:r>
      <w:r w:rsidR="00C15BB0" w:rsidRPr="00D45519">
        <w:rPr>
          <w:color w:val="000000" w:themeColor="text1"/>
          <w:sz w:val="28"/>
          <w:szCs w:val="28"/>
          <w:bdr w:val="none" w:sz="0" w:space="0" w:color="auto" w:frame="1"/>
        </w:rPr>
        <w:t xml:space="preserve"> 784</w:t>
      </w:r>
      <w:r w:rsidR="00C63F28" w:rsidRPr="00D45519">
        <w:rPr>
          <w:color w:val="000000" w:themeColor="text1"/>
          <w:sz w:val="28"/>
          <w:szCs w:val="28"/>
          <w:bdr w:val="none" w:sz="0" w:space="0" w:color="auto" w:frame="1"/>
        </w:rPr>
        <w:t xml:space="preserve">; </w:t>
      </w:r>
      <w:r w:rsidR="00236791" w:rsidRPr="00D45519">
        <w:rPr>
          <w:color w:val="000000" w:themeColor="text1"/>
          <w:sz w:val="28"/>
          <w:szCs w:val="28"/>
          <w:bdr w:val="none" w:sz="0" w:space="0" w:color="auto" w:frame="1"/>
        </w:rPr>
        <w:t>155, 156</w:t>
      </w:r>
      <w:r w:rsidRPr="009A0758">
        <w:rPr>
          <w:sz w:val="28"/>
          <w:szCs w:val="28"/>
          <w:bdr w:val="none" w:sz="0" w:space="0" w:color="auto" w:frame="1"/>
        </w:rPr>
        <w:t>].</w:t>
      </w:r>
    </w:p>
    <w:p w:rsidR="006D2D62" w:rsidRPr="009A0758" w:rsidRDefault="006D2D62" w:rsidP="009A0758">
      <w:pPr>
        <w:tabs>
          <w:tab w:val="num" w:pos="426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Основным препятствием для выполнения ЭПА является окклюзионно-стенотические поражения и аномалии анатомического строения</w:t>
      </w:r>
      <w:r w:rsidR="00C128E2" w:rsidRPr="009A0758">
        <w:rPr>
          <w:sz w:val="28"/>
          <w:szCs w:val="28"/>
          <w:shd w:val="clear" w:color="auto" w:fill="FFFFFF"/>
        </w:rPr>
        <w:t xml:space="preserve"> подвздошных </w:t>
      </w:r>
      <w:r w:rsidRPr="009A0758">
        <w:rPr>
          <w:sz w:val="28"/>
          <w:szCs w:val="28"/>
          <w:shd w:val="clear" w:color="auto" w:fill="FFFFFF"/>
        </w:rPr>
        <w:t>сосудов, не позволяющие выполнить операцию [</w:t>
      </w:r>
      <w:r w:rsidR="00236791" w:rsidRPr="009A0758">
        <w:rPr>
          <w:color w:val="000000"/>
          <w:sz w:val="28"/>
          <w:szCs w:val="28"/>
          <w:shd w:val="clear" w:color="auto" w:fill="FFFFFF"/>
        </w:rPr>
        <w:t>157</w:t>
      </w:r>
      <w:r w:rsidRPr="009A0758">
        <w:rPr>
          <w:sz w:val="28"/>
          <w:szCs w:val="28"/>
          <w:shd w:val="clear" w:color="auto" w:fill="FFFFFF"/>
        </w:rPr>
        <w:t xml:space="preserve">]. Однако, современное техническое оснащение позволяет дополнительно пред- и интраоперационно </w:t>
      </w:r>
      <w:r w:rsidRPr="009A0758">
        <w:rPr>
          <w:sz w:val="28"/>
          <w:szCs w:val="28"/>
          <w:shd w:val="clear" w:color="auto" w:fill="FFFFFF"/>
        </w:rPr>
        <w:lastRenderedPageBreak/>
        <w:t>визуализировать архитектонику сосудов, тем самым минимизировать риск развития нецелевой эмболизации и упростить выполнение ЭПА [</w:t>
      </w:r>
      <w:r w:rsidR="00236791" w:rsidRPr="009A0758">
        <w:rPr>
          <w:sz w:val="28"/>
          <w:szCs w:val="28"/>
          <w:shd w:val="clear" w:color="auto" w:fill="FFFFFF"/>
        </w:rPr>
        <w:t>158</w:t>
      </w:r>
      <w:r w:rsidRPr="009A0758">
        <w:rPr>
          <w:sz w:val="28"/>
          <w:szCs w:val="28"/>
          <w:shd w:val="clear" w:color="auto" w:fill="FFFFFF"/>
        </w:rPr>
        <w:t>].</w:t>
      </w:r>
    </w:p>
    <w:p w:rsidR="006D2D62" w:rsidRPr="009A0758" w:rsidRDefault="006D2D62" w:rsidP="009A0758">
      <w:pPr>
        <w:tabs>
          <w:tab w:val="num" w:pos="426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Знание особенностей кровоснабжения предстательной железы имеет важное значение в успешной эмболизации целевой артерии. Классическое представление кровоснабжения предстательной железы состоит в том, что простатическая артерия берет свое начало от нижней мочепузырной артерии и частично она кровоснабжается от средней прямокишечной артерии. Но</w:t>
      </w:r>
      <w:r w:rsidR="0042785C" w:rsidRPr="009A0758">
        <w:rPr>
          <w:sz w:val="28"/>
          <w:szCs w:val="28"/>
          <w:shd w:val="clear" w:color="auto" w:fill="FFFFFF"/>
        </w:rPr>
        <w:t>,</w:t>
      </w:r>
      <w:r w:rsidRPr="009A0758">
        <w:rPr>
          <w:sz w:val="28"/>
          <w:szCs w:val="28"/>
          <w:shd w:val="clear" w:color="auto" w:fill="FFFFFF"/>
        </w:rPr>
        <w:t xml:space="preserve"> на практике вариабельность ветвей, кровоснабжающих предстательную железы, различна и требует отдельного внимания.</w:t>
      </w:r>
    </w:p>
    <w:p w:rsidR="006D2D62" w:rsidRPr="009A0758" w:rsidRDefault="006D2D62" w:rsidP="009A0758">
      <w:pPr>
        <w:tabs>
          <w:tab w:val="num" w:pos="426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 xml:space="preserve">В 2014 году была опубликована статья </w:t>
      </w:r>
      <w:r w:rsidRPr="009A0758">
        <w:rPr>
          <w:sz w:val="28"/>
          <w:szCs w:val="28"/>
          <w:shd w:val="clear" w:color="auto" w:fill="FFFFFF"/>
          <w:lang w:val="en-US"/>
        </w:rPr>
        <w:t>R</w:t>
      </w:r>
      <w:r w:rsidRPr="009A0758">
        <w:rPr>
          <w:sz w:val="28"/>
          <w:szCs w:val="28"/>
          <w:shd w:val="clear" w:color="auto" w:fill="FFFFFF"/>
        </w:rPr>
        <w:t xml:space="preserve">. </w:t>
      </w:r>
      <w:r w:rsidRPr="009A0758">
        <w:rPr>
          <w:sz w:val="28"/>
          <w:szCs w:val="28"/>
          <w:shd w:val="clear" w:color="auto" w:fill="FFFFFF"/>
          <w:lang w:val="en-US"/>
        </w:rPr>
        <w:t>Garcia</w:t>
      </w:r>
      <w:r w:rsidRPr="009A0758">
        <w:rPr>
          <w:sz w:val="28"/>
          <w:szCs w:val="28"/>
          <w:shd w:val="clear" w:color="auto" w:fill="FFFFFF"/>
        </w:rPr>
        <w:t>-</w:t>
      </w:r>
      <w:r w:rsidRPr="009A0758">
        <w:rPr>
          <w:sz w:val="28"/>
          <w:szCs w:val="28"/>
          <w:shd w:val="clear" w:color="auto" w:fill="FFFFFF"/>
          <w:lang w:val="en-US"/>
        </w:rPr>
        <w:t>Monaco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et</w:t>
      </w:r>
      <w:r w:rsidRPr="009A0758">
        <w:rPr>
          <w:sz w:val="28"/>
          <w:szCs w:val="28"/>
          <w:shd w:val="clear" w:color="auto" w:fill="FFFFFF"/>
        </w:rPr>
        <w:t xml:space="preserve"> </w:t>
      </w:r>
      <w:r w:rsidRPr="009A0758">
        <w:rPr>
          <w:sz w:val="28"/>
          <w:szCs w:val="28"/>
          <w:shd w:val="clear" w:color="auto" w:fill="FFFFFF"/>
          <w:lang w:val="en-US"/>
        </w:rPr>
        <w:t>al</w:t>
      </w:r>
      <w:r w:rsidRPr="009A0758">
        <w:rPr>
          <w:sz w:val="28"/>
          <w:szCs w:val="28"/>
          <w:shd w:val="clear" w:color="auto" w:fill="FFFFFF"/>
        </w:rPr>
        <w:t>. с результатами исследования анатомии мужского таза у 18 трупов в возрасте от 35 до 68 лет. Авторы во всех случаях описали наличие двух ветвей (уретральная и капсулярная)</w:t>
      </w:r>
      <w:r w:rsidR="00EC6D5B" w:rsidRPr="009A0758">
        <w:rPr>
          <w:sz w:val="28"/>
          <w:szCs w:val="28"/>
          <w:shd w:val="clear" w:color="auto" w:fill="FFFFFF"/>
        </w:rPr>
        <w:t>,</w:t>
      </w:r>
      <w:r w:rsidRPr="009A0758">
        <w:rPr>
          <w:sz w:val="28"/>
          <w:szCs w:val="28"/>
          <w:shd w:val="clear" w:color="auto" w:fill="FFFFFF"/>
        </w:rPr>
        <w:t xml:space="preserve"> подходящ</w:t>
      </w:r>
      <w:r w:rsidR="0042785C" w:rsidRPr="009A0758">
        <w:rPr>
          <w:sz w:val="28"/>
          <w:szCs w:val="28"/>
          <w:shd w:val="clear" w:color="auto" w:fill="FFFFFF"/>
        </w:rPr>
        <w:t>их</w:t>
      </w:r>
      <w:r w:rsidRPr="009A0758">
        <w:rPr>
          <w:sz w:val="28"/>
          <w:szCs w:val="28"/>
          <w:shd w:val="clear" w:color="auto" w:fill="FFFFFF"/>
        </w:rPr>
        <w:t xml:space="preserve"> к предстательной железе с каждой стороны. При этом верхняя уретральная группа артерий проникает в предстательную железу в области шейки мочевого пузыря, проходит по ходу простатического отдела уретры, в основном кровоснабжая центральную зону предстательной железы. Капсулярные артерии в основном расположены по </w:t>
      </w:r>
      <w:r w:rsidR="00236791" w:rsidRPr="009A0758">
        <w:rPr>
          <w:sz w:val="28"/>
          <w:szCs w:val="28"/>
          <w:shd w:val="clear" w:color="auto" w:fill="FFFFFF"/>
        </w:rPr>
        <w:t>заднебоковой</w:t>
      </w:r>
      <w:r w:rsidRPr="009A0758">
        <w:rPr>
          <w:sz w:val="28"/>
          <w:szCs w:val="28"/>
          <w:shd w:val="clear" w:color="auto" w:fill="FFFFFF"/>
        </w:rPr>
        <w:t xml:space="preserve"> поверхности предстательной железы, осуществляют кровоснабжение большей частью периферической зоны предстательной железы [</w:t>
      </w:r>
      <w:r w:rsidR="00236791" w:rsidRPr="009A0758">
        <w:rPr>
          <w:sz w:val="28"/>
          <w:szCs w:val="28"/>
          <w:shd w:val="clear" w:color="auto" w:fill="FFFFFF"/>
        </w:rPr>
        <w:t>159</w:t>
      </w:r>
      <w:r w:rsidRPr="009A0758">
        <w:rPr>
          <w:sz w:val="28"/>
          <w:szCs w:val="28"/>
          <w:shd w:val="clear" w:color="auto" w:fill="FFFFFF"/>
        </w:rPr>
        <w:t>]. К такому же выводу пришли исследования кровеносного русла других авторов с использованием компьтерной томографии в ангиорежиме и катетеризационной ангиографии [</w:t>
      </w:r>
      <w:r w:rsidR="00236791" w:rsidRPr="009A0758">
        <w:rPr>
          <w:sz w:val="28"/>
          <w:szCs w:val="28"/>
          <w:shd w:val="clear" w:color="auto" w:fill="FFFFFF"/>
        </w:rPr>
        <w:t>160</w:t>
      </w:r>
      <w:r w:rsidR="00C63F28">
        <w:rPr>
          <w:sz w:val="28"/>
          <w:szCs w:val="28"/>
          <w:shd w:val="clear" w:color="auto" w:fill="FFFFFF"/>
        </w:rPr>
        <w:t>-</w:t>
      </w:r>
      <w:r w:rsidR="00236791" w:rsidRPr="009A0758">
        <w:rPr>
          <w:sz w:val="28"/>
          <w:szCs w:val="28"/>
          <w:shd w:val="clear" w:color="auto" w:fill="FFFFFF"/>
        </w:rPr>
        <w:t>163</w:t>
      </w:r>
      <w:r w:rsidRPr="009A0758">
        <w:rPr>
          <w:sz w:val="28"/>
          <w:szCs w:val="28"/>
          <w:shd w:val="clear" w:color="auto" w:fill="FFFFFF"/>
        </w:rPr>
        <w:t>].</w:t>
      </w:r>
    </w:p>
    <w:p w:rsidR="006D2D62" w:rsidRPr="009A0758" w:rsidRDefault="006D2D62" w:rsidP="009A0758">
      <w:pPr>
        <w:tabs>
          <w:tab w:val="num" w:pos="426"/>
        </w:tabs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sz w:val="28"/>
          <w:szCs w:val="28"/>
          <w:shd w:val="clear" w:color="auto" w:fill="FFFFFF"/>
        </w:rPr>
        <w:t>Также было установлено, что ветви простатических артерий принимают участие в кровоснабжении тазового дна и ануса, из чего следует, что некоторые осложнения в виде нецелевой эмболизации связаны с анатомической особенностью. Также, важным моментом является и то, что в 32,1% случаев предстательная железы может кровоснабжаться от ветвей верхней прямокишечной артерии. В этих случаях, эффективность ЭПА может быть низким в связи с последующим восстановлением кровотока из этой артерии [</w:t>
      </w:r>
      <w:r w:rsidR="00236791" w:rsidRPr="009A0758">
        <w:rPr>
          <w:sz w:val="28"/>
          <w:szCs w:val="28"/>
          <w:shd w:val="clear" w:color="auto" w:fill="FFFFFF"/>
        </w:rPr>
        <w:t>164</w:t>
      </w:r>
      <w:r w:rsidRPr="009A0758">
        <w:rPr>
          <w:sz w:val="28"/>
          <w:szCs w:val="28"/>
          <w:shd w:val="clear" w:color="auto" w:fill="FFFFFF"/>
        </w:rPr>
        <w:t>].</w:t>
      </w:r>
    </w:p>
    <w:p w:rsidR="00CC6A2E" w:rsidRPr="00D45519" w:rsidRDefault="00CC6A2E" w:rsidP="009A0758">
      <w:pPr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По данным отдельных авторов </w:t>
      </w:r>
      <w:r w:rsidR="006D2D62" w:rsidRPr="009A0758">
        <w:rPr>
          <w:color w:val="000000"/>
          <w:sz w:val="28"/>
          <w:szCs w:val="28"/>
          <w:shd w:val="clear" w:color="auto" w:fill="FFFFFF"/>
          <w:lang w:val="en-US"/>
        </w:rPr>
        <w:t>Moreira</w:t>
      </w:r>
      <w:r w:rsidR="006D2D62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6D2D62" w:rsidRPr="009A0758">
        <w:rPr>
          <w:color w:val="000000"/>
          <w:sz w:val="28"/>
          <w:szCs w:val="28"/>
          <w:shd w:val="clear" w:color="auto" w:fill="FFFFFF"/>
          <w:lang w:val="en-US"/>
        </w:rPr>
        <w:t>A</w:t>
      </w:r>
      <w:r w:rsidR="006D2D62" w:rsidRPr="009A0758">
        <w:rPr>
          <w:color w:val="000000"/>
          <w:sz w:val="28"/>
          <w:szCs w:val="28"/>
          <w:shd w:val="clear" w:color="auto" w:fill="FFFFFF"/>
        </w:rPr>
        <w:t>.</w:t>
      </w:r>
      <w:r w:rsidR="006D2D62" w:rsidRPr="009A0758">
        <w:rPr>
          <w:color w:val="000000"/>
          <w:sz w:val="28"/>
          <w:szCs w:val="28"/>
          <w:shd w:val="clear" w:color="auto" w:fill="FFFFFF"/>
          <w:lang w:val="en-US"/>
        </w:rPr>
        <w:t>M</w:t>
      </w:r>
      <w:r w:rsidR="006D2D62" w:rsidRPr="009A0758">
        <w:rPr>
          <w:color w:val="000000"/>
          <w:sz w:val="28"/>
          <w:szCs w:val="28"/>
          <w:shd w:val="clear" w:color="auto" w:fill="FFFFFF"/>
        </w:rPr>
        <w:t>.</w:t>
      </w:r>
      <w:r w:rsidR="007652FA" w:rsidRPr="009A0758">
        <w:rPr>
          <w:color w:val="000000"/>
          <w:sz w:val="28"/>
          <w:szCs w:val="28"/>
          <w:shd w:val="clear" w:color="auto" w:fill="FFFFFF"/>
        </w:rPr>
        <w:t xml:space="preserve"> (2010</w:t>
      </w:r>
      <w:r w:rsidR="00236791" w:rsidRPr="009A0758">
        <w:rPr>
          <w:color w:val="000000"/>
          <w:sz w:val="28"/>
          <w:szCs w:val="28"/>
          <w:shd w:val="clear" w:color="auto" w:fill="FFFFFF"/>
        </w:rPr>
        <w:t>)</w:t>
      </w:r>
      <w:r w:rsidR="006D2D62" w:rsidRPr="009A0758">
        <w:rPr>
          <w:color w:val="000000"/>
          <w:sz w:val="28"/>
          <w:szCs w:val="28"/>
          <w:shd w:val="clear" w:color="auto" w:fill="FFFFFF"/>
        </w:rPr>
        <w:t xml:space="preserve">, </w:t>
      </w:r>
      <w:r w:rsidR="006D2D62" w:rsidRPr="009A0758">
        <w:rPr>
          <w:color w:val="000000"/>
          <w:sz w:val="28"/>
          <w:szCs w:val="28"/>
          <w:shd w:val="clear" w:color="auto" w:fill="FFFFFF"/>
          <w:lang w:val="en-US"/>
        </w:rPr>
        <w:t>Carnevale</w:t>
      </w:r>
      <w:r w:rsidR="006D2D62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6D2D62" w:rsidRPr="009A0758">
        <w:rPr>
          <w:color w:val="000000"/>
          <w:sz w:val="28"/>
          <w:szCs w:val="28"/>
          <w:shd w:val="clear" w:color="auto" w:fill="FFFFFF"/>
          <w:lang w:val="en-US"/>
        </w:rPr>
        <w:t>F</w:t>
      </w:r>
      <w:r w:rsidR="006D2D62" w:rsidRPr="009A0758">
        <w:rPr>
          <w:color w:val="000000"/>
          <w:sz w:val="28"/>
          <w:szCs w:val="28"/>
          <w:shd w:val="clear" w:color="auto" w:fill="FFFFFF"/>
        </w:rPr>
        <w:t>.</w:t>
      </w:r>
      <w:r w:rsidR="006D2D62" w:rsidRPr="009A0758">
        <w:rPr>
          <w:color w:val="000000"/>
          <w:sz w:val="28"/>
          <w:szCs w:val="28"/>
          <w:shd w:val="clear" w:color="auto" w:fill="FFFFFF"/>
          <w:lang w:val="en-US"/>
        </w:rPr>
        <w:t>C</w:t>
      </w:r>
      <w:r w:rsidR="006D2D62" w:rsidRPr="009A0758">
        <w:rPr>
          <w:color w:val="000000"/>
          <w:sz w:val="28"/>
          <w:szCs w:val="28"/>
          <w:shd w:val="clear" w:color="auto" w:fill="FFFFFF"/>
        </w:rPr>
        <w:t>.</w:t>
      </w:r>
      <w:r w:rsidR="007652FA" w:rsidRPr="009A0758">
        <w:rPr>
          <w:color w:val="000000"/>
          <w:sz w:val="28"/>
          <w:szCs w:val="28"/>
          <w:shd w:val="clear" w:color="auto" w:fill="FFFFFF"/>
        </w:rPr>
        <w:t xml:space="preserve"> (2011)</w:t>
      </w:r>
      <w:r w:rsidR="006D2D62" w:rsidRPr="009A0758">
        <w:rPr>
          <w:color w:val="000000"/>
          <w:sz w:val="28"/>
          <w:szCs w:val="28"/>
          <w:shd w:val="clear" w:color="auto" w:fill="FFFFFF"/>
        </w:rPr>
        <w:t xml:space="preserve">, </w:t>
      </w:r>
      <w:r w:rsidR="006D2D62" w:rsidRPr="009A0758">
        <w:rPr>
          <w:color w:val="000000"/>
          <w:sz w:val="28"/>
          <w:szCs w:val="28"/>
          <w:shd w:val="clear" w:color="auto" w:fill="FFFFFF"/>
          <w:lang w:val="en-US"/>
        </w:rPr>
        <w:t>Wang</w:t>
      </w:r>
      <w:r w:rsidR="00236791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236791" w:rsidRPr="009A0758">
        <w:rPr>
          <w:color w:val="000000"/>
          <w:sz w:val="28"/>
          <w:szCs w:val="28"/>
          <w:shd w:val="clear" w:color="auto" w:fill="FFFFFF"/>
          <w:lang w:val="en-US"/>
        </w:rPr>
        <w:t>M</w:t>
      </w:r>
      <w:r w:rsidR="00236791" w:rsidRPr="009A0758">
        <w:rPr>
          <w:color w:val="000000"/>
          <w:sz w:val="28"/>
          <w:szCs w:val="28"/>
          <w:shd w:val="clear" w:color="auto" w:fill="FFFFFF"/>
        </w:rPr>
        <w:t>.</w:t>
      </w:r>
      <w:r w:rsidR="00236791" w:rsidRPr="009A0758">
        <w:rPr>
          <w:color w:val="000000"/>
          <w:sz w:val="28"/>
          <w:szCs w:val="28"/>
          <w:shd w:val="clear" w:color="auto" w:fill="FFFFFF"/>
          <w:lang w:val="en-US"/>
        </w:rPr>
        <w:t>Q</w:t>
      </w:r>
      <w:r w:rsidR="00236791" w:rsidRPr="009A0758">
        <w:rPr>
          <w:color w:val="000000"/>
          <w:sz w:val="28"/>
          <w:szCs w:val="28"/>
          <w:shd w:val="clear" w:color="auto" w:fill="FFFFFF"/>
        </w:rPr>
        <w:t xml:space="preserve">. </w:t>
      </w:r>
      <w:r w:rsidR="007652FA" w:rsidRPr="009A0758">
        <w:rPr>
          <w:color w:val="000000"/>
          <w:sz w:val="28"/>
          <w:szCs w:val="28"/>
          <w:shd w:val="clear" w:color="auto" w:fill="FFFFFF"/>
        </w:rPr>
        <w:t>(2015),</w:t>
      </w:r>
      <w:r w:rsidR="006D2D62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Pr="009A0758">
        <w:rPr>
          <w:color w:val="000000"/>
          <w:sz w:val="28"/>
          <w:szCs w:val="28"/>
          <w:shd w:val="clear" w:color="auto" w:fill="FFFFFF"/>
        </w:rPr>
        <w:t>в раннем послеоперационном периоде была выявлена пульсирующая гематома на месте пункции (2,3%</w:t>
      </w:r>
      <w:r w:rsidR="00DA4B6F" w:rsidRPr="009A0758">
        <w:rPr>
          <w:color w:val="000000"/>
          <w:sz w:val="28"/>
          <w:szCs w:val="28"/>
          <w:shd w:val="clear" w:color="auto" w:fill="FFFFFF"/>
        </w:rPr>
        <w:t xml:space="preserve"> больных</w:t>
      </w:r>
      <w:r w:rsidRPr="009A0758">
        <w:rPr>
          <w:color w:val="000000"/>
          <w:sz w:val="28"/>
          <w:szCs w:val="28"/>
          <w:shd w:val="clear" w:color="auto" w:fill="FFFFFF"/>
        </w:rPr>
        <w:t>), разрешившаяся путем повторной компрессии</w:t>
      </w:r>
      <w:r w:rsidR="007652FA" w:rsidRPr="009A0758">
        <w:rPr>
          <w:color w:val="000000"/>
          <w:sz w:val="28"/>
          <w:szCs w:val="28"/>
          <w:shd w:val="clear" w:color="auto" w:fill="FFFFFF"/>
        </w:rPr>
        <w:t>. Д</w:t>
      </w:r>
      <w:r w:rsidRPr="009A0758">
        <w:rPr>
          <w:color w:val="000000"/>
          <w:sz w:val="28"/>
          <w:szCs w:val="28"/>
          <w:shd w:val="clear" w:color="auto" w:fill="FFFFFF"/>
        </w:rPr>
        <w:t>изурические расстройства в виде странгурии</w:t>
      </w:r>
      <w:r w:rsidR="0042785C" w:rsidRPr="009A0758">
        <w:rPr>
          <w:color w:val="000000"/>
          <w:sz w:val="28"/>
          <w:szCs w:val="28"/>
          <w:shd w:val="clear" w:color="auto" w:fill="FFFFFF"/>
        </w:rPr>
        <w:t xml:space="preserve"> и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макрогематурии </w:t>
      </w:r>
      <w:r w:rsidR="00DA4B6F" w:rsidRPr="009A0758">
        <w:rPr>
          <w:color w:val="000000"/>
          <w:sz w:val="28"/>
          <w:szCs w:val="28"/>
          <w:shd w:val="clear" w:color="auto" w:fill="FFFFFF"/>
        </w:rPr>
        <w:t xml:space="preserve">проявлялись у 6,8% больных, 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постэмболический синдром в виде повышения температуры тела до субфебрильных значений отмечалась </w:t>
      </w:r>
      <w:r w:rsidR="007652FA" w:rsidRPr="009A0758">
        <w:rPr>
          <w:color w:val="000000"/>
          <w:sz w:val="28"/>
          <w:szCs w:val="28"/>
          <w:shd w:val="clear" w:color="auto" w:fill="FFFFFF"/>
        </w:rPr>
        <w:t>у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42785C" w:rsidRPr="00D45519">
        <w:rPr>
          <w:color w:val="000000" w:themeColor="text1"/>
          <w:sz w:val="28"/>
          <w:szCs w:val="28"/>
          <w:shd w:val="clear" w:color="auto" w:fill="FFFFFF"/>
        </w:rPr>
        <w:t>49,1</w:t>
      </w:r>
      <w:r w:rsidRPr="00D45519">
        <w:rPr>
          <w:color w:val="000000" w:themeColor="text1"/>
          <w:sz w:val="28"/>
          <w:szCs w:val="28"/>
          <w:shd w:val="clear" w:color="auto" w:fill="FFFFFF"/>
        </w:rPr>
        <w:t>% [</w:t>
      </w:r>
      <w:r w:rsidR="00236791" w:rsidRPr="00D45519">
        <w:rPr>
          <w:color w:val="000000" w:themeColor="text1"/>
          <w:sz w:val="28"/>
          <w:szCs w:val="28"/>
          <w:shd w:val="clear" w:color="auto" w:fill="FFFFFF"/>
        </w:rPr>
        <w:t>158</w:t>
      </w:r>
      <w:r w:rsidR="00C63F28" w:rsidRPr="00D45519">
        <w:rPr>
          <w:color w:val="000000" w:themeColor="text1"/>
          <w:sz w:val="28"/>
          <w:szCs w:val="28"/>
          <w:shd w:val="clear" w:color="auto" w:fill="FFFFFF"/>
        </w:rPr>
        <w:t>, с.</w:t>
      </w:r>
      <w:r w:rsidR="00C15BB0" w:rsidRPr="00D45519">
        <w:rPr>
          <w:color w:val="000000" w:themeColor="text1"/>
          <w:sz w:val="28"/>
          <w:szCs w:val="28"/>
          <w:shd w:val="clear" w:color="auto" w:fill="FFFFFF"/>
        </w:rPr>
        <w:t xml:space="preserve"> 277</w:t>
      </w:r>
      <w:r w:rsidRPr="00D45519">
        <w:rPr>
          <w:color w:val="000000" w:themeColor="text1"/>
          <w:sz w:val="28"/>
          <w:szCs w:val="28"/>
          <w:shd w:val="clear" w:color="auto" w:fill="FFFFFF"/>
        </w:rPr>
        <w:t xml:space="preserve">]. </w:t>
      </w:r>
      <w:r w:rsidR="007652FA" w:rsidRPr="00D45519">
        <w:rPr>
          <w:color w:val="000000" w:themeColor="text1"/>
          <w:sz w:val="28"/>
          <w:szCs w:val="28"/>
          <w:shd w:val="clear" w:color="auto" w:fill="FFFFFF"/>
        </w:rPr>
        <w:t>Описаны случаи не</w:t>
      </w:r>
      <w:r w:rsidR="00057FB9" w:rsidRPr="00D45519">
        <w:rPr>
          <w:color w:val="000000" w:themeColor="text1"/>
          <w:sz w:val="28"/>
          <w:szCs w:val="28"/>
          <w:shd w:val="clear" w:color="auto" w:fill="FFFFFF"/>
        </w:rPr>
        <w:t xml:space="preserve">целевой эмболизации пудендальной </w:t>
      </w:r>
      <w:r w:rsidR="00057FB9" w:rsidRPr="009A0758">
        <w:rPr>
          <w:color w:val="000000"/>
          <w:sz w:val="28"/>
          <w:szCs w:val="28"/>
          <w:shd w:val="clear" w:color="auto" w:fill="FFFFFF"/>
        </w:rPr>
        <w:t>артерии</w:t>
      </w:r>
      <w:r w:rsidR="007652FA" w:rsidRPr="009A0758">
        <w:rPr>
          <w:color w:val="000000"/>
          <w:sz w:val="28"/>
          <w:szCs w:val="28"/>
          <w:shd w:val="clear" w:color="auto" w:fill="FFFFFF"/>
        </w:rPr>
        <w:t xml:space="preserve">, </w:t>
      </w:r>
      <w:r w:rsidR="00057FB9" w:rsidRPr="009A0758">
        <w:rPr>
          <w:color w:val="000000"/>
          <w:sz w:val="28"/>
          <w:szCs w:val="28"/>
          <w:shd w:val="clear" w:color="auto" w:fill="FFFFFF"/>
        </w:rPr>
        <w:t>прив</w:t>
      </w:r>
      <w:r w:rsidR="007652FA" w:rsidRPr="009A0758">
        <w:rPr>
          <w:color w:val="000000"/>
          <w:sz w:val="28"/>
          <w:szCs w:val="28"/>
          <w:shd w:val="clear" w:color="auto" w:fill="FFFFFF"/>
        </w:rPr>
        <w:t>е</w:t>
      </w:r>
      <w:r w:rsidR="00057FB9" w:rsidRPr="009A0758">
        <w:rPr>
          <w:color w:val="000000"/>
          <w:sz w:val="28"/>
          <w:szCs w:val="28"/>
          <w:shd w:val="clear" w:color="auto" w:fill="FFFFFF"/>
        </w:rPr>
        <w:t>д</w:t>
      </w:r>
      <w:r w:rsidR="007652FA" w:rsidRPr="009A0758">
        <w:rPr>
          <w:color w:val="000000"/>
          <w:sz w:val="28"/>
          <w:szCs w:val="28"/>
          <w:shd w:val="clear" w:color="auto" w:fill="FFFFFF"/>
        </w:rPr>
        <w:t>ш</w:t>
      </w:r>
      <w:r w:rsidR="00287240" w:rsidRPr="009A0758">
        <w:rPr>
          <w:color w:val="000000"/>
          <w:sz w:val="28"/>
          <w:szCs w:val="28"/>
          <w:shd w:val="clear" w:color="auto" w:fill="FFFFFF"/>
        </w:rPr>
        <w:t>е</w:t>
      </w:r>
      <w:r w:rsidR="00057FB9" w:rsidRPr="009A0758">
        <w:rPr>
          <w:color w:val="000000"/>
          <w:sz w:val="28"/>
          <w:szCs w:val="28"/>
          <w:shd w:val="clear" w:color="auto" w:fill="FFFFFF"/>
        </w:rPr>
        <w:t xml:space="preserve">й к острой ишемии головки полового члена с развитием поверхностного некроза </w:t>
      </w:r>
      <w:r w:rsidR="00057FB9" w:rsidRPr="00D45519">
        <w:rPr>
          <w:color w:val="000000" w:themeColor="text1"/>
          <w:sz w:val="28"/>
          <w:szCs w:val="28"/>
          <w:shd w:val="clear" w:color="auto" w:fill="FFFFFF"/>
        </w:rPr>
        <w:t>ткани</w:t>
      </w:r>
      <w:r w:rsidR="007652FA" w:rsidRPr="00D45519">
        <w:rPr>
          <w:color w:val="000000" w:themeColor="text1"/>
          <w:sz w:val="28"/>
          <w:szCs w:val="28"/>
          <w:shd w:val="clear" w:color="auto" w:fill="FFFFFF"/>
        </w:rPr>
        <w:t xml:space="preserve"> [</w:t>
      </w:r>
      <w:r w:rsidR="00236791" w:rsidRPr="00D45519">
        <w:rPr>
          <w:color w:val="000000" w:themeColor="text1"/>
          <w:sz w:val="28"/>
          <w:szCs w:val="28"/>
          <w:shd w:val="clear" w:color="auto" w:fill="FFFFFF"/>
        </w:rPr>
        <w:t xml:space="preserve">154, </w:t>
      </w:r>
      <w:r w:rsidR="00C63F28" w:rsidRPr="00D45519">
        <w:rPr>
          <w:color w:val="000000" w:themeColor="text1"/>
          <w:sz w:val="28"/>
          <w:szCs w:val="28"/>
          <w:shd w:val="clear" w:color="auto" w:fill="FFFFFF"/>
        </w:rPr>
        <w:t>р.</w:t>
      </w:r>
      <w:r w:rsidR="00C15BB0" w:rsidRPr="00D45519">
        <w:rPr>
          <w:color w:val="000000" w:themeColor="text1"/>
          <w:sz w:val="28"/>
          <w:szCs w:val="28"/>
          <w:shd w:val="clear" w:color="auto" w:fill="FFFFFF"/>
        </w:rPr>
        <w:t xml:space="preserve"> 923</w:t>
      </w:r>
      <w:r w:rsidR="00C63F28" w:rsidRPr="00D45519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236791" w:rsidRPr="00D45519">
        <w:rPr>
          <w:color w:val="000000" w:themeColor="text1"/>
          <w:sz w:val="28"/>
          <w:szCs w:val="28"/>
          <w:shd w:val="clear" w:color="auto" w:fill="FFFFFF"/>
        </w:rPr>
        <w:t>165</w:t>
      </w:r>
      <w:r w:rsidR="007652FA" w:rsidRPr="00D45519">
        <w:rPr>
          <w:color w:val="000000" w:themeColor="text1"/>
          <w:sz w:val="28"/>
          <w:szCs w:val="28"/>
          <w:shd w:val="clear" w:color="auto" w:fill="FFFFFF"/>
        </w:rPr>
        <w:t>]</w:t>
      </w:r>
      <w:r w:rsidR="00CB6312" w:rsidRPr="00D45519">
        <w:rPr>
          <w:color w:val="000000" w:themeColor="text1"/>
          <w:sz w:val="28"/>
          <w:szCs w:val="28"/>
          <w:shd w:val="clear" w:color="auto" w:fill="FFFFFF"/>
        </w:rPr>
        <w:t>. Также в раннем послеоперационном периоде отмечены обострение хронической инфекции мочевых путей у 15% больных, болевого синдрома – у 23%</w:t>
      </w:r>
      <w:r w:rsidR="00057FB9" w:rsidRPr="00D45519">
        <w:rPr>
          <w:color w:val="000000" w:themeColor="text1"/>
          <w:sz w:val="28"/>
          <w:szCs w:val="28"/>
          <w:shd w:val="clear" w:color="auto" w:fill="FFFFFF"/>
        </w:rPr>
        <w:t xml:space="preserve"> [</w:t>
      </w:r>
      <w:r w:rsidR="00236791" w:rsidRPr="00D45519">
        <w:rPr>
          <w:color w:val="000000" w:themeColor="text1"/>
          <w:sz w:val="28"/>
          <w:szCs w:val="28"/>
          <w:shd w:val="clear" w:color="auto" w:fill="FFFFFF"/>
        </w:rPr>
        <w:t>157</w:t>
      </w:r>
      <w:r w:rsidR="00C63F28" w:rsidRPr="00D45519">
        <w:rPr>
          <w:color w:val="000000" w:themeColor="text1"/>
          <w:sz w:val="28"/>
          <w:szCs w:val="28"/>
          <w:shd w:val="clear" w:color="auto" w:fill="FFFFFF"/>
        </w:rPr>
        <w:t xml:space="preserve">, с. </w:t>
      </w:r>
      <w:r w:rsidR="00C15BB0" w:rsidRPr="00D45519">
        <w:rPr>
          <w:color w:val="000000" w:themeColor="text1"/>
          <w:sz w:val="28"/>
          <w:szCs w:val="28"/>
          <w:shd w:val="clear" w:color="auto" w:fill="FFFFFF"/>
        </w:rPr>
        <w:t>35</w:t>
      </w:r>
      <w:r w:rsidR="00057FB9" w:rsidRPr="00D45519">
        <w:rPr>
          <w:color w:val="000000" w:themeColor="text1"/>
          <w:sz w:val="28"/>
          <w:szCs w:val="28"/>
          <w:shd w:val="clear" w:color="auto" w:fill="FFFFFF"/>
        </w:rPr>
        <w:t xml:space="preserve">]. </w:t>
      </w:r>
    </w:p>
    <w:p w:rsidR="00331190" w:rsidRPr="009A0758" w:rsidRDefault="00FA2748" w:rsidP="009A0758">
      <w:pPr>
        <w:ind w:firstLine="709"/>
        <w:jc w:val="both"/>
        <w:rPr>
          <w:sz w:val="28"/>
          <w:szCs w:val="28"/>
        </w:rPr>
      </w:pPr>
      <w:r w:rsidRPr="00D45519">
        <w:rPr>
          <w:color w:val="000000" w:themeColor="text1"/>
          <w:sz w:val="28"/>
          <w:szCs w:val="28"/>
          <w:lang w:val="en-US"/>
        </w:rPr>
        <w:t>Pisco</w:t>
      </w:r>
      <w:r w:rsidRPr="00D45519">
        <w:rPr>
          <w:color w:val="000000" w:themeColor="text1"/>
          <w:sz w:val="28"/>
          <w:szCs w:val="28"/>
        </w:rPr>
        <w:t xml:space="preserve"> </w:t>
      </w:r>
      <w:r w:rsidRPr="00D45519">
        <w:rPr>
          <w:color w:val="000000" w:themeColor="text1"/>
          <w:sz w:val="28"/>
          <w:szCs w:val="28"/>
          <w:lang w:val="en-US"/>
        </w:rPr>
        <w:t>J</w:t>
      </w:r>
      <w:r w:rsidRPr="00D45519">
        <w:rPr>
          <w:color w:val="000000" w:themeColor="text1"/>
          <w:sz w:val="28"/>
          <w:szCs w:val="28"/>
        </w:rPr>
        <w:t>.</w:t>
      </w:r>
      <w:r w:rsidRPr="00D45519">
        <w:rPr>
          <w:color w:val="000000" w:themeColor="text1"/>
          <w:sz w:val="28"/>
          <w:szCs w:val="28"/>
          <w:lang w:val="en-US"/>
        </w:rPr>
        <w:t>M</w:t>
      </w:r>
      <w:r w:rsidRPr="00D45519">
        <w:rPr>
          <w:color w:val="000000" w:themeColor="text1"/>
          <w:sz w:val="28"/>
          <w:szCs w:val="28"/>
        </w:rPr>
        <w:t xml:space="preserve">. </w:t>
      </w:r>
      <w:r w:rsidR="003F6BEC" w:rsidRPr="00D45519">
        <w:rPr>
          <w:color w:val="000000" w:themeColor="text1"/>
          <w:sz w:val="28"/>
          <w:szCs w:val="28"/>
        </w:rPr>
        <w:t>(</w:t>
      </w:r>
      <w:r w:rsidR="003F6BEC" w:rsidRPr="00D45519">
        <w:rPr>
          <w:color w:val="000000" w:themeColor="text1"/>
          <w:sz w:val="28"/>
          <w:szCs w:val="28"/>
          <w:shd w:val="clear" w:color="auto" w:fill="FFFFFF"/>
        </w:rPr>
        <w:t xml:space="preserve">2013) </w:t>
      </w:r>
      <w:r w:rsidRPr="00D45519">
        <w:rPr>
          <w:color w:val="000000" w:themeColor="text1"/>
          <w:sz w:val="28"/>
          <w:szCs w:val="28"/>
        </w:rPr>
        <w:t>в своем исследовании сообщил о двух серьёзных осложнени</w:t>
      </w:r>
      <w:r w:rsidR="0042785C" w:rsidRPr="00D45519">
        <w:rPr>
          <w:color w:val="000000" w:themeColor="text1"/>
          <w:sz w:val="28"/>
          <w:szCs w:val="28"/>
        </w:rPr>
        <w:t>ях</w:t>
      </w:r>
      <w:r w:rsidRPr="00D45519">
        <w:rPr>
          <w:color w:val="000000" w:themeColor="text1"/>
          <w:sz w:val="28"/>
          <w:szCs w:val="28"/>
        </w:rPr>
        <w:t>. У одного пациента развилась ишемия мочевого пузыря</w:t>
      </w:r>
      <w:r w:rsidRPr="009A0758">
        <w:rPr>
          <w:sz w:val="28"/>
          <w:szCs w:val="28"/>
        </w:rPr>
        <w:t xml:space="preserve">, что привело через месяц </w:t>
      </w:r>
      <w:r w:rsidR="003662CD" w:rsidRPr="009A0758">
        <w:rPr>
          <w:sz w:val="28"/>
          <w:szCs w:val="28"/>
        </w:rPr>
        <w:t xml:space="preserve">к хирургическому вмешательству без реконструкции </w:t>
      </w:r>
      <w:r w:rsidR="003662CD" w:rsidRPr="009A0758">
        <w:rPr>
          <w:sz w:val="28"/>
          <w:szCs w:val="28"/>
        </w:rPr>
        <w:lastRenderedPageBreak/>
        <w:t>мочевого пузыря</w:t>
      </w:r>
      <w:r w:rsidRPr="009A0758">
        <w:rPr>
          <w:sz w:val="28"/>
          <w:szCs w:val="28"/>
        </w:rPr>
        <w:t xml:space="preserve">, гистологически подтвержденным в виде некроза и десквамации стенки мочевого пузыря </w:t>
      </w:r>
      <w:r w:rsidR="00B87671" w:rsidRPr="009A0758">
        <w:rPr>
          <w:sz w:val="28"/>
          <w:szCs w:val="28"/>
        </w:rPr>
        <w:t>[</w:t>
      </w:r>
      <w:r w:rsidR="00236791" w:rsidRPr="009A0758">
        <w:rPr>
          <w:sz w:val="28"/>
          <w:szCs w:val="28"/>
          <w:shd w:val="clear" w:color="auto" w:fill="FFFFFF"/>
        </w:rPr>
        <w:t>166</w:t>
      </w:r>
      <w:r w:rsidR="00B87671" w:rsidRPr="009A0758">
        <w:rPr>
          <w:sz w:val="28"/>
          <w:szCs w:val="28"/>
        </w:rPr>
        <w:t>]</w:t>
      </w:r>
      <w:r w:rsidR="00AC1066" w:rsidRPr="009A0758">
        <w:rPr>
          <w:sz w:val="28"/>
          <w:szCs w:val="28"/>
        </w:rPr>
        <w:t xml:space="preserve">. </w:t>
      </w:r>
    </w:p>
    <w:p w:rsidR="00463CAB" w:rsidRPr="009A0758" w:rsidRDefault="00FC5FB4" w:rsidP="009A0758">
      <w:pPr>
        <w:ind w:firstLine="709"/>
        <w:jc w:val="both"/>
        <w:rPr>
          <w:sz w:val="28"/>
          <w:szCs w:val="28"/>
        </w:rPr>
      </w:pPr>
      <w:r w:rsidRPr="009A0758">
        <w:rPr>
          <w:sz w:val="28"/>
          <w:szCs w:val="28"/>
        </w:rPr>
        <w:t xml:space="preserve">Особый интерес заслуживают данные </w:t>
      </w:r>
      <w:r w:rsidR="00F86A39" w:rsidRPr="009A0758">
        <w:rPr>
          <w:sz w:val="28"/>
          <w:szCs w:val="28"/>
        </w:rPr>
        <w:t>радиолог</w:t>
      </w:r>
      <w:r w:rsidR="00331190" w:rsidRPr="009A0758">
        <w:rPr>
          <w:sz w:val="28"/>
          <w:szCs w:val="28"/>
        </w:rPr>
        <w:t xml:space="preserve">ов </w:t>
      </w:r>
      <w:r w:rsidR="00F86A39" w:rsidRPr="009A0758">
        <w:rPr>
          <w:sz w:val="28"/>
          <w:szCs w:val="28"/>
          <w:lang w:val="en-US"/>
        </w:rPr>
        <w:t>Moreira</w:t>
      </w:r>
      <w:r w:rsidR="00F86A39" w:rsidRPr="009A0758">
        <w:rPr>
          <w:sz w:val="28"/>
          <w:szCs w:val="28"/>
        </w:rPr>
        <w:t xml:space="preserve"> </w:t>
      </w:r>
      <w:r w:rsidR="00F86A39" w:rsidRPr="009A0758">
        <w:rPr>
          <w:sz w:val="28"/>
          <w:szCs w:val="28"/>
          <w:lang w:val="en-US"/>
        </w:rPr>
        <w:t>A</w:t>
      </w:r>
      <w:r w:rsidR="00F86A39" w:rsidRPr="009A0758">
        <w:rPr>
          <w:sz w:val="28"/>
          <w:szCs w:val="28"/>
        </w:rPr>
        <w:t>.</w:t>
      </w:r>
      <w:r w:rsidR="00F86A39" w:rsidRPr="009A0758">
        <w:rPr>
          <w:sz w:val="28"/>
          <w:szCs w:val="28"/>
          <w:lang w:val="en-US"/>
        </w:rPr>
        <w:t>M</w:t>
      </w:r>
      <w:r w:rsidR="00F86A39" w:rsidRPr="009A0758">
        <w:rPr>
          <w:sz w:val="28"/>
          <w:szCs w:val="28"/>
        </w:rPr>
        <w:t>.</w:t>
      </w:r>
      <w:r w:rsidR="003662CD"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</w:rPr>
        <w:t xml:space="preserve">и соавт. </w:t>
      </w:r>
      <w:r w:rsidR="003662CD" w:rsidRPr="009A0758">
        <w:rPr>
          <w:sz w:val="28"/>
          <w:szCs w:val="28"/>
        </w:rPr>
        <w:t>(2016)</w:t>
      </w:r>
      <w:r w:rsidRPr="009A0758">
        <w:rPr>
          <w:sz w:val="28"/>
          <w:szCs w:val="28"/>
        </w:rPr>
        <w:t>. Исследователи</w:t>
      </w:r>
      <w:r w:rsidR="003662CD" w:rsidRPr="009A0758">
        <w:rPr>
          <w:sz w:val="28"/>
          <w:szCs w:val="28"/>
        </w:rPr>
        <w:t xml:space="preserve"> </w:t>
      </w:r>
      <w:r w:rsidR="00F86A39" w:rsidRPr="009A0758">
        <w:rPr>
          <w:sz w:val="28"/>
          <w:szCs w:val="28"/>
        </w:rPr>
        <w:t>провел</w:t>
      </w:r>
      <w:r w:rsidR="00CD635B" w:rsidRPr="009A0758">
        <w:rPr>
          <w:sz w:val="28"/>
          <w:szCs w:val="28"/>
        </w:rPr>
        <w:t>и</w:t>
      </w:r>
      <w:r w:rsidR="00F86A39" w:rsidRPr="009A0758">
        <w:rPr>
          <w:sz w:val="28"/>
          <w:szCs w:val="28"/>
        </w:rPr>
        <w:t xml:space="preserve"> анализ</w:t>
      </w:r>
      <w:r w:rsidRPr="009A0758">
        <w:rPr>
          <w:sz w:val="28"/>
          <w:szCs w:val="28"/>
        </w:rPr>
        <w:t xml:space="preserve"> результатов</w:t>
      </w:r>
      <w:r w:rsidR="00F86A39" w:rsidRPr="009A0758">
        <w:rPr>
          <w:sz w:val="28"/>
          <w:szCs w:val="28"/>
        </w:rPr>
        <w:t xml:space="preserve"> </w:t>
      </w:r>
      <w:r w:rsidR="009446AE" w:rsidRPr="009A0758">
        <w:rPr>
          <w:sz w:val="28"/>
          <w:szCs w:val="28"/>
        </w:rPr>
        <w:t>7</w:t>
      </w:r>
      <w:r w:rsidR="00F86A39" w:rsidRPr="009A0758">
        <w:rPr>
          <w:sz w:val="28"/>
          <w:szCs w:val="28"/>
        </w:rPr>
        <w:t xml:space="preserve"> клинических исследовани</w:t>
      </w:r>
      <w:r w:rsidR="00A172D1" w:rsidRPr="009A0758">
        <w:rPr>
          <w:sz w:val="28"/>
          <w:szCs w:val="28"/>
        </w:rPr>
        <w:t>й</w:t>
      </w:r>
      <w:r w:rsidR="00F86A39" w:rsidRPr="009A0758">
        <w:rPr>
          <w:sz w:val="28"/>
          <w:szCs w:val="28"/>
        </w:rPr>
        <w:t xml:space="preserve"> </w:t>
      </w:r>
      <w:r w:rsidR="00A172D1" w:rsidRPr="009A0758">
        <w:rPr>
          <w:sz w:val="28"/>
          <w:szCs w:val="28"/>
        </w:rPr>
        <w:t xml:space="preserve">различных авторов </w:t>
      </w:r>
      <w:r w:rsidR="00F86A39" w:rsidRPr="009A0758">
        <w:rPr>
          <w:sz w:val="28"/>
          <w:szCs w:val="28"/>
        </w:rPr>
        <w:t xml:space="preserve">применения ЭПА у больных с ДГПЖ. В </w:t>
      </w:r>
      <w:r w:rsidR="006418BE" w:rsidRPr="009A0758">
        <w:rPr>
          <w:sz w:val="28"/>
          <w:szCs w:val="28"/>
        </w:rPr>
        <w:t>исследовани</w:t>
      </w:r>
      <w:r w:rsidR="00A172D1" w:rsidRPr="009A0758">
        <w:rPr>
          <w:sz w:val="28"/>
          <w:szCs w:val="28"/>
        </w:rPr>
        <w:t>я</w:t>
      </w:r>
      <w:r w:rsidR="006418BE" w:rsidRPr="009A0758">
        <w:rPr>
          <w:sz w:val="28"/>
          <w:szCs w:val="28"/>
        </w:rPr>
        <w:t xml:space="preserve"> были включены </w:t>
      </w:r>
      <w:r w:rsidR="00F86A39" w:rsidRPr="009A0758">
        <w:rPr>
          <w:sz w:val="28"/>
          <w:szCs w:val="28"/>
        </w:rPr>
        <w:t>690</w:t>
      </w:r>
      <w:r w:rsidR="006418BE" w:rsidRPr="009A0758">
        <w:rPr>
          <w:sz w:val="28"/>
          <w:szCs w:val="28"/>
        </w:rPr>
        <w:t xml:space="preserve"> мужчин </w:t>
      </w:r>
      <w:r w:rsidR="00A172D1" w:rsidRPr="009A0758">
        <w:rPr>
          <w:sz w:val="28"/>
          <w:szCs w:val="28"/>
        </w:rPr>
        <w:t xml:space="preserve">с ДГПЖ </w:t>
      </w:r>
      <w:r w:rsidR="006418BE" w:rsidRPr="009A0758">
        <w:rPr>
          <w:sz w:val="28"/>
          <w:szCs w:val="28"/>
        </w:rPr>
        <w:t>в</w:t>
      </w:r>
      <w:r w:rsidR="00D479DA" w:rsidRPr="009A0758">
        <w:rPr>
          <w:sz w:val="28"/>
          <w:szCs w:val="28"/>
        </w:rPr>
        <w:t xml:space="preserve"> период с 2013 по 2015 года. </w:t>
      </w:r>
      <w:r w:rsidR="00CD635B" w:rsidRPr="009A0758">
        <w:rPr>
          <w:sz w:val="28"/>
          <w:szCs w:val="28"/>
        </w:rPr>
        <w:t>Были описаны случаи развития постэмболизационных осложнений: внутритазовая боль (1,9%), дизурический расстройства в виде поллакиурии (42%), странгурии (82%), гематурии (5,6-</w:t>
      </w:r>
      <w:r w:rsidR="006418BE" w:rsidRPr="009A0758">
        <w:rPr>
          <w:sz w:val="28"/>
          <w:szCs w:val="28"/>
        </w:rPr>
        <w:t>11,7</w:t>
      </w:r>
      <w:r w:rsidR="00CD635B" w:rsidRPr="009A0758">
        <w:rPr>
          <w:sz w:val="28"/>
          <w:szCs w:val="28"/>
        </w:rPr>
        <w:t xml:space="preserve">%), </w:t>
      </w:r>
      <w:r w:rsidR="006418BE" w:rsidRPr="009A0758">
        <w:rPr>
          <w:sz w:val="28"/>
          <w:szCs w:val="28"/>
        </w:rPr>
        <w:t xml:space="preserve">острая задержка мочи (2,4-28,3%), </w:t>
      </w:r>
      <w:r w:rsidR="00CD635B" w:rsidRPr="009A0758">
        <w:rPr>
          <w:sz w:val="28"/>
          <w:szCs w:val="28"/>
        </w:rPr>
        <w:t>инфекция мочевыводящих путей (1,2-</w:t>
      </w:r>
      <w:r w:rsidR="006418BE" w:rsidRPr="009A0758">
        <w:rPr>
          <w:sz w:val="28"/>
          <w:szCs w:val="28"/>
        </w:rPr>
        <w:t>2,9%)</w:t>
      </w:r>
      <w:r w:rsidR="00331190" w:rsidRPr="009A0758">
        <w:rPr>
          <w:sz w:val="28"/>
          <w:szCs w:val="28"/>
        </w:rPr>
        <w:t>, диарея (2,9-18%)</w:t>
      </w:r>
      <w:r w:rsidR="00DD2E02" w:rsidRPr="009A0758">
        <w:rPr>
          <w:sz w:val="28"/>
          <w:szCs w:val="28"/>
        </w:rPr>
        <w:t>, ректоррагия (2,4-27%)</w:t>
      </w:r>
      <w:r w:rsidR="006418BE" w:rsidRPr="009A0758">
        <w:rPr>
          <w:sz w:val="28"/>
          <w:szCs w:val="28"/>
        </w:rPr>
        <w:t xml:space="preserve">. </w:t>
      </w:r>
      <w:r w:rsidR="009446AE" w:rsidRPr="009A0758">
        <w:rPr>
          <w:sz w:val="28"/>
          <w:szCs w:val="28"/>
        </w:rPr>
        <w:t xml:space="preserve">Также наблюдались случаи </w:t>
      </w:r>
      <w:r w:rsidR="006418BE" w:rsidRPr="009A0758">
        <w:rPr>
          <w:sz w:val="28"/>
          <w:szCs w:val="28"/>
        </w:rPr>
        <w:t>развити</w:t>
      </w:r>
      <w:r w:rsidR="009446AE" w:rsidRPr="009A0758">
        <w:rPr>
          <w:sz w:val="28"/>
          <w:szCs w:val="28"/>
        </w:rPr>
        <w:t>я</w:t>
      </w:r>
      <w:r w:rsidR="006418BE" w:rsidRPr="009A0758">
        <w:rPr>
          <w:sz w:val="28"/>
          <w:szCs w:val="28"/>
        </w:rPr>
        <w:t xml:space="preserve"> </w:t>
      </w:r>
      <w:r w:rsidR="002D3868" w:rsidRPr="009A0758">
        <w:rPr>
          <w:sz w:val="28"/>
          <w:szCs w:val="28"/>
        </w:rPr>
        <w:t xml:space="preserve">острого </w:t>
      </w:r>
      <w:r w:rsidR="006418BE" w:rsidRPr="009A0758">
        <w:rPr>
          <w:sz w:val="28"/>
          <w:szCs w:val="28"/>
        </w:rPr>
        <w:t xml:space="preserve">ишемического баланита (1,6-2,9%), </w:t>
      </w:r>
      <w:r w:rsidR="002D3868" w:rsidRPr="009A0758">
        <w:rPr>
          <w:sz w:val="28"/>
          <w:szCs w:val="28"/>
        </w:rPr>
        <w:t>ишемии</w:t>
      </w:r>
      <w:r w:rsidR="006418BE" w:rsidRPr="009A0758">
        <w:rPr>
          <w:sz w:val="28"/>
          <w:szCs w:val="28"/>
        </w:rPr>
        <w:t xml:space="preserve"> стенки мочевого пузыря (0,4%)</w:t>
      </w:r>
      <w:r w:rsidR="00463CAB" w:rsidRPr="009A0758">
        <w:rPr>
          <w:sz w:val="28"/>
          <w:szCs w:val="28"/>
        </w:rPr>
        <w:t xml:space="preserve">. </w:t>
      </w:r>
      <w:r w:rsidR="00DD2E02" w:rsidRPr="009A0758">
        <w:rPr>
          <w:sz w:val="28"/>
          <w:szCs w:val="28"/>
        </w:rPr>
        <w:t xml:space="preserve">Авторы пришли к заключению, что </w:t>
      </w:r>
      <w:r w:rsidR="00A172D1" w:rsidRPr="009A0758">
        <w:rPr>
          <w:sz w:val="28"/>
          <w:szCs w:val="28"/>
        </w:rPr>
        <w:t>распознавание, понимание и стандартизованное описание осложнений имеют основополагающее значение для минимизации рисков, адекватного управления и максимизации ценности будущих исследований</w:t>
      </w:r>
      <w:r w:rsidR="009446AE" w:rsidRPr="009A0758">
        <w:rPr>
          <w:sz w:val="28"/>
          <w:szCs w:val="28"/>
        </w:rPr>
        <w:t>. Н</w:t>
      </w:r>
      <w:r w:rsidR="00A172D1" w:rsidRPr="009A0758">
        <w:rPr>
          <w:sz w:val="28"/>
          <w:szCs w:val="28"/>
        </w:rPr>
        <w:t xml:space="preserve">ецелевая эмболизация может произойти из-за неправильной интерпретации сосудистой </w:t>
      </w:r>
      <w:r w:rsidR="009446AE" w:rsidRPr="009A0758">
        <w:rPr>
          <w:sz w:val="28"/>
          <w:szCs w:val="28"/>
        </w:rPr>
        <w:t>архитектоники</w:t>
      </w:r>
      <w:r w:rsidR="00A172D1" w:rsidRPr="009A0758">
        <w:rPr>
          <w:sz w:val="28"/>
          <w:szCs w:val="28"/>
        </w:rPr>
        <w:t>, анатомических изменений сосудов, анастомозов сосудов с высоким потоком, неоптимального размещения микрокатетера или несоответствующего эмболического агента</w:t>
      </w:r>
      <w:r w:rsidR="00983180" w:rsidRPr="009A0758">
        <w:rPr>
          <w:sz w:val="28"/>
          <w:szCs w:val="28"/>
        </w:rPr>
        <w:t xml:space="preserve">, а также вследствие отсутствия достаточного опыта врача-радиолога </w:t>
      </w:r>
      <w:r w:rsidR="00A172D1" w:rsidRPr="009A0758">
        <w:rPr>
          <w:sz w:val="28"/>
          <w:szCs w:val="28"/>
        </w:rPr>
        <w:t>[</w:t>
      </w:r>
      <w:r w:rsidR="00236791" w:rsidRPr="009A0758">
        <w:rPr>
          <w:sz w:val="28"/>
          <w:szCs w:val="28"/>
          <w:shd w:val="clear" w:color="auto" w:fill="FFFFFF"/>
        </w:rPr>
        <w:t>167</w:t>
      </w:r>
      <w:r w:rsidR="00A172D1" w:rsidRPr="009A0758">
        <w:rPr>
          <w:sz w:val="28"/>
          <w:szCs w:val="28"/>
        </w:rPr>
        <w:t>].</w:t>
      </w:r>
    </w:p>
    <w:p w:rsidR="00983180" w:rsidRPr="00D45519" w:rsidRDefault="00983180" w:rsidP="009A0758">
      <w:pPr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Многие исследования показали, что ЭПА не влияет на эректильную функцию и может быть рекомендован пациентам, желающих сохранить нормальную половую жизнь после лечения. Также, в сравнении с ТУР простаты, после ЭПА у пациента не отмечается ни одного случая ретроградной </w:t>
      </w:r>
      <w:r w:rsidRPr="00D45519">
        <w:rPr>
          <w:color w:val="000000" w:themeColor="text1"/>
          <w:sz w:val="28"/>
          <w:szCs w:val="28"/>
          <w:shd w:val="clear" w:color="auto" w:fill="FFFFFF"/>
        </w:rPr>
        <w:t>эякуляции [</w:t>
      </w:r>
      <w:r w:rsidR="00236791" w:rsidRPr="00D45519">
        <w:rPr>
          <w:color w:val="000000" w:themeColor="text1"/>
          <w:sz w:val="28"/>
          <w:szCs w:val="28"/>
          <w:shd w:val="clear" w:color="auto" w:fill="FFFFFF"/>
        </w:rPr>
        <w:t xml:space="preserve">157, </w:t>
      </w:r>
      <w:r w:rsidR="00C63F28" w:rsidRPr="00D45519">
        <w:rPr>
          <w:color w:val="000000" w:themeColor="text1"/>
          <w:sz w:val="28"/>
          <w:szCs w:val="28"/>
          <w:shd w:val="clear" w:color="auto" w:fill="FFFFFF"/>
        </w:rPr>
        <w:t>с.</w:t>
      </w:r>
      <w:r w:rsidR="00C15BB0" w:rsidRPr="00D45519">
        <w:rPr>
          <w:color w:val="000000" w:themeColor="text1"/>
          <w:sz w:val="28"/>
          <w:szCs w:val="28"/>
          <w:shd w:val="clear" w:color="auto" w:fill="FFFFFF"/>
        </w:rPr>
        <w:t xml:space="preserve"> 36</w:t>
      </w:r>
      <w:r w:rsidR="00C63F28" w:rsidRPr="00D45519">
        <w:rPr>
          <w:color w:val="000000" w:themeColor="text1"/>
          <w:sz w:val="28"/>
          <w:szCs w:val="28"/>
          <w:shd w:val="clear" w:color="auto" w:fill="FFFFFF"/>
        </w:rPr>
        <w:t xml:space="preserve">; </w:t>
      </w:r>
      <w:r w:rsidR="00236791" w:rsidRPr="00D45519">
        <w:rPr>
          <w:color w:val="000000" w:themeColor="text1"/>
          <w:sz w:val="28"/>
          <w:szCs w:val="28"/>
          <w:shd w:val="clear" w:color="auto" w:fill="FFFFFF"/>
        </w:rPr>
        <w:t>168, 169</w:t>
      </w:r>
      <w:r w:rsidRPr="00D45519">
        <w:rPr>
          <w:color w:val="000000" w:themeColor="text1"/>
          <w:sz w:val="28"/>
          <w:szCs w:val="28"/>
          <w:shd w:val="clear" w:color="auto" w:fill="FFFFFF"/>
        </w:rPr>
        <w:t xml:space="preserve">]. </w:t>
      </w:r>
    </w:p>
    <w:p w:rsidR="002D50C3" w:rsidRPr="009A0758" w:rsidRDefault="00094AF3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В исследовании команды </w:t>
      </w:r>
      <w:r w:rsidRPr="009A0758">
        <w:rPr>
          <w:sz w:val="28"/>
          <w:szCs w:val="28"/>
          <w:lang w:val="en-US"/>
        </w:rPr>
        <w:t>Carnevale</w:t>
      </w:r>
      <w:r w:rsidRPr="009A0758">
        <w:rPr>
          <w:sz w:val="28"/>
          <w:szCs w:val="28"/>
        </w:rPr>
        <w:t xml:space="preserve"> </w:t>
      </w:r>
      <w:r w:rsidRPr="009A0758">
        <w:rPr>
          <w:sz w:val="28"/>
          <w:szCs w:val="28"/>
          <w:lang w:val="en-US"/>
        </w:rPr>
        <w:t>F</w:t>
      </w:r>
      <w:r w:rsidRPr="009A0758">
        <w:rPr>
          <w:sz w:val="28"/>
          <w:szCs w:val="28"/>
        </w:rPr>
        <w:t>.</w:t>
      </w:r>
      <w:r w:rsidRPr="009A0758">
        <w:rPr>
          <w:sz w:val="28"/>
          <w:szCs w:val="28"/>
          <w:lang w:val="en-US"/>
        </w:rPr>
        <w:t>C</w:t>
      </w:r>
      <w:r w:rsidRPr="009A0758">
        <w:rPr>
          <w:sz w:val="28"/>
          <w:szCs w:val="28"/>
        </w:rPr>
        <w:t xml:space="preserve">. </w:t>
      </w:r>
      <w:r w:rsidR="00944893" w:rsidRPr="009A0758">
        <w:rPr>
          <w:sz w:val="28"/>
          <w:szCs w:val="28"/>
        </w:rPr>
        <w:t>проводилось сравнение собственной</w:t>
      </w:r>
      <w:r w:rsidRPr="009A0758">
        <w:rPr>
          <w:sz w:val="28"/>
          <w:szCs w:val="28"/>
        </w:rPr>
        <w:t xml:space="preserve"> </w:t>
      </w:r>
      <w:r w:rsidR="00944893" w:rsidRPr="009A0758">
        <w:rPr>
          <w:sz w:val="28"/>
          <w:szCs w:val="28"/>
        </w:rPr>
        <w:t>методики</w:t>
      </w:r>
      <w:r w:rsidRPr="009A0758">
        <w:rPr>
          <w:sz w:val="28"/>
          <w:szCs w:val="28"/>
        </w:rPr>
        <w:t xml:space="preserve"> проведения ЭПА с ТУР предстательной железы</w:t>
      </w:r>
      <w:r w:rsidR="00944893" w:rsidRPr="009A0758">
        <w:rPr>
          <w:sz w:val="28"/>
          <w:szCs w:val="28"/>
        </w:rPr>
        <w:t xml:space="preserve">. Через </w:t>
      </w:r>
      <w:r w:rsidR="00C63F28">
        <w:rPr>
          <w:sz w:val="28"/>
          <w:szCs w:val="28"/>
        </w:rPr>
        <w:t>1</w:t>
      </w:r>
      <w:r w:rsidR="00944893" w:rsidRPr="009A0758">
        <w:rPr>
          <w:sz w:val="28"/>
          <w:szCs w:val="28"/>
        </w:rPr>
        <w:t xml:space="preserve"> год в</w:t>
      </w:r>
      <w:r w:rsidR="000D27E6" w:rsidRPr="009A0758">
        <w:rPr>
          <w:sz w:val="28"/>
          <w:szCs w:val="28"/>
        </w:rPr>
        <w:t xml:space="preserve"> обоих проведенных исследованиях </w:t>
      </w:r>
      <w:r w:rsidR="00944893" w:rsidRPr="009A0758">
        <w:rPr>
          <w:sz w:val="28"/>
          <w:szCs w:val="28"/>
        </w:rPr>
        <w:t xml:space="preserve">были </w:t>
      </w:r>
      <w:r w:rsidR="000D27E6" w:rsidRPr="009A0758">
        <w:rPr>
          <w:sz w:val="28"/>
          <w:szCs w:val="28"/>
        </w:rPr>
        <w:t>получены статистически значимое улучшение показателей в двух группах по сравнению с исходными данными. Однако, ТУР предстательной железы была более эффективнее</w:t>
      </w:r>
      <w:r w:rsidR="00304572" w:rsidRPr="009A0758">
        <w:rPr>
          <w:sz w:val="28"/>
          <w:szCs w:val="28"/>
        </w:rPr>
        <w:t xml:space="preserve"> чем ЭПА</w:t>
      </w:r>
      <w:r w:rsidR="000D27E6" w:rsidRPr="009A0758">
        <w:rPr>
          <w:sz w:val="28"/>
          <w:szCs w:val="28"/>
        </w:rPr>
        <w:t xml:space="preserve"> по уродинамическим показателям, </w:t>
      </w:r>
      <w:r w:rsidR="0042785C" w:rsidRPr="009A0758">
        <w:rPr>
          <w:sz w:val="28"/>
          <w:szCs w:val="28"/>
        </w:rPr>
        <w:t xml:space="preserve">таких </w:t>
      </w:r>
      <w:r w:rsidR="000D27E6" w:rsidRPr="009A0758">
        <w:rPr>
          <w:sz w:val="28"/>
          <w:szCs w:val="28"/>
        </w:rPr>
        <w:t xml:space="preserve">как </w:t>
      </w:r>
      <w:r w:rsidR="000D27E6" w:rsidRPr="009A0758">
        <w:rPr>
          <w:color w:val="000000"/>
          <w:sz w:val="28"/>
          <w:szCs w:val="28"/>
          <w:shd w:val="clear" w:color="auto" w:fill="FFFFFF"/>
          <w:lang w:val="en-US"/>
        </w:rPr>
        <w:t>Q</w:t>
      </w:r>
      <w:r w:rsidR="000D27E6" w:rsidRPr="009A0758">
        <w:rPr>
          <w:color w:val="000000"/>
          <w:sz w:val="28"/>
          <w:szCs w:val="28"/>
          <w:shd w:val="clear" w:color="auto" w:fill="FFFFFF"/>
          <w:vertAlign w:val="subscript"/>
          <w:lang w:val="en-US"/>
        </w:rPr>
        <w:t>max</w:t>
      </w:r>
      <w:r w:rsidR="000D27E6" w:rsidRPr="009A0758">
        <w:rPr>
          <w:color w:val="000000"/>
          <w:sz w:val="28"/>
          <w:szCs w:val="28"/>
          <w:shd w:val="clear" w:color="auto" w:fill="FFFFFF"/>
        </w:rPr>
        <w:t xml:space="preserve"> и объем остаточной мочи. Также после ТУР предстательной железы отмечалось значительное улучшение выраженности СНМП по шкале </w:t>
      </w:r>
      <w:r w:rsidR="000D27E6" w:rsidRPr="009A0758">
        <w:rPr>
          <w:color w:val="000000"/>
          <w:sz w:val="28"/>
          <w:szCs w:val="28"/>
          <w:shd w:val="clear" w:color="auto" w:fill="FFFFFF"/>
          <w:lang w:val="en-US"/>
        </w:rPr>
        <w:t>IPSS</w:t>
      </w:r>
      <w:r w:rsidR="000D27E6" w:rsidRPr="009A0758">
        <w:rPr>
          <w:color w:val="000000"/>
          <w:sz w:val="28"/>
          <w:szCs w:val="28"/>
          <w:shd w:val="clear" w:color="auto" w:fill="FFFFFF"/>
        </w:rPr>
        <w:t xml:space="preserve"> и качества жизни по шкале </w:t>
      </w:r>
      <w:r w:rsidR="000D27E6" w:rsidRPr="009A0758">
        <w:rPr>
          <w:color w:val="000000"/>
          <w:sz w:val="28"/>
          <w:szCs w:val="28"/>
          <w:shd w:val="clear" w:color="auto" w:fill="FFFFFF"/>
          <w:lang w:val="en-US"/>
        </w:rPr>
        <w:t>QoL</w:t>
      </w:r>
      <w:r w:rsidR="00944893" w:rsidRPr="009A0758">
        <w:rPr>
          <w:color w:val="000000"/>
          <w:sz w:val="28"/>
          <w:szCs w:val="28"/>
          <w:shd w:val="clear" w:color="auto" w:fill="FFFFFF"/>
        </w:rPr>
        <w:t xml:space="preserve"> [</w:t>
      </w:r>
      <w:r w:rsidR="00236791" w:rsidRPr="009A0758">
        <w:rPr>
          <w:sz w:val="28"/>
          <w:szCs w:val="28"/>
          <w:lang w:eastAsia="en-US"/>
        </w:rPr>
        <w:t>170</w:t>
      </w:r>
      <w:r w:rsidR="00944893" w:rsidRPr="009A0758">
        <w:rPr>
          <w:color w:val="000000"/>
          <w:sz w:val="28"/>
          <w:szCs w:val="28"/>
          <w:shd w:val="clear" w:color="auto" w:fill="FFFFFF"/>
        </w:rPr>
        <w:t xml:space="preserve">]. </w:t>
      </w:r>
      <w:r w:rsidR="00B43C13" w:rsidRPr="009A0758">
        <w:rPr>
          <w:color w:val="000000"/>
          <w:sz w:val="28"/>
          <w:szCs w:val="28"/>
          <w:shd w:val="clear" w:color="auto" w:fill="FFFFFF"/>
        </w:rPr>
        <w:t>Авторы заключают, что у</w:t>
      </w:r>
      <w:r w:rsidR="00D24288" w:rsidRPr="009A0758">
        <w:rPr>
          <w:color w:val="000000"/>
          <w:sz w:val="28"/>
          <w:szCs w:val="28"/>
          <w:shd w:val="clear" w:color="auto" w:fill="FFFFFF"/>
        </w:rPr>
        <w:t>спех эффективного выполнения билатеральной ЭПА зависит от особенностей сосудистой архитектоники малого таза и</w:t>
      </w:r>
      <w:r w:rsidR="00B43C13" w:rsidRPr="009A0758">
        <w:rPr>
          <w:color w:val="000000"/>
          <w:sz w:val="28"/>
          <w:szCs w:val="28"/>
          <w:shd w:val="clear" w:color="auto" w:fill="FFFFFF"/>
        </w:rPr>
        <w:t>, что</w:t>
      </w:r>
      <w:r w:rsidR="00D24288" w:rsidRPr="009A0758">
        <w:rPr>
          <w:color w:val="000000"/>
          <w:sz w:val="28"/>
          <w:szCs w:val="28"/>
          <w:shd w:val="clear" w:color="auto" w:fill="FFFFFF"/>
        </w:rPr>
        <w:t xml:space="preserve"> немало важно</w:t>
      </w:r>
      <w:r w:rsidR="00B43C13" w:rsidRPr="009A0758">
        <w:rPr>
          <w:color w:val="000000"/>
          <w:sz w:val="28"/>
          <w:szCs w:val="28"/>
          <w:shd w:val="clear" w:color="auto" w:fill="FFFFFF"/>
        </w:rPr>
        <w:t>,</w:t>
      </w:r>
      <w:r w:rsidR="00D24288" w:rsidRPr="009A0758">
        <w:rPr>
          <w:color w:val="000000"/>
          <w:sz w:val="28"/>
          <w:szCs w:val="28"/>
          <w:shd w:val="clear" w:color="auto" w:fill="FFFFFF"/>
        </w:rPr>
        <w:t xml:space="preserve"> от технических способностей интервенционного хирурга</w:t>
      </w:r>
      <w:r w:rsidR="00447AE9" w:rsidRPr="009A0758">
        <w:rPr>
          <w:color w:val="000000"/>
          <w:sz w:val="28"/>
          <w:szCs w:val="28"/>
          <w:shd w:val="clear" w:color="auto" w:fill="FFFFFF"/>
        </w:rPr>
        <w:t>, а также коллегиальности взаимоотношений с лечащим врачом пациента</w:t>
      </w:r>
      <w:r w:rsidR="00B734EB" w:rsidRPr="009A0758">
        <w:rPr>
          <w:color w:val="000000"/>
          <w:sz w:val="28"/>
          <w:szCs w:val="28"/>
          <w:shd w:val="clear" w:color="auto" w:fill="FFFFFF"/>
        </w:rPr>
        <w:t xml:space="preserve">. </w:t>
      </w:r>
    </w:p>
    <w:p w:rsidR="00B43C13" w:rsidRPr="009A0758" w:rsidRDefault="00447AE9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Таким образом, </w:t>
      </w:r>
      <w:r w:rsidR="002B66B9" w:rsidRPr="009A0758">
        <w:rPr>
          <w:color w:val="000000"/>
          <w:sz w:val="28"/>
          <w:szCs w:val="28"/>
          <w:shd w:val="clear" w:color="auto" w:fill="FFFFFF"/>
        </w:rPr>
        <w:t xml:space="preserve">проведенный </w:t>
      </w:r>
      <w:r w:rsidRPr="009A0758">
        <w:rPr>
          <w:color w:val="000000"/>
          <w:sz w:val="28"/>
          <w:szCs w:val="28"/>
          <w:shd w:val="clear" w:color="auto" w:fill="FFFFFF"/>
        </w:rPr>
        <w:t>а</w:t>
      </w:r>
      <w:r w:rsidR="00B43C13" w:rsidRPr="009A0758">
        <w:rPr>
          <w:color w:val="000000"/>
          <w:sz w:val="28"/>
          <w:szCs w:val="28"/>
          <w:shd w:val="clear" w:color="auto" w:fill="FFFFFF"/>
        </w:rPr>
        <w:t xml:space="preserve">нализ литературы позволяет отметить, что </w:t>
      </w:r>
      <w:r w:rsidR="002B66B9" w:rsidRPr="009A0758">
        <w:rPr>
          <w:color w:val="000000"/>
          <w:sz w:val="28"/>
          <w:szCs w:val="28"/>
          <w:shd w:val="clear" w:color="auto" w:fill="FFFFFF"/>
        </w:rPr>
        <w:t xml:space="preserve">фундаментальных </w:t>
      </w:r>
      <w:r w:rsidR="00B43C13" w:rsidRPr="009A0758">
        <w:rPr>
          <w:color w:val="000000"/>
          <w:sz w:val="28"/>
          <w:szCs w:val="28"/>
          <w:shd w:val="clear" w:color="auto" w:fill="FFFFFF"/>
        </w:rPr>
        <w:t xml:space="preserve">научных трудов, посвященных </w:t>
      </w:r>
      <w:r w:rsidR="002B66B9" w:rsidRPr="009A0758">
        <w:rPr>
          <w:color w:val="000000"/>
          <w:sz w:val="28"/>
          <w:szCs w:val="28"/>
          <w:shd w:val="clear" w:color="auto" w:fill="FFFFFF"/>
        </w:rPr>
        <w:t xml:space="preserve">выявлению преимуществ </w:t>
      </w:r>
      <w:r w:rsidR="00B43C13" w:rsidRPr="009A0758">
        <w:rPr>
          <w:color w:val="000000"/>
          <w:sz w:val="28"/>
          <w:szCs w:val="28"/>
          <w:shd w:val="clear" w:color="auto" w:fill="FFFFFF"/>
        </w:rPr>
        <w:t>эмболизации простатических артерий при доброкачественной гиперплазии предстательной железы перед трансуретральной резекци</w:t>
      </w:r>
      <w:r w:rsidR="006F7D39" w:rsidRPr="009A0758">
        <w:rPr>
          <w:color w:val="000000"/>
          <w:sz w:val="28"/>
          <w:szCs w:val="28"/>
          <w:shd w:val="clear" w:color="auto" w:fill="FFFFFF"/>
        </w:rPr>
        <w:t>ей</w:t>
      </w:r>
      <w:r w:rsidR="00B43C13" w:rsidRPr="009A0758">
        <w:rPr>
          <w:color w:val="000000"/>
          <w:sz w:val="28"/>
          <w:szCs w:val="28"/>
          <w:shd w:val="clear" w:color="auto" w:fill="FFFFFF"/>
        </w:rPr>
        <w:t xml:space="preserve"> простаты, </w:t>
      </w:r>
      <w:r w:rsidR="002B66B9" w:rsidRPr="009A0758">
        <w:rPr>
          <w:color w:val="000000"/>
          <w:sz w:val="28"/>
          <w:szCs w:val="28"/>
          <w:shd w:val="clear" w:color="auto" w:fill="FFFFFF"/>
        </w:rPr>
        <w:t>не</w:t>
      </w:r>
      <w:r w:rsidRPr="009A0758">
        <w:rPr>
          <w:color w:val="000000"/>
          <w:sz w:val="28"/>
          <w:szCs w:val="28"/>
          <w:shd w:val="clear" w:color="auto" w:fill="FFFFFF"/>
        </w:rPr>
        <w:t>достаточно</w:t>
      </w:r>
      <w:r w:rsidR="00B43C13" w:rsidRPr="009A0758">
        <w:rPr>
          <w:color w:val="000000"/>
          <w:sz w:val="28"/>
          <w:szCs w:val="28"/>
          <w:shd w:val="clear" w:color="auto" w:fill="FFFFFF"/>
        </w:rPr>
        <w:t>.</w:t>
      </w:r>
    </w:p>
    <w:p w:rsidR="00B43C13" w:rsidRPr="009A0758" w:rsidRDefault="00447AE9" w:rsidP="009A0758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9A0758">
        <w:rPr>
          <w:color w:val="000000"/>
          <w:sz w:val="28"/>
          <w:szCs w:val="28"/>
          <w:shd w:val="clear" w:color="auto" w:fill="FFFFFF"/>
        </w:rPr>
        <w:t xml:space="preserve">Есть </w:t>
      </w:r>
      <w:r w:rsidR="008A16DF" w:rsidRPr="009A0758">
        <w:rPr>
          <w:color w:val="000000"/>
          <w:sz w:val="28"/>
          <w:szCs w:val="28"/>
          <w:shd w:val="clear" w:color="auto" w:fill="FFFFFF"/>
        </w:rPr>
        <w:t>уверенность в том</w:t>
      </w:r>
      <w:r w:rsidRPr="009A0758">
        <w:rPr>
          <w:color w:val="000000"/>
          <w:sz w:val="28"/>
          <w:szCs w:val="28"/>
          <w:shd w:val="clear" w:color="auto" w:fill="FFFFFF"/>
        </w:rPr>
        <w:t>, что э</w:t>
      </w:r>
      <w:r w:rsidR="001831FA" w:rsidRPr="009A0758">
        <w:rPr>
          <w:color w:val="000000"/>
          <w:sz w:val="28"/>
          <w:szCs w:val="28"/>
          <w:shd w:val="clear" w:color="auto" w:fill="FFFFFF"/>
        </w:rPr>
        <w:t>мболизация простатических артерий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B43C13" w:rsidRPr="009A0758">
        <w:rPr>
          <w:color w:val="000000"/>
          <w:sz w:val="28"/>
          <w:szCs w:val="28"/>
          <w:shd w:val="clear" w:color="auto" w:fill="FFFFFF"/>
        </w:rPr>
        <w:t>станет</w:t>
      </w:r>
      <w:r w:rsidR="001831FA" w:rsidRPr="009A0758">
        <w:rPr>
          <w:color w:val="000000"/>
          <w:sz w:val="28"/>
          <w:szCs w:val="28"/>
          <w:shd w:val="clear" w:color="auto" w:fill="FFFFFF"/>
        </w:rPr>
        <w:t xml:space="preserve"> достойной альтернативой в качестве первого этапа хирург</w:t>
      </w:r>
      <w:r w:rsidR="00D82E83" w:rsidRPr="009A0758">
        <w:rPr>
          <w:color w:val="000000"/>
          <w:sz w:val="28"/>
          <w:szCs w:val="28"/>
          <w:shd w:val="clear" w:color="auto" w:fill="FFFFFF"/>
        </w:rPr>
        <w:t xml:space="preserve">ического лечения </w:t>
      </w:r>
      <w:r w:rsidR="00D82E83" w:rsidRPr="009A0758">
        <w:rPr>
          <w:color w:val="000000"/>
          <w:sz w:val="28"/>
          <w:szCs w:val="28"/>
          <w:shd w:val="clear" w:color="auto" w:fill="FFFFFF"/>
        </w:rPr>
        <w:lastRenderedPageBreak/>
        <w:t xml:space="preserve">больных с </w:t>
      </w:r>
      <w:r w:rsidRPr="009A0758">
        <w:rPr>
          <w:color w:val="000000"/>
          <w:sz w:val="28"/>
          <w:szCs w:val="28"/>
          <w:shd w:val="clear" w:color="auto" w:fill="FFFFFF"/>
        </w:rPr>
        <w:t>доброкачественной гиперплазией предстательной железы</w:t>
      </w:r>
      <w:r w:rsidR="001831FA" w:rsidRPr="009A0758">
        <w:rPr>
          <w:color w:val="000000"/>
          <w:sz w:val="28"/>
          <w:szCs w:val="28"/>
          <w:shd w:val="clear" w:color="auto" w:fill="FFFFFF"/>
        </w:rPr>
        <w:t xml:space="preserve"> </w:t>
      </w:r>
      <w:r w:rsidR="00B43C13" w:rsidRPr="009A0758">
        <w:rPr>
          <w:color w:val="000000"/>
          <w:sz w:val="28"/>
          <w:szCs w:val="28"/>
          <w:shd w:val="clear" w:color="auto" w:fill="FFFFFF"/>
        </w:rPr>
        <w:t xml:space="preserve">перед </w:t>
      </w:r>
      <w:r w:rsidRPr="009A0758">
        <w:rPr>
          <w:color w:val="000000"/>
          <w:sz w:val="28"/>
          <w:szCs w:val="28"/>
          <w:shd w:val="clear" w:color="auto" w:fill="FFFFFF"/>
        </w:rPr>
        <w:t>трансуретральной резекцией</w:t>
      </w:r>
      <w:r w:rsidR="00B43C13" w:rsidRPr="009A0758">
        <w:rPr>
          <w:color w:val="000000"/>
          <w:sz w:val="28"/>
          <w:szCs w:val="28"/>
          <w:shd w:val="clear" w:color="auto" w:fill="FFFFFF"/>
        </w:rPr>
        <w:t xml:space="preserve">, </w:t>
      </w:r>
      <w:r w:rsidR="001831FA" w:rsidRPr="009A0758">
        <w:rPr>
          <w:color w:val="000000"/>
          <w:sz w:val="28"/>
          <w:szCs w:val="28"/>
          <w:shd w:val="clear" w:color="auto" w:fill="FFFFFF"/>
        </w:rPr>
        <w:t>что позволит в дальнейшем, после редукции аденоматозн</w:t>
      </w:r>
      <w:r w:rsidR="00D82E83" w:rsidRPr="009A0758">
        <w:rPr>
          <w:color w:val="000000"/>
          <w:sz w:val="28"/>
          <w:szCs w:val="28"/>
          <w:shd w:val="clear" w:color="auto" w:fill="FFFFFF"/>
        </w:rPr>
        <w:t>ых узлов</w:t>
      </w:r>
      <w:r w:rsidR="001831FA" w:rsidRPr="009A0758">
        <w:rPr>
          <w:color w:val="000000"/>
          <w:sz w:val="28"/>
          <w:szCs w:val="28"/>
          <w:shd w:val="clear" w:color="auto" w:fill="FFFFFF"/>
        </w:rPr>
        <w:t xml:space="preserve">, выполнить </w:t>
      </w:r>
      <w:r w:rsidR="00B43C13" w:rsidRPr="009A0758">
        <w:rPr>
          <w:color w:val="000000"/>
          <w:sz w:val="28"/>
          <w:szCs w:val="28"/>
          <w:shd w:val="clear" w:color="auto" w:fill="FFFFFF"/>
        </w:rPr>
        <w:t xml:space="preserve">ранее </w:t>
      </w:r>
      <w:r w:rsidR="001831FA" w:rsidRPr="009A0758">
        <w:rPr>
          <w:color w:val="000000"/>
          <w:sz w:val="28"/>
          <w:szCs w:val="28"/>
          <w:shd w:val="clear" w:color="auto" w:fill="FFFFFF"/>
        </w:rPr>
        <w:t>рискованно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е </w:t>
      </w:r>
      <w:r w:rsidR="00041DD6" w:rsidRPr="009A0758">
        <w:rPr>
          <w:color w:val="000000"/>
          <w:sz w:val="28"/>
          <w:szCs w:val="28"/>
          <w:shd w:val="clear" w:color="auto" w:fill="FFFFFF"/>
        </w:rPr>
        <w:t>хирургическое</w:t>
      </w:r>
      <w:r w:rsidRPr="009A0758">
        <w:rPr>
          <w:color w:val="000000"/>
          <w:sz w:val="28"/>
          <w:szCs w:val="28"/>
          <w:shd w:val="clear" w:color="auto" w:fill="FFFFFF"/>
        </w:rPr>
        <w:t xml:space="preserve"> вмешательство, тем самым </w:t>
      </w:r>
      <w:r w:rsidR="002B66B9" w:rsidRPr="009A0758">
        <w:rPr>
          <w:color w:val="000000"/>
          <w:sz w:val="28"/>
          <w:szCs w:val="28"/>
          <w:shd w:val="clear" w:color="auto" w:fill="FFFFFF"/>
        </w:rPr>
        <w:t xml:space="preserve">значительно </w:t>
      </w:r>
      <w:r w:rsidRPr="009A0758">
        <w:rPr>
          <w:color w:val="000000"/>
          <w:sz w:val="28"/>
          <w:szCs w:val="28"/>
          <w:shd w:val="clear" w:color="auto" w:fill="FFFFFF"/>
        </w:rPr>
        <w:t>улучши</w:t>
      </w:r>
      <w:r w:rsidR="002B66B9" w:rsidRPr="009A0758">
        <w:rPr>
          <w:color w:val="000000"/>
          <w:sz w:val="28"/>
          <w:szCs w:val="28"/>
          <w:shd w:val="clear" w:color="auto" w:fill="FFFFFF"/>
        </w:rPr>
        <w:t xml:space="preserve">в результаты лечения больных     с </w:t>
      </w:r>
      <w:r w:rsidRPr="009A0758">
        <w:rPr>
          <w:color w:val="000000"/>
          <w:sz w:val="28"/>
          <w:szCs w:val="28"/>
          <w:shd w:val="clear" w:color="auto" w:fill="FFFFFF"/>
        </w:rPr>
        <w:t>инфравезикальной обструкци</w:t>
      </w:r>
      <w:r w:rsidR="002B7E48" w:rsidRPr="009A0758">
        <w:rPr>
          <w:color w:val="000000"/>
          <w:sz w:val="28"/>
          <w:szCs w:val="28"/>
          <w:shd w:val="clear" w:color="auto" w:fill="FFFFFF"/>
        </w:rPr>
        <w:t>ей</w:t>
      </w:r>
      <w:r w:rsidRPr="009A0758">
        <w:rPr>
          <w:color w:val="000000"/>
          <w:sz w:val="28"/>
          <w:szCs w:val="28"/>
          <w:shd w:val="clear" w:color="auto" w:fill="FFFFFF"/>
        </w:rPr>
        <w:t>, обусловленной доброкачественной гиперплазией предстательной железы.</w:t>
      </w:r>
      <w:r w:rsidR="001831FA" w:rsidRPr="009A0758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3F2839" w:rsidRDefault="003F2839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3F2839" w:rsidRDefault="003F2839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D75556" w:rsidRDefault="00D75556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D5707" w:rsidRDefault="009D5707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8E3B8F" w:rsidRDefault="008E3B8F" w:rsidP="003F283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D75556" w:rsidRPr="00613CE5" w:rsidRDefault="00D75556" w:rsidP="008E3B8F">
      <w:pPr>
        <w:tabs>
          <w:tab w:val="left" w:pos="993"/>
        </w:tabs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2</w:t>
      </w:r>
      <w:r w:rsidR="008A16D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МАТ</w:t>
      </w:r>
      <w:r w:rsidR="00F01F2A">
        <w:rPr>
          <w:b/>
          <w:sz w:val="28"/>
          <w:szCs w:val="28"/>
          <w:lang w:val="da-DK"/>
        </w:rPr>
        <w:t>E</w:t>
      </w:r>
      <w:r>
        <w:rPr>
          <w:b/>
          <w:sz w:val="28"/>
          <w:szCs w:val="28"/>
        </w:rPr>
        <w:t>РИАЛЫ И</w:t>
      </w:r>
      <w:r w:rsidR="008A16D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</w:t>
      </w:r>
      <w:r w:rsidR="00F01F2A">
        <w:rPr>
          <w:b/>
          <w:sz w:val="28"/>
          <w:szCs w:val="28"/>
          <w:lang w:val="da-DK"/>
        </w:rPr>
        <w:t>E</w:t>
      </w:r>
      <w:r>
        <w:rPr>
          <w:b/>
          <w:sz w:val="28"/>
          <w:szCs w:val="28"/>
        </w:rPr>
        <w:t>ТОДЫ ИССЛ</w:t>
      </w:r>
      <w:r w:rsidR="00F01F2A">
        <w:rPr>
          <w:b/>
          <w:sz w:val="28"/>
          <w:szCs w:val="28"/>
          <w:lang w:val="da-DK"/>
        </w:rPr>
        <w:t>E</w:t>
      </w:r>
      <w:r>
        <w:rPr>
          <w:b/>
          <w:sz w:val="28"/>
          <w:szCs w:val="28"/>
        </w:rPr>
        <w:t>ДОВАНИЯ. ОБЩ</w:t>
      </w:r>
      <w:r w:rsidR="00F01F2A">
        <w:rPr>
          <w:b/>
          <w:sz w:val="28"/>
          <w:szCs w:val="28"/>
          <w:lang w:val="da-DK"/>
        </w:rPr>
        <w:t>A</w:t>
      </w:r>
      <w:r>
        <w:rPr>
          <w:b/>
          <w:sz w:val="28"/>
          <w:szCs w:val="28"/>
        </w:rPr>
        <w:t>Я</w:t>
      </w:r>
      <w:r w:rsidR="008A16D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ХАРАКТ</w:t>
      </w:r>
      <w:r w:rsidR="00F01F2A">
        <w:rPr>
          <w:b/>
          <w:sz w:val="28"/>
          <w:szCs w:val="28"/>
          <w:lang w:val="da-DK"/>
        </w:rPr>
        <w:t>E</w:t>
      </w:r>
      <w:r>
        <w:rPr>
          <w:b/>
          <w:sz w:val="28"/>
          <w:szCs w:val="28"/>
        </w:rPr>
        <w:t>РИСТИКА</w:t>
      </w:r>
      <w:r w:rsidR="008A16D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КЛИНИЧ</w:t>
      </w:r>
      <w:r w:rsidR="00F01F2A">
        <w:rPr>
          <w:b/>
          <w:sz w:val="28"/>
          <w:szCs w:val="28"/>
          <w:lang w:val="da-DK"/>
        </w:rPr>
        <w:t>E</w:t>
      </w:r>
      <w:r>
        <w:rPr>
          <w:b/>
          <w:sz w:val="28"/>
          <w:szCs w:val="28"/>
        </w:rPr>
        <w:t>СКИХ</w:t>
      </w:r>
      <w:r w:rsidR="008A16D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НАБЛЮД</w:t>
      </w:r>
      <w:r w:rsidR="00F01F2A">
        <w:rPr>
          <w:b/>
          <w:sz w:val="28"/>
          <w:szCs w:val="28"/>
          <w:lang w:val="da-DK"/>
        </w:rPr>
        <w:t>E</w:t>
      </w:r>
      <w:r>
        <w:rPr>
          <w:b/>
          <w:sz w:val="28"/>
          <w:szCs w:val="28"/>
        </w:rPr>
        <w:t>НИЙ</w:t>
      </w:r>
    </w:p>
    <w:p w:rsidR="00D75556" w:rsidRPr="00613CE5" w:rsidRDefault="00D75556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</w:p>
    <w:p w:rsidR="00D75556" w:rsidRPr="00CC56AD" w:rsidRDefault="00CC56AD" w:rsidP="008E3B8F">
      <w:pPr>
        <w:pStyle w:val="af0"/>
        <w:numPr>
          <w:ilvl w:val="1"/>
          <w:numId w:val="8"/>
        </w:numPr>
        <w:tabs>
          <w:tab w:val="left" w:pos="993"/>
          <w:tab w:val="left" w:pos="1276"/>
        </w:tabs>
        <w:ind w:left="0" w:firstLine="709"/>
        <w:jc w:val="both"/>
        <w:rPr>
          <w:b/>
          <w:sz w:val="28"/>
          <w:szCs w:val="28"/>
        </w:rPr>
      </w:pPr>
      <w:r w:rsidRPr="00CC56AD">
        <w:rPr>
          <w:b/>
          <w:sz w:val="28"/>
          <w:szCs w:val="28"/>
        </w:rPr>
        <w:t>Клинич</w:t>
      </w:r>
      <w:r w:rsidR="00F01F2A">
        <w:rPr>
          <w:b/>
          <w:sz w:val="28"/>
          <w:szCs w:val="28"/>
          <w:lang w:val="da-DK"/>
        </w:rPr>
        <w:t>e</w:t>
      </w:r>
      <w:r w:rsidRPr="00CC56AD">
        <w:rPr>
          <w:b/>
          <w:sz w:val="28"/>
          <w:szCs w:val="28"/>
        </w:rPr>
        <w:t>ская характ</w:t>
      </w:r>
      <w:r w:rsidR="00F01F2A">
        <w:rPr>
          <w:b/>
          <w:sz w:val="28"/>
          <w:szCs w:val="28"/>
          <w:lang w:val="da-DK"/>
        </w:rPr>
        <w:t>e</w:t>
      </w:r>
      <w:r w:rsidRPr="00CC56AD">
        <w:rPr>
          <w:b/>
          <w:sz w:val="28"/>
          <w:szCs w:val="28"/>
        </w:rPr>
        <w:t>ристика больных, крит</w:t>
      </w:r>
      <w:r w:rsidR="00F01F2A">
        <w:rPr>
          <w:b/>
          <w:sz w:val="28"/>
          <w:szCs w:val="28"/>
          <w:lang w:val="da-DK"/>
        </w:rPr>
        <w:t>e</w:t>
      </w:r>
      <w:r w:rsidRPr="00CC56AD">
        <w:rPr>
          <w:b/>
          <w:sz w:val="28"/>
          <w:szCs w:val="28"/>
        </w:rPr>
        <w:t>рии отбор</w:t>
      </w:r>
      <w:r w:rsidR="00F01F2A">
        <w:rPr>
          <w:b/>
          <w:sz w:val="28"/>
          <w:szCs w:val="28"/>
          <w:lang w:val="da-DK"/>
        </w:rPr>
        <w:t>a</w:t>
      </w:r>
    </w:p>
    <w:p w:rsidR="00D75556" w:rsidRDefault="00D75556" w:rsidP="009D5707">
      <w:pPr>
        <w:tabs>
          <w:tab w:val="left" w:pos="993"/>
        </w:tabs>
        <w:ind w:firstLine="709"/>
        <w:jc w:val="both"/>
        <w:rPr>
          <w:sz w:val="28"/>
          <w:szCs w:val="28"/>
        </w:rPr>
      </w:pPr>
      <w:r w:rsidRPr="00927075">
        <w:rPr>
          <w:sz w:val="28"/>
          <w:szCs w:val="28"/>
        </w:rPr>
        <w:t>Дисс</w:t>
      </w:r>
      <w:r>
        <w:rPr>
          <w:sz w:val="28"/>
          <w:szCs w:val="28"/>
        </w:rPr>
        <w:t xml:space="preserve">ертационное исследование выполнено на кафедре урологии и андрологии НАО «Медицинского университета Астана» </w:t>
      </w:r>
      <w:r w:rsidR="008A16DF">
        <w:rPr>
          <w:sz w:val="28"/>
          <w:szCs w:val="28"/>
        </w:rPr>
        <w:t>в урологических отделениях «Многопрофильной городской больницы №</w:t>
      </w:r>
      <w:r w:rsidR="009D5707">
        <w:rPr>
          <w:sz w:val="28"/>
          <w:szCs w:val="28"/>
        </w:rPr>
        <w:t xml:space="preserve"> </w:t>
      </w:r>
      <w:r w:rsidR="008A16DF">
        <w:rPr>
          <w:sz w:val="28"/>
          <w:szCs w:val="28"/>
        </w:rPr>
        <w:t>1», «Многопрофильной областной больницы №</w:t>
      </w:r>
      <w:r w:rsidR="009D5707">
        <w:rPr>
          <w:sz w:val="28"/>
          <w:szCs w:val="28"/>
        </w:rPr>
        <w:t xml:space="preserve"> </w:t>
      </w:r>
      <w:r w:rsidR="008A16DF">
        <w:rPr>
          <w:sz w:val="28"/>
          <w:szCs w:val="28"/>
        </w:rPr>
        <w:t>2» г. Нур-Султан и «Национального Научного Медицинского центра» Министерства Здравоохранения Республики Казахстан</w:t>
      </w:r>
      <w:r>
        <w:rPr>
          <w:sz w:val="28"/>
          <w:szCs w:val="28"/>
        </w:rPr>
        <w:t xml:space="preserve">. На проведение данной </w:t>
      </w:r>
      <w:r w:rsidRPr="00EC0661">
        <w:rPr>
          <w:sz w:val="28"/>
          <w:szCs w:val="28"/>
        </w:rPr>
        <w:t>научно-исследовательской работы получено разрешение локального биоэтического комитета (выписка из протокола №</w:t>
      </w:r>
      <w:r w:rsidR="009D5707">
        <w:rPr>
          <w:sz w:val="28"/>
          <w:szCs w:val="28"/>
        </w:rPr>
        <w:t xml:space="preserve"> </w:t>
      </w:r>
      <w:r w:rsidRPr="00EC0661">
        <w:rPr>
          <w:sz w:val="28"/>
          <w:szCs w:val="28"/>
        </w:rPr>
        <w:t>5 от 17.01</w:t>
      </w:r>
      <w:r>
        <w:rPr>
          <w:sz w:val="28"/>
          <w:szCs w:val="28"/>
        </w:rPr>
        <w:t xml:space="preserve">.2019). </w:t>
      </w:r>
    </w:p>
    <w:p w:rsidR="00D75556" w:rsidRPr="006F5571" w:rsidRDefault="00D75556" w:rsidP="008E3B8F">
      <w:pPr>
        <w:tabs>
          <w:tab w:val="left" w:pos="993"/>
        </w:tabs>
        <w:ind w:firstLine="709"/>
        <w:jc w:val="both"/>
        <w:rPr>
          <w:i/>
          <w:sz w:val="28"/>
          <w:szCs w:val="28"/>
        </w:rPr>
      </w:pPr>
      <w:r w:rsidRPr="006F5571">
        <w:rPr>
          <w:i/>
          <w:sz w:val="28"/>
          <w:szCs w:val="28"/>
        </w:rPr>
        <w:t>Критерии включения больных в исследование:</w:t>
      </w:r>
    </w:p>
    <w:p w:rsidR="003D0F2B" w:rsidRDefault="00C63F28" w:rsidP="008E3B8F">
      <w:pPr>
        <w:pStyle w:val="af0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F85BC1">
        <w:rPr>
          <w:sz w:val="28"/>
          <w:szCs w:val="28"/>
        </w:rPr>
        <w:t xml:space="preserve">ольные с </w:t>
      </w:r>
      <w:r w:rsidR="00D75556" w:rsidRPr="003D0F2B">
        <w:rPr>
          <w:sz w:val="28"/>
          <w:szCs w:val="28"/>
        </w:rPr>
        <w:t>доброкачественной гиперплазией предстательной железы</w:t>
      </w:r>
      <w:r w:rsidR="00F85BC1">
        <w:rPr>
          <w:sz w:val="28"/>
          <w:szCs w:val="28"/>
        </w:rPr>
        <w:t xml:space="preserve"> </w:t>
      </w:r>
      <w:r w:rsidR="00D75556" w:rsidRPr="003D0F2B">
        <w:rPr>
          <w:sz w:val="28"/>
          <w:szCs w:val="28"/>
        </w:rPr>
        <w:t>в возрасте старше 50 лет;</w:t>
      </w:r>
    </w:p>
    <w:p w:rsidR="003D0F2B" w:rsidRDefault="003D0F2B" w:rsidP="008E3B8F">
      <w:pPr>
        <w:pStyle w:val="af0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D0F2B">
        <w:rPr>
          <w:sz w:val="28"/>
          <w:szCs w:val="28"/>
        </w:rPr>
        <w:t xml:space="preserve">выраженность симптомов нижних мочевых путей (СНМП) по шкале </w:t>
      </w:r>
      <w:r w:rsidRPr="003D0F2B">
        <w:rPr>
          <w:sz w:val="28"/>
          <w:szCs w:val="28"/>
          <w:lang w:val="en-US"/>
        </w:rPr>
        <w:t>IPSS</w:t>
      </w:r>
      <w:r w:rsidRPr="003D0F2B">
        <w:rPr>
          <w:sz w:val="28"/>
          <w:szCs w:val="28"/>
        </w:rPr>
        <w:t xml:space="preserve"> более 20 баллов;</w:t>
      </w:r>
    </w:p>
    <w:p w:rsidR="003D0F2B" w:rsidRDefault="003D0F2B" w:rsidP="008E3B8F">
      <w:pPr>
        <w:pStyle w:val="af0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D0F2B">
        <w:rPr>
          <w:sz w:val="28"/>
          <w:szCs w:val="28"/>
        </w:rPr>
        <w:t>объем предстательной железы от 40 см</w:t>
      </w:r>
      <w:r w:rsidRPr="003D0F2B">
        <w:rPr>
          <w:sz w:val="28"/>
          <w:szCs w:val="28"/>
          <w:vertAlign w:val="superscript"/>
        </w:rPr>
        <w:t>3</w:t>
      </w:r>
      <w:r w:rsidRPr="003D0F2B">
        <w:rPr>
          <w:sz w:val="28"/>
          <w:szCs w:val="28"/>
        </w:rPr>
        <w:t xml:space="preserve"> до 150 см</w:t>
      </w:r>
      <w:r w:rsidRPr="003D0F2B">
        <w:rPr>
          <w:sz w:val="28"/>
          <w:szCs w:val="28"/>
          <w:vertAlign w:val="superscript"/>
        </w:rPr>
        <w:t>3</w:t>
      </w:r>
      <w:r w:rsidRPr="003D0F2B">
        <w:rPr>
          <w:sz w:val="28"/>
          <w:szCs w:val="28"/>
        </w:rPr>
        <w:t xml:space="preserve">; </w:t>
      </w:r>
    </w:p>
    <w:p w:rsidR="003D0F2B" w:rsidRDefault="003D0F2B" w:rsidP="008E3B8F">
      <w:pPr>
        <w:pStyle w:val="af0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D0F2B">
        <w:rPr>
          <w:sz w:val="28"/>
          <w:szCs w:val="28"/>
        </w:rPr>
        <w:t>показатель максимальной скорости потока мочи (</w:t>
      </w:r>
      <w:r w:rsidRPr="003D0F2B">
        <w:rPr>
          <w:sz w:val="28"/>
          <w:szCs w:val="28"/>
          <w:lang w:val="en-US"/>
        </w:rPr>
        <w:t>Q</w:t>
      </w:r>
      <w:r w:rsidRPr="003D0F2B">
        <w:rPr>
          <w:sz w:val="28"/>
          <w:szCs w:val="28"/>
          <w:vertAlign w:val="subscript"/>
          <w:lang w:val="en-US"/>
        </w:rPr>
        <w:t>max</w:t>
      </w:r>
      <w:r w:rsidRPr="003D0F2B">
        <w:rPr>
          <w:sz w:val="28"/>
          <w:szCs w:val="28"/>
        </w:rPr>
        <w:t>) менее 15 мл/с;</w:t>
      </w:r>
    </w:p>
    <w:p w:rsidR="003D0F2B" w:rsidRDefault="003D0F2B" w:rsidP="008E3B8F">
      <w:pPr>
        <w:pStyle w:val="af0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не</w:t>
      </w:r>
      <w:r w:rsidRPr="003D0F2B">
        <w:rPr>
          <w:sz w:val="28"/>
          <w:szCs w:val="28"/>
        </w:rPr>
        <w:t xml:space="preserve">эффективность ранее </w:t>
      </w:r>
      <w:r w:rsidR="00F85BC1">
        <w:rPr>
          <w:sz w:val="28"/>
          <w:szCs w:val="28"/>
        </w:rPr>
        <w:t xml:space="preserve">проводимой </w:t>
      </w:r>
      <w:r w:rsidRPr="003D0F2B">
        <w:rPr>
          <w:sz w:val="28"/>
          <w:szCs w:val="28"/>
        </w:rPr>
        <w:t>консервативной терапии;</w:t>
      </w:r>
    </w:p>
    <w:p w:rsidR="00D75556" w:rsidRPr="003D0F2B" w:rsidRDefault="003D0F2B" w:rsidP="008E3B8F">
      <w:pPr>
        <w:pStyle w:val="af0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3D0F2B">
        <w:rPr>
          <w:sz w:val="28"/>
          <w:szCs w:val="28"/>
        </w:rPr>
        <w:t xml:space="preserve">письменное </w:t>
      </w:r>
      <w:r w:rsidR="00D75556" w:rsidRPr="003D0F2B">
        <w:rPr>
          <w:sz w:val="28"/>
          <w:szCs w:val="28"/>
        </w:rPr>
        <w:t>информированное со</w:t>
      </w:r>
      <w:r>
        <w:rPr>
          <w:sz w:val="28"/>
          <w:szCs w:val="28"/>
        </w:rPr>
        <w:t>гласие больного на исследование</w:t>
      </w:r>
      <w:r w:rsidR="00D75556" w:rsidRPr="003D0F2B">
        <w:rPr>
          <w:sz w:val="28"/>
          <w:szCs w:val="28"/>
        </w:rPr>
        <w:t>.</w:t>
      </w:r>
    </w:p>
    <w:p w:rsidR="00D75556" w:rsidRPr="006F5571" w:rsidRDefault="00D75556" w:rsidP="008E3B8F">
      <w:pPr>
        <w:tabs>
          <w:tab w:val="left" w:pos="993"/>
        </w:tabs>
        <w:ind w:firstLine="709"/>
        <w:jc w:val="both"/>
        <w:rPr>
          <w:i/>
          <w:sz w:val="28"/>
          <w:szCs w:val="28"/>
        </w:rPr>
      </w:pPr>
      <w:r w:rsidRPr="006F5571">
        <w:rPr>
          <w:i/>
          <w:sz w:val="28"/>
          <w:szCs w:val="28"/>
        </w:rPr>
        <w:t>Критерии исключения:</w:t>
      </w:r>
    </w:p>
    <w:p w:rsidR="00D75556" w:rsidRDefault="00D75556" w:rsidP="008E3B8F">
      <w:pPr>
        <w:pStyle w:val="af0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EF2DAE">
        <w:rPr>
          <w:sz w:val="28"/>
          <w:szCs w:val="28"/>
        </w:rPr>
        <w:t>наличие рака предстательной железы;</w:t>
      </w:r>
    </w:p>
    <w:p w:rsidR="00D75556" w:rsidRDefault="00D75556" w:rsidP="008E3B8F">
      <w:pPr>
        <w:pStyle w:val="af0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EF2DAE">
        <w:rPr>
          <w:sz w:val="28"/>
          <w:szCs w:val="28"/>
        </w:rPr>
        <w:t>наличие стриктуры уретры различной этиологии;</w:t>
      </w:r>
    </w:p>
    <w:p w:rsidR="00D75556" w:rsidRDefault="00D75556" w:rsidP="008E3B8F">
      <w:pPr>
        <w:pStyle w:val="af0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EF2DAE">
        <w:rPr>
          <w:sz w:val="28"/>
          <w:szCs w:val="28"/>
        </w:rPr>
        <w:t xml:space="preserve">вторичный </w:t>
      </w:r>
      <w:r w:rsidR="00F85BC1">
        <w:rPr>
          <w:sz w:val="28"/>
          <w:szCs w:val="28"/>
        </w:rPr>
        <w:t>конкремент</w:t>
      </w:r>
      <w:r w:rsidRPr="00EF2DAE">
        <w:rPr>
          <w:sz w:val="28"/>
          <w:szCs w:val="28"/>
        </w:rPr>
        <w:t xml:space="preserve"> мочевого пузыря;</w:t>
      </w:r>
    </w:p>
    <w:p w:rsidR="00D75556" w:rsidRDefault="00D75556" w:rsidP="008E3B8F">
      <w:pPr>
        <w:pStyle w:val="af0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EF2DAE">
        <w:rPr>
          <w:sz w:val="28"/>
          <w:szCs w:val="28"/>
        </w:rPr>
        <w:t>нейрогенные расстройства, приводящие к развитию СНМП;</w:t>
      </w:r>
    </w:p>
    <w:p w:rsidR="00D75556" w:rsidRDefault="00D75556" w:rsidP="008E3B8F">
      <w:pPr>
        <w:pStyle w:val="af0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EF2DAE">
        <w:rPr>
          <w:sz w:val="28"/>
          <w:szCs w:val="28"/>
        </w:rPr>
        <w:t xml:space="preserve">показатель </w:t>
      </w:r>
      <w:r w:rsidRPr="00EF2DAE">
        <w:rPr>
          <w:sz w:val="28"/>
          <w:szCs w:val="28"/>
          <w:lang w:val="en-US"/>
        </w:rPr>
        <w:t>Q</w:t>
      </w:r>
      <w:r w:rsidRPr="00EF2DAE">
        <w:rPr>
          <w:sz w:val="28"/>
          <w:szCs w:val="28"/>
          <w:vertAlign w:val="subscript"/>
          <w:lang w:val="en-US"/>
        </w:rPr>
        <w:t>max</w:t>
      </w:r>
      <w:r w:rsidRPr="00EF2DAE">
        <w:rPr>
          <w:sz w:val="28"/>
          <w:szCs w:val="28"/>
        </w:rPr>
        <w:t xml:space="preserve"> более 15 мл/с;</w:t>
      </w:r>
    </w:p>
    <w:p w:rsidR="00D75556" w:rsidRDefault="00D75556" w:rsidP="008E3B8F">
      <w:pPr>
        <w:pStyle w:val="af0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EF2DAE">
        <w:rPr>
          <w:sz w:val="28"/>
          <w:szCs w:val="28"/>
        </w:rPr>
        <w:t>хроническая почечная недостаточность;</w:t>
      </w:r>
    </w:p>
    <w:p w:rsidR="00D75556" w:rsidRPr="00EF2DAE" w:rsidRDefault="00D75556" w:rsidP="008E3B8F">
      <w:pPr>
        <w:pStyle w:val="af0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EF2DAE">
        <w:rPr>
          <w:sz w:val="28"/>
          <w:szCs w:val="28"/>
        </w:rPr>
        <w:t>отказ больного от исследования.</w:t>
      </w:r>
    </w:p>
    <w:p w:rsidR="00D75556" w:rsidRPr="003D35E8" w:rsidRDefault="00D75556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Исследование проводилось в период с января 2019 по декабрь 2020 г.</w:t>
      </w:r>
      <w:r w:rsidR="007828B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исследование было включено 164 больных с ДГПЖ. </w:t>
      </w:r>
      <w:r w:rsidRPr="003D35E8">
        <w:rPr>
          <w:sz w:val="28"/>
          <w:szCs w:val="28"/>
        </w:rPr>
        <w:t>Возраст больных</w:t>
      </w:r>
      <w:r>
        <w:rPr>
          <w:sz w:val="28"/>
          <w:szCs w:val="28"/>
        </w:rPr>
        <w:t xml:space="preserve"> колебался от 5</w:t>
      </w:r>
      <w:r w:rsidR="00606F7F">
        <w:rPr>
          <w:sz w:val="28"/>
          <w:szCs w:val="28"/>
        </w:rPr>
        <w:t>0</w:t>
      </w:r>
      <w:r>
        <w:rPr>
          <w:sz w:val="28"/>
          <w:szCs w:val="28"/>
        </w:rPr>
        <w:t xml:space="preserve"> до 90 лет,</w:t>
      </w:r>
      <w:r w:rsidRPr="003D35E8">
        <w:rPr>
          <w:sz w:val="28"/>
          <w:szCs w:val="28"/>
        </w:rPr>
        <w:t xml:space="preserve"> в среднем составил </w:t>
      </w:r>
      <w:r>
        <w:rPr>
          <w:sz w:val="28"/>
          <w:szCs w:val="28"/>
        </w:rPr>
        <w:t>70,3</w:t>
      </w:r>
      <w:r w:rsidRPr="003D35E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± 8,1 </w:t>
      </w:r>
      <w:r w:rsidRPr="003D35E8">
        <w:rPr>
          <w:sz w:val="28"/>
          <w:szCs w:val="28"/>
        </w:rPr>
        <w:t>лет. Максимальный</w:t>
      </w:r>
      <w:r>
        <w:rPr>
          <w:sz w:val="28"/>
          <w:szCs w:val="28"/>
        </w:rPr>
        <w:t xml:space="preserve"> срок наблюдения составил 12 месяцев. </w:t>
      </w:r>
      <w:r w:rsidRPr="003D35E8">
        <w:rPr>
          <w:sz w:val="28"/>
          <w:szCs w:val="28"/>
        </w:rPr>
        <w:t xml:space="preserve">Пациенты были разделены на три группы. </w:t>
      </w:r>
    </w:p>
    <w:p w:rsidR="00D75556" w:rsidRPr="003D35E8" w:rsidRDefault="00D75556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 w:rsidRPr="003D35E8">
        <w:rPr>
          <w:sz w:val="28"/>
          <w:szCs w:val="28"/>
        </w:rPr>
        <w:t xml:space="preserve">Группа </w:t>
      </w:r>
      <w:r>
        <w:rPr>
          <w:sz w:val="28"/>
          <w:szCs w:val="28"/>
        </w:rPr>
        <w:t>№</w:t>
      </w:r>
      <w:r w:rsidR="009D5707">
        <w:rPr>
          <w:sz w:val="28"/>
          <w:szCs w:val="28"/>
        </w:rPr>
        <w:t xml:space="preserve"> </w:t>
      </w:r>
      <w:r w:rsidRPr="003D35E8">
        <w:rPr>
          <w:sz w:val="28"/>
          <w:szCs w:val="28"/>
        </w:rPr>
        <w:t xml:space="preserve">1 (ЭПА) </w:t>
      </w:r>
      <w:r w:rsidR="00D45519">
        <w:rPr>
          <w:sz w:val="28"/>
          <w:szCs w:val="28"/>
        </w:rPr>
        <w:t>–</w:t>
      </w:r>
      <w:r w:rsidRPr="003D35E8">
        <w:rPr>
          <w:sz w:val="28"/>
          <w:szCs w:val="28"/>
        </w:rPr>
        <w:t xml:space="preserve">- </w:t>
      </w:r>
      <w:r>
        <w:rPr>
          <w:sz w:val="28"/>
          <w:szCs w:val="28"/>
        </w:rPr>
        <w:t>8</w:t>
      </w:r>
      <w:r w:rsidRPr="003D35E8">
        <w:rPr>
          <w:sz w:val="28"/>
          <w:szCs w:val="28"/>
        </w:rPr>
        <w:t>0 больных: пациенты, которым проводилась рентген эндоваскулярная суперселективная эмболизация простатических артерий</w:t>
      </w:r>
      <w:r w:rsidR="00F85BC1">
        <w:rPr>
          <w:sz w:val="28"/>
          <w:szCs w:val="28"/>
        </w:rPr>
        <w:t xml:space="preserve">, имеющие </w:t>
      </w:r>
      <w:r w:rsidR="00F85BC1">
        <w:rPr>
          <w:sz w:val="28"/>
          <w:szCs w:val="28"/>
          <w:lang w:val="en-US"/>
        </w:rPr>
        <w:t>I</w:t>
      </w:r>
      <w:r w:rsidR="00F85BC1" w:rsidRPr="00F85BC1">
        <w:rPr>
          <w:sz w:val="28"/>
          <w:szCs w:val="28"/>
        </w:rPr>
        <w:t>-</w:t>
      </w:r>
      <w:r w:rsidR="00F85BC1">
        <w:rPr>
          <w:sz w:val="28"/>
          <w:szCs w:val="28"/>
          <w:lang w:val="en-US"/>
        </w:rPr>
        <w:t>IV</w:t>
      </w:r>
      <w:r w:rsidR="00F85BC1">
        <w:rPr>
          <w:sz w:val="28"/>
          <w:szCs w:val="28"/>
          <w:lang w:val="kk-KZ"/>
        </w:rPr>
        <w:t xml:space="preserve"> степени </w:t>
      </w:r>
      <w:r w:rsidR="00F85BC1" w:rsidRPr="003D35E8">
        <w:rPr>
          <w:sz w:val="28"/>
          <w:szCs w:val="28"/>
          <w:lang w:val="kk-KZ"/>
        </w:rPr>
        <w:t>физическ</w:t>
      </w:r>
      <w:r w:rsidR="00F85BC1">
        <w:rPr>
          <w:sz w:val="28"/>
          <w:szCs w:val="28"/>
          <w:lang w:val="kk-KZ"/>
        </w:rPr>
        <w:t>ого</w:t>
      </w:r>
      <w:r w:rsidR="00F85BC1" w:rsidRPr="003D35E8">
        <w:rPr>
          <w:sz w:val="28"/>
          <w:szCs w:val="28"/>
          <w:lang w:val="kk-KZ"/>
        </w:rPr>
        <w:t xml:space="preserve"> статус</w:t>
      </w:r>
      <w:r w:rsidR="00F85BC1">
        <w:rPr>
          <w:sz w:val="28"/>
          <w:szCs w:val="28"/>
          <w:lang w:val="kk-KZ"/>
        </w:rPr>
        <w:t>а</w:t>
      </w:r>
      <w:r w:rsidR="00F85BC1" w:rsidRPr="003D35E8">
        <w:rPr>
          <w:sz w:val="28"/>
          <w:szCs w:val="28"/>
          <w:lang w:val="kk-KZ"/>
        </w:rPr>
        <w:t xml:space="preserve"> по шкале </w:t>
      </w:r>
      <w:r w:rsidR="00F85BC1" w:rsidRPr="003D35E8">
        <w:rPr>
          <w:sz w:val="28"/>
          <w:szCs w:val="28"/>
          <w:lang w:val="en-US"/>
        </w:rPr>
        <w:t>ASA</w:t>
      </w:r>
      <w:r w:rsidRPr="003D35E8">
        <w:rPr>
          <w:sz w:val="28"/>
          <w:szCs w:val="28"/>
        </w:rPr>
        <w:t>.</w:t>
      </w:r>
    </w:p>
    <w:p w:rsidR="00D75556" w:rsidRDefault="00D75556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 w:rsidRPr="003D35E8">
        <w:rPr>
          <w:sz w:val="28"/>
          <w:szCs w:val="28"/>
        </w:rPr>
        <w:t xml:space="preserve">Группа </w:t>
      </w:r>
      <w:r>
        <w:rPr>
          <w:sz w:val="28"/>
          <w:szCs w:val="28"/>
        </w:rPr>
        <w:t>№</w:t>
      </w:r>
      <w:r w:rsidR="009D5707">
        <w:rPr>
          <w:sz w:val="28"/>
          <w:szCs w:val="28"/>
        </w:rPr>
        <w:t xml:space="preserve"> </w:t>
      </w:r>
      <w:r w:rsidR="00000BF7">
        <w:rPr>
          <w:sz w:val="28"/>
          <w:szCs w:val="28"/>
        </w:rPr>
        <w:t>2</w:t>
      </w:r>
      <w:r w:rsidRPr="003D35E8">
        <w:rPr>
          <w:sz w:val="28"/>
          <w:szCs w:val="28"/>
        </w:rPr>
        <w:t xml:space="preserve"> (ТУР) </w:t>
      </w:r>
      <w:r w:rsidR="00D45519">
        <w:rPr>
          <w:sz w:val="28"/>
          <w:szCs w:val="28"/>
        </w:rPr>
        <w:t>–</w:t>
      </w:r>
      <w:r w:rsidRPr="003D35E8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Pr="003D35E8">
        <w:rPr>
          <w:sz w:val="28"/>
          <w:szCs w:val="28"/>
        </w:rPr>
        <w:t>6 больных: группа больных</w:t>
      </w:r>
      <w:r w:rsidR="0033457C">
        <w:rPr>
          <w:sz w:val="28"/>
          <w:szCs w:val="28"/>
        </w:rPr>
        <w:t xml:space="preserve"> с ДГПЖ</w:t>
      </w:r>
      <w:r w:rsidRPr="003D35E8">
        <w:rPr>
          <w:sz w:val="28"/>
          <w:szCs w:val="28"/>
        </w:rPr>
        <w:t>, имеющ</w:t>
      </w:r>
      <w:r>
        <w:rPr>
          <w:sz w:val="28"/>
          <w:szCs w:val="28"/>
        </w:rPr>
        <w:t>их</w:t>
      </w:r>
      <w:r w:rsidRPr="003D35E8">
        <w:rPr>
          <w:sz w:val="28"/>
          <w:szCs w:val="28"/>
        </w:rPr>
        <w:t xml:space="preserve"> </w:t>
      </w:r>
      <w:r w:rsidRPr="003D35E8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3D35E8">
        <w:rPr>
          <w:sz w:val="28"/>
          <w:szCs w:val="28"/>
        </w:rPr>
        <w:t xml:space="preserve"> </w:t>
      </w:r>
      <w:r w:rsidRPr="003D35E8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и </w:t>
      </w:r>
      <w:r w:rsidRPr="003D35E8">
        <w:rPr>
          <w:sz w:val="28"/>
          <w:szCs w:val="28"/>
          <w:lang w:val="en-US"/>
        </w:rPr>
        <w:t>III</w:t>
      </w:r>
      <w:r w:rsidRPr="003D35E8">
        <w:rPr>
          <w:sz w:val="28"/>
          <w:szCs w:val="28"/>
        </w:rPr>
        <w:t xml:space="preserve"> степень </w:t>
      </w:r>
      <w:r w:rsidRPr="003D35E8">
        <w:rPr>
          <w:sz w:val="28"/>
          <w:szCs w:val="28"/>
          <w:lang w:val="kk-KZ"/>
        </w:rPr>
        <w:t>физическ</w:t>
      </w:r>
      <w:r>
        <w:rPr>
          <w:sz w:val="28"/>
          <w:szCs w:val="28"/>
          <w:lang w:val="kk-KZ"/>
        </w:rPr>
        <w:t>ого</w:t>
      </w:r>
      <w:r w:rsidRPr="003D35E8">
        <w:rPr>
          <w:sz w:val="28"/>
          <w:szCs w:val="28"/>
          <w:lang w:val="kk-KZ"/>
        </w:rPr>
        <w:t xml:space="preserve"> статус</w:t>
      </w:r>
      <w:r>
        <w:rPr>
          <w:sz w:val="28"/>
          <w:szCs w:val="28"/>
          <w:lang w:val="kk-KZ"/>
        </w:rPr>
        <w:t>а</w:t>
      </w:r>
      <w:r w:rsidRPr="003D35E8">
        <w:rPr>
          <w:sz w:val="28"/>
          <w:szCs w:val="28"/>
          <w:lang w:val="kk-KZ"/>
        </w:rPr>
        <w:t xml:space="preserve"> по шкале </w:t>
      </w:r>
      <w:r w:rsidRPr="003D35E8">
        <w:rPr>
          <w:sz w:val="28"/>
          <w:szCs w:val="28"/>
          <w:lang w:val="en-US"/>
        </w:rPr>
        <w:t>ASA</w:t>
      </w:r>
      <w:r w:rsidR="0033457C">
        <w:rPr>
          <w:sz w:val="28"/>
          <w:szCs w:val="28"/>
        </w:rPr>
        <w:t>,</w:t>
      </w:r>
      <w:r w:rsidRPr="003D35E8">
        <w:rPr>
          <w:sz w:val="28"/>
          <w:szCs w:val="28"/>
        </w:rPr>
        <w:t xml:space="preserve"> которым была выполнена ТУР предстательной железы.</w:t>
      </w:r>
    </w:p>
    <w:p w:rsidR="00000BF7" w:rsidRDefault="00000BF7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 w:rsidRPr="003D35E8">
        <w:rPr>
          <w:sz w:val="28"/>
          <w:szCs w:val="28"/>
        </w:rPr>
        <w:t xml:space="preserve">Группа </w:t>
      </w:r>
      <w:r>
        <w:rPr>
          <w:sz w:val="28"/>
          <w:szCs w:val="28"/>
        </w:rPr>
        <w:t>№</w:t>
      </w:r>
      <w:r w:rsidR="009D5707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  <w:r w:rsidRPr="003D35E8">
        <w:rPr>
          <w:sz w:val="28"/>
          <w:szCs w:val="28"/>
        </w:rPr>
        <w:t xml:space="preserve"> (ЭПА+ТУР) </w:t>
      </w:r>
      <w:r w:rsidR="00D45519">
        <w:rPr>
          <w:sz w:val="28"/>
          <w:szCs w:val="28"/>
        </w:rPr>
        <w:t>–</w:t>
      </w:r>
      <w:r w:rsidRPr="003D35E8">
        <w:rPr>
          <w:sz w:val="28"/>
          <w:szCs w:val="28"/>
        </w:rPr>
        <w:t xml:space="preserve"> </w:t>
      </w:r>
      <w:r>
        <w:rPr>
          <w:sz w:val="28"/>
          <w:szCs w:val="28"/>
        </w:rPr>
        <w:t>38</w:t>
      </w:r>
      <w:r w:rsidRPr="003D35E8">
        <w:rPr>
          <w:sz w:val="28"/>
          <w:szCs w:val="28"/>
        </w:rPr>
        <w:t xml:space="preserve"> больных: группа</w:t>
      </w:r>
      <w:r>
        <w:rPr>
          <w:sz w:val="28"/>
          <w:szCs w:val="28"/>
        </w:rPr>
        <w:t xml:space="preserve"> больных, которым была выполнена предварительно эмболизация простатических артерий как </w:t>
      </w:r>
      <w:r>
        <w:rPr>
          <w:sz w:val="28"/>
          <w:szCs w:val="28"/>
          <w:lang w:val="en-US"/>
        </w:rPr>
        <w:t>I</w:t>
      </w:r>
      <w:r w:rsidRPr="0093251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этап перед подготовкой к </w:t>
      </w:r>
      <w:r w:rsidR="00132E98">
        <w:rPr>
          <w:sz w:val="28"/>
          <w:szCs w:val="28"/>
          <w:lang w:val="en-US"/>
        </w:rPr>
        <w:t>II</w:t>
      </w:r>
      <w:r w:rsidR="00132E98" w:rsidRPr="00132E98">
        <w:rPr>
          <w:sz w:val="28"/>
          <w:szCs w:val="28"/>
        </w:rPr>
        <w:t xml:space="preserve"> </w:t>
      </w:r>
      <w:r w:rsidR="00132E98">
        <w:rPr>
          <w:sz w:val="28"/>
          <w:szCs w:val="28"/>
        </w:rPr>
        <w:t xml:space="preserve">этапу </w:t>
      </w:r>
      <w:r w:rsidR="00D45519">
        <w:rPr>
          <w:sz w:val="28"/>
          <w:szCs w:val="28"/>
        </w:rPr>
        <w:t>–</w:t>
      </w:r>
      <w:r w:rsidR="00132E9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ТУР предстательной железы. В эту группу вошли больные, у которых объем предстательной железы уменьшился после проведенной эмболизации простатических артерий и улучшился </w:t>
      </w:r>
      <w:r>
        <w:rPr>
          <w:sz w:val="28"/>
          <w:szCs w:val="28"/>
          <w:lang w:val="kk-KZ"/>
        </w:rPr>
        <w:t xml:space="preserve">физический статус </w:t>
      </w:r>
      <w:r>
        <w:rPr>
          <w:sz w:val="28"/>
          <w:szCs w:val="28"/>
        </w:rPr>
        <w:t xml:space="preserve">по шкале </w:t>
      </w:r>
      <w:r>
        <w:rPr>
          <w:sz w:val="28"/>
          <w:szCs w:val="28"/>
          <w:lang w:val="en-US"/>
        </w:rPr>
        <w:t>ASA</w:t>
      </w:r>
      <w:r>
        <w:rPr>
          <w:sz w:val="28"/>
          <w:szCs w:val="28"/>
        </w:rPr>
        <w:t xml:space="preserve">. </w:t>
      </w:r>
    </w:p>
    <w:p w:rsidR="00000BF7" w:rsidRDefault="00000BF7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Также были дополнительные критерии для проведения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kk-KZ"/>
        </w:rPr>
        <w:t xml:space="preserve"> этапа хирургического лечения в группе </w:t>
      </w:r>
      <w:r>
        <w:rPr>
          <w:sz w:val="28"/>
          <w:szCs w:val="28"/>
        </w:rPr>
        <w:t>№ 3:</w:t>
      </w:r>
    </w:p>
    <w:p w:rsidR="00000BF7" w:rsidRDefault="00C63F28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000BF7">
        <w:rPr>
          <w:sz w:val="28"/>
          <w:szCs w:val="28"/>
        </w:rPr>
        <w:t xml:space="preserve"> сохранение СНМП после ЭПА по шкале </w:t>
      </w:r>
      <w:r w:rsidR="00000BF7">
        <w:rPr>
          <w:sz w:val="28"/>
          <w:szCs w:val="28"/>
          <w:lang w:val="en-US"/>
        </w:rPr>
        <w:t>IPSS</w:t>
      </w:r>
      <w:r w:rsidR="00000BF7" w:rsidRPr="004E0A00">
        <w:rPr>
          <w:sz w:val="28"/>
          <w:szCs w:val="28"/>
        </w:rPr>
        <w:t xml:space="preserve"> </w:t>
      </w:r>
      <w:r w:rsidR="00000BF7">
        <w:rPr>
          <w:sz w:val="28"/>
          <w:szCs w:val="28"/>
        </w:rPr>
        <w:t>более 18 баллов;</w:t>
      </w:r>
    </w:p>
    <w:p w:rsidR="00000BF7" w:rsidRDefault="00C63F28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000BF7">
        <w:rPr>
          <w:sz w:val="28"/>
          <w:szCs w:val="28"/>
        </w:rPr>
        <w:t xml:space="preserve"> наличие остаточной мочи после ЭПА более 80 мл;</w:t>
      </w:r>
    </w:p>
    <w:p w:rsidR="00000BF7" w:rsidRDefault="00C63F28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000BF7">
        <w:rPr>
          <w:sz w:val="28"/>
          <w:szCs w:val="28"/>
        </w:rPr>
        <w:t xml:space="preserve"> снижение показателя </w:t>
      </w:r>
      <w:r w:rsidR="00000BF7">
        <w:rPr>
          <w:sz w:val="28"/>
          <w:szCs w:val="28"/>
          <w:lang w:val="en-US"/>
        </w:rPr>
        <w:t>Q</w:t>
      </w:r>
      <w:r w:rsidR="00000BF7">
        <w:rPr>
          <w:sz w:val="28"/>
          <w:szCs w:val="28"/>
          <w:vertAlign w:val="subscript"/>
          <w:lang w:val="en-US"/>
        </w:rPr>
        <w:t>max</w:t>
      </w:r>
      <w:r w:rsidR="00000BF7" w:rsidRPr="004E0A00">
        <w:rPr>
          <w:sz w:val="28"/>
          <w:szCs w:val="28"/>
        </w:rPr>
        <w:t xml:space="preserve"> </w:t>
      </w:r>
      <w:r w:rsidR="00000BF7">
        <w:rPr>
          <w:sz w:val="28"/>
          <w:szCs w:val="28"/>
        </w:rPr>
        <w:t>после ЭПА менее 12 мл/сек;</w:t>
      </w:r>
    </w:p>
    <w:p w:rsidR="00000BF7" w:rsidRPr="003D35E8" w:rsidRDefault="00C63F28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000BF7">
        <w:rPr>
          <w:sz w:val="28"/>
          <w:szCs w:val="28"/>
        </w:rPr>
        <w:t xml:space="preserve"> наличие цистостомического дренажа.</w:t>
      </w:r>
    </w:p>
    <w:p w:rsidR="00D75556" w:rsidRDefault="00D75556" w:rsidP="008E3B8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больных по группам представлены на рисунк</w:t>
      </w:r>
      <w:r w:rsidR="00C63F28">
        <w:rPr>
          <w:sz w:val="28"/>
          <w:szCs w:val="28"/>
        </w:rPr>
        <w:t>ах</w:t>
      </w:r>
      <w:r>
        <w:rPr>
          <w:sz w:val="28"/>
          <w:szCs w:val="28"/>
        </w:rPr>
        <w:t xml:space="preserve"> 1</w:t>
      </w:r>
      <w:r w:rsidR="00C63F28">
        <w:rPr>
          <w:sz w:val="28"/>
          <w:szCs w:val="28"/>
        </w:rPr>
        <w:t>, 2</w:t>
      </w:r>
      <w:r>
        <w:rPr>
          <w:sz w:val="28"/>
          <w:szCs w:val="28"/>
        </w:rPr>
        <w:t>.</w:t>
      </w:r>
    </w:p>
    <w:p w:rsidR="00D75556" w:rsidRDefault="00D75556" w:rsidP="00D75556">
      <w:pPr>
        <w:jc w:val="both"/>
        <w:rPr>
          <w:sz w:val="28"/>
          <w:szCs w:val="28"/>
        </w:rPr>
      </w:pPr>
    </w:p>
    <w:p w:rsidR="00D75556" w:rsidRDefault="00D75556" w:rsidP="00D7555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323E80" wp14:editId="3C949F20">
            <wp:extent cx="3352800" cy="2227466"/>
            <wp:effectExtent l="38100" t="0" r="38100" b="1905"/>
            <wp:docPr id="3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D75556" w:rsidRPr="008E3B8F" w:rsidRDefault="00D75556" w:rsidP="00D75556">
      <w:pPr>
        <w:jc w:val="both"/>
        <w:rPr>
          <w:sz w:val="16"/>
          <w:szCs w:val="16"/>
        </w:rPr>
      </w:pPr>
    </w:p>
    <w:p w:rsidR="00D75556" w:rsidRDefault="00D75556" w:rsidP="00000BF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 – Процентное распредел</w:t>
      </w:r>
      <w:r w:rsidR="00C63F28">
        <w:rPr>
          <w:sz w:val="28"/>
          <w:szCs w:val="28"/>
        </w:rPr>
        <w:t>ение больных по методам лечения</w:t>
      </w:r>
    </w:p>
    <w:p w:rsidR="00CF20B0" w:rsidRDefault="00CF20B0" w:rsidP="00D75556">
      <w:pPr>
        <w:ind w:firstLine="567"/>
        <w:jc w:val="both"/>
        <w:rPr>
          <w:sz w:val="28"/>
          <w:szCs w:val="28"/>
        </w:rPr>
      </w:pPr>
    </w:p>
    <w:p w:rsidR="00D75556" w:rsidRDefault="00D75556" w:rsidP="00D7555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CA9544F" wp14:editId="771431B0">
            <wp:extent cx="3962400" cy="3067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Pr="008E3B8F" w:rsidRDefault="00D75556" w:rsidP="00D75556">
      <w:pPr>
        <w:ind w:firstLine="567"/>
        <w:jc w:val="both"/>
        <w:rPr>
          <w:sz w:val="16"/>
          <w:szCs w:val="16"/>
        </w:rPr>
      </w:pPr>
    </w:p>
    <w:p w:rsidR="00D75556" w:rsidRDefault="00D75556" w:rsidP="00000BF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2 – Распределение</w:t>
      </w:r>
      <w:r w:rsidR="00C63F28">
        <w:rPr>
          <w:sz w:val="28"/>
          <w:szCs w:val="28"/>
        </w:rPr>
        <w:t xml:space="preserve"> больных всех групп по возрасту</w:t>
      </w:r>
    </w:p>
    <w:p w:rsidR="008E3B8F" w:rsidRDefault="008E3B8F" w:rsidP="00D75556">
      <w:pPr>
        <w:ind w:firstLine="567"/>
        <w:jc w:val="both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момент поступления в стационар у </w:t>
      </w:r>
      <w:r w:rsidR="002B4390">
        <w:rPr>
          <w:sz w:val="28"/>
          <w:szCs w:val="28"/>
        </w:rPr>
        <w:t>20</w:t>
      </w:r>
      <w:r>
        <w:rPr>
          <w:sz w:val="28"/>
          <w:szCs w:val="28"/>
        </w:rPr>
        <w:t xml:space="preserve"> (1</w:t>
      </w:r>
      <w:r w:rsidR="002B4390">
        <w:rPr>
          <w:sz w:val="28"/>
          <w:szCs w:val="28"/>
        </w:rPr>
        <w:t>2,2</w:t>
      </w:r>
      <w:r>
        <w:rPr>
          <w:sz w:val="28"/>
          <w:szCs w:val="28"/>
        </w:rPr>
        <w:t xml:space="preserve">%) больных из общего числа исследуемых моча отводилась через цистостому. У </w:t>
      </w:r>
      <w:r w:rsidR="002B4390">
        <w:rPr>
          <w:sz w:val="28"/>
          <w:szCs w:val="28"/>
        </w:rPr>
        <w:t>48</w:t>
      </w:r>
      <w:r>
        <w:rPr>
          <w:sz w:val="28"/>
          <w:szCs w:val="28"/>
        </w:rPr>
        <w:t xml:space="preserve"> (</w:t>
      </w:r>
      <w:r w:rsidR="002B4390">
        <w:rPr>
          <w:sz w:val="28"/>
          <w:szCs w:val="28"/>
        </w:rPr>
        <w:t>29,3</w:t>
      </w:r>
      <w:r>
        <w:rPr>
          <w:sz w:val="28"/>
          <w:szCs w:val="28"/>
        </w:rPr>
        <w:t xml:space="preserve">%) больных, в виду выраженной инфравезикальной обструкции, был установлен цистостомический дренаж. </w:t>
      </w:r>
    </w:p>
    <w:p w:rsidR="00D75556" w:rsidRDefault="00D75556" w:rsidP="008E3B8F">
      <w:pPr>
        <w:shd w:val="clear" w:color="auto" w:fill="FFFFFF"/>
        <w:ind w:firstLine="709"/>
        <w:jc w:val="both"/>
        <w:rPr>
          <w:sz w:val="28"/>
        </w:rPr>
      </w:pPr>
      <w:r w:rsidRPr="00BC7DFF">
        <w:rPr>
          <w:sz w:val="28"/>
        </w:rPr>
        <w:lastRenderedPageBreak/>
        <w:t>У каждого больного имелось не менее двух сопутствующих заболеваний.</w:t>
      </w:r>
      <w:r w:rsidR="00CF20B0">
        <w:rPr>
          <w:sz w:val="28"/>
        </w:rPr>
        <w:t xml:space="preserve"> </w:t>
      </w:r>
      <w:r w:rsidRPr="00BC7DFF">
        <w:rPr>
          <w:sz w:val="28"/>
        </w:rPr>
        <w:t xml:space="preserve">У </w:t>
      </w:r>
      <w:r w:rsidRPr="00D75556">
        <w:rPr>
          <w:sz w:val="28"/>
        </w:rPr>
        <w:t>125</w:t>
      </w:r>
      <w:r w:rsidR="004C3390">
        <w:rPr>
          <w:sz w:val="28"/>
        </w:rPr>
        <w:t xml:space="preserve"> </w:t>
      </w:r>
      <w:r w:rsidRPr="00D75556">
        <w:rPr>
          <w:sz w:val="28"/>
        </w:rPr>
        <w:t>(</w:t>
      </w:r>
      <w:r w:rsidR="00000BF7">
        <w:rPr>
          <w:sz w:val="28"/>
        </w:rPr>
        <w:t>76,2</w:t>
      </w:r>
      <w:r w:rsidRPr="00BC7DFF">
        <w:rPr>
          <w:sz w:val="28"/>
        </w:rPr>
        <w:t>%</w:t>
      </w:r>
      <w:r>
        <w:rPr>
          <w:sz w:val="28"/>
        </w:rPr>
        <w:t>)</w:t>
      </w:r>
      <w:r w:rsidRPr="00BC7DFF">
        <w:rPr>
          <w:sz w:val="28"/>
        </w:rPr>
        <w:t xml:space="preserve"> больных </w:t>
      </w:r>
      <w:r>
        <w:rPr>
          <w:sz w:val="28"/>
        </w:rPr>
        <w:t>имелась</w:t>
      </w:r>
      <w:r w:rsidRPr="00BC7DFF">
        <w:rPr>
          <w:sz w:val="28"/>
        </w:rPr>
        <w:t xml:space="preserve"> патологи</w:t>
      </w:r>
      <w:r>
        <w:rPr>
          <w:sz w:val="28"/>
        </w:rPr>
        <w:t>я</w:t>
      </w:r>
      <w:r w:rsidRPr="00BC7DFF">
        <w:rPr>
          <w:sz w:val="28"/>
        </w:rPr>
        <w:t xml:space="preserve"> со стороны сердечно-сосудистой системы. </w:t>
      </w:r>
      <w:r>
        <w:rPr>
          <w:sz w:val="28"/>
        </w:rPr>
        <w:t>12</w:t>
      </w:r>
      <w:r w:rsidR="004C3390">
        <w:rPr>
          <w:sz w:val="28"/>
        </w:rPr>
        <w:t xml:space="preserve"> </w:t>
      </w:r>
      <w:r>
        <w:rPr>
          <w:sz w:val="28"/>
        </w:rPr>
        <w:t>(7</w:t>
      </w:r>
      <w:r w:rsidRPr="00BC7DFF">
        <w:rPr>
          <w:sz w:val="28"/>
        </w:rPr>
        <w:t>,</w:t>
      </w:r>
      <w:r w:rsidR="00C701C3">
        <w:rPr>
          <w:sz w:val="28"/>
        </w:rPr>
        <w:t>3</w:t>
      </w:r>
      <w:r w:rsidRPr="00BC7DFF">
        <w:rPr>
          <w:sz w:val="28"/>
        </w:rPr>
        <w:t xml:space="preserve">%) больным в анамнезе проводилась имплантация электрокардиостимуляра и аортокоронарное шунтирование. У </w:t>
      </w:r>
      <w:r>
        <w:rPr>
          <w:sz w:val="28"/>
        </w:rPr>
        <w:t>66</w:t>
      </w:r>
      <w:r w:rsidR="009D5707">
        <w:rPr>
          <w:sz w:val="28"/>
        </w:rPr>
        <w:t xml:space="preserve"> </w:t>
      </w:r>
      <w:r w:rsidRPr="00BC7DFF">
        <w:rPr>
          <w:sz w:val="28"/>
        </w:rPr>
        <w:t>(</w:t>
      </w:r>
      <w:r w:rsidR="00C701C3">
        <w:rPr>
          <w:sz w:val="28"/>
        </w:rPr>
        <w:t>40,2</w:t>
      </w:r>
      <w:r w:rsidRPr="00BC7DFF">
        <w:rPr>
          <w:sz w:val="28"/>
        </w:rPr>
        <w:t xml:space="preserve">%) больных имелось ожирение </w:t>
      </w:r>
      <w:r>
        <w:rPr>
          <w:sz w:val="28"/>
        </w:rPr>
        <w:t>различной</w:t>
      </w:r>
      <w:r w:rsidRPr="00BC7DFF">
        <w:rPr>
          <w:sz w:val="28"/>
          <w:lang w:val="kk-KZ"/>
        </w:rPr>
        <w:t xml:space="preserve"> степени </w:t>
      </w:r>
      <w:r w:rsidRPr="00BC7DFF">
        <w:rPr>
          <w:sz w:val="28"/>
        </w:rPr>
        <w:t xml:space="preserve">экзогенно-конституционального генеза. У </w:t>
      </w:r>
      <w:r>
        <w:rPr>
          <w:sz w:val="28"/>
        </w:rPr>
        <w:t>14</w:t>
      </w:r>
      <w:r w:rsidR="004C3390">
        <w:rPr>
          <w:sz w:val="28"/>
        </w:rPr>
        <w:t xml:space="preserve"> </w:t>
      </w:r>
      <w:r w:rsidRPr="00BC7DFF">
        <w:rPr>
          <w:sz w:val="28"/>
        </w:rPr>
        <w:t>(8,</w:t>
      </w:r>
      <w:r w:rsidR="00C701C3">
        <w:rPr>
          <w:sz w:val="28"/>
        </w:rPr>
        <w:t>5</w:t>
      </w:r>
      <w:r w:rsidRPr="00BC7DFF">
        <w:rPr>
          <w:sz w:val="28"/>
        </w:rPr>
        <w:t xml:space="preserve">%) больных диагностированы камни почек без клинических проявлений (таблица 1). </w:t>
      </w:r>
    </w:p>
    <w:p w:rsidR="00D75556" w:rsidRDefault="00D75556" w:rsidP="00C40CEA">
      <w:pPr>
        <w:shd w:val="clear" w:color="auto" w:fill="FFFFFF"/>
        <w:jc w:val="both"/>
        <w:rPr>
          <w:sz w:val="28"/>
        </w:rPr>
      </w:pPr>
    </w:p>
    <w:p w:rsidR="00D75556" w:rsidRDefault="00D75556" w:rsidP="00405965">
      <w:pPr>
        <w:shd w:val="clear" w:color="auto" w:fill="FFFFFF"/>
        <w:rPr>
          <w:sz w:val="28"/>
          <w:szCs w:val="28"/>
        </w:rPr>
      </w:pPr>
      <w:r w:rsidRPr="00BC7DFF">
        <w:rPr>
          <w:sz w:val="28"/>
          <w:szCs w:val="28"/>
        </w:rPr>
        <w:t xml:space="preserve">Таблица 1 – Сопутствующая </w:t>
      </w:r>
      <w:r w:rsidR="008E3B8F">
        <w:rPr>
          <w:sz w:val="28"/>
          <w:szCs w:val="28"/>
        </w:rPr>
        <w:t>патология у исследуемых больных</w:t>
      </w:r>
    </w:p>
    <w:p w:rsidR="00D75556" w:rsidRPr="008E3B8F" w:rsidRDefault="00D75556" w:rsidP="00D75556">
      <w:pPr>
        <w:shd w:val="clear" w:color="auto" w:fill="FFFFFF"/>
        <w:jc w:val="center"/>
        <w:rPr>
          <w:sz w:val="16"/>
          <w:szCs w:val="16"/>
        </w:rPr>
      </w:pPr>
    </w:p>
    <w:tbl>
      <w:tblPr>
        <w:tblStyle w:val="af4"/>
        <w:tblW w:w="9639" w:type="dxa"/>
        <w:tblInd w:w="-5" w:type="dxa"/>
        <w:tblLook w:val="04A0" w:firstRow="1" w:lastRow="0" w:firstColumn="1" w:lastColumn="0" w:noHBand="0" w:noVBand="1"/>
      </w:tblPr>
      <w:tblGrid>
        <w:gridCol w:w="6237"/>
        <w:gridCol w:w="3402"/>
      </w:tblGrid>
      <w:tr w:rsidR="008E3B8F" w:rsidRPr="00BC7DFF" w:rsidTr="00FC514E">
        <w:trPr>
          <w:trHeight w:val="634"/>
        </w:trPr>
        <w:tc>
          <w:tcPr>
            <w:tcW w:w="6237" w:type="dxa"/>
            <w:vAlign w:val="center"/>
          </w:tcPr>
          <w:p w:rsidR="008E3B8F" w:rsidRPr="001471BB" w:rsidRDefault="008E3B8F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471BB">
              <w:rPr>
                <w:rFonts w:eastAsia="Times New Roman" w:cs="Times New Roman"/>
                <w:sz w:val="28"/>
                <w:szCs w:val="28"/>
                <w:lang w:eastAsia="ru-RU"/>
              </w:rPr>
              <w:t>Заболевание</w:t>
            </w:r>
          </w:p>
        </w:tc>
        <w:tc>
          <w:tcPr>
            <w:tcW w:w="3402" w:type="dxa"/>
            <w:vAlign w:val="center"/>
          </w:tcPr>
          <w:p w:rsidR="008E3B8F" w:rsidRPr="001471BB" w:rsidRDefault="008E3B8F" w:rsidP="007D1970">
            <w:pPr>
              <w:rPr>
                <w:rFonts w:eastAsia="Times New Roman" w:cs="Times New Roman"/>
                <w:sz w:val="28"/>
                <w:szCs w:val="28"/>
                <w:lang w:val="en-US" w:eastAsia="ru-RU"/>
              </w:rPr>
            </w:pPr>
            <w:r w:rsidRPr="001471BB">
              <w:rPr>
                <w:rFonts w:eastAsia="Times New Roman" w:cs="Times New Roman"/>
                <w:sz w:val="28"/>
                <w:szCs w:val="28"/>
                <w:lang w:eastAsia="ru-RU"/>
              </w:rPr>
              <w:t>Количество больных (%)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F01F2A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Арт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e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риальная гип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e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ртензия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000BF7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125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76,2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F01F2A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Дисциркулят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o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рная энц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e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фалопатия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87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53,0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F01F2A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Иш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e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мическая бол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e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знь сердца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83 (50,6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F01F2A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Ожир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e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ние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66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40,2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F01F2A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Атероскл</w:t>
            </w:r>
            <w:r>
              <w:rPr>
                <w:rFonts w:eastAsia="Times New Roman" w:cs="Times New Roman"/>
                <w:sz w:val="28"/>
                <w:szCs w:val="28"/>
                <w:lang w:val="da-DK" w:eastAsia="ru-RU"/>
              </w:rPr>
              <w:t>e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роз сосудов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38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23,2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ХОБЛ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41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25,0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Сахарный диабет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28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17,1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Анемия различного генеза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17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10,4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Имплантация ЭКС/АКШ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12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7,3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Язвенная болезнь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(4,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Мочекаменная болезнь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C701C3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4 (8,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5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Острый коронарный синдром в анамнезе</w:t>
            </w:r>
          </w:p>
        </w:tc>
        <w:tc>
          <w:tcPr>
            <w:tcW w:w="3402" w:type="dxa"/>
            <w:vAlign w:val="center"/>
          </w:tcPr>
          <w:p w:rsidR="008E3B8F" w:rsidRPr="00BC7DFF" w:rsidRDefault="008E3B8F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(2,</w:t>
            </w: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%)</w:t>
            </w:r>
          </w:p>
        </w:tc>
      </w:tr>
      <w:tr w:rsidR="008E3B8F" w:rsidRPr="00BC7DFF" w:rsidTr="00FC514E">
        <w:trPr>
          <w:trHeight w:val="450"/>
        </w:trPr>
        <w:tc>
          <w:tcPr>
            <w:tcW w:w="6237" w:type="dxa"/>
            <w:vAlign w:val="center"/>
          </w:tcPr>
          <w:p w:rsidR="008E3B8F" w:rsidRPr="00BC7DFF" w:rsidRDefault="008E3B8F" w:rsidP="007D1970">
            <w:pPr>
              <w:jc w:val="left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BC7DFF">
              <w:rPr>
                <w:rFonts w:eastAsia="Times New Roman" w:cs="Times New Roman"/>
                <w:sz w:val="28"/>
                <w:szCs w:val="28"/>
                <w:lang w:eastAsia="ru-RU"/>
              </w:rPr>
              <w:t>Инсульт в анамнезе</w:t>
            </w:r>
          </w:p>
        </w:tc>
        <w:tc>
          <w:tcPr>
            <w:tcW w:w="3402" w:type="dxa"/>
            <w:vAlign w:val="center"/>
          </w:tcPr>
          <w:p w:rsidR="008E3B8F" w:rsidRPr="001471BB" w:rsidRDefault="008E3B8F" w:rsidP="007D1970">
            <w:pPr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 (3,0%)</w:t>
            </w:r>
          </w:p>
        </w:tc>
      </w:tr>
    </w:tbl>
    <w:p w:rsidR="00D75556" w:rsidRDefault="00D75556" w:rsidP="00D75556">
      <w:pPr>
        <w:shd w:val="clear" w:color="auto" w:fill="FFFFFF"/>
        <w:ind w:firstLine="567"/>
        <w:jc w:val="both"/>
        <w:rPr>
          <w:sz w:val="28"/>
        </w:rPr>
      </w:pPr>
    </w:p>
    <w:p w:rsidR="00D75556" w:rsidRPr="00CC56AD" w:rsidRDefault="00CC56AD" w:rsidP="00D45519">
      <w:pPr>
        <w:pStyle w:val="af0"/>
        <w:numPr>
          <w:ilvl w:val="1"/>
          <w:numId w:val="8"/>
        </w:numPr>
        <w:tabs>
          <w:tab w:val="left" w:pos="851"/>
          <w:tab w:val="left" w:pos="1134"/>
        </w:tabs>
        <w:ind w:left="0" w:firstLine="709"/>
        <w:jc w:val="both"/>
        <w:rPr>
          <w:b/>
          <w:sz w:val="28"/>
          <w:szCs w:val="28"/>
        </w:rPr>
      </w:pPr>
      <w:r w:rsidRPr="00CC56AD">
        <w:rPr>
          <w:b/>
          <w:sz w:val="28"/>
          <w:szCs w:val="28"/>
        </w:rPr>
        <w:t>Методы исследования больных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Всем больных проводилось общеклиническое обследование согласно клиническим протоколам Министерства Здравоохранения Республики Казахстан:</w:t>
      </w:r>
    </w:p>
    <w:p w:rsidR="00D75556" w:rsidRDefault="00D75556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Сбор и регистрация жалоб и анамнеза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Заполнение опросника </w:t>
      </w:r>
      <w:r>
        <w:rPr>
          <w:sz w:val="28"/>
          <w:szCs w:val="28"/>
          <w:lang w:val="en-US"/>
        </w:rPr>
        <w:t>IPSS</w:t>
      </w:r>
      <w:r>
        <w:rPr>
          <w:sz w:val="28"/>
          <w:szCs w:val="28"/>
        </w:rPr>
        <w:t xml:space="preserve"> и</w:t>
      </w:r>
      <w:r w:rsidRPr="004073D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QoL</w:t>
      </w:r>
      <w:r w:rsidR="0076068B">
        <w:rPr>
          <w:sz w:val="28"/>
          <w:szCs w:val="28"/>
        </w:rPr>
        <w:t xml:space="preserve"> (Приложение А)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нка р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ультатов ран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е проводимой конс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рвативной т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рапии</w:t>
      </w:r>
      <w:r w:rsidR="00F85BC1">
        <w:rPr>
          <w:sz w:val="28"/>
          <w:szCs w:val="28"/>
          <w:lang w:val="kk-KZ"/>
        </w:rPr>
        <w:t xml:space="preserve"> по поводу ДГПЖ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нка тяж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сти сопутствующей п</w:t>
      </w:r>
      <w:r w:rsidR="00F01F2A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тологии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Объ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ктивный осмотр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Пальц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вое ректально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 xml:space="preserve"> иссл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дование пр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дстательной железы</w:t>
      </w:r>
      <w:r w:rsidR="008E3B8F">
        <w:rPr>
          <w:sz w:val="28"/>
          <w:szCs w:val="28"/>
        </w:rPr>
        <w:t>.</w:t>
      </w:r>
    </w:p>
    <w:p w:rsidR="00F85BC1" w:rsidRDefault="00F85BC1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 w:rsidRPr="00F90229">
        <w:rPr>
          <w:sz w:val="28"/>
          <w:szCs w:val="28"/>
        </w:rPr>
        <w:t>Лабораторные методы исследования пров</w:t>
      </w:r>
      <w:r w:rsidR="00F01F2A">
        <w:rPr>
          <w:sz w:val="28"/>
          <w:szCs w:val="28"/>
          <w:lang w:val="da-DK"/>
        </w:rPr>
        <w:t>o</w:t>
      </w:r>
      <w:r w:rsidRPr="00F90229">
        <w:rPr>
          <w:sz w:val="28"/>
          <w:szCs w:val="28"/>
        </w:rPr>
        <w:t>дились по общ</w:t>
      </w:r>
      <w:r w:rsidR="00F01F2A">
        <w:rPr>
          <w:sz w:val="28"/>
          <w:szCs w:val="28"/>
          <w:lang w:val="da-DK"/>
        </w:rPr>
        <w:t>e</w:t>
      </w:r>
      <w:r w:rsidRPr="00F90229">
        <w:rPr>
          <w:sz w:val="28"/>
          <w:szCs w:val="28"/>
        </w:rPr>
        <w:t>принятым м</w:t>
      </w:r>
      <w:r w:rsidR="00F01F2A">
        <w:rPr>
          <w:sz w:val="28"/>
          <w:szCs w:val="28"/>
          <w:lang w:val="da-DK"/>
        </w:rPr>
        <w:t>e</w:t>
      </w:r>
      <w:r w:rsidR="00132E98">
        <w:rPr>
          <w:sz w:val="28"/>
          <w:szCs w:val="28"/>
        </w:rPr>
        <w:t>тодам</w:t>
      </w:r>
      <w:r w:rsidRPr="00F90229">
        <w:rPr>
          <w:sz w:val="28"/>
          <w:szCs w:val="28"/>
        </w:rPr>
        <w:t>: общий ан</w:t>
      </w:r>
      <w:r w:rsidR="00F01F2A">
        <w:rPr>
          <w:sz w:val="28"/>
          <w:szCs w:val="28"/>
          <w:lang w:val="da-DK"/>
        </w:rPr>
        <w:t>a</w:t>
      </w:r>
      <w:r w:rsidRPr="00F90229">
        <w:rPr>
          <w:sz w:val="28"/>
          <w:szCs w:val="28"/>
        </w:rPr>
        <w:t>лиз кр</w:t>
      </w:r>
      <w:r w:rsidR="00F01F2A">
        <w:rPr>
          <w:sz w:val="28"/>
          <w:szCs w:val="28"/>
          <w:lang w:val="da-DK"/>
        </w:rPr>
        <w:t>o</w:t>
      </w:r>
      <w:r w:rsidRPr="00F90229">
        <w:rPr>
          <w:sz w:val="28"/>
          <w:szCs w:val="28"/>
        </w:rPr>
        <w:t>ви и м</w:t>
      </w:r>
      <w:r w:rsidR="00F01F2A">
        <w:rPr>
          <w:sz w:val="28"/>
          <w:szCs w:val="28"/>
          <w:lang w:val="da-DK"/>
        </w:rPr>
        <w:t>o</w:t>
      </w:r>
      <w:r w:rsidRPr="00F90229">
        <w:rPr>
          <w:sz w:val="28"/>
          <w:szCs w:val="28"/>
        </w:rPr>
        <w:t>чи, биохимич</w:t>
      </w:r>
      <w:r w:rsidR="00F01F2A">
        <w:rPr>
          <w:sz w:val="28"/>
          <w:szCs w:val="28"/>
          <w:lang w:val="da-DK"/>
        </w:rPr>
        <w:t>e</w:t>
      </w:r>
      <w:r w:rsidRPr="00F90229">
        <w:rPr>
          <w:sz w:val="28"/>
          <w:szCs w:val="28"/>
        </w:rPr>
        <w:t>ский ан</w:t>
      </w:r>
      <w:r w:rsidR="00F01F2A">
        <w:rPr>
          <w:sz w:val="28"/>
          <w:szCs w:val="28"/>
          <w:lang w:val="da-DK"/>
        </w:rPr>
        <w:t>a</w:t>
      </w:r>
      <w:r w:rsidRPr="00F90229">
        <w:rPr>
          <w:sz w:val="28"/>
          <w:szCs w:val="28"/>
        </w:rPr>
        <w:t>лиз кр</w:t>
      </w:r>
      <w:r w:rsidR="00F01F2A">
        <w:rPr>
          <w:sz w:val="28"/>
          <w:szCs w:val="28"/>
          <w:lang w:val="da-DK"/>
        </w:rPr>
        <w:t>o</w:t>
      </w:r>
      <w:r w:rsidRPr="00F90229">
        <w:rPr>
          <w:sz w:val="28"/>
          <w:szCs w:val="28"/>
        </w:rPr>
        <w:t xml:space="preserve">ви, </w:t>
      </w:r>
      <w:r w:rsidRPr="00F90229">
        <w:rPr>
          <w:sz w:val="28"/>
          <w:szCs w:val="28"/>
        </w:rPr>
        <w:lastRenderedPageBreak/>
        <w:t>к</w:t>
      </w:r>
      <w:r w:rsidR="00F01F2A">
        <w:rPr>
          <w:sz w:val="28"/>
          <w:szCs w:val="28"/>
          <w:lang w:val="da-DK"/>
        </w:rPr>
        <w:t>o</w:t>
      </w:r>
      <w:r w:rsidRPr="00F90229">
        <w:rPr>
          <w:sz w:val="28"/>
          <w:szCs w:val="28"/>
        </w:rPr>
        <w:t>агулограмма, бакт</w:t>
      </w:r>
      <w:r w:rsidR="00F01F2A">
        <w:rPr>
          <w:sz w:val="28"/>
          <w:szCs w:val="28"/>
          <w:lang w:val="da-DK"/>
        </w:rPr>
        <w:t>e</w:t>
      </w:r>
      <w:r w:rsidRPr="00F90229">
        <w:rPr>
          <w:sz w:val="28"/>
          <w:szCs w:val="28"/>
        </w:rPr>
        <w:t>риологическое иссл</w:t>
      </w:r>
      <w:r w:rsidR="00F01F2A">
        <w:rPr>
          <w:sz w:val="28"/>
          <w:szCs w:val="28"/>
          <w:lang w:val="da-DK"/>
        </w:rPr>
        <w:t>e</w:t>
      </w:r>
      <w:r w:rsidRPr="00F90229">
        <w:rPr>
          <w:sz w:val="28"/>
          <w:szCs w:val="28"/>
        </w:rPr>
        <w:t>дование мочи на патогенную флору и определение чувствительности к антибиотикам</w:t>
      </w:r>
      <w:r w:rsidR="008E3B8F">
        <w:rPr>
          <w:sz w:val="28"/>
          <w:szCs w:val="28"/>
        </w:rPr>
        <w:t>.</w:t>
      </w:r>
    </w:p>
    <w:p w:rsidR="0070552F" w:rsidRDefault="0070552F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Осмотр анестезиолога</w:t>
      </w:r>
      <w:r w:rsidR="008E3B8F">
        <w:rPr>
          <w:sz w:val="28"/>
          <w:szCs w:val="28"/>
        </w:rPr>
        <w:t>.</w:t>
      </w:r>
    </w:p>
    <w:p w:rsidR="00F85BC1" w:rsidRPr="00F85BC1" w:rsidRDefault="0070552F" w:rsidP="008E3B8F">
      <w:pPr>
        <w:pStyle w:val="af0"/>
        <w:numPr>
          <w:ilvl w:val="0"/>
          <w:numId w:val="5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 w:rsidRPr="0070552F">
        <w:rPr>
          <w:sz w:val="28"/>
          <w:szCs w:val="28"/>
          <w:shd w:val="clear" w:color="auto" w:fill="FFFFFF"/>
        </w:rPr>
        <w:t>Консультация узких специалистов при наличии выраженных сопутствующих заболеваниях</w:t>
      </w:r>
      <w:r>
        <w:rPr>
          <w:sz w:val="28"/>
          <w:szCs w:val="28"/>
          <w:shd w:val="clear" w:color="auto" w:fill="FFFFFF"/>
        </w:rPr>
        <w:t xml:space="preserve"> </w:t>
      </w:r>
      <w:r w:rsidRPr="0070552F">
        <w:rPr>
          <w:sz w:val="28"/>
          <w:szCs w:val="28"/>
          <w:shd w:val="clear" w:color="auto" w:fill="FFFFFF"/>
        </w:rPr>
        <w:t>(кардиолог, эндокринолог, невро</w:t>
      </w:r>
      <w:r>
        <w:rPr>
          <w:sz w:val="28"/>
          <w:szCs w:val="28"/>
          <w:shd w:val="clear" w:color="auto" w:fill="FFFFFF"/>
        </w:rPr>
        <w:t>пато</w:t>
      </w:r>
      <w:r w:rsidRPr="0070552F">
        <w:rPr>
          <w:sz w:val="28"/>
          <w:szCs w:val="28"/>
          <w:shd w:val="clear" w:color="auto" w:fill="FFFFFF"/>
        </w:rPr>
        <w:t>лог и др</w:t>
      </w:r>
      <w:r w:rsidR="00C63F28">
        <w:rPr>
          <w:sz w:val="28"/>
          <w:szCs w:val="28"/>
          <w:shd w:val="clear" w:color="auto" w:fill="FFFFFF"/>
        </w:rPr>
        <w:t>.</w:t>
      </w:r>
      <w:r w:rsidRPr="0070552F">
        <w:rPr>
          <w:sz w:val="28"/>
          <w:szCs w:val="28"/>
          <w:shd w:val="clear" w:color="auto" w:fill="FFFFFF"/>
        </w:rPr>
        <w:t>)</w:t>
      </w:r>
      <w:r w:rsidR="00F85BC1" w:rsidRPr="00F85BC1">
        <w:rPr>
          <w:sz w:val="28"/>
          <w:szCs w:val="28"/>
        </w:rPr>
        <w:t>.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Одним из основных лабораторных исследований, помимо общеклинических показателей, было определение </w:t>
      </w:r>
      <w:r w:rsidR="00F85BC1">
        <w:rPr>
          <w:sz w:val="28"/>
          <w:szCs w:val="28"/>
          <w:lang w:val="kk-KZ"/>
        </w:rPr>
        <w:t xml:space="preserve">уровня </w:t>
      </w:r>
      <w:r>
        <w:rPr>
          <w:sz w:val="28"/>
          <w:szCs w:val="28"/>
        </w:rPr>
        <w:t xml:space="preserve">общего и свободного простатического специфического антигена </w:t>
      </w:r>
      <w:r w:rsidRPr="00E94EAC">
        <w:rPr>
          <w:sz w:val="28"/>
          <w:szCs w:val="28"/>
        </w:rPr>
        <w:t>(</w:t>
      </w:r>
      <w:r>
        <w:rPr>
          <w:sz w:val="28"/>
          <w:szCs w:val="28"/>
        </w:rPr>
        <w:t>ПСА</w:t>
      </w:r>
      <w:r w:rsidRPr="00E94EAC">
        <w:rPr>
          <w:sz w:val="28"/>
          <w:szCs w:val="28"/>
        </w:rPr>
        <w:t>)</w:t>
      </w:r>
      <w:r>
        <w:rPr>
          <w:sz w:val="28"/>
          <w:szCs w:val="28"/>
        </w:rPr>
        <w:t xml:space="preserve"> методом иммуно</w:t>
      </w:r>
      <w:r w:rsidR="00C701C3">
        <w:rPr>
          <w:sz w:val="28"/>
          <w:szCs w:val="28"/>
        </w:rPr>
        <w:t>хемилюминесцентного</w:t>
      </w:r>
      <w:r>
        <w:rPr>
          <w:sz w:val="28"/>
          <w:szCs w:val="28"/>
        </w:rPr>
        <w:t xml:space="preserve"> анализа, с последующим расчетом индекса ПСА.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 инструментальным методам обследования вошли:</w:t>
      </w:r>
    </w:p>
    <w:p w:rsidR="00D75556" w:rsidRDefault="00D75556" w:rsidP="008E3B8F">
      <w:pPr>
        <w:pStyle w:val="af0"/>
        <w:numPr>
          <w:ilvl w:val="0"/>
          <w:numId w:val="6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Электрокардиография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6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Обзорная рентгенография органов грудной клетки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6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Ультразвуковое исследование почек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6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Ультразвуковое исследование мочевого пузыря до и после мочеиспускания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6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Трансректальное ультразвуковое исследование предстательной железы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6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Урофлоуметрия</w:t>
      </w:r>
      <w:r w:rsidR="008E3B8F">
        <w:rPr>
          <w:sz w:val="28"/>
          <w:szCs w:val="28"/>
        </w:rPr>
        <w:t>.</w:t>
      </w:r>
    </w:p>
    <w:p w:rsidR="00D75556" w:rsidRDefault="00D75556" w:rsidP="008E3B8F">
      <w:pPr>
        <w:pStyle w:val="af0"/>
        <w:numPr>
          <w:ilvl w:val="0"/>
          <w:numId w:val="6"/>
        </w:numPr>
        <w:tabs>
          <w:tab w:val="left" w:pos="284"/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Экскреторная урография с </w:t>
      </w:r>
      <w:r w:rsidR="007033DF">
        <w:rPr>
          <w:sz w:val="28"/>
          <w:szCs w:val="28"/>
        </w:rPr>
        <w:t>нисходящей</w:t>
      </w:r>
      <w:r>
        <w:rPr>
          <w:sz w:val="28"/>
          <w:szCs w:val="28"/>
        </w:rPr>
        <w:t xml:space="preserve"> цистографией.</w:t>
      </w:r>
    </w:p>
    <w:p w:rsidR="00D75556" w:rsidRPr="00897647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897647">
        <w:rPr>
          <w:sz w:val="28"/>
          <w:szCs w:val="28"/>
        </w:rPr>
        <w:t xml:space="preserve">При высоких показателях ПСА или при подозрении на злокачественный процесс </w:t>
      </w:r>
      <w:r w:rsidR="00132E98">
        <w:rPr>
          <w:sz w:val="28"/>
          <w:szCs w:val="28"/>
        </w:rPr>
        <w:t>проводил</w:t>
      </w:r>
      <w:r w:rsidR="00EC6D5B">
        <w:rPr>
          <w:sz w:val="28"/>
          <w:szCs w:val="28"/>
        </w:rPr>
        <w:t>и</w:t>
      </w:r>
      <w:r w:rsidR="00132E98">
        <w:rPr>
          <w:sz w:val="28"/>
          <w:szCs w:val="28"/>
        </w:rPr>
        <w:t>сь</w:t>
      </w:r>
      <w:r w:rsidRPr="00897647">
        <w:rPr>
          <w:sz w:val="28"/>
          <w:szCs w:val="28"/>
        </w:rPr>
        <w:t xml:space="preserve"> </w:t>
      </w:r>
      <w:r w:rsidR="0070552F">
        <w:rPr>
          <w:sz w:val="28"/>
          <w:szCs w:val="28"/>
        </w:rPr>
        <w:t>мультиспиральная</w:t>
      </w:r>
      <w:r w:rsidR="00E9633B">
        <w:rPr>
          <w:sz w:val="28"/>
          <w:szCs w:val="28"/>
        </w:rPr>
        <w:t xml:space="preserve"> компьтерная томография или</w:t>
      </w:r>
      <w:r w:rsidR="0070552F">
        <w:rPr>
          <w:sz w:val="28"/>
          <w:szCs w:val="28"/>
        </w:rPr>
        <w:t xml:space="preserve"> магнитно-резонансная</w:t>
      </w:r>
      <w:r w:rsidRPr="00897647">
        <w:rPr>
          <w:sz w:val="28"/>
          <w:szCs w:val="28"/>
        </w:rPr>
        <w:t xml:space="preserve"> томография органов малого таза </w:t>
      </w:r>
      <w:r>
        <w:rPr>
          <w:sz w:val="28"/>
          <w:szCs w:val="28"/>
        </w:rPr>
        <w:t>и</w:t>
      </w:r>
      <w:r w:rsidR="00EC6D5B">
        <w:rPr>
          <w:sz w:val="28"/>
          <w:szCs w:val="28"/>
        </w:rPr>
        <w:t>, при необходимости,</w:t>
      </w:r>
      <w:r>
        <w:rPr>
          <w:sz w:val="28"/>
          <w:szCs w:val="28"/>
        </w:rPr>
        <w:t xml:space="preserve"> мультифокальная биопсия предстательной железы.</w:t>
      </w:r>
    </w:p>
    <w:p w:rsidR="00D75556" w:rsidRPr="00132E98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</w:p>
    <w:p w:rsidR="00D75556" w:rsidRPr="008E3B8F" w:rsidRDefault="00D75556" w:rsidP="008E3B8F">
      <w:pPr>
        <w:pStyle w:val="af0"/>
        <w:numPr>
          <w:ilvl w:val="2"/>
          <w:numId w:val="8"/>
        </w:numPr>
        <w:tabs>
          <w:tab w:val="left" w:pos="851"/>
        </w:tabs>
        <w:ind w:left="0" w:firstLine="709"/>
        <w:jc w:val="both"/>
        <w:rPr>
          <w:sz w:val="28"/>
          <w:szCs w:val="28"/>
        </w:rPr>
      </w:pPr>
      <w:r w:rsidRPr="008E3B8F">
        <w:rPr>
          <w:sz w:val="28"/>
          <w:szCs w:val="28"/>
        </w:rPr>
        <w:t xml:space="preserve">Интерпретация опросника </w:t>
      </w:r>
      <w:r w:rsidRPr="008E3B8F">
        <w:rPr>
          <w:sz w:val="28"/>
          <w:szCs w:val="28"/>
          <w:lang w:val="en-US"/>
        </w:rPr>
        <w:t>IPSS</w:t>
      </w:r>
      <w:r w:rsidRPr="008E3B8F">
        <w:rPr>
          <w:sz w:val="28"/>
          <w:szCs w:val="28"/>
        </w:rPr>
        <w:t xml:space="preserve"> и </w:t>
      </w:r>
      <w:r w:rsidRPr="008E3B8F">
        <w:rPr>
          <w:sz w:val="28"/>
          <w:szCs w:val="28"/>
          <w:lang w:val="en-US"/>
        </w:rPr>
        <w:t>QoL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Процесс сбора жалоб всегда являлся субъективным методом, для оптимизации использовались различные опросники, одним из которых является Международная шкала симптомов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 заболеваниях </w:t>
      </w:r>
      <w:r w:rsidR="002F3A1D">
        <w:rPr>
          <w:sz w:val="28"/>
          <w:szCs w:val="28"/>
        </w:rPr>
        <w:t>предстательной железы</w:t>
      </w:r>
      <w:r>
        <w:rPr>
          <w:sz w:val="28"/>
          <w:szCs w:val="28"/>
        </w:rPr>
        <w:t xml:space="preserve"> и</w:t>
      </w:r>
      <w:r w:rsidR="00C701C3">
        <w:rPr>
          <w:sz w:val="28"/>
          <w:szCs w:val="28"/>
        </w:rPr>
        <w:t xml:space="preserve"> оценка</w:t>
      </w:r>
      <w:r>
        <w:rPr>
          <w:sz w:val="28"/>
          <w:szCs w:val="28"/>
        </w:rPr>
        <w:t xml:space="preserve"> качества жизни - </w:t>
      </w:r>
      <w:r w:rsidRPr="00B60F69">
        <w:rPr>
          <w:sz w:val="28"/>
          <w:szCs w:val="28"/>
          <w:lang w:val="en-US"/>
        </w:rPr>
        <w:t>IPSS</w:t>
      </w:r>
      <w:r>
        <w:rPr>
          <w:sz w:val="28"/>
          <w:szCs w:val="28"/>
        </w:rPr>
        <w:t>-</w:t>
      </w:r>
      <w:r w:rsidRPr="00B60F69">
        <w:rPr>
          <w:sz w:val="28"/>
          <w:szCs w:val="28"/>
          <w:lang w:val="en-US"/>
        </w:rPr>
        <w:t>QoL</w:t>
      </w:r>
      <w:r>
        <w:rPr>
          <w:sz w:val="28"/>
          <w:szCs w:val="28"/>
        </w:rPr>
        <w:t xml:space="preserve"> (</w:t>
      </w:r>
      <w:r>
        <w:rPr>
          <w:sz w:val="28"/>
          <w:szCs w:val="28"/>
          <w:lang w:val="en-US"/>
        </w:rPr>
        <w:t>International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Prostatic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Symptom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Score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and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Quality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of</w:t>
      </w:r>
      <w:r w:rsidRPr="00B60F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Life</w:t>
      </w:r>
      <w:r w:rsidRPr="00B60F69">
        <w:rPr>
          <w:sz w:val="28"/>
          <w:szCs w:val="28"/>
        </w:rPr>
        <w:t>)</w:t>
      </w:r>
      <w:r>
        <w:rPr>
          <w:sz w:val="28"/>
          <w:szCs w:val="28"/>
        </w:rPr>
        <w:t xml:space="preserve">, позволяющая дать количественную оценку расстройств мочеиспускания и определить какой тип симптомов преобладает. Впервые опросник был предложен </w:t>
      </w:r>
      <w:r w:rsidRPr="00F3728B">
        <w:rPr>
          <w:sz w:val="28"/>
          <w:szCs w:val="28"/>
          <w:shd w:val="clear" w:color="auto" w:fill="FFFFFF"/>
        </w:rPr>
        <w:t>Международн</w:t>
      </w:r>
      <w:r>
        <w:rPr>
          <w:sz w:val="28"/>
          <w:szCs w:val="28"/>
          <w:shd w:val="clear" w:color="auto" w:fill="FFFFFF"/>
        </w:rPr>
        <w:t>ы</w:t>
      </w:r>
      <w:r w:rsidRPr="00F3728B">
        <w:rPr>
          <w:sz w:val="28"/>
          <w:szCs w:val="28"/>
          <w:shd w:val="clear" w:color="auto" w:fill="FFFFFF"/>
        </w:rPr>
        <w:t>м консультативн</w:t>
      </w:r>
      <w:r w:rsidR="002F3A1D">
        <w:rPr>
          <w:sz w:val="28"/>
          <w:szCs w:val="28"/>
          <w:shd w:val="clear" w:color="auto" w:fill="FFFFFF"/>
        </w:rPr>
        <w:t>ы</w:t>
      </w:r>
      <w:r w:rsidRPr="00F3728B">
        <w:rPr>
          <w:sz w:val="28"/>
          <w:szCs w:val="28"/>
          <w:shd w:val="clear" w:color="auto" w:fill="FFFFFF"/>
        </w:rPr>
        <w:t>м комитет</w:t>
      </w:r>
      <w:r>
        <w:rPr>
          <w:sz w:val="28"/>
          <w:szCs w:val="28"/>
          <w:shd w:val="clear" w:color="auto" w:fill="FFFFFF"/>
        </w:rPr>
        <w:t>ом</w:t>
      </w:r>
      <w:r w:rsidRPr="00F3728B">
        <w:rPr>
          <w:sz w:val="28"/>
          <w:szCs w:val="28"/>
          <w:shd w:val="clear" w:color="auto" w:fill="FFFFFF"/>
        </w:rPr>
        <w:t xml:space="preserve"> по ДГПЖ</w:t>
      </w:r>
      <w:r>
        <w:rPr>
          <w:sz w:val="28"/>
          <w:szCs w:val="28"/>
          <w:shd w:val="clear" w:color="auto" w:fill="FFFFFF"/>
        </w:rPr>
        <w:t xml:space="preserve"> в 1991 году</w:t>
      </w:r>
      <w:r w:rsidRPr="00BE7241">
        <w:rPr>
          <w:sz w:val="28"/>
          <w:szCs w:val="28"/>
          <w:shd w:val="clear" w:color="auto" w:fill="FFFFFF"/>
        </w:rPr>
        <w:t>.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Опросник состоит из 8 вопросов, первые 7 вопр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>
        <w:rPr>
          <w:sz w:val="28"/>
          <w:szCs w:val="28"/>
          <w:shd w:val="clear" w:color="auto" w:fill="FFFFFF"/>
        </w:rPr>
        <w:t>сов оц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нивают</w:t>
      </w:r>
      <w:r w:rsidR="00CF20B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выраж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нность расстр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>
        <w:rPr>
          <w:sz w:val="28"/>
          <w:szCs w:val="28"/>
          <w:shd w:val="clear" w:color="auto" w:fill="FFFFFF"/>
        </w:rPr>
        <w:t>йств моч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испускания</w:t>
      </w:r>
      <w:r w:rsidR="00F01F2A" w:rsidRPr="00F01F2A">
        <w:rPr>
          <w:sz w:val="28"/>
          <w:szCs w:val="28"/>
          <w:shd w:val="clear" w:color="auto" w:fill="FFFFFF"/>
        </w:rPr>
        <w:t xml:space="preserve"> </w:t>
      </w:r>
      <w:r w:rsidR="00F01F2A">
        <w:rPr>
          <w:sz w:val="28"/>
          <w:szCs w:val="28"/>
          <w:shd w:val="clear" w:color="auto" w:fill="FFFFFF"/>
        </w:rPr>
        <w:t>по 5-бальн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 w:rsidR="00F01F2A">
        <w:rPr>
          <w:sz w:val="28"/>
          <w:szCs w:val="28"/>
          <w:shd w:val="clear" w:color="auto" w:fill="FFFFFF"/>
        </w:rPr>
        <w:t>й шкале</w:t>
      </w:r>
      <w:r>
        <w:rPr>
          <w:sz w:val="28"/>
          <w:szCs w:val="28"/>
          <w:shd w:val="clear" w:color="auto" w:fill="FFFFFF"/>
        </w:rPr>
        <w:t>: 1 – чувств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 w:rsidR="00CF20B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 полн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>
        <w:rPr>
          <w:sz w:val="28"/>
          <w:szCs w:val="28"/>
          <w:shd w:val="clear" w:color="auto" w:fill="FFFFFF"/>
        </w:rPr>
        <w:t>го опор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>
        <w:rPr>
          <w:sz w:val="28"/>
          <w:szCs w:val="28"/>
          <w:shd w:val="clear" w:color="auto" w:fill="FFFFFF"/>
        </w:rPr>
        <w:t>жнения моч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вого пузыря; 2 – учащ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нное моч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испускание; 3 – пр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рывистое моч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испускание; 4 – ург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>нтность; 5 – слаб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>
        <w:rPr>
          <w:sz w:val="28"/>
          <w:szCs w:val="28"/>
          <w:shd w:val="clear" w:color="auto" w:fill="FFFFFF"/>
        </w:rPr>
        <w:t>сть струи м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>
        <w:rPr>
          <w:sz w:val="28"/>
          <w:szCs w:val="28"/>
          <w:shd w:val="clear" w:color="auto" w:fill="FFFFFF"/>
        </w:rPr>
        <w:t>чи;</w:t>
      </w:r>
      <w:r w:rsidR="002F3A1D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6 – натуживани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 xml:space="preserve"> в начал</w:t>
      </w:r>
      <w:r w:rsidR="00F01F2A">
        <w:rPr>
          <w:sz w:val="28"/>
          <w:szCs w:val="28"/>
          <w:shd w:val="clear" w:color="auto" w:fill="FFFFFF"/>
          <w:lang w:val="da-DK"/>
        </w:rPr>
        <w:t>e</w:t>
      </w:r>
      <w:r>
        <w:rPr>
          <w:sz w:val="28"/>
          <w:szCs w:val="28"/>
          <w:shd w:val="clear" w:color="auto" w:fill="FFFFFF"/>
        </w:rPr>
        <w:t xml:space="preserve"> акта микции; 7 – н</w:t>
      </w:r>
      <w:r w:rsidR="00F01F2A">
        <w:rPr>
          <w:sz w:val="28"/>
          <w:szCs w:val="28"/>
          <w:shd w:val="clear" w:color="auto" w:fill="FFFFFF"/>
          <w:lang w:val="da-DK"/>
        </w:rPr>
        <w:t>o</w:t>
      </w:r>
      <w:r>
        <w:rPr>
          <w:sz w:val="28"/>
          <w:szCs w:val="28"/>
          <w:shd w:val="clear" w:color="auto" w:fill="FFFFFF"/>
        </w:rPr>
        <w:t xml:space="preserve">ктурию. 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Тяжесть расстройств мочеиспускания оценивается путем суммирования баллов полученных из 7 вопросов, которая выглядит следующим образом:</w:t>
      </w:r>
    </w:p>
    <w:p w:rsidR="00D75556" w:rsidRPr="000127F3" w:rsidRDefault="00C63F28" w:rsidP="008E3B8F">
      <w:pPr>
        <w:tabs>
          <w:tab w:val="left" w:pos="851"/>
        </w:tabs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–</w:t>
      </w:r>
      <w:r w:rsidR="00D75556" w:rsidRPr="000127F3">
        <w:rPr>
          <w:sz w:val="28"/>
          <w:szCs w:val="28"/>
          <w:shd w:val="clear" w:color="auto" w:fill="FFFFFF"/>
        </w:rPr>
        <w:t xml:space="preserve"> </w:t>
      </w:r>
      <w:r w:rsidR="00D75556" w:rsidRPr="000127F3">
        <w:rPr>
          <w:bCs/>
          <w:sz w:val="28"/>
          <w:szCs w:val="28"/>
        </w:rPr>
        <w:t xml:space="preserve">от 0 до 7 баллов – </w:t>
      </w:r>
      <w:r w:rsidR="00D75556" w:rsidRPr="000127F3">
        <w:rPr>
          <w:sz w:val="28"/>
          <w:szCs w:val="28"/>
        </w:rPr>
        <w:t>легкая степень тяжести;</w:t>
      </w:r>
    </w:p>
    <w:p w:rsidR="00D75556" w:rsidRPr="000127F3" w:rsidRDefault="00C63F28" w:rsidP="008E3B8F">
      <w:pPr>
        <w:tabs>
          <w:tab w:val="left" w:pos="851"/>
        </w:tabs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–</w:t>
      </w:r>
      <w:r w:rsidR="00D75556" w:rsidRPr="000127F3">
        <w:rPr>
          <w:sz w:val="28"/>
          <w:szCs w:val="28"/>
          <w:shd w:val="clear" w:color="auto" w:fill="FFFFFF"/>
        </w:rPr>
        <w:t xml:space="preserve"> </w:t>
      </w:r>
      <w:r w:rsidR="00D75556" w:rsidRPr="000127F3">
        <w:rPr>
          <w:bCs/>
          <w:sz w:val="28"/>
          <w:szCs w:val="28"/>
        </w:rPr>
        <w:t xml:space="preserve">от 8 до 19 баллов </w:t>
      </w:r>
      <w:r w:rsidR="00D75556" w:rsidRPr="000127F3">
        <w:rPr>
          <w:sz w:val="28"/>
          <w:szCs w:val="28"/>
        </w:rPr>
        <w:t>– средняя степень тяжести;</w:t>
      </w:r>
    </w:p>
    <w:p w:rsidR="00D75556" w:rsidRDefault="00C63F28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–</w:t>
      </w:r>
      <w:r w:rsidR="00D75556" w:rsidRPr="000127F3">
        <w:rPr>
          <w:bCs/>
          <w:sz w:val="28"/>
          <w:szCs w:val="28"/>
        </w:rPr>
        <w:t xml:space="preserve"> от 20 до 35 баллов – </w:t>
      </w:r>
      <w:r w:rsidR="00D75556" w:rsidRPr="000127F3">
        <w:rPr>
          <w:sz w:val="28"/>
          <w:szCs w:val="28"/>
        </w:rPr>
        <w:t>тяжелая</w:t>
      </w:r>
      <w:r w:rsidR="00D75556">
        <w:rPr>
          <w:sz w:val="28"/>
          <w:szCs w:val="28"/>
        </w:rPr>
        <w:t xml:space="preserve"> степень нарушений.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Восьмой вопрос оценивается по 6-бальной шкале и отображает влияние симптомов заболевания на качество жизни больного.</w:t>
      </w:r>
    </w:p>
    <w:p w:rsidR="0070552F" w:rsidRPr="00B60F69" w:rsidRDefault="0070552F" w:rsidP="008E3B8F">
      <w:pPr>
        <w:tabs>
          <w:tab w:val="left" w:pos="851"/>
        </w:tabs>
        <w:ind w:firstLine="709"/>
        <w:jc w:val="both"/>
        <w:rPr>
          <w:sz w:val="28"/>
          <w:szCs w:val="28"/>
        </w:rPr>
      </w:pPr>
    </w:p>
    <w:p w:rsidR="00131165" w:rsidRPr="008E3B8F" w:rsidRDefault="00CC56AD" w:rsidP="008E3B8F">
      <w:pPr>
        <w:tabs>
          <w:tab w:val="left" w:pos="851"/>
        </w:tabs>
        <w:spacing w:line="228" w:lineRule="auto"/>
        <w:ind w:firstLine="709"/>
        <w:contextualSpacing/>
        <w:jc w:val="both"/>
        <w:rPr>
          <w:sz w:val="28"/>
          <w:szCs w:val="28"/>
        </w:rPr>
      </w:pPr>
      <w:r w:rsidRPr="008E3B8F">
        <w:rPr>
          <w:sz w:val="28"/>
          <w:szCs w:val="28"/>
        </w:rPr>
        <w:t>2.2.2 Оценка степени анестезиологического риска у исследуемых больных</w:t>
      </w:r>
    </w:p>
    <w:p w:rsidR="00D75556" w:rsidRPr="00132E98" w:rsidRDefault="00D75556" w:rsidP="008E3B8F">
      <w:pPr>
        <w:tabs>
          <w:tab w:val="left" w:pos="851"/>
        </w:tabs>
        <w:ind w:firstLine="709"/>
        <w:jc w:val="both"/>
        <w:rPr>
          <w:sz w:val="28"/>
        </w:rPr>
      </w:pPr>
      <w:r w:rsidRPr="00132E98">
        <w:rPr>
          <w:sz w:val="28"/>
        </w:rPr>
        <w:t>Физическое состояние больных перед хирургическим вмешательством оценивал</w:t>
      </w:r>
      <w:r w:rsidR="0070552F" w:rsidRPr="00132E98">
        <w:rPr>
          <w:sz w:val="28"/>
        </w:rPr>
        <w:t>о</w:t>
      </w:r>
      <w:r w:rsidRPr="00132E98">
        <w:rPr>
          <w:sz w:val="28"/>
        </w:rPr>
        <w:t xml:space="preserve">сь по классификации Американского общества анестезиологов – </w:t>
      </w:r>
      <w:r w:rsidRPr="00132E98">
        <w:rPr>
          <w:sz w:val="28"/>
          <w:lang w:val="en-US"/>
        </w:rPr>
        <w:t>ASA</w:t>
      </w:r>
      <w:r w:rsidRPr="00132E98">
        <w:rPr>
          <w:sz w:val="28"/>
        </w:rPr>
        <w:t xml:space="preserve"> (</w:t>
      </w:r>
      <w:r w:rsidRPr="00132E98">
        <w:rPr>
          <w:sz w:val="28"/>
          <w:lang w:val="en-US"/>
        </w:rPr>
        <w:t>American</w:t>
      </w:r>
      <w:r w:rsidRPr="00132E98">
        <w:rPr>
          <w:sz w:val="28"/>
        </w:rPr>
        <w:t xml:space="preserve"> </w:t>
      </w:r>
      <w:r w:rsidRPr="00132E98">
        <w:rPr>
          <w:sz w:val="28"/>
          <w:lang w:val="en-US"/>
        </w:rPr>
        <w:t>Society</w:t>
      </w:r>
      <w:r w:rsidRPr="00132E98">
        <w:rPr>
          <w:sz w:val="28"/>
        </w:rPr>
        <w:t xml:space="preserve"> </w:t>
      </w:r>
      <w:r w:rsidRPr="00132E98">
        <w:rPr>
          <w:sz w:val="28"/>
          <w:lang w:val="en-US"/>
        </w:rPr>
        <w:t>of</w:t>
      </w:r>
      <w:r w:rsidRPr="00132E98">
        <w:rPr>
          <w:sz w:val="28"/>
        </w:rPr>
        <w:t xml:space="preserve"> </w:t>
      </w:r>
      <w:r w:rsidRPr="00132E98">
        <w:rPr>
          <w:sz w:val="28"/>
          <w:lang w:val="en-US"/>
        </w:rPr>
        <w:t>Anesthesiologists</w:t>
      </w:r>
      <w:r w:rsidRPr="00132E98">
        <w:rPr>
          <w:sz w:val="28"/>
        </w:rPr>
        <w:t xml:space="preserve">). </w:t>
      </w:r>
      <w:r w:rsidRPr="00132E98">
        <w:rPr>
          <w:sz w:val="28"/>
          <w:lang w:val="kk-KZ"/>
        </w:rPr>
        <w:t xml:space="preserve">Классификация впервые была разработана </w:t>
      </w:r>
      <w:r w:rsidRPr="00132E98">
        <w:rPr>
          <w:sz w:val="28"/>
          <w:lang w:val="en-US"/>
        </w:rPr>
        <w:t>ASA</w:t>
      </w:r>
      <w:r w:rsidRPr="00132E98">
        <w:rPr>
          <w:sz w:val="28"/>
          <w:lang w:val="kk-KZ"/>
        </w:rPr>
        <w:t xml:space="preserve"> в </w:t>
      </w:r>
      <w:r w:rsidRPr="00132E98">
        <w:rPr>
          <w:sz w:val="28"/>
        </w:rPr>
        <w:t xml:space="preserve">1941 году с целью статистического ретроспективного анализа госпитальной документации, которая основана на субъективном распределении больных на пять категорий, в зависимости от соответствия тяжести состояния больного объему запланированного оперативного вмешательства (таблица </w:t>
      </w:r>
      <w:r w:rsidR="007D1970" w:rsidRPr="00132E98">
        <w:rPr>
          <w:sz w:val="28"/>
        </w:rPr>
        <w:t>2</w:t>
      </w:r>
      <w:r w:rsidRPr="00132E98">
        <w:rPr>
          <w:sz w:val="28"/>
        </w:rPr>
        <w:t xml:space="preserve">). </w:t>
      </w:r>
    </w:p>
    <w:p w:rsidR="00D75556" w:rsidRDefault="00D75556" w:rsidP="008E3B8F">
      <w:pPr>
        <w:tabs>
          <w:tab w:val="left" w:pos="851"/>
        </w:tabs>
        <w:ind w:firstLine="709"/>
        <w:jc w:val="both"/>
        <w:rPr>
          <w:sz w:val="28"/>
          <w:highlight w:val="white"/>
        </w:rPr>
      </w:pPr>
    </w:p>
    <w:p w:rsidR="00D75556" w:rsidRPr="007376AF" w:rsidRDefault="00D75556" w:rsidP="00405965">
      <w:pPr>
        <w:jc w:val="both"/>
        <w:rPr>
          <w:sz w:val="28"/>
          <w:highlight w:val="white"/>
        </w:rPr>
      </w:pPr>
      <w:r>
        <w:rPr>
          <w:sz w:val="28"/>
          <w:highlight w:val="white"/>
        </w:rPr>
        <w:t xml:space="preserve">Таблица </w:t>
      </w:r>
      <w:r w:rsidR="007D1970">
        <w:rPr>
          <w:sz w:val="28"/>
          <w:highlight w:val="white"/>
        </w:rPr>
        <w:t>2</w:t>
      </w:r>
      <w:r>
        <w:rPr>
          <w:sz w:val="28"/>
          <w:highlight w:val="white"/>
        </w:rPr>
        <w:t xml:space="preserve"> – Физический статус больных по классификации </w:t>
      </w:r>
      <w:r>
        <w:rPr>
          <w:sz w:val="28"/>
          <w:highlight w:val="white"/>
          <w:lang w:val="en-US"/>
        </w:rPr>
        <w:t>ASA</w:t>
      </w:r>
    </w:p>
    <w:p w:rsidR="00D75556" w:rsidRDefault="00D75556" w:rsidP="00D75556">
      <w:pPr>
        <w:ind w:firstLine="567"/>
        <w:jc w:val="both"/>
        <w:rPr>
          <w:sz w:val="28"/>
          <w:highlight w:val="white"/>
        </w:rPr>
      </w:pPr>
    </w:p>
    <w:tbl>
      <w:tblPr>
        <w:tblStyle w:val="af4"/>
        <w:tblW w:w="9634" w:type="dxa"/>
        <w:jc w:val="center"/>
        <w:tblLook w:val="04A0" w:firstRow="1" w:lastRow="0" w:firstColumn="1" w:lastColumn="0" w:noHBand="0" w:noVBand="1"/>
      </w:tblPr>
      <w:tblGrid>
        <w:gridCol w:w="3125"/>
        <w:gridCol w:w="6509"/>
      </w:tblGrid>
      <w:tr w:rsidR="00D75556" w:rsidTr="00405965">
        <w:trPr>
          <w:trHeight w:val="302"/>
          <w:jc w:val="center"/>
        </w:trPr>
        <w:tc>
          <w:tcPr>
            <w:tcW w:w="3125" w:type="dxa"/>
          </w:tcPr>
          <w:p w:rsidR="00D75556" w:rsidRPr="00783F36" w:rsidRDefault="00D75556" w:rsidP="007D1970">
            <w:pPr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</w:rPr>
              <w:t>Категория</w:t>
            </w:r>
          </w:p>
        </w:tc>
        <w:tc>
          <w:tcPr>
            <w:tcW w:w="6509" w:type="dxa"/>
          </w:tcPr>
          <w:p w:rsidR="00D75556" w:rsidRDefault="00D75556" w:rsidP="007D1970">
            <w:pPr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</w:rPr>
              <w:t>Определение</w:t>
            </w:r>
          </w:p>
        </w:tc>
      </w:tr>
      <w:tr w:rsidR="00D75556" w:rsidTr="00405965">
        <w:trPr>
          <w:trHeight w:val="454"/>
          <w:jc w:val="center"/>
        </w:trPr>
        <w:tc>
          <w:tcPr>
            <w:tcW w:w="3125" w:type="dxa"/>
            <w:vAlign w:val="center"/>
          </w:tcPr>
          <w:p w:rsidR="00D75556" w:rsidRPr="00783F36" w:rsidRDefault="00D75556" w:rsidP="007D1970">
            <w:pPr>
              <w:rPr>
                <w:sz w:val="28"/>
                <w:highlight w:val="white"/>
                <w:lang w:val="en-US"/>
              </w:rPr>
            </w:pPr>
            <w:r>
              <w:rPr>
                <w:sz w:val="28"/>
                <w:highlight w:val="white"/>
                <w:lang w:val="en-US"/>
              </w:rPr>
              <w:t>ASA</w:t>
            </w:r>
            <w:r>
              <w:rPr>
                <w:sz w:val="28"/>
                <w:highlight w:val="white"/>
              </w:rPr>
              <w:t xml:space="preserve"> </w:t>
            </w:r>
            <w:r>
              <w:rPr>
                <w:sz w:val="28"/>
                <w:highlight w:val="white"/>
                <w:lang w:val="en-US"/>
              </w:rPr>
              <w:t>I</w:t>
            </w:r>
          </w:p>
        </w:tc>
        <w:tc>
          <w:tcPr>
            <w:tcW w:w="6509" w:type="dxa"/>
            <w:vAlign w:val="center"/>
          </w:tcPr>
          <w:p w:rsidR="00D75556" w:rsidRDefault="00D75556" w:rsidP="007D1970">
            <w:pPr>
              <w:jc w:val="left"/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</w:rPr>
              <w:t>З</w:t>
            </w:r>
            <w:r w:rsidRPr="00C325F3">
              <w:rPr>
                <w:sz w:val="28"/>
                <w:highlight w:val="white"/>
              </w:rPr>
              <w:t>доровый пациент</w:t>
            </w:r>
          </w:p>
        </w:tc>
      </w:tr>
      <w:tr w:rsidR="00D75556" w:rsidTr="00405965">
        <w:trPr>
          <w:trHeight w:val="454"/>
          <w:jc w:val="center"/>
        </w:trPr>
        <w:tc>
          <w:tcPr>
            <w:tcW w:w="3125" w:type="dxa"/>
            <w:vAlign w:val="center"/>
          </w:tcPr>
          <w:p w:rsidR="00D75556" w:rsidRDefault="00D75556" w:rsidP="007D1970">
            <w:pPr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  <w:lang w:val="en-US"/>
              </w:rPr>
              <w:t>ASA</w:t>
            </w:r>
            <w:r>
              <w:rPr>
                <w:sz w:val="28"/>
                <w:highlight w:val="white"/>
              </w:rPr>
              <w:t xml:space="preserve"> </w:t>
            </w:r>
            <w:r>
              <w:rPr>
                <w:sz w:val="28"/>
                <w:highlight w:val="white"/>
                <w:lang w:val="en-US"/>
              </w:rPr>
              <w:t>II</w:t>
            </w:r>
          </w:p>
        </w:tc>
        <w:tc>
          <w:tcPr>
            <w:tcW w:w="6509" w:type="dxa"/>
            <w:vAlign w:val="center"/>
          </w:tcPr>
          <w:p w:rsidR="00D75556" w:rsidRPr="00783F36" w:rsidRDefault="00D75556" w:rsidP="007D1970">
            <w:pPr>
              <w:jc w:val="left"/>
              <w:rPr>
                <w:sz w:val="28"/>
                <w:highlight w:val="white"/>
                <w:lang w:val="kk-KZ"/>
              </w:rPr>
            </w:pPr>
            <w:r>
              <w:rPr>
                <w:sz w:val="28"/>
                <w:highlight w:val="white"/>
              </w:rPr>
              <w:t>П</w:t>
            </w:r>
            <w:r w:rsidRPr="00C325F3">
              <w:rPr>
                <w:sz w:val="28"/>
                <w:highlight w:val="white"/>
              </w:rPr>
              <w:t>ациент с легким системным заболеванием</w:t>
            </w:r>
          </w:p>
        </w:tc>
      </w:tr>
      <w:tr w:rsidR="00D75556" w:rsidTr="00405965">
        <w:trPr>
          <w:trHeight w:val="454"/>
          <w:jc w:val="center"/>
        </w:trPr>
        <w:tc>
          <w:tcPr>
            <w:tcW w:w="3125" w:type="dxa"/>
            <w:vAlign w:val="center"/>
          </w:tcPr>
          <w:p w:rsidR="00D75556" w:rsidRDefault="00D75556" w:rsidP="007D1970">
            <w:pPr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  <w:lang w:val="en-US"/>
              </w:rPr>
              <w:t>ASA</w:t>
            </w:r>
            <w:r>
              <w:rPr>
                <w:sz w:val="28"/>
                <w:highlight w:val="white"/>
              </w:rPr>
              <w:t xml:space="preserve"> </w:t>
            </w:r>
            <w:r>
              <w:rPr>
                <w:sz w:val="28"/>
                <w:highlight w:val="white"/>
                <w:lang w:val="en-US"/>
              </w:rPr>
              <w:t>III</w:t>
            </w:r>
          </w:p>
        </w:tc>
        <w:tc>
          <w:tcPr>
            <w:tcW w:w="6509" w:type="dxa"/>
            <w:vAlign w:val="center"/>
          </w:tcPr>
          <w:p w:rsidR="00D75556" w:rsidRDefault="00D75556" w:rsidP="007D1970">
            <w:pPr>
              <w:jc w:val="left"/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</w:rPr>
              <w:t>П</w:t>
            </w:r>
            <w:r w:rsidRPr="00C325F3">
              <w:rPr>
                <w:sz w:val="28"/>
                <w:highlight w:val="white"/>
              </w:rPr>
              <w:t>ациент с тяжелым системным заболеванием</w:t>
            </w:r>
          </w:p>
        </w:tc>
      </w:tr>
      <w:tr w:rsidR="00D75556" w:rsidTr="00405965">
        <w:trPr>
          <w:trHeight w:val="604"/>
          <w:jc w:val="center"/>
        </w:trPr>
        <w:tc>
          <w:tcPr>
            <w:tcW w:w="3125" w:type="dxa"/>
            <w:vAlign w:val="center"/>
          </w:tcPr>
          <w:p w:rsidR="00D75556" w:rsidRPr="00783F36" w:rsidRDefault="00D75556" w:rsidP="007D1970">
            <w:pPr>
              <w:rPr>
                <w:sz w:val="28"/>
                <w:highlight w:val="white"/>
                <w:lang w:val="en-US"/>
              </w:rPr>
            </w:pPr>
            <w:r>
              <w:rPr>
                <w:sz w:val="28"/>
                <w:highlight w:val="white"/>
                <w:lang w:val="en-US"/>
              </w:rPr>
              <w:t>ASA</w:t>
            </w:r>
            <w:r>
              <w:rPr>
                <w:sz w:val="28"/>
                <w:highlight w:val="white"/>
              </w:rPr>
              <w:t xml:space="preserve"> </w:t>
            </w:r>
            <w:r>
              <w:rPr>
                <w:sz w:val="28"/>
                <w:highlight w:val="white"/>
                <w:lang w:val="en-US"/>
              </w:rPr>
              <w:t>IV</w:t>
            </w:r>
          </w:p>
        </w:tc>
        <w:tc>
          <w:tcPr>
            <w:tcW w:w="6509" w:type="dxa"/>
            <w:vAlign w:val="center"/>
          </w:tcPr>
          <w:p w:rsidR="00D75556" w:rsidRDefault="00D75556" w:rsidP="007D1970">
            <w:pPr>
              <w:jc w:val="left"/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</w:rPr>
              <w:t>П</w:t>
            </w:r>
            <w:r w:rsidRPr="00C325F3">
              <w:rPr>
                <w:sz w:val="28"/>
                <w:highlight w:val="white"/>
              </w:rPr>
              <w:t>ациент с тяжелым системным заболеванием, котор</w:t>
            </w:r>
            <w:r>
              <w:rPr>
                <w:sz w:val="28"/>
                <w:highlight w:val="white"/>
              </w:rPr>
              <w:t>ое</w:t>
            </w:r>
            <w:r w:rsidRPr="00C325F3">
              <w:rPr>
                <w:sz w:val="28"/>
                <w:highlight w:val="white"/>
              </w:rPr>
              <w:t xml:space="preserve"> представляет собой постоянную угрозу для жизни</w:t>
            </w:r>
          </w:p>
        </w:tc>
      </w:tr>
      <w:tr w:rsidR="00D75556" w:rsidTr="00405965">
        <w:trPr>
          <w:trHeight w:val="604"/>
          <w:jc w:val="center"/>
        </w:trPr>
        <w:tc>
          <w:tcPr>
            <w:tcW w:w="3125" w:type="dxa"/>
            <w:vAlign w:val="center"/>
          </w:tcPr>
          <w:p w:rsidR="00D75556" w:rsidRDefault="00D75556" w:rsidP="007D1970">
            <w:pPr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  <w:lang w:val="en-US"/>
              </w:rPr>
              <w:t>ASA</w:t>
            </w:r>
            <w:r>
              <w:rPr>
                <w:sz w:val="28"/>
                <w:highlight w:val="white"/>
              </w:rPr>
              <w:t xml:space="preserve"> </w:t>
            </w:r>
            <w:r>
              <w:rPr>
                <w:sz w:val="28"/>
                <w:highlight w:val="white"/>
                <w:lang w:val="en-US"/>
              </w:rPr>
              <w:t>V</w:t>
            </w:r>
          </w:p>
        </w:tc>
        <w:tc>
          <w:tcPr>
            <w:tcW w:w="6509" w:type="dxa"/>
            <w:vAlign w:val="center"/>
          </w:tcPr>
          <w:p w:rsidR="00D75556" w:rsidRDefault="00D75556" w:rsidP="007D1970">
            <w:pPr>
              <w:jc w:val="left"/>
              <w:rPr>
                <w:sz w:val="28"/>
                <w:highlight w:val="white"/>
              </w:rPr>
            </w:pPr>
            <w:r>
              <w:rPr>
                <w:sz w:val="28"/>
                <w:highlight w:val="white"/>
              </w:rPr>
              <w:t>У</w:t>
            </w:r>
            <w:r w:rsidRPr="00C325F3">
              <w:rPr>
                <w:sz w:val="28"/>
                <w:highlight w:val="white"/>
              </w:rPr>
              <w:t>мирающий пациент, операция по жизненным показаниям</w:t>
            </w:r>
          </w:p>
        </w:tc>
      </w:tr>
    </w:tbl>
    <w:p w:rsidR="00D75556" w:rsidRDefault="00D75556" w:rsidP="008E3B8F">
      <w:pPr>
        <w:ind w:firstLine="709"/>
        <w:jc w:val="both"/>
        <w:rPr>
          <w:b/>
          <w:sz w:val="28"/>
          <w:szCs w:val="28"/>
        </w:rPr>
      </w:pPr>
    </w:p>
    <w:p w:rsidR="00D75556" w:rsidRPr="008E3B8F" w:rsidRDefault="00D75556" w:rsidP="008E3B8F">
      <w:pPr>
        <w:pStyle w:val="af0"/>
        <w:numPr>
          <w:ilvl w:val="2"/>
          <w:numId w:val="15"/>
        </w:numPr>
        <w:ind w:left="0" w:firstLine="709"/>
        <w:jc w:val="both"/>
        <w:rPr>
          <w:sz w:val="28"/>
          <w:szCs w:val="28"/>
        </w:rPr>
      </w:pPr>
      <w:r w:rsidRPr="008E3B8F">
        <w:rPr>
          <w:sz w:val="28"/>
          <w:szCs w:val="28"/>
        </w:rPr>
        <w:t>Ультразвуковое исследование мочеполовой системы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Трансректральное у</w:t>
      </w:r>
      <w:r w:rsidRPr="00286074">
        <w:rPr>
          <w:sz w:val="28"/>
          <w:szCs w:val="28"/>
        </w:rPr>
        <w:t>льтразвуковое исследование предстательной железы</w:t>
      </w:r>
      <w:r>
        <w:rPr>
          <w:sz w:val="28"/>
          <w:szCs w:val="28"/>
        </w:rPr>
        <w:t xml:space="preserve"> и мочевого пузыря до и после опорожнения, а также исследование верхних мочевых путей выполнялось на этапе включения больных в группу исследования в дооперационном периоде, затем в послеоперационном периоде на третьи сутки после ЭПА, далее </w:t>
      </w:r>
      <w:r w:rsidR="0070552F">
        <w:rPr>
          <w:sz w:val="28"/>
          <w:szCs w:val="28"/>
        </w:rPr>
        <w:t>через</w:t>
      </w:r>
      <w:r>
        <w:rPr>
          <w:sz w:val="28"/>
          <w:szCs w:val="28"/>
        </w:rPr>
        <w:t xml:space="preserve"> 1, 3, 6, 12 месяц</w:t>
      </w:r>
      <w:r w:rsidR="0070552F">
        <w:rPr>
          <w:sz w:val="28"/>
          <w:szCs w:val="28"/>
        </w:rPr>
        <w:t>ев</w:t>
      </w:r>
      <w:r>
        <w:rPr>
          <w:sz w:val="28"/>
          <w:szCs w:val="28"/>
        </w:rPr>
        <w:t xml:space="preserve"> наблюдения. Больным, которым проводил</w:t>
      </w:r>
      <w:r w:rsidR="0070552F">
        <w:rPr>
          <w:sz w:val="28"/>
          <w:szCs w:val="28"/>
        </w:rPr>
        <w:t>а</w:t>
      </w:r>
      <w:r>
        <w:rPr>
          <w:sz w:val="28"/>
          <w:szCs w:val="28"/>
        </w:rPr>
        <w:t>сь ТУР предстательной железы, оценивалось состояние инфравезикальной обструкции путем определения объема остаточной мочи на следующий день после удаления уретрального катетера, далее контрольное исследование проводилось через 3 месяца после оперативного вмешательства.</w:t>
      </w:r>
    </w:p>
    <w:p w:rsidR="0070552F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Всем больным ультразвуковое исследование проводилось на аппарате </w:t>
      </w:r>
      <w:r>
        <w:rPr>
          <w:sz w:val="28"/>
          <w:szCs w:val="28"/>
          <w:lang w:val="en-US"/>
        </w:rPr>
        <w:t>Mindray</w:t>
      </w:r>
      <w:r w:rsidRPr="00A76831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DC</w:t>
      </w:r>
      <w:r w:rsidRPr="00A76831">
        <w:rPr>
          <w:sz w:val="28"/>
          <w:szCs w:val="28"/>
        </w:rPr>
        <w:t xml:space="preserve">-8 </w:t>
      </w:r>
      <w:r>
        <w:rPr>
          <w:sz w:val="28"/>
          <w:szCs w:val="28"/>
        </w:rPr>
        <w:t>(Китай) с использованием трансректального (с частотой 4-8 МГц) и конвексного датчиков (с частотой 2-6 МГц) (рисунок 3).</w:t>
      </w:r>
    </w:p>
    <w:p w:rsidR="0070552F" w:rsidRPr="00A76831" w:rsidRDefault="0070552F" w:rsidP="008E3B8F">
      <w:pPr>
        <w:ind w:firstLine="709"/>
        <w:jc w:val="both"/>
        <w:rPr>
          <w:sz w:val="28"/>
          <w:szCs w:val="28"/>
        </w:rPr>
      </w:pPr>
    </w:p>
    <w:p w:rsidR="00D75556" w:rsidRDefault="00D75556" w:rsidP="00D75556">
      <w:pPr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C328B8" wp14:editId="45FDF761">
            <wp:extent cx="1806425" cy="3352800"/>
            <wp:effectExtent l="0" t="0" r="3810" b="0"/>
            <wp:docPr id="1" name="Рисунок 1" descr="https://www.tiaramed.ru/upload/iblock/f7d/f7d3d449047bfbe5a735854c4672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tiaramed.ru/upload/iblock/f7d/f7d3d449047bfbe5a735854c4672513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4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Pr="00C63F28" w:rsidRDefault="00D75556" w:rsidP="00D75556">
      <w:pPr>
        <w:jc w:val="center"/>
        <w:rPr>
          <w:b/>
          <w:sz w:val="16"/>
          <w:szCs w:val="16"/>
        </w:rPr>
      </w:pPr>
    </w:p>
    <w:p w:rsidR="00C63F28" w:rsidRDefault="00D75556" w:rsidP="00D75556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Рисунок 3 – Ультразвуковой аппарат </w:t>
      </w:r>
      <w:r>
        <w:rPr>
          <w:sz w:val="28"/>
          <w:szCs w:val="28"/>
          <w:lang w:val="en-US"/>
        </w:rPr>
        <w:t>DC</w:t>
      </w:r>
      <w:r w:rsidRPr="009F549B">
        <w:rPr>
          <w:sz w:val="28"/>
          <w:szCs w:val="28"/>
        </w:rPr>
        <w:t>-8</w:t>
      </w:r>
      <w:r>
        <w:rPr>
          <w:sz w:val="28"/>
          <w:szCs w:val="28"/>
          <w:lang w:val="kk-KZ"/>
        </w:rPr>
        <w:t xml:space="preserve"> </w:t>
      </w:r>
    </w:p>
    <w:p w:rsidR="00C63F28" w:rsidRPr="00C63F28" w:rsidRDefault="00C63F28" w:rsidP="00D75556">
      <w:pPr>
        <w:jc w:val="center"/>
        <w:rPr>
          <w:sz w:val="16"/>
          <w:szCs w:val="16"/>
          <w:lang w:val="kk-KZ"/>
        </w:rPr>
      </w:pPr>
    </w:p>
    <w:p w:rsidR="00D75556" w:rsidRPr="00C63F28" w:rsidRDefault="00C63F28" w:rsidP="00C63F28">
      <w:pPr>
        <w:ind w:firstLine="709"/>
        <w:jc w:val="both"/>
      </w:pPr>
      <w:r w:rsidRPr="00C63F28">
        <w:rPr>
          <w:lang w:val="kk-KZ"/>
        </w:rPr>
        <w:t xml:space="preserve">Примечание – Производство </w:t>
      </w:r>
      <w:r w:rsidR="00D75556" w:rsidRPr="00C63F28">
        <w:rPr>
          <w:lang w:val="en-US"/>
        </w:rPr>
        <w:t>Mindray</w:t>
      </w:r>
      <w:r w:rsidRPr="00C63F28">
        <w:t xml:space="preserve"> (Китай)</w:t>
      </w:r>
    </w:p>
    <w:p w:rsidR="00C128E2" w:rsidRDefault="00C128E2" w:rsidP="00D75556">
      <w:pPr>
        <w:jc w:val="center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Трансректальное ультразвуковое исследование предстательной железы проводилось </w:t>
      </w:r>
      <w:r w:rsidRPr="00132E98">
        <w:rPr>
          <w:sz w:val="28"/>
          <w:szCs w:val="28"/>
        </w:rPr>
        <w:t>стандартным методом в положении больного на левом боку</w:t>
      </w:r>
      <w:r w:rsidR="00CF20B0" w:rsidRPr="00132E98">
        <w:rPr>
          <w:sz w:val="28"/>
          <w:szCs w:val="28"/>
        </w:rPr>
        <w:t xml:space="preserve"> </w:t>
      </w:r>
      <w:r w:rsidRPr="00132E98">
        <w:rPr>
          <w:sz w:val="28"/>
          <w:szCs w:val="28"/>
        </w:rPr>
        <w:t>с согнутыми ногами в колено-тазобедренных суставах, приведенными к животу. Оценивалась передне-задний, поперечный и продольный размеры, объем, конфигурация, состояние контуров и капсулы, эхо структура предстательной железы, оценивалась структура</w:t>
      </w:r>
      <w:r>
        <w:rPr>
          <w:sz w:val="28"/>
          <w:szCs w:val="28"/>
        </w:rPr>
        <w:t xml:space="preserve"> и васкуляризация перефирических зон, для исключения подозрительных участков, определялась зональная анатомия, особенность роста аденоматозных узлов и его кровоснабжение. Объем предстательной железы рассчитывали в сантиметрах по формуле</w:t>
      </w:r>
      <w:r w:rsidR="00C63F28">
        <w:rPr>
          <w:sz w:val="28"/>
          <w:szCs w:val="28"/>
        </w:rPr>
        <w:t xml:space="preserve"> (1)</w:t>
      </w:r>
      <w:r>
        <w:rPr>
          <w:sz w:val="28"/>
          <w:szCs w:val="28"/>
        </w:rPr>
        <w:t>:</w:t>
      </w:r>
    </w:p>
    <w:p w:rsidR="00D75556" w:rsidRDefault="00D75556" w:rsidP="00692922">
      <w:pPr>
        <w:jc w:val="both"/>
        <w:rPr>
          <w:sz w:val="28"/>
          <w:szCs w:val="28"/>
        </w:rPr>
      </w:pPr>
    </w:p>
    <w:p w:rsidR="00D75556" w:rsidRDefault="00D75556" w:rsidP="008820F7">
      <w:pPr>
        <w:ind w:firstLine="3686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V</w:t>
      </w:r>
      <w:r w:rsidRPr="00172FFA">
        <w:rPr>
          <w:sz w:val="28"/>
          <w:szCs w:val="28"/>
        </w:rPr>
        <w:t xml:space="preserve"> = </w:t>
      </w:r>
      <w:r>
        <w:rPr>
          <w:sz w:val="28"/>
          <w:szCs w:val="28"/>
        </w:rPr>
        <w:t xml:space="preserve">а * </w:t>
      </w:r>
      <w:r>
        <w:rPr>
          <w:sz w:val="28"/>
          <w:szCs w:val="28"/>
          <w:lang w:val="en-US"/>
        </w:rPr>
        <w:t>b</w:t>
      </w:r>
      <w:r>
        <w:rPr>
          <w:sz w:val="28"/>
          <w:szCs w:val="28"/>
        </w:rPr>
        <w:t xml:space="preserve"> *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 * 0,52</w:t>
      </w:r>
      <w:r w:rsidR="008820F7">
        <w:rPr>
          <w:sz w:val="28"/>
          <w:szCs w:val="28"/>
        </w:rPr>
        <w:t xml:space="preserve">             </w:t>
      </w:r>
      <w:r w:rsidR="00C63F28">
        <w:rPr>
          <w:sz w:val="28"/>
          <w:szCs w:val="28"/>
        </w:rPr>
        <w:t xml:space="preserve">          </w:t>
      </w:r>
      <w:r w:rsidR="008820F7">
        <w:rPr>
          <w:sz w:val="28"/>
          <w:szCs w:val="28"/>
        </w:rPr>
        <w:t xml:space="preserve">           </w:t>
      </w:r>
      <w:r w:rsidR="00C63F28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 xml:space="preserve"> </w:t>
      </w:r>
      <w:r w:rsidR="00C63F28">
        <w:rPr>
          <w:sz w:val="28"/>
          <w:szCs w:val="28"/>
        </w:rPr>
        <w:t>(1)</w:t>
      </w:r>
    </w:p>
    <w:p w:rsidR="00D75556" w:rsidRDefault="00D75556" w:rsidP="00D75556">
      <w:pPr>
        <w:rPr>
          <w:sz w:val="28"/>
          <w:szCs w:val="28"/>
        </w:rPr>
      </w:pPr>
    </w:p>
    <w:p w:rsidR="008E3B8F" w:rsidRDefault="00D75556" w:rsidP="00D75556">
      <w:pPr>
        <w:rPr>
          <w:sz w:val="28"/>
          <w:szCs w:val="28"/>
        </w:rPr>
      </w:pPr>
      <w:r>
        <w:rPr>
          <w:sz w:val="28"/>
          <w:szCs w:val="28"/>
        </w:rPr>
        <w:t>где</w:t>
      </w:r>
      <w:r w:rsidRPr="00C6386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</w:t>
      </w:r>
      <w:r w:rsidRPr="00C63863">
        <w:rPr>
          <w:sz w:val="28"/>
          <w:szCs w:val="28"/>
        </w:rPr>
        <w:t xml:space="preserve"> – </w:t>
      </w:r>
      <w:r>
        <w:rPr>
          <w:sz w:val="28"/>
          <w:szCs w:val="28"/>
        </w:rPr>
        <w:t>передне-задний размер</w:t>
      </w:r>
      <w:r w:rsidR="00C63F28">
        <w:rPr>
          <w:sz w:val="28"/>
          <w:szCs w:val="28"/>
        </w:rPr>
        <w:t>;</w:t>
      </w:r>
      <w:r w:rsidRPr="00C63863">
        <w:rPr>
          <w:sz w:val="28"/>
          <w:szCs w:val="28"/>
        </w:rPr>
        <w:t xml:space="preserve"> </w:t>
      </w:r>
    </w:p>
    <w:p w:rsidR="008E3B8F" w:rsidRDefault="00D75556" w:rsidP="008E3B8F">
      <w:pPr>
        <w:ind w:firstLine="448"/>
        <w:rPr>
          <w:sz w:val="28"/>
          <w:szCs w:val="28"/>
        </w:rPr>
      </w:pPr>
      <w:r>
        <w:rPr>
          <w:sz w:val="28"/>
          <w:szCs w:val="28"/>
          <w:lang w:val="en-US"/>
        </w:rPr>
        <w:t>b</w:t>
      </w:r>
      <w:r w:rsidRPr="00172FFA">
        <w:rPr>
          <w:sz w:val="28"/>
          <w:szCs w:val="28"/>
        </w:rPr>
        <w:t xml:space="preserve"> </w:t>
      </w:r>
      <w:r>
        <w:rPr>
          <w:sz w:val="28"/>
          <w:szCs w:val="28"/>
        </w:rPr>
        <w:t>– поперечный размер</w:t>
      </w:r>
      <w:r w:rsidR="00C63F28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D75556" w:rsidRDefault="00D75556" w:rsidP="008E3B8F">
      <w:pPr>
        <w:ind w:firstLine="448"/>
        <w:rPr>
          <w:sz w:val="28"/>
          <w:szCs w:val="28"/>
        </w:rPr>
      </w:pP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 – продольный размер.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Ультразвуковое исследование мочевого пузыря проводилось путем физиологического наполнения мочевого пузыря до 250-350 мл. Оценивалось состояние стенки мочевого пузыря, наличи</w:t>
      </w:r>
      <w:r w:rsidR="0070552F">
        <w:rPr>
          <w:sz w:val="28"/>
          <w:szCs w:val="28"/>
        </w:rPr>
        <w:t>е</w:t>
      </w:r>
      <w:r>
        <w:rPr>
          <w:sz w:val="28"/>
          <w:szCs w:val="28"/>
        </w:rPr>
        <w:t xml:space="preserve"> дивертикулов, уретероцеле, образований, конкрементов в полости органа. После мочеиспускания определялся объем остаточной мочи. 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Ультразвуковое исследование почек проводилось всем больным, с целью выявления гидронефротической трансформации, связанной с хронической задержкой мочи, </w:t>
      </w:r>
      <w:r w:rsidR="0070552F">
        <w:rPr>
          <w:sz w:val="28"/>
          <w:szCs w:val="28"/>
        </w:rPr>
        <w:t xml:space="preserve">что могло потребовать </w:t>
      </w:r>
      <w:r>
        <w:rPr>
          <w:sz w:val="28"/>
          <w:szCs w:val="28"/>
        </w:rPr>
        <w:t xml:space="preserve">установки временного уретрального катетера или цистостомы. Кроме этого, оценивались расположение и размеры </w:t>
      </w:r>
      <w:r>
        <w:rPr>
          <w:sz w:val="28"/>
          <w:szCs w:val="28"/>
        </w:rPr>
        <w:lastRenderedPageBreak/>
        <w:t xml:space="preserve">почек, толщина паренхимы, состояние чашечно-лоханочной системы, наличие образований и конкрементов. </w:t>
      </w:r>
    </w:p>
    <w:p w:rsidR="0070552F" w:rsidRPr="009F549B" w:rsidRDefault="0070552F" w:rsidP="008E3B8F">
      <w:pPr>
        <w:ind w:firstLine="709"/>
        <w:jc w:val="both"/>
        <w:rPr>
          <w:b/>
          <w:sz w:val="28"/>
          <w:szCs w:val="28"/>
        </w:rPr>
      </w:pPr>
    </w:p>
    <w:p w:rsidR="00D75556" w:rsidRPr="008E3B8F" w:rsidRDefault="00CC56AD" w:rsidP="008E3B8F">
      <w:pPr>
        <w:pStyle w:val="af0"/>
        <w:numPr>
          <w:ilvl w:val="2"/>
          <w:numId w:val="15"/>
        </w:numPr>
        <w:ind w:left="0" w:firstLine="709"/>
        <w:jc w:val="both"/>
        <w:rPr>
          <w:sz w:val="28"/>
          <w:szCs w:val="28"/>
        </w:rPr>
      </w:pPr>
      <w:r w:rsidRPr="008E3B8F">
        <w:rPr>
          <w:sz w:val="28"/>
          <w:szCs w:val="28"/>
        </w:rPr>
        <w:t>Уродинамический метод исследования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Урофлоуметрия – это неинвазивный метод исследования, оценивающий эвакуаторную функцию мочевого пузыря, тем самым позволяющий определить наличие инфравезикальной обструкции, графически регистрирующий полученные результаты. 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Урофлоуметрия проводилась на аппарате «Поток-К» (Украина) с регистрацией данных с помощью компьютера (</w:t>
      </w:r>
      <w:r w:rsidR="00132E98">
        <w:rPr>
          <w:sz w:val="28"/>
          <w:szCs w:val="28"/>
        </w:rPr>
        <w:t>р</w:t>
      </w:r>
      <w:r>
        <w:rPr>
          <w:sz w:val="28"/>
          <w:szCs w:val="28"/>
        </w:rPr>
        <w:t>исунок 4). Регистрировались такие данные, как: время мочеиспускания (</w:t>
      </w:r>
      <w:r>
        <w:rPr>
          <w:sz w:val="28"/>
          <w:szCs w:val="28"/>
          <w:lang w:val="en-US"/>
        </w:rPr>
        <w:t>t</w:t>
      </w:r>
      <w:r>
        <w:rPr>
          <w:sz w:val="28"/>
          <w:szCs w:val="28"/>
        </w:rPr>
        <w:t>)</w:t>
      </w:r>
      <w:r w:rsidRPr="00B67238">
        <w:rPr>
          <w:sz w:val="28"/>
          <w:szCs w:val="28"/>
        </w:rPr>
        <w:t xml:space="preserve">, </w:t>
      </w:r>
      <w:r>
        <w:rPr>
          <w:sz w:val="28"/>
          <w:szCs w:val="28"/>
        </w:rPr>
        <w:t>максимальная</w:t>
      </w:r>
      <w:r w:rsidR="00132E98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Q</w:t>
      </w:r>
      <w:r>
        <w:rPr>
          <w:sz w:val="28"/>
          <w:szCs w:val="28"/>
          <w:vertAlign w:val="subscript"/>
          <w:lang w:val="en-US"/>
        </w:rPr>
        <w:t>max</w:t>
      </w:r>
      <w:r w:rsidRPr="00484E39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и средняя </w:t>
      </w:r>
      <w:r w:rsidR="000930B8">
        <w:rPr>
          <w:sz w:val="28"/>
          <w:szCs w:val="28"/>
        </w:rPr>
        <w:t>(</w:t>
      </w:r>
      <w:r w:rsidR="000930B8">
        <w:rPr>
          <w:sz w:val="28"/>
          <w:szCs w:val="28"/>
          <w:lang w:val="en-US"/>
        </w:rPr>
        <w:t>Q</w:t>
      </w:r>
      <w:r w:rsidR="000930B8">
        <w:rPr>
          <w:sz w:val="28"/>
          <w:szCs w:val="28"/>
          <w:vertAlign w:val="subscript"/>
          <w:lang w:val="en-US"/>
        </w:rPr>
        <w:t>aver</w:t>
      </w:r>
      <w:r w:rsidR="000930B8">
        <w:rPr>
          <w:sz w:val="28"/>
          <w:szCs w:val="28"/>
        </w:rPr>
        <w:t xml:space="preserve">) </w:t>
      </w:r>
      <w:r w:rsidR="00EC6D5B">
        <w:rPr>
          <w:sz w:val="28"/>
          <w:szCs w:val="28"/>
        </w:rPr>
        <w:t xml:space="preserve">объемная </w:t>
      </w:r>
      <w:r>
        <w:rPr>
          <w:sz w:val="28"/>
          <w:szCs w:val="28"/>
        </w:rPr>
        <w:t xml:space="preserve">скорость мочеиспускания, </w:t>
      </w:r>
      <w:r>
        <w:rPr>
          <w:sz w:val="28"/>
          <w:szCs w:val="28"/>
          <w:lang w:val="kk-KZ"/>
        </w:rPr>
        <w:t xml:space="preserve">время достижения максимальной скорости потока мочи </w:t>
      </w:r>
      <w:r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t</w:t>
      </w:r>
      <w:r>
        <w:rPr>
          <w:sz w:val="28"/>
          <w:szCs w:val="28"/>
          <w:vertAlign w:val="subscript"/>
          <w:lang w:val="en-US"/>
        </w:rPr>
        <w:t>max</w:t>
      </w:r>
      <w:r>
        <w:rPr>
          <w:sz w:val="28"/>
          <w:szCs w:val="28"/>
        </w:rPr>
        <w:t xml:space="preserve">), урофлоуметрический индекс </w:t>
      </w:r>
      <w:r w:rsidRPr="00B67238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U</w:t>
      </w:r>
      <w:r w:rsidRPr="00B67238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и объем выделенной мочи </w:t>
      </w:r>
      <w:r w:rsidRPr="00B67238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V</w:t>
      </w:r>
      <w:r w:rsidRPr="00B67238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</w:p>
    <w:p w:rsidR="00D75556" w:rsidRDefault="00D75556" w:rsidP="00D75556">
      <w:pPr>
        <w:ind w:firstLine="567"/>
        <w:jc w:val="both"/>
        <w:rPr>
          <w:sz w:val="28"/>
          <w:szCs w:val="28"/>
        </w:rPr>
      </w:pPr>
    </w:p>
    <w:p w:rsidR="00D75556" w:rsidRPr="00B67238" w:rsidRDefault="00D75556" w:rsidP="00D75556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B082A97" wp14:editId="4356C157">
            <wp:extent cx="2922599" cy="2433099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0" b="10994"/>
                    <a:stretch/>
                  </pic:blipFill>
                  <pic:spPr bwMode="auto">
                    <a:xfrm>
                      <a:off x="0" y="0"/>
                      <a:ext cx="2932632" cy="244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556" w:rsidRPr="008E3B8F" w:rsidRDefault="00D75556" w:rsidP="00D75556">
      <w:pPr>
        <w:ind w:left="567"/>
        <w:jc w:val="both"/>
        <w:rPr>
          <w:sz w:val="16"/>
          <w:szCs w:val="16"/>
        </w:rPr>
      </w:pPr>
    </w:p>
    <w:p w:rsidR="00C63F28" w:rsidRDefault="00D75556" w:rsidP="00435FEA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4 – Уродинамическа</w:t>
      </w:r>
      <w:r w:rsidR="008E3B8F">
        <w:rPr>
          <w:sz w:val="28"/>
          <w:szCs w:val="28"/>
        </w:rPr>
        <w:t>я установка «Поток-К»</w:t>
      </w:r>
    </w:p>
    <w:p w:rsidR="00C63F28" w:rsidRPr="00C63F28" w:rsidRDefault="00C63F28" w:rsidP="00435FEA">
      <w:pPr>
        <w:jc w:val="center"/>
        <w:rPr>
          <w:sz w:val="16"/>
          <w:szCs w:val="16"/>
        </w:rPr>
      </w:pPr>
    </w:p>
    <w:p w:rsidR="00D75556" w:rsidRPr="00C63F28" w:rsidRDefault="00C63F28" w:rsidP="00C63F28">
      <w:pPr>
        <w:ind w:firstLine="709"/>
        <w:jc w:val="both"/>
      </w:pPr>
      <w:r w:rsidRPr="00C63F28">
        <w:t xml:space="preserve">Примечание – Производство </w:t>
      </w:r>
      <w:r w:rsidR="008E3B8F" w:rsidRPr="00C63F28">
        <w:t>Украина</w:t>
      </w:r>
    </w:p>
    <w:p w:rsidR="00132E98" w:rsidRDefault="00132E98" w:rsidP="00D75556">
      <w:pPr>
        <w:ind w:left="567"/>
        <w:jc w:val="both"/>
        <w:rPr>
          <w:sz w:val="28"/>
          <w:szCs w:val="28"/>
        </w:rPr>
      </w:pPr>
    </w:p>
    <w:p w:rsidR="00D75556" w:rsidRPr="008E3B8F" w:rsidRDefault="00D75556" w:rsidP="008E3B8F">
      <w:pPr>
        <w:pStyle w:val="af0"/>
        <w:numPr>
          <w:ilvl w:val="2"/>
          <w:numId w:val="15"/>
        </w:numPr>
        <w:ind w:left="0" w:firstLine="709"/>
        <w:jc w:val="both"/>
        <w:rPr>
          <w:sz w:val="28"/>
          <w:szCs w:val="28"/>
        </w:rPr>
      </w:pPr>
      <w:r w:rsidRPr="008E3B8F">
        <w:rPr>
          <w:sz w:val="28"/>
          <w:szCs w:val="28"/>
        </w:rPr>
        <w:t>Патоморфологическое исследование ткан</w:t>
      </w:r>
      <w:r w:rsidR="00AD18BB" w:rsidRPr="008E3B8F">
        <w:rPr>
          <w:sz w:val="28"/>
          <w:szCs w:val="28"/>
        </w:rPr>
        <w:t>ей</w:t>
      </w:r>
      <w:r w:rsidRPr="008E3B8F">
        <w:rPr>
          <w:sz w:val="28"/>
          <w:szCs w:val="28"/>
        </w:rPr>
        <w:t xml:space="preserve"> предстательной железы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 w:rsidRPr="00A02B2B">
        <w:rPr>
          <w:sz w:val="28"/>
          <w:szCs w:val="28"/>
        </w:rPr>
        <w:t>Патом</w:t>
      </w:r>
      <w:r w:rsidR="00F01F2A">
        <w:rPr>
          <w:sz w:val="28"/>
          <w:szCs w:val="28"/>
          <w:lang w:val="da-DK"/>
        </w:rPr>
        <w:t>o</w:t>
      </w:r>
      <w:r w:rsidRPr="00A02B2B">
        <w:rPr>
          <w:sz w:val="28"/>
          <w:szCs w:val="28"/>
        </w:rPr>
        <w:t>рфологическое иссл</w:t>
      </w:r>
      <w:r w:rsidR="00F01F2A">
        <w:rPr>
          <w:sz w:val="28"/>
          <w:szCs w:val="28"/>
          <w:lang w:val="da-DK"/>
        </w:rPr>
        <w:t>e</w:t>
      </w:r>
      <w:r w:rsidRPr="00A02B2B">
        <w:rPr>
          <w:sz w:val="28"/>
          <w:szCs w:val="28"/>
        </w:rPr>
        <w:t>дование ткан</w:t>
      </w:r>
      <w:r w:rsidR="00132E98">
        <w:rPr>
          <w:sz w:val="28"/>
          <w:szCs w:val="28"/>
        </w:rPr>
        <w:t>и</w:t>
      </w:r>
      <w:r w:rsidRPr="00A02B2B">
        <w:rPr>
          <w:sz w:val="28"/>
          <w:szCs w:val="28"/>
        </w:rPr>
        <w:t xml:space="preserve"> предстат</w:t>
      </w:r>
      <w:r w:rsidR="00F01F2A">
        <w:rPr>
          <w:sz w:val="28"/>
          <w:szCs w:val="28"/>
          <w:lang w:val="da-DK"/>
        </w:rPr>
        <w:t>e</w:t>
      </w:r>
      <w:r w:rsidRPr="00A02B2B">
        <w:rPr>
          <w:sz w:val="28"/>
          <w:szCs w:val="28"/>
        </w:rPr>
        <w:t>льной жел</w:t>
      </w:r>
      <w:r w:rsidR="00F01F2A">
        <w:rPr>
          <w:sz w:val="28"/>
          <w:szCs w:val="28"/>
          <w:lang w:val="da-DK"/>
        </w:rPr>
        <w:t>e</w:t>
      </w:r>
      <w:r w:rsidRPr="00A02B2B">
        <w:rPr>
          <w:sz w:val="28"/>
          <w:szCs w:val="28"/>
        </w:rPr>
        <w:t>зы</w:t>
      </w:r>
      <w:r>
        <w:rPr>
          <w:sz w:val="28"/>
          <w:szCs w:val="28"/>
        </w:rPr>
        <w:t xml:space="preserve"> пров</w:t>
      </w:r>
      <w:r w:rsidR="00F01F2A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дилось на баз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 xml:space="preserve"> пат</w:t>
      </w:r>
      <w:r w:rsidR="00F01F2A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гист</w:t>
      </w:r>
      <w:r w:rsidR="00F01F2A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логической лаб</w:t>
      </w:r>
      <w:r w:rsidR="00F01F2A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ратории каф</w:t>
      </w:r>
      <w:r w:rsidR="00F01F2A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дры патол</w:t>
      </w:r>
      <w:r w:rsidR="00F01F2A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гической анат</w:t>
      </w:r>
      <w:r w:rsidR="00F01F2A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 xml:space="preserve">мии НАО «Медицинского университета Астана» под руководством д.м.н., профессора Манекеновой К.Б. Исследование проводилось у больных группы ЭПА+ТУР (основная) и ТУР (контрольная). 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Гистологическая обработка операционного материала производилась в несколько этапов</w:t>
      </w:r>
      <w:r w:rsidR="00510503">
        <w:rPr>
          <w:sz w:val="28"/>
          <w:szCs w:val="28"/>
        </w:rPr>
        <w:t xml:space="preserve"> </w:t>
      </w:r>
      <w:r w:rsidR="00510503" w:rsidRPr="00510503">
        <w:rPr>
          <w:sz w:val="28"/>
          <w:szCs w:val="28"/>
        </w:rPr>
        <w:t>[</w:t>
      </w:r>
      <w:r w:rsidR="003D79DC">
        <w:rPr>
          <w:bCs/>
          <w:sz w:val="28"/>
          <w:szCs w:val="26"/>
        </w:rPr>
        <w:t>171</w:t>
      </w:r>
      <w:r w:rsidR="00510503" w:rsidRPr="00510503">
        <w:rPr>
          <w:sz w:val="28"/>
          <w:szCs w:val="28"/>
        </w:rPr>
        <w:t>]</w:t>
      </w:r>
      <w:r>
        <w:rPr>
          <w:sz w:val="28"/>
          <w:szCs w:val="28"/>
        </w:rPr>
        <w:t xml:space="preserve">. 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Первый этап: фиксация операционного материала путем размещения фрагментов тканей предстательной железы в 10% раствор нейтрализованного формалина на сутки.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Второй этап: обезвоживание и обезжиривание фрагментов предстательной железы методом последовательного проведения исследуемого материала через </w:t>
      </w:r>
      <w:r>
        <w:rPr>
          <w:sz w:val="28"/>
          <w:szCs w:val="28"/>
        </w:rPr>
        <w:lastRenderedPageBreak/>
        <w:t>растворы этилового спирта восходящей концентрации: 70, 80 и 96%. Затем, материал помещался в смесь из равных количеств 96%-ного этилового спирта и хлороформа в раствор чистого хлороформа, после чего в смесь равных количеств хлороформа и медицинского парафина.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Третий этап: пропитывание исследуемого материала парафином проводилось</w:t>
      </w:r>
      <w:r w:rsidRPr="0039258D">
        <w:rPr>
          <w:sz w:val="28"/>
          <w:szCs w:val="28"/>
        </w:rPr>
        <w:t xml:space="preserve"> </w:t>
      </w:r>
      <w:r>
        <w:rPr>
          <w:sz w:val="28"/>
          <w:szCs w:val="28"/>
        </w:rPr>
        <w:t>в двух порциях расплавленного парафина, в термостате при температуре 56°С, с последующей заливкой фрагментов тканей в парафиновые блоки с использованием специализированных пластиковых кассет.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 парафиновых блоков изготавливали гистологические срезы на автоматизированном микротоме системы </w:t>
      </w:r>
      <w:r>
        <w:rPr>
          <w:sz w:val="28"/>
          <w:szCs w:val="28"/>
          <w:lang w:val="en-US"/>
        </w:rPr>
        <w:t>Leica</w:t>
      </w:r>
      <w:r w:rsidRPr="002E4601">
        <w:rPr>
          <w:sz w:val="28"/>
          <w:szCs w:val="28"/>
        </w:rPr>
        <w:t>, толщиной 5-7 микрон.</w:t>
      </w:r>
      <w:r>
        <w:rPr>
          <w:sz w:val="28"/>
          <w:szCs w:val="28"/>
        </w:rPr>
        <w:t xml:space="preserve"> Гистологические срезы окрашивали гематоксилином и эозином, заключали в прозрачную среду «Биомаунт» и покрывали покровными стеклами. Подготовленные таким образом гистологические препараты операционного и биопсийного материала</w:t>
      </w:r>
      <w:r w:rsidR="000930B8">
        <w:rPr>
          <w:sz w:val="28"/>
          <w:szCs w:val="28"/>
        </w:rPr>
        <w:t>,</w:t>
      </w:r>
      <w:r>
        <w:rPr>
          <w:sz w:val="28"/>
          <w:szCs w:val="28"/>
        </w:rPr>
        <w:t xml:space="preserve"> подвергали микроскопическому исследованию. Микрофотосъемку гистологических препаратов осуществляли на микроскопе </w:t>
      </w:r>
      <w:r>
        <w:rPr>
          <w:sz w:val="28"/>
          <w:szCs w:val="28"/>
          <w:lang w:val="en-US"/>
        </w:rPr>
        <w:t>Olimpus</w:t>
      </w:r>
      <w:r>
        <w:rPr>
          <w:sz w:val="28"/>
          <w:szCs w:val="28"/>
        </w:rPr>
        <w:t>, оснащенном цифровой видеокамерой и компьютерной программой для обработки и архивирования фотоматериала.</w:t>
      </w:r>
    </w:p>
    <w:p w:rsidR="00D75556" w:rsidRPr="00CC56AD" w:rsidRDefault="00D75556" w:rsidP="008E3B8F">
      <w:pPr>
        <w:ind w:firstLine="709"/>
        <w:jc w:val="both"/>
        <w:rPr>
          <w:sz w:val="28"/>
          <w:szCs w:val="28"/>
        </w:rPr>
      </w:pPr>
    </w:p>
    <w:p w:rsidR="00D75556" w:rsidRPr="00CC56AD" w:rsidRDefault="00CC56AD" w:rsidP="00D45519">
      <w:pPr>
        <w:pStyle w:val="af0"/>
        <w:numPr>
          <w:ilvl w:val="1"/>
          <w:numId w:val="15"/>
        </w:numPr>
        <w:tabs>
          <w:tab w:val="left" w:pos="1134"/>
        </w:tabs>
        <w:ind w:left="0" w:firstLine="709"/>
        <w:jc w:val="both"/>
        <w:rPr>
          <w:b/>
          <w:sz w:val="28"/>
          <w:szCs w:val="28"/>
        </w:rPr>
      </w:pPr>
      <w:r w:rsidRPr="00CC56AD">
        <w:rPr>
          <w:b/>
          <w:sz w:val="28"/>
          <w:szCs w:val="28"/>
        </w:rPr>
        <w:t>Методика проведения трансуретральной резекции предстательной железы</w:t>
      </w:r>
    </w:p>
    <w:p w:rsidR="00D75556" w:rsidRPr="00D45519" w:rsidRDefault="00D75556" w:rsidP="008E3B8F">
      <w:pPr>
        <w:ind w:firstLine="709"/>
        <w:jc w:val="both"/>
        <w:rPr>
          <w:color w:val="000000" w:themeColor="text1"/>
          <w:sz w:val="28"/>
          <w:szCs w:val="28"/>
        </w:rPr>
      </w:pPr>
      <w:r w:rsidRPr="004B470F">
        <w:rPr>
          <w:sz w:val="28"/>
          <w:szCs w:val="28"/>
        </w:rPr>
        <w:t>Трансуретральная резекция предстательной железы</w:t>
      </w:r>
      <w:r>
        <w:rPr>
          <w:sz w:val="28"/>
          <w:szCs w:val="28"/>
        </w:rPr>
        <w:t xml:space="preserve"> основана на принципе послойного среза ткани предстательной железы с помощью специального инструмента резектоскопа, позволяющ</w:t>
      </w:r>
      <w:r w:rsidR="0070552F">
        <w:rPr>
          <w:sz w:val="28"/>
          <w:szCs w:val="28"/>
        </w:rPr>
        <w:t>его</w:t>
      </w:r>
      <w:r>
        <w:rPr>
          <w:sz w:val="28"/>
          <w:szCs w:val="28"/>
        </w:rPr>
        <w:t xml:space="preserve"> также проводить коагуляцию кровеносных сосудов. Для трансуретральной резекции использовалась эндоскопическая стойка компании «</w:t>
      </w:r>
      <w:r>
        <w:rPr>
          <w:sz w:val="28"/>
          <w:szCs w:val="28"/>
          <w:lang w:val="en-US"/>
        </w:rPr>
        <w:t>Olympus</w:t>
      </w:r>
      <w:r>
        <w:rPr>
          <w:sz w:val="28"/>
          <w:szCs w:val="28"/>
        </w:rPr>
        <w:t>», Япония (рисунок 5). Преимущество биполярной резекции от монополярной в отсутствии прохождения электротока через тело больного, что значительно снижает риск развития осложнений. Кроме того, при исп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льзовании бип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 xml:space="preserve">лярной ТУР 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кружающая ткань получа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 м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ньше поб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чных тепл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вых повр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ждений и при гист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логическом иссл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довании опр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деляется м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ньшее к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личество н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 xml:space="preserve">кротизированной </w:t>
      </w:r>
      <w:r w:rsidR="00CF20B0">
        <w:rPr>
          <w:sz w:val="28"/>
          <w:szCs w:val="28"/>
        </w:rPr>
        <w:t>рез</w:t>
      </w:r>
      <w:r w:rsidR="004520AE">
        <w:rPr>
          <w:sz w:val="28"/>
          <w:szCs w:val="28"/>
          <w:lang w:val="da-DK"/>
        </w:rPr>
        <w:t>e</w:t>
      </w:r>
      <w:r w:rsidR="00CF20B0">
        <w:rPr>
          <w:sz w:val="28"/>
          <w:szCs w:val="28"/>
        </w:rPr>
        <w:t>цированной</w:t>
      </w:r>
      <w:r>
        <w:rPr>
          <w:sz w:val="28"/>
          <w:szCs w:val="28"/>
        </w:rPr>
        <w:t xml:space="preserve"> ткани, что сущ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ственно обл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гчает раб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ту морф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логам и позв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 xml:space="preserve">ляет более точно выставить </w:t>
      </w:r>
      <w:r w:rsidRPr="00D45519">
        <w:rPr>
          <w:color w:val="000000" w:themeColor="text1"/>
          <w:sz w:val="28"/>
          <w:szCs w:val="28"/>
        </w:rPr>
        <w:t>заключение [</w:t>
      </w:r>
      <w:r w:rsidR="003D79DC" w:rsidRPr="00D45519">
        <w:rPr>
          <w:rFonts w:cs="DPLettericaCondLight"/>
          <w:color w:val="000000" w:themeColor="text1"/>
          <w:sz w:val="28"/>
          <w:szCs w:val="28"/>
        </w:rPr>
        <w:t>109</w:t>
      </w:r>
      <w:r w:rsidR="00C63F28" w:rsidRPr="00D45519">
        <w:rPr>
          <w:rFonts w:cs="DPLettericaCondLight"/>
          <w:color w:val="000000" w:themeColor="text1"/>
          <w:sz w:val="28"/>
          <w:szCs w:val="28"/>
        </w:rPr>
        <w:t>, р.</w:t>
      </w:r>
      <w:r w:rsidR="00C15BB0" w:rsidRPr="00D45519">
        <w:rPr>
          <w:rFonts w:cs="DPLettericaCondLight"/>
          <w:color w:val="000000" w:themeColor="text1"/>
          <w:sz w:val="28"/>
          <w:szCs w:val="28"/>
        </w:rPr>
        <w:t xml:space="preserve"> 14</w:t>
      </w:r>
      <w:r w:rsidRPr="00D45519">
        <w:rPr>
          <w:color w:val="000000" w:themeColor="text1"/>
          <w:sz w:val="28"/>
          <w:szCs w:val="28"/>
        </w:rPr>
        <w:t>].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</w:p>
    <w:p w:rsidR="00D75556" w:rsidRDefault="00D75556" w:rsidP="00D75556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440251" wp14:editId="3619C3DB">
            <wp:extent cx="2179320" cy="34861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3717" cy="3493184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Pr="00C63F28" w:rsidRDefault="00D75556" w:rsidP="00D75556">
      <w:pPr>
        <w:ind w:left="567"/>
        <w:jc w:val="both"/>
        <w:rPr>
          <w:sz w:val="16"/>
          <w:szCs w:val="16"/>
        </w:rPr>
      </w:pPr>
    </w:p>
    <w:p w:rsidR="00C63F28" w:rsidRDefault="00D75556" w:rsidP="00435FE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5 – Эндовидеохирургическая стойка </w:t>
      </w:r>
    </w:p>
    <w:p w:rsidR="00C63F28" w:rsidRPr="00C63F28" w:rsidRDefault="00C63F28" w:rsidP="00435FEA">
      <w:pPr>
        <w:jc w:val="center"/>
        <w:rPr>
          <w:sz w:val="16"/>
          <w:szCs w:val="16"/>
        </w:rPr>
      </w:pPr>
    </w:p>
    <w:p w:rsidR="00D75556" w:rsidRPr="00C63F28" w:rsidRDefault="00C63F28" w:rsidP="00C63F28">
      <w:pPr>
        <w:ind w:firstLine="709"/>
        <w:jc w:val="both"/>
      </w:pPr>
      <w:r w:rsidRPr="00C63F28">
        <w:t>Примечание – Производство</w:t>
      </w:r>
      <w:r w:rsidR="00A44378">
        <w:t xml:space="preserve"> </w:t>
      </w:r>
      <w:r w:rsidR="00A44378" w:rsidRPr="00A44378">
        <w:t>«</w:t>
      </w:r>
      <w:r w:rsidR="00A44378" w:rsidRPr="00A44378">
        <w:rPr>
          <w:lang w:val="en-US"/>
        </w:rPr>
        <w:t>Olympus</w:t>
      </w:r>
      <w:r w:rsidR="00A44378" w:rsidRPr="00A44378">
        <w:t>»</w:t>
      </w:r>
      <w:r w:rsidR="00A44378">
        <w:t>,</w:t>
      </w:r>
      <w:r w:rsidRPr="00C63F28">
        <w:t xml:space="preserve"> </w:t>
      </w:r>
      <w:r w:rsidR="00D75556" w:rsidRPr="00C63F28">
        <w:t>Япония</w:t>
      </w:r>
    </w:p>
    <w:p w:rsidR="0083709E" w:rsidRDefault="0083709E" w:rsidP="00D75556">
      <w:pPr>
        <w:ind w:firstLine="567"/>
        <w:jc w:val="both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Источником энергии для трансуретральной резекции использовался биполярный, плазмокинетический, </w:t>
      </w:r>
      <w:r>
        <w:rPr>
          <w:sz w:val="28"/>
          <w:shd w:val="clear" w:color="auto" w:fill="FFFFFF"/>
        </w:rPr>
        <w:t>электрохирургический</w:t>
      </w:r>
      <w:r w:rsidRPr="00F23CD4">
        <w:rPr>
          <w:sz w:val="28"/>
          <w:shd w:val="clear" w:color="auto" w:fill="FFFFFF"/>
        </w:rPr>
        <w:t xml:space="preserve"> аппарат</w:t>
      </w:r>
      <w:r w:rsidRPr="00F23CD4">
        <w:rPr>
          <w:sz w:val="32"/>
          <w:szCs w:val="28"/>
        </w:rPr>
        <w:t xml:space="preserve"> </w:t>
      </w:r>
      <w:r>
        <w:rPr>
          <w:sz w:val="28"/>
          <w:szCs w:val="28"/>
          <w:lang w:val="en-US"/>
        </w:rPr>
        <w:t>ESG</w:t>
      </w:r>
      <w:r w:rsidRPr="00F23CD4">
        <w:rPr>
          <w:sz w:val="28"/>
          <w:szCs w:val="28"/>
        </w:rPr>
        <w:t xml:space="preserve">-400 </w:t>
      </w:r>
      <w:r>
        <w:rPr>
          <w:sz w:val="28"/>
          <w:szCs w:val="28"/>
        </w:rPr>
        <w:t>компании «</w:t>
      </w:r>
      <w:r>
        <w:rPr>
          <w:sz w:val="28"/>
          <w:szCs w:val="28"/>
          <w:lang w:val="en-US"/>
        </w:rPr>
        <w:t>Olympus</w:t>
      </w:r>
      <w:r>
        <w:rPr>
          <w:sz w:val="28"/>
          <w:szCs w:val="28"/>
        </w:rPr>
        <w:t>», Япония (рисунок 6). Для резекции ткани генератором подавалась энергия от 200 до 250 Дж, для коагуляции кровоточащих сосудов – от 110 до 120 Дж. Диаметр тубуса резектоскопа соответствовал 26</w:t>
      </w:r>
      <w:r w:rsidR="002F3A1D" w:rsidRPr="00784456">
        <w:rPr>
          <w:sz w:val="28"/>
          <w:szCs w:val="28"/>
        </w:rPr>
        <w:t xml:space="preserve"> </w:t>
      </w:r>
      <w:r w:rsidR="002F3A1D">
        <w:rPr>
          <w:sz w:val="28"/>
          <w:szCs w:val="28"/>
          <w:lang w:val="en-US"/>
        </w:rPr>
        <w:t>Fr</w:t>
      </w:r>
      <w:r w:rsidR="002F3A1D">
        <w:rPr>
          <w:sz w:val="28"/>
          <w:szCs w:val="28"/>
        </w:rPr>
        <w:t xml:space="preserve"> </w:t>
      </w:r>
      <w:r>
        <w:rPr>
          <w:sz w:val="28"/>
          <w:szCs w:val="28"/>
        </w:rPr>
        <w:t>по шкале Ша</w:t>
      </w:r>
      <w:r>
        <w:rPr>
          <w:sz w:val="28"/>
          <w:szCs w:val="28"/>
          <w:lang w:val="kk-KZ"/>
        </w:rPr>
        <w:t>р</w:t>
      </w:r>
      <w:r>
        <w:rPr>
          <w:sz w:val="28"/>
          <w:szCs w:val="28"/>
        </w:rPr>
        <w:t>рьера. В качестве ирригационной жидкости использовался 0,9% физиологический раствор</w:t>
      </w:r>
      <w:r w:rsidR="0070552F">
        <w:rPr>
          <w:sz w:val="28"/>
          <w:szCs w:val="28"/>
        </w:rPr>
        <w:t xml:space="preserve"> натрия хлорида</w:t>
      </w:r>
      <w:r>
        <w:rPr>
          <w:sz w:val="28"/>
          <w:szCs w:val="28"/>
        </w:rPr>
        <w:t>, позволяющий снизить частоту развития ТУР-синдрома. Операция выполнялась под спинномозговой анестези</w:t>
      </w:r>
      <w:r w:rsidR="0070552F">
        <w:rPr>
          <w:sz w:val="28"/>
          <w:szCs w:val="28"/>
        </w:rPr>
        <w:t>ей</w:t>
      </w:r>
      <w:r>
        <w:rPr>
          <w:sz w:val="28"/>
          <w:szCs w:val="28"/>
        </w:rPr>
        <w:t>, преимуществом которо</w:t>
      </w:r>
      <w:r w:rsidR="0070552F">
        <w:rPr>
          <w:sz w:val="28"/>
          <w:szCs w:val="28"/>
        </w:rPr>
        <w:t>й</w:t>
      </w:r>
      <w:r>
        <w:rPr>
          <w:sz w:val="28"/>
          <w:szCs w:val="28"/>
        </w:rPr>
        <w:t xml:space="preserve"> является отсутствие угнетения ЦНС, что позволяет </w:t>
      </w:r>
      <w:r w:rsidR="0070552F">
        <w:rPr>
          <w:sz w:val="28"/>
          <w:szCs w:val="28"/>
        </w:rPr>
        <w:t xml:space="preserve">активизировать </w:t>
      </w:r>
      <w:r>
        <w:rPr>
          <w:sz w:val="28"/>
          <w:szCs w:val="28"/>
        </w:rPr>
        <w:t>больно</w:t>
      </w:r>
      <w:r w:rsidR="0070552F">
        <w:rPr>
          <w:sz w:val="28"/>
          <w:szCs w:val="28"/>
        </w:rPr>
        <w:t>го</w:t>
      </w:r>
      <w:r>
        <w:rPr>
          <w:sz w:val="28"/>
          <w:szCs w:val="28"/>
        </w:rPr>
        <w:t xml:space="preserve"> в раннем послеоперационном периоде. С целью профилактики </w:t>
      </w:r>
      <w:r w:rsidR="0070552F">
        <w:rPr>
          <w:sz w:val="28"/>
          <w:szCs w:val="28"/>
        </w:rPr>
        <w:t xml:space="preserve">тромбообразования </w:t>
      </w:r>
      <w:r>
        <w:rPr>
          <w:sz w:val="28"/>
          <w:szCs w:val="28"/>
        </w:rPr>
        <w:t>в венах нижних конечностей и тромбоэмболии легочной артерии</w:t>
      </w:r>
      <w:r w:rsidR="0070552F">
        <w:rPr>
          <w:sz w:val="28"/>
          <w:szCs w:val="28"/>
        </w:rPr>
        <w:t>,</w:t>
      </w:r>
      <w:r>
        <w:rPr>
          <w:sz w:val="28"/>
          <w:szCs w:val="28"/>
        </w:rPr>
        <w:t xml:space="preserve"> всем больным в предоперационном периоде </w:t>
      </w:r>
      <w:r w:rsidR="0070552F">
        <w:rPr>
          <w:sz w:val="28"/>
          <w:szCs w:val="28"/>
        </w:rPr>
        <w:t>про</w:t>
      </w:r>
      <w:r>
        <w:rPr>
          <w:sz w:val="28"/>
          <w:szCs w:val="28"/>
        </w:rPr>
        <w:t xml:space="preserve">водилась подкожная инъекция антикоагулянтного средства прямого действия </w:t>
      </w:r>
      <w:r w:rsidRPr="00B5301D">
        <w:rPr>
          <w:sz w:val="28"/>
          <w:szCs w:val="28"/>
        </w:rPr>
        <w:t>(эноксапарин натрия</w:t>
      </w:r>
      <w:r>
        <w:rPr>
          <w:sz w:val="28"/>
          <w:szCs w:val="28"/>
        </w:rPr>
        <w:t xml:space="preserve"> </w:t>
      </w:r>
      <w:r w:rsidRPr="00B5301D">
        <w:rPr>
          <w:sz w:val="28"/>
          <w:szCs w:val="28"/>
        </w:rPr>
        <w:t>4000 анти-Ха МЕ</w:t>
      </w:r>
      <w:r>
        <w:rPr>
          <w:sz w:val="28"/>
          <w:szCs w:val="28"/>
        </w:rPr>
        <w:t xml:space="preserve">) и одевались тугие компрессионные чулки на нижние конечности. </w:t>
      </w:r>
    </w:p>
    <w:p w:rsidR="00D75556" w:rsidRDefault="00D75556" w:rsidP="008E3B8F">
      <w:pPr>
        <w:ind w:left="567" w:firstLine="709"/>
        <w:jc w:val="both"/>
        <w:rPr>
          <w:b/>
          <w:sz w:val="28"/>
          <w:szCs w:val="28"/>
        </w:rPr>
      </w:pPr>
    </w:p>
    <w:p w:rsidR="00D75556" w:rsidRDefault="00D75556" w:rsidP="00D75556">
      <w:pPr>
        <w:ind w:left="567"/>
        <w:jc w:val="both"/>
        <w:rPr>
          <w:b/>
          <w:sz w:val="28"/>
          <w:szCs w:val="28"/>
        </w:rPr>
      </w:pPr>
    </w:p>
    <w:p w:rsidR="00D75556" w:rsidRDefault="00D75556" w:rsidP="00D75556">
      <w:pPr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7B67BA" wp14:editId="3A4702C4">
            <wp:extent cx="3004222" cy="1847850"/>
            <wp:effectExtent l="0" t="0" r="5715" b="0"/>
            <wp:docPr id="7" name="Рисунок 7" descr="https://www.delrus.ru/upload/iblock/c49/c4914217575afd54371fd60c35f86c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delrus.ru/upload/iblock/c49/c4914217575afd54371fd60c35f86c4f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376" cy="185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Pr="00C63F28" w:rsidRDefault="00D75556" w:rsidP="00D75556">
      <w:pPr>
        <w:jc w:val="center"/>
        <w:rPr>
          <w:b/>
          <w:sz w:val="16"/>
          <w:szCs w:val="16"/>
        </w:rPr>
      </w:pPr>
    </w:p>
    <w:p w:rsidR="00D75556" w:rsidRDefault="00D75556" w:rsidP="00435FEA">
      <w:pPr>
        <w:jc w:val="center"/>
        <w:rPr>
          <w:sz w:val="28"/>
          <w:szCs w:val="28"/>
        </w:rPr>
      </w:pPr>
      <w:r w:rsidRPr="006A514F">
        <w:rPr>
          <w:sz w:val="28"/>
          <w:szCs w:val="28"/>
        </w:rPr>
        <w:t>Рисунок</w:t>
      </w:r>
      <w:r>
        <w:rPr>
          <w:sz w:val="28"/>
          <w:szCs w:val="28"/>
        </w:rPr>
        <w:t xml:space="preserve"> 6 – Высокочастотный генератор </w:t>
      </w:r>
      <w:r>
        <w:rPr>
          <w:sz w:val="28"/>
          <w:szCs w:val="28"/>
          <w:lang w:val="en-US"/>
        </w:rPr>
        <w:t>ESG</w:t>
      </w:r>
      <w:r w:rsidRPr="00F23CD4">
        <w:rPr>
          <w:sz w:val="28"/>
          <w:szCs w:val="28"/>
        </w:rPr>
        <w:t>-400</w:t>
      </w:r>
    </w:p>
    <w:p w:rsidR="00C63F28" w:rsidRPr="00C63F28" w:rsidRDefault="00C63F28" w:rsidP="00C63F28">
      <w:pPr>
        <w:jc w:val="center"/>
        <w:rPr>
          <w:sz w:val="16"/>
          <w:szCs w:val="16"/>
        </w:rPr>
      </w:pPr>
    </w:p>
    <w:p w:rsidR="00C63F28" w:rsidRPr="00C63F28" w:rsidRDefault="00C63F28" w:rsidP="00C63F28">
      <w:pPr>
        <w:ind w:firstLine="709"/>
        <w:jc w:val="both"/>
      </w:pPr>
      <w:r w:rsidRPr="00C63F28">
        <w:t>Примечание – Производство «</w:t>
      </w:r>
      <w:r w:rsidRPr="00C63F28">
        <w:rPr>
          <w:lang w:val="en-US"/>
        </w:rPr>
        <w:t>Olympus</w:t>
      </w:r>
      <w:r w:rsidRPr="00C63F28">
        <w:t>»</w:t>
      </w:r>
      <w:r>
        <w:t>,</w:t>
      </w:r>
      <w:r w:rsidRPr="00C63F28">
        <w:t xml:space="preserve"> Япония</w:t>
      </w:r>
    </w:p>
    <w:p w:rsidR="0083709E" w:rsidRDefault="0083709E" w:rsidP="00D75556">
      <w:pPr>
        <w:ind w:firstLine="567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sz w:val="28"/>
        </w:rPr>
      </w:pPr>
      <w:r>
        <w:rPr>
          <w:sz w:val="28"/>
          <w:szCs w:val="28"/>
        </w:rPr>
        <w:t>Принцип трансуретральной резекции предстательной железы заключался</w:t>
      </w:r>
      <w:r w:rsidR="00CF20B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="00152222">
        <w:rPr>
          <w:sz w:val="28"/>
          <w:szCs w:val="28"/>
        </w:rPr>
        <w:t xml:space="preserve">послойном </w:t>
      </w:r>
      <w:r>
        <w:rPr>
          <w:sz w:val="28"/>
          <w:szCs w:val="28"/>
        </w:rPr>
        <w:t>удалении м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ксимального количеств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 xml:space="preserve"> аденом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тозной тк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ни впл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ть до хирургич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ской к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псулы. Опер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ция выполнял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 xml:space="preserve">сь по </w:t>
      </w:r>
      <w:r w:rsidRPr="00B109AD">
        <w:rPr>
          <w:sz w:val="28"/>
        </w:rPr>
        <w:t>мет</w:t>
      </w:r>
      <w:r w:rsidR="004520AE">
        <w:rPr>
          <w:sz w:val="28"/>
          <w:lang w:val="da-DK"/>
        </w:rPr>
        <w:t>o</w:t>
      </w:r>
      <w:r w:rsidRPr="00B109AD">
        <w:rPr>
          <w:sz w:val="28"/>
        </w:rPr>
        <w:t>дик</w:t>
      </w:r>
      <w:r>
        <w:rPr>
          <w:sz w:val="28"/>
        </w:rPr>
        <w:t>е</w:t>
      </w:r>
      <w:r w:rsidRPr="00B109AD">
        <w:rPr>
          <w:sz w:val="28"/>
        </w:rPr>
        <w:t xml:space="preserve"> Barnes. Она представляет собой подолевое удаление </w:t>
      </w:r>
      <w:r>
        <w:rPr>
          <w:sz w:val="28"/>
        </w:rPr>
        <w:t>гиперплазированных долей</w:t>
      </w:r>
      <w:r w:rsidRPr="00B109AD">
        <w:rPr>
          <w:sz w:val="28"/>
        </w:rPr>
        <w:t xml:space="preserve"> и основным отличием данной методики является начало резекции в дорсальной части </w:t>
      </w:r>
      <w:r w:rsidR="00A44378">
        <w:rPr>
          <w:sz w:val="28"/>
        </w:rPr>
        <w:t>–</w:t>
      </w:r>
      <w:r w:rsidRPr="00B109AD">
        <w:rPr>
          <w:sz w:val="28"/>
        </w:rPr>
        <w:t xml:space="preserve"> удаление средней доли. Помимо удаления средних и больших размеров ДГПЖ</w:t>
      </w:r>
      <w:r w:rsidR="00152222">
        <w:rPr>
          <w:sz w:val="28"/>
        </w:rPr>
        <w:t>,</w:t>
      </w:r>
      <w:r w:rsidRPr="00B109AD">
        <w:rPr>
          <w:sz w:val="28"/>
        </w:rPr>
        <w:t xml:space="preserve"> данная методика вполне применима и для ТУР небольших гиперплазированных желез. </w:t>
      </w:r>
      <w:r>
        <w:rPr>
          <w:sz w:val="28"/>
        </w:rPr>
        <w:t>Преимущество данного метода заключае</w:t>
      </w:r>
      <w:r w:rsidR="00152222">
        <w:rPr>
          <w:sz w:val="28"/>
        </w:rPr>
        <w:t>т</w:t>
      </w:r>
      <w:r>
        <w:rPr>
          <w:sz w:val="28"/>
        </w:rPr>
        <w:t xml:space="preserve">ся в том, что </w:t>
      </w:r>
      <w:r w:rsidR="00152222">
        <w:rPr>
          <w:sz w:val="28"/>
        </w:rPr>
        <w:t xml:space="preserve">при непредвиденных ситуациях </w:t>
      </w:r>
      <w:r>
        <w:rPr>
          <w:sz w:val="28"/>
        </w:rPr>
        <w:t xml:space="preserve">в процессе операции, позволяет оператору завершить </w:t>
      </w:r>
      <w:r w:rsidR="00152222">
        <w:rPr>
          <w:sz w:val="28"/>
        </w:rPr>
        <w:t xml:space="preserve">хирургическое вмешательство </w:t>
      </w:r>
      <w:r>
        <w:rPr>
          <w:sz w:val="28"/>
        </w:rPr>
        <w:t>на любом этапе.</w:t>
      </w:r>
    </w:p>
    <w:p w:rsidR="00D75556" w:rsidRDefault="00D75556" w:rsidP="008E3B8F">
      <w:pPr>
        <w:ind w:firstLine="709"/>
        <w:jc w:val="both"/>
        <w:rPr>
          <w:sz w:val="28"/>
        </w:rPr>
      </w:pPr>
      <w:r>
        <w:rPr>
          <w:sz w:val="28"/>
        </w:rPr>
        <w:t>Этапы операции:</w:t>
      </w:r>
    </w:p>
    <w:p w:rsidR="00D75556" w:rsidRDefault="00D75556" w:rsidP="008E3B8F">
      <w:pPr>
        <w:pStyle w:val="af0"/>
        <w:numPr>
          <w:ilvl w:val="0"/>
          <w:numId w:val="7"/>
        </w:numPr>
        <w:tabs>
          <w:tab w:val="left" w:pos="851"/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Оцен</w:t>
      </w:r>
      <w:r w:rsidR="00152222">
        <w:rPr>
          <w:sz w:val="28"/>
        </w:rPr>
        <w:t>ка</w:t>
      </w:r>
      <w:r>
        <w:rPr>
          <w:sz w:val="28"/>
        </w:rPr>
        <w:t xml:space="preserve"> анатомически</w:t>
      </w:r>
      <w:r w:rsidR="00152222">
        <w:rPr>
          <w:sz w:val="28"/>
        </w:rPr>
        <w:t>х</w:t>
      </w:r>
      <w:r>
        <w:rPr>
          <w:sz w:val="28"/>
        </w:rPr>
        <w:t xml:space="preserve"> ориентир</w:t>
      </w:r>
      <w:r w:rsidR="00152222">
        <w:rPr>
          <w:sz w:val="28"/>
        </w:rPr>
        <w:t>ов</w:t>
      </w:r>
      <w:r>
        <w:rPr>
          <w:sz w:val="28"/>
        </w:rPr>
        <w:t xml:space="preserve"> и границы резекции, расположение устьев мочеточников. Границей резекции служит шейка мочевого пузыря и семенной бугорок. В последующем после ТУР в удерживающем механизме мочи участвует наружный сфинктер (мочеполовая диафрагма).</w:t>
      </w:r>
    </w:p>
    <w:p w:rsidR="00D75556" w:rsidRDefault="00D75556" w:rsidP="008E3B8F">
      <w:pPr>
        <w:pStyle w:val="af0"/>
        <w:numPr>
          <w:ilvl w:val="0"/>
          <w:numId w:val="7"/>
        </w:numPr>
        <w:tabs>
          <w:tab w:val="left" w:pos="851"/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 xml:space="preserve">При наличии средней доли производится послойная резекция тканей от шейки мочевого пузыря до семенного бугорка на границе от 5 до 7 часов условного циферблата с формированием воронкообразной дорожки. </w:t>
      </w:r>
    </w:p>
    <w:p w:rsidR="00D75556" w:rsidRDefault="00152222" w:rsidP="008E3B8F">
      <w:pPr>
        <w:pStyle w:val="af0"/>
        <w:numPr>
          <w:ilvl w:val="0"/>
          <w:numId w:val="7"/>
        </w:numPr>
        <w:tabs>
          <w:tab w:val="left" w:pos="851"/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Р</w:t>
      </w:r>
      <w:r w:rsidR="00D75556">
        <w:rPr>
          <w:sz w:val="28"/>
        </w:rPr>
        <w:t xml:space="preserve">езекция боковых долей. </w:t>
      </w:r>
      <w:r>
        <w:rPr>
          <w:sz w:val="28"/>
        </w:rPr>
        <w:t xml:space="preserve">Данный этап </w:t>
      </w:r>
      <w:r w:rsidR="00D75556">
        <w:rPr>
          <w:sz w:val="28"/>
        </w:rPr>
        <w:t xml:space="preserve">начинается с одной из боковых долей до 12 часов условного циферблата, начиная проксимальной части и заканчивая дистальной частью доли. Таким же образом проводят резекция боковой доли противоположной стороны. В процессе резекции проводится коагуляция крупных кровоточащих сосудов. </w:t>
      </w:r>
    </w:p>
    <w:p w:rsidR="00D75556" w:rsidRDefault="00D75556" w:rsidP="008E3B8F">
      <w:pPr>
        <w:pStyle w:val="af0"/>
        <w:numPr>
          <w:ilvl w:val="0"/>
          <w:numId w:val="7"/>
        </w:numPr>
        <w:tabs>
          <w:tab w:val="left" w:pos="851"/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Резекция апикальной части предстательной железы. Один из сложных этапов операции требующий определенных навыков у хирурга. Резекция проводится короткими и неглубокими срезами, чтобы избежать повреждения наружного сфинктера. Особенно это важно знать при крупных размерах ДГПЖ, когда аденоматозные узлы увеличиваются дистальнее семенного бугорка.</w:t>
      </w:r>
    </w:p>
    <w:p w:rsidR="00D75556" w:rsidRPr="00942B32" w:rsidRDefault="00152222" w:rsidP="008E3B8F">
      <w:pPr>
        <w:pStyle w:val="af0"/>
        <w:numPr>
          <w:ilvl w:val="0"/>
          <w:numId w:val="7"/>
        </w:numP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</w:rPr>
        <w:t>Р</w:t>
      </w:r>
      <w:r w:rsidR="00D75556" w:rsidRPr="000E7AE6">
        <w:rPr>
          <w:sz w:val="28"/>
        </w:rPr>
        <w:t xml:space="preserve">езекция проксимальной части предстательной </w:t>
      </w:r>
      <w:r w:rsidR="00D75556">
        <w:rPr>
          <w:sz w:val="28"/>
        </w:rPr>
        <w:t>железы</w:t>
      </w:r>
      <w:r w:rsidR="00D75556" w:rsidRPr="000E7AE6">
        <w:rPr>
          <w:sz w:val="28"/>
        </w:rPr>
        <w:t xml:space="preserve"> с целью раскрытия шейки мочевого пузыря и профилактики ее склероза. После удаления фрагментов резецированной ткани, проводится тщательный гемостаз ложа и </w:t>
      </w:r>
      <w:r w:rsidR="00D75556" w:rsidRPr="000E7AE6">
        <w:rPr>
          <w:sz w:val="28"/>
        </w:rPr>
        <w:lastRenderedPageBreak/>
        <w:t xml:space="preserve">контрольная цистоскопия. Операция заканчивается удалением резектоскопа и установкой трехходового уретрального катетера Фолея № 22 </w:t>
      </w:r>
      <w:r w:rsidR="00D75556">
        <w:rPr>
          <w:sz w:val="28"/>
          <w:lang w:val="en-US"/>
        </w:rPr>
        <w:t>Fr</w:t>
      </w:r>
      <w:r w:rsidR="00D75556" w:rsidRPr="000E7AE6">
        <w:rPr>
          <w:sz w:val="28"/>
        </w:rPr>
        <w:t xml:space="preserve"> с установкой ирригационной системы Монро на 12-16 часов. Уретральный катетер </w:t>
      </w:r>
      <w:r w:rsidR="00D75556">
        <w:rPr>
          <w:sz w:val="28"/>
        </w:rPr>
        <w:t xml:space="preserve">обычно </w:t>
      </w:r>
      <w:r w:rsidR="00D75556" w:rsidRPr="000E7AE6">
        <w:rPr>
          <w:sz w:val="28"/>
        </w:rPr>
        <w:t>удаля</w:t>
      </w:r>
      <w:r w:rsidR="00D75556">
        <w:rPr>
          <w:sz w:val="28"/>
        </w:rPr>
        <w:t>ют</w:t>
      </w:r>
      <w:r w:rsidR="00D75556" w:rsidRPr="000E7AE6">
        <w:rPr>
          <w:sz w:val="28"/>
        </w:rPr>
        <w:t xml:space="preserve"> на вт</w:t>
      </w:r>
      <w:r w:rsidR="004520AE">
        <w:rPr>
          <w:sz w:val="28"/>
          <w:lang w:val="da-DK"/>
        </w:rPr>
        <w:t>o</w:t>
      </w:r>
      <w:r w:rsidR="00D75556" w:rsidRPr="000E7AE6">
        <w:rPr>
          <w:sz w:val="28"/>
        </w:rPr>
        <w:t>рые сутки п</w:t>
      </w:r>
      <w:r w:rsidR="004520AE">
        <w:rPr>
          <w:sz w:val="28"/>
          <w:lang w:val="da-DK"/>
        </w:rPr>
        <w:t>o</w:t>
      </w:r>
      <w:r w:rsidR="00D75556" w:rsidRPr="000E7AE6">
        <w:rPr>
          <w:sz w:val="28"/>
        </w:rPr>
        <w:t>сле оп</w:t>
      </w:r>
      <w:r w:rsidR="004520AE">
        <w:rPr>
          <w:sz w:val="28"/>
          <w:lang w:val="da-DK"/>
        </w:rPr>
        <w:t>e</w:t>
      </w:r>
      <w:r w:rsidR="00D75556" w:rsidRPr="000E7AE6">
        <w:rPr>
          <w:sz w:val="28"/>
        </w:rPr>
        <w:t xml:space="preserve">рации при </w:t>
      </w:r>
      <w:r w:rsidR="004520AE">
        <w:rPr>
          <w:sz w:val="28"/>
          <w:lang w:val="da-DK"/>
        </w:rPr>
        <w:t>o</w:t>
      </w:r>
      <w:r w:rsidR="00D75556" w:rsidRPr="000E7AE6">
        <w:rPr>
          <w:sz w:val="28"/>
        </w:rPr>
        <w:t>тсутствии г</w:t>
      </w:r>
      <w:r w:rsidR="004520AE">
        <w:rPr>
          <w:sz w:val="28"/>
          <w:lang w:val="da-DK"/>
        </w:rPr>
        <w:t>e</w:t>
      </w:r>
      <w:r w:rsidR="00D75556" w:rsidRPr="000E7AE6">
        <w:rPr>
          <w:sz w:val="28"/>
        </w:rPr>
        <w:t>матурии</w:t>
      </w:r>
      <w:r w:rsidR="00D75556">
        <w:rPr>
          <w:sz w:val="28"/>
        </w:rPr>
        <w:t xml:space="preserve"> и</w:t>
      </w:r>
      <w:r w:rsidR="00D75556" w:rsidRPr="000E7AE6">
        <w:rPr>
          <w:sz w:val="28"/>
        </w:rPr>
        <w:t xml:space="preserve"> </w:t>
      </w:r>
      <w:r w:rsidR="004520AE" w:rsidRPr="000E7AE6">
        <w:rPr>
          <w:sz w:val="28"/>
        </w:rPr>
        <w:t>при с</w:t>
      </w:r>
      <w:r w:rsidR="004520AE">
        <w:rPr>
          <w:sz w:val="28"/>
          <w:lang w:val="da-DK"/>
        </w:rPr>
        <w:t>o</w:t>
      </w:r>
      <w:r w:rsidR="004520AE" w:rsidRPr="000E7AE6">
        <w:rPr>
          <w:sz w:val="28"/>
        </w:rPr>
        <w:t>храняющейся г</w:t>
      </w:r>
      <w:r w:rsidR="004520AE">
        <w:rPr>
          <w:sz w:val="28"/>
          <w:lang w:val="da-DK"/>
        </w:rPr>
        <w:t>e</w:t>
      </w:r>
      <w:r w:rsidR="004520AE" w:rsidRPr="000E7AE6">
        <w:rPr>
          <w:sz w:val="28"/>
        </w:rPr>
        <w:t xml:space="preserve">матурии </w:t>
      </w:r>
      <w:r w:rsidR="00D75556" w:rsidRPr="000E7AE6">
        <w:rPr>
          <w:sz w:val="28"/>
        </w:rPr>
        <w:t>на тр</w:t>
      </w:r>
      <w:r w:rsidR="004520AE">
        <w:rPr>
          <w:sz w:val="28"/>
          <w:lang w:val="da-DK"/>
        </w:rPr>
        <w:t>e</w:t>
      </w:r>
      <w:r w:rsidR="00D75556" w:rsidRPr="000E7AE6">
        <w:rPr>
          <w:sz w:val="28"/>
        </w:rPr>
        <w:t>тьи-четв</w:t>
      </w:r>
      <w:r w:rsidR="004520AE">
        <w:rPr>
          <w:sz w:val="28"/>
          <w:lang w:val="da-DK"/>
        </w:rPr>
        <w:t>e</w:t>
      </w:r>
      <w:r w:rsidR="00D75556" w:rsidRPr="000E7AE6">
        <w:rPr>
          <w:sz w:val="28"/>
        </w:rPr>
        <w:t>ртые сутки.</w:t>
      </w:r>
    </w:p>
    <w:p w:rsidR="00D75556" w:rsidRDefault="00D75556" w:rsidP="008E3B8F">
      <w:pPr>
        <w:pStyle w:val="af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ср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внения эфф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ктивности ТУР предстательной железы между группами №</w:t>
      </w:r>
      <w:r w:rsidR="00B107E7" w:rsidRPr="00B107E7">
        <w:rPr>
          <w:sz w:val="28"/>
          <w:szCs w:val="28"/>
        </w:rPr>
        <w:t xml:space="preserve"> </w:t>
      </w:r>
      <w:r>
        <w:rPr>
          <w:sz w:val="28"/>
          <w:szCs w:val="28"/>
        </w:rPr>
        <w:t>2 (ЭПА+ТУР) и №</w:t>
      </w:r>
      <w:r w:rsidR="00B107E7" w:rsidRPr="00B107E7">
        <w:rPr>
          <w:sz w:val="28"/>
          <w:szCs w:val="28"/>
        </w:rPr>
        <w:t xml:space="preserve"> </w:t>
      </w:r>
      <w:r>
        <w:rPr>
          <w:sz w:val="28"/>
          <w:szCs w:val="28"/>
        </w:rPr>
        <w:t>3 (ТУР) рассчитывались следующие показатели: длительность операции, длительность функционирования послеоперационной ирригационной системы, длительность дренирования мочевого пузыря и объем интраоперационной кровопотери.</w:t>
      </w:r>
    </w:p>
    <w:p w:rsidR="00D75556" w:rsidRDefault="00D75556" w:rsidP="008E3B8F">
      <w:pPr>
        <w:pStyle w:val="af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Объ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м интр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оп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рационной кр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вопотери р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ссчитыв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лась по ф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рмуле</w:t>
      </w:r>
      <w:r w:rsidR="00A44378">
        <w:rPr>
          <w:sz w:val="28"/>
          <w:szCs w:val="28"/>
        </w:rPr>
        <w:t xml:space="preserve"> (2)</w:t>
      </w:r>
      <w:r>
        <w:rPr>
          <w:sz w:val="28"/>
          <w:szCs w:val="28"/>
        </w:rPr>
        <w:t>, пр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дложенной М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ртовым А.Г. и Ерг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ков</w:t>
      </w:r>
      <w:r w:rsidR="00CF20B0">
        <w:rPr>
          <w:sz w:val="28"/>
          <w:szCs w:val="28"/>
        </w:rPr>
        <w:t>ым</w:t>
      </w:r>
      <w:r>
        <w:rPr>
          <w:sz w:val="28"/>
          <w:szCs w:val="28"/>
        </w:rPr>
        <w:t xml:space="preserve"> Д.В.</w:t>
      </w:r>
      <w:r w:rsidR="00CF20B0">
        <w:rPr>
          <w:sz w:val="28"/>
          <w:szCs w:val="28"/>
        </w:rPr>
        <w:t xml:space="preserve"> (2014)</w:t>
      </w:r>
      <w:r>
        <w:rPr>
          <w:sz w:val="28"/>
          <w:szCs w:val="28"/>
        </w:rPr>
        <w:t>:</w:t>
      </w:r>
    </w:p>
    <w:p w:rsidR="00D75556" w:rsidRPr="00EF2E95" w:rsidRDefault="00D75556" w:rsidP="00D75556">
      <w:pPr>
        <w:pStyle w:val="af0"/>
        <w:ind w:left="0" w:firstLine="567"/>
        <w:jc w:val="both"/>
        <w:rPr>
          <w:sz w:val="28"/>
          <w:szCs w:val="28"/>
          <w:vertAlign w:val="subscript"/>
        </w:rPr>
      </w:pPr>
    </w:p>
    <w:p w:rsidR="00D75556" w:rsidRPr="00D75556" w:rsidRDefault="00D75556" w:rsidP="00A44378">
      <w:pPr>
        <w:ind w:firstLine="3969"/>
        <w:jc w:val="center"/>
        <w:rPr>
          <w:sz w:val="28"/>
          <w:szCs w:val="28"/>
        </w:rPr>
      </w:pPr>
      <m:oMath>
        <m:r>
          <m:rPr>
            <m:sty m:val="p"/>
          </m:rPr>
          <w:rPr>
            <w:rFonts w:ascii="Cambria Math" w:hAnsi="Cambria Math"/>
            <w:sz w:val="32"/>
            <w:szCs w:val="28"/>
            <w:lang w:val="en-US"/>
          </w:rPr>
          <m:t>V</m:t>
        </m:r>
        <m:r>
          <m:rPr>
            <m:sty m:val="p"/>
          </m:rPr>
          <w:rPr>
            <w:rFonts w:ascii="Cambria Math" w:hAnsi="Cambria Math"/>
            <w:sz w:val="32"/>
            <w:szCs w:val="28"/>
          </w:rPr>
          <m:t>=</m:t>
        </m:r>
        <m:f>
          <m:fPr>
            <m:ctrlPr>
              <w:rPr>
                <w:rFonts w:ascii="Cambria Math" w:hAnsi="Cambria Math"/>
                <w:sz w:val="32"/>
                <w:szCs w:val="28"/>
              </w:rPr>
            </m:ctrlPr>
          </m:fPr>
          <m:num>
            <m:r>
              <m:rPr>
                <m:nor/>
              </m:rPr>
              <w:rPr>
                <w:sz w:val="32"/>
                <w:szCs w:val="28"/>
                <w:lang w:val="en-US"/>
              </w:rPr>
              <m:t>C</m:t>
            </m:r>
            <m:r>
              <m:rPr>
                <m:nor/>
              </m:rPr>
              <w:rPr>
                <w:sz w:val="32"/>
                <w:szCs w:val="28"/>
                <w:vertAlign w:val="subscript"/>
                <w:lang w:val="en-US"/>
              </w:rPr>
              <m:t>hi</m:t>
            </m:r>
            <m:r>
              <m:rPr>
                <m:nor/>
              </m:rPr>
              <w:rPr>
                <w:sz w:val="32"/>
                <w:szCs w:val="28"/>
                <w:vertAlign w:val="subscript"/>
              </w:rPr>
              <m:t>*</m:t>
            </m:r>
            <m:r>
              <m:rPr>
                <m:nor/>
              </m:rPr>
              <w:rPr>
                <w:sz w:val="32"/>
                <w:szCs w:val="28"/>
                <w:lang w:val="en-US"/>
              </w:rPr>
              <m:t>V</m:t>
            </m:r>
            <m:r>
              <m:rPr>
                <m:nor/>
              </m:rPr>
              <w:rPr>
                <w:sz w:val="32"/>
                <w:szCs w:val="28"/>
                <w:vertAlign w:val="subscript"/>
                <w:lang w:val="en-US"/>
              </w:rPr>
              <m:t>is</m:t>
            </m:r>
          </m:num>
          <m:den>
            <m:r>
              <m:rPr>
                <m:nor/>
              </m:rPr>
              <w:rPr>
                <w:sz w:val="32"/>
                <w:szCs w:val="28"/>
                <w:lang w:val="en-US"/>
              </w:rPr>
              <m:t>C</m:t>
            </m:r>
            <m:r>
              <m:rPr>
                <m:nor/>
              </m:rPr>
              <w:rPr>
                <w:sz w:val="32"/>
                <w:szCs w:val="28"/>
                <w:vertAlign w:val="subscript"/>
                <w:lang w:val="en-US"/>
              </w:rPr>
              <m:t>hb</m:t>
            </m:r>
          </m:den>
        </m:f>
      </m:oMath>
      <w:r w:rsidRPr="00D75556">
        <w:rPr>
          <w:sz w:val="28"/>
          <w:szCs w:val="28"/>
        </w:rPr>
        <w:t xml:space="preserve"> </w:t>
      </w:r>
      <w:r w:rsidR="00A44378">
        <w:rPr>
          <w:sz w:val="28"/>
          <w:szCs w:val="28"/>
        </w:rPr>
        <w:t xml:space="preserve">                                                         (2)</w:t>
      </w:r>
    </w:p>
    <w:p w:rsidR="00152222" w:rsidRDefault="00152222" w:rsidP="00D75556">
      <w:pPr>
        <w:jc w:val="both"/>
        <w:rPr>
          <w:sz w:val="28"/>
          <w:szCs w:val="28"/>
          <w:lang w:val="kk-KZ"/>
        </w:rPr>
      </w:pPr>
    </w:p>
    <w:p w:rsidR="008E3B8F" w:rsidRDefault="00D75556" w:rsidP="00D75556">
      <w:pPr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где </w:t>
      </w:r>
      <w:r w:rsidRPr="004520AE">
        <w:rPr>
          <w:sz w:val="28"/>
          <w:szCs w:val="28"/>
          <w:lang w:val="kk-KZ"/>
        </w:rPr>
        <w:t>V – объ</w:t>
      </w:r>
      <w:r w:rsidR="004520AE" w:rsidRPr="004520AE">
        <w:rPr>
          <w:sz w:val="28"/>
          <w:szCs w:val="28"/>
          <w:lang w:val="kk-KZ"/>
        </w:rPr>
        <w:t>e</w:t>
      </w:r>
      <w:r w:rsidRPr="004520AE">
        <w:rPr>
          <w:sz w:val="28"/>
          <w:szCs w:val="28"/>
          <w:lang w:val="kk-KZ"/>
        </w:rPr>
        <w:t>м интра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перационной кр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вопотери</w:t>
      </w:r>
      <w:r w:rsidR="00A44378">
        <w:rPr>
          <w:sz w:val="28"/>
          <w:szCs w:val="28"/>
          <w:lang w:val="kk-KZ"/>
        </w:rPr>
        <w:t>;</w:t>
      </w:r>
      <w:r w:rsidRPr="004520AE">
        <w:rPr>
          <w:sz w:val="28"/>
          <w:szCs w:val="28"/>
          <w:lang w:val="kk-KZ"/>
        </w:rPr>
        <w:t xml:space="preserve"> </w:t>
      </w:r>
    </w:p>
    <w:p w:rsidR="008E3B8F" w:rsidRDefault="00D75556" w:rsidP="008E3B8F">
      <w:pPr>
        <w:ind w:firstLine="434"/>
        <w:jc w:val="both"/>
        <w:rPr>
          <w:sz w:val="28"/>
          <w:szCs w:val="28"/>
          <w:lang w:val="kk-KZ"/>
        </w:rPr>
      </w:pPr>
      <w:r w:rsidRPr="004520AE">
        <w:rPr>
          <w:sz w:val="28"/>
          <w:szCs w:val="28"/>
          <w:lang w:val="kk-KZ"/>
        </w:rPr>
        <w:t>C</w:t>
      </w:r>
      <w:r w:rsidRPr="004520AE">
        <w:rPr>
          <w:sz w:val="28"/>
          <w:szCs w:val="28"/>
          <w:vertAlign w:val="subscript"/>
          <w:lang w:val="kk-KZ"/>
        </w:rPr>
        <w:t>hi</w:t>
      </w:r>
      <w:r w:rsidRPr="004520AE">
        <w:rPr>
          <w:sz w:val="28"/>
          <w:szCs w:val="28"/>
          <w:lang w:val="kk-KZ"/>
        </w:rPr>
        <w:t xml:space="preserve"> – конц</w:t>
      </w:r>
      <w:r w:rsidR="004520AE" w:rsidRPr="004520AE">
        <w:rPr>
          <w:sz w:val="28"/>
          <w:szCs w:val="28"/>
          <w:lang w:val="kk-KZ"/>
        </w:rPr>
        <w:t>e</w:t>
      </w:r>
      <w:r w:rsidRPr="004520AE">
        <w:rPr>
          <w:sz w:val="28"/>
          <w:szCs w:val="28"/>
          <w:lang w:val="kk-KZ"/>
        </w:rPr>
        <w:t>нтрация гем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глобина в ирригаци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нной жидк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сти</w:t>
      </w:r>
      <w:r w:rsidR="00A44378">
        <w:rPr>
          <w:sz w:val="28"/>
          <w:szCs w:val="28"/>
          <w:lang w:val="kk-KZ"/>
        </w:rPr>
        <w:t>;</w:t>
      </w:r>
      <w:r w:rsidRPr="004520AE">
        <w:rPr>
          <w:sz w:val="28"/>
          <w:szCs w:val="28"/>
          <w:lang w:val="kk-KZ"/>
        </w:rPr>
        <w:t xml:space="preserve"> </w:t>
      </w:r>
    </w:p>
    <w:p w:rsidR="008E3B8F" w:rsidRDefault="00D75556" w:rsidP="008E3B8F">
      <w:pPr>
        <w:ind w:firstLine="434"/>
        <w:jc w:val="both"/>
        <w:rPr>
          <w:sz w:val="28"/>
          <w:szCs w:val="28"/>
          <w:lang w:val="kk-KZ"/>
        </w:rPr>
      </w:pPr>
      <w:r w:rsidRPr="004520AE">
        <w:rPr>
          <w:sz w:val="28"/>
          <w:szCs w:val="28"/>
          <w:lang w:val="kk-KZ"/>
        </w:rPr>
        <w:t>V</w:t>
      </w:r>
      <w:r w:rsidRPr="004520AE">
        <w:rPr>
          <w:sz w:val="28"/>
          <w:szCs w:val="28"/>
          <w:vertAlign w:val="subscript"/>
          <w:lang w:val="kk-KZ"/>
        </w:rPr>
        <w:t>is</w:t>
      </w:r>
      <w:r w:rsidRPr="004520AE">
        <w:rPr>
          <w:sz w:val="28"/>
          <w:szCs w:val="28"/>
          <w:lang w:val="kk-KZ"/>
        </w:rPr>
        <w:t xml:space="preserve"> – объ</w:t>
      </w:r>
      <w:r w:rsidR="004520AE" w:rsidRPr="004520AE">
        <w:rPr>
          <w:sz w:val="28"/>
          <w:szCs w:val="28"/>
          <w:lang w:val="kk-KZ"/>
        </w:rPr>
        <w:t>e</w:t>
      </w:r>
      <w:r w:rsidRPr="004520AE">
        <w:rPr>
          <w:sz w:val="28"/>
          <w:szCs w:val="28"/>
          <w:lang w:val="kk-KZ"/>
        </w:rPr>
        <w:t>м использ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ванной ирриг</w:t>
      </w:r>
      <w:r w:rsidR="004520AE" w:rsidRPr="004520AE">
        <w:rPr>
          <w:sz w:val="28"/>
          <w:szCs w:val="28"/>
          <w:lang w:val="kk-KZ"/>
        </w:rPr>
        <w:t>a</w:t>
      </w:r>
      <w:r w:rsidRPr="004520AE">
        <w:rPr>
          <w:sz w:val="28"/>
          <w:szCs w:val="28"/>
          <w:lang w:val="kk-KZ"/>
        </w:rPr>
        <w:t>ционной жидк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сти</w:t>
      </w:r>
      <w:r w:rsidR="00A44378">
        <w:rPr>
          <w:sz w:val="28"/>
          <w:szCs w:val="28"/>
          <w:lang w:val="kk-KZ"/>
        </w:rPr>
        <w:t>;</w:t>
      </w:r>
      <w:r w:rsidRPr="004520AE">
        <w:rPr>
          <w:sz w:val="28"/>
          <w:szCs w:val="28"/>
          <w:lang w:val="kk-KZ"/>
        </w:rPr>
        <w:t xml:space="preserve"> </w:t>
      </w:r>
    </w:p>
    <w:p w:rsidR="00D75556" w:rsidRPr="004520AE" w:rsidRDefault="00D75556" w:rsidP="008E3B8F">
      <w:pPr>
        <w:ind w:firstLine="434"/>
        <w:jc w:val="both"/>
        <w:rPr>
          <w:sz w:val="28"/>
          <w:szCs w:val="28"/>
          <w:lang w:val="kk-KZ"/>
        </w:rPr>
      </w:pPr>
      <w:r w:rsidRPr="004520AE">
        <w:rPr>
          <w:sz w:val="28"/>
          <w:szCs w:val="28"/>
          <w:lang w:val="kk-KZ"/>
        </w:rPr>
        <w:t>C</w:t>
      </w:r>
      <w:r w:rsidRPr="004520AE">
        <w:rPr>
          <w:sz w:val="28"/>
          <w:szCs w:val="28"/>
          <w:vertAlign w:val="subscript"/>
          <w:lang w:val="kk-KZ"/>
        </w:rPr>
        <w:t>hb</w:t>
      </w:r>
      <w:r w:rsidRPr="004520AE">
        <w:rPr>
          <w:sz w:val="28"/>
          <w:szCs w:val="28"/>
          <w:lang w:val="kk-KZ"/>
        </w:rPr>
        <w:t xml:space="preserve"> – конц</w:t>
      </w:r>
      <w:r w:rsidR="004520AE" w:rsidRPr="004520AE">
        <w:rPr>
          <w:sz w:val="28"/>
          <w:szCs w:val="28"/>
          <w:lang w:val="kk-KZ"/>
        </w:rPr>
        <w:t>e</w:t>
      </w:r>
      <w:r w:rsidRPr="004520AE">
        <w:rPr>
          <w:sz w:val="28"/>
          <w:szCs w:val="28"/>
          <w:lang w:val="kk-KZ"/>
        </w:rPr>
        <w:t>нтрация гемогл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бина в кр</w:t>
      </w:r>
      <w:r w:rsidR="004520AE" w:rsidRPr="004520AE">
        <w:rPr>
          <w:sz w:val="28"/>
          <w:szCs w:val="28"/>
          <w:lang w:val="kk-KZ"/>
        </w:rPr>
        <w:t>o</w:t>
      </w:r>
      <w:r w:rsidRPr="004520AE">
        <w:rPr>
          <w:sz w:val="28"/>
          <w:szCs w:val="28"/>
          <w:lang w:val="kk-KZ"/>
        </w:rPr>
        <w:t>ви перед оп</w:t>
      </w:r>
      <w:r w:rsidR="004520AE" w:rsidRPr="004520AE">
        <w:rPr>
          <w:sz w:val="28"/>
          <w:szCs w:val="28"/>
          <w:lang w:val="kk-KZ"/>
        </w:rPr>
        <w:t>e</w:t>
      </w:r>
      <w:r w:rsidRPr="004520AE">
        <w:rPr>
          <w:sz w:val="28"/>
          <w:szCs w:val="28"/>
          <w:lang w:val="kk-KZ"/>
        </w:rPr>
        <w:t>рацией.</w:t>
      </w:r>
    </w:p>
    <w:p w:rsidR="00D75556" w:rsidRDefault="004520AE" w:rsidP="00D7555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К</w:t>
      </w:r>
      <w:r w:rsidR="00D75556">
        <w:rPr>
          <w:sz w:val="28"/>
          <w:szCs w:val="28"/>
        </w:rPr>
        <w:t>онцентраци</w:t>
      </w:r>
      <w:r>
        <w:rPr>
          <w:sz w:val="28"/>
          <w:szCs w:val="28"/>
        </w:rPr>
        <w:t>ю</w:t>
      </w:r>
      <w:r w:rsidR="00D75556">
        <w:rPr>
          <w:sz w:val="28"/>
          <w:szCs w:val="28"/>
        </w:rPr>
        <w:t xml:space="preserve"> гемогл</w:t>
      </w:r>
      <w:r>
        <w:rPr>
          <w:sz w:val="28"/>
          <w:szCs w:val="28"/>
          <w:lang w:val="da-DK"/>
        </w:rPr>
        <w:t>o</w:t>
      </w:r>
      <w:r w:rsidR="00D75556">
        <w:rPr>
          <w:sz w:val="28"/>
          <w:szCs w:val="28"/>
        </w:rPr>
        <w:t>бина в ирригаци</w:t>
      </w:r>
      <w:r>
        <w:rPr>
          <w:sz w:val="28"/>
          <w:szCs w:val="28"/>
          <w:lang w:val="da-DK"/>
        </w:rPr>
        <w:t>o</w:t>
      </w:r>
      <w:r w:rsidR="00D75556">
        <w:rPr>
          <w:sz w:val="28"/>
          <w:szCs w:val="28"/>
        </w:rPr>
        <w:t>нной жидк</w:t>
      </w:r>
      <w:r>
        <w:rPr>
          <w:sz w:val="28"/>
          <w:szCs w:val="28"/>
          <w:lang w:val="da-DK"/>
        </w:rPr>
        <w:t>o</w:t>
      </w:r>
      <w:r w:rsidR="00D75556">
        <w:rPr>
          <w:sz w:val="28"/>
          <w:szCs w:val="28"/>
        </w:rPr>
        <w:t xml:space="preserve">сти </w:t>
      </w:r>
      <w:r>
        <w:rPr>
          <w:sz w:val="28"/>
          <w:szCs w:val="28"/>
        </w:rPr>
        <w:t xml:space="preserve">определяли на </w:t>
      </w:r>
      <w:r w:rsidR="000D10A7">
        <w:rPr>
          <w:sz w:val="28"/>
          <w:szCs w:val="28"/>
        </w:rPr>
        <w:t>анализатор</w:t>
      </w:r>
      <w:r>
        <w:rPr>
          <w:sz w:val="28"/>
          <w:szCs w:val="28"/>
        </w:rPr>
        <w:t>е</w:t>
      </w:r>
      <w:r w:rsidR="00D75556">
        <w:rPr>
          <w:sz w:val="28"/>
          <w:szCs w:val="28"/>
        </w:rPr>
        <w:t xml:space="preserve"> </w:t>
      </w:r>
      <w:r w:rsidR="00D75556" w:rsidRPr="000D10A7">
        <w:rPr>
          <w:sz w:val="28"/>
          <w:szCs w:val="28"/>
        </w:rPr>
        <w:t>фирмы</w:t>
      </w:r>
      <w:r w:rsidR="000D10A7" w:rsidRPr="000D10A7">
        <w:rPr>
          <w:sz w:val="28"/>
          <w:szCs w:val="28"/>
        </w:rPr>
        <w:t xml:space="preserve"> </w:t>
      </w:r>
      <w:r w:rsidR="000D10A7">
        <w:rPr>
          <w:sz w:val="28"/>
          <w:szCs w:val="28"/>
        </w:rPr>
        <w:t>Beckman Coul</w:t>
      </w:r>
      <w:r w:rsidR="000D10A7" w:rsidRPr="000D10A7">
        <w:rPr>
          <w:sz w:val="28"/>
          <w:szCs w:val="28"/>
        </w:rPr>
        <w:t>t</w:t>
      </w:r>
      <w:r w:rsidR="000D10A7">
        <w:rPr>
          <w:sz w:val="28"/>
          <w:szCs w:val="28"/>
          <w:lang w:val="en-US"/>
        </w:rPr>
        <w:t>er</w:t>
      </w:r>
      <w:r w:rsidR="000D10A7" w:rsidRPr="000D10A7">
        <w:rPr>
          <w:sz w:val="28"/>
          <w:szCs w:val="28"/>
        </w:rPr>
        <w:t xml:space="preserve"> Dx</w:t>
      </w:r>
      <w:r w:rsidR="000D10A7">
        <w:rPr>
          <w:sz w:val="28"/>
          <w:szCs w:val="28"/>
          <w:lang w:val="en-US"/>
        </w:rPr>
        <w:t>H</w:t>
      </w:r>
      <w:r w:rsidR="000D10A7" w:rsidRPr="000D10A7">
        <w:rPr>
          <w:sz w:val="28"/>
          <w:szCs w:val="28"/>
        </w:rPr>
        <w:t xml:space="preserve"> 500</w:t>
      </w:r>
      <w:r w:rsidR="000D10A7">
        <w:rPr>
          <w:sz w:val="28"/>
          <w:szCs w:val="28"/>
        </w:rPr>
        <w:t>, США</w:t>
      </w:r>
      <w:r w:rsidR="00D75556">
        <w:rPr>
          <w:sz w:val="28"/>
          <w:szCs w:val="28"/>
        </w:rPr>
        <w:t xml:space="preserve"> (рисунок 7), предназначенный для определения малых концентраци</w:t>
      </w:r>
      <w:r w:rsidR="00152222">
        <w:rPr>
          <w:sz w:val="28"/>
          <w:szCs w:val="28"/>
        </w:rPr>
        <w:t>й</w:t>
      </w:r>
      <w:r w:rsidR="00D75556">
        <w:rPr>
          <w:sz w:val="28"/>
          <w:szCs w:val="28"/>
        </w:rPr>
        <w:t xml:space="preserve"> гемоглобина в дренажных жидкостях. </w:t>
      </w:r>
    </w:p>
    <w:p w:rsidR="00D75556" w:rsidRDefault="00D75556" w:rsidP="00D75556">
      <w:pPr>
        <w:ind w:firstLine="567"/>
        <w:jc w:val="both"/>
        <w:rPr>
          <w:sz w:val="28"/>
          <w:szCs w:val="28"/>
        </w:rPr>
      </w:pPr>
    </w:p>
    <w:p w:rsidR="00D75556" w:rsidRPr="00CB58C6" w:rsidRDefault="000D10A7" w:rsidP="000D10A7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312000" cy="3312000"/>
            <wp:effectExtent l="0" t="0" r="3175" b="3175"/>
            <wp:docPr id="60" name="Рисунок 60" descr="https://medeq.ru/uploads/2021/03/dxh-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edeq.ru/uploads/2021/03/dxh-50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000" cy="33120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Default="00D75556" w:rsidP="00435FEA">
      <w:pPr>
        <w:jc w:val="center"/>
        <w:rPr>
          <w:sz w:val="28"/>
          <w:szCs w:val="28"/>
        </w:rPr>
      </w:pPr>
      <w:r w:rsidRPr="00CB58C6">
        <w:rPr>
          <w:sz w:val="28"/>
          <w:szCs w:val="28"/>
        </w:rPr>
        <w:t>Рисунок</w:t>
      </w:r>
      <w:r>
        <w:rPr>
          <w:sz w:val="28"/>
          <w:szCs w:val="28"/>
        </w:rPr>
        <w:t xml:space="preserve"> 7 – </w:t>
      </w:r>
      <w:r w:rsidR="007828B5">
        <w:rPr>
          <w:sz w:val="28"/>
          <w:szCs w:val="28"/>
        </w:rPr>
        <w:t xml:space="preserve">Анализатор </w:t>
      </w:r>
      <w:r w:rsidR="007828B5" w:rsidRPr="000D10A7">
        <w:rPr>
          <w:sz w:val="28"/>
          <w:szCs w:val="28"/>
        </w:rPr>
        <w:t>Dx</w:t>
      </w:r>
      <w:r w:rsidR="007828B5">
        <w:rPr>
          <w:sz w:val="28"/>
          <w:szCs w:val="28"/>
          <w:lang w:val="en-US"/>
        </w:rPr>
        <w:t>H</w:t>
      </w:r>
      <w:r w:rsidR="007828B5" w:rsidRPr="000D10A7">
        <w:rPr>
          <w:sz w:val="28"/>
          <w:szCs w:val="28"/>
        </w:rPr>
        <w:t xml:space="preserve"> 500</w:t>
      </w:r>
      <w:r w:rsidR="007828B5">
        <w:rPr>
          <w:sz w:val="28"/>
          <w:szCs w:val="28"/>
        </w:rPr>
        <w:t xml:space="preserve"> </w:t>
      </w:r>
    </w:p>
    <w:p w:rsidR="00BD514D" w:rsidRPr="00BD514D" w:rsidRDefault="00BD514D" w:rsidP="00BD514D">
      <w:pPr>
        <w:jc w:val="center"/>
        <w:rPr>
          <w:sz w:val="16"/>
          <w:szCs w:val="16"/>
        </w:rPr>
      </w:pPr>
    </w:p>
    <w:p w:rsidR="00D75556" w:rsidRDefault="00BD514D" w:rsidP="00BD514D">
      <w:pPr>
        <w:tabs>
          <w:tab w:val="left" w:pos="993"/>
        </w:tabs>
        <w:ind w:left="567"/>
        <w:jc w:val="both"/>
        <w:rPr>
          <w:sz w:val="28"/>
          <w:szCs w:val="28"/>
        </w:rPr>
      </w:pPr>
      <w:r w:rsidRPr="00BD514D">
        <w:t xml:space="preserve">Примечание – Производство </w:t>
      </w:r>
      <w:r w:rsidR="00A44378" w:rsidRPr="00A44378">
        <w:t>«Beckman Coult</w:t>
      </w:r>
      <w:r w:rsidR="00A44378" w:rsidRPr="00A44378">
        <w:rPr>
          <w:lang w:val="en-US"/>
        </w:rPr>
        <w:t>er</w:t>
      </w:r>
      <w:r w:rsidR="00A44378" w:rsidRPr="00A44378">
        <w:t>»</w:t>
      </w:r>
      <w:r w:rsidR="00A44378">
        <w:t>,</w:t>
      </w:r>
      <w:r w:rsidR="00A44378" w:rsidRPr="00A44378">
        <w:t xml:space="preserve"> </w:t>
      </w:r>
      <w:r w:rsidRPr="00BD514D">
        <w:t xml:space="preserve">США </w:t>
      </w:r>
    </w:p>
    <w:p w:rsidR="00D75556" w:rsidRDefault="00D75556" w:rsidP="00D75556">
      <w:pPr>
        <w:tabs>
          <w:tab w:val="left" w:pos="993"/>
        </w:tabs>
        <w:ind w:left="567"/>
        <w:jc w:val="both"/>
        <w:rPr>
          <w:sz w:val="28"/>
          <w:szCs w:val="28"/>
        </w:rPr>
      </w:pPr>
    </w:p>
    <w:p w:rsidR="00D75556" w:rsidRPr="00CC56AD" w:rsidRDefault="00CC56AD" w:rsidP="008E3B8F">
      <w:pPr>
        <w:numPr>
          <w:ilvl w:val="1"/>
          <w:numId w:val="15"/>
        </w:numPr>
        <w:tabs>
          <w:tab w:val="left" w:pos="1134"/>
        </w:tabs>
        <w:ind w:left="0" w:firstLine="709"/>
        <w:jc w:val="both"/>
        <w:rPr>
          <w:b/>
          <w:sz w:val="28"/>
          <w:szCs w:val="28"/>
        </w:rPr>
      </w:pPr>
      <w:r w:rsidRPr="00CC56AD">
        <w:rPr>
          <w:b/>
          <w:sz w:val="28"/>
          <w:szCs w:val="28"/>
        </w:rPr>
        <w:lastRenderedPageBreak/>
        <w:t>Методика проведения эндоваскулярной суперселективной эмболизации простатических артерий</w:t>
      </w:r>
    </w:p>
    <w:p w:rsidR="00D75556" w:rsidRPr="00C93D6F" w:rsidRDefault="00D75556" w:rsidP="008E3B8F">
      <w:pPr>
        <w:ind w:firstLine="709"/>
        <w:jc w:val="both"/>
        <w:rPr>
          <w:sz w:val="28"/>
          <w:szCs w:val="28"/>
        </w:rPr>
      </w:pPr>
      <w:r w:rsidRPr="000E7AE6">
        <w:rPr>
          <w:sz w:val="28"/>
          <w:szCs w:val="28"/>
        </w:rPr>
        <w:t>Рентгенэндоваскулярн</w:t>
      </w:r>
      <w:r>
        <w:rPr>
          <w:sz w:val="28"/>
          <w:szCs w:val="28"/>
        </w:rPr>
        <w:t>ую</w:t>
      </w:r>
      <w:r w:rsidRPr="000E7AE6">
        <w:rPr>
          <w:sz w:val="28"/>
          <w:szCs w:val="28"/>
        </w:rPr>
        <w:t xml:space="preserve"> эмболизаци</w:t>
      </w:r>
      <w:r>
        <w:rPr>
          <w:sz w:val="28"/>
          <w:szCs w:val="28"/>
        </w:rPr>
        <w:t>ю</w:t>
      </w:r>
      <w:r w:rsidRPr="000E7AE6">
        <w:rPr>
          <w:sz w:val="28"/>
          <w:szCs w:val="28"/>
        </w:rPr>
        <w:t xml:space="preserve"> простатических артерий</w:t>
      </w:r>
      <w:r>
        <w:rPr>
          <w:sz w:val="28"/>
          <w:szCs w:val="28"/>
        </w:rPr>
        <w:t xml:space="preserve"> выполняли на ангиографической системе </w:t>
      </w:r>
      <w:r>
        <w:rPr>
          <w:sz w:val="28"/>
          <w:szCs w:val="28"/>
          <w:lang w:val="en-US"/>
        </w:rPr>
        <w:t>GE</w:t>
      </w:r>
      <w:r w:rsidRPr="00C93D6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Optima</w:t>
      </w:r>
      <w:r w:rsidRPr="00C93D6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IGS</w:t>
      </w:r>
      <w:r w:rsidRPr="00C93D6F">
        <w:rPr>
          <w:sz w:val="28"/>
          <w:szCs w:val="28"/>
        </w:rPr>
        <w:t xml:space="preserve"> 330</w:t>
      </w:r>
      <w:r>
        <w:rPr>
          <w:sz w:val="28"/>
          <w:szCs w:val="28"/>
        </w:rPr>
        <w:t>, Китай (рисунок 8).</w:t>
      </w:r>
      <w:r w:rsidRPr="00C93D6F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Система позволяет обеспечить высочайшую четкость изображения при минимальной дозе облучения, гарантируя высокую эффективность.</w:t>
      </w:r>
    </w:p>
    <w:p w:rsidR="00D75556" w:rsidRDefault="00D75556" w:rsidP="00D75556">
      <w:pPr>
        <w:ind w:left="567"/>
        <w:jc w:val="both"/>
        <w:rPr>
          <w:sz w:val="28"/>
          <w:szCs w:val="28"/>
        </w:rPr>
      </w:pPr>
    </w:p>
    <w:p w:rsidR="00D75556" w:rsidRDefault="00D75556" w:rsidP="00D75556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3B54E9C" wp14:editId="4D958AD1">
            <wp:extent cx="5147245" cy="3143250"/>
            <wp:effectExtent l="0" t="0" r="0" b="0"/>
            <wp:docPr id="2" name="Рисунок 2" descr="Optima™ IGS 330 - Proli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ptima™ IGS 330 - Prolianc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986" cy="316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14D" w:rsidRDefault="00D75556" w:rsidP="00435FE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8 – Ангиографический комплекс </w:t>
      </w:r>
      <w:r>
        <w:rPr>
          <w:sz w:val="28"/>
          <w:szCs w:val="28"/>
          <w:lang w:val="en-US"/>
        </w:rPr>
        <w:t>GE</w:t>
      </w:r>
      <w:r w:rsidRPr="00C93D6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Optima</w:t>
      </w:r>
      <w:r w:rsidRPr="00C93D6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IGS</w:t>
      </w:r>
      <w:r w:rsidRPr="00C93D6F">
        <w:rPr>
          <w:sz w:val="28"/>
          <w:szCs w:val="28"/>
        </w:rPr>
        <w:t xml:space="preserve"> 330</w:t>
      </w:r>
      <w:r>
        <w:rPr>
          <w:sz w:val="28"/>
          <w:szCs w:val="28"/>
        </w:rPr>
        <w:t xml:space="preserve"> </w:t>
      </w:r>
    </w:p>
    <w:p w:rsidR="00BD514D" w:rsidRPr="00BD514D" w:rsidRDefault="00BD514D" w:rsidP="00435FEA">
      <w:pPr>
        <w:jc w:val="center"/>
        <w:rPr>
          <w:sz w:val="16"/>
          <w:szCs w:val="16"/>
        </w:rPr>
      </w:pPr>
    </w:p>
    <w:p w:rsidR="00D75556" w:rsidRPr="00BD514D" w:rsidRDefault="00BD514D" w:rsidP="00BD514D">
      <w:pPr>
        <w:ind w:firstLine="709"/>
        <w:jc w:val="both"/>
      </w:pPr>
      <w:r w:rsidRPr="00BD514D">
        <w:t xml:space="preserve">Примечание – Производство </w:t>
      </w:r>
      <w:r w:rsidR="00D75556" w:rsidRPr="00BD514D">
        <w:t>Китай</w:t>
      </w:r>
    </w:p>
    <w:p w:rsidR="0083709E" w:rsidRDefault="0083709E" w:rsidP="00D75556">
      <w:pPr>
        <w:ind w:firstLine="567"/>
        <w:jc w:val="both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рентгенконтрастного вещества использовали Везипак 320 мг. Введение последнего проводилось ручным способом, скорость введения зависела от диаметра сосуда и скорости кровотока в нем. 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Знание и ориентация сосудистой анатомии органов малого таза является необходимым условием для успешной эмболизации простатических артерий. Особенностью кровоснабжения предстательной железы является то, что артерии простаты классически ответвляются от нижней мочепузырной артери</w:t>
      </w:r>
      <w:r w:rsidR="00152222">
        <w:rPr>
          <w:sz w:val="28"/>
          <w:szCs w:val="28"/>
        </w:rPr>
        <w:t>и</w:t>
      </w:r>
      <w:r>
        <w:rPr>
          <w:sz w:val="28"/>
          <w:szCs w:val="28"/>
        </w:rPr>
        <w:t xml:space="preserve"> и разветвляются на уретральные и капсулярные группы артерии. Частично предстательная железа кровоснабжается ветвями от средней прямокишечной артерии (рисунок 9).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</w:p>
    <w:p w:rsidR="00D75556" w:rsidRDefault="00D75556" w:rsidP="008E3B8F">
      <w:pPr>
        <w:ind w:firstLine="709"/>
        <w:jc w:val="center"/>
        <w:rPr>
          <w:sz w:val="28"/>
          <w:szCs w:val="28"/>
        </w:rPr>
      </w:pPr>
    </w:p>
    <w:p w:rsidR="00D75556" w:rsidRDefault="00152222" w:rsidP="00D7555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91150" cy="3886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5556" w:rsidRPr="000E0CCF">
        <w:rPr>
          <w:noProof/>
          <w:sz w:val="28"/>
          <w:szCs w:val="28"/>
        </w:rPr>
        <w:t xml:space="preserve"> </w:t>
      </w:r>
    </w:p>
    <w:p w:rsidR="00D75556" w:rsidRPr="008E3B8F" w:rsidRDefault="00D75556" w:rsidP="00D75556">
      <w:pPr>
        <w:jc w:val="center"/>
        <w:rPr>
          <w:sz w:val="16"/>
          <w:szCs w:val="16"/>
        </w:rPr>
      </w:pPr>
    </w:p>
    <w:p w:rsidR="00D75556" w:rsidRDefault="00D75556" w:rsidP="00435FEA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9 – Схема крово</w:t>
      </w:r>
      <w:r w:rsidR="008E3B8F">
        <w:rPr>
          <w:sz w:val="28"/>
          <w:szCs w:val="28"/>
        </w:rPr>
        <w:t>снабжения предстательной железы</w:t>
      </w:r>
    </w:p>
    <w:p w:rsidR="0083709E" w:rsidRDefault="0083709E" w:rsidP="00D75556">
      <w:pPr>
        <w:ind w:firstLine="567"/>
        <w:jc w:val="both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проведения всех клинико-лабораторных исследований и установления клинического диагноза, коллегиально решали тактику лечения больного. </w:t>
      </w:r>
      <w:r w:rsidR="001468C6">
        <w:rPr>
          <w:sz w:val="28"/>
          <w:szCs w:val="28"/>
        </w:rPr>
        <w:t>Накануне операции проводился осмотр больного совместно с анестезиологом</w:t>
      </w:r>
      <w:r>
        <w:rPr>
          <w:sz w:val="28"/>
          <w:szCs w:val="28"/>
        </w:rPr>
        <w:t xml:space="preserve">, оценивалось физическое состояние по шкале </w:t>
      </w:r>
      <w:r>
        <w:rPr>
          <w:sz w:val="28"/>
          <w:szCs w:val="28"/>
          <w:lang w:val="en-US"/>
        </w:rPr>
        <w:t>ASA</w:t>
      </w:r>
      <w:r>
        <w:rPr>
          <w:sz w:val="28"/>
          <w:szCs w:val="28"/>
        </w:rPr>
        <w:t xml:space="preserve">, проводилась беседа с больным, обсуждались цели и задачи вмешательства, этапы проведения </w:t>
      </w:r>
      <w:r w:rsidR="001468C6">
        <w:rPr>
          <w:sz w:val="28"/>
          <w:szCs w:val="28"/>
        </w:rPr>
        <w:t>хирургического вмешательства</w:t>
      </w:r>
      <w:r>
        <w:rPr>
          <w:sz w:val="28"/>
          <w:szCs w:val="28"/>
        </w:rPr>
        <w:t xml:space="preserve">. </w:t>
      </w:r>
      <w:r w:rsidR="001468C6">
        <w:rPr>
          <w:sz w:val="28"/>
          <w:szCs w:val="28"/>
        </w:rPr>
        <w:t>Оформлялось</w:t>
      </w:r>
      <w:r>
        <w:rPr>
          <w:sz w:val="28"/>
          <w:szCs w:val="28"/>
        </w:rPr>
        <w:t xml:space="preserve"> письменное добровольное согласие </w:t>
      </w:r>
      <w:r w:rsidR="001468C6">
        <w:rPr>
          <w:sz w:val="28"/>
          <w:szCs w:val="28"/>
        </w:rPr>
        <w:t xml:space="preserve">пациента </w:t>
      </w:r>
      <w:r>
        <w:rPr>
          <w:sz w:val="28"/>
          <w:szCs w:val="28"/>
        </w:rPr>
        <w:t>на исследование. За 2 часа до операции проводилась антибиотикопрофилактика внутривенной инъекцией цефуроксима в дозе 1500 мг, а также, с профилактической целью, ношение компрессионных чулков.</w:t>
      </w:r>
    </w:p>
    <w:p w:rsidR="00D75556" w:rsidRPr="006C6888" w:rsidRDefault="00D75556" w:rsidP="008E3B8F">
      <w:pPr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Больной укладывался в положении лежа на спине на ст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 анги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графическ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го к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мплекса. Тем пациентам, у кого отсутствовал др</w:t>
      </w:r>
      <w:r w:rsidR="001468C6">
        <w:rPr>
          <w:sz w:val="28"/>
          <w:szCs w:val="28"/>
        </w:rPr>
        <w:t>е</w:t>
      </w:r>
      <w:r>
        <w:rPr>
          <w:sz w:val="28"/>
          <w:szCs w:val="28"/>
        </w:rPr>
        <w:t xml:space="preserve">нажный катетер, </w:t>
      </w:r>
      <w:r w:rsidR="001468C6">
        <w:rPr>
          <w:sz w:val="28"/>
          <w:szCs w:val="28"/>
        </w:rPr>
        <w:t xml:space="preserve">на время операции и раннего послеоперационного периода </w:t>
      </w:r>
      <w:r>
        <w:rPr>
          <w:sz w:val="28"/>
          <w:szCs w:val="28"/>
        </w:rPr>
        <w:t>устанавливался уретральный катетер Фолея №</w:t>
      </w:r>
      <w:r w:rsidR="009D570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16-18 </w:t>
      </w:r>
      <w:r>
        <w:rPr>
          <w:sz w:val="28"/>
          <w:szCs w:val="28"/>
          <w:lang w:val="en-US"/>
        </w:rPr>
        <w:t>Fr</w:t>
      </w:r>
      <w:r w:rsidRPr="00937178">
        <w:rPr>
          <w:sz w:val="28"/>
          <w:szCs w:val="28"/>
        </w:rPr>
        <w:t xml:space="preserve">. </w:t>
      </w:r>
      <w:r>
        <w:rPr>
          <w:sz w:val="28"/>
          <w:szCs w:val="28"/>
        </w:rPr>
        <w:t>Эндоваскулярный доступ был трансфеморальны</w:t>
      </w:r>
      <w:r w:rsidR="001468C6">
        <w:rPr>
          <w:sz w:val="28"/>
          <w:szCs w:val="28"/>
        </w:rPr>
        <w:t>м</w:t>
      </w:r>
      <w:r>
        <w:rPr>
          <w:sz w:val="28"/>
          <w:szCs w:val="28"/>
        </w:rPr>
        <w:t>. После обработки кожи антисептическим раствором</w:t>
      </w:r>
      <w:r w:rsidR="001468C6">
        <w:rPr>
          <w:sz w:val="28"/>
          <w:szCs w:val="28"/>
        </w:rPr>
        <w:t>,</w:t>
      </w:r>
      <w:r>
        <w:rPr>
          <w:sz w:val="28"/>
          <w:szCs w:val="28"/>
        </w:rPr>
        <w:t xml:space="preserve"> на месте предполагаемой инъекции пальпаторно по пульсации определялась локализация бедренной артерии. Пункция арт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рии вып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лнялась по С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льдингеру, зат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м в просв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 арт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рии вв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дили интр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 xml:space="preserve">дьюсер 5-6 </w:t>
      </w:r>
      <w:r>
        <w:rPr>
          <w:sz w:val="28"/>
          <w:szCs w:val="28"/>
          <w:lang w:val="en-US"/>
        </w:rPr>
        <w:t>Fr</w:t>
      </w:r>
      <w:r>
        <w:rPr>
          <w:sz w:val="28"/>
          <w:szCs w:val="28"/>
        </w:rPr>
        <w:t xml:space="preserve"> (рисунок 10), далее вводился проводник, по которому проводился катетер Робертса диаметром 5 </w:t>
      </w:r>
      <w:r>
        <w:rPr>
          <w:sz w:val="28"/>
          <w:szCs w:val="28"/>
          <w:lang w:val="en-US"/>
        </w:rPr>
        <w:t>Fr</w:t>
      </w:r>
      <w:r>
        <w:rPr>
          <w:sz w:val="28"/>
          <w:szCs w:val="28"/>
        </w:rPr>
        <w:t>, имеющий специальную конфигурацию (рисунок 11).</w:t>
      </w:r>
      <w:r>
        <w:rPr>
          <w:sz w:val="28"/>
          <w:szCs w:val="28"/>
          <w:lang w:val="en-US"/>
        </w:rPr>
        <w:t xml:space="preserve"> 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</w:p>
    <w:p w:rsidR="00D75556" w:rsidRDefault="00D75556" w:rsidP="00D75556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5096D2" wp14:editId="46B6EE79">
            <wp:extent cx="2828925" cy="2828925"/>
            <wp:effectExtent l="0" t="0" r="9525" b="9525"/>
            <wp:docPr id="12" name="Рисунок 12" descr="Катетеры Интродьюсер 5F (INT5F), с принадлежностями, цвет серый - купить,  цены на медицинское оборудование и материалы в Москве - 00-00016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тетеры Интродьюсер 5F (INT5F), с принадлежностями, цвет серый - купить,  цены на медицинское оборудование и материалы в Москве - 00-0001675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Pr="001468C6" w:rsidRDefault="00D75556" w:rsidP="00803FB6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10 – Интродьюсер</w:t>
      </w:r>
      <w:r w:rsidR="001468C6">
        <w:rPr>
          <w:sz w:val="28"/>
          <w:szCs w:val="28"/>
        </w:rPr>
        <w:t xml:space="preserve"> – н</w:t>
      </w:r>
      <w:r w:rsidR="001468C6" w:rsidRPr="001468C6">
        <w:rPr>
          <w:color w:val="000000"/>
          <w:sz w:val="28"/>
          <w:szCs w:val="28"/>
          <w:shd w:val="clear" w:color="auto" w:fill="FFFFFF"/>
        </w:rPr>
        <w:t>абор</w:t>
      </w:r>
      <w:r w:rsidR="001468C6">
        <w:rPr>
          <w:color w:val="000000"/>
          <w:sz w:val="28"/>
          <w:szCs w:val="28"/>
          <w:shd w:val="clear" w:color="auto" w:fill="FFFFFF"/>
        </w:rPr>
        <w:t xml:space="preserve"> </w:t>
      </w:r>
      <w:r w:rsidR="001468C6" w:rsidRPr="001468C6">
        <w:rPr>
          <w:color w:val="000000"/>
          <w:sz w:val="28"/>
          <w:szCs w:val="28"/>
          <w:shd w:val="clear" w:color="auto" w:fill="FFFFFF"/>
        </w:rPr>
        <w:t>для установки и замены катетеров</w:t>
      </w:r>
      <w:r w:rsidR="00932741">
        <w:rPr>
          <w:color w:val="000000"/>
          <w:sz w:val="28"/>
          <w:szCs w:val="28"/>
          <w:shd w:val="clear" w:color="auto" w:fill="FFFFFF"/>
        </w:rPr>
        <w:t>,</w:t>
      </w:r>
      <w:r w:rsidR="001468C6" w:rsidRPr="001468C6">
        <w:rPr>
          <w:color w:val="000000"/>
          <w:sz w:val="28"/>
          <w:szCs w:val="28"/>
          <w:shd w:val="clear" w:color="auto" w:fill="FFFFFF"/>
        </w:rPr>
        <w:t xml:space="preserve"> внутриполостных электродов с гемостатическим клапаном</w:t>
      </w:r>
      <w:r w:rsidR="001468C6">
        <w:rPr>
          <w:color w:val="000000"/>
          <w:sz w:val="28"/>
          <w:szCs w:val="28"/>
          <w:shd w:val="clear" w:color="auto" w:fill="FFFFFF"/>
        </w:rPr>
        <w:t>, размер</w:t>
      </w:r>
      <w:r>
        <w:rPr>
          <w:sz w:val="28"/>
          <w:szCs w:val="28"/>
        </w:rPr>
        <w:t xml:space="preserve"> 5 </w:t>
      </w:r>
      <w:r>
        <w:rPr>
          <w:sz w:val="28"/>
          <w:szCs w:val="28"/>
          <w:lang w:val="en-US"/>
        </w:rPr>
        <w:t>Fr</w:t>
      </w:r>
    </w:p>
    <w:p w:rsidR="0083709E" w:rsidRPr="001468C6" w:rsidRDefault="0083709E" w:rsidP="00D75556">
      <w:pPr>
        <w:jc w:val="center"/>
        <w:rPr>
          <w:sz w:val="28"/>
          <w:szCs w:val="28"/>
        </w:rPr>
      </w:pPr>
    </w:p>
    <w:p w:rsidR="00D75556" w:rsidRPr="00DB4F5E" w:rsidRDefault="00D75556" w:rsidP="00D7555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2E77F48" wp14:editId="360AD981">
            <wp:extent cx="2610920" cy="3257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442" cy="3261944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Pr="00BD514D" w:rsidRDefault="00D75556" w:rsidP="00D75556">
      <w:pPr>
        <w:ind w:left="567"/>
        <w:jc w:val="both"/>
        <w:rPr>
          <w:sz w:val="16"/>
          <w:szCs w:val="16"/>
        </w:rPr>
      </w:pPr>
    </w:p>
    <w:p w:rsidR="00803FB6" w:rsidRDefault="00D75556" w:rsidP="00803FB6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11 – Ангиографический катетер Робертса</w:t>
      </w:r>
      <w:r w:rsidR="001468C6">
        <w:rPr>
          <w:sz w:val="28"/>
          <w:szCs w:val="28"/>
        </w:rPr>
        <w:t>, размер</w:t>
      </w:r>
      <w:r>
        <w:rPr>
          <w:sz w:val="28"/>
          <w:szCs w:val="28"/>
        </w:rPr>
        <w:t xml:space="preserve"> 5 </w:t>
      </w:r>
      <w:r>
        <w:rPr>
          <w:sz w:val="28"/>
          <w:szCs w:val="28"/>
          <w:lang w:val="en-US"/>
        </w:rPr>
        <w:t>Fr</w:t>
      </w:r>
      <w:r w:rsidR="001468C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75556" w:rsidRDefault="00D75556" w:rsidP="00803FB6">
      <w:pPr>
        <w:jc w:val="center"/>
        <w:rPr>
          <w:sz w:val="28"/>
          <w:szCs w:val="28"/>
        </w:rPr>
      </w:pPr>
      <w:r>
        <w:rPr>
          <w:sz w:val="28"/>
          <w:szCs w:val="28"/>
        </w:rPr>
        <w:t>с</w:t>
      </w:r>
      <w:r w:rsidR="00BD514D">
        <w:rPr>
          <w:sz w:val="28"/>
          <w:szCs w:val="28"/>
        </w:rPr>
        <w:t>о шприцом контрастного вещества</w:t>
      </w:r>
    </w:p>
    <w:p w:rsidR="0083709E" w:rsidRDefault="0083709E" w:rsidP="00D75556">
      <w:pPr>
        <w:ind w:firstLine="567"/>
        <w:jc w:val="both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После катетеризации общей подвздошной артерии выполнялась ангиография с целью оценки извитости и прох</w:t>
      </w:r>
      <w:r w:rsidR="001468C6">
        <w:rPr>
          <w:sz w:val="28"/>
          <w:szCs w:val="28"/>
        </w:rPr>
        <w:t>одимости подвзд</w:t>
      </w:r>
      <w:r w:rsidR="004520AE">
        <w:rPr>
          <w:sz w:val="28"/>
          <w:szCs w:val="28"/>
          <w:lang w:val="da-DK"/>
        </w:rPr>
        <w:t>o</w:t>
      </w:r>
      <w:r w:rsidR="001468C6">
        <w:rPr>
          <w:sz w:val="28"/>
          <w:szCs w:val="28"/>
        </w:rPr>
        <w:t>шной арт</w:t>
      </w:r>
      <w:r w:rsidR="004520AE">
        <w:rPr>
          <w:sz w:val="28"/>
          <w:szCs w:val="28"/>
          <w:lang w:val="da-DK"/>
        </w:rPr>
        <w:t>e</w:t>
      </w:r>
      <w:r w:rsidR="001468C6">
        <w:rPr>
          <w:sz w:val="28"/>
          <w:szCs w:val="28"/>
        </w:rPr>
        <w:t>рии</w:t>
      </w:r>
      <w:r>
        <w:rPr>
          <w:sz w:val="28"/>
          <w:szCs w:val="28"/>
        </w:rPr>
        <w:t xml:space="preserve"> </w:t>
      </w:r>
      <w:r w:rsidR="001468C6">
        <w:rPr>
          <w:sz w:val="28"/>
          <w:szCs w:val="28"/>
        </w:rPr>
        <w:t>и</w:t>
      </w:r>
      <w:r>
        <w:rPr>
          <w:sz w:val="28"/>
          <w:szCs w:val="28"/>
        </w:rPr>
        <w:t xml:space="preserve"> р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шался в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прос</w:t>
      </w:r>
      <w:r w:rsidR="001468C6">
        <w:rPr>
          <w:sz w:val="28"/>
          <w:szCs w:val="28"/>
        </w:rPr>
        <w:t xml:space="preserve"> о</w:t>
      </w:r>
      <w:r>
        <w:rPr>
          <w:sz w:val="28"/>
          <w:szCs w:val="28"/>
        </w:rPr>
        <w:t xml:space="preserve"> прод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лжени</w:t>
      </w:r>
      <w:r w:rsidR="001468C6">
        <w:rPr>
          <w:sz w:val="28"/>
          <w:szCs w:val="28"/>
        </w:rPr>
        <w:t>и</w:t>
      </w:r>
      <w:r>
        <w:rPr>
          <w:sz w:val="28"/>
          <w:szCs w:val="28"/>
        </w:rPr>
        <w:t xml:space="preserve"> пр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цедуры. Дал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е кат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тер зав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дился во внутр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ннюю подвзд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шную арт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рию с ц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лью визуализ</w:t>
      </w:r>
      <w:r w:rsidR="004520AE">
        <w:rPr>
          <w:sz w:val="28"/>
          <w:szCs w:val="28"/>
          <w:lang w:val="da-DK"/>
        </w:rPr>
        <w:t>a</w:t>
      </w:r>
      <w:r>
        <w:rPr>
          <w:sz w:val="28"/>
          <w:szCs w:val="28"/>
        </w:rPr>
        <w:t>ции ее в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твей. Посл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 xml:space="preserve"> того, как кат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тер подв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дился к устью нижн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й моч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пузырной арт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рии, вып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 xml:space="preserve">лнялась суперселективная катетеризация простатических артерий с использованием микрокатетера диаметром 2,4 </w:t>
      </w:r>
      <w:r>
        <w:rPr>
          <w:sz w:val="28"/>
          <w:szCs w:val="28"/>
          <w:lang w:val="en-US"/>
        </w:rPr>
        <w:t>Fr</w:t>
      </w:r>
      <w:r>
        <w:rPr>
          <w:sz w:val="28"/>
          <w:szCs w:val="28"/>
        </w:rPr>
        <w:t>, который заводился через катетер Робертса на собственном проводнике (рисунок 12).</w:t>
      </w:r>
    </w:p>
    <w:p w:rsidR="00D75556" w:rsidRPr="009463B4" w:rsidRDefault="00D75556" w:rsidP="00BD514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DA506A2" wp14:editId="1EFC5882">
            <wp:extent cx="3705225" cy="324279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24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Default="00D75556" w:rsidP="00D75556">
      <w:pPr>
        <w:ind w:left="567"/>
        <w:jc w:val="both"/>
        <w:rPr>
          <w:sz w:val="16"/>
          <w:szCs w:val="16"/>
        </w:rPr>
      </w:pPr>
    </w:p>
    <w:p w:rsidR="00BD514D" w:rsidRPr="00BD514D" w:rsidRDefault="00BD514D" w:rsidP="00D46721">
      <w:pPr>
        <w:jc w:val="center"/>
      </w:pPr>
      <w:r w:rsidRPr="00BD514D">
        <w:t>а                                          б</w:t>
      </w:r>
    </w:p>
    <w:p w:rsidR="00BD514D" w:rsidRPr="008E3B8F" w:rsidRDefault="00BD514D" w:rsidP="00D75556">
      <w:pPr>
        <w:ind w:left="567"/>
        <w:jc w:val="both"/>
        <w:rPr>
          <w:sz w:val="16"/>
          <w:szCs w:val="16"/>
        </w:rPr>
      </w:pPr>
    </w:p>
    <w:p w:rsidR="00D75556" w:rsidRPr="00013946" w:rsidRDefault="00D75556" w:rsidP="00803FB6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12 – Микрокатетер 2,4</w:t>
      </w:r>
      <w:r w:rsidRPr="0001394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Fr</w:t>
      </w:r>
      <w:r w:rsidR="00C15BB0">
        <w:rPr>
          <w:sz w:val="28"/>
          <w:szCs w:val="28"/>
        </w:rPr>
        <w:t xml:space="preserve"> (а)</w:t>
      </w:r>
      <w:r w:rsidR="008E3B8F">
        <w:rPr>
          <w:sz w:val="28"/>
          <w:szCs w:val="28"/>
        </w:rPr>
        <w:t xml:space="preserve"> и микропроводник</w:t>
      </w:r>
      <w:r w:rsidR="00C15BB0">
        <w:rPr>
          <w:sz w:val="28"/>
          <w:szCs w:val="28"/>
        </w:rPr>
        <w:t xml:space="preserve"> (б)</w:t>
      </w:r>
    </w:p>
    <w:p w:rsidR="001468C6" w:rsidRDefault="001468C6" w:rsidP="001468C6">
      <w:pPr>
        <w:jc w:val="both"/>
        <w:rPr>
          <w:sz w:val="28"/>
          <w:szCs w:val="28"/>
        </w:rPr>
      </w:pP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уточнения хода простатической артерии и исключ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ния налож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ния на монит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ре сосуд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в друг на друга, а такж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 xml:space="preserve"> с ц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лью пр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дотвращения нец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левой эмб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лизации, обязат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льно вып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лнялась с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рия снимк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в в к</w:t>
      </w:r>
      <w:r w:rsidR="004520AE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сой про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кции по т</w:t>
      </w:r>
      <w:r w:rsidR="004520AE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хнике «</w:t>
      </w:r>
      <w:r w:rsidRPr="00651802">
        <w:rPr>
          <w:bCs/>
          <w:sz w:val="28"/>
          <w:szCs w:val="28"/>
          <w:lang w:val="en-US"/>
        </w:rPr>
        <w:t>PerFecTED</w:t>
      </w:r>
      <w:r>
        <w:rPr>
          <w:bCs/>
          <w:sz w:val="28"/>
          <w:szCs w:val="28"/>
        </w:rPr>
        <w:t>» (</w:t>
      </w:r>
      <w:r>
        <w:rPr>
          <w:bCs/>
          <w:sz w:val="28"/>
          <w:szCs w:val="28"/>
          <w:lang w:val="en-US"/>
        </w:rPr>
        <w:t>PROVISO</w:t>
      </w:r>
      <w:r w:rsidRPr="00651802">
        <w:rPr>
          <w:bCs/>
          <w:sz w:val="28"/>
          <w:szCs w:val="28"/>
        </w:rPr>
        <w:t>) [</w:t>
      </w:r>
      <w:r w:rsidR="003D79DC" w:rsidRPr="003D79DC">
        <w:rPr>
          <w:sz w:val="28"/>
          <w:szCs w:val="28"/>
        </w:rPr>
        <w:t>172</w:t>
      </w:r>
      <w:r w:rsidRPr="00651802">
        <w:rPr>
          <w:bCs/>
          <w:sz w:val="28"/>
          <w:szCs w:val="28"/>
        </w:rPr>
        <w:t>]</w:t>
      </w:r>
      <w:r>
        <w:rPr>
          <w:sz w:val="28"/>
          <w:szCs w:val="28"/>
        </w:rPr>
        <w:t>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подтверждения точности суперселективной катетеризации простатической артерии проводилась эмболизация сосудистого русла. В качестве эмболизационного материала использовались микроэмболы диаметром 300-500 мкм компании </w:t>
      </w:r>
      <w:r>
        <w:rPr>
          <w:sz w:val="28"/>
          <w:szCs w:val="28"/>
          <w:lang w:val="en-US"/>
        </w:rPr>
        <w:t>Merit</w:t>
      </w:r>
      <w:r w:rsidRPr="000E0CC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Medical</w:t>
      </w:r>
      <w:r w:rsidRPr="000E0CC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EmboGold</w:t>
      </w:r>
      <w:r w:rsidRPr="000E0CCF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производства Франции (рисунок 13). Микроэмболы – это с</w:t>
      </w:r>
      <w:r w:rsidRPr="0067101B">
        <w:rPr>
          <w:sz w:val="28"/>
          <w:szCs w:val="28"/>
        </w:rPr>
        <w:t>ферические, биосовместимые,</w:t>
      </w:r>
      <w:r w:rsidR="00803FB6">
        <w:rPr>
          <w:sz w:val="28"/>
          <w:szCs w:val="28"/>
        </w:rPr>
        <w:t xml:space="preserve"> </w:t>
      </w:r>
      <w:r w:rsidRPr="0067101B">
        <w:rPr>
          <w:sz w:val="28"/>
          <w:szCs w:val="28"/>
        </w:rPr>
        <w:t>не рассасывающиеся гидрогелевые микросферы покрыты</w:t>
      </w:r>
      <w:r>
        <w:rPr>
          <w:sz w:val="28"/>
          <w:szCs w:val="28"/>
        </w:rPr>
        <w:t>е</w:t>
      </w:r>
      <w:r w:rsidRPr="0067101B">
        <w:rPr>
          <w:sz w:val="28"/>
          <w:szCs w:val="28"/>
        </w:rPr>
        <w:t xml:space="preserve"> </w:t>
      </w:r>
      <w:r>
        <w:rPr>
          <w:sz w:val="28"/>
          <w:szCs w:val="28"/>
        </w:rPr>
        <w:t>желатином</w:t>
      </w:r>
      <w:r w:rsidRPr="0067101B">
        <w:rPr>
          <w:sz w:val="28"/>
          <w:szCs w:val="28"/>
        </w:rPr>
        <w:t>, котор</w:t>
      </w:r>
      <w:r w:rsidR="00803FB6">
        <w:rPr>
          <w:sz w:val="28"/>
          <w:szCs w:val="28"/>
        </w:rPr>
        <w:t>ые</w:t>
      </w:r>
      <w:r w:rsidRPr="0067101B">
        <w:rPr>
          <w:sz w:val="28"/>
          <w:szCs w:val="28"/>
        </w:rPr>
        <w:t xml:space="preserve"> созда</w:t>
      </w:r>
      <w:r w:rsidR="000930B8">
        <w:rPr>
          <w:sz w:val="28"/>
          <w:szCs w:val="28"/>
        </w:rPr>
        <w:t>ю</w:t>
      </w:r>
      <w:r w:rsidRPr="0067101B">
        <w:rPr>
          <w:sz w:val="28"/>
          <w:szCs w:val="28"/>
        </w:rPr>
        <w:t>т гемосовместимую, противовоспалительную, устойчивую к инфекциям</w:t>
      </w:r>
      <w:r>
        <w:rPr>
          <w:sz w:val="28"/>
          <w:szCs w:val="28"/>
        </w:rPr>
        <w:t>,</w:t>
      </w:r>
      <w:r w:rsidRPr="0067101B">
        <w:rPr>
          <w:sz w:val="28"/>
          <w:szCs w:val="28"/>
        </w:rPr>
        <w:t xml:space="preserve"> любрикантную поверхность</w:t>
      </w:r>
      <w:r>
        <w:rPr>
          <w:sz w:val="28"/>
          <w:szCs w:val="28"/>
        </w:rPr>
        <w:t xml:space="preserve">, препятствующую их слипанию, облегчая прохождение их по микрокатетеру и внутри сосудов. Покрытый на поверхности желатин позволяет микросферам </w:t>
      </w:r>
      <w:r w:rsidR="001468C6">
        <w:rPr>
          <w:sz w:val="28"/>
          <w:szCs w:val="28"/>
        </w:rPr>
        <w:t xml:space="preserve">обеспечить </w:t>
      </w:r>
      <w:r>
        <w:rPr>
          <w:sz w:val="28"/>
          <w:szCs w:val="28"/>
        </w:rPr>
        <w:t>полную и постоянную окклюзию сосудистого просвета.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</w:p>
    <w:p w:rsidR="00D75556" w:rsidRPr="000E0CCF" w:rsidRDefault="00D75556" w:rsidP="00D7555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3358C72" wp14:editId="4859CA6E">
            <wp:extent cx="4046561" cy="28660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936" cy="289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556" w:rsidRPr="008E3B8F" w:rsidRDefault="00D75556" w:rsidP="00D75556">
      <w:pPr>
        <w:ind w:firstLine="567"/>
        <w:jc w:val="both"/>
        <w:rPr>
          <w:sz w:val="16"/>
          <w:szCs w:val="16"/>
        </w:rPr>
      </w:pPr>
    </w:p>
    <w:p w:rsidR="00A44378" w:rsidRDefault="00D75556" w:rsidP="00803FB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13 – Эмболизационный материал </w:t>
      </w:r>
      <w:r>
        <w:rPr>
          <w:sz w:val="28"/>
          <w:szCs w:val="28"/>
          <w:lang w:val="en-US"/>
        </w:rPr>
        <w:t>Merit</w:t>
      </w:r>
      <w:r w:rsidRPr="000E0CC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Medical</w:t>
      </w:r>
      <w:r w:rsidRPr="000E0CC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EmboGold</w:t>
      </w:r>
      <w:r>
        <w:rPr>
          <w:sz w:val="28"/>
          <w:szCs w:val="28"/>
        </w:rPr>
        <w:t xml:space="preserve"> 300-500 мкм </w:t>
      </w:r>
    </w:p>
    <w:p w:rsidR="00A44378" w:rsidRPr="00A44378" w:rsidRDefault="00A44378" w:rsidP="00803FB6">
      <w:pPr>
        <w:jc w:val="center"/>
        <w:rPr>
          <w:sz w:val="16"/>
          <w:szCs w:val="16"/>
        </w:rPr>
      </w:pPr>
    </w:p>
    <w:p w:rsidR="00D75556" w:rsidRPr="00A44378" w:rsidRDefault="00A44378" w:rsidP="00A44378">
      <w:pPr>
        <w:ind w:firstLine="709"/>
        <w:jc w:val="both"/>
      </w:pPr>
      <w:r w:rsidRPr="00A44378">
        <w:t xml:space="preserve">Примечание – Производство </w:t>
      </w:r>
      <w:r w:rsidR="00D75556" w:rsidRPr="00A44378">
        <w:t>Франция</w:t>
      </w:r>
    </w:p>
    <w:p w:rsidR="0083709E" w:rsidRDefault="0083709E" w:rsidP="008E3B8F">
      <w:pPr>
        <w:ind w:firstLine="709"/>
        <w:jc w:val="both"/>
        <w:rPr>
          <w:sz w:val="28"/>
          <w:szCs w:val="28"/>
        </w:rPr>
      </w:pPr>
    </w:p>
    <w:p w:rsidR="00D75556" w:rsidRPr="00937178" w:rsidRDefault="00D75556" w:rsidP="008E3B8F">
      <w:pPr>
        <w:ind w:firstLine="709"/>
        <w:jc w:val="both"/>
        <w:rPr>
          <w:sz w:val="28"/>
        </w:rPr>
      </w:pPr>
      <w:r>
        <w:rPr>
          <w:sz w:val="28"/>
          <w:szCs w:val="28"/>
        </w:rPr>
        <w:t>Подтверждение</w:t>
      </w:r>
      <w:r w:rsidR="00E00C27">
        <w:rPr>
          <w:sz w:val="28"/>
          <w:szCs w:val="28"/>
        </w:rPr>
        <w:t>м</w:t>
      </w:r>
      <w:r>
        <w:rPr>
          <w:sz w:val="28"/>
          <w:szCs w:val="28"/>
        </w:rPr>
        <w:t xml:space="preserve"> эффективности эмболизации являлось 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тсутствие к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нтрастирования в в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твях пр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статических арт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рий и наличи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 xml:space="preserve"> р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флюкса в пари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тальные в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тви при контр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льной анги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 xml:space="preserve">графии. </w:t>
      </w:r>
      <w:r w:rsidRPr="00937178">
        <w:rPr>
          <w:sz w:val="28"/>
        </w:rPr>
        <w:t>П</w:t>
      </w:r>
      <w:r w:rsidR="00D42919">
        <w:rPr>
          <w:sz w:val="28"/>
          <w:lang w:val="da-DK"/>
        </w:rPr>
        <w:t>o</w:t>
      </w:r>
      <w:r w:rsidRPr="00937178">
        <w:rPr>
          <w:sz w:val="28"/>
        </w:rPr>
        <w:t>сле пров</w:t>
      </w:r>
      <w:r w:rsidR="00D42919">
        <w:rPr>
          <w:sz w:val="28"/>
          <w:lang w:val="da-DK"/>
        </w:rPr>
        <w:t>e</w:t>
      </w:r>
      <w:r w:rsidRPr="00937178">
        <w:rPr>
          <w:sz w:val="28"/>
        </w:rPr>
        <w:t>дения манипуляции диагн</w:t>
      </w:r>
      <w:r w:rsidR="00D42919">
        <w:rPr>
          <w:sz w:val="28"/>
          <w:lang w:val="da-DK"/>
        </w:rPr>
        <w:t>o</w:t>
      </w:r>
      <w:r w:rsidRPr="00937178">
        <w:rPr>
          <w:sz w:val="28"/>
        </w:rPr>
        <w:t>стические кат</w:t>
      </w:r>
      <w:r w:rsidR="00D42919">
        <w:rPr>
          <w:sz w:val="28"/>
          <w:lang w:val="da-DK"/>
        </w:rPr>
        <w:t>e</w:t>
      </w:r>
      <w:r w:rsidRPr="00937178">
        <w:rPr>
          <w:sz w:val="28"/>
        </w:rPr>
        <w:t>теры изымаются, затем удаля</w:t>
      </w:r>
      <w:r w:rsidR="00D42919">
        <w:rPr>
          <w:sz w:val="28"/>
          <w:lang w:val="da-DK"/>
        </w:rPr>
        <w:t>e</w:t>
      </w:r>
      <w:r w:rsidRPr="00937178">
        <w:rPr>
          <w:sz w:val="28"/>
        </w:rPr>
        <w:t>тся интродьюсер. На м</w:t>
      </w:r>
      <w:r w:rsidR="00D42919">
        <w:rPr>
          <w:sz w:val="28"/>
          <w:lang w:val="da-DK"/>
        </w:rPr>
        <w:t>e</w:t>
      </w:r>
      <w:r w:rsidRPr="00937178">
        <w:rPr>
          <w:sz w:val="28"/>
        </w:rPr>
        <w:t>сто пункции накладыва</w:t>
      </w:r>
      <w:r w:rsidR="00D42919">
        <w:rPr>
          <w:sz w:val="28"/>
          <w:lang w:val="da-DK"/>
        </w:rPr>
        <w:t>e</w:t>
      </w:r>
      <w:r w:rsidRPr="00937178">
        <w:rPr>
          <w:sz w:val="28"/>
        </w:rPr>
        <w:t>тся тугая давящ</w:t>
      </w:r>
      <w:r w:rsidR="00D42919">
        <w:rPr>
          <w:sz w:val="28"/>
          <w:lang w:val="da-DK"/>
        </w:rPr>
        <w:t>a</w:t>
      </w:r>
      <w:r w:rsidRPr="00937178">
        <w:rPr>
          <w:sz w:val="28"/>
        </w:rPr>
        <w:t>я повязк</w:t>
      </w:r>
      <w:r w:rsidR="00D42919">
        <w:rPr>
          <w:sz w:val="28"/>
          <w:lang w:val="da-DK"/>
        </w:rPr>
        <w:t>a</w:t>
      </w:r>
      <w:r w:rsidRPr="00937178">
        <w:rPr>
          <w:sz w:val="28"/>
        </w:rPr>
        <w:t>.</w:t>
      </w:r>
      <w:r w:rsidRPr="00937178">
        <w:rPr>
          <w:sz w:val="32"/>
        </w:rPr>
        <w:t xml:space="preserve"> </w:t>
      </w:r>
      <w:r w:rsidRPr="00937178">
        <w:rPr>
          <w:sz w:val="28"/>
        </w:rPr>
        <w:t>Прод</w:t>
      </w:r>
      <w:r w:rsidR="00D42919">
        <w:rPr>
          <w:sz w:val="28"/>
          <w:lang w:val="da-DK"/>
        </w:rPr>
        <w:t>o</w:t>
      </w:r>
      <w:r w:rsidRPr="00937178">
        <w:rPr>
          <w:sz w:val="28"/>
        </w:rPr>
        <w:t>лжительность постельн</w:t>
      </w:r>
      <w:r w:rsidR="00D42919">
        <w:rPr>
          <w:sz w:val="28"/>
          <w:lang w:val="da-DK"/>
        </w:rPr>
        <w:t>o</w:t>
      </w:r>
      <w:r w:rsidRPr="00937178">
        <w:rPr>
          <w:sz w:val="28"/>
        </w:rPr>
        <w:t>го р</w:t>
      </w:r>
      <w:r w:rsidR="00D42919">
        <w:rPr>
          <w:sz w:val="28"/>
          <w:lang w:val="da-DK"/>
        </w:rPr>
        <w:t>e</w:t>
      </w:r>
      <w:r w:rsidRPr="00937178">
        <w:rPr>
          <w:sz w:val="28"/>
        </w:rPr>
        <w:t>жима с</w:t>
      </w:r>
      <w:r w:rsidR="00D42919">
        <w:rPr>
          <w:sz w:val="28"/>
          <w:lang w:val="da-DK"/>
        </w:rPr>
        <w:t>o</w:t>
      </w:r>
      <w:r w:rsidRPr="00937178">
        <w:rPr>
          <w:sz w:val="28"/>
        </w:rPr>
        <w:t>ставляла 12 час</w:t>
      </w:r>
      <w:r w:rsidR="00D42919">
        <w:rPr>
          <w:sz w:val="28"/>
          <w:lang w:val="da-DK"/>
        </w:rPr>
        <w:t>o</w:t>
      </w:r>
      <w:r w:rsidRPr="00937178">
        <w:rPr>
          <w:sz w:val="28"/>
        </w:rPr>
        <w:t>в, п</w:t>
      </w:r>
      <w:r w:rsidR="00D42919">
        <w:rPr>
          <w:sz w:val="28"/>
          <w:lang w:val="da-DK"/>
        </w:rPr>
        <w:t>o</w:t>
      </w:r>
      <w:r w:rsidRPr="00937178">
        <w:rPr>
          <w:sz w:val="28"/>
        </w:rPr>
        <w:t>сле ч</w:t>
      </w:r>
      <w:r w:rsidR="00D42919">
        <w:rPr>
          <w:sz w:val="28"/>
          <w:lang w:val="da-DK"/>
        </w:rPr>
        <w:t>e</w:t>
      </w:r>
      <w:r w:rsidRPr="00937178">
        <w:rPr>
          <w:sz w:val="28"/>
        </w:rPr>
        <w:t>го больн</w:t>
      </w:r>
      <w:r w:rsidR="00D42919">
        <w:rPr>
          <w:sz w:val="28"/>
          <w:lang w:val="da-DK"/>
        </w:rPr>
        <w:t>o</w:t>
      </w:r>
      <w:r w:rsidR="00E00C27">
        <w:rPr>
          <w:sz w:val="28"/>
        </w:rPr>
        <w:t>го</w:t>
      </w:r>
      <w:r w:rsidRPr="00937178">
        <w:rPr>
          <w:sz w:val="28"/>
        </w:rPr>
        <w:t xml:space="preserve"> </w:t>
      </w:r>
      <w:r w:rsidR="00E00C27">
        <w:rPr>
          <w:sz w:val="28"/>
        </w:rPr>
        <w:t>активизир</w:t>
      </w:r>
      <w:r w:rsidR="00D42919">
        <w:rPr>
          <w:sz w:val="28"/>
          <w:lang w:val="da-DK"/>
        </w:rPr>
        <w:t>o</w:t>
      </w:r>
      <w:r w:rsidR="00E00C27">
        <w:rPr>
          <w:sz w:val="28"/>
        </w:rPr>
        <w:t>вали</w:t>
      </w:r>
      <w:r w:rsidRPr="00937178">
        <w:rPr>
          <w:sz w:val="28"/>
        </w:rPr>
        <w:t>.</w:t>
      </w:r>
      <w:r>
        <w:rPr>
          <w:sz w:val="28"/>
        </w:rPr>
        <w:t xml:space="preserve"> Преимуществом трансрадиального доступа являлось то, что больной активизировался </w:t>
      </w:r>
      <w:r w:rsidR="00E00C27">
        <w:rPr>
          <w:sz w:val="28"/>
        </w:rPr>
        <w:t xml:space="preserve">уже </w:t>
      </w:r>
      <w:r>
        <w:rPr>
          <w:sz w:val="28"/>
        </w:rPr>
        <w:t xml:space="preserve">через 3 часа после вмешательства. </w:t>
      </w:r>
    </w:p>
    <w:p w:rsidR="00D75556" w:rsidRPr="006C6888" w:rsidRDefault="00D75556" w:rsidP="008E3B8F">
      <w:pPr>
        <w:ind w:firstLine="709"/>
        <w:jc w:val="both"/>
        <w:rPr>
          <w:sz w:val="28"/>
          <w:szCs w:val="28"/>
        </w:rPr>
      </w:pPr>
    </w:p>
    <w:p w:rsidR="00D75556" w:rsidRPr="00613CE5" w:rsidRDefault="00D75556" w:rsidP="008E3B8F">
      <w:pPr>
        <w:numPr>
          <w:ilvl w:val="1"/>
          <w:numId w:val="15"/>
        </w:numPr>
        <w:tabs>
          <w:tab w:val="left" w:pos="1134"/>
        </w:tabs>
        <w:ind w:left="0" w:firstLine="709"/>
        <w:jc w:val="both"/>
        <w:rPr>
          <w:b/>
          <w:sz w:val="28"/>
          <w:szCs w:val="28"/>
        </w:rPr>
      </w:pPr>
      <w:r w:rsidRPr="005A0C6C">
        <w:rPr>
          <w:b/>
          <w:sz w:val="28"/>
          <w:szCs w:val="28"/>
        </w:rPr>
        <w:t>Методы статистической обработки</w:t>
      </w:r>
      <w:r w:rsidRPr="00DB290F">
        <w:rPr>
          <w:b/>
          <w:sz w:val="28"/>
        </w:rPr>
        <w:t xml:space="preserve"> </w:t>
      </w:r>
      <w:r>
        <w:rPr>
          <w:b/>
          <w:sz w:val="28"/>
        </w:rPr>
        <w:t>полученных</w:t>
      </w:r>
      <w:r w:rsidRPr="005A0C6C">
        <w:rPr>
          <w:b/>
          <w:sz w:val="28"/>
          <w:szCs w:val="28"/>
        </w:rPr>
        <w:t xml:space="preserve"> данных</w:t>
      </w:r>
    </w:p>
    <w:p w:rsidR="00D75556" w:rsidRDefault="00D75556" w:rsidP="008E3B8F">
      <w:pPr>
        <w:ind w:firstLine="709"/>
        <w:jc w:val="both"/>
        <w:rPr>
          <w:sz w:val="28"/>
          <w:szCs w:val="28"/>
        </w:rPr>
      </w:pPr>
      <w:r w:rsidRPr="00431FE2">
        <w:rPr>
          <w:sz w:val="28"/>
          <w:szCs w:val="21"/>
          <w:shd w:val="clear" w:color="auto" w:fill="FFFFFF"/>
        </w:rPr>
        <w:t>Для обработки результатов использовались методы статистической обработки данных.</w:t>
      </w:r>
      <w:r w:rsidRPr="00431FE2">
        <w:rPr>
          <w:rFonts w:ascii="Arial" w:hAnsi="Arial" w:cs="Arial"/>
          <w:color w:val="616161"/>
          <w:sz w:val="28"/>
          <w:szCs w:val="21"/>
          <w:shd w:val="clear" w:color="auto" w:fill="FFFFFF"/>
        </w:rPr>
        <w:t xml:space="preserve"> </w:t>
      </w:r>
      <w:r>
        <w:rPr>
          <w:sz w:val="28"/>
          <w:szCs w:val="28"/>
        </w:rPr>
        <w:t xml:space="preserve">Анализ и обработка статистических данных проводили с использованием стандартных и специальных компьютерных программ. Все полученные данные обрабатывались методом вариационной статистики с помощью программ </w:t>
      </w:r>
      <w:r>
        <w:rPr>
          <w:sz w:val="28"/>
          <w:szCs w:val="28"/>
          <w:lang w:val="en-US"/>
        </w:rPr>
        <w:t>Microsoft</w:t>
      </w:r>
      <w:r w:rsidRPr="005A0C6C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Excel</w:t>
      </w:r>
      <w:r w:rsidRPr="005A0C6C">
        <w:rPr>
          <w:sz w:val="28"/>
          <w:szCs w:val="28"/>
        </w:rPr>
        <w:t xml:space="preserve"> 20</w:t>
      </w:r>
      <w:r>
        <w:rPr>
          <w:sz w:val="28"/>
          <w:szCs w:val="28"/>
        </w:rPr>
        <w:t>13</w:t>
      </w:r>
      <w:r w:rsidRPr="005A0C6C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Statistica</w:t>
      </w:r>
      <w:r w:rsidRPr="005A0C6C">
        <w:rPr>
          <w:sz w:val="28"/>
          <w:szCs w:val="28"/>
        </w:rPr>
        <w:t xml:space="preserve"> </w:t>
      </w:r>
      <w:r>
        <w:rPr>
          <w:sz w:val="28"/>
          <w:szCs w:val="28"/>
        </w:rPr>
        <w:t>7</w:t>
      </w:r>
      <w:r w:rsidRPr="005A0C6C">
        <w:rPr>
          <w:sz w:val="28"/>
          <w:szCs w:val="28"/>
        </w:rPr>
        <w:t xml:space="preserve">.0 </w:t>
      </w:r>
      <w:r w:rsidRPr="00C86127">
        <w:rPr>
          <w:sz w:val="28"/>
          <w:szCs w:val="28"/>
          <w:highlight w:val="white"/>
        </w:rPr>
        <w:t>компании IBM, США.</w:t>
      </w:r>
    </w:p>
    <w:p w:rsidR="00D75556" w:rsidRPr="00613CE5" w:rsidRDefault="00D75556" w:rsidP="008E3B8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862A2">
        <w:rPr>
          <w:sz w:val="28"/>
          <w:szCs w:val="28"/>
        </w:rPr>
        <w:t xml:space="preserve">Сведения о пациентах, включая жалобы, урологический анамнез, данные о сопутствующих заболеваниях, </w:t>
      </w:r>
      <w:r>
        <w:rPr>
          <w:sz w:val="28"/>
          <w:szCs w:val="28"/>
        </w:rPr>
        <w:t>параметры ультразвукового исследования, урофлоуметрических и анкетных данных</w:t>
      </w:r>
      <w:r w:rsidRPr="00E862A2">
        <w:rPr>
          <w:sz w:val="28"/>
          <w:szCs w:val="28"/>
        </w:rPr>
        <w:t xml:space="preserve"> были отображены в виде таблиц с помощью программы </w:t>
      </w:r>
      <w:r w:rsidRPr="00E862A2">
        <w:rPr>
          <w:sz w:val="28"/>
          <w:szCs w:val="28"/>
          <w:lang w:val="en-US"/>
        </w:rPr>
        <w:t>Microsoft</w:t>
      </w:r>
      <w:r w:rsidRPr="00E862A2">
        <w:rPr>
          <w:sz w:val="28"/>
          <w:szCs w:val="28"/>
        </w:rPr>
        <w:t xml:space="preserve"> </w:t>
      </w:r>
      <w:r w:rsidRPr="00E862A2">
        <w:rPr>
          <w:sz w:val="28"/>
          <w:szCs w:val="28"/>
          <w:lang w:val="en-US"/>
        </w:rPr>
        <w:t>Excel</w:t>
      </w:r>
      <w:r w:rsidRPr="00E862A2">
        <w:rPr>
          <w:sz w:val="28"/>
          <w:szCs w:val="28"/>
        </w:rPr>
        <w:t xml:space="preserve"> 20</w:t>
      </w:r>
      <w:r>
        <w:rPr>
          <w:sz w:val="28"/>
          <w:szCs w:val="28"/>
        </w:rPr>
        <w:t>13</w:t>
      </w:r>
      <w:r w:rsidRPr="00E862A2">
        <w:rPr>
          <w:sz w:val="28"/>
          <w:szCs w:val="28"/>
        </w:rPr>
        <w:t xml:space="preserve">. </w:t>
      </w:r>
      <w:r>
        <w:rPr>
          <w:sz w:val="28"/>
        </w:rPr>
        <w:t xml:space="preserve">Статистическую обработку данных проводили при помощи программы </w:t>
      </w:r>
      <w:r>
        <w:rPr>
          <w:sz w:val="28"/>
          <w:lang w:val="en-US"/>
        </w:rPr>
        <w:t>Statistica</w:t>
      </w:r>
      <w:r>
        <w:rPr>
          <w:sz w:val="28"/>
        </w:rPr>
        <w:t>.</w:t>
      </w:r>
      <w:r w:rsidRPr="00E92E04">
        <w:rPr>
          <w:sz w:val="28"/>
        </w:rPr>
        <w:t xml:space="preserve"> </w:t>
      </w:r>
      <w:r>
        <w:rPr>
          <w:sz w:val="28"/>
          <w:szCs w:val="28"/>
        </w:rPr>
        <w:t>Для дост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верности получ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нных результат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в была пров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дена статистич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ская обраб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тка мат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риала с исп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льзованием крит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рия Стъюд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нта. М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тоды описат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льной статистики включали в с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бя оц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нку ср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дней арифм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тической, средн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й ошибки ср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днего знач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ния, а также част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ты встр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чаемости признаков. Для оц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нки м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жгрупповых различий прим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няли t-крит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рий Стъюд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>нта, однофакт</w:t>
      </w:r>
      <w:r w:rsidR="00D42919">
        <w:rPr>
          <w:sz w:val="28"/>
          <w:szCs w:val="28"/>
          <w:lang w:val="da-DK"/>
        </w:rPr>
        <w:t>o</w:t>
      </w:r>
      <w:r>
        <w:rPr>
          <w:sz w:val="28"/>
          <w:szCs w:val="28"/>
        </w:rPr>
        <w:t>рный дисп</w:t>
      </w:r>
      <w:r w:rsidR="00D42919">
        <w:rPr>
          <w:sz w:val="28"/>
          <w:szCs w:val="28"/>
          <w:lang w:val="da-DK"/>
        </w:rPr>
        <w:t>e</w:t>
      </w:r>
      <w:r>
        <w:rPr>
          <w:sz w:val="28"/>
          <w:szCs w:val="28"/>
        </w:rPr>
        <w:t xml:space="preserve">рсионный анализ. </w:t>
      </w:r>
    </w:p>
    <w:p w:rsidR="00511206" w:rsidRPr="009D5707" w:rsidRDefault="00511206" w:rsidP="006541B2">
      <w:pPr>
        <w:ind w:firstLine="709"/>
        <w:jc w:val="both"/>
        <w:rPr>
          <w:b/>
          <w:sz w:val="28"/>
          <w:szCs w:val="28"/>
        </w:rPr>
      </w:pPr>
      <w:r w:rsidRPr="009D5707">
        <w:rPr>
          <w:b/>
          <w:sz w:val="28"/>
          <w:szCs w:val="28"/>
        </w:rPr>
        <w:lastRenderedPageBreak/>
        <w:t>3</w:t>
      </w:r>
      <w:r w:rsidR="00E9633B" w:rsidRPr="009D5707">
        <w:rPr>
          <w:b/>
          <w:sz w:val="28"/>
          <w:szCs w:val="28"/>
        </w:rPr>
        <w:t xml:space="preserve"> </w:t>
      </w:r>
      <w:r w:rsidRPr="009D5707">
        <w:rPr>
          <w:b/>
          <w:sz w:val="28"/>
          <w:szCs w:val="28"/>
        </w:rPr>
        <w:t>РЕЗУЛЬТАТЫ ПРОВЕДЕННЫХ ЭМБОЛИЗАЦИ</w:t>
      </w:r>
      <w:r w:rsidR="00C55E57" w:rsidRPr="009D5707">
        <w:rPr>
          <w:b/>
          <w:sz w:val="28"/>
          <w:szCs w:val="28"/>
        </w:rPr>
        <w:t>И</w:t>
      </w:r>
      <w:r w:rsidRPr="009D5707">
        <w:rPr>
          <w:b/>
          <w:sz w:val="28"/>
          <w:szCs w:val="28"/>
        </w:rPr>
        <w:t xml:space="preserve"> ПРОСТАТИЧЕСКИХ АРТЕРИЙ</w:t>
      </w:r>
      <w:r w:rsidR="00C55E57" w:rsidRPr="009D5707">
        <w:rPr>
          <w:b/>
          <w:sz w:val="28"/>
          <w:szCs w:val="28"/>
        </w:rPr>
        <w:t xml:space="preserve"> (ЭПА)</w:t>
      </w:r>
      <w:r w:rsidRPr="009D5707">
        <w:rPr>
          <w:b/>
          <w:sz w:val="28"/>
          <w:szCs w:val="28"/>
        </w:rPr>
        <w:t xml:space="preserve"> ПРИ ДОБРОКАЧЕСТВЕННОЙ ГИПЕРПЛАЗИИ ПРЕДСТАТЕЛЬНОЙ ЖЕЛЕЗЫ</w:t>
      </w:r>
    </w:p>
    <w:p w:rsidR="00511206" w:rsidRPr="00F32ACE" w:rsidRDefault="00511206" w:rsidP="006541B2">
      <w:pPr>
        <w:ind w:firstLine="709"/>
        <w:rPr>
          <w:sz w:val="28"/>
          <w:szCs w:val="28"/>
        </w:rPr>
      </w:pPr>
    </w:p>
    <w:p w:rsidR="00511206" w:rsidRPr="00C3642E" w:rsidRDefault="00511206" w:rsidP="006541B2">
      <w:pPr>
        <w:ind w:firstLine="709"/>
        <w:jc w:val="both"/>
        <w:rPr>
          <w:b/>
          <w:sz w:val="28"/>
          <w:szCs w:val="28"/>
        </w:rPr>
      </w:pPr>
      <w:r w:rsidRPr="00C3642E">
        <w:rPr>
          <w:b/>
          <w:sz w:val="28"/>
          <w:szCs w:val="28"/>
        </w:rPr>
        <w:t>3.1 Общие данные группы №</w:t>
      </w:r>
      <w:r w:rsidR="009D5707">
        <w:rPr>
          <w:b/>
          <w:sz w:val="28"/>
          <w:szCs w:val="28"/>
        </w:rPr>
        <w:t xml:space="preserve"> </w:t>
      </w:r>
      <w:r w:rsidRPr="00C3642E">
        <w:rPr>
          <w:b/>
          <w:sz w:val="28"/>
          <w:szCs w:val="28"/>
        </w:rPr>
        <w:t>1</w:t>
      </w:r>
      <w:r w:rsidR="00CC56AD">
        <w:rPr>
          <w:b/>
          <w:sz w:val="28"/>
          <w:szCs w:val="28"/>
        </w:rPr>
        <w:t xml:space="preserve"> (ЭПА)</w:t>
      </w:r>
    </w:p>
    <w:p w:rsidR="00E9633B" w:rsidRDefault="00511206" w:rsidP="006541B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общей сложности</w:t>
      </w:r>
      <w:r w:rsidR="00C12497">
        <w:rPr>
          <w:sz w:val="28"/>
          <w:szCs w:val="28"/>
        </w:rPr>
        <w:t>, эмболизация</w:t>
      </w:r>
      <w:r>
        <w:rPr>
          <w:sz w:val="28"/>
          <w:szCs w:val="28"/>
        </w:rPr>
        <w:t xml:space="preserve"> п</w:t>
      </w:r>
      <w:r w:rsidR="00C12497">
        <w:rPr>
          <w:sz w:val="28"/>
          <w:szCs w:val="28"/>
        </w:rPr>
        <w:t>ростатических артерий (ЭПА) была</w:t>
      </w:r>
      <w:r>
        <w:rPr>
          <w:sz w:val="28"/>
          <w:szCs w:val="28"/>
        </w:rPr>
        <w:t xml:space="preserve"> проведен</w:t>
      </w:r>
      <w:r w:rsidR="00C12497">
        <w:rPr>
          <w:sz w:val="28"/>
          <w:szCs w:val="28"/>
        </w:rPr>
        <w:t>а</w:t>
      </w:r>
      <w:r>
        <w:rPr>
          <w:sz w:val="28"/>
          <w:szCs w:val="28"/>
        </w:rPr>
        <w:t xml:space="preserve"> 118 </w:t>
      </w:r>
      <w:r w:rsidR="00C12497">
        <w:rPr>
          <w:sz w:val="28"/>
          <w:szCs w:val="28"/>
        </w:rPr>
        <w:t>больным</w:t>
      </w:r>
      <w:r>
        <w:rPr>
          <w:sz w:val="28"/>
          <w:szCs w:val="28"/>
        </w:rPr>
        <w:t xml:space="preserve"> с доброкачественной гиперплазией предстательной железы</w:t>
      </w:r>
      <w:r w:rsidR="00E9633B">
        <w:rPr>
          <w:sz w:val="28"/>
          <w:szCs w:val="28"/>
        </w:rPr>
        <w:t xml:space="preserve">, из них </w:t>
      </w:r>
      <w:r w:rsidR="00C12497">
        <w:rPr>
          <w:sz w:val="28"/>
          <w:szCs w:val="28"/>
        </w:rPr>
        <w:t>80 больных</w:t>
      </w:r>
      <w:r w:rsidR="00C12497" w:rsidRPr="00C12497">
        <w:rPr>
          <w:sz w:val="28"/>
          <w:szCs w:val="28"/>
        </w:rPr>
        <w:t xml:space="preserve"> </w:t>
      </w:r>
      <w:r w:rsidR="00E9633B">
        <w:rPr>
          <w:sz w:val="28"/>
          <w:szCs w:val="28"/>
        </w:rPr>
        <w:t xml:space="preserve">вошли </w:t>
      </w:r>
      <w:r w:rsidR="00C12497">
        <w:rPr>
          <w:sz w:val="28"/>
          <w:szCs w:val="28"/>
        </w:rPr>
        <w:t>в группу №</w:t>
      </w:r>
      <w:r w:rsidR="009D5707">
        <w:rPr>
          <w:sz w:val="28"/>
          <w:szCs w:val="28"/>
        </w:rPr>
        <w:t xml:space="preserve"> </w:t>
      </w:r>
      <w:r w:rsidR="00C12497">
        <w:rPr>
          <w:sz w:val="28"/>
          <w:szCs w:val="28"/>
        </w:rPr>
        <w:t xml:space="preserve">1 </w:t>
      </w:r>
      <w:r w:rsidR="00E9633B">
        <w:rPr>
          <w:sz w:val="28"/>
          <w:szCs w:val="28"/>
        </w:rPr>
        <w:t>(</w:t>
      </w:r>
      <w:r w:rsidR="00C12497">
        <w:rPr>
          <w:sz w:val="28"/>
          <w:szCs w:val="28"/>
        </w:rPr>
        <w:t>ЭПА</w:t>
      </w:r>
      <w:r w:rsidR="00E9633B">
        <w:rPr>
          <w:sz w:val="28"/>
          <w:szCs w:val="28"/>
        </w:rPr>
        <w:t>)</w:t>
      </w:r>
      <w:r w:rsidR="00C12497">
        <w:rPr>
          <w:sz w:val="28"/>
          <w:szCs w:val="28"/>
        </w:rPr>
        <w:t xml:space="preserve">. </w:t>
      </w:r>
    </w:p>
    <w:p w:rsidR="00511206" w:rsidRPr="00A507E5" w:rsidRDefault="00511206" w:rsidP="006541B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Большинство </w:t>
      </w:r>
      <w:r w:rsidR="00C12497">
        <w:rPr>
          <w:sz w:val="28"/>
          <w:szCs w:val="28"/>
        </w:rPr>
        <w:t>больных</w:t>
      </w:r>
      <w:r>
        <w:rPr>
          <w:sz w:val="28"/>
          <w:szCs w:val="28"/>
        </w:rPr>
        <w:t>, включенных в группу №</w:t>
      </w:r>
      <w:r w:rsidR="00B107E7" w:rsidRPr="00B107E7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C12497">
        <w:rPr>
          <w:sz w:val="28"/>
          <w:szCs w:val="28"/>
        </w:rPr>
        <w:t xml:space="preserve"> </w:t>
      </w:r>
      <w:r w:rsidR="00E9633B">
        <w:rPr>
          <w:sz w:val="28"/>
          <w:szCs w:val="28"/>
        </w:rPr>
        <w:t>(</w:t>
      </w:r>
      <w:r w:rsidR="00C12497">
        <w:rPr>
          <w:sz w:val="28"/>
          <w:szCs w:val="28"/>
        </w:rPr>
        <w:t>ЭПА)</w:t>
      </w:r>
      <w:r>
        <w:rPr>
          <w:sz w:val="28"/>
          <w:szCs w:val="28"/>
        </w:rPr>
        <w:t>, были госпитализированы в экстренном порядке – 48</w:t>
      </w:r>
      <w:r w:rsidR="004C3390">
        <w:rPr>
          <w:sz w:val="28"/>
          <w:szCs w:val="28"/>
        </w:rPr>
        <w:t xml:space="preserve"> </w:t>
      </w:r>
      <w:r>
        <w:rPr>
          <w:sz w:val="28"/>
          <w:szCs w:val="28"/>
        </w:rPr>
        <w:t>(60%) больных, из них 41</w:t>
      </w:r>
      <w:r w:rsidR="004C3390">
        <w:rPr>
          <w:sz w:val="28"/>
          <w:szCs w:val="28"/>
        </w:rPr>
        <w:t> </w:t>
      </w:r>
      <w:r>
        <w:rPr>
          <w:sz w:val="28"/>
          <w:szCs w:val="28"/>
        </w:rPr>
        <w:t>(51,2%) больных поступили с клинической картиной острой задержки мочи (ОЗМ), у 7</w:t>
      </w:r>
      <w:r w:rsidR="004C33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(8,8%) больных </w:t>
      </w:r>
      <w:r w:rsidRPr="00A507E5">
        <w:rPr>
          <w:sz w:val="28"/>
          <w:highlight w:val="white"/>
        </w:rPr>
        <w:t>отмечалась несостоятельность цистостомического дренажа.</w:t>
      </w:r>
      <w:r w:rsidR="00C12497">
        <w:rPr>
          <w:sz w:val="28"/>
        </w:rPr>
        <w:t xml:space="preserve"> Из 80 больных</w:t>
      </w:r>
      <w:r>
        <w:rPr>
          <w:sz w:val="28"/>
        </w:rPr>
        <w:t xml:space="preserve"> 32</w:t>
      </w:r>
      <w:r w:rsidR="004C3390">
        <w:rPr>
          <w:sz w:val="28"/>
        </w:rPr>
        <w:t xml:space="preserve"> </w:t>
      </w:r>
      <w:r>
        <w:rPr>
          <w:sz w:val="28"/>
        </w:rPr>
        <w:t>(40%) были госпитализированы в плановом порядке, из них 26</w:t>
      </w:r>
      <w:r w:rsidR="004C3390">
        <w:rPr>
          <w:sz w:val="28"/>
        </w:rPr>
        <w:t xml:space="preserve"> </w:t>
      </w:r>
      <w:r>
        <w:rPr>
          <w:sz w:val="28"/>
        </w:rPr>
        <w:t>(32,5%) больных с симптомами инфравезикальной обструкции (ИВО) и</w:t>
      </w:r>
      <w:r w:rsidR="006541B2">
        <w:rPr>
          <w:sz w:val="28"/>
        </w:rPr>
        <w:t xml:space="preserve"> </w:t>
      </w:r>
      <w:r>
        <w:rPr>
          <w:sz w:val="28"/>
        </w:rPr>
        <w:t>6</w:t>
      </w:r>
      <w:r w:rsidR="004C3390">
        <w:rPr>
          <w:sz w:val="28"/>
        </w:rPr>
        <w:t xml:space="preserve"> </w:t>
      </w:r>
      <w:r>
        <w:rPr>
          <w:sz w:val="28"/>
        </w:rPr>
        <w:t xml:space="preserve">(7,5%) больным </w:t>
      </w:r>
      <w:r w:rsidRPr="00B42676">
        <w:rPr>
          <w:sz w:val="28"/>
          <w:highlight w:val="white"/>
        </w:rPr>
        <w:t>ранее была установлена троакарная цистостома</w:t>
      </w:r>
      <w:r>
        <w:rPr>
          <w:sz w:val="28"/>
        </w:rPr>
        <w:t xml:space="preserve"> (таблица </w:t>
      </w:r>
      <w:r w:rsidR="007D1970">
        <w:rPr>
          <w:sz w:val="28"/>
        </w:rPr>
        <w:t>3</w:t>
      </w:r>
      <w:r>
        <w:rPr>
          <w:sz w:val="28"/>
        </w:rPr>
        <w:t>). Из числа госпитализированных, с целью адекватного дренирования мочевых путей, 38</w:t>
      </w:r>
      <w:r w:rsidR="004C3390">
        <w:rPr>
          <w:sz w:val="28"/>
        </w:rPr>
        <w:t xml:space="preserve"> </w:t>
      </w:r>
      <w:r>
        <w:rPr>
          <w:sz w:val="28"/>
        </w:rPr>
        <w:t xml:space="preserve">(47,5%) больным по абсолютным показаниям была </w:t>
      </w:r>
      <w:r w:rsidR="00C12497">
        <w:rPr>
          <w:sz w:val="28"/>
        </w:rPr>
        <w:t>проведена</w:t>
      </w:r>
      <w:r>
        <w:rPr>
          <w:sz w:val="28"/>
        </w:rPr>
        <w:t xml:space="preserve"> троакарная цистостомия, из них поступившим в экстренном порядке – 27</w:t>
      </w:r>
      <w:r w:rsidR="004C3390">
        <w:rPr>
          <w:sz w:val="28"/>
        </w:rPr>
        <w:t xml:space="preserve"> </w:t>
      </w:r>
      <w:r>
        <w:rPr>
          <w:sz w:val="28"/>
        </w:rPr>
        <w:t>(33,75%) больны</w:t>
      </w:r>
      <w:r w:rsidR="00C12497">
        <w:rPr>
          <w:sz w:val="28"/>
        </w:rPr>
        <w:t>м</w:t>
      </w:r>
      <w:r>
        <w:rPr>
          <w:sz w:val="28"/>
        </w:rPr>
        <w:t>, в плановом порядке с выраженной ИВО – 11</w:t>
      </w:r>
      <w:r w:rsidR="004C3390">
        <w:rPr>
          <w:sz w:val="28"/>
          <w:szCs w:val="28"/>
        </w:rPr>
        <w:t> </w:t>
      </w:r>
      <w:r>
        <w:rPr>
          <w:sz w:val="28"/>
        </w:rPr>
        <w:t>(13,75%).</w:t>
      </w:r>
    </w:p>
    <w:p w:rsidR="00511206" w:rsidRDefault="00511206" w:rsidP="00511206">
      <w:pPr>
        <w:ind w:firstLine="567"/>
        <w:jc w:val="both"/>
        <w:rPr>
          <w:highlight w:val="white"/>
        </w:rPr>
      </w:pPr>
    </w:p>
    <w:p w:rsidR="00511206" w:rsidRPr="00F0697A" w:rsidRDefault="00511206" w:rsidP="0083709E">
      <w:pPr>
        <w:jc w:val="both"/>
        <w:rPr>
          <w:sz w:val="28"/>
          <w:highlight w:val="white"/>
        </w:rPr>
      </w:pPr>
      <w:r w:rsidRPr="00F0697A">
        <w:rPr>
          <w:sz w:val="28"/>
          <w:highlight w:val="white"/>
        </w:rPr>
        <w:t xml:space="preserve">Таблица </w:t>
      </w:r>
      <w:r w:rsidR="007D1970">
        <w:rPr>
          <w:sz w:val="28"/>
          <w:highlight w:val="white"/>
        </w:rPr>
        <w:t>3</w:t>
      </w:r>
      <w:r>
        <w:rPr>
          <w:sz w:val="28"/>
          <w:highlight w:val="white"/>
        </w:rPr>
        <w:t xml:space="preserve"> –</w:t>
      </w:r>
      <w:r w:rsidRPr="00F0697A">
        <w:rPr>
          <w:sz w:val="28"/>
          <w:highlight w:val="white"/>
        </w:rPr>
        <w:t xml:space="preserve"> Число</w:t>
      </w:r>
      <w:r>
        <w:rPr>
          <w:sz w:val="28"/>
          <w:highlight w:val="white"/>
        </w:rPr>
        <w:t xml:space="preserve"> </w:t>
      </w:r>
      <w:r w:rsidRPr="00F0697A">
        <w:rPr>
          <w:sz w:val="28"/>
          <w:highlight w:val="white"/>
        </w:rPr>
        <w:t>госпитализированных больных с наличием и</w:t>
      </w:r>
      <w:r w:rsidR="006541B2">
        <w:rPr>
          <w:sz w:val="28"/>
          <w:highlight w:val="white"/>
        </w:rPr>
        <w:t xml:space="preserve"> без цистостомического дренажа</w:t>
      </w:r>
    </w:p>
    <w:p w:rsidR="00511206" w:rsidRPr="006541B2" w:rsidRDefault="00511206" w:rsidP="00511206">
      <w:pPr>
        <w:ind w:firstLine="567"/>
        <w:jc w:val="both"/>
        <w:rPr>
          <w:sz w:val="16"/>
          <w:szCs w:val="16"/>
          <w:highlight w:val="white"/>
        </w:rPr>
      </w:pPr>
    </w:p>
    <w:tbl>
      <w:tblPr>
        <w:tblW w:w="9617" w:type="dxa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74"/>
        <w:gridCol w:w="3232"/>
        <w:gridCol w:w="2864"/>
        <w:gridCol w:w="1947"/>
      </w:tblGrid>
      <w:tr w:rsidR="00511206" w:rsidRPr="006541B2" w:rsidTr="00D45519">
        <w:trPr>
          <w:trHeight w:val="557"/>
        </w:trPr>
        <w:tc>
          <w:tcPr>
            <w:tcW w:w="4806" w:type="dxa"/>
            <w:gridSpan w:val="2"/>
            <w:vAlign w:val="center"/>
          </w:tcPr>
          <w:p w:rsidR="00511206" w:rsidRPr="00D45519" w:rsidRDefault="00511206" w:rsidP="00066545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Госпитализировано</w:t>
            </w:r>
          </w:p>
        </w:tc>
        <w:tc>
          <w:tcPr>
            <w:tcW w:w="4811" w:type="dxa"/>
            <w:gridSpan w:val="2"/>
            <w:vAlign w:val="center"/>
          </w:tcPr>
          <w:p w:rsidR="00511206" w:rsidRPr="00D45519" w:rsidRDefault="00511206" w:rsidP="00066545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Абсолютная (относительные) величины</w:t>
            </w:r>
          </w:p>
        </w:tc>
      </w:tr>
      <w:tr w:rsidR="00511206" w:rsidRPr="006541B2" w:rsidTr="00D45519">
        <w:trPr>
          <w:trHeight w:hRule="exact" w:val="340"/>
        </w:trPr>
        <w:tc>
          <w:tcPr>
            <w:tcW w:w="1574" w:type="dxa"/>
            <w:vMerge w:val="restart"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Экстренных</w:t>
            </w:r>
          </w:p>
        </w:tc>
        <w:tc>
          <w:tcPr>
            <w:tcW w:w="3232" w:type="dxa"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Несостоятельность цистостомы</w:t>
            </w:r>
          </w:p>
        </w:tc>
        <w:tc>
          <w:tcPr>
            <w:tcW w:w="2864" w:type="dxa"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</w:rPr>
              <w:t>7 (8,8%)</w:t>
            </w:r>
          </w:p>
        </w:tc>
        <w:tc>
          <w:tcPr>
            <w:tcW w:w="1947" w:type="dxa"/>
            <w:vMerge w:val="restart"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</w:rPr>
              <w:t>48 (60%)</w:t>
            </w:r>
          </w:p>
        </w:tc>
      </w:tr>
      <w:tr w:rsidR="00511206" w:rsidRPr="006541B2" w:rsidTr="00D45519">
        <w:trPr>
          <w:trHeight w:hRule="exact" w:val="340"/>
        </w:trPr>
        <w:tc>
          <w:tcPr>
            <w:tcW w:w="1574" w:type="dxa"/>
            <w:vMerge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  <w:highlight w:val="white"/>
              </w:rPr>
            </w:pPr>
          </w:p>
        </w:tc>
        <w:tc>
          <w:tcPr>
            <w:tcW w:w="3232" w:type="dxa"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jc w:val="both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ОЗМ</w:t>
            </w:r>
          </w:p>
        </w:tc>
        <w:tc>
          <w:tcPr>
            <w:tcW w:w="2864" w:type="dxa"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</w:rPr>
              <w:t>41 (51,2%)</w:t>
            </w:r>
          </w:p>
        </w:tc>
        <w:tc>
          <w:tcPr>
            <w:tcW w:w="1947" w:type="dxa"/>
            <w:vMerge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  <w:highlight w:val="white"/>
              </w:rPr>
            </w:pPr>
          </w:p>
        </w:tc>
      </w:tr>
      <w:tr w:rsidR="00511206" w:rsidRPr="006541B2" w:rsidTr="00D45519">
        <w:trPr>
          <w:trHeight w:hRule="exact" w:val="340"/>
        </w:trPr>
        <w:tc>
          <w:tcPr>
            <w:tcW w:w="1574" w:type="dxa"/>
            <w:vMerge w:val="restart"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tabs>
                <w:tab w:val="left" w:pos="1995"/>
              </w:tabs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Плановых</w:t>
            </w:r>
          </w:p>
        </w:tc>
        <w:tc>
          <w:tcPr>
            <w:tcW w:w="3232" w:type="dxa"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tabs>
                <w:tab w:val="left" w:pos="1995"/>
              </w:tabs>
              <w:jc w:val="both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С цистостомой</w:t>
            </w:r>
          </w:p>
        </w:tc>
        <w:tc>
          <w:tcPr>
            <w:tcW w:w="2864" w:type="dxa"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</w:rPr>
              <w:t>6 (7,5%)</w:t>
            </w:r>
          </w:p>
        </w:tc>
        <w:tc>
          <w:tcPr>
            <w:tcW w:w="1947" w:type="dxa"/>
            <w:vMerge w:val="restart"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</w:rPr>
              <w:t>32 (40%)</w:t>
            </w:r>
          </w:p>
        </w:tc>
      </w:tr>
      <w:tr w:rsidR="00511206" w:rsidRPr="006541B2" w:rsidTr="00D45519">
        <w:trPr>
          <w:trHeight w:hRule="exact" w:val="340"/>
        </w:trPr>
        <w:tc>
          <w:tcPr>
            <w:tcW w:w="1574" w:type="dxa"/>
            <w:vMerge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  <w:highlight w:val="white"/>
              </w:rPr>
            </w:pPr>
          </w:p>
        </w:tc>
        <w:tc>
          <w:tcPr>
            <w:tcW w:w="3232" w:type="dxa"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tabs>
                <w:tab w:val="left" w:pos="1995"/>
              </w:tabs>
              <w:jc w:val="both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ИВО</w:t>
            </w:r>
          </w:p>
        </w:tc>
        <w:tc>
          <w:tcPr>
            <w:tcW w:w="2864" w:type="dxa"/>
            <w:tcBorders>
              <w:righ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</w:rPr>
              <w:t>26 (32,5%)</w:t>
            </w:r>
          </w:p>
        </w:tc>
        <w:tc>
          <w:tcPr>
            <w:tcW w:w="1947" w:type="dxa"/>
            <w:vMerge/>
            <w:tcBorders>
              <w:left w:val="single" w:sz="4" w:space="0" w:color="000000"/>
            </w:tcBorders>
            <w:vAlign w:val="center"/>
          </w:tcPr>
          <w:p w:rsidR="00511206" w:rsidRPr="00D45519" w:rsidRDefault="00511206" w:rsidP="007D197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  <w:highlight w:val="white"/>
              </w:rPr>
            </w:pPr>
          </w:p>
        </w:tc>
      </w:tr>
      <w:tr w:rsidR="00511206" w:rsidRPr="006541B2" w:rsidTr="00D45519">
        <w:trPr>
          <w:trHeight w:hRule="exact" w:val="340"/>
        </w:trPr>
        <w:tc>
          <w:tcPr>
            <w:tcW w:w="4806" w:type="dxa"/>
            <w:gridSpan w:val="2"/>
          </w:tcPr>
          <w:p w:rsidR="00511206" w:rsidRPr="00D45519" w:rsidRDefault="00511206" w:rsidP="007D1970">
            <w:pPr>
              <w:tabs>
                <w:tab w:val="left" w:pos="1995"/>
              </w:tabs>
              <w:jc w:val="right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Всего:</w:t>
            </w:r>
          </w:p>
        </w:tc>
        <w:tc>
          <w:tcPr>
            <w:tcW w:w="4811" w:type="dxa"/>
            <w:gridSpan w:val="2"/>
            <w:vAlign w:val="center"/>
          </w:tcPr>
          <w:p w:rsidR="00511206" w:rsidRPr="00D45519" w:rsidRDefault="00511206" w:rsidP="00066545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80</w:t>
            </w:r>
            <w:r w:rsidR="0054324D">
              <w:rPr>
                <w:sz w:val="28"/>
                <w:szCs w:val="28"/>
                <w:highlight w:val="white"/>
              </w:rPr>
              <w:t xml:space="preserve"> </w:t>
            </w:r>
            <w:r w:rsidRPr="00D45519">
              <w:rPr>
                <w:sz w:val="28"/>
                <w:szCs w:val="28"/>
                <w:highlight w:val="white"/>
              </w:rPr>
              <w:t>(100%)</w:t>
            </w:r>
          </w:p>
        </w:tc>
      </w:tr>
    </w:tbl>
    <w:p w:rsidR="00511206" w:rsidRDefault="00511206" w:rsidP="00511206">
      <w:pPr>
        <w:ind w:firstLine="567"/>
        <w:jc w:val="both"/>
        <w:rPr>
          <w:sz w:val="28"/>
          <w:szCs w:val="28"/>
        </w:rPr>
      </w:pPr>
    </w:p>
    <w:p w:rsidR="00511206" w:rsidRDefault="00C12497" w:rsidP="006541B2">
      <w:pPr>
        <w:ind w:firstLine="709"/>
        <w:jc w:val="both"/>
        <w:rPr>
          <w:sz w:val="28"/>
        </w:rPr>
      </w:pPr>
      <w:r>
        <w:rPr>
          <w:sz w:val="28"/>
          <w:highlight w:val="white"/>
        </w:rPr>
        <w:t>В</w:t>
      </w:r>
      <w:r w:rsidR="00511206">
        <w:rPr>
          <w:sz w:val="28"/>
          <w:highlight w:val="white"/>
        </w:rPr>
        <w:t xml:space="preserve">озраст </w:t>
      </w:r>
      <w:r>
        <w:rPr>
          <w:sz w:val="28"/>
          <w:highlight w:val="white"/>
        </w:rPr>
        <w:t xml:space="preserve">больных </w:t>
      </w:r>
      <w:r w:rsidR="00511206">
        <w:rPr>
          <w:sz w:val="28"/>
          <w:highlight w:val="white"/>
        </w:rPr>
        <w:t>группы №</w:t>
      </w:r>
      <w:r w:rsidR="009D5707">
        <w:rPr>
          <w:sz w:val="28"/>
          <w:highlight w:val="white"/>
        </w:rPr>
        <w:t xml:space="preserve"> </w:t>
      </w:r>
      <w:r w:rsidR="00511206">
        <w:rPr>
          <w:sz w:val="28"/>
          <w:highlight w:val="white"/>
        </w:rPr>
        <w:t xml:space="preserve">1 </w:t>
      </w:r>
      <w:r>
        <w:rPr>
          <w:sz w:val="28"/>
          <w:highlight w:val="white"/>
        </w:rPr>
        <w:t>(ЭПА) варьировал от 57 до 90 лет и в среднем составил 69,6</w:t>
      </w:r>
      <w:r w:rsidRPr="001D4849">
        <w:rPr>
          <w:sz w:val="28"/>
          <w:highlight w:val="white"/>
        </w:rPr>
        <w:t>±8,</w:t>
      </w:r>
      <w:r>
        <w:rPr>
          <w:sz w:val="28"/>
          <w:highlight w:val="white"/>
        </w:rPr>
        <w:t>01 лет</w:t>
      </w:r>
      <w:r w:rsidR="00511206">
        <w:rPr>
          <w:sz w:val="28"/>
          <w:highlight w:val="white"/>
        </w:rPr>
        <w:t xml:space="preserve">. </w:t>
      </w:r>
      <w:r w:rsidR="00511206" w:rsidRPr="002F7C0F">
        <w:rPr>
          <w:sz w:val="28"/>
          <w:highlight w:val="white"/>
        </w:rPr>
        <w:t>Средняя продолжительность послеоперационного пребывания в стационаре составил</w:t>
      </w:r>
      <w:r>
        <w:rPr>
          <w:sz w:val="28"/>
          <w:highlight w:val="white"/>
        </w:rPr>
        <w:t>а</w:t>
      </w:r>
      <w:r w:rsidR="00511206" w:rsidRPr="002F7C0F">
        <w:rPr>
          <w:sz w:val="28"/>
          <w:highlight w:val="white"/>
        </w:rPr>
        <w:t xml:space="preserve"> 4,84±2,06 дн</w:t>
      </w:r>
      <w:r>
        <w:rPr>
          <w:sz w:val="28"/>
          <w:highlight w:val="white"/>
        </w:rPr>
        <w:t>ей</w:t>
      </w:r>
      <w:r w:rsidR="00511206" w:rsidRPr="002F7C0F">
        <w:rPr>
          <w:sz w:val="28"/>
          <w:highlight w:val="white"/>
        </w:rPr>
        <w:t xml:space="preserve">. </w:t>
      </w:r>
      <w:r>
        <w:rPr>
          <w:sz w:val="28"/>
          <w:highlight w:val="white"/>
        </w:rPr>
        <w:t>П</w:t>
      </w:r>
      <w:r w:rsidR="00511206" w:rsidRPr="002F7C0F">
        <w:rPr>
          <w:sz w:val="28"/>
          <w:highlight w:val="white"/>
        </w:rPr>
        <w:t>оказател</w:t>
      </w:r>
      <w:r>
        <w:rPr>
          <w:sz w:val="28"/>
          <w:highlight w:val="white"/>
        </w:rPr>
        <w:t>ь</w:t>
      </w:r>
      <w:r w:rsidR="00511206" w:rsidRPr="002F7C0F">
        <w:rPr>
          <w:sz w:val="28"/>
          <w:highlight w:val="white"/>
        </w:rPr>
        <w:t xml:space="preserve"> тяжести симптомов заболевания и качества жизни больных по шкале IPSS-QoL составил – 2</w:t>
      </w:r>
      <w:r w:rsidR="00511206">
        <w:rPr>
          <w:sz w:val="28"/>
          <w:highlight w:val="white"/>
        </w:rPr>
        <w:t>4</w:t>
      </w:r>
      <w:r w:rsidR="00511206" w:rsidRPr="002F7C0F">
        <w:rPr>
          <w:sz w:val="28"/>
          <w:highlight w:val="white"/>
        </w:rPr>
        <w:t>,1±4,8 и 5,</w:t>
      </w:r>
      <w:r w:rsidR="00511206">
        <w:rPr>
          <w:sz w:val="28"/>
          <w:highlight w:val="white"/>
        </w:rPr>
        <w:t>0</w:t>
      </w:r>
      <w:r w:rsidR="00511206" w:rsidRPr="002F7C0F">
        <w:rPr>
          <w:sz w:val="28"/>
          <w:highlight w:val="white"/>
        </w:rPr>
        <w:t>±0,7 баллов</w:t>
      </w:r>
      <w:r w:rsidR="00511206">
        <w:rPr>
          <w:sz w:val="28"/>
          <w:highlight w:val="white"/>
        </w:rPr>
        <w:t>,</w:t>
      </w:r>
      <w:r w:rsidR="00511206" w:rsidRPr="002F7C0F">
        <w:rPr>
          <w:sz w:val="28"/>
          <w:highlight w:val="white"/>
        </w:rPr>
        <w:t xml:space="preserve"> что было расценено как тяжелая степень </w:t>
      </w:r>
      <w:r>
        <w:rPr>
          <w:sz w:val="28"/>
          <w:highlight w:val="white"/>
        </w:rPr>
        <w:t>дизурических расстройств</w:t>
      </w:r>
      <w:r w:rsidR="00511206" w:rsidRPr="002F7C0F">
        <w:rPr>
          <w:sz w:val="28"/>
          <w:highlight w:val="white"/>
        </w:rPr>
        <w:t xml:space="preserve"> со значительным влиянием на качество жизни. Минимальный объем предст</w:t>
      </w:r>
      <w:r w:rsidR="00E9633B">
        <w:rPr>
          <w:sz w:val="28"/>
          <w:highlight w:val="white"/>
        </w:rPr>
        <w:t>ательной железы по данным ТРУЗИ</w:t>
      </w:r>
      <w:r w:rsidR="00511206" w:rsidRPr="002F7C0F">
        <w:rPr>
          <w:sz w:val="28"/>
          <w:highlight w:val="white"/>
        </w:rPr>
        <w:t xml:space="preserve"> составил 4</w:t>
      </w:r>
      <w:r w:rsidR="00511206">
        <w:rPr>
          <w:sz w:val="28"/>
          <w:highlight w:val="white"/>
        </w:rPr>
        <w:t>0</w:t>
      </w:r>
      <w:r w:rsidR="00511206" w:rsidRPr="002F7C0F">
        <w:rPr>
          <w:sz w:val="28"/>
          <w:highlight w:val="white"/>
        </w:rPr>
        <w:t xml:space="preserve"> см</w:t>
      </w:r>
      <w:r w:rsidR="00511206" w:rsidRPr="002F7C0F">
        <w:rPr>
          <w:sz w:val="28"/>
          <w:highlight w:val="white"/>
          <w:vertAlign w:val="superscript"/>
        </w:rPr>
        <w:t>3</w:t>
      </w:r>
      <w:r>
        <w:rPr>
          <w:sz w:val="28"/>
          <w:highlight w:val="white"/>
        </w:rPr>
        <w:t xml:space="preserve">, максимальный </w:t>
      </w:r>
      <w:r w:rsidRPr="002F7C0F">
        <w:rPr>
          <w:sz w:val="28"/>
          <w:highlight w:val="white"/>
        </w:rPr>
        <w:t xml:space="preserve">объем предстательной железы </w:t>
      </w:r>
      <w:r>
        <w:rPr>
          <w:sz w:val="28"/>
          <w:highlight w:val="white"/>
        </w:rPr>
        <w:t>составил 132</w:t>
      </w:r>
      <w:r w:rsidRPr="002F7C0F">
        <w:rPr>
          <w:sz w:val="28"/>
          <w:highlight w:val="white"/>
        </w:rPr>
        <w:t xml:space="preserve"> см</w:t>
      </w:r>
      <w:r w:rsidRPr="002F7C0F">
        <w:rPr>
          <w:sz w:val="28"/>
          <w:highlight w:val="white"/>
          <w:vertAlign w:val="superscript"/>
        </w:rPr>
        <w:t>3</w:t>
      </w:r>
      <w:r w:rsidR="00511206" w:rsidRPr="002F7C0F">
        <w:rPr>
          <w:sz w:val="28"/>
          <w:highlight w:val="white"/>
        </w:rPr>
        <w:t>. Средний показатель объема предстательной железы составил 72,</w:t>
      </w:r>
      <w:r w:rsidR="00511206">
        <w:rPr>
          <w:sz w:val="28"/>
          <w:highlight w:val="white"/>
        </w:rPr>
        <w:t>7</w:t>
      </w:r>
      <w:r w:rsidR="00511206" w:rsidRPr="002F7C0F">
        <w:rPr>
          <w:sz w:val="28"/>
          <w:highlight w:val="white"/>
        </w:rPr>
        <w:t>±</w:t>
      </w:r>
      <w:r w:rsidR="00511206">
        <w:rPr>
          <w:sz w:val="28"/>
          <w:highlight w:val="white"/>
        </w:rPr>
        <w:t>26,65</w:t>
      </w:r>
      <w:r w:rsidR="00511206" w:rsidRPr="002F7C0F">
        <w:rPr>
          <w:sz w:val="28"/>
          <w:highlight w:val="white"/>
        </w:rPr>
        <w:t xml:space="preserve"> см</w:t>
      </w:r>
      <w:r w:rsidR="00511206" w:rsidRPr="002F7C0F">
        <w:rPr>
          <w:sz w:val="28"/>
          <w:highlight w:val="white"/>
          <w:vertAlign w:val="superscript"/>
        </w:rPr>
        <w:t>3</w:t>
      </w:r>
      <w:r w:rsidR="00511206" w:rsidRPr="002F7C0F">
        <w:rPr>
          <w:sz w:val="28"/>
          <w:highlight w:val="white"/>
        </w:rPr>
        <w:t>.</w:t>
      </w:r>
      <w:r w:rsidR="00511206">
        <w:rPr>
          <w:sz w:val="28"/>
        </w:rPr>
        <w:t xml:space="preserve"> </w:t>
      </w:r>
      <w:r w:rsidR="00511206" w:rsidRPr="00F80169">
        <w:rPr>
          <w:sz w:val="28"/>
          <w:highlight w:val="white"/>
        </w:rPr>
        <w:t xml:space="preserve">Результаты общего и свободного </w:t>
      </w:r>
      <w:r w:rsidR="00511206">
        <w:rPr>
          <w:sz w:val="28"/>
          <w:highlight w:val="white"/>
        </w:rPr>
        <w:t>ПСА</w:t>
      </w:r>
      <w:r w:rsidR="00511206" w:rsidRPr="00F80169">
        <w:rPr>
          <w:sz w:val="28"/>
          <w:highlight w:val="white"/>
        </w:rPr>
        <w:t xml:space="preserve"> варьировали. При наличии онконастороженности, с целью дифференциальной диагностики с раком простаты</w:t>
      </w:r>
      <w:r w:rsidR="00266966">
        <w:rPr>
          <w:sz w:val="28"/>
          <w:highlight w:val="white"/>
        </w:rPr>
        <w:t>, в амбулаторных условиях</w:t>
      </w:r>
      <w:r w:rsidR="00511206" w:rsidRPr="00F80169">
        <w:rPr>
          <w:sz w:val="28"/>
          <w:highlight w:val="white"/>
        </w:rPr>
        <w:t xml:space="preserve"> проводилась мультиспиральная компьютерная томография (МСКТ) или магнитно-резонансная томография (МРТ) органов малого таза. В отдельных случаях, окончательная верификация диагноза требовала проведения </w:t>
      </w:r>
      <w:r w:rsidR="00511206" w:rsidRPr="00F80169">
        <w:rPr>
          <w:sz w:val="28"/>
          <w:highlight w:val="white"/>
        </w:rPr>
        <w:lastRenderedPageBreak/>
        <w:t>мультифокальной биопсии предстательной железы. После подтверждения диагноза ДГПЖ</w:t>
      </w:r>
      <w:r w:rsidR="00266966">
        <w:rPr>
          <w:sz w:val="28"/>
          <w:highlight w:val="white"/>
        </w:rPr>
        <w:t>,</w:t>
      </w:r>
      <w:r w:rsidR="00511206" w:rsidRPr="00F80169">
        <w:rPr>
          <w:sz w:val="28"/>
          <w:highlight w:val="white"/>
        </w:rPr>
        <w:t xml:space="preserve"> больной госпитализировался в стационар. </w:t>
      </w:r>
      <w:r w:rsidR="00511206" w:rsidRPr="001D4849">
        <w:rPr>
          <w:sz w:val="28"/>
          <w:highlight w:val="white"/>
        </w:rPr>
        <w:t>Основные</w:t>
      </w:r>
      <w:r w:rsidR="00511206">
        <w:rPr>
          <w:sz w:val="28"/>
          <w:highlight w:val="white"/>
        </w:rPr>
        <w:t xml:space="preserve"> </w:t>
      </w:r>
      <w:r w:rsidR="00511206" w:rsidRPr="001D4849">
        <w:rPr>
          <w:sz w:val="28"/>
          <w:highlight w:val="white"/>
        </w:rPr>
        <w:t xml:space="preserve">показатели </w:t>
      </w:r>
      <w:r w:rsidR="00511206">
        <w:rPr>
          <w:sz w:val="28"/>
          <w:highlight w:val="white"/>
        </w:rPr>
        <w:t xml:space="preserve">исследуемых </w:t>
      </w:r>
      <w:r w:rsidR="00266966">
        <w:rPr>
          <w:sz w:val="28"/>
          <w:highlight w:val="white"/>
        </w:rPr>
        <w:t>группы №</w:t>
      </w:r>
      <w:r w:rsidR="009D5707">
        <w:rPr>
          <w:sz w:val="28"/>
          <w:highlight w:val="white"/>
        </w:rPr>
        <w:t xml:space="preserve"> </w:t>
      </w:r>
      <w:r w:rsidR="00266966">
        <w:rPr>
          <w:sz w:val="28"/>
          <w:highlight w:val="white"/>
        </w:rPr>
        <w:t xml:space="preserve">1 (ЭПА) </w:t>
      </w:r>
      <w:r w:rsidR="00511206" w:rsidRPr="00F80169">
        <w:rPr>
          <w:sz w:val="28"/>
          <w:highlight w:val="white"/>
        </w:rPr>
        <w:t xml:space="preserve">представлены в таблице </w:t>
      </w:r>
      <w:r w:rsidR="007D1970">
        <w:rPr>
          <w:sz w:val="28"/>
          <w:highlight w:val="white"/>
        </w:rPr>
        <w:t>4</w:t>
      </w:r>
      <w:r w:rsidR="00511206" w:rsidRPr="00F80169">
        <w:rPr>
          <w:sz w:val="28"/>
          <w:highlight w:val="white"/>
        </w:rPr>
        <w:t>.</w:t>
      </w:r>
    </w:p>
    <w:p w:rsidR="00511206" w:rsidRDefault="00511206" w:rsidP="00511206">
      <w:pPr>
        <w:ind w:firstLine="567"/>
        <w:jc w:val="both"/>
        <w:rPr>
          <w:sz w:val="28"/>
        </w:rPr>
      </w:pPr>
    </w:p>
    <w:p w:rsidR="00511206" w:rsidRPr="001D4849" w:rsidRDefault="00511206" w:rsidP="00405965">
      <w:pPr>
        <w:jc w:val="both"/>
        <w:rPr>
          <w:sz w:val="28"/>
          <w:highlight w:val="white"/>
        </w:rPr>
      </w:pPr>
      <w:r w:rsidRPr="001D4849">
        <w:rPr>
          <w:sz w:val="28"/>
          <w:highlight w:val="white"/>
        </w:rPr>
        <w:t xml:space="preserve">Таблица </w:t>
      </w:r>
      <w:r w:rsidR="007D1970">
        <w:rPr>
          <w:sz w:val="28"/>
          <w:highlight w:val="white"/>
        </w:rPr>
        <w:t>4</w:t>
      </w:r>
      <w:r>
        <w:rPr>
          <w:sz w:val="28"/>
          <w:highlight w:val="white"/>
        </w:rPr>
        <w:t xml:space="preserve"> –</w:t>
      </w:r>
      <w:r w:rsidRPr="001D4849">
        <w:rPr>
          <w:sz w:val="28"/>
          <w:highlight w:val="white"/>
        </w:rPr>
        <w:t xml:space="preserve"> Основные</w:t>
      </w:r>
      <w:r>
        <w:rPr>
          <w:sz w:val="28"/>
          <w:highlight w:val="white"/>
        </w:rPr>
        <w:t xml:space="preserve"> </w:t>
      </w:r>
      <w:r w:rsidRPr="001D4849">
        <w:rPr>
          <w:sz w:val="28"/>
          <w:highlight w:val="white"/>
        </w:rPr>
        <w:t>клинико-демографические показатели больных</w:t>
      </w:r>
      <w:r w:rsidR="007D1970">
        <w:rPr>
          <w:sz w:val="28"/>
          <w:highlight w:val="white"/>
        </w:rPr>
        <w:t xml:space="preserve"> группы №1</w:t>
      </w:r>
      <w:r w:rsidR="00266966">
        <w:rPr>
          <w:sz w:val="28"/>
          <w:highlight w:val="white"/>
        </w:rPr>
        <w:t xml:space="preserve"> (ЭПА)</w:t>
      </w:r>
    </w:p>
    <w:p w:rsidR="00511206" w:rsidRPr="00831D58" w:rsidRDefault="00511206" w:rsidP="00511206">
      <w:pPr>
        <w:ind w:firstLine="567"/>
        <w:jc w:val="both"/>
        <w:rPr>
          <w:b/>
          <w:sz w:val="16"/>
          <w:szCs w:val="16"/>
          <w:highlight w:val="white"/>
        </w:rPr>
      </w:pPr>
      <w:r w:rsidRPr="00831D58">
        <w:rPr>
          <w:b/>
          <w:sz w:val="16"/>
          <w:szCs w:val="16"/>
          <w:highlight w:val="white"/>
        </w:rPr>
        <w:t xml:space="preserve"> </w:t>
      </w:r>
    </w:p>
    <w:tbl>
      <w:tblPr>
        <w:tblW w:w="964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65"/>
        <w:gridCol w:w="2552"/>
        <w:gridCol w:w="2528"/>
      </w:tblGrid>
      <w:tr w:rsidR="00511206" w:rsidRPr="00831D58" w:rsidTr="00D45519">
        <w:trPr>
          <w:trHeight w:val="339"/>
        </w:trPr>
        <w:tc>
          <w:tcPr>
            <w:tcW w:w="4565" w:type="dxa"/>
            <w:vAlign w:val="center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Показатель</w:t>
            </w:r>
          </w:p>
        </w:tc>
        <w:tc>
          <w:tcPr>
            <w:tcW w:w="2552" w:type="dxa"/>
            <w:vAlign w:val="center"/>
          </w:tcPr>
          <w:p w:rsidR="00511206" w:rsidRPr="00D45519" w:rsidRDefault="00511206" w:rsidP="00831D58">
            <w:pPr>
              <w:ind w:left="-105" w:right="-111"/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Среднее значение</w:t>
            </w:r>
          </w:p>
          <w:p w:rsidR="00511206" w:rsidRPr="00D45519" w:rsidRDefault="00511206" w:rsidP="00831D58">
            <w:pPr>
              <w:ind w:left="-105" w:right="-111"/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</w:rPr>
              <w:t>р</w:t>
            </w:r>
            <w:r w:rsidRPr="00D45519">
              <w:rPr>
                <w:sz w:val="28"/>
                <w:szCs w:val="28"/>
                <w:lang w:val="en-US"/>
              </w:rPr>
              <w:t>≤0</w:t>
            </w:r>
            <w:r w:rsidRPr="00D45519">
              <w:rPr>
                <w:sz w:val="28"/>
                <w:szCs w:val="28"/>
              </w:rPr>
              <w:t>,05</w:t>
            </w:r>
          </w:p>
        </w:tc>
        <w:tc>
          <w:tcPr>
            <w:tcW w:w="2528" w:type="dxa"/>
            <w:vAlign w:val="center"/>
          </w:tcPr>
          <w:p w:rsidR="00511206" w:rsidRPr="00D45519" w:rsidRDefault="00511206" w:rsidP="00831D58">
            <w:pPr>
              <w:ind w:left="-107"/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Интервал значений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Возраст, лет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69,6±8,01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57</w:t>
            </w:r>
            <w:r w:rsidR="00831D58" w:rsidRPr="00D45519">
              <w:rPr>
                <w:sz w:val="28"/>
                <w:szCs w:val="28"/>
                <w:highlight w:val="white"/>
              </w:rPr>
              <w:t>-</w:t>
            </w:r>
            <w:r w:rsidRPr="00D45519">
              <w:rPr>
                <w:sz w:val="28"/>
                <w:szCs w:val="28"/>
                <w:highlight w:val="white"/>
              </w:rPr>
              <w:t>90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Послеоперационное койко-день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4,84±2,06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1</w:t>
            </w:r>
            <w:r w:rsidR="00831D58" w:rsidRPr="00D45519">
              <w:rPr>
                <w:sz w:val="28"/>
                <w:szCs w:val="28"/>
                <w:highlight w:val="white"/>
              </w:rPr>
              <w:t>-</w:t>
            </w:r>
            <w:r w:rsidRPr="00D45519">
              <w:rPr>
                <w:sz w:val="28"/>
                <w:szCs w:val="28"/>
                <w:highlight w:val="white"/>
              </w:rPr>
              <w:t>12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ИМТ, кг/м</w:t>
            </w:r>
            <w:r w:rsidRPr="00D45519">
              <w:rPr>
                <w:sz w:val="28"/>
                <w:szCs w:val="28"/>
                <w:highlight w:val="white"/>
                <w:vertAlign w:val="superscript"/>
              </w:rPr>
              <w:t>2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27,2±5,6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16,9</w:t>
            </w:r>
            <w:r w:rsidR="00831D58" w:rsidRPr="00D45519">
              <w:rPr>
                <w:sz w:val="28"/>
                <w:szCs w:val="28"/>
                <w:highlight w:val="white"/>
              </w:rPr>
              <w:t>-</w:t>
            </w:r>
            <w:r w:rsidRPr="00D45519">
              <w:rPr>
                <w:sz w:val="28"/>
                <w:szCs w:val="28"/>
                <w:highlight w:val="white"/>
              </w:rPr>
              <w:t>49,2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Тяжесть СНМП по шкале IPSS, баллы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24,1±4,8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15</w:t>
            </w:r>
            <w:r w:rsidR="00831D58" w:rsidRPr="00D45519">
              <w:rPr>
                <w:sz w:val="28"/>
                <w:szCs w:val="28"/>
                <w:highlight w:val="white"/>
              </w:rPr>
              <w:t>-</w:t>
            </w:r>
            <w:r w:rsidRPr="00D45519">
              <w:rPr>
                <w:sz w:val="28"/>
                <w:szCs w:val="28"/>
                <w:highlight w:val="white"/>
              </w:rPr>
              <w:t>30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Качество жизни по шкале QoL, баллы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5,3±0,7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3</w:t>
            </w:r>
            <w:r w:rsidR="00831D58" w:rsidRPr="00D45519">
              <w:rPr>
                <w:sz w:val="28"/>
                <w:szCs w:val="28"/>
                <w:highlight w:val="white"/>
              </w:rPr>
              <w:t>-</w:t>
            </w:r>
            <w:r w:rsidRPr="00D45519">
              <w:rPr>
                <w:sz w:val="28"/>
                <w:szCs w:val="28"/>
                <w:highlight w:val="white"/>
              </w:rPr>
              <w:t>6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ПСА общий, нг/мл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3,47±2,54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bCs/>
                <w:sz w:val="28"/>
                <w:szCs w:val="28"/>
                <w:shd w:val="clear" w:color="auto" w:fill="FFFFFF"/>
              </w:rPr>
              <w:t>1,01</w:t>
            </w:r>
            <w:r w:rsidR="00831D58" w:rsidRPr="00D45519">
              <w:rPr>
                <w:bCs/>
                <w:sz w:val="28"/>
                <w:szCs w:val="28"/>
                <w:shd w:val="clear" w:color="auto" w:fill="FFFFFF"/>
              </w:rPr>
              <w:t>-</w:t>
            </w:r>
            <w:r w:rsidRPr="00D45519">
              <w:rPr>
                <w:bCs/>
                <w:sz w:val="28"/>
                <w:szCs w:val="28"/>
                <w:shd w:val="clear" w:color="auto" w:fill="FFFFFF"/>
              </w:rPr>
              <w:t>9,6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ПСА свободный, нг/мл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1,63±1,95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bCs/>
                <w:sz w:val="28"/>
                <w:szCs w:val="28"/>
                <w:shd w:val="clear" w:color="auto" w:fill="FFFFFF"/>
              </w:rPr>
              <w:t>0,23</w:t>
            </w:r>
            <w:r w:rsidR="00831D58" w:rsidRPr="00D45519">
              <w:rPr>
                <w:bCs/>
                <w:sz w:val="28"/>
                <w:szCs w:val="28"/>
                <w:shd w:val="clear" w:color="auto" w:fill="FFFFFF"/>
              </w:rPr>
              <w:t>-</w:t>
            </w:r>
            <w:r w:rsidRPr="00D45519">
              <w:rPr>
                <w:bCs/>
                <w:sz w:val="28"/>
                <w:szCs w:val="28"/>
                <w:shd w:val="clear" w:color="auto" w:fill="FFFFFF"/>
              </w:rPr>
              <w:t>11,39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Соотношение ПСА, %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28,11±17,97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bCs/>
                <w:sz w:val="28"/>
                <w:szCs w:val="28"/>
                <w:shd w:val="clear" w:color="auto" w:fill="FFFFFF"/>
              </w:rPr>
              <w:t>7,23</w:t>
            </w:r>
            <w:r w:rsidR="00831D58" w:rsidRPr="00D45519">
              <w:rPr>
                <w:bCs/>
                <w:sz w:val="28"/>
                <w:szCs w:val="28"/>
                <w:shd w:val="clear" w:color="auto" w:fill="FFFFFF"/>
              </w:rPr>
              <w:t>-</w:t>
            </w:r>
            <w:r w:rsidRPr="00D45519">
              <w:rPr>
                <w:bCs/>
                <w:sz w:val="28"/>
                <w:szCs w:val="28"/>
                <w:shd w:val="clear" w:color="auto" w:fill="FFFFFF"/>
              </w:rPr>
              <w:t>82,76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Объем предстательной железы, см</w:t>
            </w:r>
            <w:r w:rsidRPr="00D45519">
              <w:rPr>
                <w:sz w:val="28"/>
                <w:szCs w:val="28"/>
                <w:highlight w:val="white"/>
                <w:vertAlign w:val="superscript"/>
              </w:rPr>
              <w:t>3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72,7±26,65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40</w:t>
            </w:r>
            <w:r w:rsidR="00831D58" w:rsidRPr="00D45519">
              <w:rPr>
                <w:sz w:val="28"/>
                <w:szCs w:val="28"/>
                <w:highlight w:val="white"/>
              </w:rPr>
              <w:t>-</w:t>
            </w:r>
            <w:r w:rsidRPr="00D45519">
              <w:rPr>
                <w:sz w:val="28"/>
                <w:szCs w:val="28"/>
                <w:highlight w:val="white"/>
              </w:rPr>
              <w:t>132</w:t>
            </w:r>
          </w:p>
        </w:tc>
      </w:tr>
      <w:tr w:rsidR="00511206" w:rsidRPr="00831D58" w:rsidTr="00D45519">
        <w:trPr>
          <w:trHeight w:hRule="exact" w:val="340"/>
        </w:trPr>
        <w:tc>
          <w:tcPr>
            <w:tcW w:w="4565" w:type="dxa"/>
          </w:tcPr>
          <w:p w:rsidR="00511206" w:rsidRPr="00D45519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Объем остаточной мочи, см</w:t>
            </w:r>
            <w:r w:rsidRPr="00D45519">
              <w:rPr>
                <w:sz w:val="28"/>
                <w:szCs w:val="28"/>
                <w:highlight w:val="white"/>
                <w:vertAlign w:val="superscript"/>
              </w:rPr>
              <w:t>3</w:t>
            </w:r>
          </w:p>
        </w:tc>
        <w:tc>
          <w:tcPr>
            <w:tcW w:w="2552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228,1±68,6</w:t>
            </w:r>
          </w:p>
        </w:tc>
        <w:tc>
          <w:tcPr>
            <w:tcW w:w="2528" w:type="dxa"/>
          </w:tcPr>
          <w:p w:rsidR="00511206" w:rsidRPr="00D45519" w:rsidRDefault="00511206" w:rsidP="00831D58">
            <w:pPr>
              <w:jc w:val="center"/>
              <w:rPr>
                <w:sz w:val="28"/>
                <w:szCs w:val="28"/>
                <w:highlight w:val="white"/>
              </w:rPr>
            </w:pPr>
            <w:r w:rsidRPr="00D45519">
              <w:rPr>
                <w:sz w:val="28"/>
                <w:szCs w:val="28"/>
                <w:highlight w:val="white"/>
              </w:rPr>
              <w:t>25</w:t>
            </w:r>
            <w:r w:rsidR="00831D58" w:rsidRPr="00D45519">
              <w:rPr>
                <w:sz w:val="28"/>
                <w:szCs w:val="28"/>
                <w:highlight w:val="white"/>
              </w:rPr>
              <w:t>-</w:t>
            </w:r>
            <w:r w:rsidRPr="00D45519">
              <w:rPr>
                <w:sz w:val="28"/>
                <w:szCs w:val="28"/>
                <w:highlight w:val="white"/>
              </w:rPr>
              <w:t>1200</w:t>
            </w:r>
          </w:p>
        </w:tc>
      </w:tr>
    </w:tbl>
    <w:p w:rsidR="00511206" w:rsidRDefault="00511206" w:rsidP="00511206">
      <w:pPr>
        <w:shd w:val="clear" w:color="auto" w:fill="FFFFFF"/>
        <w:ind w:firstLine="567"/>
        <w:jc w:val="both"/>
        <w:rPr>
          <w:sz w:val="28"/>
        </w:rPr>
      </w:pPr>
    </w:p>
    <w:p w:rsidR="00511206" w:rsidRDefault="00511206" w:rsidP="006541B2">
      <w:pPr>
        <w:shd w:val="clear" w:color="auto" w:fill="FFFFFF"/>
        <w:ind w:firstLine="709"/>
        <w:jc w:val="both"/>
        <w:rPr>
          <w:sz w:val="28"/>
        </w:rPr>
      </w:pPr>
      <w:r w:rsidRPr="00CE0463">
        <w:rPr>
          <w:sz w:val="28"/>
        </w:rPr>
        <w:t xml:space="preserve">У </w:t>
      </w:r>
      <w:r w:rsidR="00266966">
        <w:rPr>
          <w:sz w:val="28"/>
        </w:rPr>
        <w:t>75</w:t>
      </w:r>
      <w:r w:rsidRPr="00CE0463">
        <w:rPr>
          <w:sz w:val="28"/>
        </w:rPr>
        <w:t xml:space="preserve">% больных </w:t>
      </w:r>
      <w:r w:rsidR="00266966">
        <w:rPr>
          <w:sz w:val="28"/>
        </w:rPr>
        <w:t>отмечались сопутствующие</w:t>
      </w:r>
      <w:r w:rsidRPr="00CE0463">
        <w:rPr>
          <w:sz w:val="28"/>
        </w:rPr>
        <w:t xml:space="preserve"> патологи</w:t>
      </w:r>
      <w:r w:rsidR="00266966">
        <w:rPr>
          <w:sz w:val="28"/>
        </w:rPr>
        <w:t>и</w:t>
      </w:r>
      <w:r w:rsidRPr="00CE0463">
        <w:rPr>
          <w:sz w:val="28"/>
        </w:rPr>
        <w:t xml:space="preserve"> со стороны сердечно-сосудистой системы</w:t>
      </w:r>
      <w:r>
        <w:rPr>
          <w:sz w:val="28"/>
        </w:rPr>
        <w:t xml:space="preserve"> – артериальная гипертензия, ишемическая болезнь сердца, дисциркуляторная энцефалопатия и другие (</w:t>
      </w:r>
      <w:r w:rsidR="006A0BB4">
        <w:rPr>
          <w:sz w:val="28"/>
        </w:rPr>
        <w:t>т</w:t>
      </w:r>
      <w:r>
        <w:rPr>
          <w:sz w:val="28"/>
        </w:rPr>
        <w:t xml:space="preserve">аблица </w:t>
      </w:r>
      <w:r w:rsidR="007D1970">
        <w:rPr>
          <w:sz w:val="28"/>
        </w:rPr>
        <w:t>5</w:t>
      </w:r>
      <w:r>
        <w:rPr>
          <w:sz w:val="28"/>
        </w:rPr>
        <w:t>)</w:t>
      </w:r>
      <w:r w:rsidRPr="00CE0463">
        <w:rPr>
          <w:sz w:val="28"/>
        </w:rPr>
        <w:t xml:space="preserve">. </w:t>
      </w:r>
      <w:r>
        <w:rPr>
          <w:sz w:val="28"/>
          <w:highlight w:val="white"/>
        </w:rPr>
        <w:t>69</w:t>
      </w:r>
      <w:r w:rsidR="0054324D">
        <w:rPr>
          <w:sz w:val="28"/>
          <w:szCs w:val="28"/>
        </w:rPr>
        <w:t> </w:t>
      </w:r>
      <w:r>
        <w:rPr>
          <w:sz w:val="28"/>
          <w:highlight w:val="white"/>
        </w:rPr>
        <w:t>(86,3%) больных имел</w:t>
      </w:r>
      <w:r w:rsidR="00266966">
        <w:rPr>
          <w:sz w:val="28"/>
          <w:highlight w:val="white"/>
        </w:rPr>
        <w:t>и</w:t>
      </w:r>
      <w:r>
        <w:rPr>
          <w:sz w:val="28"/>
          <w:highlight w:val="white"/>
        </w:rPr>
        <w:t xml:space="preserve"> различную степень ожирения. </w:t>
      </w:r>
      <w:r w:rsidRPr="002F7C0F">
        <w:rPr>
          <w:sz w:val="28"/>
          <w:highlight w:val="white"/>
        </w:rPr>
        <w:t xml:space="preserve">Среднее значение </w:t>
      </w:r>
      <w:r>
        <w:rPr>
          <w:sz w:val="28"/>
          <w:highlight w:val="white"/>
        </w:rPr>
        <w:t>индекса массы тела (ИМТ)</w:t>
      </w:r>
      <w:r w:rsidRPr="002F7C0F">
        <w:rPr>
          <w:sz w:val="28"/>
          <w:highlight w:val="white"/>
        </w:rPr>
        <w:t xml:space="preserve"> </w:t>
      </w:r>
      <w:r w:rsidR="00266966">
        <w:rPr>
          <w:sz w:val="28"/>
          <w:highlight w:val="white"/>
        </w:rPr>
        <w:t>наблюдаемых пациентов</w:t>
      </w:r>
      <w:r w:rsidRPr="002F7C0F">
        <w:rPr>
          <w:sz w:val="28"/>
          <w:highlight w:val="white"/>
        </w:rPr>
        <w:t xml:space="preserve"> составило 27,2±5,6 кг/м</w:t>
      </w:r>
      <w:r w:rsidRPr="002F7C0F">
        <w:rPr>
          <w:sz w:val="28"/>
          <w:highlight w:val="white"/>
          <w:vertAlign w:val="superscript"/>
        </w:rPr>
        <w:t>2</w:t>
      </w:r>
      <w:r w:rsidRPr="002F7C0F">
        <w:rPr>
          <w:sz w:val="28"/>
          <w:highlight w:val="white"/>
        </w:rPr>
        <w:t xml:space="preserve">. </w:t>
      </w:r>
      <w:r>
        <w:rPr>
          <w:sz w:val="28"/>
          <w:highlight w:val="white"/>
        </w:rPr>
        <w:t>45</w:t>
      </w:r>
      <w:r w:rsidR="0054324D">
        <w:rPr>
          <w:sz w:val="28"/>
          <w:szCs w:val="28"/>
        </w:rPr>
        <w:t> </w:t>
      </w:r>
      <w:r w:rsidRPr="002F7C0F">
        <w:rPr>
          <w:sz w:val="28"/>
          <w:highlight w:val="white"/>
        </w:rPr>
        <w:t>(</w:t>
      </w:r>
      <w:r>
        <w:rPr>
          <w:sz w:val="28"/>
          <w:highlight w:val="white"/>
        </w:rPr>
        <w:t>56,2%</w:t>
      </w:r>
      <w:r w:rsidRPr="002F7C0F">
        <w:rPr>
          <w:sz w:val="28"/>
          <w:highlight w:val="white"/>
        </w:rPr>
        <w:t xml:space="preserve">) больных </w:t>
      </w:r>
      <w:r>
        <w:rPr>
          <w:sz w:val="28"/>
          <w:highlight w:val="white"/>
        </w:rPr>
        <w:t xml:space="preserve">имели избыточный вес, </w:t>
      </w:r>
      <w:r w:rsidR="00266966">
        <w:rPr>
          <w:sz w:val="28"/>
          <w:highlight w:val="white"/>
        </w:rPr>
        <w:t xml:space="preserve">у </w:t>
      </w:r>
      <w:r w:rsidRPr="002F7C0F">
        <w:rPr>
          <w:sz w:val="28"/>
          <w:highlight w:val="white"/>
        </w:rPr>
        <w:t>12</w:t>
      </w:r>
      <w:r w:rsidR="0054324D">
        <w:rPr>
          <w:sz w:val="28"/>
          <w:highlight w:val="white"/>
        </w:rPr>
        <w:t xml:space="preserve"> </w:t>
      </w:r>
      <w:r w:rsidRPr="002F7C0F">
        <w:rPr>
          <w:sz w:val="28"/>
          <w:highlight w:val="white"/>
        </w:rPr>
        <w:t>(</w:t>
      </w:r>
      <w:r>
        <w:rPr>
          <w:sz w:val="28"/>
          <w:highlight w:val="white"/>
        </w:rPr>
        <w:t>15</w:t>
      </w:r>
      <w:r w:rsidRPr="002F7C0F">
        <w:rPr>
          <w:sz w:val="28"/>
          <w:highlight w:val="white"/>
        </w:rPr>
        <w:t xml:space="preserve">%) </w:t>
      </w:r>
      <w:r>
        <w:rPr>
          <w:sz w:val="28"/>
          <w:highlight w:val="white"/>
        </w:rPr>
        <w:t>больных</w:t>
      </w:r>
      <w:r w:rsidRPr="002F7C0F">
        <w:rPr>
          <w:sz w:val="28"/>
          <w:highlight w:val="white"/>
        </w:rPr>
        <w:t xml:space="preserve"> –</w:t>
      </w:r>
      <w:r>
        <w:rPr>
          <w:sz w:val="28"/>
          <w:highlight w:val="white"/>
        </w:rPr>
        <w:t xml:space="preserve"> </w:t>
      </w:r>
      <w:r w:rsidRPr="002F7C0F">
        <w:rPr>
          <w:sz w:val="28"/>
          <w:highlight w:val="white"/>
        </w:rPr>
        <w:t>I степен</w:t>
      </w:r>
      <w:r>
        <w:rPr>
          <w:sz w:val="28"/>
          <w:highlight w:val="white"/>
        </w:rPr>
        <w:t>ь</w:t>
      </w:r>
      <w:r w:rsidR="00266966" w:rsidRPr="00266966">
        <w:rPr>
          <w:sz w:val="28"/>
          <w:highlight w:val="white"/>
        </w:rPr>
        <w:t xml:space="preserve"> </w:t>
      </w:r>
      <w:r w:rsidR="00266966">
        <w:rPr>
          <w:sz w:val="28"/>
          <w:highlight w:val="white"/>
        </w:rPr>
        <w:t>алиментарного ожирения</w:t>
      </w:r>
      <w:r w:rsidRPr="002F7C0F">
        <w:rPr>
          <w:sz w:val="28"/>
          <w:highlight w:val="white"/>
        </w:rPr>
        <w:t xml:space="preserve">, </w:t>
      </w:r>
      <w:r>
        <w:rPr>
          <w:sz w:val="28"/>
          <w:highlight w:val="white"/>
        </w:rPr>
        <w:t>9</w:t>
      </w:r>
      <w:r w:rsidR="0054324D">
        <w:rPr>
          <w:sz w:val="28"/>
          <w:highlight w:val="white"/>
        </w:rPr>
        <w:t xml:space="preserve"> </w:t>
      </w:r>
      <w:r>
        <w:rPr>
          <w:sz w:val="28"/>
          <w:highlight w:val="white"/>
        </w:rPr>
        <w:t>(11,3%)</w:t>
      </w:r>
      <w:r w:rsidR="00266966">
        <w:rPr>
          <w:sz w:val="28"/>
          <w:highlight w:val="white"/>
        </w:rPr>
        <w:t xml:space="preserve"> </w:t>
      </w:r>
      <w:r>
        <w:rPr>
          <w:sz w:val="28"/>
          <w:highlight w:val="white"/>
        </w:rPr>
        <w:t xml:space="preserve">– </w:t>
      </w:r>
      <w:r>
        <w:rPr>
          <w:sz w:val="28"/>
          <w:highlight w:val="white"/>
          <w:lang w:val="en-US"/>
        </w:rPr>
        <w:t>II</w:t>
      </w:r>
      <w:r>
        <w:rPr>
          <w:sz w:val="28"/>
          <w:highlight w:val="white"/>
          <w:lang w:val="kk-KZ"/>
        </w:rPr>
        <w:t xml:space="preserve"> степень,</w:t>
      </w:r>
      <w:r>
        <w:rPr>
          <w:sz w:val="28"/>
          <w:highlight w:val="white"/>
        </w:rPr>
        <w:t xml:space="preserve"> 3</w:t>
      </w:r>
      <w:r w:rsidR="0054324D">
        <w:rPr>
          <w:sz w:val="28"/>
          <w:highlight w:val="white"/>
        </w:rPr>
        <w:t xml:space="preserve"> </w:t>
      </w:r>
      <w:r>
        <w:rPr>
          <w:sz w:val="28"/>
          <w:highlight w:val="white"/>
        </w:rPr>
        <w:t>(3,8</w:t>
      </w:r>
      <w:r w:rsidRPr="002F7C0F">
        <w:rPr>
          <w:sz w:val="28"/>
          <w:highlight w:val="white"/>
        </w:rPr>
        <w:t>%)</w:t>
      </w:r>
      <w:r w:rsidR="001C340C">
        <w:rPr>
          <w:sz w:val="28"/>
          <w:highlight w:val="white"/>
        </w:rPr>
        <w:t xml:space="preserve"> </w:t>
      </w:r>
      <w:r w:rsidRPr="002F7C0F">
        <w:rPr>
          <w:sz w:val="28"/>
          <w:highlight w:val="white"/>
        </w:rPr>
        <w:t>–</w:t>
      </w:r>
      <w:r>
        <w:rPr>
          <w:sz w:val="28"/>
          <w:highlight w:val="white"/>
        </w:rPr>
        <w:t xml:space="preserve"> </w:t>
      </w:r>
      <w:r w:rsidRPr="002F7C0F">
        <w:rPr>
          <w:sz w:val="28"/>
          <w:highlight w:val="white"/>
        </w:rPr>
        <w:t>III степен</w:t>
      </w:r>
      <w:r w:rsidR="00266966">
        <w:rPr>
          <w:sz w:val="28"/>
          <w:highlight w:val="white"/>
        </w:rPr>
        <w:t>ь</w:t>
      </w:r>
      <w:r w:rsidRPr="002F7C0F">
        <w:rPr>
          <w:sz w:val="28"/>
          <w:highlight w:val="white"/>
        </w:rPr>
        <w:t xml:space="preserve">. </w:t>
      </w:r>
      <w:r w:rsidRPr="00CE0463">
        <w:rPr>
          <w:sz w:val="28"/>
        </w:rPr>
        <w:t>5</w:t>
      </w:r>
      <w:r w:rsidR="0054324D">
        <w:rPr>
          <w:sz w:val="28"/>
        </w:rPr>
        <w:t xml:space="preserve"> </w:t>
      </w:r>
      <w:r w:rsidRPr="00CE0463">
        <w:rPr>
          <w:sz w:val="28"/>
        </w:rPr>
        <w:t>(</w:t>
      </w:r>
      <w:r>
        <w:rPr>
          <w:sz w:val="28"/>
        </w:rPr>
        <w:t>6,3</w:t>
      </w:r>
      <w:r w:rsidRPr="00CE0463">
        <w:rPr>
          <w:sz w:val="28"/>
        </w:rPr>
        <w:t>%) больным в анамнезе проводилась имплантация электрокардиостимуляра</w:t>
      </w:r>
      <w:r>
        <w:rPr>
          <w:sz w:val="28"/>
        </w:rPr>
        <w:t>,</w:t>
      </w:r>
      <w:r w:rsidR="00266966">
        <w:rPr>
          <w:sz w:val="28"/>
        </w:rPr>
        <w:t xml:space="preserve"> </w:t>
      </w:r>
      <w:r>
        <w:rPr>
          <w:sz w:val="28"/>
        </w:rPr>
        <w:t>6</w:t>
      </w:r>
      <w:r w:rsidR="0054324D">
        <w:rPr>
          <w:sz w:val="28"/>
          <w:szCs w:val="28"/>
        </w:rPr>
        <w:t> </w:t>
      </w:r>
      <w:r>
        <w:rPr>
          <w:sz w:val="28"/>
        </w:rPr>
        <w:t xml:space="preserve">(7,5%) </w:t>
      </w:r>
      <w:r w:rsidR="00266966">
        <w:rPr>
          <w:sz w:val="28"/>
        </w:rPr>
        <w:t>–</w:t>
      </w:r>
      <w:r>
        <w:rPr>
          <w:sz w:val="28"/>
        </w:rPr>
        <w:t xml:space="preserve"> </w:t>
      </w:r>
      <w:r w:rsidR="00266966">
        <w:rPr>
          <w:sz w:val="28"/>
        </w:rPr>
        <w:t xml:space="preserve">ранее проведено </w:t>
      </w:r>
      <w:r w:rsidRPr="00CE0463">
        <w:rPr>
          <w:sz w:val="28"/>
        </w:rPr>
        <w:t xml:space="preserve">аортокоронарное шунтирование. </w:t>
      </w:r>
      <w:r>
        <w:rPr>
          <w:sz w:val="28"/>
        </w:rPr>
        <w:t>7</w:t>
      </w:r>
      <w:r w:rsidR="0054324D">
        <w:rPr>
          <w:sz w:val="28"/>
        </w:rPr>
        <w:t xml:space="preserve"> </w:t>
      </w:r>
      <w:r>
        <w:rPr>
          <w:sz w:val="28"/>
        </w:rPr>
        <w:t>(8,8%) больных в анамнезе в различные сроки давности, но не менее 6 месяцев, перенесли острый коронарный синдром. 4</w:t>
      </w:r>
      <w:r w:rsidR="0054324D">
        <w:rPr>
          <w:sz w:val="28"/>
        </w:rPr>
        <w:t xml:space="preserve"> </w:t>
      </w:r>
      <w:r>
        <w:rPr>
          <w:sz w:val="28"/>
        </w:rPr>
        <w:t xml:space="preserve">(5%) больным амбулаторно верифицировали язвенную болезнь желудка и двенадцатиперстной кишки, </w:t>
      </w:r>
      <w:r w:rsidR="00266966">
        <w:rPr>
          <w:sz w:val="28"/>
        </w:rPr>
        <w:t>по поводу чего ранее проводилось консервативное лечение</w:t>
      </w:r>
      <w:r>
        <w:rPr>
          <w:sz w:val="28"/>
        </w:rPr>
        <w:t xml:space="preserve">. </w:t>
      </w:r>
      <w:r w:rsidRPr="00CE0463">
        <w:rPr>
          <w:sz w:val="28"/>
        </w:rPr>
        <w:t xml:space="preserve">У </w:t>
      </w:r>
      <w:r>
        <w:rPr>
          <w:sz w:val="28"/>
          <w:szCs w:val="28"/>
        </w:rPr>
        <w:t>4</w:t>
      </w:r>
      <w:r w:rsidR="0054324D">
        <w:rPr>
          <w:sz w:val="28"/>
          <w:szCs w:val="28"/>
        </w:rPr>
        <w:t xml:space="preserve"> </w:t>
      </w:r>
      <w:r>
        <w:rPr>
          <w:sz w:val="28"/>
          <w:szCs w:val="28"/>
        </w:rPr>
        <w:t>(5</w:t>
      </w:r>
      <w:r w:rsidRPr="00F80169">
        <w:rPr>
          <w:sz w:val="28"/>
          <w:szCs w:val="28"/>
        </w:rPr>
        <w:t>%)</w:t>
      </w:r>
      <w:r>
        <w:rPr>
          <w:sz w:val="28"/>
          <w:szCs w:val="28"/>
        </w:rPr>
        <w:t xml:space="preserve"> </w:t>
      </w:r>
      <w:r w:rsidRPr="00CE0463">
        <w:rPr>
          <w:sz w:val="28"/>
        </w:rPr>
        <w:t>больных диагностированы камни почек без клиничес</w:t>
      </w:r>
      <w:r>
        <w:rPr>
          <w:sz w:val="28"/>
        </w:rPr>
        <w:t>ких проявлений</w:t>
      </w:r>
      <w:r w:rsidRPr="00CE0463">
        <w:rPr>
          <w:sz w:val="28"/>
        </w:rPr>
        <w:t xml:space="preserve">. </w:t>
      </w:r>
      <w:r>
        <w:rPr>
          <w:sz w:val="28"/>
        </w:rPr>
        <w:t>У 21</w:t>
      </w:r>
      <w:r w:rsidR="0054324D">
        <w:rPr>
          <w:sz w:val="28"/>
        </w:rPr>
        <w:t xml:space="preserve"> </w:t>
      </w:r>
      <w:r>
        <w:rPr>
          <w:sz w:val="28"/>
        </w:rPr>
        <w:t>(26,3%) больных имели другие заболевания: хронический бронхит, хронический пиелонефрит, кисты почек и другие.</w:t>
      </w:r>
    </w:p>
    <w:p w:rsidR="00066545" w:rsidRDefault="00066545" w:rsidP="0054324D">
      <w:pPr>
        <w:shd w:val="clear" w:color="auto" w:fill="FFFFFF"/>
        <w:jc w:val="both"/>
        <w:rPr>
          <w:sz w:val="28"/>
          <w:highlight w:val="white"/>
        </w:rPr>
      </w:pPr>
    </w:p>
    <w:p w:rsidR="0054324D" w:rsidRDefault="0054324D" w:rsidP="0054324D">
      <w:pPr>
        <w:shd w:val="clear" w:color="auto" w:fill="FFFFFF"/>
        <w:jc w:val="both"/>
        <w:rPr>
          <w:sz w:val="28"/>
          <w:highlight w:val="white"/>
        </w:rPr>
      </w:pPr>
    </w:p>
    <w:p w:rsidR="0054324D" w:rsidRDefault="0054324D" w:rsidP="0054324D">
      <w:pPr>
        <w:shd w:val="clear" w:color="auto" w:fill="FFFFFF"/>
        <w:jc w:val="both"/>
        <w:rPr>
          <w:sz w:val="28"/>
          <w:highlight w:val="white"/>
        </w:rPr>
      </w:pPr>
    </w:p>
    <w:p w:rsidR="0054324D" w:rsidRDefault="0054324D" w:rsidP="0054324D">
      <w:pPr>
        <w:shd w:val="clear" w:color="auto" w:fill="FFFFFF"/>
        <w:jc w:val="both"/>
        <w:rPr>
          <w:sz w:val="28"/>
          <w:highlight w:val="white"/>
        </w:rPr>
      </w:pPr>
    </w:p>
    <w:p w:rsidR="0054324D" w:rsidRDefault="0054324D" w:rsidP="0054324D">
      <w:pPr>
        <w:shd w:val="clear" w:color="auto" w:fill="FFFFFF"/>
        <w:jc w:val="both"/>
        <w:rPr>
          <w:sz w:val="28"/>
          <w:highlight w:val="white"/>
        </w:rPr>
      </w:pPr>
    </w:p>
    <w:p w:rsidR="0054324D" w:rsidRDefault="0054324D" w:rsidP="0054324D">
      <w:pPr>
        <w:shd w:val="clear" w:color="auto" w:fill="FFFFFF"/>
        <w:jc w:val="both"/>
        <w:rPr>
          <w:sz w:val="28"/>
          <w:highlight w:val="white"/>
        </w:rPr>
      </w:pPr>
    </w:p>
    <w:p w:rsidR="009D5707" w:rsidRDefault="009D5707" w:rsidP="0054324D">
      <w:pPr>
        <w:shd w:val="clear" w:color="auto" w:fill="FFFFFF"/>
        <w:jc w:val="both"/>
        <w:rPr>
          <w:sz w:val="28"/>
          <w:highlight w:val="white"/>
        </w:rPr>
      </w:pPr>
    </w:p>
    <w:p w:rsidR="009D5707" w:rsidRPr="001C4DD3" w:rsidRDefault="009D5707" w:rsidP="0054324D">
      <w:pPr>
        <w:shd w:val="clear" w:color="auto" w:fill="FFFFFF"/>
        <w:jc w:val="both"/>
        <w:rPr>
          <w:sz w:val="28"/>
          <w:highlight w:val="white"/>
        </w:rPr>
      </w:pPr>
    </w:p>
    <w:p w:rsidR="00511206" w:rsidRDefault="00511206" w:rsidP="00405965">
      <w:pPr>
        <w:shd w:val="clear" w:color="auto" w:fill="FFFFFF"/>
        <w:jc w:val="both"/>
        <w:rPr>
          <w:sz w:val="28"/>
          <w:szCs w:val="28"/>
        </w:rPr>
      </w:pPr>
      <w:r w:rsidRPr="00F80169">
        <w:rPr>
          <w:sz w:val="28"/>
          <w:szCs w:val="28"/>
        </w:rPr>
        <w:lastRenderedPageBreak/>
        <w:t xml:space="preserve">Таблица </w:t>
      </w:r>
      <w:r w:rsidR="007D1970">
        <w:rPr>
          <w:sz w:val="28"/>
          <w:szCs w:val="28"/>
        </w:rPr>
        <w:t xml:space="preserve">5 </w:t>
      </w:r>
      <w:r w:rsidRPr="00F80169">
        <w:rPr>
          <w:sz w:val="28"/>
          <w:szCs w:val="28"/>
        </w:rPr>
        <w:t>– Сопутствующая патология у больных</w:t>
      </w:r>
      <w:r w:rsidR="00042D7C">
        <w:rPr>
          <w:sz w:val="28"/>
          <w:szCs w:val="28"/>
        </w:rPr>
        <w:t xml:space="preserve"> группы № 1</w:t>
      </w:r>
      <w:r w:rsidR="00266966">
        <w:rPr>
          <w:sz w:val="28"/>
          <w:szCs w:val="28"/>
        </w:rPr>
        <w:t xml:space="preserve"> (ЭПА)</w:t>
      </w:r>
      <w:r w:rsidRPr="00F80169">
        <w:rPr>
          <w:sz w:val="28"/>
          <w:szCs w:val="28"/>
        </w:rPr>
        <w:t>.</w:t>
      </w:r>
    </w:p>
    <w:p w:rsidR="00511206" w:rsidRPr="006541B2" w:rsidRDefault="00511206" w:rsidP="00511206">
      <w:pPr>
        <w:shd w:val="clear" w:color="auto" w:fill="FFFFFF"/>
        <w:jc w:val="both"/>
        <w:rPr>
          <w:sz w:val="16"/>
          <w:szCs w:val="16"/>
        </w:rPr>
      </w:pPr>
    </w:p>
    <w:tbl>
      <w:tblPr>
        <w:tblStyle w:val="af4"/>
        <w:tblW w:w="0" w:type="auto"/>
        <w:tblInd w:w="150" w:type="dxa"/>
        <w:tblLook w:val="04A0" w:firstRow="1" w:lastRow="0" w:firstColumn="1" w:lastColumn="0" w:noHBand="0" w:noVBand="1"/>
      </w:tblPr>
      <w:tblGrid>
        <w:gridCol w:w="5890"/>
        <w:gridCol w:w="3588"/>
      </w:tblGrid>
      <w:tr w:rsidR="006541B2" w:rsidRPr="006541B2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Заболевание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val="en-US"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Количество больных (%)</w:t>
            </w:r>
          </w:p>
        </w:tc>
      </w:tr>
      <w:tr w:rsidR="00066545" w:rsidRPr="006541B2" w:rsidTr="00381074">
        <w:trPr>
          <w:trHeight w:hRule="exact" w:val="340"/>
        </w:trPr>
        <w:tc>
          <w:tcPr>
            <w:tcW w:w="5960" w:type="dxa"/>
          </w:tcPr>
          <w:p w:rsidR="00066545" w:rsidRPr="00381074" w:rsidRDefault="00066545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</w:t>
            </w:r>
          </w:p>
        </w:tc>
        <w:tc>
          <w:tcPr>
            <w:tcW w:w="3629" w:type="dxa"/>
          </w:tcPr>
          <w:p w:rsidR="00066545" w:rsidRPr="00381074" w:rsidRDefault="00066545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</w:t>
            </w:r>
          </w:p>
        </w:tc>
      </w:tr>
      <w:tr w:rsidR="006541B2" w:rsidRPr="006541B2" w:rsidTr="00381074">
        <w:trPr>
          <w:trHeight w:hRule="exact" w:val="340"/>
        </w:trPr>
        <w:tc>
          <w:tcPr>
            <w:tcW w:w="5960" w:type="dxa"/>
            <w:tcBorders>
              <w:bottom w:val="single" w:sz="4" w:space="0" w:color="auto"/>
            </w:tcBorders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Артериальная гипертензия</w:t>
            </w:r>
          </w:p>
        </w:tc>
        <w:tc>
          <w:tcPr>
            <w:tcW w:w="3629" w:type="dxa"/>
            <w:tcBorders>
              <w:bottom w:val="single" w:sz="4" w:space="0" w:color="auto"/>
            </w:tcBorders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60 (75%)</w:t>
            </w:r>
          </w:p>
        </w:tc>
      </w:tr>
      <w:tr w:rsidR="006541B2" w:rsidRPr="006541B2" w:rsidTr="00381074">
        <w:trPr>
          <w:trHeight w:hRule="exact" w:val="340"/>
        </w:trPr>
        <w:tc>
          <w:tcPr>
            <w:tcW w:w="5960" w:type="dxa"/>
            <w:tcBorders>
              <w:bottom w:val="nil"/>
            </w:tcBorders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Дисциркуляторная энцефалопатия</w:t>
            </w:r>
          </w:p>
        </w:tc>
        <w:tc>
          <w:tcPr>
            <w:tcW w:w="3629" w:type="dxa"/>
            <w:tcBorders>
              <w:bottom w:val="nil"/>
            </w:tcBorders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42 (52,5%)</w:t>
            </w:r>
          </w:p>
        </w:tc>
      </w:tr>
      <w:tr w:rsidR="00381074" w:rsidRPr="00381074" w:rsidTr="00381074">
        <w:trPr>
          <w:trHeight w:hRule="exact" w:val="340"/>
        </w:trPr>
        <w:tc>
          <w:tcPr>
            <w:tcW w:w="5960" w:type="dxa"/>
          </w:tcPr>
          <w:p w:rsidR="00381074" w:rsidRPr="00381074" w:rsidRDefault="00381074" w:rsidP="008820F7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Ишемическая болезнь сердца</w:t>
            </w:r>
          </w:p>
        </w:tc>
        <w:tc>
          <w:tcPr>
            <w:tcW w:w="3629" w:type="dxa"/>
          </w:tcPr>
          <w:p w:rsidR="00381074" w:rsidRPr="00381074" w:rsidRDefault="00381074" w:rsidP="008820F7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40 (50%)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Ожирение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sz w:val="28"/>
                <w:szCs w:val="28"/>
                <w:highlight w:val="white"/>
              </w:rPr>
              <w:t>69 (86,3%)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Атеросклероз сосудов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18 (22,5%)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ХОБЛ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18 (22,5%)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Сахарный диабет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14 (17,5%)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Анемия различного генеза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13 (16,25%)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Имплантация ЭКС/АКШ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11 (13,8%)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Острый коронарный синдром в анамнезе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7 (8,8%)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Язвенная болезнь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4 (5%)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Мочекаменная болезнь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4 (5%)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Инсульт в анамнезе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2 (2,5%)</w:t>
            </w:r>
          </w:p>
        </w:tc>
      </w:tr>
      <w:tr w:rsidR="006541B2" w:rsidRPr="00381074" w:rsidTr="00381074">
        <w:trPr>
          <w:trHeight w:hRule="exact" w:val="340"/>
        </w:trPr>
        <w:tc>
          <w:tcPr>
            <w:tcW w:w="5960" w:type="dxa"/>
          </w:tcPr>
          <w:p w:rsidR="006541B2" w:rsidRPr="00381074" w:rsidRDefault="006541B2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Другие заболевания</w:t>
            </w:r>
          </w:p>
        </w:tc>
        <w:tc>
          <w:tcPr>
            <w:tcW w:w="3629" w:type="dxa"/>
          </w:tcPr>
          <w:p w:rsidR="006541B2" w:rsidRPr="00381074" w:rsidRDefault="006541B2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21 (26,3%)</w:t>
            </w:r>
          </w:p>
        </w:tc>
      </w:tr>
    </w:tbl>
    <w:p w:rsidR="00511206" w:rsidRDefault="00511206" w:rsidP="00511206">
      <w:pPr>
        <w:ind w:firstLine="567"/>
        <w:jc w:val="both"/>
        <w:rPr>
          <w:sz w:val="32"/>
          <w:szCs w:val="28"/>
        </w:rPr>
      </w:pPr>
    </w:p>
    <w:p w:rsidR="00511206" w:rsidRDefault="00511206" w:rsidP="006541B2">
      <w:pPr>
        <w:ind w:firstLine="709"/>
        <w:jc w:val="both"/>
        <w:rPr>
          <w:sz w:val="28"/>
        </w:rPr>
      </w:pPr>
      <w:r w:rsidRPr="006753CA">
        <w:rPr>
          <w:sz w:val="28"/>
          <w:highlight w:val="white"/>
        </w:rPr>
        <w:t xml:space="preserve">По данным урофлоуметрии, максимальная скорость мочеиспускания колебалась в пределах от 4,4 до 14,7 мл/с, в среднем </w:t>
      </w:r>
      <w:r>
        <w:rPr>
          <w:sz w:val="28"/>
          <w:highlight w:val="white"/>
        </w:rPr>
        <w:t xml:space="preserve">– </w:t>
      </w:r>
      <w:r w:rsidRPr="006753CA">
        <w:rPr>
          <w:sz w:val="28"/>
          <w:highlight w:val="white"/>
        </w:rPr>
        <w:t>8,5±2,75 мл/с, средняя объемная скорость потока мочи составляла 3,1</w:t>
      </w:r>
      <w:r w:rsidR="00831D58">
        <w:rPr>
          <w:sz w:val="28"/>
          <w:highlight w:val="white"/>
        </w:rPr>
        <w:t>-</w:t>
      </w:r>
      <w:r w:rsidRPr="006753CA">
        <w:rPr>
          <w:sz w:val="28"/>
          <w:highlight w:val="white"/>
        </w:rPr>
        <w:t>7,6 мл/с, в среднем 4,55±1,33</w:t>
      </w:r>
      <w:r w:rsidR="00831D58">
        <w:rPr>
          <w:sz w:val="28"/>
          <w:highlight w:val="white"/>
        </w:rPr>
        <w:t> </w:t>
      </w:r>
      <w:r w:rsidRPr="006753CA">
        <w:rPr>
          <w:sz w:val="28"/>
          <w:highlight w:val="white"/>
        </w:rPr>
        <w:t xml:space="preserve">мл/с, время мочеиспускания </w:t>
      </w:r>
      <w:r w:rsidR="00266966">
        <w:rPr>
          <w:sz w:val="28"/>
          <w:highlight w:val="white"/>
        </w:rPr>
        <w:t xml:space="preserve">- </w:t>
      </w:r>
      <w:r w:rsidRPr="006753CA">
        <w:rPr>
          <w:sz w:val="28"/>
          <w:highlight w:val="white"/>
        </w:rPr>
        <w:t>7,0</w:t>
      </w:r>
      <w:r w:rsidR="00831D58">
        <w:rPr>
          <w:sz w:val="28"/>
          <w:highlight w:val="white"/>
        </w:rPr>
        <w:t>-</w:t>
      </w:r>
      <w:r w:rsidRPr="006753CA">
        <w:rPr>
          <w:sz w:val="28"/>
          <w:highlight w:val="white"/>
        </w:rPr>
        <w:t xml:space="preserve">102,1 с, среднее значение составило 43,0±27,7 с. Среднее значение объема мочи при мочеиспускании составило 223,3±114,5 мл, в пределах от 97 до </w:t>
      </w:r>
      <w:r w:rsidRPr="007F268A">
        <w:rPr>
          <w:sz w:val="28"/>
        </w:rPr>
        <w:t>561 мл. Урофлоуметрический индекс до операции составил 0,54±0,15 (</w:t>
      </w:r>
      <w:r>
        <w:rPr>
          <w:sz w:val="28"/>
        </w:rPr>
        <w:t>т</w:t>
      </w:r>
      <w:r w:rsidRPr="007F268A">
        <w:rPr>
          <w:sz w:val="28"/>
        </w:rPr>
        <w:t xml:space="preserve">аблица </w:t>
      </w:r>
      <w:r w:rsidR="007D1970">
        <w:rPr>
          <w:sz w:val="28"/>
        </w:rPr>
        <w:t>6</w:t>
      </w:r>
      <w:r w:rsidRPr="007F268A">
        <w:rPr>
          <w:sz w:val="28"/>
        </w:rPr>
        <w:t>).</w:t>
      </w:r>
    </w:p>
    <w:p w:rsidR="00511206" w:rsidRDefault="00511206" w:rsidP="006541B2">
      <w:pPr>
        <w:ind w:firstLine="709"/>
        <w:jc w:val="both"/>
        <w:rPr>
          <w:highlight w:val="white"/>
        </w:rPr>
      </w:pPr>
      <w:r>
        <w:rPr>
          <w:sz w:val="28"/>
          <w:highlight w:val="white"/>
        </w:rPr>
        <w:t>Все больные были распределены по физическому статусу с</w:t>
      </w:r>
      <w:r w:rsidRPr="00046C2B">
        <w:rPr>
          <w:sz w:val="28"/>
          <w:highlight w:val="white"/>
        </w:rPr>
        <w:t xml:space="preserve">огласно классификации Американского общества анестезиологов </w:t>
      </w:r>
      <w:r>
        <w:rPr>
          <w:sz w:val="28"/>
          <w:highlight w:val="white"/>
        </w:rPr>
        <w:t>(</w:t>
      </w:r>
      <w:r>
        <w:rPr>
          <w:sz w:val="28"/>
          <w:highlight w:val="white"/>
          <w:lang w:val="en-US"/>
        </w:rPr>
        <w:t>ASA</w:t>
      </w:r>
      <w:r w:rsidRPr="00046C2B">
        <w:rPr>
          <w:sz w:val="28"/>
          <w:highlight w:val="white"/>
        </w:rPr>
        <w:t>)</w:t>
      </w:r>
      <w:r>
        <w:rPr>
          <w:sz w:val="28"/>
          <w:highlight w:val="white"/>
        </w:rPr>
        <w:t xml:space="preserve"> (</w:t>
      </w:r>
      <w:r w:rsidR="006312E3">
        <w:rPr>
          <w:sz w:val="28"/>
          <w:highlight w:val="white"/>
        </w:rPr>
        <w:t>рисунок</w:t>
      </w:r>
      <w:r>
        <w:rPr>
          <w:sz w:val="28"/>
          <w:highlight w:val="white"/>
        </w:rPr>
        <w:t xml:space="preserve"> 1</w:t>
      </w:r>
      <w:r w:rsidR="006312E3">
        <w:rPr>
          <w:sz w:val="28"/>
          <w:highlight w:val="white"/>
        </w:rPr>
        <w:t>4</w:t>
      </w:r>
      <w:r>
        <w:rPr>
          <w:sz w:val="28"/>
          <w:highlight w:val="white"/>
        </w:rPr>
        <w:t>). Наибольшее количество пациентов были с тяжелыми системными заболеваниями (</w:t>
      </w:r>
      <w:r>
        <w:rPr>
          <w:sz w:val="28"/>
          <w:highlight w:val="white"/>
          <w:lang w:val="en-US"/>
        </w:rPr>
        <w:t>ASA</w:t>
      </w:r>
      <w:r w:rsidRPr="00C919EB">
        <w:rPr>
          <w:sz w:val="28"/>
          <w:highlight w:val="white"/>
        </w:rPr>
        <w:t xml:space="preserve"> </w:t>
      </w:r>
      <w:r>
        <w:rPr>
          <w:sz w:val="28"/>
          <w:highlight w:val="white"/>
          <w:lang w:val="en-US"/>
        </w:rPr>
        <w:t>III</w:t>
      </w:r>
      <w:r>
        <w:rPr>
          <w:sz w:val="28"/>
          <w:highlight w:val="white"/>
        </w:rPr>
        <w:t>)</w:t>
      </w:r>
      <w:r w:rsidRPr="00C919EB">
        <w:rPr>
          <w:sz w:val="28"/>
          <w:highlight w:val="white"/>
        </w:rPr>
        <w:t xml:space="preserve"> – 47 (5</w:t>
      </w:r>
      <w:r>
        <w:rPr>
          <w:sz w:val="28"/>
          <w:highlight w:val="white"/>
        </w:rPr>
        <w:t xml:space="preserve">8,75%) больных, которые имели плохо контролируемую артериальную гипертензию или субкомпенсированный сахарный диабет, хроническую обструктивную болезнь легких (ХОБЛ), имплантированный кардиостимулятор или умеренное снижение фракции выброса по </w:t>
      </w:r>
      <w:r w:rsidR="008A72C6">
        <w:rPr>
          <w:sz w:val="28"/>
          <w:highlight w:val="white"/>
        </w:rPr>
        <w:t xml:space="preserve">данным </w:t>
      </w:r>
      <w:r>
        <w:rPr>
          <w:sz w:val="28"/>
          <w:highlight w:val="white"/>
        </w:rPr>
        <w:t>ЭхоКГ. Следующим</w:t>
      </w:r>
      <w:r w:rsidR="008A72C6">
        <w:rPr>
          <w:sz w:val="28"/>
          <w:highlight w:val="white"/>
        </w:rPr>
        <w:t>и</w:t>
      </w:r>
      <w:r>
        <w:rPr>
          <w:sz w:val="28"/>
          <w:highlight w:val="white"/>
        </w:rPr>
        <w:t xml:space="preserve"> идут больные с легким</w:t>
      </w:r>
      <w:r w:rsidR="008A72C6">
        <w:rPr>
          <w:sz w:val="28"/>
          <w:highlight w:val="white"/>
        </w:rPr>
        <w:t>и</w:t>
      </w:r>
      <w:r>
        <w:rPr>
          <w:sz w:val="28"/>
          <w:highlight w:val="white"/>
        </w:rPr>
        <w:t xml:space="preserve"> системным</w:t>
      </w:r>
      <w:r w:rsidR="008A72C6">
        <w:rPr>
          <w:sz w:val="28"/>
          <w:highlight w:val="white"/>
        </w:rPr>
        <w:t>и</w:t>
      </w:r>
      <w:r>
        <w:rPr>
          <w:sz w:val="28"/>
          <w:highlight w:val="white"/>
        </w:rPr>
        <w:t xml:space="preserve"> заболевани</w:t>
      </w:r>
      <w:r w:rsidR="008A72C6">
        <w:rPr>
          <w:sz w:val="28"/>
          <w:highlight w:val="white"/>
        </w:rPr>
        <w:t>я</w:t>
      </w:r>
      <w:r>
        <w:rPr>
          <w:sz w:val="28"/>
          <w:highlight w:val="white"/>
        </w:rPr>
        <w:t>м</w:t>
      </w:r>
      <w:r w:rsidR="008A72C6">
        <w:rPr>
          <w:sz w:val="28"/>
          <w:highlight w:val="white"/>
        </w:rPr>
        <w:t>и</w:t>
      </w:r>
      <w:r>
        <w:rPr>
          <w:sz w:val="28"/>
          <w:highlight w:val="white"/>
        </w:rPr>
        <w:t xml:space="preserve"> (</w:t>
      </w:r>
      <w:r>
        <w:rPr>
          <w:sz w:val="28"/>
          <w:highlight w:val="white"/>
          <w:lang w:val="en-US"/>
        </w:rPr>
        <w:t>ASA</w:t>
      </w:r>
      <w:r w:rsidRPr="00C919EB">
        <w:rPr>
          <w:sz w:val="28"/>
          <w:highlight w:val="white"/>
        </w:rPr>
        <w:t xml:space="preserve"> </w:t>
      </w:r>
      <w:r>
        <w:rPr>
          <w:sz w:val="28"/>
          <w:highlight w:val="white"/>
          <w:lang w:val="en-US"/>
        </w:rPr>
        <w:t>II</w:t>
      </w:r>
      <w:r>
        <w:rPr>
          <w:sz w:val="28"/>
          <w:highlight w:val="white"/>
        </w:rPr>
        <w:t xml:space="preserve">) – 19 (23,75%) больных, у которых </w:t>
      </w:r>
      <w:r w:rsidR="008A72C6">
        <w:rPr>
          <w:sz w:val="28"/>
          <w:highlight w:val="white"/>
        </w:rPr>
        <w:t>диагностированы сопутствующие патологии</w:t>
      </w:r>
      <w:r>
        <w:rPr>
          <w:sz w:val="28"/>
          <w:highlight w:val="white"/>
        </w:rPr>
        <w:t xml:space="preserve"> без существенных функциональных нарушений: курильщики, ожирение </w:t>
      </w:r>
      <w:r>
        <w:rPr>
          <w:sz w:val="28"/>
          <w:highlight w:val="white"/>
          <w:lang w:val="en-US"/>
        </w:rPr>
        <w:t>I</w:t>
      </w:r>
      <w:r w:rsidRPr="00B70941">
        <w:rPr>
          <w:sz w:val="28"/>
          <w:highlight w:val="white"/>
        </w:rPr>
        <w:t>-</w:t>
      </w:r>
      <w:r>
        <w:rPr>
          <w:sz w:val="28"/>
          <w:highlight w:val="white"/>
          <w:lang w:val="en-US"/>
        </w:rPr>
        <w:t>II</w:t>
      </w:r>
      <w:r>
        <w:rPr>
          <w:sz w:val="28"/>
          <w:highlight w:val="white"/>
          <w:lang w:val="kk-KZ"/>
        </w:rPr>
        <w:t xml:space="preserve"> степени</w:t>
      </w:r>
      <w:r>
        <w:rPr>
          <w:sz w:val="28"/>
          <w:highlight w:val="white"/>
        </w:rPr>
        <w:t>, контролируемая артериальная гипертензия, компенсированный сахарный диабет, заболевания дыхательной системы без дыхательной недостаточности. 8 (10%) больных</w:t>
      </w:r>
      <w:r w:rsidR="008A72C6">
        <w:rPr>
          <w:sz w:val="28"/>
          <w:highlight w:val="white"/>
        </w:rPr>
        <w:t>,</w:t>
      </w:r>
      <w:r w:rsidR="008A72C6">
        <w:rPr>
          <w:sz w:val="28"/>
          <w:highlight w:val="white"/>
          <w:lang w:val="kk-KZ"/>
        </w:rPr>
        <w:t xml:space="preserve"> не имеющие </w:t>
      </w:r>
      <w:r w:rsidR="008A72C6" w:rsidRPr="00B70941">
        <w:rPr>
          <w:sz w:val="28"/>
          <w:lang w:val="kk-KZ"/>
        </w:rPr>
        <w:t>интеркуррентны</w:t>
      </w:r>
      <w:r w:rsidR="008A72C6">
        <w:rPr>
          <w:sz w:val="28"/>
          <w:lang w:val="kk-KZ"/>
        </w:rPr>
        <w:t>х</w:t>
      </w:r>
      <w:r w:rsidR="008A72C6" w:rsidRPr="00B70941">
        <w:rPr>
          <w:sz w:val="28"/>
          <w:lang w:val="kk-KZ"/>
        </w:rPr>
        <w:t xml:space="preserve"> заболевани</w:t>
      </w:r>
      <w:r w:rsidR="008A72C6">
        <w:rPr>
          <w:sz w:val="28"/>
          <w:lang w:val="kk-KZ"/>
        </w:rPr>
        <w:t>й,</w:t>
      </w:r>
      <w:r>
        <w:rPr>
          <w:sz w:val="28"/>
          <w:highlight w:val="white"/>
        </w:rPr>
        <w:t xml:space="preserve"> вошли в </w:t>
      </w:r>
      <w:r w:rsidR="008A72C6">
        <w:rPr>
          <w:sz w:val="28"/>
          <w:highlight w:val="white"/>
        </w:rPr>
        <w:t xml:space="preserve">категорию </w:t>
      </w:r>
      <w:r>
        <w:rPr>
          <w:sz w:val="28"/>
          <w:highlight w:val="white"/>
          <w:lang w:val="en-US"/>
        </w:rPr>
        <w:t>ASA</w:t>
      </w:r>
      <w:r w:rsidRPr="00C919EB">
        <w:rPr>
          <w:sz w:val="28"/>
          <w:highlight w:val="white"/>
        </w:rPr>
        <w:t xml:space="preserve"> </w:t>
      </w:r>
      <w:r>
        <w:rPr>
          <w:sz w:val="28"/>
          <w:highlight w:val="white"/>
          <w:lang w:val="en-US"/>
        </w:rPr>
        <w:t>I</w:t>
      </w:r>
      <w:r>
        <w:rPr>
          <w:sz w:val="28"/>
        </w:rPr>
        <w:t xml:space="preserve">. </w:t>
      </w:r>
      <w:r>
        <w:rPr>
          <w:sz w:val="28"/>
          <w:lang w:val="kk-KZ"/>
        </w:rPr>
        <w:t>Больны</w:t>
      </w:r>
      <w:r w:rsidR="008A72C6">
        <w:rPr>
          <w:sz w:val="28"/>
          <w:lang w:val="kk-KZ"/>
        </w:rPr>
        <w:t>х</w:t>
      </w:r>
      <w:r>
        <w:rPr>
          <w:sz w:val="28"/>
          <w:lang w:val="kk-KZ"/>
        </w:rPr>
        <w:t xml:space="preserve"> с тяжелыми системными заболеваниями</w:t>
      </w:r>
      <w:r w:rsidR="008A72C6">
        <w:rPr>
          <w:sz w:val="28"/>
        </w:rPr>
        <w:t>,</w:t>
      </w:r>
      <w:r>
        <w:rPr>
          <w:sz w:val="28"/>
        </w:rPr>
        <w:t xml:space="preserve"> перенесшие инфаркт миокарда, инсульт, транзиторную ишемическую атаку, ишемическую б</w:t>
      </w:r>
      <w:r w:rsidR="006A0BB4">
        <w:rPr>
          <w:sz w:val="28"/>
        </w:rPr>
        <w:t>олезнь сердца или стентирование</w:t>
      </w:r>
      <w:r w:rsidR="008A72C6">
        <w:rPr>
          <w:sz w:val="28"/>
        </w:rPr>
        <w:t xml:space="preserve"> коронарных артерий, было</w:t>
      </w:r>
      <w:r>
        <w:rPr>
          <w:sz w:val="28"/>
          <w:highlight w:val="white"/>
        </w:rPr>
        <w:t xml:space="preserve"> 6 (7,5%) больных.</w:t>
      </w:r>
    </w:p>
    <w:p w:rsidR="00511206" w:rsidRPr="00006555" w:rsidRDefault="00511206" w:rsidP="00511206">
      <w:pPr>
        <w:ind w:firstLine="567"/>
        <w:jc w:val="both"/>
        <w:rPr>
          <w:sz w:val="28"/>
          <w:highlight w:val="white"/>
        </w:rPr>
      </w:pPr>
    </w:p>
    <w:p w:rsidR="00511206" w:rsidRDefault="00511206" w:rsidP="00511206">
      <w:pPr>
        <w:jc w:val="center"/>
      </w:pPr>
      <w:r>
        <w:rPr>
          <w:noProof/>
        </w:rPr>
        <w:lastRenderedPageBreak/>
        <w:drawing>
          <wp:inline distT="0" distB="0" distL="0" distR="0" wp14:anchorId="6A3E9EDF" wp14:editId="7F61C8F8">
            <wp:extent cx="3935896" cy="2075290"/>
            <wp:effectExtent l="0" t="0" r="7620" b="127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511206" w:rsidRPr="006541B2" w:rsidRDefault="00511206" w:rsidP="00511206">
      <w:pPr>
        <w:rPr>
          <w:sz w:val="16"/>
          <w:szCs w:val="16"/>
        </w:rPr>
      </w:pPr>
    </w:p>
    <w:p w:rsidR="00405965" w:rsidRDefault="006312E3" w:rsidP="006A0BB4">
      <w:pPr>
        <w:jc w:val="center"/>
        <w:rPr>
          <w:sz w:val="28"/>
          <w:highlight w:val="white"/>
        </w:rPr>
      </w:pPr>
      <w:r>
        <w:rPr>
          <w:sz w:val="28"/>
        </w:rPr>
        <w:t>Рисунок 14</w:t>
      </w:r>
      <w:r w:rsidR="00511206">
        <w:rPr>
          <w:sz w:val="28"/>
        </w:rPr>
        <w:t xml:space="preserve"> –</w:t>
      </w:r>
      <w:r w:rsidR="00511206" w:rsidRPr="00006555">
        <w:rPr>
          <w:sz w:val="28"/>
        </w:rPr>
        <w:t xml:space="preserve"> Физический</w:t>
      </w:r>
      <w:r w:rsidR="00511206">
        <w:rPr>
          <w:sz w:val="28"/>
        </w:rPr>
        <w:t xml:space="preserve"> </w:t>
      </w:r>
      <w:r w:rsidR="00511206" w:rsidRPr="00006555">
        <w:rPr>
          <w:sz w:val="28"/>
        </w:rPr>
        <w:t xml:space="preserve">статус </w:t>
      </w:r>
      <w:r w:rsidR="00511206" w:rsidRPr="00006555">
        <w:rPr>
          <w:sz w:val="28"/>
          <w:highlight w:val="white"/>
        </w:rPr>
        <w:t>больных</w:t>
      </w:r>
      <w:r w:rsidR="00511206">
        <w:rPr>
          <w:sz w:val="28"/>
          <w:highlight w:val="white"/>
        </w:rPr>
        <w:t xml:space="preserve"> группы № 1</w:t>
      </w:r>
      <w:r w:rsidR="00405965">
        <w:rPr>
          <w:sz w:val="28"/>
          <w:highlight w:val="white"/>
        </w:rPr>
        <w:t xml:space="preserve"> (ЭПА)</w:t>
      </w:r>
    </w:p>
    <w:p w:rsidR="00511206" w:rsidRPr="00006555" w:rsidRDefault="006A0BB4" w:rsidP="006A0BB4">
      <w:pPr>
        <w:jc w:val="center"/>
        <w:rPr>
          <w:sz w:val="28"/>
        </w:rPr>
      </w:pPr>
      <w:r>
        <w:rPr>
          <w:sz w:val="28"/>
          <w:highlight w:val="white"/>
        </w:rPr>
        <w:t xml:space="preserve"> </w:t>
      </w:r>
      <w:r w:rsidR="00511206" w:rsidRPr="00006555">
        <w:rPr>
          <w:sz w:val="28"/>
        </w:rPr>
        <w:t>по</w:t>
      </w:r>
      <w:r w:rsidR="00831D58">
        <w:rPr>
          <w:sz w:val="28"/>
        </w:rPr>
        <w:t xml:space="preserve"> классификации ASA</w:t>
      </w:r>
    </w:p>
    <w:p w:rsidR="006A0BB4" w:rsidRPr="00553A8E" w:rsidRDefault="006A0BB4" w:rsidP="00511206">
      <w:pPr>
        <w:ind w:firstLine="567"/>
        <w:jc w:val="both"/>
        <w:rPr>
          <w:sz w:val="28"/>
          <w:highlight w:val="white"/>
        </w:rPr>
      </w:pPr>
    </w:p>
    <w:p w:rsidR="00F92A72" w:rsidRDefault="00511206" w:rsidP="006541B2">
      <w:pPr>
        <w:ind w:firstLine="709"/>
        <w:jc w:val="both"/>
        <w:rPr>
          <w:sz w:val="28"/>
        </w:rPr>
      </w:pPr>
      <w:r w:rsidRPr="00510272">
        <w:rPr>
          <w:sz w:val="28"/>
        </w:rPr>
        <w:t>В процессе выполнения ЭПА нами была установлена высокая вариабельность отхождения основного ствола простатических артерий. Технический успех операции в виде билатеральной ЭПА был достигнут</w:t>
      </w:r>
      <w:r w:rsidR="006A0BB4">
        <w:rPr>
          <w:sz w:val="28"/>
        </w:rPr>
        <w:t xml:space="preserve"> </w:t>
      </w:r>
      <w:r w:rsidRPr="00510272">
        <w:rPr>
          <w:sz w:val="28"/>
        </w:rPr>
        <w:t>у 65</w:t>
      </w:r>
      <w:r w:rsidR="00BE5CCC">
        <w:rPr>
          <w:sz w:val="28"/>
          <w:highlight w:val="white"/>
        </w:rPr>
        <w:t> </w:t>
      </w:r>
      <w:r w:rsidRPr="00510272">
        <w:rPr>
          <w:sz w:val="28"/>
        </w:rPr>
        <w:t>(81,25%) больных из 80, при этом у одного больного билатеральная ЭПА выполнялась в два этапа в связи с техническими трудностями при селективной катетеризации простатической артерии слева. Унолатеральная ЭПА, обусловлен</w:t>
      </w:r>
      <w:r w:rsidR="008A72C6">
        <w:rPr>
          <w:sz w:val="28"/>
        </w:rPr>
        <w:t>ная</w:t>
      </w:r>
      <w:r w:rsidRPr="00510272">
        <w:rPr>
          <w:sz w:val="28"/>
        </w:rPr>
        <w:t xml:space="preserve"> сложным строением ветвей внутренней подвздошной артерии, чрезмерной извитостью или стенозом подвздошных артерий, атеросклеротическими изменениями сосудов, либо отсутствием или облитерацией простатической артерии, была проведена 15 (18,75%) больным – из них 9 (11,25%) больным слева, 6 (7,5%) больным – справа. Средняя продолжительность операции составила 56,6±13,6 мин (25</w:t>
      </w:r>
      <w:r w:rsidR="00831D58">
        <w:rPr>
          <w:sz w:val="28"/>
        </w:rPr>
        <w:t>-</w:t>
      </w:r>
      <w:r w:rsidRPr="00510272">
        <w:rPr>
          <w:sz w:val="28"/>
        </w:rPr>
        <w:t xml:space="preserve">94 минут). </w:t>
      </w:r>
      <w:r w:rsidR="00F92A72">
        <w:rPr>
          <w:sz w:val="28"/>
        </w:rPr>
        <w:t>На рисунке 1</w:t>
      </w:r>
      <w:r w:rsidR="006312E3">
        <w:rPr>
          <w:sz w:val="28"/>
        </w:rPr>
        <w:t>5</w:t>
      </w:r>
      <w:r w:rsidR="00F92A72">
        <w:rPr>
          <w:sz w:val="28"/>
        </w:rPr>
        <w:t xml:space="preserve"> представлены о</w:t>
      </w:r>
      <w:r w:rsidR="00F92A72" w:rsidRPr="00937178">
        <w:rPr>
          <w:sz w:val="28"/>
        </w:rPr>
        <w:t xml:space="preserve">сновные этапы успешно проведенной билатеральной </w:t>
      </w:r>
      <w:r w:rsidR="00F92A72">
        <w:rPr>
          <w:sz w:val="28"/>
        </w:rPr>
        <w:t>эмболизации простатических артерий.</w:t>
      </w:r>
    </w:p>
    <w:p w:rsidR="00066545" w:rsidRDefault="00066545" w:rsidP="006541B2">
      <w:pPr>
        <w:ind w:firstLine="709"/>
        <w:jc w:val="both"/>
        <w:rPr>
          <w:sz w:val="28"/>
        </w:rPr>
      </w:pPr>
    </w:p>
    <w:p w:rsidR="0001174C" w:rsidRDefault="00511206" w:rsidP="00066545">
      <w:pPr>
        <w:tabs>
          <w:tab w:val="left" w:pos="3975"/>
          <w:tab w:val="right" w:pos="9922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6567CAE0" wp14:editId="59DEEC15">
            <wp:extent cx="2952000" cy="2304000"/>
            <wp:effectExtent l="0" t="0" r="1270" b="1270"/>
            <wp:docPr id="2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2304000"/>
                    </a:xfrm>
                    <a:prstGeom prst="rect">
                      <a:avLst/>
                    </a:prstGeom>
                    <a:ln w="1905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  <w:r w:rsidR="00D2595A">
        <w:rPr>
          <w:noProof/>
        </w:rPr>
        <w:drawing>
          <wp:inline distT="0" distB="0" distL="0" distR="0" wp14:anchorId="4C4DBE4A" wp14:editId="5D89FE83">
            <wp:extent cx="2952000" cy="2304000"/>
            <wp:effectExtent l="0" t="0" r="1270" b="1270"/>
            <wp:docPr id="2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2304000"/>
                    </a:xfrm>
                    <a:prstGeom prst="rect">
                      <a:avLst/>
                    </a:prstGeom>
                    <a:ln w="1905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:rsidR="00066545" w:rsidRPr="006541B2" w:rsidRDefault="00066545" w:rsidP="00066545">
      <w:pPr>
        <w:tabs>
          <w:tab w:val="left" w:pos="3975"/>
          <w:tab w:val="right" w:pos="9922"/>
        </w:tabs>
        <w:jc w:val="both"/>
        <w:rPr>
          <w:b/>
          <w:sz w:val="16"/>
          <w:szCs w:val="16"/>
        </w:rPr>
      </w:pPr>
    </w:p>
    <w:p w:rsidR="00066545" w:rsidRDefault="00066545" w:rsidP="00381074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>
        <w:t>А – селективная ангиография левой внутренней подвздошной артерии (стрелкой указаны ветви простатической артерии); Б – стрелкой указан блок левой артерии предстательной железы</w:t>
      </w:r>
    </w:p>
    <w:p w:rsidR="00066545" w:rsidRPr="006541B2" w:rsidRDefault="00066545" w:rsidP="00066545">
      <w:pPr>
        <w:tabs>
          <w:tab w:val="left" w:pos="3975"/>
          <w:tab w:val="right" w:pos="9922"/>
        </w:tabs>
        <w:jc w:val="center"/>
        <w:rPr>
          <w:sz w:val="16"/>
          <w:szCs w:val="16"/>
        </w:rPr>
      </w:pPr>
    </w:p>
    <w:p w:rsidR="00066545" w:rsidRDefault="00066545" w:rsidP="00066545">
      <w:pPr>
        <w:tabs>
          <w:tab w:val="left" w:pos="3975"/>
          <w:tab w:val="right" w:pos="9922"/>
        </w:tabs>
        <w:jc w:val="center"/>
        <w:rPr>
          <w:sz w:val="28"/>
          <w:szCs w:val="28"/>
        </w:rPr>
      </w:pPr>
      <w:r w:rsidRPr="006541B2">
        <w:rPr>
          <w:sz w:val="28"/>
          <w:szCs w:val="28"/>
        </w:rPr>
        <w:t xml:space="preserve">Рисунок 15 </w:t>
      </w:r>
      <w:r>
        <w:rPr>
          <w:sz w:val="28"/>
          <w:szCs w:val="28"/>
        </w:rPr>
        <w:t>–</w:t>
      </w:r>
      <w:r w:rsidRPr="006541B2">
        <w:rPr>
          <w:sz w:val="28"/>
          <w:szCs w:val="28"/>
        </w:rPr>
        <w:t xml:space="preserve"> Этапы выполнения билатеральной ЭПА</w:t>
      </w:r>
      <w:r>
        <w:rPr>
          <w:sz w:val="28"/>
          <w:szCs w:val="28"/>
        </w:rPr>
        <w:t>, лист 1</w:t>
      </w:r>
    </w:p>
    <w:p w:rsidR="00066545" w:rsidRDefault="00066545" w:rsidP="00066545">
      <w:pPr>
        <w:tabs>
          <w:tab w:val="left" w:pos="3975"/>
          <w:tab w:val="right" w:pos="9922"/>
        </w:tabs>
        <w:jc w:val="center"/>
        <w:rPr>
          <w:noProof/>
        </w:rPr>
      </w:pPr>
    </w:p>
    <w:p w:rsidR="00511206" w:rsidRDefault="00D2595A" w:rsidP="00511206">
      <w:pPr>
        <w:tabs>
          <w:tab w:val="left" w:pos="3975"/>
          <w:tab w:val="right" w:pos="9922"/>
        </w:tabs>
      </w:pPr>
      <w:r>
        <w:rPr>
          <w:noProof/>
        </w:rPr>
        <w:drawing>
          <wp:inline distT="0" distB="0" distL="0" distR="0" wp14:anchorId="4FCEEB32" wp14:editId="5021BBDF">
            <wp:extent cx="2952000" cy="2304000"/>
            <wp:effectExtent l="0" t="0" r="1270" b="1270"/>
            <wp:docPr id="2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2304000"/>
                    </a:xfrm>
                    <a:prstGeom prst="rect">
                      <a:avLst/>
                    </a:prstGeom>
                    <a:ln w="1905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  <w:r w:rsidR="00511206">
        <w:rPr>
          <w:noProof/>
        </w:rPr>
        <w:drawing>
          <wp:inline distT="0" distB="0" distL="0" distR="0" wp14:anchorId="264A0261" wp14:editId="004A0242">
            <wp:extent cx="2952000" cy="2303594"/>
            <wp:effectExtent l="0" t="0" r="1270" b="1905"/>
            <wp:docPr id="2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2303594"/>
                    </a:xfrm>
                    <a:prstGeom prst="rect">
                      <a:avLst/>
                    </a:prstGeom>
                    <a:ln w="19050">
                      <a:noFill/>
                      <a:prstDash val="solid"/>
                    </a:ln>
                  </pic:spPr>
                </pic:pic>
              </a:graphicData>
            </a:graphic>
          </wp:inline>
        </w:drawing>
      </w:r>
    </w:p>
    <w:p w:rsidR="00511206" w:rsidRPr="006541B2" w:rsidRDefault="00511206" w:rsidP="00511206">
      <w:pPr>
        <w:tabs>
          <w:tab w:val="left" w:pos="3975"/>
          <w:tab w:val="right" w:pos="9922"/>
        </w:tabs>
        <w:jc w:val="both"/>
        <w:rPr>
          <w:b/>
          <w:sz w:val="16"/>
          <w:szCs w:val="16"/>
        </w:rPr>
      </w:pPr>
    </w:p>
    <w:p w:rsidR="006541B2" w:rsidRDefault="006541B2" w:rsidP="00381074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>
        <w:t xml:space="preserve">В </w:t>
      </w:r>
      <w:r w:rsidR="00831D58">
        <w:t>–</w:t>
      </w:r>
      <w:r>
        <w:t xml:space="preserve"> селективная ангиография правой внутренней подвздошной артерии (стрелкой указаны ветви простатической артерии); Г – стрелкой указан блок правой артерии предстательной железы</w:t>
      </w:r>
    </w:p>
    <w:p w:rsidR="006541B2" w:rsidRPr="006541B2" w:rsidRDefault="006541B2" w:rsidP="00494483">
      <w:pPr>
        <w:tabs>
          <w:tab w:val="left" w:pos="3975"/>
          <w:tab w:val="right" w:pos="9922"/>
        </w:tabs>
        <w:jc w:val="center"/>
        <w:rPr>
          <w:sz w:val="16"/>
          <w:szCs w:val="16"/>
        </w:rPr>
      </w:pPr>
    </w:p>
    <w:p w:rsidR="006541B2" w:rsidRDefault="00511206" w:rsidP="00494483">
      <w:pPr>
        <w:tabs>
          <w:tab w:val="left" w:pos="3975"/>
          <w:tab w:val="right" w:pos="9922"/>
        </w:tabs>
        <w:jc w:val="center"/>
        <w:rPr>
          <w:sz w:val="28"/>
          <w:szCs w:val="28"/>
        </w:rPr>
      </w:pPr>
      <w:r w:rsidRPr="006541B2">
        <w:rPr>
          <w:sz w:val="28"/>
          <w:szCs w:val="28"/>
        </w:rPr>
        <w:t>Рисунок 1</w:t>
      </w:r>
      <w:r w:rsidR="006312E3" w:rsidRPr="006541B2">
        <w:rPr>
          <w:sz w:val="28"/>
          <w:szCs w:val="28"/>
        </w:rPr>
        <w:t>5</w:t>
      </w:r>
      <w:r w:rsidR="00381074">
        <w:rPr>
          <w:sz w:val="28"/>
          <w:szCs w:val="28"/>
        </w:rPr>
        <w:t>,</w:t>
      </w:r>
      <w:r w:rsidR="00D2595A">
        <w:rPr>
          <w:sz w:val="28"/>
          <w:szCs w:val="28"/>
        </w:rPr>
        <w:t xml:space="preserve"> </w:t>
      </w:r>
      <w:r w:rsidR="00066545">
        <w:rPr>
          <w:sz w:val="28"/>
          <w:szCs w:val="28"/>
        </w:rPr>
        <w:t>лист 2</w:t>
      </w:r>
    </w:p>
    <w:p w:rsidR="00511206" w:rsidRDefault="00511206" w:rsidP="00494483">
      <w:pPr>
        <w:tabs>
          <w:tab w:val="left" w:pos="3975"/>
          <w:tab w:val="right" w:pos="9922"/>
        </w:tabs>
        <w:jc w:val="center"/>
      </w:pPr>
    </w:p>
    <w:p w:rsidR="00511206" w:rsidRPr="00482414" w:rsidRDefault="00511206" w:rsidP="006541B2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3.2 </w:t>
      </w:r>
      <w:r w:rsidRPr="00482414">
        <w:rPr>
          <w:b/>
          <w:sz w:val="28"/>
          <w:szCs w:val="28"/>
        </w:rPr>
        <w:t>Результаты наблюдений за больным</w:t>
      </w:r>
      <w:r w:rsidR="00CC56AD">
        <w:rPr>
          <w:b/>
          <w:sz w:val="28"/>
          <w:szCs w:val="28"/>
        </w:rPr>
        <w:t>и</w:t>
      </w:r>
      <w:r w:rsidRPr="00482414">
        <w:rPr>
          <w:b/>
          <w:sz w:val="28"/>
          <w:szCs w:val="28"/>
        </w:rPr>
        <w:t xml:space="preserve"> после ЭПА</w:t>
      </w:r>
    </w:p>
    <w:p w:rsidR="00511206" w:rsidRDefault="00C071E0" w:rsidP="006541B2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Под динамическим наблюдением в течение 12 месяцев находились </w:t>
      </w:r>
      <w:r w:rsidRPr="00482414">
        <w:rPr>
          <w:sz w:val="28"/>
        </w:rPr>
        <w:t>все больны</w:t>
      </w:r>
      <w:r>
        <w:rPr>
          <w:sz w:val="28"/>
        </w:rPr>
        <w:t>е</w:t>
      </w:r>
      <w:r w:rsidRPr="00482414">
        <w:rPr>
          <w:sz w:val="28"/>
        </w:rPr>
        <w:t>, включенны</w:t>
      </w:r>
      <w:r>
        <w:rPr>
          <w:sz w:val="28"/>
        </w:rPr>
        <w:t>е</w:t>
      </w:r>
      <w:r w:rsidRPr="00482414">
        <w:rPr>
          <w:sz w:val="28"/>
        </w:rPr>
        <w:t xml:space="preserve"> в исследование</w:t>
      </w:r>
      <w:r>
        <w:rPr>
          <w:sz w:val="28"/>
        </w:rPr>
        <w:t>.</w:t>
      </w:r>
      <w:r w:rsidRPr="00482414">
        <w:rPr>
          <w:sz w:val="28"/>
        </w:rPr>
        <w:t xml:space="preserve"> </w:t>
      </w:r>
      <w:r w:rsidR="00511206" w:rsidRPr="00482414">
        <w:rPr>
          <w:sz w:val="28"/>
        </w:rPr>
        <w:t>Контрольно</w:t>
      </w:r>
      <w:r w:rsidR="00E9633B">
        <w:rPr>
          <w:sz w:val="28"/>
        </w:rPr>
        <w:t>е</w:t>
      </w:r>
      <w:r w:rsidR="00511206" w:rsidRPr="00482414">
        <w:rPr>
          <w:sz w:val="28"/>
        </w:rPr>
        <w:t xml:space="preserve"> исследование проводилось на 1, 3, 6 и 12 месяцы наблюдения. </w:t>
      </w:r>
      <w:r w:rsidR="00511206" w:rsidRPr="00482414">
        <w:rPr>
          <w:sz w:val="28"/>
          <w:szCs w:val="28"/>
        </w:rPr>
        <w:t xml:space="preserve">Регресс объема предстательной железы отмечался в первые 6 месяцев, что положительно влияло на </w:t>
      </w:r>
      <w:r>
        <w:rPr>
          <w:sz w:val="28"/>
          <w:szCs w:val="28"/>
        </w:rPr>
        <w:t>снижение проявлений</w:t>
      </w:r>
      <w:r w:rsidRPr="00482414">
        <w:rPr>
          <w:sz w:val="28"/>
          <w:szCs w:val="28"/>
        </w:rPr>
        <w:t xml:space="preserve"> </w:t>
      </w:r>
      <w:r w:rsidR="00511206" w:rsidRPr="00482414">
        <w:rPr>
          <w:sz w:val="28"/>
          <w:szCs w:val="28"/>
        </w:rPr>
        <w:t>инфравезикальной обструкции</w:t>
      </w:r>
      <w:r w:rsidR="00511206">
        <w:rPr>
          <w:sz w:val="28"/>
          <w:szCs w:val="28"/>
        </w:rPr>
        <w:t xml:space="preserve"> и</w:t>
      </w:r>
      <w:r w:rsidR="00511206" w:rsidRPr="0048241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объективно отражалось </w:t>
      </w:r>
      <w:r w:rsidR="00511206" w:rsidRPr="00482414">
        <w:rPr>
          <w:sz w:val="28"/>
          <w:szCs w:val="28"/>
        </w:rPr>
        <w:t>в уменьшении объема остаточной мочи (</w:t>
      </w:r>
      <w:r w:rsidR="00511206">
        <w:rPr>
          <w:sz w:val="28"/>
          <w:szCs w:val="28"/>
        </w:rPr>
        <w:t>т</w:t>
      </w:r>
      <w:r w:rsidR="00511206" w:rsidRPr="00482414">
        <w:rPr>
          <w:sz w:val="28"/>
          <w:szCs w:val="28"/>
        </w:rPr>
        <w:t xml:space="preserve">аблица </w:t>
      </w:r>
      <w:r w:rsidR="00F92A72">
        <w:rPr>
          <w:sz w:val="28"/>
          <w:szCs w:val="28"/>
        </w:rPr>
        <w:t>6</w:t>
      </w:r>
      <w:r w:rsidR="00511206" w:rsidRPr="00482414">
        <w:rPr>
          <w:sz w:val="28"/>
          <w:szCs w:val="28"/>
        </w:rPr>
        <w:t xml:space="preserve">). </w:t>
      </w:r>
      <w:r w:rsidR="00511206" w:rsidRPr="00482414">
        <w:rPr>
          <w:sz w:val="28"/>
        </w:rPr>
        <w:t xml:space="preserve">Среди </w:t>
      </w:r>
      <w:r w:rsidR="00511206" w:rsidRPr="009067C8">
        <w:rPr>
          <w:sz w:val="28"/>
        </w:rPr>
        <w:t xml:space="preserve">38 случаев наличия цистостомического дренажа, с последующим удалением </w:t>
      </w:r>
      <w:r w:rsidR="00511206" w:rsidRPr="009067C8">
        <w:rPr>
          <w:sz w:val="28"/>
          <w:szCs w:val="28"/>
        </w:rPr>
        <w:t>в течени</w:t>
      </w:r>
      <w:r>
        <w:rPr>
          <w:sz w:val="28"/>
          <w:szCs w:val="28"/>
        </w:rPr>
        <w:t>е</w:t>
      </w:r>
      <w:r w:rsidR="00511206" w:rsidRPr="009067C8">
        <w:rPr>
          <w:sz w:val="28"/>
          <w:szCs w:val="28"/>
        </w:rPr>
        <w:t xml:space="preserve"> 3-х месяцев после ЭПА, адекватное восстановление самостоятельного мочеиспускания отмечено у 27 больных (71,1% от всех больных с цистостомами). У 6 (</w:t>
      </w:r>
      <w:r w:rsidR="00511206">
        <w:rPr>
          <w:sz w:val="28"/>
          <w:szCs w:val="28"/>
        </w:rPr>
        <w:t>15,8%</w:t>
      </w:r>
      <w:r w:rsidR="00511206" w:rsidRPr="009067C8">
        <w:rPr>
          <w:sz w:val="28"/>
          <w:szCs w:val="28"/>
        </w:rPr>
        <w:t>)</w:t>
      </w:r>
      <w:r w:rsidR="00511206">
        <w:rPr>
          <w:sz w:val="28"/>
          <w:szCs w:val="28"/>
        </w:rPr>
        <w:t xml:space="preserve"> больных </w:t>
      </w:r>
      <w:r>
        <w:rPr>
          <w:sz w:val="28"/>
          <w:szCs w:val="28"/>
        </w:rPr>
        <w:t xml:space="preserve">цистостомический дренаж был удален </w:t>
      </w:r>
      <w:r w:rsidR="00511206">
        <w:rPr>
          <w:sz w:val="28"/>
          <w:szCs w:val="28"/>
        </w:rPr>
        <w:t>в различные сроки после ЭПА. У 5 (13,2%) больных</w:t>
      </w:r>
      <w:r>
        <w:rPr>
          <w:sz w:val="28"/>
          <w:szCs w:val="28"/>
        </w:rPr>
        <w:t>,</w:t>
      </w:r>
      <w:r w:rsidR="00511206">
        <w:rPr>
          <w:sz w:val="28"/>
          <w:szCs w:val="28"/>
        </w:rPr>
        <w:t xml:space="preserve"> с </w:t>
      </w:r>
      <w:r w:rsidR="00511206" w:rsidRPr="00D11FC5">
        <w:rPr>
          <w:sz w:val="28"/>
          <w:szCs w:val="28"/>
        </w:rPr>
        <w:t xml:space="preserve">наличием декомпенсированной стадии сердечно-сосудистой патологии, было решено воздержаться от дальнейших манипуляций и сохранить постоянное дренирование мочевого пузыря </w:t>
      </w:r>
      <w:r>
        <w:rPr>
          <w:sz w:val="28"/>
          <w:szCs w:val="28"/>
        </w:rPr>
        <w:t xml:space="preserve">при помощи </w:t>
      </w:r>
      <w:r w:rsidRPr="00D11FC5">
        <w:rPr>
          <w:sz w:val="28"/>
          <w:szCs w:val="28"/>
        </w:rPr>
        <w:t>цистостом</w:t>
      </w:r>
      <w:r>
        <w:rPr>
          <w:sz w:val="28"/>
          <w:szCs w:val="28"/>
        </w:rPr>
        <w:t>ы</w:t>
      </w:r>
      <w:r w:rsidR="00511206" w:rsidRPr="00D11FC5">
        <w:rPr>
          <w:sz w:val="28"/>
          <w:szCs w:val="28"/>
        </w:rPr>
        <w:t>.</w:t>
      </w:r>
      <w:r w:rsidR="00511206" w:rsidRPr="00D11FC5">
        <w:t xml:space="preserve"> </w:t>
      </w:r>
      <w:r w:rsidR="00511206">
        <w:rPr>
          <w:sz w:val="28"/>
          <w:szCs w:val="28"/>
        </w:rPr>
        <w:t>К 12</w:t>
      </w:r>
      <w:r>
        <w:rPr>
          <w:sz w:val="28"/>
          <w:szCs w:val="28"/>
        </w:rPr>
        <w:t>-му</w:t>
      </w:r>
      <w:r w:rsidR="00511206">
        <w:rPr>
          <w:sz w:val="28"/>
          <w:szCs w:val="28"/>
        </w:rPr>
        <w:t xml:space="preserve"> месяцу </w:t>
      </w:r>
      <w:r>
        <w:rPr>
          <w:sz w:val="28"/>
          <w:szCs w:val="28"/>
        </w:rPr>
        <w:t xml:space="preserve">наблюдения </w:t>
      </w:r>
      <w:r w:rsidR="00511206">
        <w:rPr>
          <w:sz w:val="28"/>
          <w:szCs w:val="28"/>
        </w:rPr>
        <w:t>из группы были исключены 7 больных по различным причинам: смена места жительства, отказ от дальнейшего исследования, верифицированным диагнозом опухоль головного мозга, опухоль мочевого пузыря.</w:t>
      </w:r>
    </w:p>
    <w:p w:rsidR="00405965" w:rsidRPr="00405965" w:rsidRDefault="00405965" w:rsidP="006541B2">
      <w:pPr>
        <w:tabs>
          <w:tab w:val="left" w:pos="3975"/>
          <w:tab w:val="right" w:pos="9922"/>
        </w:tabs>
        <w:ind w:firstLine="709"/>
        <w:jc w:val="both"/>
        <w:rPr>
          <w:sz w:val="28"/>
        </w:rPr>
      </w:pPr>
    </w:p>
    <w:p w:rsidR="00511206" w:rsidRDefault="00511206" w:rsidP="00405965">
      <w:pPr>
        <w:tabs>
          <w:tab w:val="left" w:pos="3975"/>
          <w:tab w:val="right" w:pos="9922"/>
        </w:tabs>
        <w:jc w:val="both"/>
        <w:rPr>
          <w:sz w:val="28"/>
          <w:szCs w:val="28"/>
        </w:rPr>
      </w:pPr>
      <w:r w:rsidRPr="00482414">
        <w:rPr>
          <w:sz w:val="28"/>
          <w:szCs w:val="28"/>
        </w:rPr>
        <w:t xml:space="preserve">Таблица </w:t>
      </w:r>
      <w:r w:rsidR="00F92A72">
        <w:rPr>
          <w:sz w:val="28"/>
          <w:szCs w:val="28"/>
        </w:rPr>
        <w:t>6</w:t>
      </w:r>
      <w:r>
        <w:rPr>
          <w:sz w:val="28"/>
          <w:szCs w:val="28"/>
        </w:rPr>
        <w:t xml:space="preserve"> – Динамика основн</w:t>
      </w:r>
      <w:r w:rsidR="009A2846">
        <w:rPr>
          <w:sz w:val="28"/>
          <w:szCs w:val="28"/>
        </w:rPr>
        <w:t>ых показателей больных группы №</w:t>
      </w:r>
      <w:r w:rsidR="009D5707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405965">
        <w:rPr>
          <w:sz w:val="28"/>
          <w:szCs w:val="28"/>
        </w:rPr>
        <w:t xml:space="preserve"> (ЭПА)</w:t>
      </w:r>
    </w:p>
    <w:p w:rsidR="00511206" w:rsidRPr="006541B2" w:rsidRDefault="00511206" w:rsidP="00405965">
      <w:pPr>
        <w:tabs>
          <w:tab w:val="left" w:pos="3975"/>
          <w:tab w:val="right" w:pos="9922"/>
        </w:tabs>
        <w:jc w:val="both"/>
        <w:rPr>
          <w:sz w:val="16"/>
          <w:szCs w:val="16"/>
        </w:rPr>
      </w:pPr>
    </w:p>
    <w:tbl>
      <w:tblPr>
        <w:tblStyle w:val="af4"/>
        <w:tblW w:w="9631" w:type="dxa"/>
        <w:tblInd w:w="122" w:type="dxa"/>
        <w:tblLayout w:type="fixed"/>
        <w:tblLook w:val="04A0" w:firstRow="1" w:lastRow="0" w:firstColumn="1" w:lastColumn="0" w:noHBand="0" w:noVBand="1"/>
      </w:tblPr>
      <w:tblGrid>
        <w:gridCol w:w="2660"/>
        <w:gridCol w:w="1512"/>
        <w:gridCol w:w="1456"/>
        <w:gridCol w:w="1273"/>
        <w:gridCol w:w="1336"/>
        <w:gridCol w:w="1394"/>
      </w:tblGrid>
      <w:tr w:rsidR="00511206" w:rsidRPr="006541B2" w:rsidTr="00381074">
        <w:trPr>
          <w:trHeight w:hRule="exact" w:val="340"/>
        </w:trPr>
        <w:tc>
          <w:tcPr>
            <w:tcW w:w="2660" w:type="dxa"/>
            <w:vMerge w:val="restart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Показатели</w:t>
            </w:r>
          </w:p>
        </w:tc>
        <w:tc>
          <w:tcPr>
            <w:tcW w:w="6971" w:type="dxa"/>
            <w:gridSpan w:val="5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Сроки наблюдения</w:t>
            </w:r>
          </w:p>
        </w:tc>
      </w:tr>
      <w:tr w:rsidR="00511206" w:rsidRPr="006541B2" w:rsidTr="00381074">
        <w:trPr>
          <w:trHeight w:hRule="exact" w:val="340"/>
        </w:trPr>
        <w:tc>
          <w:tcPr>
            <w:tcW w:w="2660" w:type="dxa"/>
            <w:vMerge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</w:p>
        </w:tc>
        <w:tc>
          <w:tcPr>
            <w:tcW w:w="1512" w:type="dxa"/>
            <w:vAlign w:val="center"/>
          </w:tcPr>
          <w:p w:rsidR="00511206" w:rsidRPr="00381074" w:rsidRDefault="00381074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до</w:t>
            </w:r>
            <w:r w:rsidR="00511206" w:rsidRPr="00381074">
              <w:rPr>
                <w:sz w:val="28"/>
                <w:szCs w:val="28"/>
              </w:rPr>
              <w:t xml:space="preserve"> ЭПА</w:t>
            </w:r>
          </w:p>
        </w:tc>
        <w:tc>
          <w:tcPr>
            <w:tcW w:w="1456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 месяц</w:t>
            </w:r>
          </w:p>
        </w:tc>
        <w:tc>
          <w:tcPr>
            <w:tcW w:w="1273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 месяц</w:t>
            </w:r>
          </w:p>
        </w:tc>
        <w:tc>
          <w:tcPr>
            <w:tcW w:w="1336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 месяц</w:t>
            </w:r>
          </w:p>
        </w:tc>
        <w:tc>
          <w:tcPr>
            <w:tcW w:w="1394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12 месяц</w:t>
            </w:r>
          </w:p>
        </w:tc>
      </w:tr>
      <w:tr w:rsidR="00066545" w:rsidRPr="006541B2" w:rsidTr="00381074">
        <w:trPr>
          <w:trHeight w:hRule="exact" w:val="340"/>
        </w:trPr>
        <w:tc>
          <w:tcPr>
            <w:tcW w:w="2660" w:type="dxa"/>
            <w:vAlign w:val="center"/>
          </w:tcPr>
          <w:p w:rsidR="00066545" w:rsidRPr="00381074" w:rsidRDefault="00066545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</w:t>
            </w:r>
          </w:p>
        </w:tc>
        <w:tc>
          <w:tcPr>
            <w:tcW w:w="1512" w:type="dxa"/>
            <w:vAlign w:val="center"/>
          </w:tcPr>
          <w:p w:rsidR="00066545" w:rsidRPr="00381074" w:rsidRDefault="00066545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</w:t>
            </w:r>
          </w:p>
        </w:tc>
        <w:tc>
          <w:tcPr>
            <w:tcW w:w="1456" w:type="dxa"/>
            <w:vAlign w:val="center"/>
          </w:tcPr>
          <w:p w:rsidR="00066545" w:rsidRPr="00381074" w:rsidRDefault="00066545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</w:t>
            </w:r>
          </w:p>
        </w:tc>
        <w:tc>
          <w:tcPr>
            <w:tcW w:w="1273" w:type="dxa"/>
            <w:vAlign w:val="center"/>
          </w:tcPr>
          <w:p w:rsidR="00066545" w:rsidRPr="00381074" w:rsidRDefault="00066545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</w:t>
            </w:r>
          </w:p>
        </w:tc>
        <w:tc>
          <w:tcPr>
            <w:tcW w:w="1336" w:type="dxa"/>
            <w:vAlign w:val="center"/>
          </w:tcPr>
          <w:p w:rsidR="00066545" w:rsidRPr="00381074" w:rsidRDefault="00066545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</w:t>
            </w:r>
          </w:p>
        </w:tc>
        <w:tc>
          <w:tcPr>
            <w:tcW w:w="1394" w:type="dxa"/>
            <w:vAlign w:val="center"/>
          </w:tcPr>
          <w:p w:rsidR="00066545" w:rsidRPr="00381074" w:rsidRDefault="00066545" w:rsidP="007D1970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</w:t>
            </w:r>
          </w:p>
        </w:tc>
      </w:tr>
      <w:tr w:rsidR="00511206" w:rsidRPr="006541B2" w:rsidTr="00381074">
        <w:trPr>
          <w:trHeight w:hRule="exact" w:val="340"/>
        </w:trPr>
        <w:tc>
          <w:tcPr>
            <w:tcW w:w="2660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ОПЖ, см</w:t>
            </w:r>
            <w:r w:rsidRPr="00381074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512" w:type="dxa"/>
            <w:vAlign w:val="center"/>
          </w:tcPr>
          <w:p w:rsidR="00511206" w:rsidRPr="00381074" w:rsidRDefault="00511206" w:rsidP="00831D58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72,7±26,</w:t>
            </w:r>
            <w:r w:rsidR="00C417E7" w:rsidRPr="00381074">
              <w:rPr>
                <w:sz w:val="28"/>
                <w:szCs w:val="28"/>
                <w:highlight w:val="white"/>
              </w:rPr>
              <w:t>7</w:t>
            </w:r>
          </w:p>
        </w:tc>
        <w:tc>
          <w:tcPr>
            <w:tcW w:w="1456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70,4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21,</w:t>
            </w:r>
            <w:r w:rsidR="00C417E7" w:rsidRPr="00381074">
              <w:rPr>
                <w:sz w:val="28"/>
                <w:szCs w:val="28"/>
              </w:rPr>
              <w:t>8</w:t>
            </w:r>
          </w:p>
        </w:tc>
        <w:tc>
          <w:tcPr>
            <w:tcW w:w="1273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61,8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27,9</w:t>
            </w:r>
          </w:p>
        </w:tc>
        <w:tc>
          <w:tcPr>
            <w:tcW w:w="1336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</w:t>
            </w:r>
            <w:r w:rsidR="00DB14AC" w:rsidRPr="00381074">
              <w:rPr>
                <w:sz w:val="28"/>
                <w:szCs w:val="28"/>
              </w:rPr>
              <w:t>6</w:t>
            </w:r>
            <w:r w:rsidRPr="00381074">
              <w:rPr>
                <w:sz w:val="28"/>
                <w:szCs w:val="28"/>
              </w:rPr>
              <w:t>,5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17,8</w:t>
            </w:r>
          </w:p>
        </w:tc>
        <w:tc>
          <w:tcPr>
            <w:tcW w:w="1394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51,7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18,1</w:t>
            </w:r>
          </w:p>
        </w:tc>
      </w:tr>
      <w:tr w:rsidR="00511206" w:rsidRPr="006541B2" w:rsidTr="00381074">
        <w:trPr>
          <w:trHeight w:hRule="exact" w:val="340"/>
        </w:trPr>
        <w:tc>
          <w:tcPr>
            <w:tcW w:w="2660" w:type="dxa"/>
            <w:tcBorders>
              <w:bottom w:val="nil"/>
            </w:tcBorders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ООМ, см</w:t>
            </w:r>
            <w:r w:rsidRPr="00381074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512" w:type="dxa"/>
            <w:tcBorders>
              <w:bottom w:val="nil"/>
            </w:tcBorders>
            <w:vAlign w:val="center"/>
          </w:tcPr>
          <w:p w:rsidR="00511206" w:rsidRPr="00381074" w:rsidRDefault="00511206" w:rsidP="00831D58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228,1±68,6</w:t>
            </w:r>
          </w:p>
        </w:tc>
        <w:tc>
          <w:tcPr>
            <w:tcW w:w="1456" w:type="dxa"/>
            <w:tcBorders>
              <w:bottom w:val="nil"/>
            </w:tcBorders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117</w:t>
            </w:r>
            <w:r w:rsidRPr="00381074">
              <w:rPr>
                <w:sz w:val="28"/>
                <w:szCs w:val="28"/>
              </w:rPr>
              <w:t>,4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44,8</w:t>
            </w:r>
          </w:p>
        </w:tc>
        <w:tc>
          <w:tcPr>
            <w:tcW w:w="1273" w:type="dxa"/>
            <w:tcBorders>
              <w:bottom w:val="nil"/>
            </w:tcBorders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75,6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28,5</w:t>
            </w:r>
          </w:p>
        </w:tc>
        <w:tc>
          <w:tcPr>
            <w:tcW w:w="1336" w:type="dxa"/>
            <w:tcBorders>
              <w:bottom w:val="nil"/>
            </w:tcBorders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68,9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29,1</w:t>
            </w:r>
          </w:p>
        </w:tc>
        <w:tc>
          <w:tcPr>
            <w:tcW w:w="1394" w:type="dxa"/>
            <w:tcBorders>
              <w:bottom w:val="nil"/>
            </w:tcBorders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43,7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17,9</w:t>
            </w:r>
          </w:p>
        </w:tc>
      </w:tr>
      <w:tr w:rsidR="00066545" w:rsidRPr="006541B2" w:rsidTr="009D5707">
        <w:trPr>
          <w:trHeight w:val="425"/>
        </w:trPr>
        <w:tc>
          <w:tcPr>
            <w:tcW w:w="9631" w:type="dxa"/>
            <w:gridSpan w:val="6"/>
            <w:tcBorders>
              <w:top w:val="nil"/>
              <w:left w:val="nil"/>
              <w:right w:val="nil"/>
            </w:tcBorders>
            <w:vAlign w:val="center"/>
          </w:tcPr>
          <w:p w:rsidR="00381074" w:rsidRPr="009D5707" w:rsidRDefault="00BD514D" w:rsidP="009D5707">
            <w:pPr>
              <w:tabs>
                <w:tab w:val="left" w:pos="3975"/>
                <w:tab w:val="right" w:pos="9922"/>
              </w:tabs>
              <w:ind w:hanging="94"/>
              <w:jc w:val="both"/>
              <w:rPr>
                <w:sz w:val="28"/>
                <w:szCs w:val="28"/>
                <w:highlight w:val="white"/>
              </w:rPr>
            </w:pPr>
            <w:r w:rsidRPr="00BD514D">
              <w:rPr>
                <w:sz w:val="28"/>
                <w:szCs w:val="28"/>
                <w:highlight w:val="white"/>
              </w:rPr>
              <w:lastRenderedPageBreak/>
              <w:t>Продолжение таблицы 6</w:t>
            </w:r>
          </w:p>
        </w:tc>
      </w:tr>
      <w:tr w:rsidR="00066545" w:rsidRPr="006541B2" w:rsidTr="00381074">
        <w:trPr>
          <w:trHeight w:hRule="exact" w:val="340"/>
        </w:trPr>
        <w:tc>
          <w:tcPr>
            <w:tcW w:w="2660" w:type="dxa"/>
            <w:vAlign w:val="center"/>
          </w:tcPr>
          <w:p w:rsidR="00066545" w:rsidRPr="00381074" w:rsidRDefault="00066545" w:rsidP="00C934C5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</w:t>
            </w:r>
          </w:p>
        </w:tc>
        <w:tc>
          <w:tcPr>
            <w:tcW w:w="1512" w:type="dxa"/>
            <w:vAlign w:val="center"/>
          </w:tcPr>
          <w:p w:rsidR="00066545" w:rsidRPr="00381074" w:rsidRDefault="00066545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2</w:t>
            </w:r>
          </w:p>
        </w:tc>
        <w:tc>
          <w:tcPr>
            <w:tcW w:w="1456" w:type="dxa"/>
            <w:vAlign w:val="center"/>
          </w:tcPr>
          <w:p w:rsidR="00066545" w:rsidRPr="00381074" w:rsidRDefault="00066545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</w:t>
            </w:r>
          </w:p>
        </w:tc>
        <w:tc>
          <w:tcPr>
            <w:tcW w:w="1273" w:type="dxa"/>
            <w:vAlign w:val="center"/>
          </w:tcPr>
          <w:p w:rsidR="00066545" w:rsidRPr="00381074" w:rsidRDefault="00066545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</w:t>
            </w:r>
          </w:p>
        </w:tc>
        <w:tc>
          <w:tcPr>
            <w:tcW w:w="1336" w:type="dxa"/>
            <w:vAlign w:val="center"/>
          </w:tcPr>
          <w:p w:rsidR="00066545" w:rsidRPr="00381074" w:rsidRDefault="00066545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</w:t>
            </w:r>
          </w:p>
        </w:tc>
        <w:tc>
          <w:tcPr>
            <w:tcW w:w="1394" w:type="dxa"/>
            <w:vAlign w:val="center"/>
          </w:tcPr>
          <w:p w:rsidR="00066545" w:rsidRPr="00381074" w:rsidRDefault="00066545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6</w:t>
            </w:r>
          </w:p>
        </w:tc>
      </w:tr>
      <w:tr w:rsidR="00511206" w:rsidRPr="006541B2" w:rsidTr="00381074">
        <w:trPr>
          <w:trHeight w:hRule="exact" w:val="340"/>
        </w:trPr>
        <w:tc>
          <w:tcPr>
            <w:tcW w:w="2660" w:type="dxa"/>
            <w:vAlign w:val="center"/>
          </w:tcPr>
          <w:p w:rsidR="00511206" w:rsidRPr="00381074" w:rsidRDefault="00511206" w:rsidP="00C934C5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Q</w:t>
            </w:r>
            <w:r w:rsidRPr="00381074">
              <w:rPr>
                <w:sz w:val="28"/>
                <w:szCs w:val="28"/>
                <w:vertAlign w:val="subscript"/>
                <w:lang w:val="en-US"/>
              </w:rPr>
              <w:t>max</w:t>
            </w:r>
            <w:r w:rsidRPr="00381074">
              <w:rPr>
                <w:sz w:val="28"/>
                <w:szCs w:val="28"/>
              </w:rPr>
              <w:t>, мл/с</w:t>
            </w:r>
          </w:p>
        </w:tc>
        <w:tc>
          <w:tcPr>
            <w:tcW w:w="1512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8,5±2,75</w:t>
            </w:r>
          </w:p>
        </w:tc>
        <w:tc>
          <w:tcPr>
            <w:tcW w:w="1456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10,7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0,2</w:t>
            </w:r>
          </w:p>
        </w:tc>
        <w:tc>
          <w:tcPr>
            <w:tcW w:w="1273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13,8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0,8</w:t>
            </w:r>
          </w:p>
        </w:tc>
        <w:tc>
          <w:tcPr>
            <w:tcW w:w="1336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14,4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0,4</w:t>
            </w:r>
          </w:p>
        </w:tc>
        <w:tc>
          <w:tcPr>
            <w:tcW w:w="1394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15,1±</w:t>
            </w:r>
            <w:r w:rsidRPr="00381074">
              <w:rPr>
                <w:sz w:val="28"/>
                <w:szCs w:val="28"/>
              </w:rPr>
              <w:t>0,7</w:t>
            </w:r>
          </w:p>
        </w:tc>
      </w:tr>
      <w:tr w:rsidR="00511206" w:rsidRPr="006541B2" w:rsidTr="00381074">
        <w:trPr>
          <w:trHeight w:hRule="exact" w:val="340"/>
        </w:trPr>
        <w:tc>
          <w:tcPr>
            <w:tcW w:w="2660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IPSS</w:t>
            </w:r>
            <w:r w:rsidRPr="00381074">
              <w:rPr>
                <w:sz w:val="28"/>
                <w:szCs w:val="28"/>
              </w:rPr>
              <w:t>, баллы</w:t>
            </w:r>
          </w:p>
        </w:tc>
        <w:tc>
          <w:tcPr>
            <w:tcW w:w="1512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24,1±4,8</w:t>
            </w:r>
          </w:p>
        </w:tc>
        <w:tc>
          <w:tcPr>
            <w:tcW w:w="1456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18,2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2,1</w:t>
            </w:r>
          </w:p>
        </w:tc>
        <w:tc>
          <w:tcPr>
            <w:tcW w:w="1273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15,7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1,8</w:t>
            </w:r>
          </w:p>
        </w:tc>
        <w:tc>
          <w:tcPr>
            <w:tcW w:w="1336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11,8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1,0</w:t>
            </w:r>
          </w:p>
        </w:tc>
        <w:tc>
          <w:tcPr>
            <w:tcW w:w="1394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9,8±</w:t>
            </w:r>
            <w:r w:rsidRPr="00381074">
              <w:rPr>
                <w:sz w:val="28"/>
                <w:szCs w:val="28"/>
              </w:rPr>
              <w:t>0,7</w:t>
            </w:r>
          </w:p>
        </w:tc>
      </w:tr>
      <w:tr w:rsidR="00511206" w:rsidRPr="006541B2" w:rsidTr="00381074">
        <w:trPr>
          <w:trHeight w:hRule="exact" w:val="340"/>
        </w:trPr>
        <w:tc>
          <w:tcPr>
            <w:tcW w:w="2660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  <w:lang w:val="en-US"/>
              </w:rPr>
            </w:pPr>
            <w:r w:rsidRPr="00381074">
              <w:rPr>
                <w:sz w:val="28"/>
                <w:szCs w:val="28"/>
                <w:lang w:val="en-US"/>
              </w:rPr>
              <w:t>QoL</w:t>
            </w:r>
            <w:r w:rsidRPr="00381074">
              <w:rPr>
                <w:sz w:val="28"/>
                <w:szCs w:val="28"/>
              </w:rPr>
              <w:t>, баллы</w:t>
            </w:r>
          </w:p>
        </w:tc>
        <w:tc>
          <w:tcPr>
            <w:tcW w:w="1512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5,3±0,7</w:t>
            </w:r>
          </w:p>
        </w:tc>
        <w:tc>
          <w:tcPr>
            <w:tcW w:w="1456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4,1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0,4</w:t>
            </w:r>
          </w:p>
        </w:tc>
        <w:tc>
          <w:tcPr>
            <w:tcW w:w="1273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2,8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0,2</w:t>
            </w:r>
          </w:p>
        </w:tc>
        <w:tc>
          <w:tcPr>
            <w:tcW w:w="1336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2,3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0,3</w:t>
            </w:r>
          </w:p>
        </w:tc>
        <w:tc>
          <w:tcPr>
            <w:tcW w:w="1394" w:type="dxa"/>
            <w:vAlign w:val="center"/>
          </w:tcPr>
          <w:p w:rsidR="00511206" w:rsidRPr="00381074" w:rsidRDefault="00511206" w:rsidP="009A2846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1,8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0,1</w:t>
            </w:r>
          </w:p>
        </w:tc>
      </w:tr>
      <w:tr w:rsidR="00511206" w:rsidRPr="006541B2" w:rsidTr="00381074">
        <w:trPr>
          <w:trHeight w:val="477"/>
        </w:trPr>
        <w:tc>
          <w:tcPr>
            <w:tcW w:w="2660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ПСА общий, нг/мл</w:t>
            </w:r>
          </w:p>
        </w:tc>
        <w:tc>
          <w:tcPr>
            <w:tcW w:w="1512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3,47±2,54</w:t>
            </w:r>
          </w:p>
        </w:tc>
        <w:tc>
          <w:tcPr>
            <w:tcW w:w="1456" w:type="dxa"/>
            <w:vAlign w:val="center"/>
          </w:tcPr>
          <w:p w:rsidR="00511206" w:rsidRPr="00381074" w:rsidRDefault="00511206" w:rsidP="00831D58">
            <w:pPr>
              <w:tabs>
                <w:tab w:val="left" w:pos="3975"/>
                <w:tab w:val="right" w:pos="9922"/>
              </w:tabs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3,01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1,14</w:t>
            </w:r>
          </w:p>
        </w:tc>
        <w:tc>
          <w:tcPr>
            <w:tcW w:w="1273" w:type="dxa"/>
            <w:vAlign w:val="center"/>
          </w:tcPr>
          <w:p w:rsidR="00511206" w:rsidRPr="00381074" w:rsidRDefault="00511206" w:rsidP="00381074">
            <w:pPr>
              <w:tabs>
                <w:tab w:val="left" w:pos="3975"/>
                <w:tab w:val="right" w:pos="9922"/>
              </w:tabs>
              <w:ind w:left="-53" w:right="-94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3,</w:t>
            </w:r>
            <w:r w:rsidR="00BE6358" w:rsidRPr="00381074">
              <w:rPr>
                <w:sz w:val="28"/>
                <w:szCs w:val="28"/>
              </w:rPr>
              <w:t>0</w:t>
            </w:r>
            <w:r w:rsidRPr="00381074">
              <w:rPr>
                <w:sz w:val="28"/>
                <w:szCs w:val="28"/>
              </w:rPr>
              <w:t>2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 xml:space="preserve">0,78 </w:t>
            </w:r>
          </w:p>
        </w:tc>
        <w:tc>
          <w:tcPr>
            <w:tcW w:w="1336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2,9</w:t>
            </w:r>
            <w:r w:rsidR="00BE6358" w:rsidRPr="00381074">
              <w:rPr>
                <w:sz w:val="28"/>
                <w:szCs w:val="28"/>
                <w:highlight w:val="white"/>
              </w:rPr>
              <w:t>0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0,6</w:t>
            </w:r>
          </w:p>
        </w:tc>
        <w:tc>
          <w:tcPr>
            <w:tcW w:w="1394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2,</w:t>
            </w:r>
            <w:r w:rsidR="00BE6358" w:rsidRPr="00381074">
              <w:rPr>
                <w:sz w:val="28"/>
                <w:szCs w:val="28"/>
                <w:highlight w:val="white"/>
              </w:rPr>
              <w:t>93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0,8</w:t>
            </w:r>
          </w:p>
        </w:tc>
      </w:tr>
      <w:tr w:rsidR="00511206" w:rsidRPr="006541B2" w:rsidTr="00381074">
        <w:trPr>
          <w:trHeight w:val="477"/>
        </w:trPr>
        <w:tc>
          <w:tcPr>
            <w:tcW w:w="2660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ПСА свободный, нг/мл</w:t>
            </w:r>
          </w:p>
        </w:tc>
        <w:tc>
          <w:tcPr>
            <w:tcW w:w="1512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1,63±1,95</w:t>
            </w:r>
          </w:p>
        </w:tc>
        <w:tc>
          <w:tcPr>
            <w:tcW w:w="1456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1,34±</w:t>
            </w:r>
            <w:r w:rsidRPr="00381074">
              <w:rPr>
                <w:sz w:val="28"/>
                <w:szCs w:val="28"/>
              </w:rPr>
              <w:t xml:space="preserve">0,86 </w:t>
            </w:r>
          </w:p>
        </w:tc>
        <w:tc>
          <w:tcPr>
            <w:tcW w:w="1273" w:type="dxa"/>
            <w:vAlign w:val="center"/>
          </w:tcPr>
          <w:p w:rsidR="00511206" w:rsidRPr="00381074" w:rsidRDefault="00511206" w:rsidP="00381074">
            <w:pPr>
              <w:ind w:left="-53" w:right="-94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1,17±</w:t>
            </w:r>
            <w:r w:rsidRPr="00381074">
              <w:rPr>
                <w:sz w:val="28"/>
                <w:szCs w:val="28"/>
              </w:rPr>
              <w:t>0,62</w:t>
            </w:r>
          </w:p>
        </w:tc>
        <w:tc>
          <w:tcPr>
            <w:tcW w:w="1336" w:type="dxa"/>
            <w:vAlign w:val="center"/>
          </w:tcPr>
          <w:p w:rsidR="00511206" w:rsidRPr="00381074" w:rsidRDefault="00511206" w:rsidP="00381074">
            <w:pPr>
              <w:ind w:right="-60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1,13±</w:t>
            </w:r>
            <w:r w:rsidRPr="00381074">
              <w:rPr>
                <w:sz w:val="28"/>
                <w:szCs w:val="28"/>
              </w:rPr>
              <w:t xml:space="preserve">0,54 </w:t>
            </w:r>
          </w:p>
        </w:tc>
        <w:tc>
          <w:tcPr>
            <w:tcW w:w="1394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1,11±</w:t>
            </w:r>
            <w:r w:rsidRPr="00381074">
              <w:rPr>
                <w:sz w:val="28"/>
                <w:szCs w:val="28"/>
              </w:rPr>
              <w:t>0,62</w:t>
            </w:r>
          </w:p>
        </w:tc>
      </w:tr>
      <w:tr w:rsidR="00511206" w:rsidRPr="006541B2" w:rsidTr="00381074">
        <w:trPr>
          <w:trHeight w:hRule="exact" w:val="340"/>
        </w:trPr>
        <w:tc>
          <w:tcPr>
            <w:tcW w:w="2660" w:type="dxa"/>
            <w:vAlign w:val="center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Вероятность ошибки</w:t>
            </w:r>
          </w:p>
        </w:tc>
        <w:tc>
          <w:tcPr>
            <w:tcW w:w="6971" w:type="dxa"/>
            <w:gridSpan w:val="5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</w:rPr>
              <w:t>р</w:t>
            </w:r>
            <w:r w:rsidRPr="00381074">
              <w:rPr>
                <w:sz w:val="28"/>
                <w:szCs w:val="28"/>
                <w:lang w:val="en-US"/>
              </w:rPr>
              <w:t xml:space="preserve"> ≤ 0</w:t>
            </w:r>
            <w:r w:rsidRPr="00381074">
              <w:rPr>
                <w:sz w:val="28"/>
                <w:szCs w:val="28"/>
              </w:rPr>
              <w:t>,05</w:t>
            </w:r>
          </w:p>
        </w:tc>
      </w:tr>
      <w:tr w:rsidR="006541B2" w:rsidRPr="006541B2" w:rsidTr="00381074">
        <w:trPr>
          <w:trHeight w:val="454"/>
        </w:trPr>
        <w:tc>
          <w:tcPr>
            <w:tcW w:w="9631" w:type="dxa"/>
            <w:gridSpan w:val="6"/>
            <w:vAlign w:val="center"/>
          </w:tcPr>
          <w:p w:rsidR="009A2846" w:rsidRPr="00381074" w:rsidRDefault="006541B2" w:rsidP="009A2846">
            <w:pPr>
              <w:ind w:firstLine="709"/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Примечани</w:t>
            </w:r>
            <w:r w:rsidR="009A2846" w:rsidRPr="00381074">
              <w:rPr>
                <w:sz w:val="28"/>
                <w:szCs w:val="28"/>
              </w:rPr>
              <w:t>я</w:t>
            </w:r>
            <w:r w:rsidRPr="00381074">
              <w:rPr>
                <w:sz w:val="28"/>
                <w:szCs w:val="28"/>
              </w:rPr>
              <w:t xml:space="preserve">: </w:t>
            </w:r>
          </w:p>
          <w:p w:rsidR="009A2846" w:rsidRPr="00381074" w:rsidRDefault="009A2846" w:rsidP="009A2846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 xml:space="preserve">1. </w:t>
            </w:r>
            <w:r w:rsidR="006541B2" w:rsidRPr="00381074">
              <w:rPr>
                <w:sz w:val="28"/>
                <w:szCs w:val="28"/>
              </w:rPr>
              <w:t>ОПЖ – объем предстательной железы</w:t>
            </w:r>
            <w:r w:rsidRPr="00381074">
              <w:rPr>
                <w:sz w:val="28"/>
                <w:szCs w:val="28"/>
              </w:rPr>
              <w:t>.</w:t>
            </w:r>
          </w:p>
          <w:p w:rsidR="006541B2" w:rsidRPr="00381074" w:rsidRDefault="009A2846" w:rsidP="009A2846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2.</w:t>
            </w:r>
            <w:r w:rsidR="006541B2" w:rsidRPr="00381074">
              <w:rPr>
                <w:sz w:val="28"/>
                <w:szCs w:val="28"/>
              </w:rPr>
              <w:t xml:space="preserve"> ООМ – объем остаточной мочи</w:t>
            </w:r>
          </w:p>
        </w:tc>
      </w:tr>
    </w:tbl>
    <w:p w:rsidR="001C340C" w:rsidRPr="00A946CF" w:rsidRDefault="001C340C" w:rsidP="00511206">
      <w:pPr>
        <w:tabs>
          <w:tab w:val="left" w:pos="3975"/>
          <w:tab w:val="right" w:pos="9922"/>
        </w:tabs>
        <w:ind w:firstLine="567"/>
        <w:jc w:val="both"/>
        <w:rPr>
          <w:sz w:val="28"/>
        </w:rPr>
      </w:pPr>
    </w:p>
    <w:p w:rsidR="00511206" w:rsidRDefault="00CF35BC" w:rsidP="006541B2">
      <w:pPr>
        <w:tabs>
          <w:tab w:val="left" w:pos="3975"/>
          <w:tab w:val="right" w:pos="9922"/>
        </w:tabs>
        <w:ind w:firstLine="709"/>
        <w:jc w:val="both"/>
        <w:rPr>
          <w:sz w:val="28"/>
        </w:rPr>
      </w:pPr>
      <w:r>
        <w:rPr>
          <w:sz w:val="28"/>
        </w:rPr>
        <w:t>Согласно нашим наблюдениям, к 3-му месяцу наблюдения средний объем предстательный железы и объем остаточной мочи составили 61,8</w:t>
      </w:r>
      <w:r w:rsidRPr="005829B8">
        <w:rPr>
          <w:sz w:val="28"/>
          <w:highlight w:val="white"/>
        </w:rPr>
        <w:t>±</w:t>
      </w:r>
      <w:r>
        <w:rPr>
          <w:sz w:val="28"/>
        </w:rPr>
        <w:t>27,9 см</w:t>
      </w:r>
      <w:r>
        <w:rPr>
          <w:sz w:val="28"/>
          <w:vertAlign w:val="superscript"/>
        </w:rPr>
        <w:t>3</w:t>
      </w:r>
      <w:r>
        <w:rPr>
          <w:sz w:val="28"/>
        </w:rPr>
        <w:t xml:space="preserve"> и 75,6</w:t>
      </w:r>
      <w:r w:rsidRPr="005829B8">
        <w:rPr>
          <w:sz w:val="28"/>
          <w:highlight w:val="white"/>
        </w:rPr>
        <w:t>±</w:t>
      </w:r>
      <w:r>
        <w:rPr>
          <w:sz w:val="28"/>
        </w:rPr>
        <w:t>28,5 см</w:t>
      </w:r>
      <w:r>
        <w:rPr>
          <w:sz w:val="28"/>
          <w:vertAlign w:val="superscript"/>
        </w:rPr>
        <w:t>3</w:t>
      </w:r>
      <w:r>
        <w:rPr>
          <w:sz w:val="28"/>
        </w:rPr>
        <w:t xml:space="preserve">, соответственно, что статистически значимо уменьшились от исходного значения на 26,4 и 66,9%, соответственно, а показатель </w:t>
      </w:r>
      <w:r w:rsidRPr="00B0097A">
        <w:rPr>
          <w:sz w:val="28"/>
          <w:lang w:val="en-US"/>
        </w:rPr>
        <w:t>Q</w:t>
      </w:r>
      <w:r w:rsidRPr="00B0097A">
        <w:rPr>
          <w:sz w:val="28"/>
          <w:vertAlign w:val="subscript"/>
          <w:lang w:val="en-US"/>
        </w:rPr>
        <w:t>max</w:t>
      </w:r>
      <w:r>
        <w:rPr>
          <w:sz w:val="28"/>
        </w:rPr>
        <w:t xml:space="preserve"> увеличился на 62,4% и составило </w:t>
      </w:r>
      <w:r w:rsidRPr="005829B8">
        <w:rPr>
          <w:sz w:val="28"/>
        </w:rPr>
        <w:t>13,8</w:t>
      </w:r>
      <w:r w:rsidRPr="005829B8">
        <w:rPr>
          <w:sz w:val="28"/>
          <w:highlight w:val="white"/>
        </w:rPr>
        <w:t>±</w:t>
      </w:r>
      <w:r w:rsidRPr="005829B8">
        <w:rPr>
          <w:sz w:val="28"/>
        </w:rPr>
        <w:t>0,8</w:t>
      </w:r>
      <w:r>
        <w:rPr>
          <w:sz w:val="28"/>
        </w:rPr>
        <w:t xml:space="preserve"> мл/с. </w:t>
      </w:r>
      <w:r w:rsidR="001A2802">
        <w:rPr>
          <w:sz w:val="28"/>
        </w:rPr>
        <w:t xml:space="preserve">К 12-му месяцу наблюдения, средние значения объема предстательной железы и остаточной мочи были отмечены на уровне </w:t>
      </w:r>
      <w:r w:rsidR="001A2802" w:rsidRPr="005829B8">
        <w:rPr>
          <w:sz w:val="28"/>
        </w:rPr>
        <w:t>51,7</w:t>
      </w:r>
      <w:r w:rsidR="001A2802" w:rsidRPr="005829B8">
        <w:rPr>
          <w:sz w:val="28"/>
          <w:highlight w:val="white"/>
        </w:rPr>
        <w:t>±</w:t>
      </w:r>
      <w:r w:rsidR="001A2802" w:rsidRPr="005829B8">
        <w:rPr>
          <w:sz w:val="28"/>
        </w:rPr>
        <w:t xml:space="preserve">18,1 </w:t>
      </w:r>
      <w:r w:rsidR="001A2802">
        <w:rPr>
          <w:sz w:val="28"/>
        </w:rPr>
        <w:t>см</w:t>
      </w:r>
      <w:r w:rsidR="001A2802">
        <w:rPr>
          <w:sz w:val="28"/>
          <w:vertAlign w:val="superscript"/>
        </w:rPr>
        <w:t>3</w:t>
      </w:r>
      <w:r w:rsidR="001A2802">
        <w:rPr>
          <w:sz w:val="28"/>
        </w:rPr>
        <w:t xml:space="preserve"> и </w:t>
      </w:r>
      <w:r w:rsidR="001A2802" w:rsidRPr="005829B8">
        <w:rPr>
          <w:sz w:val="28"/>
        </w:rPr>
        <w:t>43,7</w:t>
      </w:r>
      <w:r w:rsidR="001A2802" w:rsidRPr="005829B8">
        <w:rPr>
          <w:sz w:val="28"/>
          <w:highlight w:val="white"/>
        </w:rPr>
        <w:t>±</w:t>
      </w:r>
      <w:r w:rsidR="001A2802" w:rsidRPr="005829B8">
        <w:rPr>
          <w:sz w:val="28"/>
        </w:rPr>
        <w:t>17,9 см</w:t>
      </w:r>
      <w:r w:rsidR="001A2802" w:rsidRPr="005829B8">
        <w:rPr>
          <w:sz w:val="28"/>
          <w:vertAlign w:val="superscript"/>
        </w:rPr>
        <w:t>3</w:t>
      </w:r>
      <w:r w:rsidR="001A2802">
        <w:rPr>
          <w:sz w:val="28"/>
        </w:rPr>
        <w:t xml:space="preserve">, что меньше исходных показателей на 28,9 и 80,8%, соответственно. При этом средний показатель </w:t>
      </w:r>
      <w:r w:rsidR="001A2802" w:rsidRPr="00B0097A">
        <w:rPr>
          <w:sz w:val="28"/>
          <w:lang w:val="en-US"/>
        </w:rPr>
        <w:t>Q</w:t>
      </w:r>
      <w:r w:rsidR="001A2802" w:rsidRPr="00B0097A">
        <w:rPr>
          <w:sz w:val="28"/>
          <w:vertAlign w:val="subscript"/>
          <w:lang w:val="en-US"/>
        </w:rPr>
        <w:t>max</w:t>
      </w:r>
      <w:r w:rsidR="001A2802">
        <w:rPr>
          <w:sz w:val="28"/>
        </w:rPr>
        <w:t xml:space="preserve"> улучшился на 77,6% и составил </w:t>
      </w:r>
      <w:r w:rsidR="001A2802" w:rsidRPr="00802E36">
        <w:rPr>
          <w:sz w:val="28"/>
          <w:szCs w:val="28"/>
          <w:highlight w:val="white"/>
        </w:rPr>
        <w:t>15,1±</w:t>
      </w:r>
      <w:r w:rsidR="001A2802" w:rsidRPr="00802E36">
        <w:rPr>
          <w:sz w:val="28"/>
          <w:szCs w:val="28"/>
        </w:rPr>
        <w:t>0,7 мл/с</w:t>
      </w:r>
      <w:r w:rsidR="001A2802">
        <w:rPr>
          <w:sz w:val="28"/>
          <w:szCs w:val="28"/>
        </w:rPr>
        <w:t>.</w:t>
      </w:r>
      <w:r w:rsidR="001A2802">
        <w:rPr>
          <w:sz w:val="28"/>
        </w:rPr>
        <w:t xml:space="preserve"> </w:t>
      </w:r>
      <w:r w:rsidR="00511206">
        <w:rPr>
          <w:sz w:val="28"/>
        </w:rPr>
        <w:t xml:space="preserve">Динамика </w:t>
      </w:r>
      <w:r w:rsidR="00C071E0">
        <w:rPr>
          <w:sz w:val="28"/>
        </w:rPr>
        <w:t xml:space="preserve">улучшения </w:t>
      </w:r>
      <w:r w:rsidR="00511206">
        <w:rPr>
          <w:sz w:val="28"/>
        </w:rPr>
        <w:t xml:space="preserve">показателей больных отображена на </w:t>
      </w:r>
      <w:r w:rsidR="006312E3">
        <w:rPr>
          <w:sz w:val="28"/>
        </w:rPr>
        <w:t>рисунке 16</w:t>
      </w:r>
      <w:r w:rsidR="00511206">
        <w:rPr>
          <w:sz w:val="28"/>
        </w:rPr>
        <w:t>.</w:t>
      </w:r>
    </w:p>
    <w:p w:rsidR="00BD514D" w:rsidRDefault="00BD514D" w:rsidP="006541B2">
      <w:pPr>
        <w:tabs>
          <w:tab w:val="left" w:pos="3975"/>
          <w:tab w:val="right" w:pos="9922"/>
        </w:tabs>
        <w:ind w:firstLine="709"/>
        <w:jc w:val="both"/>
        <w:rPr>
          <w:sz w:val="28"/>
        </w:rPr>
      </w:pPr>
    </w:p>
    <w:p w:rsidR="00511206" w:rsidRPr="001471AF" w:rsidRDefault="00511206" w:rsidP="00511206">
      <w:pPr>
        <w:tabs>
          <w:tab w:val="left" w:pos="3975"/>
          <w:tab w:val="right" w:pos="9922"/>
        </w:tabs>
        <w:jc w:val="center"/>
      </w:pPr>
      <w:r w:rsidRPr="00C3642E">
        <w:rPr>
          <w:noProof/>
        </w:rPr>
        <w:drawing>
          <wp:inline distT="0" distB="0" distL="0" distR="0" wp14:anchorId="3245483D" wp14:editId="26F110B9">
            <wp:extent cx="5353050" cy="3067050"/>
            <wp:effectExtent l="0" t="0" r="0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511206" w:rsidRPr="009A2846" w:rsidRDefault="00511206" w:rsidP="00511206">
      <w:pPr>
        <w:tabs>
          <w:tab w:val="left" w:pos="3975"/>
          <w:tab w:val="right" w:pos="9922"/>
        </w:tabs>
        <w:ind w:firstLine="567"/>
        <w:jc w:val="both"/>
        <w:rPr>
          <w:sz w:val="16"/>
          <w:szCs w:val="16"/>
        </w:rPr>
      </w:pPr>
    </w:p>
    <w:p w:rsidR="006312E3" w:rsidRDefault="006312E3" w:rsidP="00494483">
      <w:pPr>
        <w:jc w:val="center"/>
        <w:rPr>
          <w:sz w:val="28"/>
        </w:rPr>
      </w:pPr>
      <w:r>
        <w:rPr>
          <w:sz w:val="28"/>
        </w:rPr>
        <w:t>Рисунок 16</w:t>
      </w:r>
      <w:r w:rsidR="00511206">
        <w:rPr>
          <w:sz w:val="28"/>
        </w:rPr>
        <w:t xml:space="preserve"> – Динамика изменений объема предстательной железы</w:t>
      </w:r>
      <w:r w:rsidR="00F92A72">
        <w:rPr>
          <w:sz w:val="28"/>
        </w:rPr>
        <w:t xml:space="preserve"> </w:t>
      </w:r>
    </w:p>
    <w:p w:rsidR="00511206" w:rsidRPr="001471AF" w:rsidRDefault="00511206" w:rsidP="00494483">
      <w:pPr>
        <w:jc w:val="center"/>
        <w:rPr>
          <w:sz w:val="28"/>
        </w:rPr>
      </w:pPr>
      <w:r>
        <w:rPr>
          <w:sz w:val="28"/>
        </w:rPr>
        <w:t>и остаточной мочи в группе №</w:t>
      </w:r>
      <w:r w:rsidR="00B107E7" w:rsidRPr="00B107E7">
        <w:rPr>
          <w:sz w:val="28"/>
        </w:rPr>
        <w:t xml:space="preserve"> </w:t>
      </w:r>
      <w:r>
        <w:rPr>
          <w:sz w:val="28"/>
        </w:rPr>
        <w:t>1</w:t>
      </w:r>
      <w:r w:rsidR="00C071E0">
        <w:rPr>
          <w:sz w:val="28"/>
        </w:rPr>
        <w:t xml:space="preserve"> (ЭПА)</w:t>
      </w:r>
    </w:p>
    <w:p w:rsidR="00511206" w:rsidRDefault="00511206" w:rsidP="00511206">
      <w:pPr>
        <w:tabs>
          <w:tab w:val="left" w:pos="3975"/>
          <w:tab w:val="right" w:pos="9922"/>
        </w:tabs>
        <w:ind w:firstLine="567"/>
        <w:jc w:val="both"/>
        <w:rPr>
          <w:sz w:val="28"/>
          <w:szCs w:val="28"/>
        </w:rPr>
      </w:pPr>
    </w:p>
    <w:p w:rsidR="00BD514D" w:rsidRDefault="00BD514D" w:rsidP="00BD514D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Увеличение максимальной скорости</w:t>
      </w:r>
      <w:r w:rsidRPr="001471AF">
        <w:rPr>
          <w:sz w:val="28"/>
          <w:szCs w:val="28"/>
        </w:rPr>
        <w:t xml:space="preserve"> потока мочи</w:t>
      </w:r>
      <w:r>
        <w:rPr>
          <w:sz w:val="28"/>
          <w:szCs w:val="28"/>
        </w:rPr>
        <w:t xml:space="preserve"> у исследуемых положительно повлияло на субъективную оценку больных, улучшив показатели опросников </w:t>
      </w:r>
      <w:r>
        <w:rPr>
          <w:sz w:val="28"/>
          <w:szCs w:val="28"/>
          <w:lang w:val="en-US"/>
        </w:rPr>
        <w:t>IPSS</w:t>
      </w:r>
      <w:r w:rsidRPr="00F52825">
        <w:rPr>
          <w:sz w:val="28"/>
          <w:szCs w:val="28"/>
        </w:rPr>
        <w:t xml:space="preserve"> </w:t>
      </w:r>
      <w:r>
        <w:rPr>
          <w:sz w:val="28"/>
          <w:szCs w:val="28"/>
        </w:rPr>
        <w:t>и качества жизни (</w:t>
      </w:r>
      <w:r>
        <w:rPr>
          <w:sz w:val="28"/>
          <w:szCs w:val="28"/>
          <w:lang w:val="en-US"/>
        </w:rPr>
        <w:t>QoL</w:t>
      </w:r>
      <w:r w:rsidRPr="00F52825">
        <w:rPr>
          <w:sz w:val="28"/>
          <w:szCs w:val="28"/>
        </w:rPr>
        <w:t>)</w:t>
      </w:r>
      <w:r>
        <w:rPr>
          <w:sz w:val="28"/>
          <w:szCs w:val="28"/>
          <w:lang w:val="kk-KZ"/>
        </w:rPr>
        <w:t xml:space="preserve"> к 3-му месяцу наблюдения на 34,9 и 47,2% и составило </w:t>
      </w:r>
      <w:r w:rsidRPr="001A2802">
        <w:rPr>
          <w:sz w:val="28"/>
        </w:rPr>
        <w:t>15,7</w:t>
      </w:r>
      <w:r w:rsidRPr="001A2802">
        <w:rPr>
          <w:sz w:val="28"/>
          <w:highlight w:val="white"/>
        </w:rPr>
        <w:t>±</w:t>
      </w:r>
      <w:r w:rsidRPr="001A2802">
        <w:rPr>
          <w:sz w:val="28"/>
        </w:rPr>
        <w:t>1,8 и 2,8</w:t>
      </w:r>
      <w:r w:rsidRPr="001A2802">
        <w:rPr>
          <w:sz w:val="28"/>
          <w:highlight w:val="white"/>
        </w:rPr>
        <w:t>±</w:t>
      </w:r>
      <w:r w:rsidRPr="001A2802">
        <w:rPr>
          <w:sz w:val="28"/>
        </w:rPr>
        <w:t>0,2</w:t>
      </w:r>
      <w:r>
        <w:rPr>
          <w:sz w:val="28"/>
          <w:szCs w:val="28"/>
          <w:lang w:val="kk-KZ"/>
        </w:rPr>
        <w:t xml:space="preserve"> баллов, соответственно. К 12-му месяцу эти показатели увеличились </w:t>
      </w:r>
      <w:r>
        <w:rPr>
          <w:sz w:val="28"/>
          <w:szCs w:val="28"/>
        </w:rPr>
        <w:t>от исходных показателей</w:t>
      </w:r>
      <w:r>
        <w:rPr>
          <w:sz w:val="28"/>
          <w:szCs w:val="28"/>
          <w:lang w:val="kk-KZ"/>
        </w:rPr>
        <w:t xml:space="preserve"> на 59,3</w:t>
      </w:r>
      <w:r>
        <w:rPr>
          <w:sz w:val="28"/>
          <w:szCs w:val="28"/>
        </w:rPr>
        <w:t xml:space="preserve"> и 66,0%, и составили </w:t>
      </w:r>
      <w:r w:rsidRPr="001A2802">
        <w:rPr>
          <w:sz w:val="28"/>
          <w:highlight w:val="white"/>
        </w:rPr>
        <w:t>9,8±</w:t>
      </w:r>
      <w:r w:rsidRPr="001A2802">
        <w:rPr>
          <w:sz w:val="28"/>
        </w:rPr>
        <w:t>0,7 и 1,8</w:t>
      </w:r>
      <w:r w:rsidRPr="001A2802">
        <w:rPr>
          <w:sz w:val="28"/>
          <w:highlight w:val="white"/>
        </w:rPr>
        <w:t>±</w:t>
      </w:r>
      <w:r w:rsidRPr="001A2802">
        <w:rPr>
          <w:sz w:val="28"/>
        </w:rPr>
        <w:t>0,1</w:t>
      </w:r>
      <w:r>
        <w:rPr>
          <w:sz w:val="28"/>
          <w:szCs w:val="28"/>
        </w:rPr>
        <w:t xml:space="preserve"> баллов,</w:t>
      </w:r>
      <w:r w:rsidRPr="001A2802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соответственно. Уровень ПСА (общий и свободный) статистически значимо снижался до 3-го месяца наблюдения, в период наиболее значительной редукции объема предстательной железы (р</w:t>
      </w:r>
      <w:r w:rsidRPr="00871B65">
        <w:rPr>
          <w:sz w:val="28"/>
          <w:szCs w:val="28"/>
        </w:rPr>
        <w:t>исунок 1</w:t>
      </w:r>
      <w:r>
        <w:rPr>
          <w:sz w:val="28"/>
          <w:szCs w:val="28"/>
        </w:rPr>
        <w:t>7).</w:t>
      </w:r>
    </w:p>
    <w:p w:rsidR="00BD514D" w:rsidRDefault="00BD514D" w:rsidP="00511206">
      <w:pPr>
        <w:tabs>
          <w:tab w:val="left" w:pos="3975"/>
          <w:tab w:val="right" w:pos="9922"/>
        </w:tabs>
        <w:ind w:firstLine="567"/>
        <w:jc w:val="both"/>
        <w:rPr>
          <w:sz w:val="28"/>
          <w:szCs w:val="28"/>
        </w:rPr>
      </w:pPr>
    </w:p>
    <w:p w:rsidR="00511206" w:rsidRDefault="00511206" w:rsidP="00511206">
      <w:pPr>
        <w:tabs>
          <w:tab w:val="left" w:pos="3975"/>
          <w:tab w:val="right" w:pos="9922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91B52CA" wp14:editId="7843D118">
            <wp:extent cx="5486400" cy="3200400"/>
            <wp:effectExtent l="0" t="0" r="0" b="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511206" w:rsidRPr="009A2846" w:rsidRDefault="00511206" w:rsidP="00511206">
      <w:pPr>
        <w:tabs>
          <w:tab w:val="left" w:pos="3975"/>
          <w:tab w:val="right" w:pos="9922"/>
        </w:tabs>
        <w:ind w:firstLine="567"/>
        <w:jc w:val="both"/>
        <w:rPr>
          <w:sz w:val="16"/>
          <w:szCs w:val="16"/>
        </w:rPr>
      </w:pPr>
    </w:p>
    <w:p w:rsidR="00494483" w:rsidRDefault="0019555B" w:rsidP="00494483">
      <w:pPr>
        <w:jc w:val="center"/>
        <w:rPr>
          <w:sz w:val="28"/>
        </w:rPr>
      </w:pPr>
      <w:r w:rsidRPr="00871B65">
        <w:rPr>
          <w:sz w:val="28"/>
          <w:szCs w:val="28"/>
        </w:rPr>
        <w:t>Рисунок 1</w:t>
      </w:r>
      <w:r>
        <w:rPr>
          <w:sz w:val="28"/>
          <w:szCs w:val="28"/>
        </w:rPr>
        <w:t>7</w:t>
      </w:r>
      <w:r w:rsidR="00511206">
        <w:rPr>
          <w:sz w:val="28"/>
          <w:szCs w:val="28"/>
        </w:rPr>
        <w:t xml:space="preserve"> – Динамика </w:t>
      </w:r>
      <w:r w:rsidR="00511206">
        <w:rPr>
          <w:sz w:val="28"/>
        </w:rPr>
        <w:t xml:space="preserve">изменений по шкале </w:t>
      </w:r>
      <w:r w:rsidR="00511206">
        <w:rPr>
          <w:sz w:val="28"/>
          <w:lang w:val="en-US"/>
        </w:rPr>
        <w:t>IPSS</w:t>
      </w:r>
      <w:r w:rsidR="00511206" w:rsidRPr="00D11FC5">
        <w:rPr>
          <w:sz w:val="28"/>
        </w:rPr>
        <w:t xml:space="preserve"> </w:t>
      </w:r>
      <w:r w:rsidR="00511206">
        <w:rPr>
          <w:sz w:val="28"/>
        </w:rPr>
        <w:t xml:space="preserve">и </w:t>
      </w:r>
      <w:r w:rsidR="00511206">
        <w:rPr>
          <w:sz w:val="28"/>
          <w:lang w:val="en-US"/>
        </w:rPr>
        <w:t>QoL</w:t>
      </w:r>
      <w:r w:rsidR="00511206">
        <w:rPr>
          <w:sz w:val="28"/>
        </w:rPr>
        <w:t xml:space="preserve">, </w:t>
      </w:r>
    </w:p>
    <w:p w:rsidR="00511206" w:rsidRDefault="00494483" w:rsidP="00494483">
      <w:pPr>
        <w:jc w:val="center"/>
        <w:rPr>
          <w:sz w:val="28"/>
        </w:rPr>
      </w:pPr>
      <w:r>
        <w:rPr>
          <w:sz w:val="28"/>
        </w:rPr>
        <w:t xml:space="preserve">показателей </w:t>
      </w:r>
      <w:r w:rsidR="00511206">
        <w:rPr>
          <w:sz w:val="28"/>
          <w:lang w:val="en-US"/>
        </w:rPr>
        <w:t>Q</w:t>
      </w:r>
      <w:r w:rsidR="00511206">
        <w:rPr>
          <w:sz w:val="28"/>
          <w:vertAlign w:val="subscript"/>
          <w:lang w:val="en-US"/>
        </w:rPr>
        <w:t>max</w:t>
      </w:r>
      <w:r w:rsidR="00511206" w:rsidRPr="00EB1545">
        <w:rPr>
          <w:sz w:val="28"/>
        </w:rPr>
        <w:t xml:space="preserve"> </w:t>
      </w:r>
      <w:r w:rsidR="00511206">
        <w:rPr>
          <w:sz w:val="28"/>
        </w:rPr>
        <w:t>и уровня ПСА</w:t>
      </w:r>
      <w:r w:rsidR="00F92A72">
        <w:rPr>
          <w:sz w:val="28"/>
        </w:rPr>
        <w:t xml:space="preserve"> группы №</w:t>
      </w:r>
      <w:r w:rsidR="00B107E7" w:rsidRPr="00B107E7">
        <w:rPr>
          <w:sz w:val="28"/>
        </w:rPr>
        <w:t xml:space="preserve"> </w:t>
      </w:r>
      <w:r w:rsidR="00F92A72">
        <w:rPr>
          <w:sz w:val="28"/>
        </w:rPr>
        <w:t>1</w:t>
      </w:r>
      <w:r w:rsidR="00C071E0">
        <w:rPr>
          <w:sz w:val="28"/>
        </w:rPr>
        <w:t xml:space="preserve"> (ЭПА)</w:t>
      </w:r>
    </w:p>
    <w:p w:rsidR="00511206" w:rsidRPr="005D0D68" w:rsidRDefault="00511206" w:rsidP="00511206">
      <w:pPr>
        <w:tabs>
          <w:tab w:val="left" w:pos="3975"/>
          <w:tab w:val="right" w:pos="9922"/>
        </w:tabs>
        <w:ind w:firstLine="567"/>
        <w:jc w:val="both"/>
        <w:rPr>
          <w:sz w:val="28"/>
        </w:rPr>
      </w:pPr>
    </w:p>
    <w:p w:rsidR="00511206" w:rsidRPr="00B94E48" w:rsidRDefault="00511206" w:rsidP="006541B2">
      <w:pPr>
        <w:tabs>
          <w:tab w:val="left" w:pos="3975"/>
          <w:tab w:val="right" w:pos="9922"/>
        </w:tabs>
        <w:ind w:firstLine="709"/>
        <w:jc w:val="both"/>
        <w:rPr>
          <w:b/>
          <w:sz w:val="28"/>
          <w:szCs w:val="28"/>
        </w:rPr>
      </w:pPr>
      <w:r>
        <w:rPr>
          <w:b/>
          <w:sz w:val="28"/>
        </w:rPr>
        <w:t xml:space="preserve">3.3 </w:t>
      </w:r>
      <w:r w:rsidR="0065207E" w:rsidRPr="0065207E">
        <w:rPr>
          <w:b/>
          <w:sz w:val="28"/>
        </w:rPr>
        <w:t xml:space="preserve">Ранние и </w:t>
      </w:r>
      <w:r w:rsidR="0031771A">
        <w:rPr>
          <w:b/>
          <w:sz w:val="28"/>
        </w:rPr>
        <w:t>поздние</w:t>
      </w:r>
      <w:r w:rsidR="0065207E" w:rsidRPr="0065207E">
        <w:rPr>
          <w:b/>
          <w:sz w:val="28"/>
        </w:rPr>
        <w:t xml:space="preserve"> осложнения после эндоваскулярной суперселективной эмболизации простатических артерий (ЭПА)</w:t>
      </w:r>
    </w:p>
    <w:p w:rsidR="00511206" w:rsidRDefault="00511206" w:rsidP="006541B2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раннем послеоперационном периоде (до 3-х суток</w:t>
      </w:r>
      <w:r w:rsidR="00C417E7">
        <w:rPr>
          <w:sz w:val="28"/>
          <w:szCs w:val="28"/>
        </w:rPr>
        <w:t>,</w:t>
      </w:r>
      <w:r>
        <w:rPr>
          <w:sz w:val="28"/>
          <w:szCs w:val="28"/>
        </w:rPr>
        <w:t xml:space="preserve"> включительно) наиболее характерным осложнением был постэмболизационный синдром, который мог проявляться гипертермией, болевым синдромом в области промежности, мочевого пузыря или заднем проходе, поллакиурией, ургентностью, резями по ходу мочеиспускательного канала. С целью профилактики развития постэмболизационного синдрома всем больным</w:t>
      </w:r>
      <w:r w:rsidR="0001524A">
        <w:rPr>
          <w:sz w:val="28"/>
          <w:szCs w:val="28"/>
        </w:rPr>
        <w:t xml:space="preserve"> </w:t>
      </w:r>
      <w:r>
        <w:rPr>
          <w:sz w:val="28"/>
          <w:szCs w:val="28"/>
        </w:rPr>
        <w:t>в послеоперационном периоде назначались нестероидные противовоспалительные препараты в инъекци</w:t>
      </w:r>
      <w:r w:rsidR="0065207E">
        <w:rPr>
          <w:sz w:val="28"/>
          <w:szCs w:val="28"/>
        </w:rPr>
        <w:t>онной форме</w:t>
      </w:r>
      <w:r>
        <w:rPr>
          <w:sz w:val="28"/>
          <w:szCs w:val="28"/>
        </w:rPr>
        <w:t xml:space="preserve">. </w:t>
      </w:r>
    </w:p>
    <w:p w:rsidR="00511206" w:rsidRDefault="00511206" w:rsidP="006541B2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нашим наблюдениям, болевой синдром в раннем послеоперационном периоде имел разную степень интенсивности и продолжительности, но не превышал 5 дней и </w:t>
      </w:r>
      <w:r w:rsidR="0065207E">
        <w:rPr>
          <w:sz w:val="28"/>
          <w:szCs w:val="28"/>
        </w:rPr>
        <w:t xml:space="preserve">успешно </w:t>
      </w:r>
      <w:r>
        <w:rPr>
          <w:sz w:val="28"/>
          <w:szCs w:val="28"/>
        </w:rPr>
        <w:t>купировался медикаментозно. Для оценки болевых о</w:t>
      </w:r>
      <w:r w:rsidR="00C417E7">
        <w:rPr>
          <w:sz w:val="28"/>
          <w:szCs w:val="28"/>
        </w:rPr>
        <w:t xml:space="preserve">щущений </w:t>
      </w:r>
      <w:r w:rsidR="0065207E">
        <w:rPr>
          <w:sz w:val="28"/>
          <w:szCs w:val="28"/>
        </w:rPr>
        <w:t>применя</w:t>
      </w:r>
      <w:r w:rsidR="00C417E7">
        <w:rPr>
          <w:sz w:val="28"/>
          <w:szCs w:val="28"/>
        </w:rPr>
        <w:t>ли 10-ба</w:t>
      </w:r>
      <w:r>
        <w:rPr>
          <w:sz w:val="28"/>
          <w:szCs w:val="28"/>
        </w:rPr>
        <w:t xml:space="preserve">льную шкалу. </w:t>
      </w:r>
      <w:r w:rsidR="0065207E">
        <w:rPr>
          <w:sz w:val="28"/>
          <w:szCs w:val="28"/>
        </w:rPr>
        <w:t>У 4</w:t>
      </w:r>
      <w:r w:rsidR="00E96D12">
        <w:rPr>
          <w:sz w:val="28"/>
          <w:szCs w:val="28"/>
        </w:rPr>
        <w:t>4</w:t>
      </w:r>
      <w:r w:rsidR="0065207E">
        <w:rPr>
          <w:sz w:val="28"/>
          <w:szCs w:val="28"/>
        </w:rPr>
        <w:t xml:space="preserve"> (5</w:t>
      </w:r>
      <w:r w:rsidR="00E96D12">
        <w:rPr>
          <w:sz w:val="28"/>
          <w:szCs w:val="28"/>
        </w:rPr>
        <w:t>5,0</w:t>
      </w:r>
      <w:r w:rsidR="0065207E">
        <w:rPr>
          <w:sz w:val="28"/>
          <w:szCs w:val="28"/>
        </w:rPr>
        <w:t xml:space="preserve">%) больных боль расценивалась как слабо выраженная – от 1 до 4 баллов. Умеренно выраженный болевой синдром – от 5 до 7 баллов – наблюдался </w:t>
      </w:r>
      <w:r>
        <w:rPr>
          <w:sz w:val="28"/>
          <w:szCs w:val="28"/>
        </w:rPr>
        <w:t xml:space="preserve">От 8 до 10 баллов – </w:t>
      </w:r>
      <w:r>
        <w:rPr>
          <w:sz w:val="28"/>
          <w:szCs w:val="28"/>
        </w:rPr>
        <w:lastRenderedPageBreak/>
        <w:t>выраженный болевой синдром был отмечен у одного больного. 2</w:t>
      </w:r>
      <w:r w:rsidR="00E96D12">
        <w:rPr>
          <w:sz w:val="28"/>
          <w:szCs w:val="28"/>
        </w:rPr>
        <w:t>3</w:t>
      </w:r>
      <w:r>
        <w:rPr>
          <w:sz w:val="28"/>
          <w:szCs w:val="28"/>
        </w:rPr>
        <w:t xml:space="preserve"> (</w:t>
      </w:r>
      <w:r w:rsidR="00E96D12">
        <w:rPr>
          <w:sz w:val="28"/>
          <w:szCs w:val="28"/>
        </w:rPr>
        <w:t>28,75</w:t>
      </w:r>
      <w:r>
        <w:rPr>
          <w:sz w:val="28"/>
          <w:szCs w:val="28"/>
        </w:rPr>
        <w:t xml:space="preserve">%) больных не отмечали никаких болевых ощущений после </w:t>
      </w:r>
      <w:r w:rsidR="0065207E">
        <w:rPr>
          <w:sz w:val="28"/>
          <w:szCs w:val="28"/>
        </w:rPr>
        <w:t xml:space="preserve">проведения процедуры </w:t>
      </w:r>
      <w:r>
        <w:rPr>
          <w:sz w:val="28"/>
          <w:szCs w:val="28"/>
        </w:rPr>
        <w:t xml:space="preserve">ЭПА (таблица </w:t>
      </w:r>
      <w:r w:rsidR="00F92A72">
        <w:rPr>
          <w:sz w:val="28"/>
          <w:szCs w:val="28"/>
        </w:rPr>
        <w:t>7</w:t>
      </w:r>
      <w:r>
        <w:rPr>
          <w:sz w:val="28"/>
          <w:szCs w:val="28"/>
        </w:rPr>
        <w:t xml:space="preserve">, </w:t>
      </w:r>
      <w:r w:rsidR="0019555B">
        <w:rPr>
          <w:sz w:val="28"/>
          <w:szCs w:val="28"/>
        </w:rPr>
        <w:t>р</w:t>
      </w:r>
      <w:r w:rsidR="0019555B" w:rsidRPr="00871B65">
        <w:rPr>
          <w:sz w:val="28"/>
          <w:szCs w:val="28"/>
        </w:rPr>
        <w:t>исунок 1</w:t>
      </w:r>
      <w:r w:rsidR="0019555B">
        <w:rPr>
          <w:sz w:val="28"/>
          <w:szCs w:val="28"/>
        </w:rPr>
        <w:t>8</w:t>
      </w:r>
      <w:r>
        <w:rPr>
          <w:sz w:val="28"/>
          <w:szCs w:val="28"/>
        </w:rPr>
        <w:t xml:space="preserve">). </w:t>
      </w:r>
    </w:p>
    <w:p w:rsidR="00511206" w:rsidRDefault="00511206" w:rsidP="006541B2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511206" w:rsidRDefault="00511206" w:rsidP="00405965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F92A72">
        <w:rPr>
          <w:sz w:val="28"/>
          <w:szCs w:val="28"/>
        </w:rPr>
        <w:t>7</w:t>
      </w:r>
      <w:r>
        <w:rPr>
          <w:sz w:val="28"/>
          <w:szCs w:val="28"/>
        </w:rPr>
        <w:t xml:space="preserve"> – Распределение больных по степени выраженности болевого синдрома в раннем послеоперационном периоде</w:t>
      </w:r>
      <w:r w:rsidR="00F92A72">
        <w:rPr>
          <w:sz w:val="28"/>
          <w:szCs w:val="28"/>
        </w:rPr>
        <w:t xml:space="preserve"> группы №</w:t>
      </w:r>
      <w:r w:rsidR="009D5707">
        <w:rPr>
          <w:sz w:val="28"/>
          <w:szCs w:val="28"/>
        </w:rPr>
        <w:t xml:space="preserve"> </w:t>
      </w:r>
      <w:r w:rsidR="00F92A72">
        <w:rPr>
          <w:sz w:val="28"/>
          <w:szCs w:val="28"/>
        </w:rPr>
        <w:t>1</w:t>
      </w:r>
      <w:r w:rsidR="0065207E">
        <w:rPr>
          <w:sz w:val="28"/>
          <w:szCs w:val="28"/>
        </w:rPr>
        <w:t xml:space="preserve"> (ЭПА)</w:t>
      </w:r>
    </w:p>
    <w:p w:rsidR="00511206" w:rsidRPr="009A2846" w:rsidRDefault="00511206" w:rsidP="00511206">
      <w:pPr>
        <w:shd w:val="clear" w:color="auto" w:fill="FFFFFF"/>
        <w:ind w:firstLine="709"/>
        <w:jc w:val="both"/>
        <w:rPr>
          <w:sz w:val="16"/>
          <w:szCs w:val="16"/>
        </w:rPr>
      </w:pP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4583"/>
        <w:gridCol w:w="1823"/>
        <w:gridCol w:w="3177"/>
      </w:tblGrid>
      <w:tr w:rsidR="00511206" w:rsidRPr="006541B2" w:rsidTr="009A2846">
        <w:trPr>
          <w:trHeight w:val="654"/>
          <w:jc w:val="center"/>
        </w:trPr>
        <w:tc>
          <w:tcPr>
            <w:tcW w:w="4583" w:type="dxa"/>
            <w:vAlign w:val="center"/>
          </w:tcPr>
          <w:p w:rsidR="00511206" w:rsidRPr="00381074" w:rsidRDefault="00511206" w:rsidP="009A284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Степень выраженности болевого синдрома</w:t>
            </w:r>
          </w:p>
        </w:tc>
        <w:tc>
          <w:tcPr>
            <w:tcW w:w="1823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Шкала боли, баллы</w:t>
            </w:r>
          </w:p>
        </w:tc>
        <w:tc>
          <w:tcPr>
            <w:tcW w:w="3177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rFonts w:eastAsia="Times New Roman" w:cs="Times New Roman"/>
                <w:sz w:val="28"/>
                <w:szCs w:val="28"/>
                <w:lang w:eastAsia="ru-RU"/>
              </w:rPr>
              <w:t>Количество больных (%)</w:t>
            </w:r>
          </w:p>
        </w:tc>
      </w:tr>
      <w:tr w:rsidR="00511206" w:rsidRPr="006541B2" w:rsidTr="009A2846">
        <w:trPr>
          <w:trHeight w:hRule="exact" w:val="340"/>
          <w:jc w:val="center"/>
        </w:trPr>
        <w:tc>
          <w:tcPr>
            <w:tcW w:w="4583" w:type="dxa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 xml:space="preserve">Отсутствие </w:t>
            </w:r>
          </w:p>
        </w:tc>
        <w:tc>
          <w:tcPr>
            <w:tcW w:w="1823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0</w:t>
            </w:r>
          </w:p>
        </w:tc>
        <w:tc>
          <w:tcPr>
            <w:tcW w:w="3177" w:type="dxa"/>
            <w:vAlign w:val="center"/>
          </w:tcPr>
          <w:p w:rsidR="00511206" w:rsidRPr="00381074" w:rsidRDefault="00511206" w:rsidP="00E96D12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</w:t>
            </w:r>
            <w:r w:rsidR="00E96D12" w:rsidRPr="00381074">
              <w:rPr>
                <w:sz w:val="28"/>
                <w:szCs w:val="28"/>
              </w:rPr>
              <w:t>3</w:t>
            </w:r>
            <w:r w:rsidRPr="00381074">
              <w:rPr>
                <w:sz w:val="28"/>
                <w:szCs w:val="28"/>
              </w:rPr>
              <w:t xml:space="preserve"> (</w:t>
            </w:r>
            <w:r w:rsidR="00E96D12" w:rsidRPr="00381074">
              <w:rPr>
                <w:sz w:val="28"/>
                <w:szCs w:val="28"/>
              </w:rPr>
              <w:t>28,7</w:t>
            </w:r>
            <w:r w:rsidRPr="00381074">
              <w:rPr>
                <w:sz w:val="28"/>
                <w:szCs w:val="28"/>
              </w:rPr>
              <w:t>5%)</w:t>
            </w:r>
          </w:p>
        </w:tc>
      </w:tr>
      <w:tr w:rsidR="00511206" w:rsidRPr="006541B2" w:rsidTr="009A2846">
        <w:trPr>
          <w:trHeight w:hRule="exact" w:val="340"/>
          <w:jc w:val="center"/>
        </w:trPr>
        <w:tc>
          <w:tcPr>
            <w:tcW w:w="4583" w:type="dxa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Слабо выраженный</w:t>
            </w:r>
          </w:p>
        </w:tc>
        <w:tc>
          <w:tcPr>
            <w:tcW w:w="1823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1-4</w:t>
            </w:r>
          </w:p>
        </w:tc>
        <w:tc>
          <w:tcPr>
            <w:tcW w:w="3177" w:type="dxa"/>
            <w:vAlign w:val="center"/>
          </w:tcPr>
          <w:p w:rsidR="00511206" w:rsidRPr="00381074" w:rsidRDefault="00511206" w:rsidP="00E96D12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</w:t>
            </w:r>
            <w:r w:rsidR="00E96D12" w:rsidRPr="00381074">
              <w:rPr>
                <w:sz w:val="28"/>
                <w:szCs w:val="28"/>
              </w:rPr>
              <w:t>4</w:t>
            </w:r>
            <w:r w:rsidRPr="00381074">
              <w:rPr>
                <w:sz w:val="28"/>
                <w:szCs w:val="28"/>
              </w:rPr>
              <w:t xml:space="preserve"> (</w:t>
            </w:r>
            <w:r w:rsidR="00E96D12" w:rsidRPr="00381074">
              <w:rPr>
                <w:sz w:val="28"/>
                <w:szCs w:val="28"/>
              </w:rPr>
              <w:t>55,0</w:t>
            </w:r>
            <w:r w:rsidRPr="00381074">
              <w:rPr>
                <w:sz w:val="28"/>
                <w:szCs w:val="28"/>
              </w:rPr>
              <w:t>%)</w:t>
            </w:r>
          </w:p>
        </w:tc>
      </w:tr>
      <w:tr w:rsidR="00511206" w:rsidRPr="006541B2" w:rsidTr="009A2846">
        <w:trPr>
          <w:trHeight w:hRule="exact" w:val="340"/>
          <w:jc w:val="center"/>
        </w:trPr>
        <w:tc>
          <w:tcPr>
            <w:tcW w:w="4583" w:type="dxa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Умеренно выраженный</w:t>
            </w:r>
          </w:p>
        </w:tc>
        <w:tc>
          <w:tcPr>
            <w:tcW w:w="1823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5-8</w:t>
            </w:r>
          </w:p>
        </w:tc>
        <w:tc>
          <w:tcPr>
            <w:tcW w:w="3177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12 (15%)</w:t>
            </w:r>
          </w:p>
        </w:tc>
      </w:tr>
      <w:tr w:rsidR="00511206" w:rsidRPr="006541B2" w:rsidTr="009A2846">
        <w:trPr>
          <w:trHeight w:hRule="exact" w:val="340"/>
          <w:jc w:val="center"/>
        </w:trPr>
        <w:tc>
          <w:tcPr>
            <w:tcW w:w="4583" w:type="dxa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Выраженный</w:t>
            </w:r>
          </w:p>
        </w:tc>
        <w:tc>
          <w:tcPr>
            <w:tcW w:w="1823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9-10</w:t>
            </w:r>
          </w:p>
        </w:tc>
        <w:tc>
          <w:tcPr>
            <w:tcW w:w="3177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 (1,25%)</w:t>
            </w:r>
          </w:p>
        </w:tc>
      </w:tr>
    </w:tbl>
    <w:p w:rsidR="0051120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511206" w:rsidRDefault="00511206" w:rsidP="00511206">
      <w:pPr>
        <w:shd w:val="clear" w:color="auto" w:fill="FFFFFF"/>
        <w:jc w:val="center"/>
        <w:rPr>
          <w:sz w:val="28"/>
          <w:szCs w:val="28"/>
        </w:rPr>
      </w:pPr>
      <w:r w:rsidRPr="00F74FDB">
        <w:rPr>
          <w:noProof/>
          <w:sz w:val="28"/>
          <w:szCs w:val="28"/>
        </w:rPr>
        <w:drawing>
          <wp:inline distT="0" distB="0" distL="0" distR="0" wp14:anchorId="5CB96B05" wp14:editId="504B8ED5">
            <wp:extent cx="5486400" cy="3200400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511206" w:rsidRPr="009A2846" w:rsidRDefault="00511206" w:rsidP="00511206">
      <w:pPr>
        <w:shd w:val="clear" w:color="auto" w:fill="FFFFFF"/>
        <w:ind w:firstLine="709"/>
        <w:jc w:val="both"/>
        <w:rPr>
          <w:sz w:val="16"/>
          <w:szCs w:val="16"/>
        </w:rPr>
      </w:pPr>
    </w:p>
    <w:p w:rsidR="00511206" w:rsidRDefault="00494483" w:rsidP="00C417E7">
      <w:pPr>
        <w:shd w:val="clear" w:color="auto" w:fill="FFFFFF"/>
        <w:jc w:val="center"/>
        <w:rPr>
          <w:sz w:val="28"/>
          <w:szCs w:val="28"/>
        </w:rPr>
      </w:pPr>
      <w:r w:rsidRPr="00871B65">
        <w:rPr>
          <w:sz w:val="28"/>
          <w:szCs w:val="28"/>
        </w:rPr>
        <w:t>Рисунок 1</w:t>
      </w:r>
      <w:r>
        <w:rPr>
          <w:sz w:val="28"/>
          <w:szCs w:val="28"/>
        </w:rPr>
        <w:t>8</w:t>
      </w:r>
      <w:r w:rsidR="00511206">
        <w:rPr>
          <w:sz w:val="28"/>
          <w:szCs w:val="28"/>
        </w:rPr>
        <w:t xml:space="preserve"> – Распределение больных по степени выраженности болевого синдрома в раннем послеоперационном периоде</w:t>
      </w:r>
      <w:r w:rsidR="00F92A72">
        <w:rPr>
          <w:sz w:val="28"/>
          <w:szCs w:val="28"/>
        </w:rPr>
        <w:t xml:space="preserve"> группы №</w:t>
      </w:r>
      <w:r w:rsidR="009D5707">
        <w:rPr>
          <w:sz w:val="28"/>
          <w:szCs w:val="28"/>
        </w:rPr>
        <w:t xml:space="preserve"> </w:t>
      </w:r>
      <w:r w:rsidR="00F92A72">
        <w:rPr>
          <w:sz w:val="28"/>
          <w:szCs w:val="28"/>
        </w:rPr>
        <w:t>1</w:t>
      </w:r>
      <w:r w:rsidR="000B67B0">
        <w:rPr>
          <w:sz w:val="28"/>
          <w:szCs w:val="28"/>
        </w:rPr>
        <w:t xml:space="preserve"> (ЭПА)</w:t>
      </w:r>
    </w:p>
    <w:p w:rsidR="0051120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511206" w:rsidRPr="009A284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  <w:r w:rsidRPr="009A2846">
        <w:rPr>
          <w:sz w:val="28"/>
          <w:szCs w:val="28"/>
        </w:rPr>
        <w:t>Дизурические расстройства</w:t>
      </w:r>
      <w:r w:rsidR="000B67B0" w:rsidRPr="009A2846">
        <w:rPr>
          <w:sz w:val="28"/>
          <w:szCs w:val="28"/>
        </w:rPr>
        <w:t xml:space="preserve">, проявившиеся </w:t>
      </w:r>
      <w:r w:rsidR="0031771A" w:rsidRPr="009A2846">
        <w:rPr>
          <w:sz w:val="28"/>
          <w:szCs w:val="28"/>
        </w:rPr>
        <w:t xml:space="preserve">в виде </w:t>
      </w:r>
      <w:r w:rsidR="000B67B0" w:rsidRPr="009A2846">
        <w:rPr>
          <w:sz w:val="28"/>
          <w:szCs w:val="28"/>
        </w:rPr>
        <w:t>странгурии, поллакиурии, императивными позывами и резями по ходу мочеиспускательного канала,</w:t>
      </w:r>
      <w:r w:rsidRPr="009A2846">
        <w:rPr>
          <w:sz w:val="28"/>
          <w:szCs w:val="28"/>
        </w:rPr>
        <w:t xml:space="preserve"> были отмечены у 21 (26,25%) больн</w:t>
      </w:r>
      <w:r w:rsidR="000B67B0" w:rsidRPr="009A2846">
        <w:rPr>
          <w:sz w:val="28"/>
          <w:szCs w:val="28"/>
        </w:rPr>
        <w:t>ого</w:t>
      </w:r>
      <w:r w:rsidRPr="009A2846">
        <w:rPr>
          <w:sz w:val="28"/>
          <w:szCs w:val="28"/>
        </w:rPr>
        <w:t>. Из числа экстренных и плановых госпитализированных</w:t>
      </w:r>
      <w:r w:rsidR="007C7E01" w:rsidRPr="009A2846">
        <w:rPr>
          <w:sz w:val="28"/>
          <w:szCs w:val="28"/>
        </w:rPr>
        <w:t>,</w:t>
      </w:r>
      <w:r w:rsidRPr="009A2846">
        <w:rPr>
          <w:sz w:val="28"/>
          <w:szCs w:val="28"/>
        </w:rPr>
        <w:t xml:space="preserve"> 38 (47,5%) больным по показаниям была наложена троакарная цистостомия, из них 5 (6,25%) больным, в связи с развитием острой задержки мочи в </w:t>
      </w:r>
      <w:r w:rsidR="007C7E01" w:rsidRPr="009A2846">
        <w:rPr>
          <w:sz w:val="28"/>
          <w:szCs w:val="28"/>
        </w:rPr>
        <w:t xml:space="preserve">первые </w:t>
      </w:r>
      <w:r w:rsidRPr="009A2846">
        <w:rPr>
          <w:sz w:val="28"/>
          <w:szCs w:val="28"/>
        </w:rPr>
        <w:t>сут</w:t>
      </w:r>
      <w:r w:rsidR="007C7E01" w:rsidRPr="009A2846">
        <w:rPr>
          <w:sz w:val="28"/>
          <w:szCs w:val="28"/>
        </w:rPr>
        <w:t>ки</w:t>
      </w:r>
      <w:r w:rsidRPr="009A2846">
        <w:rPr>
          <w:sz w:val="28"/>
          <w:szCs w:val="28"/>
        </w:rPr>
        <w:t xml:space="preserve"> после </w:t>
      </w:r>
      <w:r w:rsidR="007C7E01" w:rsidRPr="009A2846">
        <w:rPr>
          <w:sz w:val="28"/>
          <w:szCs w:val="28"/>
        </w:rPr>
        <w:t xml:space="preserve">проведения </w:t>
      </w:r>
      <w:r w:rsidRPr="009A2846">
        <w:rPr>
          <w:sz w:val="28"/>
          <w:szCs w:val="28"/>
        </w:rPr>
        <w:t xml:space="preserve">ЭПА. У 3 (3,75%) больных в позднем послеоперационном периоде отмечалась яркая клиника гиперактивного мочевого пузыря, которая была купирована длительным применением </w:t>
      </w:r>
      <w:r w:rsidR="007C7E01" w:rsidRPr="009A2846">
        <w:rPr>
          <w:sz w:val="28"/>
          <w:szCs w:val="28"/>
        </w:rPr>
        <w:t xml:space="preserve">препаратов из группы </w:t>
      </w:r>
      <w:r w:rsidRPr="009A2846">
        <w:rPr>
          <w:sz w:val="28"/>
          <w:szCs w:val="28"/>
        </w:rPr>
        <w:t xml:space="preserve">М-холиноблокаторов. </w:t>
      </w:r>
    </w:p>
    <w:p w:rsidR="00511206" w:rsidRPr="009A284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  <w:r w:rsidRPr="009A2846">
        <w:rPr>
          <w:sz w:val="28"/>
          <w:szCs w:val="28"/>
        </w:rPr>
        <w:t xml:space="preserve">По нашим наблюдениям, продолжительность гипертермии у больных после ЭПА не превышала трех </w:t>
      </w:r>
      <w:r w:rsidR="007C7E01" w:rsidRPr="009A2846">
        <w:rPr>
          <w:sz w:val="28"/>
          <w:szCs w:val="28"/>
        </w:rPr>
        <w:t>суток</w:t>
      </w:r>
      <w:r w:rsidRPr="009A2846">
        <w:rPr>
          <w:sz w:val="28"/>
          <w:szCs w:val="28"/>
        </w:rPr>
        <w:t xml:space="preserve">. У 34 (42,5%) больных в раннем </w:t>
      </w:r>
      <w:r w:rsidRPr="009A2846">
        <w:rPr>
          <w:sz w:val="28"/>
          <w:szCs w:val="28"/>
        </w:rPr>
        <w:lastRenderedPageBreak/>
        <w:t>послеоперационном периоде наблюдал</w:t>
      </w:r>
      <w:r w:rsidR="007C7E01" w:rsidRPr="009A2846">
        <w:rPr>
          <w:sz w:val="28"/>
          <w:szCs w:val="28"/>
        </w:rPr>
        <w:t>ся</w:t>
      </w:r>
      <w:r w:rsidRPr="009A2846">
        <w:rPr>
          <w:sz w:val="28"/>
          <w:szCs w:val="28"/>
        </w:rPr>
        <w:t xml:space="preserve"> подъем температуры тела до субфебрильных значений </w:t>
      </w:r>
      <w:r w:rsidR="007C7E01" w:rsidRPr="009A2846">
        <w:rPr>
          <w:sz w:val="28"/>
          <w:szCs w:val="28"/>
        </w:rPr>
        <w:t xml:space="preserve">в сопровождении умеренного лейкоцитоза </w:t>
      </w:r>
      <w:r w:rsidRPr="009A2846">
        <w:rPr>
          <w:sz w:val="28"/>
          <w:szCs w:val="28"/>
        </w:rPr>
        <w:t>до</w:t>
      </w:r>
      <w:r w:rsidR="007C7E01" w:rsidRPr="009A2846">
        <w:rPr>
          <w:sz w:val="28"/>
          <w:szCs w:val="28"/>
        </w:rPr>
        <w:t xml:space="preserve"> </w:t>
      </w:r>
      <w:r w:rsidRPr="009A2846">
        <w:rPr>
          <w:sz w:val="28"/>
          <w:szCs w:val="28"/>
        </w:rPr>
        <w:t xml:space="preserve">12,4 </w:t>
      </w:r>
      <w:r w:rsidR="007C7E01" w:rsidRPr="009A2846">
        <w:rPr>
          <w:sz w:val="28"/>
          <w:szCs w:val="28"/>
        </w:rPr>
        <w:t>х</w:t>
      </w:r>
      <w:r w:rsidRPr="009A2846">
        <w:rPr>
          <w:sz w:val="28"/>
          <w:szCs w:val="28"/>
        </w:rPr>
        <w:t xml:space="preserve"> 10</w:t>
      </w:r>
      <w:r w:rsidRPr="009A2846">
        <w:rPr>
          <w:sz w:val="28"/>
          <w:szCs w:val="28"/>
          <w:vertAlign w:val="superscript"/>
        </w:rPr>
        <w:t>9</w:t>
      </w:r>
      <w:r w:rsidRPr="009A2846">
        <w:rPr>
          <w:sz w:val="28"/>
          <w:szCs w:val="28"/>
        </w:rPr>
        <w:t xml:space="preserve"> ед/л. У 6 (7,5%) больных отмечалась фебрильная температура тела и умеренно выраженный болевой синдром, лейкоцитоз </w:t>
      </w:r>
      <w:r w:rsidR="007C7E01" w:rsidRPr="009A2846">
        <w:rPr>
          <w:sz w:val="28"/>
          <w:szCs w:val="28"/>
        </w:rPr>
        <w:t xml:space="preserve">у данных пациентов </w:t>
      </w:r>
      <w:r w:rsidRPr="009A2846">
        <w:rPr>
          <w:sz w:val="28"/>
          <w:szCs w:val="28"/>
        </w:rPr>
        <w:t xml:space="preserve">не превышал 15,0 </w:t>
      </w:r>
      <w:r w:rsidR="007C7E01" w:rsidRPr="009A2846">
        <w:rPr>
          <w:sz w:val="28"/>
          <w:szCs w:val="28"/>
        </w:rPr>
        <w:t>х</w:t>
      </w:r>
      <w:r w:rsidRPr="009A2846">
        <w:rPr>
          <w:sz w:val="28"/>
          <w:szCs w:val="28"/>
        </w:rPr>
        <w:t xml:space="preserve"> 10</w:t>
      </w:r>
      <w:r w:rsidRPr="009A2846">
        <w:rPr>
          <w:sz w:val="28"/>
          <w:szCs w:val="28"/>
          <w:vertAlign w:val="superscript"/>
        </w:rPr>
        <w:t>9</w:t>
      </w:r>
      <w:r w:rsidRPr="009A2846">
        <w:rPr>
          <w:sz w:val="28"/>
          <w:szCs w:val="28"/>
        </w:rPr>
        <w:t xml:space="preserve"> ед/л. </w:t>
      </w:r>
    </w:p>
    <w:p w:rsidR="00511206" w:rsidRPr="009A2846" w:rsidRDefault="007C7E01" w:rsidP="00511206">
      <w:pPr>
        <w:shd w:val="clear" w:color="auto" w:fill="FFFFFF"/>
        <w:ind w:firstLine="709"/>
        <w:jc w:val="both"/>
        <w:rPr>
          <w:sz w:val="28"/>
          <w:szCs w:val="28"/>
        </w:rPr>
      </w:pPr>
      <w:r w:rsidRPr="009A2846">
        <w:rPr>
          <w:sz w:val="28"/>
          <w:szCs w:val="28"/>
        </w:rPr>
        <w:t>В 3 (3,75%) случаях из 80 имело место развитие подкожных гематом</w:t>
      </w:r>
      <w:r w:rsidR="0001524A" w:rsidRPr="009A2846">
        <w:rPr>
          <w:sz w:val="28"/>
          <w:szCs w:val="28"/>
        </w:rPr>
        <w:t xml:space="preserve"> </w:t>
      </w:r>
      <w:r w:rsidR="00511206" w:rsidRPr="009A2846">
        <w:rPr>
          <w:sz w:val="28"/>
          <w:szCs w:val="28"/>
        </w:rPr>
        <w:t>в области пу</w:t>
      </w:r>
      <w:r w:rsidRPr="009A2846">
        <w:rPr>
          <w:sz w:val="28"/>
          <w:szCs w:val="28"/>
        </w:rPr>
        <w:t>нкции бедренной артерии, которые</w:t>
      </w:r>
      <w:r w:rsidR="00511206" w:rsidRPr="009A2846">
        <w:rPr>
          <w:sz w:val="28"/>
          <w:szCs w:val="28"/>
        </w:rPr>
        <w:t xml:space="preserve"> разреш</w:t>
      </w:r>
      <w:r w:rsidRPr="009A2846">
        <w:rPr>
          <w:sz w:val="28"/>
          <w:szCs w:val="28"/>
        </w:rPr>
        <w:t>а</w:t>
      </w:r>
      <w:r w:rsidR="00511206" w:rsidRPr="009A2846">
        <w:rPr>
          <w:sz w:val="28"/>
          <w:szCs w:val="28"/>
        </w:rPr>
        <w:t>лась наложени</w:t>
      </w:r>
      <w:r w:rsidRPr="009A2846">
        <w:rPr>
          <w:sz w:val="28"/>
          <w:szCs w:val="28"/>
        </w:rPr>
        <w:t>ем</w:t>
      </w:r>
      <w:r w:rsidR="00511206" w:rsidRPr="009A2846">
        <w:rPr>
          <w:sz w:val="28"/>
          <w:szCs w:val="28"/>
        </w:rPr>
        <w:t xml:space="preserve"> тугой давящей повязки на сутки. </w:t>
      </w:r>
    </w:p>
    <w:p w:rsidR="00511206" w:rsidRPr="009A2846" w:rsidRDefault="007C7E01" w:rsidP="00511206">
      <w:pPr>
        <w:ind w:firstLine="567"/>
        <w:jc w:val="both"/>
        <w:rPr>
          <w:sz w:val="28"/>
          <w:szCs w:val="28"/>
        </w:rPr>
      </w:pPr>
      <w:r w:rsidRPr="009A2846">
        <w:rPr>
          <w:sz w:val="28"/>
          <w:szCs w:val="28"/>
        </w:rPr>
        <w:t>Как в раннем, так и в позднем послеоперационном периодах, б</w:t>
      </w:r>
      <w:r w:rsidR="00511206" w:rsidRPr="009A2846">
        <w:rPr>
          <w:sz w:val="28"/>
          <w:szCs w:val="28"/>
        </w:rPr>
        <w:t>ыли отмечены</w:t>
      </w:r>
      <w:r w:rsidRPr="009A2846">
        <w:rPr>
          <w:sz w:val="28"/>
          <w:szCs w:val="28"/>
        </w:rPr>
        <w:t xml:space="preserve"> </w:t>
      </w:r>
      <w:r w:rsidR="00511206" w:rsidRPr="009A2846">
        <w:rPr>
          <w:sz w:val="28"/>
          <w:szCs w:val="28"/>
        </w:rPr>
        <w:t>случаи развития инфекционно-воспалительных осложнений, клинически проявивши</w:t>
      </w:r>
      <w:r w:rsidRPr="009A2846">
        <w:rPr>
          <w:sz w:val="28"/>
          <w:szCs w:val="28"/>
        </w:rPr>
        <w:t xml:space="preserve">е </w:t>
      </w:r>
      <w:r w:rsidR="00511206" w:rsidRPr="009A2846">
        <w:rPr>
          <w:sz w:val="28"/>
          <w:szCs w:val="28"/>
        </w:rPr>
        <w:t>орхитом</w:t>
      </w:r>
      <w:r w:rsidRPr="009A2846">
        <w:rPr>
          <w:sz w:val="28"/>
          <w:szCs w:val="28"/>
        </w:rPr>
        <w:t xml:space="preserve"> – у 2 (2,5%)</w:t>
      </w:r>
      <w:r w:rsidR="00511206" w:rsidRPr="009A2846">
        <w:rPr>
          <w:sz w:val="28"/>
          <w:szCs w:val="28"/>
        </w:rPr>
        <w:t xml:space="preserve">, уретритом </w:t>
      </w:r>
      <w:r w:rsidRPr="009A2846">
        <w:rPr>
          <w:sz w:val="28"/>
          <w:szCs w:val="28"/>
        </w:rPr>
        <w:t>–3 (3,75%) больных</w:t>
      </w:r>
      <w:r w:rsidR="00511206" w:rsidRPr="009A2846">
        <w:rPr>
          <w:sz w:val="28"/>
          <w:szCs w:val="28"/>
        </w:rPr>
        <w:t>.</w:t>
      </w:r>
    </w:p>
    <w:p w:rsidR="00F36C41" w:rsidRPr="009A2846" w:rsidRDefault="00F36C41" w:rsidP="00511206">
      <w:pPr>
        <w:ind w:firstLine="567"/>
        <w:jc w:val="both"/>
        <w:rPr>
          <w:sz w:val="28"/>
          <w:szCs w:val="28"/>
        </w:rPr>
      </w:pPr>
      <w:r w:rsidRPr="009A2846">
        <w:rPr>
          <w:sz w:val="28"/>
          <w:szCs w:val="28"/>
        </w:rPr>
        <w:t xml:space="preserve">У 5 (6,25%) больных после проведения ЭПА развилась </w:t>
      </w:r>
      <w:r w:rsidR="00C417E7" w:rsidRPr="009A2846">
        <w:rPr>
          <w:sz w:val="28"/>
          <w:szCs w:val="28"/>
        </w:rPr>
        <w:t>острая задержка мочи</w:t>
      </w:r>
      <w:r w:rsidRPr="009A2846">
        <w:rPr>
          <w:sz w:val="28"/>
          <w:szCs w:val="28"/>
        </w:rPr>
        <w:t xml:space="preserve">, потребовавшая временной установки уретрального катетера. Данное осложнение было связано с наличием большого количества остаточной мочи </w:t>
      </w:r>
      <w:r w:rsidR="007C7E01" w:rsidRPr="009A2846">
        <w:rPr>
          <w:sz w:val="28"/>
          <w:szCs w:val="28"/>
        </w:rPr>
        <w:t>в предоперационном периоде</w:t>
      </w:r>
      <w:r w:rsidRPr="009A2846">
        <w:rPr>
          <w:sz w:val="28"/>
          <w:szCs w:val="28"/>
        </w:rPr>
        <w:t>.</w:t>
      </w:r>
    </w:p>
    <w:p w:rsidR="00511206" w:rsidRPr="009A2846" w:rsidRDefault="00C417E7" w:rsidP="00511206">
      <w:pPr>
        <w:ind w:firstLine="567"/>
        <w:jc w:val="both"/>
        <w:rPr>
          <w:sz w:val="28"/>
          <w:szCs w:val="28"/>
        </w:rPr>
      </w:pPr>
      <w:r w:rsidRPr="009A2846">
        <w:rPr>
          <w:sz w:val="28"/>
          <w:szCs w:val="28"/>
        </w:rPr>
        <w:t>Исключением явил</w:t>
      </w:r>
      <w:r w:rsidR="00511206" w:rsidRPr="009A2846">
        <w:rPr>
          <w:sz w:val="28"/>
          <w:szCs w:val="28"/>
        </w:rPr>
        <w:t>ся один пациент</w:t>
      </w:r>
      <w:r w:rsidR="007C7E01" w:rsidRPr="009A2846">
        <w:rPr>
          <w:sz w:val="28"/>
          <w:szCs w:val="28"/>
        </w:rPr>
        <w:t>,</w:t>
      </w:r>
      <w:r w:rsidR="00511206" w:rsidRPr="009A2846">
        <w:rPr>
          <w:sz w:val="28"/>
          <w:szCs w:val="28"/>
        </w:rPr>
        <w:t xml:space="preserve"> 66 лет, с объемом предстательной железы 67,3 см</w:t>
      </w:r>
      <w:r w:rsidR="00511206" w:rsidRPr="009A2846">
        <w:rPr>
          <w:sz w:val="28"/>
          <w:szCs w:val="28"/>
          <w:vertAlign w:val="superscript"/>
        </w:rPr>
        <w:t>3</w:t>
      </w:r>
      <w:r w:rsidR="00511206" w:rsidRPr="009A2846">
        <w:rPr>
          <w:sz w:val="28"/>
          <w:szCs w:val="28"/>
        </w:rPr>
        <w:t>, ПСА общий/свободный – 1,01/0,34 нг/мл</w:t>
      </w:r>
      <w:r w:rsidRPr="009A2846">
        <w:rPr>
          <w:sz w:val="28"/>
          <w:szCs w:val="28"/>
        </w:rPr>
        <w:t>,</w:t>
      </w:r>
      <w:r w:rsidR="00511206" w:rsidRPr="009A2846">
        <w:rPr>
          <w:sz w:val="28"/>
          <w:szCs w:val="28"/>
        </w:rPr>
        <w:t xml:space="preserve"> </w:t>
      </w:r>
      <w:r w:rsidR="00511206" w:rsidRPr="009A2846">
        <w:rPr>
          <w:sz w:val="28"/>
          <w:szCs w:val="28"/>
          <w:lang w:val="en-US"/>
        </w:rPr>
        <w:t>IPSS</w:t>
      </w:r>
      <w:r w:rsidR="00511206" w:rsidRPr="009A2846">
        <w:rPr>
          <w:sz w:val="28"/>
          <w:szCs w:val="28"/>
        </w:rPr>
        <w:t>/</w:t>
      </w:r>
      <w:r w:rsidR="00511206" w:rsidRPr="009A2846">
        <w:rPr>
          <w:sz w:val="28"/>
          <w:szCs w:val="28"/>
          <w:lang w:val="en-US"/>
        </w:rPr>
        <w:t>QoL</w:t>
      </w:r>
      <w:r w:rsidR="00511206" w:rsidRPr="009A2846">
        <w:rPr>
          <w:sz w:val="28"/>
          <w:szCs w:val="28"/>
        </w:rPr>
        <w:t xml:space="preserve"> – 21/4 баллов. В раннем послеоперационном периоде, на 1-е сутки после операции,</w:t>
      </w:r>
      <w:r w:rsidR="0031771A" w:rsidRPr="009A2846">
        <w:rPr>
          <w:sz w:val="28"/>
          <w:szCs w:val="28"/>
        </w:rPr>
        <w:t xml:space="preserve"> </w:t>
      </w:r>
      <w:r w:rsidR="00511206" w:rsidRPr="009A2846">
        <w:rPr>
          <w:sz w:val="28"/>
          <w:szCs w:val="28"/>
        </w:rPr>
        <w:t xml:space="preserve">у пациента развился болевой синдром, клинически проявившийся в виде </w:t>
      </w:r>
      <w:r w:rsidR="007C7E01" w:rsidRPr="009A2846">
        <w:rPr>
          <w:sz w:val="28"/>
          <w:szCs w:val="28"/>
        </w:rPr>
        <w:t>«</w:t>
      </w:r>
      <w:r w:rsidR="00511206" w:rsidRPr="009A2846">
        <w:rPr>
          <w:sz w:val="28"/>
          <w:szCs w:val="28"/>
        </w:rPr>
        <w:t>острого живота</w:t>
      </w:r>
      <w:r w:rsidR="007C7E01" w:rsidRPr="009A2846">
        <w:rPr>
          <w:sz w:val="28"/>
          <w:szCs w:val="28"/>
        </w:rPr>
        <w:t>»</w:t>
      </w:r>
      <w:r w:rsidR="00511206" w:rsidRPr="009A2846">
        <w:rPr>
          <w:sz w:val="28"/>
          <w:szCs w:val="28"/>
        </w:rPr>
        <w:t xml:space="preserve">. </w:t>
      </w:r>
      <w:r w:rsidR="007C7E01" w:rsidRPr="009A2846">
        <w:rPr>
          <w:sz w:val="28"/>
          <w:szCs w:val="28"/>
        </w:rPr>
        <w:t>По результатам общего анализа крови, отмечался лейкоцитоз</w:t>
      </w:r>
      <w:r w:rsidR="00511206" w:rsidRPr="009A2846">
        <w:rPr>
          <w:sz w:val="28"/>
          <w:szCs w:val="28"/>
        </w:rPr>
        <w:t xml:space="preserve"> </w:t>
      </w:r>
      <w:r w:rsidR="0031771A" w:rsidRPr="009A2846">
        <w:rPr>
          <w:sz w:val="28"/>
          <w:szCs w:val="28"/>
        </w:rPr>
        <w:t xml:space="preserve">до </w:t>
      </w:r>
      <w:r w:rsidR="00511206" w:rsidRPr="009A2846">
        <w:rPr>
          <w:sz w:val="28"/>
          <w:szCs w:val="28"/>
        </w:rPr>
        <w:t xml:space="preserve">21 </w:t>
      </w:r>
      <w:r w:rsidR="007C7E01" w:rsidRPr="009A2846">
        <w:rPr>
          <w:sz w:val="28"/>
          <w:szCs w:val="28"/>
        </w:rPr>
        <w:t>х</w:t>
      </w:r>
      <w:r w:rsidR="00511206" w:rsidRPr="009A2846">
        <w:rPr>
          <w:sz w:val="28"/>
          <w:szCs w:val="28"/>
        </w:rPr>
        <w:t xml:space="preserve"> 10</w:t>
      </w:r>
      <w:r w:rsidR="00511206" w:rsidRPr="009A2846">
        <w:rPr>
          <w:sz w:val="28"/>
          <w:szCs w:val="28"/>
          <w:vertAlign w:val="superscript"/>
        </w:rPr>
        <w:t>9</w:t>
      </w:r>
      <w:r w:rsidR="007C7E01" w:rsidRPr="009A2846">
        <w:rPr>
          <w:sz w:val="28"/>
          <w:szCs w:val="28"/>
        </w:rPr>
        <w:t xml:space="preserve"> ед/л. Ф</w:t>
      </w:r>
      <w:r w:rsidR="00511206" w:rsidRPr="009A2846">
        <w:rPr>
          <w:sz w:val="28"/>
          <w:szCs w:val="28"/>
        </w:rPr>
        <w:t xml:space="preserve">ебрильная температура держалась в течение 2х </w:t>
      </w:r>
      <w:r w:rsidR="007C7E01" w:rsidRPr="009A2846">
        <w:rPr>
          <w:sz w:val="28"/>
          <w:szCs w:val="28"/>
        </w:rPr>
        <w:t>суток</w:t>
      </w:r>
      <w:r w:rsidR="00511206" w:rsidRPr="009A2846">
        <w:rPr>
          <w:sz w:val="28"/>
          <w:szCs w:val="28"/>
        </w:rPr>
        <w:t>. Исследование крови на выявление уровня С-реактивного белка (СРБ) и прокальцитонина, для диагностики сепсиса, показал</w:t>
      </w:r>
      <w:r w:rsidR="007C7E01" w:rsidRPr="009A2846">
        <w:rPr>
          <w:sz w:val="28"/>
          <w:szCs w:val="28"/>
        </w:rPr>
        <w:t>и</w:t>
      </w:r>
      <w:r w:rsidR="00511206" w:rsidRPr="009A2846">
        <w:rPr>
          <w:sz w:val="28"/>
          <w:szCs w:val="28"/>
        </w:rPr>
        <w:t xml:space="preserve"> отрицательный результат. </w:t>
      </w:r>
      <w:r w:rsidR="007C7E01" w:rsidRPr="009A2846">
        <w:rPr>
          <w:sz w:val="28"/>
          <w:szCs w:val="28"/>
        </w:rPr>
        <w:t xml:space="preserve">Пациент был неоднократно осмотрен хирургом, острая хирургическая патология была исключена. </w:t>
      </w:r>
      <w:r w:rsidR="00511206" w:rsidRPr="009A2846">
        <w:rPr>
          <w:sz w:val="28"/>
          <w:szCs w:val="28"/>
        </w:rPr>
        <w:t>На фоне проведенной консервативной (антибактериальной, противовоспалительной</w:t>
      </w:r>
      <w:r w:rsidR="007C7E01" w:rsidRPr="009A2846">
        <w:rPr>
          <w:sz w:val="28"/>
          <w:szCs w:val="28"/>
        </w:rPr>
        <w:t>, инфузионной</w:t>
      </w:r>
      <w:r w:rsidR="00511206" w:rsidRPr="009A2846">
        <w:rPr>
          <w:sz w:val="28"/>
          <w:szCs w:val="28"/>
        </w:rPr>
        <w:t xml:space="preserve">) </w:t>
      </w:r>
      <w:r w:rsidR="007C7E01" w:rsidRPr="009A2846">
        <w:rPr>
          <w:sz w:val="28"/>
          <w:szCs w:val="28"/>
        </w:rPr>
        <w:t xml:space="preserve">терапии в динамике </w:t>
      </w:r>
      <w:r w:rsidR="00511206" w:rsidRPr="009A2846">
        <w:rPr>
          <w:sz w:val="28"/>
          <w:szCs w:val="28"/>
        </w:rPr>
        <w:t xml:space="preserve">у больного отмечено снижение </w:t>
      </w:r>
      <w:r w:rsidR="007C7E01" w:rsidRPr="009A2846">
        <w:rPr>
          <w:sz w:val="28"/>
          <w:szCs w:val="28"/>
        </w:rPr>
        <w:t xml:space="preserve">уровня </w:t>
      </w:r>
      <w:r w:rsidR="00511206" w:rsidRPr="009A2846">
        <w:rPr>
          <w:sz w:val="28"/>
          <w:szCs w:val="28"/>
        </w:rPr>
        <w:t xml:space="preserve">лейкоцитов крови, купирование болевого синдрома и </w:t>
      </w:r>
      <w:r w:rsidR="007C7E01" w:rsidRPr="009A2846">
        <w:rPr>
          <w:sz w:val="28"/>
          <w:szCs w:val="28"/>
        </w:rPr>
        <w:t>нормализация температуры тела</w:t>
      </w:r>
      <w:r w:rsidR="00511206" w:rsidRPr="009A2846">
        <w:rPr>
          <w:sz w:val="28"/>
          <w:szCs w:val="28"/>
        </w:rPr>
        <w:t xml:space="preserve">. Больной был выписан на 7-е сутки после операции в удовлетворительном состоянии. Через 3 недели у больного повторно возникает болевой синдром в области промежности и </w:t>
      </w:r>
      <w:r w:rsidR="00A30BBB" w:rsidRPr="009A2846">
        <w:rPr>
          <w:sz w:val="28"/>
          <w:szCs w:val="28"/>
        </w:rPr>
        <w:t xml:space="preserve">нарастает </w:t>
      </w:r>
      <w:r w:rsidR="00511206" w:rsidRPr="009A2846">
        <w:rPr>
          <w:sz w:val="28"/>
          <w:szCs w:val="28"/>
        </w:rPr>
        <w:t>лейкоцитоз</w:t>
      </w:r>
      <w:r w:rsidR="00A30BBB" w:rsidRPr="009A2846">
        <w:rPr>
          <w:sz w:val="28"/>
          <w:szCs w:val="28"/>
        </w:rPr>
        <w:t xml:space="preserve"> до 19 х 10</w:t>
      </w:r>
      <w:r w:rsidR="00A30BBB" w:rsidRPr="009A2846">
        <w:rPr>
          <w:sz w:val="28"/>
          <w:szCs w:val="28"/>
          <w:vertAlign w:val="superscript"/>
        </w:rPr>
        <w:t>9</w:t>
      </w:r>
      <w:r w:rsidR="00A30BBB" w:rsidRPr="009A2846">
        <w:rPr>
          <w:sz w:val="28"/>
          <w:szCs w:val="28"/>
        </w:rPr>
        <w:t xml:space="preserve"> ед/л</w:t>
      </w:r>
      <w:r w:rsidR="00511206" w:rsidRPr="009A2846">
        <w:rPr>
          <w:sz w:val="28"/>
          <w:szCs w:val="28"/>
        </w:rPr>
        <w:t xml:space="preserve">. При проведении </w:t>
      </w:r>
      <w:r w:rsidR="00A30BBB" w:rsidRPr="009A2846">
        <w:rPr>
          <w:sz w:val="28"/>
          <w:szCs w:val="28"/>
        </w:rPr>
        <w:t xml:space="preserve">контрольного </w:t>
      </w:r>
      <w:r w:rsidR="00511206" w:rsidRPr="009A2846">
        <w:rPr>
          <w:sz w:val="28"/>
          <w:szCs w:val="28"/>
        </w:rPr>
        <w:t xml:space="preserve">ТРУЗИ предстательной железы, компьютерной томографии брюшного сегмента и органов малого таза был диагностирован абсцесс простаты. </w:t>
      </w:r>
      <w:r w:rsidR="00A30BBB" w:rsidRPr="009A2846">
        <w:rPr>
          <w:sz w:val="28"/>
          <w:szCs w:val="28"/>
        </w:rPr>
        <w:t>Учитывая вышеперечисленное, п</w:t>
      </w:r>
      <w:r w:rsidR="00511206" w:rsidRPr="009A2846">
        <w:rPr>
          <w:sz w:val="28"/>
          <w:szCs w:val="28"/>
        </w:rPr>
        <w:t xml:space="preserve">ациенту проведена операция </w:t>
      </w:r>
      <w:r w:rsidR="00A30BBB" w:rsidRPr="009A2846">
        <w:rPr>
          <w:sz w:val="28"/>
          <w:szCs w:val="28"/>
        </w:rPr>
        <w:t xml:space="preserve">– </w:t>
      </w:r>
      <w:r w:rsidR="00511206" w:rsidRPr="009A2846">
        <w:rPr>
          <w:sz w:val="28"/>
          <w:szCs w:val="28"/>
        </w:rPr>
        <w:t xml:space="preserve">трансуретральное вскрытие абсцесса предстательной железы и резекция аденоматозных узлов. </w:t>
      </w:r>
      <w:r w:rsidR="00A30BBB" w:rsidRPr="009A2846">
        <w:rPr>
          <w:sz w:val="28"/>
          <w:szCs w:val="28"/>
        </w:rPr>
        <w:t xml:space="preserve">Послеоперационный период протекал без особенностей. </w:t>
      </w:r>
      <w:r w:rsidR="00511206" w:rsidRPr="009A2846">
        <w:rPr>
          <w:sz w:val="28"/>
          <w:szCs w:val="28"/>
        </w:rPr>
        <w:t>Больной был выписан из стационара на 5-е сутки после операции</w:t>
      </w:r>
      <w:r w:rsidR="00A30BBB" w:rsidRPr="009A2846">
        <w:rPr>
          <w:sz w:val="28"/>
          <w:szCs w:val="28"/>
        </w:rPr>
        <w:t>,</w:t>
      </w:r>
      <w:r w:rsidR="00511206" w:rsidRPr="009A2846">
        <w:rPr>
          <w:sz w:val="28"/>
          <w:szCs w:val="28"/>
        </w:rPr>
        <w:t xml:space="preserve"> без дренажей</w:t>
      </w:r>
      <w:r w:rsidR="00A30BBB" w:rsidRPr="009A2846">
        <w:rPr>
          <w:sz w:val="28"/>
          <w:szCs w:val="28"/>
        </w:rPr>
        <w:t>,</w:t>
      </w:r>
      <w:r w:rsidR="00511206" w:rsidRPr="009A2846">
        <w:rPr>
          <w:sz w:val="28"/>
          <w:szCs w:val="28"/>
        </w:rPr>
        <w:t xml:space="preserve"> в удовлетворительном состоянии. </w:t>
      </w:r>
    </w:p>
    <w:p w:rsidR="00511206" w:rsidRPr="009A2846" w:rsidRDefault="00511206" w:rsidP="00511206">
      <w:pPr>
        <w:shd w:val="clear" w:color="auto" w:fill="FFFFFF"/>
        <w:ind w:firstLine="709"/>
        <w:jc w:val="both"/>
        <w:rPr>
          <w:color w:val="000000" w:themeColor="text1"/>
          <w:sz w:val="28"/>
          <w:szCs w:val="28"/>
        </w:rPr>
      </w:pPr>
      <w:r w:rsidRPr="009A2846">
        <w:rPr>
          <w:color w:val="000000"/>
          <w:sz w:val="28"/>
          <w:szCs w:val="28"/>
        </w:rPr>
        <w:t xml:space="preserve">Клиническим примером </w:t>
      </w:r>
      <w:r w:rsidR="00A30BBB" w:rsidRPr="009A2846">
        <w:rPr>
          <w:color w:val="000000"/>
          <w:sz w:val="28"/>
          <w:szCs w:val="28"/>
        </w:rPr>
        <w:t xml:space="preserve">осложнения процедуры ЭПА </w:t>
      </w:r>
      <w:r w:rsidRPr="009A2846">
        <w:rPr>
          <w:color w:val="000000"/>
          <w:sz w:val="28"/>
          <w:szCs w:val="28"/>
        </w:rPr>
        <w:t>является развитие</w:t>
      </w:r>
      <w:r w:rsidR="0031771A" w:rsidRPr="009A2846">
        <w:rPr>
          <w:color w:val="000000"/>
          <w:sz w:val="28"/>
          <w:szCs w:val="28"/>
        </w:rPr>
        <w:t xml:space="preserve"> у 68-</w:t>
      </w:r>
      <w:r w:rsidRPr="009A2846">
        <w:rPr>
          <w:color w:val="000000"/>
          <w:sz w:val="28"/>
          <w:szCs w:val="28"/>
        </w:rPr>
        <w:t xml:space="preserve">летного больного, поступившего в плановом порядке с объемом предстательной железы </w:t>
      </w:r>
      <w:r w:rsidRPr="009A2846">
        <w:rPr>
          <w:sz w:val="28"/>
          <w:szCs w:val="28"/>
          <w:lang w:val="kk-KZ"/>
        </w:rPr>
        <w:t>65,1</w:t>
      </w:r>
      <w:r w:rsidRPr="009A2846">
        <w:rPr>
          <w:sz w:val="28"/>
          <w:szCs w:val="28"/>
        </w:rPr>
        <w:t xml:space="preserve"> см</w:t>
      </w:r>
      <w:r w:rsidRPr="009A2846">
        <w:rPr>
          <w:sz w:val="28"/>
          <w:szCs w:val="28"/>
          <w:vertAlign w:val="superscript"/>
        </w:rPr>
        <w:t>3</w:t>
      </w:r>
      <w:r w:rsidR="00A30BBB" w:rsidRPr="009A2846">
        <w:rPr>
          <w:color w:val="000000"/>
          <w:sz w:val="28"/>
          <w:szCs w:val="28"/>
        </w:rPr>
        <w:t xml:space="preserve"> </w:t>
      </w:r>
      <w:r w:rsidRPr="009A2846">
        <w:rPr>
          <w:color w:val="000000"/>
          <w:sz w:val="28"/>
          <w:szCs w:val="28"/>
        </w:rPr>
        <w:t>и симптомами нижних мочевых путей (ПСА общий/свободный – 1,66/0,27 нг/мл</w:t>
      </w:r>
      <w:r w:rsidR="00C417E7" w:rsidRPr="009A2846">
        <w:rPr>
          <w:color w:val="000000"/>
          <w:sz w:val="28"/>
          <w:szCs w:val="28"/>
        </w:rPr>
        <w:t>,</w:t>
      </w:r>
      <w:r w:rsidRPr="009A2846">
        <w:rPr>
          <w:color w:val="000000"/>
          <w:sz w:val="28"/>
          <w:szCs w:val="28"/>
        </w:rPr>
        <w:t xml:space="preserve"> </w:t>
      </w:r>
      <w:r w:rsidRPr="009A2846">
        <w:rPr>
          <w:color w:val="000000"/>
          <w:sz w:val="28"/>
          <w:szCs w:val="28"/>
          <w:lang w:val="en-US"/>
        </w:rPr>
        <w:t>IPSS</w:t>
      </w:r>
      <w:r w:rsidRPr="009A2846">
        <w:rPr>
          <w:color w:val="000000"/>
          <w:sz w:val="28"/>
          <w:szCs w:val="28"/>
        </w:rPr>
        <w:t>/</w:t>
      </w:r>
      <w:r w:rsidRPr="009A2846">
        <w:rPr>
          <w:color w:val="000000"/>
          <w:sz w:val="28"/>
          <w:szCs w:val="28"/>
          <w:lang w:val="en-US"/>
        </w:rPr>
        <w:t>QoL</w:t>
      </w:r>
      <w:r w:rsidRPr="009A2846">
        <w:rPr>
          <w:color w:val="000000"/>
          <w:sz w:val="28"/>
          <w:szCs w:val="28"/>
        </w:rPr>
        <w:t xml:space="preserve"> – 24/6 баллов). </w:t>
      </w:r>
      <w:r w:rsidR="00A30BBB" w:rsidRPr="009A2846">
        <w:rPr>
          <w:color w:val="000000"/>
          <w:sz w:val="28"/>
          <w:szCs w:val="28"/>
        </w:rPr>
        <w:t>После предоперационной подготовки и рутинного проведения ЭПА, в</w:t>
      </w:r>
      <w:r w:rsidRPr="009A2846">
        <w:rPr>
          <w:color w:val="000000"/>
          <w:sz w:val="28"/>
          <w:szCs w:val="28"/>
        </w:rPr>
        <w:t xml:space="preserve"> раннем послеоперационном периоде, на 2-е сутки, у больного отмеча</w:t>
      </w:r>
      <w:r w:rsidR="00A30BBB" w:rsidRPr="009A2846">
        <w:rPr>
          <w:color w:val="000000"/>
          <w:sz w:val="28"/>
          <w:szCs w:val="28"/>
        </w:rPr>
        <w:t>ется</w:t>
      </w:r>
      <w:r w:rsidRPr="009A2846">
        <w:rPr>
          <w:color w:val="000000"/>
          <w:sz w:val="28"/>
          <w:szCs w:val="28"/>
        </w:rPr>
        <w:t xml:space="preserve"> выраженная, безболевая гиперемия головки полового члена. Была назначена </w:t>
      </w:r>
      <w:r w:rsidRPr="009A2846">
        <w:rPr>
          <w:color w:val="000000"/>
          <w:sz w:val="28"/>
          <w:szCs w:val="28"/>
        </w:rPr>
        <w:lastRenderedPageBreak/>
        <w:t>соответствующая консервативная</w:t>
      </w:r>
      <w:r w:rsidR="00A30BBB" w:rsidRPr="009A2846">
        <w:rPr>
          <w:color w:val="000000"/>
          <w:sz w:val="28"/>
          <w:szCs w:val="28"/>
        </w:rPr>
        <w:t xml:space="preserve"> (сосудорасширяющая)</w:t>
      </w:r>
      <w:r w:rsidRPr="009A2846">
        <w:rPr>
          <w:color w:val="000000"/>
          <w:sz w:val="28"/>
          <w:szCs w:val="28"/>
        </w:rPr>
        <w:t xml:space="preserve"> терапия</w:t>
      </w:r>
      <w:r w:rsidR="00A30BBB" w:rsidRPr="009A2846">
        <w:rPr>
          <w:color w:val="000000"/>
          <w:sz w:val="28"/>
          <w:szCs w:val="28"/>
        </w:rPr>
        <w:t>, на фоне которой о</w:t>
      </w:r>
      <w:r w:rsidRPr="009A2846">
        <w:rPr>
          <w:color w:val="000000"/>
          <w:sz w:val="28"/>
          <w:szCs w:val="28"/>
        </w:rPr>
        <w:t xml:space="preserve">тмечалась положительная динамика в виде уменьшения гиперемии дистального отдела головки полового члена, после чего больной был выписан под амбулаторное наблюдение уролога. Спустя 12 суток после операции у пациента развивается острый баланит, острая </w:t>
      </w:r>
      <w:r w:rsidR="00A30BBB" w:rsidRPr="009A2846">
        <w:rPr>
          <w:color w:val="000000"/>
          <w:sz w:val="28"/>
          <w:szCs w:val="28"/>
        </w:rPr>
        <w:t xml:space="preserve">болевая </w:t>
      </w:r>
      <w:r w:rsidRPr="009A2846">
        <w:rPr>
          <w:color w:val="000000"/>
          <w:sz w:val="28"/>
          <w:szCs w:val="28"/>
        </w:rPr>
        <w:t>ишемия головки полового члена, проявившаяся отек</w:t>
      </w:r>
      <w:r w:rsidR="00C417E7" w:rsidRPr="009A2846">
        <w:rPr>
          <w:color w:val="000000"/>
          <w:sz w:val="28"/>
          <w:szCs w:val="28"/>
        </w:rPr>
        <w:t>ом</w:t>
      </w:r>
      <w:r w:rsidRPr="009A2846">
        <w:rPr>
          <w:color w:val="000000"/>
          <w:sz w:val="28"/>
          <w:szCs w:val="28"/>
        </w:rPr>
        <w:t>, темны</w:t>
      </w:r>
      <w:r w:rsidR="00C417E7" w:rsidRPr="009A2846">
        <w:rPr>
          <w:color w:val="000000"/>
          <w:sz w:val="28"/>
          <w:szCs w:val="28"/>
        </w:rPr>
        <w:t>м</w:t>
      </w:r>
      <w:r w:rsidRPr="009A2846">
        <w:rPr>
          <w:color w:val="000000"/>
          <w:sz w:val="28"/>
          <w:szCs w:val="28"/>
        </w:rPr>
        <w:t xml:space="preserve"> налет</w:t>
      </w:r>
      <w:r w:rsidR="00C417E7" w:rsidRPr="009A2846">
        <w:rPr>
          <w:color w:val="000000"/>
          <w:sz w:val="28"/>
          <w:szCs w:val="28"/>
        </w:rPr>
        <w:t>ом, затрудненным</w:t>
      </w:r>
      <w:r w:rsidRPr="009A2846">
        <w:rPr>
          <w:color w:val="000000"/>
          <w:sz w:val="28"/>
          <w:szCs w:val="28"/>
        </w:rPr>
        <w:t>, болезненн</w:t>
      </w:r>
      <w:r w:rsidR="00C417E7" w:rsidRPr="009A2846">
        <w:rPr>
          <w:color w:val="000000"/>
          <w:sz w:val="28"/>
          <w:szCs w:val="28"/>
        </w:rPr>
        <w:t>ым</w:t>
      </w:r>
      <w:r w:rsidRPr="009A2846">
        <w:rPr>
          <w:color w:val="000000"/>
          <w:sz w:val="28"/>
          <w:szCs w:val="28"/>
        </w:rPr>
        <w:t xml:space="preserve"> мочеиспускание</w:t>
      </w:r>
      <w:r w:rsidR="00C417E7" w:rsidRPr="009A2846">
        <w:rPr>
          <w:color w:val="000000"/>
          <w:sz w:val="28"/>
          <w:szCs w:val="28"/>
        </w:rPr>
        <w:t>м</w:t>
      </w:r>
      <w:r w:rsidRPr="009A2846">
        <w:rPr>
          <w:color w:val="000000"/>
          <w:sz w:val="28"/>
          <w:szCs w:val="28"/>
        </w:rPr>
        <w:t xml:space="preserve"> (рисунок </w:t>
      </w:r>
      <w:r w:rsidR="00494483" w:rsidRPr="009A2846">
        <w:rPr>
          <w:color w:val="000000"/>
          <w:sz w:val="28"/>
          <w:szCs w:val="28"/>
        </w:rPr>
        <w:t>19</w:t>
      </w:r>
      <w:r w:rsidRPr="009A2846">
        <w:rPr>
          <w:color w:val="000000"/>
          <w:sz w:val="28"/>
          <w:szCs w:val="28"/>
        </w:rPr>
        <w:t xml:space="preserve">). </w:t>
      </w:r>
    </w:p>
    <w:p w:rsidR="00511206" w:rsidRDefault="00511206" w:rsidP="00511206">
      <w:pPr>
        <w:jc w:val="center"/>
        <w:rPr>
          <w:noProof/>
          <w:color w:val="000000" w:themeColor="text1"/>
        </w:rPr>
      </w:pPr>
    </w:p>
    <w:p w:rsidR="00511206" w:rsidRPr="006F2E6B" w:rsidRDefault="00511206" w:rsidP="00E47000">
      <w:pPr>
        <w:jc w:val="center"/>
        <w:rPr>
          <w:noProof/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7DB3706B" wp14:editId="67ECC06A">
            <wp:extent cx="2879725" cy="2879725"/>
            <wp:effectExtent l="0" t="0" r="0" b="0"/>
            <wp:docPr id="29" name="Рисунок 29" descr="C:\Users\цркб\Desktop\IMG-201905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ркб\Desktop\IMG-20190512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t="1440" b="1440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</w:rPr>
        <w:drawing>
          <wp:inline distT="0" distB="0" distL="0" distR="0" wp14:anchorId="009E92FB" wp14:editId="5E794CF2">
            <wp:extent cx="2879725" cy="2879725"/>
            <wp:effectExtent l="0" t="0" r="0" b="0"/>
            <wp:docPr id="30" name="Рисунок 30" descr="C:\Users\цркб\Desktop\IMG-2019051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ркб\Desktop\IMG-20190512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t="270" b="270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85E" w:rsidRPr="00D15AC3" w:rsidRDefault="00F9085E" w:rsidP="00F9085E">
      <w:pPr>
        <w:jc w:val="center"/>
      </w:pPr>
      <w:r w:rsidRPr="00D15AC3">
        <w:t xml:space="preserve">а </w:t>
      </w:r>
      <w:r>
        <w:t xml:space="preserve">– вентральный вид </w:t>
      </w:r>
      <w:r w:rsidRPr="00D15AC3">
        <w:t xml:space="preserve">       </w:t>
      </w:r>
      <w:r>
        <w:t xml:space="preserve">            </w:t>
      </w:r>
      <w:r w:rsidRPr="00D15AC3">
        <w:t xml:space="preserve">                      б</w:t>
      </w:r>
      <w:r>
        <w:t xml:space="preserve"> – дорсальный вид</w:t>
      </w:r>
    </w:p>
    <w:p w:rsidR="00D15AC3" w:rsidRPr="00D15AC3" w:rsidRDefault="00D15AC3" w:rsidP="00D15AC3">
      <w:pPr>
        <w:jc w:val="center"/>
        <w:rPr>
          <w:sz w:val="16"/>
          <w:szCs w:val="16"/>
        </w:rPr>
      </w:pPr>
    </w:p>
    <w:p w:rsidR="00511206" w:rsidRDefault="00511206" w:rsidP="00494483">
      <w:pPr>
        <w:shd w:val="clear" w:color="auto" w:fill="FFFFFF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Рисунок </w:t>
      </w:r>
      <w:r w:rsidR="00494483">
        <w:rPr>
          <w:color w:val="000000"/>
          <w:sz w:val="28"/>
          <w:szCs w:val="28"/>
        </w:rPr>
        <w:t>19</w:t>
      </w:r>
      <w:r>
        <w:rPr>
          <w:color w:val="000000"/>
          <w:sz w:val="28"/>
          <w:szCs w:val="28"/>
        </w:rPr>
        <w:t xml:space="preserve"> – </w:t>
      </w:r>
      <w:r w:rsidR="00C15BB0">
        <w:rPr>
          <w:color w:val="000000"/>
          <w:sz w:val="28"/>
          <w:szCs w:val="28"/>
        </w:rPr>
        <w:t>Пациент 68 лет: о</w:t>
      </w:r>
      <w:r w:rsidR="00C15BB0" w:rsidRPr="0086259F">
        <w:rPr>
          <w:color w:val="000000"/>
          <w:sz w:val="28"/>
          <w:szCs w:val="28"/>
        </w:rPr>
        <w:t>стрый баланит</w:t>
      </w:r>
      <w:r w:rsidR="00C15BB0">
        <w:rPr>
          <w:color w:val="000000"/>
          <w:sz w:val="28"/>
          <w:szCs w:val="28"/>
        </w:rPr>
        <w:t>, о</w:t>
      </w:r>
      <w:r w:rsidR="00C15BB0" w:rsidRPr="0086259F">
        <w:rPr>
          <w:color w:val="000000"/>
          <w:sz w:val="28"/>
          <w:szCs w:val="28"/>
        </w:rPr>
        <w:t>страя ишемия головки полового члена</w:t>
      </w:r>
      <w:r w:rsidR="00C15BB0">
        <w:rPr>
          <w:color w:val="000000"/>
          <w:sz w:val="28"/>
          <w:szCs w:val="28"/>
        </w:rPr>
        <w:t>.</w:t>
      </w:r>
      <w:r w:rsidR="00C15BB0" w:rsidRPr="0086259F">
        <w:rPr>
          <w:sz w:val="28"/>
          <w:szCs w:val="28"/>
        </w:rPr>
        <w:t xml:space="preserve"> 14-е сутки после операции</w:t>
      </w:r>
      <w:r w:rsidR="00C15BB0">
        <w:rPr>
          <w:sz w:val="28"/>
          <w:szCs w:val="28"/>
        </w:rPr>
        <w:t xml:space="preserve"> ЭПА.</w:t>
      </w:r>
    </w:p>
    <w:p w:rsidR="0051120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51120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  <w:r w:rsidRPr="0086259F">
        <w:rPr>
          <w:sz w:val="28"/>
          <w:szCs w:val="28"/>
        </w:rPr>
        <w:t xml:space="preserve">Учитывая острое </w:t>
      </w:r>
      <w:r w:rsidR="00A30BBB">
        <w:rPr>
          <w:sz w:val="28"/>
          <w:szCs w:val="28"/>
        </w:rPr>
        <w:t xml:space="preserve">локальное </w:t>
      </w:r>
      <w:r w:rsidRPr="0086259F">
        <w:rPr>
          <w:sz w:val="28"/>
          <w:szCs w:val="28"/>
        </w:rPr>
        <w:t>нарушение кровообращения и поверхностный некроз головки полового члена, пациенту была проведена антибактериальная, противовоспалительная, антикоагулянтная</w:t>
      </w:r>
      <w:r>
        <w:rPr>
          <w:sz w:val="28"/>
          <w:szCs w:val="28"/>
        </w:rPr>
        <w:t xml:space="preserve"> и</w:t>
      </w:r>
      <w:r w:rsidRPr="0086259F">
        <w:rPr>
          <w:sz w:val="28"/>
          <w:szCs w:val="28"/>
        </w:rPr>
        <w:t xml:space="preserve"> </w:t>
      </w:r>
      <w:r w:rsidR="00785D1B">
        <w:rPr>
          <w:sz w:val="28"/>
          <w:szCs w:val="28"/>
        </w:rPr>
        <w:t>дез</w:t>
      </w:r>
      <w:r w:rsidRPr="0086259F">
        <w:rPr>
          <w:sz w:val="28"/>
          <w:szCs w:val="28"/>
        </w:rPr>
        <w:t xml:space="preserve">агрегантная терапия. В связи с </w:t>
      </w:r>
      <w:r>
        <w:rPr>
          <w:sz w:val="28"/>
          <w:szCs w:val="28"/>
        </w:rPr>
        <w:t>сохраняющейся странгурией</w:t>
      </w:r>
      <w:r w:rsidRPr="0086259F">
        <w:rPr>
          <w:sz w:val="28"/>
          <w:szCs w:val="28"/>
        </w:rPr>
        <w:t xml:space="preserve"> и постоянным раздражением головки полового члена </w:t>
      </w:r>
      <w:r w:rsidR="00785D1B">
        <w:rPr>
          <w:sz w:val="28"/>
          <w:szCs w:val="28"/>
        </w:rPr>
        <w:t xml:space="preserve">кислой </w:t>
      </w:r>
      <w:r>
        <w:rPr>
          <w:sz w:val="28"/>
          <w:szCs w:val="28"/>
        </w:rPr>
        <w:t>мочевой</w:t>
      </w:r>
      <w:r w:rsidRPr="0086259F">
        <w:rPr>
          <w:sz w:val="28"/>
          <w:szCs w:val="28"/>
        </w:rPr>
        <w:t xml:space="preserve"> средой, с целью профилактики гнойно-деструктивных осложнений и улучшения качества жизни пациента была проведена троакарная цистостомия.</w:t>
      </w:r>
      <w:r>
        <w:rPr>
          <w:sz w:val="28"/>
          <w:szCs w:val="28"/>
        </w:rPr>
        <w:t xml:space="preserve"> На фоне длительной </w:t>
      </w:r>
      <w:r w:rsidR="00785D1B">
        <w:rPr>
          <w:sz w:val="28"/>
          <w:szCs w:val="28"/>
        </w:rPr>
        <w:t>консервативной (</w:t>
      </w:r>
      <w:r>
        <w:rPr>
          <w:sz w:val="28"/>
          <w:szCs w:val="28"/>
        </w:rPr>
        <w:t>медикаментозной и местной (мазевой)</w:t>
      </w:r>
      <w:r w:rsidR="00785D1B">
        <w:rPr>
          <w:sz w:val="28"/>
          <w:szCs w:val="28"/>
        </w:rPr>
        <w:t>)</w:t>
      </w:r>
      <w:r>
        <w:rPr>
          <w:sz w:val="28"/>
          <w:szCs w:val="28"/>
        </w:rPr>
        <w:t xml:space="preserve"> терапии у пациента было отмечено краевое отторжение некротизированной ткани, на месте отторжения имелось</w:t>
      </w:r>
      <w:r w:rsidRPr="00FB5BAE">
        <w:rPr>
          <w:sz w:val="28"/>
          <w:szCs w:val="28"/>
        </w:rPr>
        <w:t xml:space="preserve"> грануляционное созревание ткани</w:t>
      </w:r>
      <w:r>
        <w:rPr>
          <w:sz w:val="28"/>
          <w:szCs w:val="28"/>
        </w:rPr>
        <w:t>. Процесс длительной регенерации объясняется наличием у пациента субкомпенсированного сахарного диабета 2 типа. Дальнейшее использование местной терапии с применением 10% метилуроциловой мази показало положительную динамику лечения (рисунк</w:t>
      </w:r>
      <w:r w:rsidR="00D15AC3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494483">
        <w:rPr>
          <w:sz w:val="28"/>
          <w:szCs w:val="28"/>
        </w:rPr>
        <w:t>20, 21</w:t>
      </w:r>
      <w:r>
        <w:rPr>
          <w:sz w:val="28"/>
          <w:szCs w:val="28"/>
        </w:rPr>
        <w:t>).</w:t>
      </w:r>
    </w:p>
    <w:p w:rsidR="0051120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511206" w:rsidRDefault="003447E2" w:rsidP="00511206">
      <w:pPr>
        <w:pStyle w:val="af0"/>
        <w:ind w:left="0"/>
        <w:jc w:val="center"/>
        <w:rPr>
          <w:sz w:val="28"/>
          <w:szCs w:val="28"/>
        </w:rPr>
      </w:pPr>
      <w:r w:rsidRPr="00FB5BAE">
        <w:rPr>
          <w:noProof/>
          <w:sz w:val="28"/>
          <w:szCs w:val="28"/>
        </w:rPr>
        <w:lastRenderedPageBreak/>
        <w:drawing>
          <wp:inline distT="0" distB="0" distL="0" distR="0" wp14:anchorId="21B24E3A" wp14:editId="506FC077">
            <wp:extent cx="2880000" cy="2880000"/>
            <wp:effectExtent l="0" t="0" r="0" b="0"/>
            <wp:docPr id="32" name="Рисунок 32" descr="D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8" r="9136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1206" w:rsidRPr="00FB5BAE">
        <w:rPr>
          <w:noProof/>
          <w:sz w:val="28"/>
          <w:szCs w:val="28"/>
        </w:rPr>
        <w:drawing>
          <wp:inline distT="0" distB="0" distL="0" distR="0" wp14:anchorId="6E89CEBB" wp14:editId="37CCDA0A">
            <wp:extent cx="2880000" cy="2880000"/>
            <wp:effectExtent l="0" t="0" r="0" b="0"/>
            <wp:docPr id="31" name="Рисунок 31" descr="D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" r="9336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7E2" w:rsidRPr="00D15AC3" w:rsidRDefault="003447E2" w:rsidP="003447E2">
      <w:pPr>
        <w:jc w:val="center"/>
      </w:pPr>
      <w:r w:rsidRPr="00D15AC3">
        <w:t xml:space="preserve">а </w:t>
      </w:r>
      <w:r>
        <w:t xml:space="preserve">– вентральный вид </w:t>
      </w:r>
      <w:r w:rsidRPr="00D15AC3">
        <w:t xml:space="preserve">       </w:t>
      </w:r>
      <w:r>
        <w:t xml:space="preserve">            </w:t>
      </w:r>
      <w:r w:rsidRPr="00D15AC3">
        <w:t xml:space="preserve">                      б</w:t>
      </w:r>
      <w:r>
        <w:t xml:space="preserve"> – дорсальный вид</w:t>
      </w:r>
    </w:p>
    <w:p w:rsidR="00750426" w:rsidRDefault="00750426" w:rsidP="00750426">
      <w:pPr>
        <w:jc w:val="center"/>
        <w:rPr>
          <w:sz w:val="28"/>
          <w:szCs w:val="28"/>
        </w:rPr>
      </w:pPr>
    </w:p>
    <w:p w:rsidR="00750426" w:rsidRDefault="00750426" w:rsidP="0075042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20 – </w:t>
      </w:r>
      <w:r>
        <w:rPr>
          <w:color w:val="000000"/>
          <w:sz w:val="28"/>
          <w:szCs w:val="28"/>
        </w:rPr>
        <w:t xml:space="preserve">Пациент 68 лет: </w:t>
      </w:r>
      <w:r>
        <w:rPr>
          <w:sz w:val="28"/>
          <w:szCs w:val="28"/>
        </w:rPr>
        <w:t>краевое отторжение некротизированной ткани.</w:t>
      </w:r>
    </w:p>
    <w:p w:rsidR="00511206" w:rsidRPr="00D15AC3" w:rsidRDefault="00750426" w:rsidP="00511206">
      <w:pPr>
        <w:jc w:val="center"/>
      </w:pPr>
      <w:r w:rsidRPr="0086259F">
        <w:rPr>
          <w:sz w:val="28"/>
          <w:szCs w:val="28"/>
        </w:rPr>
        <w:t xml:space="preserve"> </w:t>
      </w:r>
      <w:r>
        <w:rPr>
          <w:sz w:val="28"/>
          <w:szCs w:val="28"/>
        </w:rPr>
        <w:t>35</w:t>
      </w:r>
      <w:r w:rsidRPr="0086259F">
        <w:rPr>
          <w:sz w:val="28"/>
          <w:szCs w:val="28"/>
        </w:rPr>
        <w:t>-е сутки после операции</w:t>
      </w:r>
      <w:r>
        <w:rPr>
          <w:sz w:val="28"/>
          <w:szCs w:val="28"/>
        </w:rPr>
        <w:t xml:space="preserve"> ЭПА.</w:t>
      </w:r>
    </w:p>
    <w:p w:rsidR="00511206" w:rsidRDefault="00511206" w:rsidP="00511206">
      <w:pPr>
        <w:pStyle w:val="af0"/>
        <w:ind w:left="0"/>
        <w:jc w:val="center"/>
        <w:rPr>
          <w:noProof/>
          <w:sz w:val="28"/>
          <w:szCs w:val="28"/>
        </w:rPr>
      </w:pPr>
    </w:p>
    <w:p w:rsidR="00405965" w:rsidRDefault="00405965" w:rsidP="00511206">
      <w:pPr>
        <w:pStyle w:val="af0"/>
        <w:ind w:left="0"/>
        <w:jc w:val="center"/>
        <w:rPr>
          <w:noProof/>
          <w:sz w:val="28"/>
          <w:szCs w:val="28"/>
        </w:rPr>
      </w:pPr>
    </w:p>
    <w:p w:rsidR="00511206" w:rsidRDefault="00511206" w:rsidP="00511206">
      <w:pPr>
        <w:pStyle w:val="af0"/>
        <w:ind w:left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EF8480" wp14:editId="42BADE25">
            <wp:extent cx="2880000" cy="2880000"/>
            <wp:effectExtent l="0" t="0" r="0" b="0"/>
            <wp:docPr id="33" name="Рисунок 2" descr="C:\Users\User\AppData\Local\Microsoft\Windows\INetCache\Content.Word\IMG_9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Content.Word\IMG_9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3" t="4054" r="18903" b="4054"/>
                    <a:stretch/>
                  </pic:blipFill>
                  <pic:spPr bwMode="auto">
                    <a:xfrm rot="5400000"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5E8FB66" wp14:editId="2601363F">
            <wp:extent cx="2880000" cy="2880000"/>
            <wp:effectExtent l="0" t="0" r="0" b="0"/>
            <wp:docPr id="14" name="Рисунок 3" descr="C:\Users\User\AppData\Local\Microsoft\Windows\INetCache\Content.Word\IMG_9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9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3" t="8379" r="3609"/>
                    <a:stretch/>
                  </pic:blipFill>
                  <pic:spPr bwMode="auto">
                    <a:xfrm rot="5400000"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7E2" w:rsidRPr="00D15AC3" w:rsidRDefault="003447E2" w:rsidP="003447E2">
      <w:pPr>
        <w:jc w:val="center"/>
      </w:pPr>
      <w:r w:rsidRPr="00D15AC3">
        <w:t xml:space="preserve">а </w:t>
      </w:r>
      <w:r>
        <w:t xml:space="preserve">– вентральный вид </w:t>
      </w:r>
      <w:r w:rsidRPr="00D15AC3">
        <w:t xml:space="preserve">       </w:t>
      </w:r>
      <w:r>
        <w:t xml:space="preserve">            </w:t>
      </w:r>
      <w:r w:rsidRPr="00D15AC3">
        <w:t xml:space="preserve">                      б</w:t>
      </w:r>
      <w:r>
        <w:t xml:space="preserve"> – дорсальный вид</w:t>
      </w:r>
    </w:p>
    <w:p w:rsidR="00F9085E" w:rsidRDefault="00F9085E" w:rsidP="00F9085E">
      <w:pPr>
        <w:jc w:val="center"/>
        <w:rPr>
          <w:sz w:val="28"/>
          <w:szCs w:val="28"/>
        </w:rPr>
      </w:pPr>
    </w:p>
    <w:p w:rsidR="00F9085E" w:rsidRDefault="00F9085E" w:rsidP="00F9085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21 – Пациент 68 лет: формирование </w:t>
      </w:r>
      <w:r w:rsidRPr="00FB5BAE">
        <w:rPr>
          <w:sz w:val="28"/>
          <w:szCs w:val="28"/>
        </w:rPr>
        <w:t>грануляционно</w:t>
      </w:r>
      <w:r>
        <w:rPr>
          <w:sz w:val="28"/>
          <w:szCs w:val="28"/>
        </w:rPr>
        <w:t>го</w:t>
      </w:r>
      <w:r w:rsidRPr="00FB5BAE">
        <w:rPr>
          <w:sz w:val="28"/>
          <w:szCs w:val="28"/>
        </w:rPr>
        <w:t xml:space="preserve"> созревани</w:t>
      </w:r>
      <w:r>
        <w:rPr>
          <w:sz w:val="28"/>
          <w:szCs w:val="28"/>
        </w:rPr>
        <w:t>я</w:t>
      </w:r>
      <w:r w:rsidRPr="00FB5BAE">
        <w:rPr>
          <w:sz w:val="28"/>
          <w:szCs w:val="28"/>
        </w:rPr>
        <w:t xml:space="preserve"> ткани</w:t>
      </w:r>
      <w:r>
        <w:rPr>
          <w:sz w:val="28"/>
          <w:szCs w:val="28"/>
        </w:rPr>
        <w:t>. 42</w:t>
      </w:r>
      <w:r w:rsidRPr="0086259F">
        <w:rPr>
          <w:sz w:val="28"/>
          <w:szCs w:val="28"/>
        </w:rPr>
        <w:t>-е сутки после операции</w:t>
      </w:r>
      <w:r>
        <w:rPr>
          <w:sz w:val="28"/>
          <w:szCs w:val="28"/>
        </w:rPr>
        <w:t xml:space="preserve"> ЭПА.</w:t>
      </w:r>
    </w:p>
    <w:p w:rsidR="00511206" w:rsidRDefault="00511206" w:rsidP="00511206">
      <w:pPr>
        <w:jc w:val="center"/>
        <w:rPr>
          <w:sz w:val="28"/>
          <w:szCs w:val="28"/>
        </w:rPr>
      </w:pPr>
    </w:p>
    <w:p w:rsidR="00511206" w:rsidRDefault="00511206" w:rsidP="00511206">
      <w:pPr>
        <w:pStyle w:val="af0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Ч</w:t>
      </w:r>
      <w:r w:rsidRPr="0086259F">
        <w:rPr>
          <w:color w:val="000000" w:themeColor="text1"/>
          <w:sz w:val="28"/>
          <w:szCs w:val="28"/>
        </w:rPr>
        <w:t xml:space="preserve">ерез </w:t>
      </w:r>
      <w:r>
        <w:rPr>
          <w:color w:val="000000" w:themeColor="text1"/>
          <w:sz w:val="28"/>
          <w:szCs w:val="28"/>
          <w:lang w:val="kk-KZ"/>
        </w:rPr>
        <w:t xml:space="preserve">2 месяца у пациента </w:t>
      </w:r>
      <w:r w:rsidRPr="0086259F">
        <w:rPr>
          <w:color w:val="000000" w:themeColor="text1"/>
          <w:sz w:val="28"/>
          <w:szCs w:val="28"/>
        </w:rPr>
        <w:t xml:space="preserve">отмечается </w:t>
      </w:r>
      <w:r>
        <w:rPr>
          <w:color w:val="000000" w:themeColor="text1"/>
          <w:sz w:val="28"/>
          <w:szCs w:val="28"/>
        </w:rPr>
        <w:t xml:space="preserve">полное </w:t>
      </w:r>
      <w:r w:rsidRPr="0086259F">
        <w:rPr>
          <w:color w:val="000000" w:themeColor="text1"/>
          <w:sz w:val="28"/>
          <w:szCs w:val="28"/>
        </w:rPr>
        <w:t>отторжение некроти</w:t>
      </w:r>
      <w:r w:rsidR="00DE034D">
        <w:rPr>
          <w:color w:val="000000" w:themeColor="text1"/>
          <w:sz w:val="28"/>
          <w:szCs w:val="28"/>
        </w:rPr>
        <w:t xml:space="preserve">зированной </w:t>
      </w:r>
      <w:r w:rsidRPr="0086259F">
        <w:rPr>
          <w:color w:val="000000" w:themeColor="text1"/>
          <w:sz w:val="28"/>
          <w:szCs w:val="28"/>
        </w:rPr>
        <w:t>ткани</w:t>
      </w:r>
      <w:r w:rsidR="00DE034D">
        <w:rPr>
          <w:color w:val="000000" w:themeColor="text1"/>
          <w:sz w:val="28"/>
          <w:szCs w:val="28"/>
        </w:rPr>
        <w:t>,</w:t>
      </w:r>
      <w:r w:rsidRPr="0086259F">
        <w:rPr>
          <w:color w:val="000000" w:themeColor="text1"/>
          <w:sz w:val="28"/>
          <w:szCs w:val="28"/>
        </w:rPr>
        <w:t xml:space="preserve"> с последующим образованием грануляций, стойкое купирование болевого синдрома и полное восстановление самостоятельного мочеиспускания, в связи с чем цистостомический дренаж был удал</w:t>
      </w:r>
      <w:r>
        <w:rPr>
          <w:color w:val="000000" w:themeColor="text1"/>
          <w:sz w:val="28"/>
          <w:szCs w:val="28"/>
        </w:rPr>
        <w:t>ё</w:t>
      </w:r>
      <w:r w:rsidRPr="0086259F">
        <w:rPr>
          <w:color w:val="000000" w:themeColor="text1"/>
          <w:sz w:val="28"/>
          <w:szCs w:val="28"/>
        </w:rPr>
        <w:t>н (</w:t>
      </w:r>
      <w:r>
        <w:rPr>
          <w:sz w:val="28"/>
          <w:szCs w:val="28"/>
        </w:rPr>
        <w:t>рисунок</w:t>
      </w:r>
      <w:r w:rsidR="00BE5CCC">
        <w:rPr>
          <w:sz w:val="28"/>
          <w:highlight w:val="white"/>
        </w:rPr>
        <w:t> </w:t>
      </w:r>
      <w:r w:rsidR="00494483">
        <w:rPr>
          <w:sz w:val="28"/>
          <w:szCs w:val="28"/>
        </w:rPr>
        <w:t>22</w:t>
      </w:r>
      <w:r w:rsidRPr="0086259F">
        <w:rPr>
          <w:color w:val="000000" w:themeColor="text1"/>
          <w:sz w:val="28"/>
          <w:szCs w:val="28"/>
        </w:rPr>
        <w:t>).</w:t>
      </w:r>
      <w:r>
        <w:rPr>
          <w:color w:val="000000" w:themeColor="text1"/>
          <w:sz w:val="28"/>
          <w:szCs w:val="28"/>
        </w:rPr>
        <w:t xml:space="preserve"> При контрольном проведении ТРУЗИ</w:t>
      </w:r>
      <w:r w:rsidRPr="0086259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объем предстательной </w:t>
      </w:r>
      <w:r>
        <w:rPr>
          <w:sz w:val="28"/>
          <w:szCs w:val="28"/>
        </w:rPr>
        <w:lastRenderedPageBreak/>
        <w:t>железы уменьшился почти на 20% и составил</w:t>
      </w:r>
      <w:r w:rsidRPr="0086259F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48,9</w:t>
      </w:r>
      <w:r w:rsidRPr="0086259F">
        <w:rPr>
          <w:sz w:val="28"/>
          <w:szCs w:val="28"/>
        </w:rPr>
        <w:t xml:space="preserve"> см</w:t>
      </w:r>
      <w:r w:rsidRPr="0086259F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, суммарная оценка по шкале </w:t>
      </w:r>
      <w:r>
        <w:rPr>
          <w:sz w:val="28"/>
          <w:szCs w:val="28"/>
          <w:lang w:val="en-US"/>
        </w:rPr>
        <w:t>IPSS</w:t>
      </w:r>
      <w:r w:rsidRPr="00AD3EB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составила 11 баллов, а </w:t>
      </w:r>
      <w:r>
        <w:rPr>
          <w:sz w:val="28"/>
          <w:szCs w:val="28"/>
          <w:lang w:val="en-US"/>
        </w:rPr>
        <w:t>QoL</w:t>
      </w:r>
      <w:r w:rsidRPr="002A23FA">
        <w:rPr>
          <w:sz w:val="28"/>
          <w:szCs w:val="28"/>
        </w:rPr>
        <w:t xml:space="preserve"> – 2 </w:t>
      </w:r>
      <w:r>
        <w:rPr>
          <w:sz w:val="28"/>
          <w:szCs w:val="28"/>
        </w:rPr>
        <w:t xml:space="preserve">балла, также улучшились урофлоуметрические показатели. </w:t>
      </w:r>
    </w:p>
    <w:p w:rsidR="00511206" w:rsidRDefault="00511206" w:rsidP="00511206">
      <w:pPr>
        <w:pStyle w:val="af0"/>
        <w:ind w:left="0"/>
        <w:jc w:val="center"/>
        <w:rPr>
          <w:noProof/>
          <w:color w:val="000000" w:themeColor="text1"/>
          <w:sz w:val="28"/>
          <w:szCs w:val="28"/>
        </w:rPr>
      </w:pPr>
    </w:p>
    <w:p w:rsidR="00511206" w:rsidRPr="006F2E6B" w:rsidRDefault="00511206" w:rsidP="00511206">
      <w:pPr>
        <w:pStyle w:val="af0"/>
        <w:ind w:left="0"/>
        <w:jc w:val="center"/>
        <w:rPr>
          <w:noProof/>
          <w:color w:val="000000" w:themeColor="text1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 wp14:anchorId="178ADF96" wp14:editId="45B04905">
            <wp:extent cx="2880000" cy="2880000"/>
            <wp:effectExtent l="0" t="0" r="0" b="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/>
                    <a:srcRect t="22" b="5421"/>
                    <a:stretch/>
                  </pic:blipFill>
                  <pic:spPr bwMode="auto">
                    <a:xfrm flipH="1"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</w:rPr>
        <w:drawing>
          <wp:inline distT="0" distB="0" distL="0" distR="0" wp14:anchorId="16EE2241" wp14:editId="48A4DE7F">
            <wp:extent cx="2880000" cy="2880000"/>
            <wp:effectExtent l="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t="5085" b="9817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206" w:rsidRDefault="00511206" w:rsidP="00511206">
      <w:pPr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C504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447E2" w:rsidRPr="00D15AC3" w:rsidRDefault="003447E2" w:rsidP="003447E2">
      <w:pPr>
        <w:jc w:val="center"/>
      </w:pPr>
      <w:r w:rsidRPr="00D15AC3">
        <w:t xml:space="preserve">а </w:t>
      </w:r>
      <w:r>
        <w:t xml:space="preserve">– вентральный вид </w:t>
      </w:r>
      <w:r w:rsidRPr="00D15AC3">
        <w:t xml:space="preserve">       </w:t>
      </w:r>
      <w:r>
        <w:t xml:space="preserve">            </w:t>
      </w:r>
      <w:r w:rsidRPr="00D15AC3">
        <w:t xml:space="preserve">                      б</w:t>
      </w:r>
      <w:r>
        <w:t xml:space="preserve"> – дорсальный вид</w:t>
      </w:r>
    </w:p>
    <w:p w:rsidR="00D15AC3" w:rsidRPr="00D15AC3" w:rsidRDefault="00D15AC3" w:rsidP="00511206">
      <w:pPr>
        <w:jc w:val="center"/>
        <w:rPr>
          <w:sz w:val="16"/>
          <w:szCs w:val="16"/>
        </w:rPr>
      </w:pPr>
    </w:p>
    <w:p w:rsidR="00F9085E" w:rsidRDefault="00F9085E" w:rsidP="00F9085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22 – Пациент 68 лет: </w:t>
      </w:r>
      <w:r>
        <w:rPr>
          <w:color w:val="000000" w:themeColor="text1"/>
          <w:sz w:val="28"/>
          <w:szCs w:val="28"/>
        </w:rPr>
        <w:t>отсутствуют участки</w:t>
      </w:r>
      <w:r w:rsidRPr="0086259F">
        <w:rPr>
          <w:color w:val="000000" w:themeColor="text1"/>
          <w:sz w:val="28"/>
          <w:szCs w:val="28"/>
        </w:rPr>
        <w:t xml:space="preserve"> некроти</w:t>
      </w:r>
      <w:r>
        <w:rPr>
          <w:color w:val="000000" w:themeColor="text1"/>
          <w:sz w:val="28"/>
          <w:szCs w:val="28"/>
        </w:rPr>
        <w:t xml:space="preserve">зированной </w:t>
      </w:r>
      <w:r w:rsidRPr="0086259F">
        <w:rPr>
          <w:color w:val="000000" w:themeColor="text1"/>
          <w:sz w:val="28"/>
          <w:szCs w:val="28"/>
        </w:rPr>
        <w:t>ткани</w:t>
      </w:r>
      <w:r>
        <w:rPr>
          <w:color w:val="000000" w:themeColor="text1"/>
          <w:sz w:val="28"/>
          <w:szCs w:val="28"/>
        </w:rPr>
        <w:t>,</w:t>
      </w:r>
      <w:r w:rsidRPr="0086259F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имеется полная </w:t>
      </w:r>
      <w:r w:rsidRPr="0086259F">
        <w:rPr>
          <w:color w:val="000000" w:themeColor="text1"/>
          <w:sz w:val="28"/>
          <w:szCs w:val="28"/>
        </w:rPr>
        <w:t>грануляци</w:t>
      </w:r>
      <w:r>
        <w:rPr>
          <w:color w:val="000000" w:themeColor="text1"/>
          <w:sz w:val="28"/>
          <w:szCs w:val="28"/>
        </w:rPr>
        <w:t>я.</w:t>
      </w:r>
      <w:r w:rsidRPr="0086259F">
        <w:rPr>
          <w:sz w:val="28"/>
          <w:szCs w:val="28"/>
        </w:rPr>
        <w:t xml:space="preserve"> Через </w:t>
      </w:r>
      <w:r>
        <w:rPr>
          <w:color w:val="000000" w:themeColor="text1"/>
          <w:sz w:val="28"/>
          <w:szCs w:val="28"/>
          <w:lang w:val="kk-KZ"/>
        </w:rPr>
        <w:t>2 месяца</w:t>
      </w:r>
      <w:r w:rsidRPr="0086259F">
        <w:rPr>
          <w:color w:val="000000" w:themeColor="text1"/>
          <w:sz w:val="28"/>
          <w:szCs w:val="28"/>
        </w:rPr>
        <w:t xml:space="preserve"> </w:t>
      </w:r>
      <w:r w:rsidRPr="0086259F">
        <w:rPr>
          <w:sz w:val="28"/>
          <w:szCs w:val="28"/>
        </w:rPr>
        <w:t>после операции</w:t>
      </w:r>
      <w:r>
        <w:rPr>
          <w:sz w:val="28"/>
          <w:szCs w:val="28"/>
        </w:rPr>
        <w:t xml:space="preserve"> ЭПА.</w:t>
      </w:r>
    </w:p>
    <w:p w:rsidR="00511206" w:rsidRDefault="00511206" w:rsidP="00511206">
      <w:pPr>
        <w:ind w:firstLine="567"/>
        <w:jc w:val="both"/>
        <w:rPr>
          <w:sz w:val="28"/>
        </w:rPr>
      </w:pPr>
    </w:p>
    <w:p w:rsidR="00511206" w:rsidRPr="00A766FA" w:rsidRDefault="00511206" w:rsidP="006541B2">
      <w:pPr>
        <w:ind w:firstLine="709"/>
        <w:jc w:val="both"/>
        <w:rPr>
          <w:sz w:val="28"/>
        </w:rPr>
      </w:pPr>
      <w:r w:rsidRPr="00A766FA">
        <w:rPr>
          <w:sz w:val="28"/>
        </w:rPr>
        <w:t>В послеоперационном периоде все больные получа</w:t>
      </w:r>
      <w:r>
        <w:rPr>
          <w:sz w:val="28"/>
        </w:rPr>
        <w:t>ли</w:t>
      </w:r>
      <w:r w:rsidRPr="00A766FA">
        <w:rPr>
          <w:sz w:val="28"/>
        </w:rPr>
        <w:t xml:space="preserve"> комплексную этиотропную, патогенетическую и симптоматическую терапию. Подбор антибактериальной терапии осуществлялся согласно результатам чувствительности бактериального посева мочи. </w:t>
      </w:r>
    </w:p>
    <w:p w:rsidR="00511206" w:rsidRDefault="00511206" w:rsidP="006541B2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Тем не менее, у </w:t>
      </w:r>
      <w:r>
        <w:rPr>
          <w:color w:val="000000"/>
          <w:sz w:val="28"/>
          <w:szCs w:val="28"/>
        </w:rPr>
        <w:t xml:space="preserve">1 (1,3%) </w:t>
      </w:r>
      <w:r w:rsidRPr="001203E3">
        <w:rPr>
          <w:sz w:val="28"/>
        </w:rPr>
        <w:t xml:space="preserve">больного, с высоким анестезиологическим риском, на 1-е сутки после операции развилась субмассивная, двусторонняя тромбоэмболия </w:t>
      </w:r>
      <w:r w:rsidRPr="001203E3">
        <w:rPr>
          <w:color w:val="000000"/>
          <w:sz w:val="28"/>
        </w:rPr>
        <w:t>левой главной легочной артерии</w:t>
      </w:r>
      <w:r>
        <w:rPr>
          <w:color w:val="000000"/>
          <w:sz w:val="28"/>
        </w:rPr>
        <w:t xml:space="preserve"> (ТЭЛА)</w:t>
      </w:r>
      <w:r w:rsidRPr="001203E3">
        <w:rPr>
          <w:color w:val="000000"/>
          <w:sz w:val="28"/>
        </w:rPr>
        <w:t>, левой нижнедолевой артерий</w:t>
      </w:r>
      <w:r>
        <w:rPr>
          <w:color w:val="000000"/>
          <w:sz w:val="28"/>
        </w:rPr>
        <w:t xml:space="preserve"> и</w:t>
      </w:r>
      <w:r w:rsidRPr="001203E3">
        <w:rPr>
          <w:color w:val="000000"/>
          <w:sz w:val="28"/>
        </w:rPr>
        <w:t xml:space="preserve"> сегментарных нижнедолевых артерий справа</w:t>
      </w:r>
      <w:r w:rsidRPr="001203E3">
        <w:rPr>
          <w:sz w:val="28"/>
        </w:rPr>
        <w:t>. Своевременная диагностика и экстренная сердечно-легочная реанимация с дальнейшей активной тромболитической терапией стабилизировали гемодинамические показатели больного. Пациент был переведен в соматическое отделение.</w:t>
      </w:r>
      <w:r w:rsidR="0001524A">
        <w:rPr>
          <w:sz w:val="28"/>
        </w:rPr>
        <w:t xml:space="preserve"> </w:t>
      </w:r>
      <w:r w:rsidRPr="001203E3">
        <w:rPr>
          <w:sz w:val="28"/>
        </w:rPr>
        <w:t xml:space="preserve">В последующем, после выписки, он параллельно находился под наблюдением терапевта и кардиолога. </w:t>
      </w:r>
      <w:r>
        <w:rPr>
          <w:sz w:val="28"/>
          <w:szCs w:val="28"/>
        </w:rPr>
        <w:t>Частота встречаемости послеоперационных осложнени</w:t>
      </w:r>
      <w:r w:rsidR="00C417E7">
        <w:rPr>
          <w:sz w:val="28"/>
          <w:szCs w:val="28"/>
        </w:rPr>
        <w:t>й</w:t>
      </w:r>
      <w:r>
        <w:rPr>
          <w:sz w:val="28"/>
          <w:szCs w:val="28"/>
        </w:rPr>
        <w:t xml:space="preserve"> после ЭПА представлена в таблице </w:t>
      </w:r>
      <w:r w:rsidR="00F92A72">
        <w:rPr>
          <w:sz w:val="28"/>
          <w:szCs w:val="28"/>
        </w:rPr>
        <w:t>8</w:t>
      </w:r>
      <w:r>
        <w:rPr>
          <w:sz w:val="28"/>
          <w:szCs w:val="28"/>
        </w:rPr>
        <w:t>.</w:t>
      </w:r>
    </w:p>
    <w:p w:rsidR="0051120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D2595A" w:rsidRDefault="00D2595A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D2595A" w:rsidRDefault="00D2595A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D2595A" w:rsidRDefault="00D2595A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D2595A" w:rsidRDefault="00D2595A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D2595A" w:rsidRDefault="00D2595A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D2595A" w:rsidRDefault="00D2595A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D2595A" w:rsidRDefault="00D2595A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511206" w:rsidRDefault="00511206" w:rsidP="00405965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</w:t>
      </w:r>
      <w:r w:rsidR="00F92A72">
        <w:rPr>
          <w:sz w:val="28"/>
          <w:szCs w:val="28"/>
        </w:rPr>
        <w:t>8</w:t>
      </w:r>
      <w:r>
        <w:rPr>
          <w:sz w:val="28"/>
          <w:szCs w:val="28"/>
        </w:rPr>
        <w:t xml:space="preserve"> – Распределение больных по частоте развития осложнени</w:t>
      </w:r>
      <w:r w:rsidR="00C417E7">
        <w:rPr>
          <w:sz w:val="28"/>
          <w:szCs w:val="28"/>
        </w:rPr>
        <w:t>й</w:t>
      </w:r>
      <w:r w:rsidR="00405965">
        <w:rPr>
          <w:sz w:val="28"/>
          <w:szCs w:val="28"/>
        </w:rPr>
        <w:t xml:space="preserve"> </w:t>
      </w:r>
      <w:r w:rsidR="00BE5CCC">
        <w:rPr>
          <w:sz w:val="28"/>
          <w:szCs w:val="28"/>
        </w:rPr>
        <w:t>в</w:t>
      </w:r>
      <w:r w:rsidR="00BE5CCC">
        <w:rPr>
          <w:sz w:val="28"/>
          <w:highlight w:val="white"/>
        </w:rPr>
        <w:t> </w:t>
      </w:r>
      <w:r>
        <w:rPr>
          <w:sz w:val="28"/>
          <w:szCs w:val="28"/>
        </w:rPr>
        <w:t>посл</w:t>
      </w:r>
      <w:r w:rsidR="00D15AC3">
        <w:rPr>
          <w:sz w:val="28"/>
          <w:szCs w:val="28"/>
        </w:rPr>
        <w:t>еоперационном периоде после ЭПА</w:t>
      </w:r>
    </w:p>
    <w:p w:rsidR="00511206" w:rsidRPr="00D15AC3" w:rsidRDefault="00511206" w:rsidP="00511206">
      <w:pPr>
        <w:shd w:val="clear" w:color="auto" w:fill="FFFFFF"/>
        <w:ind w:firstLine="709"/>
        <w:jc w:val="both"/>
        <w:rPr>
          <w:sz w:val="16"/>
          <w:szCs w:val="16"/>
        </w:rPr>
      </w:pPr>
    </w:p>
    <w:tbl>
      <w:tblPr>
        <w:tblStyle w:val="af4"/>
        <w:tblW w:w="0" w:type="auto"/>
        <w:tblInd w:w="108" w:type="dxa"/>
        <w:tblLook w:val="04A0" w:firstRow="1" w:lastRow="0" w:firstColumn="1" w:lastColumn="0" w:noHBand="0" w:noVBand="1"/>
      </w:tblPr>
      <w:tblGrid>
        <w:gridCol w:w="2732"/>
        <w:gridCol w:w="2996"/>
        <w:gridCol w:w="3792"/>
      </w:tblGrid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Осложнение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Количество больных (%)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9645" w:type="dxa"/>
            <w:gridSpan w:val="3"/>
            <w:vAlign w:val="center"/>
          </w:tcPr>
          <w:p w:rsidR="00511206" w:rsidRPr="00381074" w:rsidRDefault="00511206" w:rsidP="00C417E7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Ранний послеоперационн</w:t>
            </w:r>
            <w:r w:rsidR="00C417E7" w:rsidRPr="00381074">
              <w:rPr>
                <w:sz w:val="28"/>
                <w:szCs w:val="28"/>
              </w:rPr>
              <w:t>ы</w:t>
            </w:r>
            <w:r w:rsidRPr="00381074">
              <w:rPr>
                <w:sz w:val="28"/>
                <w:szCs w:val="28"/>
              </w:rPr>
              <w:t>й период (1-3 сутки)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Болевой синдром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57 (71,25%)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Дизурические расстройства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21 (26,25%)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C417E7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Острая задержка мочи</w:t>
            </w:r>
          </w:p>
        </w:tc>
        <w:tc>
          <w:tcPr>
            <w:tcW w:w="3862" w:type="dxa"/>
            <w:vAlign w:val="center"/>
          </w:tcPr>
          <w:p w:rsidR="00511206" w:rsidRPr="00381074" w:rsidRDefault="00A63286" w:rsidP="00A6328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10</w:t>
            </w:r>
            <w:r w:rsidR="00511206" w:rsidRPr="00381074">
              <w:rPr>
                <w:sz w:val="28"/>
                <w:szCs w:val="28"/>
              </w:rPr>
              <w:t xml:space="preserve"> (</w:t>
            </w:r>
            <w:r w:rsidRPr="00381074">
              <w:rPr>
                <w:sz w:val="28"/>
                <w:szCs w:val="28"/>
              </w:rPr>
              <w:t>1</w:t>
            </w:r>
            <w:r w:rsidR="00511206" w:rsidRPr="00381074">
              <w:rPr>
                <w:sz w:val="28"/>
                <w:szCs w:val="28"/>
              </w:rPr>
              <w:t>2</w:t>
            </w:r>
            <w:r w:rsidRPr="00381074">
              <w:rPr>
                <w:sz w:val="28"/>
                <w:szCs w:val="28"/>
              </w:rPr>
              <w:t>,</w:t>
            </w:r>
            <w:r w:rsidR="00511206" w:rsidRPr="00381074">
              <w:rPr>
                <w:sz w:val="28"/>
                <w:szCs w:val="28"/>
              </w:rPr>
              <w:t>5%)</w:t>
            </w:r>
          </w:p>
        </w:tc>
      </w:tr>
      <w:tr w:rsidR="00511206" w:rsidRPr="00381074" w:rsidTr="00381074">
        <w:trPr>
          <w:trHeight w:val="454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Инфекционно-воспалительные осложнения (орхит, уретрит)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 (2,5%)</w:t>
            </w:r>
          </w:p>
        </w:tc>
      </w:tr>
      <w:tr w:rsidR="00511206" w:rsidRPr="00381074" w:rsidTr="00381074">
        <w:trPr>
          <w:trHeight w:val="454"/>
        </w:trPr>
        <w:tc>
          <w:tcPr>
            <w:tcW w:w="2758" w:type="dxa"/>
            <w:vMerge w:val="restart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Гипертеримия</w:t>
            </w:r>
          </w:p>
        </w:tc>
        <w:tc>
          <w:tcPr>
            <w:tcW w:w="3025" w:type="dxa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Субфебрильная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34 (42,5%)</w:t>
            </w:r>
          </w:p>
        </w:tc>
      </w:tr>
      <w:tr w:rsidR="00511206" w:rsidRPr="00381074" w:rsidTr="00381074">
        <w:trPr>
          <w:trHeight w:val="454"/>
        </w:trPr>
        <w:tc>
          <w:tcPr>
            <w:tcW w:w="2758" w:type="dxa"/>
            <w:vMerge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25" w:type="dxa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Фебрильная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 (7,5%)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9645" w:type="dxa"/>
            <w:gridSpan w:val="3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Поздний послеоперационный период</w:t>
            </w:r>
          </w:p>
        </w:tc>
      </w:tr>
      <w:tr w:rsidR="00511206" w:rsidRPr="00381074" w:rsidTr="00381074">
        <w:trPr>
          <w:trHeight w:val="454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Инфекционно-воспалительные осложнения (орхит, уретрит)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 (3,75%)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ГАМП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3 (3,75%)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Абсцесс простаты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color w:val="000000"/>
                <w:sz w:val="28"/>
                <w:szCs w:val="28"/>
              </w:rPr>
              <w:t>1 (1,3%)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Ишемический баланит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sz w:val="28"/>
                <w:szCs w:val="28"/>
              </w:rPr>
            </w:pPr>
            <w:r w:rsidRPr="00381074">
              <w:rPr>
                <w:color w:val="000000"/>
                <w:sz w:val="28"/>
                <w:szCs w:val="28"/>
              </w:rPr>
              <w:t>1 (1,3%)</w:t>
            </w:r>
          </w:p>
        </w:tc>
      </w:tr>
      <w:tr w:rsidR="00511206" w:rsidRPr="00381074" w:rsidTr="00381074">
        <w:trPr>
          <w:trHeight w:hRule="exact" w:val="340"/>
        </w:trPr>
        <w:tc>
          <w:tcPr>
            <w:tcW w:w="5783" w:type="dxa"/>
            <w:gridSpan w:val="2"/>
            <w:vAlign w:val="center"/>
          </w:tcPr>
          <w:p w:rsidR="00511206" w:rsidRPr="00381074" w:rsidRDefault="00511206" w:rsidP="007D1970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ТЭЛА</w:t>
            </w:r>
          </w:p>
        </w:tc>
        <w:tc>
          <w:tcPr>
            <w:tcW w:w="3862" w:type="dxa"/>
            <w:vAlign w:val="center"/>
          </w:tcPr>
          <w:p w:rsidR="00511206" w:rsidRPr="00381074" w:rsidRDefault="00511206" w:rsidP="007D1970">
            <w:pPr>
              <w:rPr>
                <w:color w:val="000000"/>
                <w:sz w:val="28"/>
                <w:szCs w:val="28"/>
              </w:rPr>
            </w:pPr>
            <w:r w:rsidRPr="00381074">
              <w:rPr>
                <w:color w:val="000000"/>
                <w:sz w:val="28"/>
                <w:szCs w:val="28"/>
              </w:rPr>
              <w:t>1 (1,3%)</w:t>
            </w:r>
          </w:p>
        </w:tc>
      </w:tr>
    </w:tbl>
    <w:p w:rsidR="00511206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</w:p>
    <w:p w:rsidR="00511206" w:rsidRPr="00A216BC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  <w:r w:rsidRPr="00A216BC">
        <w:rPr>
          <w:sz w:val="28"/>
          <w:szCs w:val="28"/>
        </w:rPr>
        <w:t xml:space="preserve">Одним из важных результатов нашей работы стало распределение послеоперационных осложнений по классификации Clavien-Dindo (таблица </w:t>
      </w:r>
      <w:r w:rsidR="00F92A72">
        <w:rPr>
          <w:sz w:val="28"/>
          <w:szCs w:val="28"/>
        </w:rPr>
        <w:t>9</w:t>
      </w:r>
      <w:r w:rsidRPr="00A216BC">
        <w:rPr>
          <w:sz w:val="28"/>
          <w:szCs w:val="28"/>
        </w:rPr>
        <w:t>). Согласно данной классификации, подразделяют 5 степеней осложнений, где:</w:t>
      </w:r>
    </w:p>
    <w:p w:rsidR="00511206" w:rsidRPr="00A216BC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  <w:r w:rsidRPr="00A216BC">
        <w:rPr>
          <w:sz w:val="28"/>
          <w:szCs w:val="28"/>
        </w:rPr>
        <w:t xml:space="preserve">I степень </w:t>
      </w:r>
      <w:r w:rsidR="00D15AC3">
        <w:rPr>
          <w:sz w:val="28"/>
          <w:szCs w:val="28"/>
        </w:rPr>
        <w:t>–</w:t>
      </w:r>
      <w:r w:rsidRPr="00A216BC">
        <w:rPr>
          <w:sz w:val="28"/>
          <w:szCs w:val="28"/>
        </w:rPr>
        <w:t xml:space="preserve"> любые отклонения от нормального послеоперационного течения, не требующие медикаментозного лечения или хирургического, эндоскопического, радиологического вмешательства. Разрешается терапевтическое лечение: антипиретики, анальгетики, диуретики, электролиты, физиотерапия. Сюда же относится лечение раневой инфекции</w:t>
      </w:r>
      <w:r w:rsidR="00D15AC3">
        <w:rPr>
          <w:sz w:val="28"/>
          <w:szCs w:val="28"/>
        </w:rPr>
        <w:t>.</w:t>
      </w:r>
    </w:p>
    <w:p w:rsidR="00511206" w:rsidRPr="00A216BC" w:rsidRDefault="00511206" w:rsidP="00511206">
      <w:pPr>
        <w:shd w:val="clear" w:color="auto" w:fill="FFFFFF"/>
        <w:ind w:firstLine="709"/>
        <w:jc w:val="both"/>
        <w:rPr>
          <w:sz w:val="28"/>
          <w:szCs w:val="28"/>
        </w:rPr>
      </w:pPr>
      <w:r w:rsidRPr="00A216BC">
        <w:rPr>
          <w:sz w:val="28"/>
          <w:szCs w:val="28"/>
        </w:rPr>
        <w:t>II степень – требуется лечение в виде гемотрансфузии, энтерального или парентерального питания</w:t>
      </w:r>
      <w:r w:rsidR="00D15AC3">
        <w:rPr>
          <w:sz w:val="28"/>
          <w:szCs w:val="28"/>
        </w:rPr>
        <w:t>.</w:t>
      </w:r>
    </w:p>
    <w:p w:rsidR="00511206" w:rsidRPr="00A216BC" w:rsidRDefault="00511206" w:rsidP="00511206">
      <w:pPr>
        <w:ind w:firstLine="709"/>
        <w:jc w:val="both"/>
        <w:rPr>
          <w:color w:val="000000"/>
          <w:sz w:val="28"/>
          <w:szCs w:val="28"/>
        </w:rPr>
      </w:pPr>
      <w:r w:rsidRPr="00A216BC">
        <w:rPr>
          <w:color w:val="000000"/>
          <w:sz w:val="28"/>
          <w:szCs w:val="28"/>
        </w:rPr>
        <w:t xml:space="preserve">III степень </w:t>
      </w:r>
      <w:r w:rsidRPr="00A216BC">
        <w:rPr>
          <w:sz w:val="28"/>
          <w:szCs w:val="28"/>
        </w:rPr>
        <w:t xml:space="preserve">– </w:t>
      </w:r>
      <w:r w:rsidRPr="00A216BC">
        <w:rPr>
          <w:color w:val="000000"/>
          <w:sz w:val="28"/>
          <w:szCs w:val="28"/>
        </w:rPr>
        <w:t>требуется хирургическое, эндоскопическое или радиологическое вмешательство: IIIа - вмешательство без общего обезболивания; IIIb - вмешательство под общим обезболиванием</w:t>
      </w:r>
      <w:r w:rsidR="00D15AC3">
        <w:rPr>
          <w:color w:val="000000"/>
          <w:sz w:val="28"/>
          <w:szCs w:val="28"/>
        </w:rPr>
        <w:t>.</w:t>
      </w:r>
    </w:p>
    <w:p w:rsidR="00511206" w:rsidRPr="00A216BC" w:rsidRDefault="00511206" w:rsidP="00511206">
      <w:pPr>
        <w:ind w:firstLine="709"/>
        <w:jc w:val="both"/>
        <w:rPr>
          <w:color w:val="000000"/>
          <w:sz w:val="28"/>
          <w:szCs w:val="28"/>
        </w:rPr>
      </w:pPr>
      <w:r w:rsidRPr="00A216BC">
        <w:rPr>
          <w:color w:val="000000"/>
          <w:sz w:val="28"/>
          <w:szCs w:val="28"/>
        </w:rPr>
        <w:t xml:space="preserve">IV степень </w:t>
      </w:r>
      <w:r w:rsidRPr="00A216BC">
        <w:rPr>
          <w:sz w:val="28"/>
          <w:szCs w:val="28"/>
        </w:rPr>
        <w:t xml:space="preserve">– </w:t>
      </w:r>
      <w:r w:rsidRPr="00A216BC">
        <w:rPr>
          <w:color w:val="000000"/>
          <w:sz w:val="28"/>
          <w:szCs w:val="28"/>
        </w:rPr>
        <w:t>жизнеугрожающие осложнения (включая осложнения со стороны ЦНС), требующие интенсивной терапии, наблюдения в отделении реанимации, резекции органа: IVа - недостаточность одного органа; IVb - полиорганная недостаточность</w:t>
      </w:r>
      <w:r w:rsidR="00D15AC3">
        <w:rPr>
          <w:color w:val="000000"/>
          <w:sz w:val="28"/>
          <w:szCs w:val="28"/>
        </w:rPr>
        <w:t>.</w:t>
      </w:r>
    </w:p>
    <w:p w:rsidR="00511206" w:rsidRDefault="00511206" w:rsidP="00511206">
      <w:pPr>
        <w:ind w:firstLine="709"/>
        <w:jc w:val="both"/>
        <w:rPr>
          <w:color w:val="000000"/>
          <w:sz w:val="28"/>
          <w:szCs w:val="28"/>
        </w:rPr>
      </w:pPr>
      <w:r w:rsidRPr="00A216BC">
        <w:rPr>
          <w:color w:val="000000"/>
          <w:sz w:val="28"/>
          <w:szCs w:val="28"/>
        </w:rPr>
        <w:t xml:space="preserve">V </w:t>
      </w:r>
      <w:r w:rsidRPr="00A216BC">
        <w:rPr>
          <w:sz w:val="28"/>
          <w:szCs w:val="28"/>
        </w:rPr>
        <w:t>– с</w:t>
      </w:r>
      <w:r w:rsidRPr="00A216BC">
        <w:rPr>
          <w:color w:val="000000"/>
          <w:sz w:val="28"/>
          <w:szCs w:val="28"/>
        </w:rPr>
        <w:t>мерть больного.</w:t>
      </w:r>
    </w:p>
    <w:p w:rsidR="00511206" w:rsidRPr="00705F80" w:rsidRDefault="00511206" w:rsidP="00705F80">
      <w:pPr>
        <w:ind w:firstLine="709"/>
        <w:jc w:val="both"/>
        <w:rPr>
          <w:color w:val="000000"/>
          <w:sz w:val="28"/>
          <w:szCs w:val="28"/>
          <w:lang w:val="kk-KZ"/>
        </w:rPr>
      </w:pPr>
      <w:r>
        <w:rPr>
          <w:color w:val="000000"/>
          <w:sz w:val="28"/>
          <w:szCs w:val="28"/>
        </w:rPr>
        <w:t>Согласно данной классификации</w:t>
      </w:r>
      <w:r w:rsidR="00DE034D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kk-KZ"/>
        </w:rPr>
        <w:t>большинство осложнений</w:t>
      </w:r>
      <w:r w:rsidR="00DE034D">
        <w:rPr>
          <w:color w:val="000000"/>
          <w:sz w:val="28"/>
          <w:szCs w:val="28"/>
          <w:lang w:val="kk-KZ"/>
        </w:rPr>
        <w:t xml:space="preserve"> (</w:t>
      </w:r>
      <w:r>
        <w:rPr>
          <w:color w:val="000000"/>
          <w:sz w:val="28"/>
          <w:szCs w:val="28"/>
          <w:lang w:val="kk-KZ"/>
        </w:rPr>
        <w:t>78,75% больных</w:t>
      </w:r>
      <w:r w:rsidR="00DE034D">
        <w:rPr>
          <w:color w:val="000000"/>
          <w:sz w:val="28"/>
          <w:szCs w:val="28"/>
          <w:lang w:val="kk-KZ"/>
        </w:rPr>
        <w:t>)</w:t>
      </w:r>
      <w:r>
        <w:rPr>
          <w:color w:val="000000"/>
          <w:sz w:val="28"/>
          <w:szCs w:val="28"/>
          <w:lang w:val="kk-KZ"/>
        </w:rPr>
        <w:t xml:space="preserve">, проявлявшихся болевым синдромом, дизурическими расстройствами, в том числе развитием подкожной гематомой, гипертермией, то есть разрешившихся </w:t>
      </w:r>
      <w:r w:rsidR="00DE034D">
        <w:rPr>
          <w:color w:val="000000"/>
          <w:sz w:val="28"/>
          <w:szCs w:val="28"/>
          <w:lang w:val="kk-KZ"/>
        </w:rPr>
        <w:t>с применением консервативных методов</w:t>
      </w:r>
      <w:r>
        <w:rPr>
          <w:color w:val="000000"/>
          <w:sz w:val="28"/>
          <w:szCs w:val="28"/>
          <w:lang w:val="kk-KZ"/>
        </w:rPr>
        <w:t>, были отнесены к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I</w:t>
      </w:r>
      <w:r w:rsidR="009D5707">
        <w:rPr>
          <w:sz w:val="28"/>
          <w:szCs w:val="28"/>
        </w:rPr>
        <w:t> </w:t>
      </w:r>
      <w:r>
        <w:rPr>
          <w:color w:val="000000"/>
          <w:sz w:val="28"/>
          <w:szCs w:val="28"/>
          <w:lang w:val="kk-KZ"/>
        </w:rPr>
        <w:t xml:space="preserve">степени осложнений. </w:t>
      </w:r>
      <w:r w:rsidR="00705F80">
        <w:rPr>
          <w:color w:val="000000"/>
          <w:sz w:val="28"/>
          <w:szCs w:val="28"/>
          <w:lang w:val="kk-KZ"/>
        </w:rPr>
        <w:t xml:space="preserve">К </w:t>
      </w:r>
      <w:r w:rsidR="00705F80" w:rsidRPr="00303144">
        <w:rPr>
          <w:sz w:val="28"/>
          <w:szCs w:val="28"/>
        </w:rPr>
        <w:t>IIIa</w:t>
      </w:r>
      <w:r w:rsidR="00705F80">
        <w:rPr>
          <w:sz w:val="28"/>
          <w:szCs w:val="28"/>
        </w:rPr>
        <w:t xml:space="preserve"> степени мы отнесли 11</w:t>
      </w:r>
      <w:r w:rsidR="00BC7A53">
        <w:rPr>
          <w:sz w:val="28"/>
          <w:szCs w:val="28"/>
        </w:rPr>
        <w:t xml:space="preserve"> </w:t>
      </w:r>
      <w:r w:rsidR="00BC7A53" w:rsidRPr="00303144">
        <w:rPr>
          <w:sz w:val="28"/>
          <w:szCs w:val="28"/>
        </w:rPr>
        <w:t>(1</w:t>
      </w:r>
      <w:r w:rsidR="00BC7A53">
        <w:rPr>
          <w:sz w:val="28"/>
          <w:szCs w:val="28"/>
        </w:rPr>
        <w:t>3,75</w:t>
      </w:r>
      <w:r w:rsidR="00BC7A53" w:rsidRPr="00303144">
        <w:rPr>
          <w:sz w:val="28"/>
          <w:szCs w:val="28"/>
        </w:rPr>
        <w:t>%)</w:t>
      </w:r>
      <w:r w:rsidR="00705F80">
        <w:rPr>
          <w:sz w:val="28"/>
          <w:szCs w:val="28"/>
        </w:rPr>
        <w:t xml:space="preserve"> пациентов, в том </w:t>
      </w:r>
      <w:r w:rsidR="00705F80">
        <w:rPr>
          <w:sz w:val="28"/>
          <w:szCs w:val="28"/>
        </w:rPr>
        <w:lastRenderedPageBreak/>
        <w:t xml:space="preserve">числе пациента с острым ишемическим баланитом, </w:t>
      </w:r>
      <w:r w:rsidR="00883328">
        <w:rPr>
          <w:sz w:val="28"/>
          <w:szCs w:val="28"/>
        </w:rPr>
        <w:t>к</w:t>
      </w:r>
      <w:r w:rsidR="00705F80">
        <w:rPr>
          <w:sz w:val="28"/>
          <w:szCs w:val="28"/>
        </w:rPr>
        <w:t>оторы</w:t>
      </w:r>
      <w:r w:rsidR="00883328">
        <w:rPr>
          <w:sz w:val="28"/>
          <w:szCs w:val="28"/>
        </w:rPr>
        <w:t>м</w:t>
      </w:r>
      <w:r w:rsidR="00705F80">
        <w:rPr>
          <w:sz w:val="28"/>
          <w:szCs w:val="28"/>
        </w:rPr>
        <w:t xml:space="preserve"> потребовалось </w:t>
      </w:r>
      <w:r w:rsidR="00883328">
        <w:rPr>
          <w:sz w:val="28"/>
          <w:szCs w:val="28"/>
        </w:rPr>
        <w:t>установки</w:t>
      </w:r>
      <w:r w:rsidR="00705F80">
        <w:rPr>
          <w:sz w:val="28"/>
          <w:szCs w:val="28"/>
        </w:rPr>
        <w:t xml:space="preserve"> троакарной цистостомы, то есть хирургического вмешательства без общей анестезии. </w:t>
      </w:r>
      <w:r>
        <w:rPr>
          <w:color w:val="000000"/>
          <w:sz w:val="28"/>
          <w:szCs w:val="28"/>
          <w:lang w:val="kk-KZ"/>
        </w:rPr>
        <w:t>Единичные осложне</w:t>
      </w:r>
      <w:r w:rsidR="00705F80">
        <w:rPr>
          <w:color w:val="000000"/>
          <w:sz w:val="28"/>
          <w:szCs w:val="28"/>
          <w:lang w:val="kk-KZ"/>
        </w:rPr>
        <w:t xml:space="preserve">ния, такие как абсцесс простаты и </w:t>
      </w:r>
      <w:r w:rsidRPr="001203E3">
        <w:rPr>
          <w:sz w:val="28"/>
        </w:rPr>
        <w:t xml:space="preserve">тромбоэмболия </w:t>
      </w:r>
      <w:r w:rsidRPr="001203E3">
        <w:rPr>
          <w:color w:val="000000"/>
          <w:sz w:val="28"/>
        </w:rPr>
        <w:t>левой легочной артерии</w:t>
      </w:r>
      <w:r w:rsidR="000C43DD">
        <w:rPr>
          <w:color w:val="000000"/>
          <w:sz w:val="28"/>
        </w:rPr>
        <w:t>,</w:t>
      </w:r>
      <w:r>
        <w:rPr>
          <w:color w:val="000000"/>
          <w:sz w:val="28"/>
        </w:rPr>
        <w:t xml:space="preserve"> были отнесены к </w:t>
      </w:r>
      <w:r w:rsidRPr="00A766FA">
        <w:rPr>
          <w:sz w:val="28"/>
          <w:szCs w:val="28"/>
        </w:rPr>
        <w:t>IIIb</w:t>
      </w:r>
      <w:r>
        <w:rPr>
          <w:sz w:val="28"/>
          <w:szCs w:val="28"/>
        </w:rPr>
        <w:t xml:space="preserve"> и </w:t>
      </w:r>
      <w:r w:rsidRPr="00A766FA">
        <w:rPr>
          <w:sz w:val="28"/>
          <w:szCs w:val="28"/>
        </w:rPr>
        <w:t>IVb</w:t>
      </w:r>
      <w:r>
        <w:rPr>
          <w:sz w:val="28"/>
          <w:szCs w:val="28"/>
        </w:rPr>
        <w:t xml:space="preserve"> степени, соответственно. Летальных исходов после ЭПА </w:t>
      </w:r>
      <w:r w:rsidR="00DE034D">
        <w:rPr>
          <w:sz w:val="28"/>
          <w:szCs w:val="28"/>
        </w:rPr>
        <w:t xml:space="preserve">отмечено </w:t>
      </w:r>
      <w:r>
        <w:rPr>
          <w:sz w:val="28"/>
          <w:szCs w:val="28"/>
        </w:rPr>
        <w:t xml:space="preserve">не было. Развившиеся </w:t>
      </w:r>
      <w:r w:rsidRPr="00A766FA">
        <w:rPr>
          <w:sz w:val="28"/>
          <w:szCs w:val="28"/>
        </w:rPr>
        <w:t>послеоперационные осложнения</w:t>
      </w:r>
      <w:r>
        <w:rPr>
          <w:sz w:val="28"/>
          <w:szCs w:val="28"/>
        </w:rPr>
        <w:t xml:space="preserve"> в группе № 1 по классификации </w:t>
      </w:r>
      <w:r w:rsidRPr="00A766FA">
        <w:rPr>
          <w:sz w:val="28"/>
          <w:szCs w:val="28"/>
        </w:rPr>
        <w:t>Clavien-Dindo</w:t>
      </w:r>
      <w:r>
        <w:rPr>
          <w:sz w:val="28"/>
          <w:szCs w:val="28"/>
        </w:rPr>
        <w:t xml:space="preserve"> представлены в таблице </w:t>
      </w:r>
      <w:r w:rsidR="00F92A72">
        <w:rPr>
          <w:sz w:val="28"/>
          <w:szCs w:val="28"/>
        </w:rPr>
        <w:t>9</w:t>
      </w:r>
      <w:r>
        <w:rPr>
          <w:sz w:val="28"/>
          <w:szCs w:val="28"/>
        </w:rPr>
        <w:t>.</w:t>
      </w:r>
    </w:p>
    <w:p w:rsidR="00511206" w:rsidRPr="00A216BC" w:rsidRDefault="00511206" w:rsidP="00511206">
      <w:pPr>
        <w:ind w:firstLine="709"/>
        <w:jc w:val="both"/>
        <w:rPr>
          <w:color w:val="000000"/>
          <w:sz w:val="28"/>
          <w:szCs w:val="28"/>
          <w:lang w:val="kk-KZ"/>
        </w:rPr>
      </w:pPr>
    </w:p>
    <w:p w:rsidR="00511206" w:rsidRPr="00A766FA" w:rsidRDefault="00511206" w:rsidP="00405965">
      <w:pPr>
        <w:jc w:val="both"/>
        <w:rPr>
          <w:sz w:val="28"/>
          <w:szCs w:val="28"/>
        </w:rPr>
      </w:pPr>
      <w:r w:rsidRPr="00A766FA">
        <w:rPr>
          <w:sz w:val="28"/>
          <w:szCs w:val="28"/>
        </w:rPr>
        <w:t xml:space="preserve">Таблица </w:t>
      </w:r>
      <w:r w:rsidR="00F92A72">
        <w:rPr>
          <w:sz w:val="28"/>
          <w:szCs w:val="28"/>
        </w:rPr>
        <w:t>9</w:t>
      </w:r>
      <w:r>
        <w:rPr>
          <w:sz w:val="28"/>
          <w:szCs w:val="28"/>
        </w:rPr>
        <w:t xml:space="preserve"> –</w:t>
      </w:r>
      <w:r w:rsidR="00A92CF6">
        <w:rPr>
          <w:sz w:val="28"/>
          <w:szCs w:val="28"/>
        </w:rPr>
        <w:t xml:space="preserve"> П</w:t>
      </w:r>
      <w:r w:rsidRPr="00A766FA">
        <w:rPr>
          <w:sz w:val="28"/>
          <w:szCs w:val="28"/>
        </w:rPr>
        <w:t xml:space="preserve">ослеоперационные осложнения </w:t>
      </w:r>
      <w:r>
        <w:rPr>
          <w:sz w:val="28"/>
          <w:szCs w:val="28"/>
        </w:rPr>
        <w:t>в группе № 1</w:t>
      </w:r>
      <w:r w:rsidR="00DE034D">
        <w:rPr>
          <w:sz w:val="28"/>
          <w:szCs w:val="28"/>
        </w:rPr>
        <w:t xml:space="preserve"> (ЭПА)</w:t>
      </w:r>
      <w:r>
        <w:rPr>
          <w:sz w:val="28"/>
          <w:szCs w:val="28"/>
        </w:rPr>
        <w:t xml:space="preserve"> </w:t>
      </w:r>
      <w:r w:rsidRPr="00A766FA">
        <w:rPr>
          <w:sz w:val="28"/>
          <w:szCs w:val="28"/>
        </w:rPr>
        <w:t>по классификации Clavien-Dindo</w:t>
      </w:r>
    </w:p>
    <w:p w:rsidR="00511206" w:rsidRPr="00BA6D8F" w:rsidRDefault="00511206" w:rsidP="00511206">
      <w:pPr>
        <w:tabs>
          <w:tab w:val="left" w:pos="3975"/>
          <w:tab w:val="right" w:pos="9922"/>
        </w:tabs>
        <w:ind w:firstLine="567"/>
        <w:jc w:val="both"/>
        <w:rPr>
          <w:sz w:val="16"/>
          <w:szCs w:val="16"/>
        </w:rPr>
      </w:pPr>
    </w:p>
    <w:tbl>
      <w:tblPr>
        <w:tblW w:w="965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68"/>
        <w:gridCol w:w="4289"/>
      </w:tblGrid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Степень осложнения</w:t>
            </w:r>
          </w:p>
        </w:tc>
        <w:tc>
          <w:tcPr>
            <w:tcW w:w="4289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Число случаев (%)</w:t>
            </w:r>
          </w:p>
        </w:tc>
      </w:tr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I</w:t>
            </w:r>
          </w:p>
        </w:tc>
        <w:tc>
          <w:tcPr>
            <w:tcW w:w="4289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63 (78,75%)</w:t>
            </w:r>
          </w:p>
        </w:tc>
      </w:tr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II</w:t>
            </w:r>
          </w:p>
        </w:tc>
        <w:tc>
          <w:tcPr>
            <w:tcW w:w="4289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-</w:t>
            </w:r>
          </w:p>
        </w:tc>
      </w:tr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IIIa</w:t>
            </w:r>
          </w:p>
        </w:tc>
        <w:tc>
          <w:tcPr>
            <w:tcW w:w="4289" w:type="dxa"/>
          </w:tcPr>
          <w:p w:rsidR="00511206" w:rsidRPr="00381074" w:rsidRDefault="00511206" w:rsidP="00705F8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</w:t>
            </w:r>
            <w:r w:rsidR="00705F80" w:rsidRPr="00381074">
              <w:rPr>
                <w:sz w:val="28"/>
                <w:szCs w:val="28"/>
              </w:rPr>
              <w:t>1</w:t>
            </w:r>
            <w:r w:rsidRPr="00381074">
              <w:rPr>
                <w:sz w:val="28"/>
                <w:szCs w:val="28"/>
              </w:rPr>
              <w:t xml:space="preserve"> (1</w:t>
            </w:r>
            <w:r w:rsidR="00705F80" w:rsidRPr="00381074">
              <w:rPr>
                <w:sz w:val="28"/>
                <w:szCs w:val="28"/>
              </w:rPr>
              <w:t>3,75</w:t>
            </w:r>
            <w:r w:rsidRPr="00381074">
              <w:rPr>
                <w:sz w:val="28"/>
                <w:szCs w:val="28"/>
              </w:rPr>
              <w:t>%)</w:t>
            </w:r>
          </w:p>
        </w:tc>
      </w:tr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IIIb</w:t>
            </w:r>
          </w:p>
        </w:tc>
        <w:tc>
          <w:tcPr>
            <w:tcW w:w="4289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 (1,25%)</w:t>
            </w:r>
          </w:p>
        </w:tc>
      </w:tr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IVa</w:t>
            </w:r>
          </w:p>
        </w:tc>
        <w:tc>
          <w:tcPr>
            <w:tcW w:w="4289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-</w:t>
            </w:r>
          </w:p>
        </w:tc>
      </w:tr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IVb</w:t>
            </w:r>
          </w:p>
        </w:tc>
        <w:tc>
          <w:tcPr>
            <w:tcW w:w="4289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 (1,25%)</w:t>
            </w:r>
          </w:p>
        </w:tc>
      </w:tr>
      <w:tr w:rsidR="00511206" w:rsidRPr="00BA6D8F" w:rsidTr="00BA6D8F">
        <w:trPr>
          <w:trHeight w:hRule="exact" w:val="340"/>
          <w:jc w:val="center"/>
        </w:trPr>
        <w:tc>
          <w:tcPr>
            <w:tcW w:w="5368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V</w:t>
            </w:r>
          </w:p>
        </w:tc>
        <w:tc>
          <w:tcPr>
            <w:tcW w:w="4289" w:type="dxa"/>
          </w:tcPr>
          <w:p w:rsidR="00511206" w:rsidRPr="00381074" w:rsidRDefault="00511206" w:rsidP="007D1970">
            <w:pPr>
              <w:tabs>
                <w:tab w:val="left" w:pos="3975"/>
                <w:tab w:val="right" w:pos="9922"/>
              </w:tabs>
              <w:spacing w:before="40" w:after="4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-</w:t>
            </w:r>
          </w:p>
        </w:tc>
      </w:tr>
    </w:tbl>
    <w:p w:rsidR="00511206" w:rsidRPr="00883328" w:rsidRDefault="00511206" w:rsidP="00511206">
      <w:pPr>
        <w:tabs>
          <w:tab w:val="left" w:pos="3975"/>
          <w:tab w:val="right" w:pos="9922"/>
        </w:tabs>
        <w:ind w:firstLine="567"/>
        <w:jc w:val="both"/>
        <w:rPr>
          <w:b/>
          <w:sz w:val="28"/>
          <w:szCs w:val="28"/>
        </w:rPr>
      </w:pPr>
    </w:p>
    <w:p w:rsidR="00511206" w:rsidRPr="008F53AC" w:rsidRDefault="00511206" w:rsidP="006541B2">
      <w:pPr>
        <w:ind w:firstLine="709"/>
        <w:jc w:val="both"/>
        <w:rPr>
          <w:sz w:val="28"/>
          <w:szCs w:val="28"/>
        </w:rPr>
      </w:pPr>
      <w:r w:rsidRPr="008F53AC">
        <w:rPr>
          <w:sz w:val="28"/>
          <w:szCs w:val="28"/>
          <w:lang w:val="kk-KZ"/>
        </w:rPr>
        <w:t xml:space="preserve">Полученные нами результаты позволяют </w:t>
      </w:r>
      <w:r w:rsidR="00DE034D">
        <w:rPr>
          <w:sz w:val="28"/>
          <w:szCs w:val="28"/>
          <w:lang w:val="kk-KZ"/>
        </w:rPr>
        <w:t xml:space="preserve">отнести </w:t>
      </w:r>
      <w:r w:rsidR="00A47B0B">
        <w:rPr>
          <w:sz w:val="28"/>
          <w:szCs w:val="28"/>
          <w:lang w:val="kk-KZ"/>
        </w:rPr>
        <w:t>рентген-</w:t>
      </w:r>
      <w:r w:rsidRPr="008F53AC">
        <w:rPr>
          <w:sz w:val="28"/>
          <w:szCs w:val="28"/>
          <w:lang w:val="kk-KZ"/>
        </w:rPr>
        <w:t xml:space="preserve">эндоваскулярную суперселективную эмболизацию простатических артерий, </w:t>
      </w:r>
      <w:r w:rsidR="00A47B0B">
        <w:rPr>
          <w:sz w:val="28"/>
          <w:szCs w:val="28"/>
          <w:lang w:val="kk-KZ"/>
        </w:rPr>
        <w:t xml:space="preserve">как </w:t>
      </w:r>
      <w:r w:rsidRPr="008F53AC">
        <w:rPr>
          <w:sz w:val="28"/>
          <w:szCs w:val="28"/>
          <w:lang w:val="kk-KZ"/>
        </w:rPr>
        <w:t>к эффективн</w:t>
      </w:r>
      <w:r w:rsidR="00DE034D">
        <w:rPr>
          <w:sz w:val="28"/>
          <w:szCs w:val="28"/>
          <w:lang w:val="kk-KZ"/>
        </w:rPr>
        <w:t xml:space="preserve">ому </w:t>
      </w:r>
      <w:r w:rsidRPr="008F53AC">
        <w:rPr>
          <w:sz w:val="28"/>
          <w:szCs w:val="28"/>
          <w:lang w:val="kk-KZ"/>
        </w:rPr>
        <w:t xml:space="preserve">и </w:t>
      </w:r>
      <w:r>
        <w:rPr>
          <w:sz w:val="28"/>
          <w:szCs w:val="28"/>
          <w:lang w:val="kk-KZ"/>
        </w:rPr>
        <w:t xml:space="preserve">относительно </w:t>
      </w:r>
      <w:r w:rsidRPr="008F53AC">
        <w:rPr>
          <w:sz w:val="28"/>
          <w:szCs w:val="28"/>
          <w:lang w:val="kk-KZ"/>
        </w:rPr>
        <w:t>бе</w:t>
      </w:r>
      <w:r w:rsidR="00DE034D">
        <w:rPr>
          <w:sz w:val="28"/>
          <w:szCs w:val="28"/>
          <w:lang w:val="kk-KZ"/>
        </w:rPr>
        <w:t>зопасному</w:t>
      </w:r>
      <w:r w:rsidRPr="008F53AC">
        <w:rPr>
          <w:sz w:val="28"/>
          <w:szCs w:val="28"/>
          <w:lang w:val="kk-KZ"/>
        </w:rPr>
        <w:t xml:space="preserve"> метод</w:t>
      </w:r>
      <w:r w:rsidR="00DE034D">
        <w:rPr>
          <w:sz w:val="28"/>
          <w:szCs w:val="28"/>
          <w:lang w:val="kk-KZ"/>
        </w:rPr>
        <w:t>у</w:t>
      </w:r>
      <w:r w:rsidRPr="008F53AC">
        <w:rPr>
          <w:sz w:val="28"/>
          <w:szCs w:val="28"/>
          <w:lang w:val="kk-KZ"/>
        </w:rPr>
        <w:t xml:space="preserve"> лечения симптомов нижних мочевых путей</w:t>
      </w:r>
      <w:r w:rsidR="00DE034D">
        <w:rPr>
          <w:sz w:val="28"/>
          <w:szCs w:val="28"/>
          <w:lang w:val="kk-KZ"/>
        </w:rPr>
        <w:t xml:space="preserve"> </w:t>
      </w:r>
      <w:r w:rsidRPr="008F53AC">
        <w:rPr>
          <w:sz w:val="28"/>
          <w:szCs w:val="28"/>
          <w:lang w:val="kk-KZ"/>
        </w:rPr>
        <w:t xml:space="preserve">у </w:t>
      </w:r>
      <w:r w:rsidR="00DE034D">
        <w:rPr>
          <w:sz w:val="28"/>
          <w:szCs w:val="28"/>
          <w:lang w:val="kk-KZ"/>
        </w:rPr>
        <w:t>больных</w:t>
      </w:r>
      <w:r w:rsidRPr="008F53AC">
        <w:rPr>
          <w:sz w:val="28"/>
          <w:szCs w:val="28"/>
          <w:lang w:val="kk-KZ"/>
        </w:rPr>
        <w:t xml:space="preserve"> с доброкачественной гиперплазией предстательной железы.</w:t>
      </w:r>
    </w:p>
    <w:p w:rsidR="0031771A" w:rsidRDefault="00511206" w:rsidP="006541B2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 w:rsidRPr="008F53AC">
        <w:rPr>
          <w:sz w:val="28"/>
          <w:szCs w:val="28"/>
        </w:rPr>
        <w:t>Статистически достоверным является уменьшение объема предстательной железы и остаточной мочи на 26,4 и 66,</w:t>
      </w:r>
      <w:r>
        <w:rPr>
          <w:sz w:val="28"/>
          <w:szCs w:val="28"/>
        </w:rPr>
        <w:t>9</w:t>
      </w:r>
      <w:r w:rsidRPr="008F53AC">
        <w:rPr>
          <w:sz w:val="28"/>
          <w:szCs w:val="28"/>
        </w:rPr>
        <w:t>% к 3-му месяцу наблюдения, а через 12 месяцев наблюдения на 28,9 и 80,8% от исходного, соответственно</w:t>
      </w:r>
      <w:r>
        <w:rPr>
          <w:sz w:val="28"/>
          <w:szCs w:val="28"/>
        </w:rPr>
        <w:t>, с достоверной вероятностью 95%</w:t>
      </w:r>
      <w:r w:rsidRPr="008F53AC">
        <w:rPr>
          <w:sz w:val="28"/>
          <w:szCs w:val="28"/>
        </w:rPr>
        <w:t xml:space="preserve">. </w:t>
      </w:r>
      <w:r w:rsidRPr="008F53AC">
        <w:rPr>
          <w:sz w:val="28"/>
          <w:szCs w:val="28"/>
          <w:lang w:val="kk-KZ"/>
        </w:rPr>
        <w:t>Средний показатель максимальной скорости потока мочи статистически прогрессивно увеличился до 3-го месяца наблюдения</w:t>
      </w:r>
      <w:r w:rsidR="00F147ED">
        <w:rPr>
          <w:sz w:val="28"/>
          <w:szCs w:val="28"/>
          <w:lang w:val="kk-KZ"/>
        </w:rPr>
        <w:t xml:space="preserve"> </w:t>
      </w:r>
      <w:r w:rsidRPr="008F53AC">
        <w:rPr>
          <w:sz w:val="28"/>
          <w:szCs w:val="28"/>
          <w:lang w:val="kk-KZ"/>
        </w:rPr>
        <w:t xml:space="preserve">на </w:t>
      </w:r>
      <w:r w:rsidRPr="008F53AC">
        <w:rPr>
          <w:sz w:val="28"/>
          <w:szCs w:val="28"/>
        </w:rPr>
        <w:t>62,</w:t>
      </w:r>
      <w:r w:rsidR="0031771A">
        <w:rPr>
          <w:sz w:val="28"/>
          <w:szCs w:val="28"/>
        </w:rPr>
        <w:t>4</w:t>
      </w:r>
      <w:r w:rsidRPr="008F53AC">
        <w:rPr>
          <w:sz w:val="28"/>
          <w:szCs w:val="28"/>
        </w:rPr>
        <w:t>%, достигнув максимальных значений к 12 месяц</w:t>
      </w:r>
      <w:r>
        <w:rPr>
          <w:sz w:val="28"/>
          <w:szCs w:val="28"/>
        </w:rPr>
        <w:t>ам наблюдения, при</w:t>
      </w:r>
      <w:r w:rsidR="0031771A">
        <w:rPr>
          <w:sz w:val="28"/>
          <w:szCs w:val="28"/>
        </w:rPr>
        <w:t xml:space="preserve"> </w:t>
      </w:r>
      <w:r w:rsidRPr="00303144">
        <w:rPr>
          <w:sz w:val="28"/>
        </w:rPr>
        <w:t>р≤0,05</w:t>
      </w:r>
      <w:r w:rsidRPr="008F53AC">
        <w:rPr>
          <w:sz w:val="28"/>
          <w:szCs w:val="28"/>
        </w:rPr>
        <w:t>. Кроме того, после проведенной рентген</w:t>
      </w:r>
      <w:r w:rsidR="0031771A">
        <w:rPr>
          <w:sz w:val="28"/>
          <w:szCs w:val="28"/>
        </w:rPr>
        <w:t xml:space="preserve"> -</w:t>
      </w:r>
      <w:r w:rsidRPr="008F53AC">
        <w:rPr>
          <w:sz w:val="28"/>
          <w:szCs w:val="28"/>
        </w:rPr>
        <w:t xml:space="preserve"> эндоваскулярной суперселективной эмболизации простатических артерий </w:t>
      </w:r>
      <w:r>
        <w:rPr>
          <w:sz w:val="28"/>
          <w:szCs w:val="28"/>
        </w:rPr>
        <w:t xml:space="preserve">статистически </w:t>
      </w:r>
      <w:r w:rsidRPr="008F53AC">
        <w:rPr>
          <w:sz w:val="28"/>
          <w:szCs w:val="28"/>
        </w:rPr>
        <w:t>значи</w:t>
      </w:r>
      <w:r w:rsidR="00DE034D">
        <w:rPr>
          <w:sz w:val="28"/>
          <w:szCs w:val="28"/>
        </w:rPr>
        <w:t>мо</w:t>
      </w:r>
      <w:r w:rsidRPr="008F53AC">
        <w:rPr>
          <w:sz w:val="28"/>
          <w:szCs w:val="28"/>
        </w:rPr>
        <w:t xml:space="preserve"> уменьшились симптомы нижних мочевых путей по шкале </w:t>
      </w:r>
      <w:r w:rsidRPr="008F53AC">
        <w:rPr>
          <w:sz w:val="28"/>
          <w:szCs w:val="28"/>
          <w:lang w:val="en-US"/>
        </w:rPr>
        <w:t>IPSS</w:t>
      </w:r>
      <w:r w:rsidRPr="008F53AC">
        <w:rPr>
          <w:sz w:val="28"/>
          <w:szCs w:val="28"/>
        </w:rPr>
        <w:t>, что положительно сказалось на качеств</w:t>
      </w:r>
      <w:r w:rsidR="00DE034D">
        <w:rPr>
          <w:sz w:val="28"/>
          <w:szCs w:val="28"/>
        </w:rPr>
        <w:t>е</w:t>
      </w:r>
      <w:r w:rsidRPr="008F53AC">
        <w:rPr>
          <w:sz w:val="28"/>
          <w:szCs w:val="28"/>
        </w:rPr>
        <w:t xml:space="preserve"> жизни больных. </w:t>
      </w:r>
    </w:p>
    <w:p w:rsidR="00511206" w:rsidRPr="008F53AC" w:rsidRDefault="0031771A" w:rsidP="006541B2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Наши наблюдения свидетельствуют, что э</w:t>
      </w:r>
      <w:r w:rsidR="00511206" w:rsidRPr="008F53AC">
        <w:rPr>
          <w:sz w:val="28"/>
          <w:szCs w:val="28"/>
        </w:rPr>
        <w:t xml:space="preserve">мболизация простатических артерий может </w:t>
      </w:r>
      <w:r w:rsidR="00DE034D">
        <w:rPr>
          <w:sz w:val="28"/>
          <w:szCs w:val="28"/>
        </w:rPr>
        <w:t>проводиться как</w:t>
      </w:r>
      <w:r w:rsidR="00DE034D" w:rsidRPr="008F53AC">
        <w:rPr>
          <w:sz w:val="28"/>
          <w:szCs w:val="28"/>
        </w:rPr>
        <w:t xml:space="preserve"> у </w:t>
      </w:r>
      <w:r w:rsidR="00DE034D">
        <w:rPr>
          <w:sz w:val="28"/>
          <w:szCs w:val="28"/>
        </w:rPr>
        <w:t xml:space="preserve">соматически </w:t>
      </w:r>
      <w:r w:rsidR="00511206">
        <w:rPr>
          <w:sz w:val="28"/>
          <w:szCs w:val="28"/>
        </w:rPr>
        <w:t xml:space="preserve">относительно здоровых </w:t>
      </w:r>
      <w:r w:rsidR="00511206" w:rsidRPr="008F53AC">
        <w:rPr>
          <w:sz w:val="28"/>
          <w:szCs w:val="28"/>
        </w:rPr>
        <w:t>больных</w:t>
      </w:r>
      <w:r w:rsidR="00511206">
        <w:rPr>
          <w:sz w:val="28"/>
          <w:szCs w:val="28"/>
        </w:rPr>
        <w:t xml:space="preserve">, так и </w:t>
      </w:r>
      <w:r w:rsidR="00DE034D">
        <w:rPr>
          <w:sz w:val="28"/>
          <w:szCs w:val="28"/>
        </w:rPr>
        <w:t xml:space="preserve">у </w:t>
      </w:r>
      <w:r w:rsidR="00511206" w:rsidRPr="008F53AC">
        <w:rPr>
          <w:sz w:val="28"/>
          <w:szCs w:val="28"/>
        </w:rPr>
        <w:t>имеющих тяжелы</w:t>
      </w:r>
      <w:r w:rsidR="00511206">
        <w:rPr>
          <w:sz w:val="28"/>
          <w:szCs w:val="28"/>
        </w:rPr>
        <w:t>е</w:t>
      </w:r>
      <w:r w:rsidR="00511206" w:rsidRPr="008F53AC">
        <w:rPr>
          <w:sz w:val="28"/>
          <w:szCs w:val="28"/>
        </w:rPr>
        <w:t xml:space="preserve"> интеркуррентны</w:t>
      </w:r>
      <w:r w:rsidR="00511206">
        <w:rPr>
          <w:sz w:val="28"/>
          <w:szCs w:val="28"/>
        </w:rPr>
        <w:t>е</w:t>
      </w:r>
      <w:r w:rsidR="00511206" w:rsidRPr="008F53AC">
        <w:rPr>
          <w:sz w:val="28"/>
          <w:szCs w:val="28"/>
        </w:rPr>
        <w:t xml:space="preserve"> заболевани</w:t>
      </w:r>
      <w:r w:rsidR="00511206">
        <w:rPr>
          <w:sz w:val="28"/>
          <w:szCs w:val="28"/>
        </w:rPr>
        <w:t>я</w:t>
      </w:r>
      <w:r w:rsidR="00511206" w:rsidRPr="008F53AC">
        <w:rPr>
          <w:sz w:val="28"/>
          <w:szCs w:val="28"/>
        </w:rPr>
        <w:t>, а также</w:t>
      </w:r>
      <w:r w:rsidR="00DE034D">
        <w:rPr>
          <w:sz w:val="28"/>
          <w:szCs w:val="28"/>
        </w:rPr>
        <w:t xml:space="preserve"> </w:t>
      </w:r>
      <w:r w:rsidR="00511206" w:rsidRPr="008F53AC">
        <w:rPr>
          <w:sz w:val="28"/>
          <w:szCs w:val="28"/>
        </w:rPr>
        <w:t xml:space="preserve">у больных с наличием цистостомы и </w:t>
      </w:r>
      <w:r w:rsidR="00DE034D">
        <w:rPr>
          <w:sz w:val="28"/>
          <w:szCs w:val="28"/>
        </w:rPr>
        <w:t xml:space="preserve">клиникой </w:t>
      </w:r>
      <w:r w:rsidR="00511206" w:rsidRPr="008F53AC">
        <w:rPr>
          <w:sz w:val="28"/>
          <w:szCs w:val="28"/>
        </w:rPr>
        <w:t>острой задержк</w:t>
      </w:r>
      <w:r w:rsidR="00DE034D">
        <w:rPr>
          <w:sz w:val="28"/>
          <w:szCs w:val="28"/>
        </w:rPr>
        <w:t>и</w:t>
      </w:r>
      <w:r w:rsidR="00511206" w:rsidRPr="008F53AC">
        <w:rPr>
          <w:sz w:val="28"/>
          <w:szCs w:val="28"/>
        </w:rPr>
        <w:t xml:space="preserve"> мочи. </w:t>
      </w:r>
    </w:p>
    <w:p w:rsidR="00511206" w:rsidRPr="00560867" w:rsidRDefault="00AF2F97" w:rsidP="006541B2">
      <w:pPr>
        <w:tabs>
          <w:tab w:val="left" w:pos="3975"/>
          <w:tab w:val="right" w:pos="9922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основании проведенных нами исследований считаем</w:t>
      </w:r>
      <w:r w:rsidR="00511206" w:rsidRPr="008F53AC">
        <w:rPr>
          <w:sz w:val="28"/>
          <w:szCs w:val="28"/>
        </w:rPr>
        <w:t>,</w:t>
      </w:r>
      <w:r>
        <w:rPr>
          <w:sz w:val="28"/>
          <w:szCs w:val="28"/>
        </w:rPr>
        <w:t xml:space="preserve"> что эндоваскулярная суперселективная</w:t>
      </w:r>
      <w:r w:rsidR="00511206" w:rsidRPr="008F53AC">
        <w:rPr>
          <w:sz w:val="28"/>
          <w:szCs w:val="28"/>
        </w:rPr>
        <w:t xml:space="preserve"> эмболизация простатических артерий может быть внедрена как новый</w:t>
      </w:r>
      <w:r w:rsidR="00DE034D">
        <w:rPr>
          <w:sz w:val="28"/>
          <w:szCs w:val="28"/>
        </w:rPr>
        <w:t>,</w:t>
      </w:r>
      <w:r w:rsidR="00511206" w:rsidRPr="008F53AC">
        <w:rPr>
          <w:sz w:val="28"/>
          <w:szCs w:val="28"/>
        </w:rPr>
        <w:t xml:space="preserve"> перспективный</w:t>
      </w:r>
      <w:r w:rsidR="00DE034D">
        <w:rPr>
          <w:sz w:val="28"/>
          <w:szCs w:val="28"/>
        </w:rPr>
        <w:t xml:space="preserve"> и</w:t>
      </w:r>
      <w:r w:rsidR="00511206" w:rsidRPr="008F53AC">
        <w:rPr>
          <w:sz w:val="28"/>
          <w:szCs w:val="28"/>
        </w:rPr>
        <w:t xml:space="preserve"> малоинвазивный метод лечения больных с ДГПЖ, в качестве альтернативы </w:t>
      </w:r>
      <w:r w:rsidR="00DE034D">
        <w:rPr>
          <w:sz w:val="28"/>
          <w:szCs w:val="28"/>
        </w:rPr>
        <w:t>классически</w:t>
      </w:r>
      <w:r w:rsidR="00A47B0B">
        <w:rPr>
          <w:sz w:val="28"/>
          <w:szCs w:val="28"/>
        </w:rPr>
        <w:t>м</w:t>
      </w:r>
      <w:r w:rsidR="00DE034D">
        <w:rPr>
          <w:sz w:val="28"/>
          <w:szCs w:val="28"/>
        </w:rPr>
        <w:t xml:space="preserve"> </w:t>
      </w:r>
      <w:r w:rsidR="00511206">
        <w:rPr>
          <w:sz w:val="28"/>
          <w:szCs w:val="28"/>
        </w:rPr>
        <w:t>оперативны</w:t>
      </w:r>
      <w:r w:rsidR="00A47B0B">
        <w:rPr>
          <w:sz w:val="28"/>
          <w:szCs w:val="28"/>
        </w:rPr>
        <w:t>м</w:t>
      </w:r>
      <w:r w:rsidR="00511206" w:rsidRPr="008F53AC">
        <w:rPr>
          <w:sz w:val="28"/>
          <w:szCs w:val="28"/>
        </w:rPr>
        <w:t xml:space="preserve"> вмешательств</w:t>
      </w:r>
      <w:r w:rsidR="00A47B0B">
        <w:rPr>
          <w:sz w:val="28"/>
          <w:szCs w:val="28"/>
        </w:rPr>
        <w:t>ам</w:t>
      </w:r>
      <w:r w:rsidR="00511206" w:rsidRPr="008F53AC">
        <w:rPr>
          <w:sz w:val="28"/>
          <w:szCs w:val="28"/>
        </w:rPr>
        <w:t xml:space="preserve"> на предстательной железе.</w:t>
      </w:r>
    </w:p>
    <w:p w:rsidR="00362FAE" w:rsidRDefault="006541B2" w:rsidP="0086580F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4 </w:t>
      </w:r>
      <w:r w:rsidR="00362FAE">
        <w:rPr>
          <w:b/>
          <w:sz w:val="28"/>
          <w:szCs w:val="28"/>
        </w:rPr>
        <w:t>АНАЛИЗ РЕЗУЛЬТАТОВ ТРАНСУРЕТРАЛЬНОЙ РЕЗЕКЦИИ ПРЕДСТАТЕЛЬНОЙ ЖЕЛЕЗЫ ПОСЛЕ ЕЕ ЭМБОЛИЗАЦИИ</w:t>
      </w:r>
    </w:p>
    <w:p w:rsidR="00362FAE" w:rsidRDefault="00362FAE" w:rsidP="0086580F">
      <w:pPr>
        <w:ind w:firstLine="709"/>
      </w:pPr>
    </w:p>
    <w:p w:rsidR="00362FAE" w:rsidRDefault="00362FAE" w:rsidP="0086580F">
      <w:pPr>
        <w:ind w:firstLine="709"/>
        <w:jc w:val="both"/>
        <w:rPr>
          <w:b/>
          <w:sz w:val="28"/>
        </w:rPr>
      </w:pPr>
      <w:r>
        <w:rPr>
          <w:b/>
          <w:sz w:val="28"/>
        </w:rPr>
        <w:t>4.1 Особенности трансуретральной резекции (ТУР) предстательной железы после эмболизации простатических артерий (ЭПА)</w:t>
      </w:r>
    </w:p>
    <w:p w:rsidR="00362FAE" w:rsidRDefault="00362FAE" w:rsidP="0086580F">
      <w:pPr>
        <w:ind w:firstLine="709"/>
        <w:jc w:val="both"/>
        <w:rPr>
          <w:sz w:val="28"/>
        </w:rPr>
      </w:pPr>
      <w:r>
        <w:rPr>
          <w:sz w:val="28"/>
        </w:rPr>
        <w:t>Предпочтительным методо</w:t>
      </w:r>
      <w:r w:rsidR="0024179A">
        <w:rPr>
          <w:sz w:val="28"/>
        </w:rPr>
        <w:t>м</w:t>
      </w:r>
      <w:r>
        <w:rPr>
          <w:sz w:val="28"/>
        </w:rPr>
        <w:t xml:space="preserve"> хирургического лечени</w:t>
      </w:r>
      <w:r w:rsidR="00AF2F97">
        <w:rPr>
          <w:sz w:val="28"/>
        </w:rPr>
        <w:t>я</w:t>
      </w:r>
      <w:r>
        <w:rPr>
          <w:sz w:val="28"/>
        </w:rPr>
        <w:t xml:space="preserve"> ДГПЖ </w:t>
      </w:r>
      <w:r w:rsidR="0024179A">
        <w:rPr>
          <w:sz w:val="28"/>
        </w:rPr>
        <w:t xml:space="preserve">при </w:t>
      </w:r>
      <w:r>
        <w:rPr>
          <w:sz w:val="28"/>
        </w:rPr>
        <w:t>объем</w:t>
      </w:r>
      <w:r w:rsidR="0024179A">
        <w:rPr>
          <w:sz w:val="28"/>
        </w:rPr>
        <w:t xml:space="preserve">е </w:t>
      </w:r>
      <w:r>
        <w:rPr>
          <w:sz w:val="28"/>
        </w:rPr>
        <w:t>предстательной железы более 80 см</w:t>
      </w:r>
      <w:r>
        <w:rPr>
          <w:sz w:val="28"/>
          <w:vertAlign w:val="superscript"/>
        </w:rPr>
        <w:t>3</w:t>
      </w:r>
      <w:r>
        <w:rPr>
          <w:sz w:val="28"/>
        </w:rPr>
        <w:t>, раньше б</w:t>
      </w:r>
      <w:r w:rsidR="0024179A">
        <w:rPr>
          <w:sz w:val="28"/>
        </w:rPr>
        <w:t xml:space="preserve">ыла чреспузырная аденомэктомия. </w:t>
      </w:r>
      <w:r>
        <w:rPr>
          <w:sz w:val="28"/>
        </w:rPr>
        <w:t xml:space="preserve">Со времен внедрения трансуретральной резекции предстательной железы проблема </w:t>
      </w:r>
      <w:r w:rsidR="0024179A">
        <w:rPr>
          <w:sz w:val="28"/>
        </w:rPr>
        <w:t xml:space="preserve">хирургии при </w:t>
      </w:r>
      <w:r>
        <w:rPr>
          <w:sz w:val="28"/>
        </w:rPr>
        <w:t>больших размер</w:t>
      </w:r>
      <w:r w:rsidR="0024179A">
        <w:rPr>
          <w:sz w:val="28"/>
        </w:rPr>
        <w:t>ах</w:t>
      </w:r>
      <w:r>
        <w:rPr>
          <w:sz w:val="28"/>
        </w:rPr>
        <w:t xml:space="preserve"> ДГПЖ частично разрешилась, но </w:t>
      </w:r>
      <w:r w:rsidR="0024179A">
        <w:rPr>
          <w:sz w:val="28"/>
        </w:rPr>
        <w:t xml:space="preserve">данный метод имеет свои характерные </w:t>
      </w:r>
      <w:r>
        <w:rPr>
          <w:sz w:val="28"/>
        </w:rPr>
        <w:t xml:space="preserve">осложнения, такие как интраоперационное кровотечение и ТУР-синдром. Причиной развития ТУР-синдрома является то, что </w:t>
      </w:r>
      <w:r w:rsidR="0024179A">
        <w:rPr>
          <w:sz w:val="28"/>
        </w:rPr>
        <w:t xml:space="preserve">во время проведения </w:t>
      </w:r>
      <w:r>
        <w:rPr>
          <w:sz w:val="28"/>
        </w:rPr>
        <w:t>монополярно</w:t>
      </w:r>
      <w:r w:rsidR="0024179A">
        <w:rPr>
          <w:sz w:val="28"/>
        </w:rPr>
        <w:t>й</w:t>
      </w:r>
      <w:r>
        <w:rPr>
          <w:sz w:val="28"/>
        </w:rPr>
        <w:t xml:space="preserve"> </w:t>
      </w:r>
      <w:r w:rsidR="0024179A">
        <w:rPr>
          <w:sz w:val="28"/>
        </w:rPr>
        <w:t>методики</w:t>
      </w:r>
      <w:r>
        <w:rPr>
          <w:sz w:val="28"/>
        </w:rPr>
        <w:t xml:space="preserve"> используется раствор глюкозы, который попадает в системное кровеносное русло через вскрывшиеся в процессе резекции венозные синусы, в последствии изотонический раствор быстро превращается в гипотонический. Разви</w:t>
      </w:r>
      <w:r w:rsidR="0024179A">
        <w:rPr>
          <w:sz w:val="28"/>
        </w:rPr>
        <w:t>вающееся</w:t>
      </w:r>
      <w:r>
        <w:rPr>
          <w:sz w:val="28"/>
        </w:rPr>
        <w:t xml:space="preserve"> при этом интраоперационное кровотечение еще бол</w:t>
      </w:r>
      <w:r w:rsidR="0024179A">
        <w:rPr>
          <w:sz w:val="28"/>
        </w:rPr>
        <w:t>ее</w:t>
      </w:r>
      <w:r>
        <w:rPr>
          <w:sz w:val="28"/>
        </w:rPr>
        <w:t xml:space="preserve"> </w:t>
      </w:r>
      <w:r w:rsidR="0024179A">
        <w:rPr>
          <w:sz w:val="28"/>
        </w:rPr>
        <w:t xml:space="preserve">пролонгирует </w:t>
      </w:r>
      <w:r>
        <w:rPr>
          <w:sz w:val="28"/>
        </w:rPr>
        <w:t xml:space="preserve">работу хирурга, приводя к резорбции большого количества ирригационной жидкости. </w:t>
      </w:r>
    </w:p>
    <w:p w:rsidR="00362FAE" w:rsidRDefault="00362FAE" w:rsidP="0086580F">
      <w:pPr>
        <w:ind w:firstLine="709"/>
        <w:jc w:val="both"/>
        <w:rPr>
          <w:sz w:val="28"/>
        </w:rPr>
      </w:pPr>
      <w:r>
        <w:rPr>
          <w:sz w:val="28"/>
        </w:rPr>
        <w:t xml:space="preserve">Многие исследования указывают, что максимальный лимит времени проведения монополярной ТУР </w:t>
      </w:r>
      <w:r w:rsidR="0024179A">
        <w:rPr>
          <w:sz w:val="28"/>
        </w:rPr>
        <w:t xml:space="preserve">должен </w:t>
      </w:r>
      <w:r>
        <w:rPr>
          <w:sz w:val="28"/>
        </w:rPr>
        <w:t>составля</w:t>
      </w:r>
      <w:r w:rsidR="0024179A">
        <w:rPr>
          <w:sz w:val="28"/>
        </w:rPr>
        <w:t>ть</w:t>
      </w:r>
      <w:r>
        <w:rPr>
          <w:sz w:val="28"/>
        </w:rPr>
        <w:t xml:space="preserve"> 60 минут. Условной границей объема предстательной железы для проведения ТУР, с учетом характеристики оборудования и навыков хирурга, был установлен не более 80</w:t>
      </w:r>
      <w:r w:rsidR="00D2595A">
        <w:rPr>
          <w:sz w:val="28"/>
        </w:rPr>
        <w:t xml:space="preserve"> </w:t>
      </w:r>
      <w:r>
        <w:rPr>
          <w:sz w:val="28"/>
        </w:rPr>
        <w:t>см</w:t>
      </w:r>
      <w:r>
        <w:rPr>
          <w:sz w:val="28"/>
          <w:vertAlign w:val="superscript"/>
        </w:rPr>
        <w:t>3</w:t>
      </w:r>
      <w:r w:rsidRPr="00FC4ABB">
        <w:rPr>
          <w:sz w:val="28"/>
        </w:rPr>
        <w:t xml:space="preserve"> [</w:t>
      </w:r>
      <w:r w:rsidR="00FC0430">
        <w:rPr>
          <w:sz w:val="28"/>
        </w:rPr>
        <w:t>173, 174</w:t>
      </w:r>
      <w:r w:rsidRPr="00FC4ABB">
        <w:rPr>
          <w:sz w:val="28"/>
        </w:rPr>
        <w:t>]</w:t>
      </w:r>
      <w:r>
        <w:rPr>
          <w:sz w:val="28"/>
        </w:rPr>
        <w:t>.</w:t>
      </w:r>
    </w:p>
    <w:p w:rsidR="00362FAE" w:rsidRDefault="00362FAE" w:rsidP="0086580F">
      <w:pPr>
        <w:ind w:firstLine="709"/>
        <w:jc w:val="both"/>
        <w:rPr>
          <w:sz w:val="28"/>
        </w:rPr>
      </w:pPr>
      <w:r>
        <w:rPr>
          <w:sz w:val="28"/>
        </w:rPr>
        <w:t xml:space="preserve">Внедрение биполярной плазмокинетической ТУР, которая применялась в нашем исследовании, позволяет увеличить объем резецируемой ткани за тот же промежуток времени по сравнению с монополярной ТУР за счет меньшей затраты времени на коагуляцию. </w:t>
      </w:r>
      <w:r w:rsidR="0024179A">
        <w:rPr>
          <w:sz w:val="28"/>
        </w:rPr>
        <w:t xml:space="preserve">При биполярной методике </w:t>
      </w:r>
      <w:r>
        <w:rPr>
          <w:sz w:val="28"/>
        </w:rPr>
        <w:t>ТУР-синдром</w:t>
      </w:r>
      <w:r w:rsidR="0024179A">
        <w:rPr>
          <w:sz w:val="28"/>
        </w:rPr>
        <w:t xml:space="preserve"> развивается реже</w:t>
      </w:r>
      <w:r>
        <w:rPr>
          <w:sz w:val="28"/>
        </w:rPr>
        <w:t xml:space="preserve"> за счет использования ирригационной жидкости физиологического раствора, что позволяет удлинить время операции. Тем не менее, известно, что хирург немалую часть времени оперативного вмешательств</w:t>
      </w:r>
      <w:r w:rsidR="0031771A">
        <w:rPr>
          <w:sz w:val="28"/>
        </w:rPr>
        <w:t>а</w:t>
      </w:r>
      <w:r>
        <w:rPr>
          <w:sz w:val="28"/>
        </w:rPr>
        <w:t xml:space="preserve"> тратит на выполнение гемостаза. Эмболизация простатических артерий ранее не рассматривалась как метод предоперационной подготовки перед ТУР ДГПЖ. Однако, ряд авторов</w:t>
      </w:r>
      <w:r w:rsidR="008506D6">
        <w:rPr>
          <w:sz w:val="28"/>
        </w:rPr>
        <w:t xml:space="preserve"> ее </w:t>
      </w:r>
      <w:r>
        <w:rPr>
          <w:sz w:val="28"/>
        </w:rPr>
        <w:t xml:space="preserve">упоминали в </w:t>
      </w:r>
      <w:r w:rsidR="008506D6">
        <w:rPr>
          <w:sz w:val="28"/>
        </w:rPr>
        <w:t xml:space="preserve">своих </w:t>
      </w:r>
      <w:r>
        <w:rPr>
          <w:sz w:val="28"/>
        </w:rPr>
        <w:t xml:space="preserve">публикациях в качестве подобной методики </w:t>
      </w:r>
      <w:r w:rsidRPr="00C73840">
        <w:rPr>
          <w:sz w:val="28"/>
        </w:rPr>
        <w:t>[</w:t>
      </w:r>
      <w:r w:rsidR="00FC0430">
        <w:rPr>
          <w:sz w:val="28"/>
        </w:rPr>
        <w:t>175</w:t>
      </w:r>
      <w:r w:rsidRPr="00C73840">
        <w:rPr>
          <w:sz w:val="28"/>
        </w:rPr>
        <w:t>]</w:t>
      </w:r>
      <w:r>
        <w:rPr>
          <w:sz w:val="28"/>
        </w:rPr>
        <w:t>.</w:t>
      </w:r>
    </w:p>
    <w:p w:rsidR="00362FAE" w:rsidRDefault="00362FAE" w:rsidP="0086580F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В нашем исследовании были проанализированы результаты хирургического лечения методом </w:t>
      </w:r>
      <w:r w:rsidR="008506D6">
        <w:rPr>
          <w:sz w:val="28"/>
        </w:rPr>
        <w:t>биполярной трансуретральной резекции</w:t>
      </w:r>
      <w:r>
        <w:rPr>
          <w:sz w:val="28"/>
        </w:rPr>
        <w:t xml:space="preserve"> 38 больных</w:t>
      </w:r>
      <w:r w:rsidR="008506D6">
        <w:rPr>
          <w:sz w:val="28"/>
        </w:rPr>
        <w:t xml:space="preserve"> группы №</w:t>
      </w:r>
      <w:r w:rsidR="00D2595A">
        <w:rPr>
          <w:sz w:val="28"/>
        </w:rPr>
        <w:t xml:space="preserve"> </w:t>
      </w:r>
      <w:r w:rsidR="008506D6">
        <w:rPr>
          <w:sz w:val="28"/>
        </w:rPr>
        <w:t>3 (ЭПА+ТУР)</w:t>
      </w:r>
      <w:r>
        <w:rPr>
          <w:sz w:val="28"/>
        </w:rPr>
        <w:t>, которым изначально</w:t>
      </w:r>
      <w:r w:rsidR="008506D6">
        <w:rPr>
          <w:sz w:val="28"/>
        </w:rPr>
        <w:t xml:space="preserve"> первым этапом</w:t>
      </w:r>
      <w:r>
        <w:rPr>
          <w:sz w:val="28"/>
        </w:rPr>
        <w:t xml:space="preserve"> был</w:t>
      </w:r>
      <w:r w:rsidR="00AF2F97">
        <w:rPr>
          <w:sz w:val="28"/>
        </w:rPr>
        <w:t>а</w:t>
      </w:r>
      <w:r>
        <w:rPr>
          <w:sz w:val="28"/>
        </w:rPr>
        <w:t xml:space="preserve"> проведен</w:t>
      </w:r>
      <w:r w:rsidR="00AF2F97">
        <w:rPr>
          <w:sz w:val="28"/>
        </w:rPr>
        <w:t>а</w:t>
      </w:r>
      <w:r>
        <w:rPr>
          <w:sz w:val="28"/>
        </w:rPr>
        <w:t xml:space="preserve"> </w:t>
      </w:r>
      <w:r w:rsidR="008506D6">
        <w:rPr>
          <w:sz w:val="28"/>
        </w:rPr>
        <w:t>эндоваскулярная суперселективная эмболизация простатических артерий</w:t>
      </w:r>
      <w:r>
        <w:rPr>
          <w:sz w:val="28"/>
          <w:szCs w:val="28"/>
        </w:rPr>
        <w:t>. Группа №</w:t>
      </w:r>
      <w:r w:rsidR="00D2595A">
        <w:rPr>
          <w:sz w:val="28"/>
          <w:szCs w:val="28"/>
        </w:rPr>
        <w:t xml:space="preserve"> </w:t>
      </w:r>
      <w:r w:rsidR="00AF2F97">
        <w:rPr>
          <w:sz w:val="28"/>
          <w:szCs w:val="28"/>
        </w:rPr>
        <w:t>2</w:t>
      </w:r>
      <w:r w:rsidR="008506D6">
        <w:rPr>
          <w:sz w:val="28"/>
          <w:szCs w:val="28"/>
        </w:rPr>
        <w:t xml:space="preserve">, состоявшая из 46 больных, которым была проведена </w:t>
      </w:r>
      <w:r w:rsidR="008506D6">
        <w:rPr>
          <w:sz w:val="28"/>
        </w:rPr>
        <w:t>биполярн</w:t>
      </w:r>
      <w:r w:rsidR="0031771A">
        <w:rPr>
          <w:sz w:val="28"/>
        </w:rPr>
        <w:t>ая</w:t>
      </w:r>
      <w:r w:rsidR="008506D6">
        <w:rPr>
          <w:sz w:val="28"/>
        </w:rPr>
        <w:t xml:space="preserve"> трансуретральн</w:t>
      </w:r>
      <w:r w:rsidR="0031771A">
        <w:rPr>
          <w:sz w:val="28"/>
        </w:rPr>
        <w:t>ая</w:t>
      </w:r>
      <w:r w:rsidR="008506D6">
        <w:rPr>
          <w:sz w:val="28"/>
        </w:rPr>
        <w:t xml:space="preserve"> резекци</w:t>
      </w:r>
      <w:r w:rsidR="0031771A">
        <w:rPr>
          <w:sz w:val="28"/>
        </w:rPr>
        <w:t>я</w:t>
      </w:r>
      <w:r w:rsidR="008506D6">
        <w:rPr>
          <w:sz w:val="28"/>
        </w:rPr>
        <w:t xml:space="preserve"> </w:t>
      </w:r>
      <w:r w:rsidR="008506D6">
        <w:rPr>
          <w:sz w:val="28"/>
          <w:szCs w:val="28"/>
        </w:rPr>
        <w:t xml:space="preserve">без предварительной </w:t>
      </w:r>
      <w:r w:rsidR="008506D6">
        <w:rPr>
          <w:sz w:val="28"/>
        </w:rPr>
        <w:t>эмболизация простатических артерий</w:t>
      </w:r>
      <w:r w:rsidR="008506D6">
        <w:rPr>
          <w:sz w:val="28"/>
          <w:szCs w:val="28"/>
        </w:rPr>
        <w:t xml:space="preserve"> (группа ТУР), </w:t>
      </w:r>
      <w:r>
        <w:rPr>
          <w:sz w:val="28"/>
          <w:szCs w:val="28"/>
        </w:rPr>
        <w:t>служила в качестве контрольной группы.</w:t>
      </w:r>
    </w:p>
    <w:p w:rsidR="00362FAE" w:rsidRPr="00A507E5" w:rsidRDefault="00362FAE" w:rsidP="0086580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 группы №</w:t>
      </w:r>
      <w:r w:rsidR="00D2595A">
        <w:rPr>
          <w:sz w:val="28"/>
          <w:szCs w:val="28"/>
        </w:rPr>
        <w:t xml:space="preserve"> </w:t>
      </w:r>
      <w:r w:rsidR="00AF2F97">
        <w:rPr>
          <w:sz w:val="28"/>
          <w:szCs w:val="28"/>
        </w:rPr>
        <w:t>3</w:t>
      </w:r>
      <w:r>
        <w:rPr>
          <w:sz w:val="28"/>
          <w:szCs w:val="28"/>
        </w:rPr>
        <w:t xml:space="preserve"> основная часть больных – 32</w:t>
      </w:r>
      <w:r w:rsidR="00D2595A">
        <w:rPr>
          <w:sz w:val="28"/>
          <w:szCs w:val="28"/>
        </w:rPr>
        <w:t xml:space="preserve"> </w:t>
      </w:r>
      <w:r>
        <w:rPr>
          <w:sz w:val="28"/>
          <w:szCs w:val="28"/>
        </w:rPr>
        <w:t>(84,2%), была госпитализирована в плановом порядке, из них у 22</w:t>
      </w:r>
      <w:r w:rsidR="00D2595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(57,9%) больных </w:t>
      </w:r>
      <w:r w:rsidR="008506D6">
        <w:rPr>
          <w:sz w:val="28"/>
          <w:szCs w:val="28"/>
        </w:rPr>
        <w:t>отмечалось прогрессирование симптомов</w:t>
      </w:r>
      <w:r>
        <w:rPr>
          <w:sz w:val="28"/>
          <w:szCs w:val="28"/>
        </w:rPr>
        <w:t xml:space="preserve"> инфравезикальн</w:t>
      </w:r>
      <w:r w:rsidR="008506D6">
        <w:rPr>
          <w:sz w:val="28"/>
          <w:szCs w:val="28"/>
        </w:rPr>
        <w:t>ой</w:t>
      </w:r>
      <w:r>
        <w:rPr>
          <w:sz w:val="28"/>
          <w:szCs w:val="28"/>
        </w:rPr>
        <w:t xml:space="preserve"> обструкци</w:t>
      </w:r>
      <w:r w:rsidR="008506D6">
        <w:rPr>
          <w:sz w:val="28"/>
          <w:szCs w:val="28"/>
        </w:rPr>
        <w:t>и</w:t>
      </w:r>
      <w:r>
        <w:rPr>
          <w:sz w:val="28"/>
          <w:szCs w:val="28"/>
        </w:rPr>
        <w:t xml:space="preserve">, </w:t>
      </w:r>
      <w:r w:rsidR="008506D6">
        <w:rPr>
          <w:sz w:val="28"/>
          <w:szCs w:val="28"/>
        </w:rPr>
        <w:t xml:space="preserve">что привело к </w:t>
      </w:r>
      <w:r>
        <w:rPr>
          <w:sz w:val="28"/>
          <w:szCs w:val="28"/>
        </w:rPr>
        <w:t>ухудш</w:t>
      </w:r>
      <w:r w:rsidR="008506D6">
        <w:rPr>
          <w:sz w:val="28"/>
          <w:szCs w:val="28"/>
        </w:rPr>
        <w:t>ению</w:t>
      </w:r>
      <w:r>
        <w:rPr>
          <w:sz w:val="28"/>
          <w:szCs w:val="28"/>
        </w:rPr>
        <w:t xml:space="preserve"> качеств</w:t>
      </w:r>
      <w:r w:rsidR="008506D6">
        <w:rPr>
          <w:sz w:val="28"/>
          <w:szCs w:val="28"/>
        </w:rPr>
        <w:t>а</w:t>
      </w:r>
      <w:r>
        <w:rPr>
          <w:sz w:val="28"/>
          <w:szCs w:val="28"/>
        </w:rPr>
        <w:t xml:space="preserve"> жизни. У 10</w:t>
      </w:r>
      <w:r w:rsidR="00D2595A">
        <w:rPr>
          <w:sz w:val="28"/>
          <w:szCs w:val="28"/>
        </w:rPr>
        <w:t xml:space="preserve"> </w:t>
      </w:r>
      <w:r>
        <w:rPr>
          <w:sz w:val="28"/>
          <w:szCs w:val="28"/>
        </w:rPr>
        <w:t>(26,3%) больных ранее</w:t>
      </w:r>
      <w:r w:rsidR="008506D6">
        <w:rPr>
          <w:sz w:val="28"/>
          <w:szCs w:val="28"/>
        </w:rPr>
        <w:t>,</w:t>
      </w:r>
      <w:r>
        <w:rPr>
          <w:sz w:val="28"/>
          <w:szCs w:val="28"/>
        </w:rPr>
        <w:t xml:space="preserve"> на этапе проведения ЭПА</w:t>
      </w:r>
      <w:r w:rsidR="008506D6">
        <w:rPr>
          <w:sz w:val="28"/>
          <w:szCs w:val="28"/>
        </w:rPr>
        <w:t>,</w:t>
      </w:r>
      <w:r>
        <w:rPr>
          <w:sz w:val="28"/>
          <w:szCs w:val="28"/>
        </w:rPr>
        <w:t xml:space="preserve"> была установлена троакарная цистостомия</w:t>
      </w:r>
      <w:r w:rsidR="008506D6">
        <w:rPr>
          <w:sz w:val="28"/>
          <w:szCs w:val="28"/>
        </w:rPr>
        <w:t>,</w:t>
      </w:r>
      <w:r>
        <w:rPr>
          <w:sz w:val="28"/>
          <w:szCs w:val="28"/>
        </w:rPr>
        <w:t xml:space="preserve"> в последующем </w:t>
      </w:r>
      <w:r w:rsidR="008506D6">
        <w:rPr>
          <w:sz w:val="28"/>
          <w:szCs w:val="28"/>
        </w:rPr>
        <w:t xml:space="preserve">самостоятельное мочеиспускание </w:t>
      </w:r>
      <w:r>
        <w:rPr>
          <w:sz w:val="28"/>
          <w:szCs w:val="28"/>
        </w:rPr>
        <w:t>не восстановилось. 6</w:t>
      </w:r>
      <w:r w:rsidR="00D2595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(15,8%) больных после </w:t>
      </w:r>
      <w:r>
        <w:rPr>
          <w:sz w:val="28"/>
          <w:szCs w:val="28"/>
        </w:rPr>
        <w:lastRenderedPageBreak/>
        <w:t>проведения ЭПА (</w:t>
      </w:r>
      <w:r w:rsidR="008506D6">
        <w:rPr>
          <w:sz w:val="28"/>
          <w:szCs w:val="28"/>
        </w:rPr>
        <w:t xml:space="preserve">послеоперационный период </w:t>
      </w:r>
      <w:r>
        <w:rPr>
          <w:sz w:val="28"/>
          <w:szCs w:val="28"/>
        </w:rPr>
        <w:t>более 6 месяцев) на различных сроках были госпитализированы в экстренном порядке, в связи с развившейся острой задержкой мочи. В группе №</w:t>
      </w:r>
      <w:r w:rsidR="007956FF">
        <w:rPr>
          <w:sz w:val="28"/>
          <w:szCs w:val="28"/>
        </w:rPr>
        <w:t xml:space="preserve"> </w:t>
      </w:r>
      <w:r w:rsidR="00AF2F97">
        <w:rPr>
          <w:sz w:val="28"/>
          <w:szCs w:val="28"/>
        </w:rPr>
        <w:t>2</w:t>
      </w:r>
      <w:r>
        <w:rPr>
          <w:sz w:val="28"/>
          <w:szCs w:val="28"/>
        </w:rPr>
        <w:t xml:space="preserve"> из числа плановых госпитализированных 7</w:t>
      </w:r>
      <w:r w:rsidR="00D2595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(15,2%) больным ранее была установлена цистостома. Из числа больных с наличием цистостомического дренажа на этапе предоперационного обследования </w:t>
      </w:r>
      <w:r w:rsidR="008506D6">
        <w:rPr>
          <w:sz w:val="28"/>
          <w:szCs w:val="28"/>
        </w:rPr>
        <w:t xml:space="preserve">дисфункция мочевого пузыря </w:t>
      </w:r>
      <w:r>
        <w:rPr>
          <w:sz w:val="28"/>
          <w:szCs w:val="28"/>
        </w:rPr>
        <w:t>не была отмечена. Подробная информация госпитализированных больных представлена в таблице 1</w:t>
      </w:r>
      <w:r w:rsidR="00A90651">
        <w:rPr>
          <w:sz w:val="28"/>
          <w:szCs w:val="28"/>
        </w:rPr>
        <w:t>0</w:t>
      </w:r>
      <w:r>
        <w:rPr>
          <w:sz w:val="28"/>
        </w:rPr>
        <w:t>.</w:t>
      </w:r>
    </w:p>
    <w:p w:rsidR="00362FAE" w:rsidRDefault="00362FAE" w:rsidP="00362FAE">
      <w:pPr>
        <w:ind w:firstLine="567"/>
        <w:jc w:val="both"/>
        <w:rPr>
          <w:sz w:val="28"/>
          <w:szCs w:val="28"/>
        </w:rPr>
      </w:pPr>
    </w:p>
    <w:p w:rsidR="00362FAE" w:rsidRDefault="00362FAE" w:rsidP="00405965">
      <w:pPr>
        <w:jc w:val="both"/>
        <w:rPr>
          <w:highlight w:val="white"/>
        </w:rPr>
      </w:pPr>
      <w:r w:rsidRPr="00F0697A">
        <w:rPr>
          <w:sz w:val="28"/>
          <w:highlight w:val="white"/>
        </w:rPr>
        <w:t>Таблица 1</w:t>
      </w:r>
      <w:r w:rsidR="0082413D">
        <w:rPr>
          <w:sz w:val="28"/>
          <w:highlight w:val="white"/>
        </w:rPr>
        <w:t>0</w:t>
      </w:r>
      <w:r>
        <w:rPr>
          <w:sz w:val="28"/>
          <w:highlight w:val="white"/>
        </w:rPr>
        <w:t xml:space="preserve"> –</w:t>
      </w:r>
      <w:r w:rsidRPr="00F0697A">
        <w:rPr>
          <w:sz w:val="28"/>
          <w:highlight w:val="white"/>
        </w:rPr>
        <w:t xml:space="preserve"> Число</w:t>
      </w:r>
      <w:r>
        <w:rPr>
          <w:sz w:val="28"/>
          <w:highlight w:val="white"/>
        </w:rPr>
        <w:t xml:space="preserve"> </w:t>
      </w:r>
      <w:r w:rsidRPr="00F0697A">
        <w:rPr>
          <w:sz w:val="28"/>
          <w:highlight w:val="white"/>
        </w:rPr>
        <w:t>госпитализированных больных с наличием и без цистостомического дренажа</w:t>
      </w:r>
      <w:r>
        <w:rPr>
          <w:sz w:val="28"/>
          <w:highlight w:val="white"/>
        </w:rPr>
        <w:t xml:space="preserve"> </w:t>
      </w:r>
      <w:r w:rsidR="00405965">
        <w:rPr>
          <w:sz w:val="28"/>
          <w:szCs w:val="28"/>
        </w:rPr>
        <w:t>группы №</w:t>
      </w:r>
      <w:r w:rsidR="00D2595A">
        <w:rPr>
          <w:sz w:val="28"/>
          <w:szCs w:val="28"/>
        </w:rPr>
        <w:t xml:space="preserve"> </w:t>
      </w:r>
      <w:r w:rsidR="00405965">
        <w:rPr>
          <w:sz w:val="28"/>
          <w:szCs w:val="28"/>
        </w:rPr>
        <w:t>2 (ТУР) и №</w:t>
      </w:r>
      <w:r w:rsidR="00D2595A">
        <w:rPr>
          <w:sz w:val="28"/>
          <w:szCs w:val="28"/>
        </w:rPr>
        <w:t xml:space="preserve"> </w:t>
      </w:r>
      <w:r w:rsidR="00405965">
        <w:rPr>
          <w:sz w:val="28"/>
          <w:szCs w:val="28"/>
        </w:rPr>
        <w:t>3 (</w:t>
      </w:r>
      <w:r w:rsidR="00405965">
        <w:rPr>
          <w:sz w:val="28"/>
        </w:rPr>
        <w:t>ЭПА+ТУР</w:t>
      </w:r>
      <w:r w:rsidR="00405965">
        <w:rPr>
          <w:sz w:val="28"/>
          <w:szCs w:val="28"/>
        </w:rPr>
        <w:t>)</w:t>
      </w:r>
    </w:p>
    <w:p w:rsidR="00362FAE" w:rsidRPr="00AF785B" w:rsidRDefault="00362FAE" w:rsidP="00362FAE">
      <w:pPr>
        <w:ind w:firstLine="567"/>
        <w:jc w:val="both"/>
        <w:rPr>
          <w:sz w:val="16"/>
          <w:szCs w:val="16"/>
        </w:rPr>
      </w:pPr>
    </w:p>
    <w:tbl>
      <w:tblPr>
        <w:tblW w:w="965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92"/>
        <w:gridCol w:w="2030"/>
        <w:gridCol w:w="1624"/>
        <w:gridCol w:w="1104"/>
        <w:gridCol w:w="1560"/>
        <w:gridCol w:w="1549"/>
      </w:tblGrid>
      <w:tr w:rsidR="00DE10D6" w:rsidRPr="00381074" w:rsidTr="00381074">
        <w:trPr>
          <w:trHeight w:val="551"/>
        </w:trPr>
        <w:tc>
          <w:tcPr>
            <w:tcW w:w="3822" w:type="dxa"/>
            <w:gridSpan w:val="2"/>
            <w:vAlign w:val="center"/>
          </w:tcPr>
          <w:p w:rsidR="00DE10D6" w:rsidRPr="00381074" w:rsidRDefault="00DE10D6" w:rsidP="00AF785B">
            <w:pPr>
              <w:jc w:val="center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Госпитализировано</w:t>
            </w:r>
          </w:p>
        </w:tc>
        <w:tc>
          <w:tcPr>
            <w:tcW w:w="2728" w:type="dxa"/>
            <w:gridSpan w:val="2"/>
            <w:vAlign w:val="center"/>
          </w:tcPr>
          <w:p w:rsidR="00DE10D6" w:rsidRPr="00381074" w:rsidRDefault="00DE10D6" w:rsidP="00AF785B">
            <w:pPr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Группа №2</w:t>
            </w:r>
            <w:r w:rsidR="00AF785B" w:rsidRPr="00381074">
              <w:rPr>
                <w:sz w:val="28"/>
                <w:szCs w:val="28"/>
                <w:lang w:val="kk-KZ"/>
              </w:rPr>
              <w:t xml:space="preserve"> </w:t>
            </w:r>
            <w:r w:rsidRPr="00381074">
              <w:rPr>
                <w:sz w:val="28"/>
                <w:szCs w:val="28"/>
              </w:rPr>
              <w:t>(ТУР)</w:t>
            </w:r>
          </w:p>
          <w:p w:rsidR="00DE10D6" w:rsidRPr="00381074" w:rsidRDefault="00DE10D6" w:rsidP="00AF785B">
            <w:pPr>
              <w:jc w:val="center"/>
              <w:rPr>
                <w:sz w:val="28"/>
                <w:szCs w:val="28"/>
                <w:lang w:val="en-US"/>
              </w:rPr>
            </w:pPr>
            <w:r w:rsidRPr="00381074">
              <w:rPr>
                <w:sz w:val="28"/>
                <w:szCs w:val="28"/>
                <w:lang w:val="en-US"/>
              </w:rPr>
              <w:t>n=46</w:t>
            </w:r>
          </w:p>
        </w:tc>
        <w:tc>
          <w:tcPr>
            <w:tcW w:w="3109" w:type="dxa"/>
            <w:gridSpan w:val="2"/>
            <w:vAlign w:val="center"/>
          </w:tcPr>
          <w:p w:rsidR="00DE10D6" w:rsidRPr="00381074" w:rsidRDefault="00DE10D6" w:rsidP="00AF785B">
            <w:pPr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Группа №3 (ЭПА+ТУР)</w:t>
            </w:r>
          </w:p>
          <w:p w:rsidR="00DE10D6" w:rsidRPr="00381074" w:rsidRDefault="00DE10D6" w:rsidP="00AF785B">
            <w:pPr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n=38</w:t>
            </w:r>
          </w:p>
        </w:tc>
      </w:tr>
      <w:tr w:rsidR="00DE10D6" w:rsidRPr="00381074" w:rsidTr="00381074">
        <w:trPr>
          <w:trHeight w:val="114"/>
        </w:trPr>
        <w:tc>
          <w:tcPr>
            <w:tcW w:w="1792" w:type="dxa"/>
            <w:tcBorders>
              <w:right w:val="single" w:sz="4" w:space="0" w:color="000000"/>
            </w:tcBorders>
            <w:vAlign w:val="center"/>
          </w:tcPr>
          <w:p w:rsidR="00DE10D6" w:rsidRPr="00381074" w:rsidRDefault="00DE10D6" w:rsidP="002C15CA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Экстренных</w:t>
            </w:r>
          </w:p>
        </w:tc>
        <w:tc>
          <w:tcPr>
            <w:tcW w:w="2030" w:type="dxa"/>
            <w:tcBorders>
              <w:left w:val="single" w:sz="4" w:space="0" w:color="000000"/>
            </w:tcBorders>
            <w:vAlign w:val="center"/>
          </w:tcPr>
          <w:p w:rsidR="00DE10D6" w:rsidRPr="00381074" w:rsidRDefault="00DE10D6" w:rsidP="002C15CA">
            <w:pPr>
              <w:jc w:val="both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ОЗМ</w:t>
            </w:r>
          </w:p>
        </w:tc>
        <w:tc>
          <w:tcPr>
            <w:tcW w:w="2728" w:type="dxa"/>
            <w:gridSpan w:val="2"/>
            <w:tcBorders>
              <w:right w:val="single" w:sz="4" w:space="0" w:color="000000"/>
            </w:tcBorders>
            <w:vAlign w:val="center"/>
          </w:tcPr>
          <w:p w:rsidR="00DE10D6" w:rsidRPr="00381074" w:rsidRDefault="00DE10D6" w:rsidP="002C15CA">
            <w:pPr>
              <w:jc w:val="center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</w:rPr>
              <w:t xml:space="preserve">18 </w:t>
            </w:r>
            <w:r w:rsidRPr="00381074">
              <w:rPr>
                <w:sz w:val="28"/>
                <w:szCs w:val="28"/>
                <w:highlight w:val="white"/>
              </w:rPr>
              <w:t>(39,1%)</w:t>
            </w:r>
          </w:p>
        </w:tc>
        <w:tc>
          <w:tcPr>
            <w:tcW w:w="3109" w:type="dxa"/>
            <w:gridSpan w:val="2"/>
            <w:tcBorders>
              <w:left w:val="single" w:sz="4" w:space="0" w:color="000000"/>
            </w:tcBorders>
            <w:vAlign w:val="center"/>
          </w:tcPr>
          <w:p w:rsidR="00DE10D6" w:rsidRPr="00381074" w:rsidRDefault="00DE10D6" w:rsidP="002C15CA">
            <w:pPr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6 (15,8%)</w:t>
            </w:r>
          </w:p>
        </w:tc>
      </w:tr>
      <w:tr w:rsidR="00DE10D6" w:rsidRPr="00381074" w:rsidTr="00381074">
        <w:trPr>
          <w:trHeight w:val="100"/>
        </w:trPr>
        <w:tc>
          <w:tcPr>
            <w:tcW w:w="1792" w:type="dxa"/>
            <w:vMerge w:val="restart"/>
            <w:tcBorders>
              <w:right w:val="single" w:sz="4" w:space="0" w:color="000000"/>
            </w:tcBorders>
            <w:vAlign w:val="center"/>
          </w:tcPr>
          <w:p w:rsidR="00DE10D6" w:rsidRPr="00381074" w:rsidRDefault="00DE10D6" w:rsidP="00DE10D6">
            <w:pPr>
              <w:tabs>
                <w:tab w:val="left" w:pos="1995"/>
              </w:tabs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Плановых</w:t>
            </w:r>
          </w:p>
        </w:tc>
        <w:tc>
          <w:tcPr>
            <w:tcW w:w="2030" w:type="dxa"/>
            <w:tcBorders>
              <w:left w:val="single" w:sz="4" w:space="0" w:color="000000"/>
            </w:tcBorders>
            <w:vAlign w:val="center"/>
          </w:tcPr>
          <w:p w:rsidR="00DE10D6" w:rsidRPr="00381074" w:rsidRDefault="00DE10D6" w:rsidP="00381074">
            <w:pPr>
              <w:tabs>
                <w:tab w:val="left" w:pos="1995"/>
              </w:tabs>
              <w:ind w:right="-122"/>
              <w:jc w:val="both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С цистостомой</w:t>
            </w:r>
          </w:p>
        </w:tc>
        <w:tc>
          <w:tcPr>
            <w:tcW w:w="1624" w:type="dxa"/>
            <w:tcBorders>
              <w:right w:val="single" w:sz="4" w:space="0" w:color="auto"/>
            </w:tcBorders>
            <w:vAlign w:val="center"/>
          </w:tcPr>
          <w:p w:rsidR="00DE10D6" w:rsidRPr="00381074" w:rsidRDefault="00DE10D6" w:rsidP="00DE10D6">
            <w:pPr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 xml:space="preserve">7 </w:t>
            </w:r>
            <w:r w:rsidRPr="00381074">
              <w:rPr>
                <w:sz w:val="28"/>
                <w:szCs w:val="28"/>
                <w:highlight w:val="white"/>
              </w:rPr>
              <w:t>(15,2%)</w:t>
            </w:r>
          </w:p>
        </w:tc>
        <w:tc>
          <w:tcPr>
            <w:tcW w:w="1104" w:type="dxa"/>
            <w:vMerge w:val="restart"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DE10D6" w:rsidRPr="00381074" w:rsidRDefault="00DE10D6" w:rsidP="00381074">
            <w:pPr>
              <w:ind w:left="-80"/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28 (60,9%)</w:t>
            </w: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:rsidR="00DE10D6" w:rsidRPr="00381074" w:rsidRDefault="00DE10D6" w:rsidP="00DE10D6">
            <w:pPr>
              <w:jc w:val="center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10 (26,3%)</w:t>
            </w:r>
          </w:p>
        </w:tc>
        <w:tc>
          <w:tcPr>
            <w:tcW w:w="1549" w:type="dxa"/>
            <w:vMerge w:val="restart"/>
            <w:tcBorders>
              <w:left w:val="single" w:sz="4" w:space="0" w:color="auto"/>
            </w:tcBorders>
            <w:vAlign w:val="center"/>
          </w:tcPr>
          <w:p w:rsidR="00DE10D6" w:rsidRPr="00381074" w:rsidRDefault="00DE10D6" w:rsidP="00DE10D6">
            <w:pPr>
              <w:jc w:val="center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32 (84,2%)</w:t>
            </w:r>
          </w:p>
        </w:tc>
      </w:tr>
      <w:tr w:rsidR="00DE10D6" w:rsidRPr="00381074" w:rsidTr="00381074">
        <w:trPr>
          <w:trHeight w:val="60"/>
        </w:trPr>
        <w:tc>
          <w:tcPr>
            <w:tcW w:w="1792" w:type="dxa"/>
            <w:vMerge/>
            <w:tcBorders>
              <w:right w:val="single" w:sz="4" w:space="0" w:color="000000"/>
            </w:tcBorders>
            <w:vAlign w:val="center"/>
          </w:tcPr>
          <w:p w:rsidR="00DE10D6" w:rsidRPr="00381074" w:rsidRDefault="00DE10D6" w:rsidP="00DE10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  <w:highlight w:val="white"/>
              </w:rPr>
            </w:pPr>
          </w:p>
        </w:tc>
        <w:tc>
          <w:tcPr>
            <w:tcW w:w="2030" w:type="dxa"/>
            <w:tcBorders>
              <w:left w:val="single" w:sz="4" w:space="0" w:color="000000"/>
            </w:tcBorders>
            <w:vAlign w:val="center"/>
          </w:tcPr>
          <w:p w:rsidR="00DE10D6" w:rsidRPr="00381074" w:rsidRDefault="00DE10D6" w:rsidP="00DE10D6">
            <w:pPr>
              <w:tabs>
                <w:tab w:val="left" w:pos="1995"/>
              </w:tabs>
              <w:jc w:val="both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ИВО</w:t>
            </w:r>
          </w:p>
        </w:tc>
        <w:tc>
          <w:tcPr>
            <w:tcW w:w="1624" w:type="dxa"/>
            <w:tcBorders>
              <w:right w:val="single" w:sz="4" w:space="0" w:color="auto"/>
            </w:tcBorders>
            <w:vAlign w:val="center"/>
          </w:tcPr>
          <w:p w:rsidR="00DE10D6" w:rsidRPr="00381074" w:rsidRDefault="00DE10D6" w:rsidP="00DE10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21 (45,7%)</w:t>
            </w:r>
          </w:p>
        </w:tc>
        <w:tc>
          <w:tcPr>
            <w:tcW w:w="1104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DE10D6" w:rsidRPr="00381074" w:rsidRDefault="00DE10D6" w:rsidP="00DE10D6">
            <w:pPr>
              <w:jc w:val="center"/>
              <w:rPr>
                <w:sz w:val="28"/>
                <w:szCs w:val="28"/>
                <w:highlight w:val="white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right w:val="single" w:sz="4" w:space="0" w:color="auto"/>
            </w:tcBorders>
            <w:vAlign w:val="center"/>
          </w:tcPr>
          <w:p w:rsidR="00DE10D6" w:rsidRPr="00381074" w:rsidRDefault="00DE10D6" w:rsidP="00DE10D6">
            <w:pPr>
              <w:jc w:val="center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22 (57,9%)</w:t>
            </w:r>
          </w:p>
        </w:tc>
        <w:tc>
          <w:tcPr>
            <w:tcW w:w="1549" w:type="dxa"/>
            <w:vMerge/>
            <w:tcBorders>
              <w:left w:val="single" w:sz="4" w:space="0" w:color="auto"/>
            </w:tcBorders>
            <w:vAlign w:val="center"/>
          </w:tcPr>
          <w:p w:rsidR="00DE10D6" w:rsidRPr="00381074" w:rsidRDefault="00DE10D6" w:rsidP="00DE10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sz w:val="28"/>
                <w:szCs w:val="28"/>
                <w:highlight w:val="white"/>
              </w:rPr>
            </w:pPr>
          </w:p>
        </w:tc>
      </w:tr>
    </w:tbl>
    <w:p w:rsidR="00DE10D6" w:rsidRDefault="00DE10D6" w:rsidP="00362FAE">
      <w:pPr>
        <w:ind w:firstLine="567"/>
        <w:jc w:val="both"/>
        <w:rPr>
          <w:sz w:val="28"/>
          <w:szCs w:val="28"/>
        </w:rPr>
      </w:pPr>
    </w:p>
    <w:p w:rsidR="00DE10D6" w:rsidRDefault="00DE10D6" w:rsidP="0086580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Средний возраст в группе №</w:t>
      </w:r>
      <w:r w:rsidR="00D2595A">
        <w:rPr>
          <w:sz w:val="28"/>
          <w:szCs w:val="28"/>
        </w:rPr>
        <w:t xml:space="preserve"> </w:t>
      </w:r>
      <w:r>
        <w:rPr>
          <w:sz w:val="28"/>
          <w:szCs w:val="28"/>
        </w:rPr>
        <w:t>2 составил 67,7±7,6 лет (50</w:t>
      </w:r>
      <w:r w:rsidR="00AF785B">
        <w:rPr>
          <w:sz w:val="28"/>
          <w:szCs w:val="28"/>
          <w:lang w:val="kk-KZ"/>
        </w:rPr>
        <w:t>-</w:t>
      </w:r>
      <w:r>
        <w:rPr>
          <w:sz w:val="28"/>
          <w:szCs w:val="28"/>
        </w:rPr>
        <w:t xml:space="preserve">86 лет). Показатель тяжести СНМП и качества жизни в среднем </w:t>
      </w:r>
      <w:r w:rsidR="008506D6">
        <w:rPr>
          <w:sz w:val="28"/>
          <w:szCs w:val="28"/>
        </w:rPr>
        <w:t xml:space="preserve">составил </w:t>
      </w:r>
      <w:r>
        <w:rPr>
          <w:sz w:val="28"/>
          <w:szCs w:val="28"/>
        </w:rPr>
        <w:t xml:space="preserve">– </w:t>
      </w:r>
      <w:r w:rsidRPr="00F17CAD">
        <w:rPr>
          <w:sz w:val="28"/>
          <w:szCs w:val="28"/>
        </w:rPr>
        <w:t>23</w:t>
      </w:r>
      <w:r>
        <w:rPr>
          <w:sz w:val="28"/>
          <w:szCs w:val="28"/>
        </w:rPr>
        <w:t>,2</w:t>
      </w:r>
      <w:r w:rsidRPr="001D4849">
        <w:rPr>
          <w:sz w:val="28"/>
          <w:highlight w:val="white"/>
        </w:rPr>
        <w:t>±</w:t>
      </w:r>
      <w:r>
        <w:rPr>
          <w:sz w:val="28"/>
        </w:rPr>
        <w:t>5,3</w:t>
      </w:r>
      <w:r>
        <w:rPr>
          <w:sz w:val="28"/>
          <w:szCs w:val="28"/>
        </w:rPr>
        <w:t xml:space="preserve"> и 5,0</w:t>
      </w:r>
      <w:r w:rsidRPr="001D4849">
        <w:rPr>
          <w:sz w:val="28"/>
          <w:highlight w:val="white"/>
        </w:rPr>
        <w:t>±</w:t>
      </w:r>
      <w:r>
        <w:rPr>
          <w:sz w:val="28"/>
        </w:rPr>
        <w:t xml:space="preserve">0,5 баллов, соответственно. </w:t>
      </w:r>
      <w:r>
        <w:rPr>
          <w:sz w:val="28"/>
          <w:szCs w:val="28"/>
        </w:rPr>
        <w:t>Объем предстательной железы варьировал от 40 до 155 см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, а среднее значение – 74,0±27,0 см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. По всем показателям </w:t>
      </w:r>
      <w:r>
        <w:rPr>
          <w:sz w:val="28"/>
        </w:rPr>
        <w:t>статистически значимых различий между группами не было</w:t>
      </w:r>
      <w:r>
        <w:rPr>
          <w:sz w:val="28"/>
          <w:szCs w:val="28"/>
        </w:rPr>
        <w:t xml:space="preserve"> (</w:t>
      </w:r>
      <w:r w:rsidRPr="00E5373C">
        <w:rPr>
          <w:iCs/>
          <w:sz w:val="28"/>
          <w:szCs w:val="28"/>
          <w:shd w:val="clear" w:color="auto" w:fill="FFFFFF"/>
        </w:rPr>
        <w:t xml:space="preserve">при уровне значимости </w:t>
      </w:r>
      <w:r w:rsidR="0031771A">
        <w:rPr>
          <w:iCs/>
          <w:sz w:val="28"/>
          <w:szCs w:val="28"/>
          <w:shd w:val="clear" w:color="auto" w:fill="FFFFFF"/>
          <w:lang w:val="en-US"/>
        </w:rPr>
        <w:t>p</w:t>
      </w:r>
      <w:r w:rsidR="0031771A" w:rsidRPr="0031771A">
        <w:rPr>
          <w:iCs/>
          <w:sz w:val="28"/>
          <w:szCs w:val="28"/>
          <w:shd w:val="clear" w:color="auto" w:fill="FFFFFF"/>
        </w:rPr>
        <w:t xml:space="preserve"> &gt;</w:t>
      </w:r>
      <w:r w:rsidRPr="00E5373C">
        <w:rPr>
          <w:iCs/>
          <w:sz w:val="28"/>
          <w:szCs w:val="28"/>
          <w:shd w:val="clear" w:color="auto" w:fill="FFFFFF"/>
        </w:rPr>
        <w:t xml:space="preserve"> 0,05</w:t>
      </w:r>
      <w:r>
        <w:rPr>
          <w:iCs/>
          <w:sz w:val="28"/>
          <w:szCs w:val="28"/>
          <w:shd w:val="clear" w:color="auto" w:fill="FFFFFF"/>
        </w:rPr>
        <w:t>)</w:t>
      </w:r>
      <w:r w:rsidRPr="00E5373C">
        <w:rPr>
          <w:sz w:val="28"/>
          <w:szCs w:val="28"/>
        </w:rPr>
        <w:t xml:space="preserve">. </w:t>
      </w:r>
    </w:p>
    <w:p w:rsidR="00362FAE" w:rsidRDefault="00362FAE" w:rsidP="0086580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Средний возраст в группе №</w:t>
      </w:r>
      <w:r w:rsidR="007F3D21">
        <w:rPr>
          <w:sz w:val="28"/>
          <w:szCs w:val="28"/>
        </w:rPr>
        <w:t xml:space="preserve"> </w:t>
      </w:r>
      <w:r w:rsidR="00DE10D6">
        <w:rPr>
          <w:sz w:val="28"/>
          <w:szCs w:val="28"/>
        </w:rPr>
        <w:t>3</w:t>
      </w:r>
      <w:r>
        <w:rPr>
          <w:sz w:val="28"/>
          <w:szCs w:val="28"/>
        </w:rPr>
        <w:t xml:space="preserve"> составил 71,9±7,8 лет (57</w:t>
      </w:r>
      <w:r w:rsidR="00AF785B">
        <w:rPr>
          <w:sz w:val="28"/>
          <w:szCs w:val="28"/>
          <w:lang w:val="kk-KZ"/>
        </w:rPr>
        <w:t>-</w:t>
      </w:r>
      <w:r>
        <w:rPr>
          <w:sz w:val="28"/>
          <w:szCs w:val="28"/>
        </w:rPr>
        <w:t xml:space="preserve">85 лет). </w:t>
      </w:r>
      <w:r w:rsidR="008506D6">
        <w:rPr>
          <w:sz w:val="28"/>
          <w:highlight w:val="white"/>
        </w:rPr>
        <w:t>П</w:t>
      </w:r>
      <w:r w:rsidRPr="002F7C0F">
        <w:rPr>
          <w:sz w:val="28"/>
          <w:highlight w:val="white"/>
        </w:rPr>
        <w:t xml:space="preserve">оказатели тяжести симптомов заболевания и качества жизни больных по шкале IPSS-QoL составили – </w:t>
      </w:r>
      <w:r w:rsidRPr="001D4849">
        <w:rPr>
          <w:sz w:val="28"/>
          <w:highlight w:val="white"/>
        </w:rPr>
        <w:t>2</w:t>
      </w:r>
      <w:r w:rsidRPr="00035762">
        <w:rPr>
          <w:sz w:val="28"/>
          <w:highlight w:val="white"/>
        </w:rPr>
        <w:t>3</w:t>
      </w:r>
      <w:r w:rsidRPr="001D4849">
        <w:rPr>
          <w:sz w:val="28"/>
          <w:highlight w:val="white"/>
        </w:rPr>
        <w:t>,</w:t>
      </w:r>
      <w:r w:rsidRPr="00035762">
        <w:rPr>
          <w:sz w:val="28"/>
          <w:highlight w:val="white"/>
        </w:rPr>
        <w:t>7</w:t>
      </w:r>
      <w:r w:rsidRPr="001D4849">
        <w:rPr>
          <w:sz w:val="28"/>
          <w:highlight w:val="white"/>
        </w:rPr>
        <w:t>±</w:t>
      </w:r>
      <w:r w:rsidRPr="00035762">
        <w:rPr>
          <w:sz w:val="28"/>
          <w:highlight w:val="white"/>
        </w:rPr>
        <w:t>3</w:t>
      </w:r>
      <w:r w:rsidRPr="001D4849">
        <w:rPr>
          <w:sz w:val="28"/>
          <w:highlight w:val="white"/>
        </w:rPr>
        <w:t>,</w:t>
      </w:r>
      <w:r w:rsidRPr="00035762">
        <w:rPr>
          <w:sz w:val="28"/>
          <w:highlight w:val="white"/>
        </w:rPr>
        <w:t>6</w:t>
      </w:r>
      <w:r>
        <w:rPr>
          <w:sz w:val="28"/>
          <w:highlight w:val="white"/>
        </w:rPr>
        <w:t xml:space="preserve"> </w:t>
      </w:r>
      <w:r w:rsidRPr="002F7C0F">
        <w:rPr>
          <w:sz w:val="28"/>
          <w:highlight w:val="white"/>
        </w:rPr>
        <w:t xml:space="preserve">и </w:t>
      </w:r>
      <w:r w:rsidRPr="001D4849">
        <w:rPr>
          <w:sz w:val="28"/>
          <w:highlight w:val="white"/>
        </w:rPr>
        <w:t>5,</w:t>
      </w:r>
      <w:r>
        <w:rPr>
          <w:sz w:val="28"/>
          <w:highlight w:val="white"/>
        </w:rPr>
        <w:t>2</w:t>
      </w:r>
      <w:r w:rsidRPr="001D4849">
        <w:rPr>
          <w:sz w:val="28"/>
          <w:highlight w:val="white"/>
        </w:rPr>
        <w:t>±0,</w:t>
      </w:r>
      <w:r w:rsidRPr="00035762">
        <w:rPr>
          <w:sz w:val="28"/>
          <w:highlight w:val="white"/>
        </w:rPr>
        <w:t>5</w:t>
      </w:r>
      <w:r>
        <w:rPr>
          <w:sz w:val="28"/>
          <w:highlight w:val="white"/>
        </w:rPr>
        <w:t xml:space="preserve"> </w:t>
      </w:r>
      <w:r w:rsidRPr="002F7C0F">
        <w:rPr>
          <w:sz w:val="28"/>
          <w:highlight w:val="white"/>
        </w:rPr>
        <w:t>баллов</w:t>
      </w:r>
      <w:r>
        <w:rPr>
          <w:sz w:val="28"/>
          <w:highlight w:val="white"/>
        </w:rPr>
        <w:t>,</w:t>
      </w:r>
      <w:r w:rsidRPr="002F7C0F">
        <w:rPr>
          <w:sz w:val="28"/>
          <w:highlight w:val="white"/>
        </w:rPr>
        <w:t xml:space="preserve"> соответственно, что было расценено как тяжелая степень </w:t>
      </w:r>
      <w:r w:rsidR="008506D6">
        <w:rPr>
          <w:sz w:val="28"/>
          <w:highlight w:val="white"/>
        </w:rPr>
        <w:t>дизурических расстройств</w:t>
      </w:r>
      <w:r w:rsidRPr="002F7C0F">
        <w:rPr>
          <w:sz w:val="28"/>
          <w:highlight w:val="white"/>
        </w:rPr>
        <w:t xml:space="preserve"> со значительным влиянием на качество жизни. </w:t>
      </w:r>
      <w:r>
        <w:rPr>
          <w:sz w:val="28"/>
          <w:szCs w:val="28"/>
        </w:rPr>
        <w:t>Средн</w:t>
      </w:r>
      <w:r w:rsidR="00DE10D6">
        <w:rPr>
          <w:sz w:val="28"/>
          <w:szCs w:val="28"/>
        </w:rPr>
        <w:t>и</w:t>
      </w:r>
      <w:r>
        <w:rPr>
          <w:sz w:val="28"/>
          <w:szCs w:val="28"/>
        </w:rPr>
        <w:t xml:space="preserve">й объем предстательной железы в группе ЭПА+ТУР на момент проведения ЭПА </w:t>
      </w:r>
      <w:r w:rsidR="00DE10D6">
        <w:rPr>
          <w:sz w:val="28"/>
          <w:szCs w:val="28"/>
        </w:rPr>
        <w:t>был</w:t>
      </w:r>
      <w:r>
        <w:rPr>
          <w:sz w:val="28"/>
          <w:szCs w:val="28"/>
        </w:rPr>
        <w:t xml:space="preserve"> 87,</w:t>
      </w:r>
      <w:r w:rsidRPr="00F20E83">
        <w:rPr>
          <w:sz w:val="28"/>
          <w:szCs w:val="28"/>
        </w:rPr>
        <w:t>1</w:t>
      </w:r>
      <w:r>
        <w:rPr>
          <w:sz w:val="28"/>
          <w:szCs w:val="28"/>
        </w:rPr>
        <w:t>±27,1 см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 Максимальный объем простаты состав</w:t>
      </w:r>
      <w:r w:rsidR="00DE10D6">
        <w:rPr>
          <w:sz w:val="28"/>
          <w:szCs w:val="28"/>
        </w:rPr>
        <w:t>лял</w:t>
      </w:r>
      <w:r>
        <w:rPr>
          <w:sz w:val="28"/>
          <w:szCs w:val="28"/>
        </w:rPr>
        <w:t xml:space="preserve"> 148 см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, минимальный – 44 см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. После проведения ЭПА объем предстательной железы </w:t>
      </w:r>
      <w:r w:rsidR="00DE10D6">
        <w:rPr>
          <w:sz w:val="28"/>
          <w:szCs w:val="28"/>
        </w:rPr>
        <w:t xml:space="preserve">уменьшился </w:t>
      </w:r>
      <w:r>
        <w:rPr>
          <w:sz w:val="28"/>
          <w:szCs w:val="28"/>
        </w:rPr>
        <w:t>в среднем на 25%</w:t>
      </w:r>
      <w:r w:rsidR="00DE10D6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перед проведением ТУР, средне</w:t>
      </w:r>
      <w:r w:rsidR="00DE10D6">
        <w:rPr>
          <w:sz w:val="28"/>
          <w:szCs w:val="28"/>
        </w:rPr>
        <w:t>е</w:t>
      </w:r>
      <w:r>
        <w:rPr>
          <w:sz w:val="28"/>
          <w:szCs w:val="28"/>
        </w:rPr>
        <w:t xml:space="preserve"> ее значение составило 65,3±30,8 см</w:t>
      </w:r>
      <w:r>
        <w:rPr>
          <w:sz w:val="28"/>
          <w:szCs w:val="28"/>
          <w:vertAlign w:val="superscript"/>
        </w:rPr>
        <w:t>3</w:t>
      </w:r>
      <w:r w:rsidR="00DE10D6">
        <w:rPr>
          <w:sz w:val="28"/>
          <w:szCs w:val="28"/>
        </w:rPr>
        <w:t xml:space="preserve"> </w:t>
      </w:r>
      <w:r w:rsidR="00DE10D6">
        <w:rPr>
          <w:iCs/>
          <w:sz w:val="28"/>
          <w:szCs w:val="28"/>
          <w:shd w:val="clear" w:color="auto" w:fill="FFFFFF"/>
        </w:rPr>
        <w:t xml:space="preserve">(таблица </w:t>
      </w:r>
      <w:r w:rsidR="00A90651">
        <w:rPr>
          <w:iCs/>
          <w:sz w:val="28"/>
          <w:szCs w:val="28"/>
          <w:shd w:val="clear" w:color="auto" w:fill="FFFFFF"/>
        </w:rPr>
        <w:t>11</w:t>
      </w:r>
      <w:r w:rsidR="00DE10D6">
        <w:rPr>
          <w:iCs/>
          <w:sz w:val="28"/>
          <w:szCs w:val="28"/>
          <w:shd w:val="clear" w:color="auto" w:fill="FFFFFF"/>
        </w:rPr>
        <w:t>)</w:t>
      </w:r>
      <w:r>
        <w:rPr>
          <w:sz w:val="28"/>
          <w:szCs w:val="28"/>
        </w:rPr>
        <w:t xml:space="preserve">. </w:t>
      </w:r>
    </w:p>
    <w:p w:rsidR="00362FAE" w:rsidRDefault="00362FAE" w:rsidP="0086580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Показатели общего и свободного ПСА в группе № </w:t>
      </w:r>
      <w:r w:rsidR="00DE10D6">
        <w:rPr>
          <w:sz w:val="28"/>
          <w:szCs w:val="28"/>
        </w:rPr>
        <w:t>3</w:t>
      </w:r>
      <w:r>
        <w:rPr>
          <w:sz w:val="28"/>
          <w:szCs w:val="28"/>
        </w:rPr>
        <w:t xml:space="preserve"> были определены еще на этапе проведения ЭПА. Тем не менее, с целью динамического контроля и исключения онконастороженности, на амбулаторном предоперационном этапе </w:t>
      </w:r>
      <w:r w:rsidR="008506D6">
        <w:rPr>
          <w:sz w:val="28"/>
          <w:szCs w:val="28"/>
        </w:rPr>
        <w:t>эти показатели были определены повторно</w:t>
      </w:r>
      <w:r>
        <w:rPr>
          <w:sz w:val="28"/>
          <w:szCs w:val="28"/>
        </w:rPr>
        <w:t>. Уровень общего и свободного ПСА</w:t>
      </w:r>
      <w:r w:rsidRPr="003026EC">
        <w:rPr>
          <w:sz w:val="28"/>
          <w:szCs w:val="28"/>
        </w:rPr>
        <w:t xml:space="preserve"> </w:t>
      </w:r>
      <w:r>
        <w:rPr>
          <w:sz w:val="28"/>
          <w:szCs w:val="28"/>
        </w:rPr>
        <w:t>в группе №</w:t>
      </w:r>
      <w:r w:rsidR="007F3D21">
        <w:rPr>
          <w:sz w:val="28"/>
          <w:szCs w:val="28"/>
        </w:rPr>
        <w:t xml:space="preserve"> </w:t>
      </w:r>
      <w:r w:rsidR="00DE10D6">
        <w:rPr>
          <w:sz w:val="28"/>
          <w:szCs w:val="28"/>
        </w:rPr>
        <w:t>3</w:t>
      </w:r>
      <w:r>
        <w:rPr>
          <w:sz w:val="28"/>
          <w:szCs w:val="28"/>
        </w:rPr>
        <w:t xml:space="preserve"> был в пределах 4,</w:t>
      </w:r>
      <w:r w:rsidRPr="003026EC">
        <w:rPr>
          <w:sz w:val="28"/>
          <w:szCs w:val="28"/>
        </w:rPr>
        <w:t>1</w:t>
      </w:r>
      <w:r>
        <w:rPr>
          <w:sz w:val="28"/>
          <w:szCs w:val="28"/>
        </w:rPr>
        <w:t>±2,88 и 1,3±0,96 нг/мл, соответственно. В группе №</w:t>
      </w:r>
      <w:r w:rsidR="007F3D21">
        <w:rPr>
          <w:sz w:val="28"/>
          <w:szCs w:val="28"/>
        </w:rPr>
        <w:t xml:space="preserve"> </w:t>
      </w:r>
      <w:r w:rsidR="00DE10D6">
        <w:rPr>
          <w:sz w:val="28"/>
          <w:szCs w:val="28"/>
        </w:rPr>
        <w:t>2</w:t>
      </w:r>
      <w:r>
        <w:rPr>
          <w:sz w:val="28"/>
          <w:szCs w:val="28"/>
        </w:rPr>
        <w:t xml:space="preserve"> показатели общего и свободного ПСА статистически значимых различий в сравнении с группой №</w:t>
      </w:r>
      <w:r w:rsidR="007956FF">
        <w:rPr>
          <w:sz w:val="28"/>
          <w:szCs w:val="28"/>
        </w:rPr>
        <w:t xml:space="preserve"> </w:t>
      </w:r>
      <w:r w:rsidR="00DE10D6">
        <w:rPr>
          <w:sz w:val="28"/>
          <w:szCs w:val="28"/>
        </w:rPr>
        <w:t>3</w:t>
      </w:r>
      <w:r>
        <w:rPr>
          <w:sz w:val="28"/>
          <w:szCs w:val="28"/>
        </w:rPr>
        <w:t xml:space="preserve"> не отмечено.</w:t>
      </w:r>
    </w:p>
    <w:p w:rsidR="00362FAE" w:rsidRDefault="00362FAE" w:rsidP="0086580F">
      <w:pPr>
        <w:ind w:firstLine="709"/>
        <w:jc w:val="both"/>
        <w:rPr>
          <w:sz w:val="28"/>
          <w:szCs w:val="28"/>
        </w:rPr>
      </w:pPr>
      <w:r w:rsidRPr="006753CA">
        <w:rPr>
          <w:sz w:val="28"/>
          <w:highlight w:val="white"/>
        </w:rPr>
        <w:t xml:space="preserve">По данным урофлоуметрии, </w:t>
      </w:r>
      <w:r>
        <w:rPr>
          <w:sz w:val="28"/>
          <w:highlight w:val="white"/>
        </w:rPr>
        <w:t xml:space="preserve">в обеих группах </w:t>
      </w:r>
      <w:r w:rsidR="00651708">
        <w:rPr>
          <w:sz w:val="28"/>
          <w:highlight w:val="white"/>
        </w:rPr>
        <w:t xml:space="preserve">был отмечен </w:t>
      </w:r>
      <w:r>
        <w:rPr>
          <w:sz w:val="28"/>
          <w:highlight w:val="white"/>
        </w:rPr>
        <w:t xml:space="preserve">обструктивный тип мочеиспускания. Средние показатели </w:t>
      </w:r>
      <w:r w:rsidRPr="006753CA">
        <w:rPr>
          <w:sz w:val="28"/>
          <w:highlight w:val="white"/>
        </w:rPr>
        <w:t>максимальн</w:t>
      </w:r>
      <w:r>
        <w:rPr>
          <w:sz w:val="28"/>
          <w:highlight w:val="white"/>
        </w:rPr>
        <w:t>ой</w:t>
      </w:r>
      <w:r w:rsidRPr="006753CA">
        <w:rPr>
          <w:sz w:val="28"/>
          <w:highlight w:val="white"/>
        </w:rPr>
        <w:t xml:space="preserve"> скорост</w:t>
      </w:r>
      <w:r>
        <w:rPr>
          <w:sz w:val="28"/>
          <w:highlight w:val="white"/>
        </w:rPr>
        <w:t xml:space="preserve">и потока мочи </w:t>
      </w:r>
      <w:r w:rsidRPr="00717FD2">
        <w:rPr>
          <w:sz w:val="28"/>
          <w:highlight w:val="white"/>
        </w:rPr>
        <w:t>(</w:t>
      </w:r>
      <w:r>
        <w:rPr>
          <w:sz w:val="28"/>
          <w:highlight w:val="white"/>
          <w:lang w:val="en-US"/>
        </w:rPr>
        <w:t>Q</w:t>
      </w:r>
      <w:r>
        <w:rPr>
          <w:sz w:val="28"/>
          <w:highlight w:val="white"/>
          <w:vertAlign w:val="subscript"/>
          <w:lang w:val="en-US"/>
        </w:rPr>
        <w:t>max</w:t>
      </w:r>
      <w:r w:rsidRPr="00717FD2">
        <w:rPr>
          <w:sz w:val="28"/>
          <w:highlight w:val="white"/>
        </w:rPr>
        <w:t xml:space="preserve">) </w:t>
      </w:r>
      <w:r>
        <w:rPr>
          <w:sz w:val="28"/>
          <w:highlight w:val="white"/>
        </w:rPr>
        <w:t>в группах составило 12</w:t>
      </w:r>
      <w:r w:rsidRPr="006753CA">
        <w:rPr>
          <w:sz w:val="28"/>
          <w:highlight w:val="white"/>
        </w:rPr>
        <w:t>,</w:t>
      </w:r>
      <w:r>
        <w:rPr>
          <w:sz w:val="28"/>
          <w:highlight w:val="white"/>
        </w:rPr>
        <w:t>1</w:t>
      </w:r>
      <w:r w:rsidRPr="006753CA">
        <w:rPr>
          <w:sz w:val="28"/>
          <w:highlight w:val="white"/>
        </w:rPr>
        <w:t>±</w:t>
      </w:r>
      <w:r>
        <w:rPr>
          <w:sz w:val="28"/>
          <w:highlight w:val="white"/>
        </w:rPr>
        <w:t>1</w:t>
      </w:r>
      <w:r w:rsidRPr="006753CA">
        <w:rPr>
          <w:sz w:val="28"/>
          <w:highlight w:val="white"/>
        </w:rPr>
        <w:t>,</w:t>
      </w:r>
      <w:r>
        <w:rPr>
          <w:sz w:val="28"/>
          <w:highlight w:val="white"/>
        </w:rPr>
        <w:t>6 и 10,7±1,3</w:t>
      </w:r>
      <w:r w:rsidRPr="006753CA">
        <w:rPr>
          <w:sz w:val="28"/>
          <w:highlight w:val="white"/>
        </w:rPr>
        <w:t xml:space="preserve"> мл/с</w:t>
      </w:r>
      <w:r>
        <w:rPr>
          <w:sz w:val="28"/>
          <w:highlight w:val="white"/>
        </w:rPr>
        <w:t>, соответственно</w:t>
      </w:r>
      <w:r>
        <w:rPr>
          <w:sz w:val="28"/>
        </w:rPr>
        <w:t>.</w:t>
      </w:r>
    </w:p>
    <w:p w:rsidR="00D2595A" w:rsidRDefault="00D2595A" w:rsidP="00D2595A">
      <w:pPr>
        <w:jc w:val="both"/>
        <w:rPr>
          <w:sz w:val="28"/>
        </w:rPr>
      </w:pPr>
    </w:p>
    <w:p w:rsidR="00362FAE" w:rsidRDefault="00362FAE" w:rsidP="0040596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</w:t>
      </w:r>
      <w:r w:rsidR="0082413D">
        <w:rPr>
          <w:sz w:val="28"/>
          <w:szCs w:val="28"/>
        </w:rPr>
        <w:t>11</w:t>
      </w:r>
      <w:r>
        <w:rPr>
          <w:sz w:val="28"/>
          <w:szCs w:val="28"/>
        </w:rPr>
        <w:t xml:space="preserve"> – </w:t>
      </w:r>
      <w:r w:rsidRPr="001D4849">
        <w:rPr>
          <w:sz w:val="28"/>
          <w:highlight w:val="white"/>
        </w:rPr>
        <w:t>Основные</w:t>
      </w:r>
      <w:r>
        <w:rPr>
          <w:sz w:val="28"/>
          <w:highlight w:val="white"/>
        </w:rPr>
        <w:t xml:space="preserve"> </w:t>
      </w:r>
      <w:r w:rsidRPr="001D4849">
        <w:rPr>
          <w:sz w:val="28"/>
          <w:highlight w:val="white"/>
        </w:rPr>
        <w:t>клинико-</w:t>
      </w:r>
      <w:r w:rsidR="006C0541">
        <w:rPr>
          <w:sz w:val="28"/>
          <w:highlight w:val="white"/>
        </w:rPr>
        <w:t>демографические</w:t>
      </w:r>
      <w:r w:rsidRPr="001D4849">
        <w:rPr>
          <w:sz w:val="28"/>
          <w:highlight w:val="white"/>
        </w:rPr>
        <w:t xml:space="preserve"> показатели больных</w:t>
      </w:r>
      <w:r w:rsidR="00405965">
        <w:rPr>
          <w:sz w:val="28"/>
          <w:szCs w:val="28"/>
        </w:rPr>
        <w:t xml:space="preserve"> </w:t>
      </w:r>
      <w:r>
        <w:rPr>
          <w:sz w:val="28"/>
          <w:szCs w:val="28"/>
        </w:rPr>
        <w:t>группы №</w:t>
      </w:r>
      <w:r w:rsidR="007956FF">
        <w:rPr>
          <w:sz w:val="28"/>
          <w:szCs w:val="28"/>
        </w:rPr>
        <w:t xml:space="preserve"> </w:t>
      </w:r>
      <w:r>
        <w:rPr>
          <w:sz w:val="28"/>
          <w:szCs w:val="28"/>
        </w:rPr>
        <w:t>2</w:t>
      </w:r>
      <w:r w:rsidR="00405965">
        <w:rPr>
          <w:sz w:val="28"/>
          <w:szCs w:val="28"/>
        </w:rPr>
        <w:t xml:space="preserve"> (ТУР)</w:t>
      </w:r>
      <w:r>
        <w:rPr>
          <w:sz w:val="28"/>
          <w:szCs w:val="28"/>
        </w:rPr>
        <w:t xml:space="preserve"> и №</w:t>
      </w:r>
      <w:r w:rsidR="007956FF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  <w:r w:rsidR="00405965">
        <w:rPr>
          <w:sz w:val="28"/>
          <w:szCs w:val="28"/>
        </w:rPr>
        <w:t xml:space="preserve"> (</w:t>
      </w:r>
      <w:r w:rsidR="00405965">
        <w:rPr>
          <w:sz w:val="28"/>
        </w:rPr>
        <w:t>ЭПА+ТУР</w:t>
      </w:r>
      <w:r w:rsidR="00405965">
        <w:rPr>
          <w:sz w:val="28"/>
          <w:szCs w:val="28"/>
        </w:rPr>
        <w:t>)</w:t>
      </w:r>
    </w:p>
    <w:p w:rsidR="00362FAE" w:rsidRPr="00AF785B" w:rsidRDefault="00362FAE" w:rsidP="00381074">
      <w:pPr>
        <w:ind w:firstLine="567"/>
        <w:jc w:val="right"/>
        <w:rPr>
          <w:sz w:val="16"/>
          <w:szCs w:val="16"/>
        </w:rPr>
      </w:pPr>
    </w:p>
    <w:tbl>
      <w:tblPr>
        <w:tblStyle w:val="af4"/>
        <w:tblW w:w="9645" w:type="dxa"/>
        <w:tblInd w:w="136" w:type="dxa"/>
        <w:tblLook w:val="04A0" w:firstRow="1" w:lastRow="0" w:firstColumn="1" w:lastColumn="0" w:noHBand="0" w:noVBand="1"/>
      </w:tblPr>
      <w:tblGrid>
        <w:gridCol w:w="3751"/>
        <w:gridCol w:w="2912"/>
        <w:gridCol w:w="2982"/>
      </w:tblGrid>
      <w:tr w:rsidR="00DE10D6" w:rsidRPr="00381074" w:rsidTr="00381074">
        <w:trPr>
          <w:trHeight w:val="425"/>
        </w:trPr>
        <w:tc>
          <w:tcPr>
            <w:tcW w:w="3751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Показатели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Группа №</w:t>
            </w:r>
            <w:r w:rsidR="0054324D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</w:rPr>
              <w:t>2</w:t>
            </w:r>
            <w:r w:rsidR="00AF785B" w:rsidRPr="00381074">
              <w:rPr>
                <w:sz w:val="28"/>
                <w:szCs w:val="28"/>
                <w:lang w:val="kk-KZ"/>
              </w:rPr>
              <w:t xml:space="preserve"> </w:t>
            </w:r>
            <w:r w:rsidRPr="00381074">
              <w:rPr>
                <w:sz w:val="28"/>
                <w:szCs w:val="28"/>
              </w:rPr>
              <w:t>(ТУР)</w:t>
            </w:r>
          </w:p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n=46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381074">
            <w:pPr>
              <w:rPr>
                <w:sz w:val="28"/>
                <w:szCs w:val="28"/>
                <w:lang w:val="en-US"/>
              </w:rPr>
            </w:pPr>
            <w:r w:rsidRPr="00381074">
              <w:rPr>
                <w:sz w:val="28"/>
                <w:szCs w:val="28"/>
              </w:rPr>
              <w:t>Группа №</w:t>
            </w:r>
            <w:r w:rsidR="0054324D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</w:rPr>
              <w:t>3 (ЭПА+ТУР)</w:t>
            </w:r>
            <w:r w:rsidR="00381074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  <w:lang w:val="en-US"/>
              </w:rPr>
              <w:t>n=38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Merge w:val="restart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Возраст, лет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67,7±7,6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71,9±7,8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Merge/>
            <w:vAlign w:val="center"/>
          </w:tcPr>
          <w:p w:rsidR="00DE10D6" w:rsidRPr="00381074" w:rsidRDefault="00DE10D6" w:rsidP="00DE10D6">
            <w:pPr>
              <w:rPr>
                <w:sz w:val="28"/>
                <w:szCs w:val="28"/>
              </w:rPr>
            </w:pP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50</w:t>
            </w:r>
            <w:r w:rsidR="00AF785B" w:rsidRPr="00381074">
              <w:rPr>
                <w:sz w:val="28"/>
                <w:szCs w:val="28"/>
                <w:lang w:val="kk-KZ"/>
              </w:rPr>
              <w:t>-</w:t>
            </w:r>
            <w:r w:rsidRPr="00381074">
              <w:rPr>
                <w:sz w:val="28"/>
                <w:szCs w:val="28"/>
              </w:rPr>
              <w:t>86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57</w:t>
            </w:r>
            <w:r w:rsidR="00AF785B" w:rsidRPr="00381074">
              <w:rPr>
                <w:sz w:val="28"/>
                <w:szCs w:val="28"/>
                <w:lang w:val="kk-KZ"/>
              </w:rPr>
              <w:t>-</w:t>
            </w:r>
            <w:r w:rsidRPr="00381074">
              <w:rPr>
                <w:sz w:val="28"/>
                <w:szCs w:val="28"/>
              </w:rPr>
              <w:t>85</w:t>
            </w:r>
          </w:p>
        </w:tc>
      </w:tr>
      <w:tr w:rsidR="00DE10D6" w:rsidRPr="00381074" w:rsidTr="00381074">
        <w:trPr>
          <w:trHeight w:val="147"/>
        </w:trPr>
        <w:tc>
          <w:tcPr>
            <w:tcW w:w="3751" w:type="dxa"/>
            <w:vMerge w:val="restart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Послеоперационн</w:t>
            </w:r>
            <w:r w:rsidR="00651708" w:rsidRPr="00381074">
              <w:rPr>
                <w:sz w:val="28"/>
                <w:szCs w:val="28"/>
                <w:highlight w:val="white"/>
              </w:rPr>
              <w:t>ый</w:t>
            </w:r>
            <w:r w:rsidRPr="00381074">
              <w:rPr>
                <w:sz w:val="28"/>
                <w:szCs w:val="28"/>
                <w:highlight w:val="white"/>
              </w:rPr>
              <w:t xml:space="preserve"> </w:t>
            </w:r>
          </w:p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койко-день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7,6±2,4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4</w:t>
            </w:r>
            <w:r w:rsidRPr="00381074">
              <w:rPr>
                <w:sz w:val="28"/>
                <w:szCs w:val="28"/>
              </w:rPr>
              <w:t>,2±2,5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Merge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</w:t>
            </w:r>
            <w:r w:rsidR="00AF785B" w:rsidRPr="00381074">
              <w:rPr>
                <w:sz w:val="28"/>
                <w:szCs w:val="28"/>
                <w:lang w:val="kk-KZ"/>
              </w:rPr>
              <w:t>-</w:t>
            </w:r>
            <w:r w:rsidRPr="00381074">
              <w:rPr>
                <w:sz w:val="28"/>
                <w:szCs w:val="28"/>
              </w:rPr>
              <w:t>18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</w:t>
            </w:r>
            <w:r w:rsidR="00AF785B" w:rsidRPr="00381074">
              <w:rPr>
                <w:sz w:val="28"/>
                <w:szCs w:val="28"/>
                <w:lang w:val="kk-KZ"/>
              </w:rPr>
              <w:t>-</w:t>
            </w:r>
            <w:r w:rsidRPr="00381074">
              <w:rPr>
                <w:sz w:val="28"/>
                <w:szCs w:val="28"/>
              </w:rPr>
              <w:t>8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ИМТ, кг/м</w:t>
            </w:r>
            <w:r w:rsidRPr="00381074">
              <w:rPr>
                <w:sz w:val="28"/>
                <w:szCs w:val="28"/>
                <w:highlight w:val="white"/>
                <w:vertAlign w:val="superscript"/>
              </w:rPr>
              <w:t>2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color w:val="000000"/>
                <w:sz w:val="28"/>
                <w:szCs w:val="28"/>
              </w:rPr>
            </w:pPr>
            <w:r w:rsidRPr="00381074">
              <w:rPr>
                <w:color w:val="000000"/>
                <w:sz w:val="28"/>
                <w:szCs w:val="28"/>
              </w:rPr>
              <w:t>23,6</w:t>
            </w:r>
            <w:r w:rsidRPr="00381074">
              <w:rPr>
                <w:sz w:val="28"/>
                <w:szCs w:val="28"/>
              </w:rPr>
              <w:t>±4,7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26,5±5,0</w:t>
            </w:r>
          </w:p>
        </w:tc>
      </w:tr>
      <w:tr w:rsidR="00DE10D6" w:rsidRPr="00381074" w:rsidTr="00381074">
        <w:trPr>
          <w:trHeight w:val="132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 xml:space="preserve">Тяжесть СНМП 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(</w:t>
            </w:r>
            <w:r w:rsidRPr="00381074">
              <w:rPr>
                <w:sz w:val="28"/>
                <w:szCs w:val="28"/>
                <w:highlight w:val="white"/>
              </w:rPr>
              <w:t>IPSS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)</w:t>
            </w:r>
            <w:r w:rsidRPr="00381074">
              <w:rPr>
                <w:sz w:val="28"/>
                <w:szCs w:val="28"/>
                <w:highlight w:val="white"/>
              </w:rPr>
              <w:t>, баллы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23</w:t>
            </w:r>
            <w:r w:rsidRPr="00381074">
              <w:rPr>
                <w:sz w:val="28"/>
                <w:szCs w:val="28"/>
              </w:rPr>
              <w:t>,2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5,3</w:t>
            </w:r>
          </w:p>
        </w:tc>
        <w:tc>
          <w:tcPr>
            <w:tcW w:w="2982" w:type="dxa"/>
          </w:tcPr>
          <w:p w:rsidR="00DE10D6" w:rsidRPr="00381074" w:rsidRDefault="00DE10D6" w:rsidP="00AF785B">
            <w:pPr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>2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3</w:t>
            </w:r>
            <w:r w:rsidRPr="00381074">
              <w:rPr>
                <w:sz w:val="28"/>
                <w:szCs w:val="28"/>
                <w:highlight w:val="white"/>
              </w:rPr>
              <w:t>,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7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3</w:t>
            </w:r>
            <w:r w:rsidRPr="00381074">
              <w:rPr>
                <w:sz w:val="28"/>
                <w:szCs w:val="28"/>
                <w:highlight w:val="white"/>
              </w:rPr>
              <w:t>,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6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  <w:highlight w:val="white"/>
              </w:rPr>
            </w:pPr>
            <w:r w:rsidRPr="00381074">
              <w:rPr>
                <w:sz w:val="28"/>
                <w:szCs w:val="28"/>
                <w:highlight w:val="white"/>
              </w:rPr>
              <w:t xml:space="preserve">Качество жизни 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(</w:t>
            </w:r>
            <w:r w:rsidRPr="00381074">
              <w:rPr>
                <w:sz w:val="28"/>
                <w:szCs w:val="28"/>
                <w:highlight w:val="white"/>
              </w:rPr>
              <w:t>QoL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)</w:t>
            </w:r>
            <w:r w:rsidRPr="00381074">
              <w:rPr>
                <w:sz w:val="28"/>
                <w:szCs w:val="28"/>
                <w:highlight w:val="white"/>
              </w:rPr>
              <w:t>, баллы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5,0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0,5</w:t>
            </w:r>
          </w:p>
        </w:tc>
        <w:tc>
          <w:tcPr>
            <w:tcW w:w="2982" w:type="dxa"/>
          </w:tcPr>
          <w:p w:rsidR="00DE10D6" w:rsidRPr="00381074" w:rsidRDefault="00DE10D6" w:rsidP="00AF785B">
            <w:pPr>
              <w:rPr>
                <w:sz w:val="28"/>
                <w:szCs w:val="28"/>
                <w:highlight w:val="white"/>
                <w:lang w:val="en-US"/>
              </w:rPr>
            </w:pPr>
            <w:r w:rsidRPr="00381074">
              <w:rPr>
                <w:sz w:val="28"/>
                <w:szCs w:val="28"/>
                <w:highlight w:val="white"/>
              </w:rPr>
              <w:t>5,2±0,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>5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ПСА общий, нг/мл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3</w:t>
            </w:r>
            <w:r w:rsidRPr="00381074">
              <w:rPr>
                <w:sz w:val="28"/>
                <w:szCs w:val="28"/>
              </w:rPr>
              <w:t xml:space="preserve">,5±2,4 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4,</w:t>
            </w:r>
            <w:r w:rsidRPr="00381074">
              <w:rPr>
                <w:sz w:val="28"/>
                <w:szCs w:val="28"/>
                <w:lang w:val="en-US"/>
              </w:rPr>
              <w:t>1</w:t>
            </w:r>
            <w:r w:rsidRPr="00381074">
              <w:rPr>
                <w:sz w:val="28"/>
                <w:szCs w:val="28"/>
              </w:rPr>
              <w:t>±2,9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  <w:lang w:val="en-US"/>
              </w:rPr>
            </w:pPr>
            <w:r w:rsidRPr="00381074">
              <w:rPr>
                <w:sz w:val="28"/>
                <w:szCs w:val="28"/>
              </w:rPr>
              <w:t>ПСА свободный, нг/мл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0,71±0,72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1,3±0,96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Merge w:val="restart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пж</w:t>
            </w:r>
            <w:r w:rsidRPr="00381074">
              <w:rPr>
                <w:sz w:val="28"/>
                <w:szCs w:val="28"/>
                <w:vertAlign w:val="superscript"/>
              </w:rPr>
              <w:t>1</w:t>
            </w:r>
            <w:r w:rsidRPr="00381074">
              <w:rPr>
                <w:sz w:val="28"/>
                <w:szCs w:val="28"/>
              </w:rPr>
              <w:t>, см</w:t>
            </w:r>
            <w:r w:rsidRPr="00381074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DE10D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–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87,1±27,1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Merge/>
            <w:vAlign w:val="center"/>
          </w:tcPr>
          <w:p w:rsidR="00DE10D6" w:rsidRPr="00381074" w:rsidRDefault="00DE10D6" w:rsidP="00DE10D6">
            <w:pPr>
              <w:rPr>
                <w:sz w:val="28"/>
                <w:szCs w:val="28"/>
              </w:rPr>
            </w:pPr>
          </w:p>
        </w:tc>
        <w:tc>
          <w:tcPr>
            <w:tcW w:w="2912" w:type="dxa"/>
            <w:vAlign w:val="center"/>
          </w:tcPr>
          <w:p w:rsidR="00DE10D6" w:rsidRPr="00381074" w:rsidRDefault="00DE10D6" w:rsidP="00DE10D6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–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44</w:t>
            </w:r>
            <w:r w:rsidR="00AF785B" w:rsidRPr="00381074">
              <w:rPr>
                <w:sz w:val="28"/>
                <w:szCs w:val="28"/>
                <w:lang w:val="kk-KZ"/>
              </w:rPr>
              <w:t>-</w:t>
            </w:r>
            <w:r w:rsidRPr="00381074">
              <w:rPr>
                <w:sz w:val="28"/>
                <w:szCs w:val="28"/>
              </w:rPr>
              <w:t>148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Merge w:val="restart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пж</w:t>
            </w:r>
            <w:r w:rsidRPr="00381074">
              <w:rPr>
                <w:sz w:val="28"/>
                <w:szCs w:val="28"/>
                <w:vertAlign w:val="superscript"/>
              </w:rPr>
              <w:t>2</w:t>
            </w:r>
            <w:r w:rsidRPr="00381074">
              <w:rPr>
                <w:sz w:val="28"/>
                <w:szCs w:val="28"/>
              </w:rPr>
              <w:t>, см</w:t>
            </w:r>
            <w:r w:rsidRPr="00381074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74,0±27,0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65,3±30,8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Merge/>
            <w:vAlign w:val="center"/>
          </w:tcPr>
          <w:p w:rsidR="00DE10D6" w:rsidRPr="00381074" w:rsidRDefault="00DE10D6" w:rsidP="00DE10D6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40</w:t>
            </w:r>
            <w:r w:rsidR="00AF785B" w:rsidRPr="00381074">
              <w:rPr>
                <w:sz w:val="28"/>
                <w:szCs w:val="28"/>
                <w:lang w:val="kk-KZ"/>
              </w:rPr>
              <w:t>-</w:t>
            </w:r>
            <w:r w:rsidRPr="00381074">
              <w:rPr>
                <w:sz w:val="28"/>
                <w:szCs w:val="28"/>
              </w:rPr>
              <w:t>155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26</w:t>
            </w:r>
            <w:r w:rsidR="00AF785B" w:rsidRPr="00381074">
              <w:rPr>
                <w:sz w:val="28"/>
                <w:szCs w:val="28"/>
                <w:lang w:val="kk-KZ"/>
              </w:rPr>
              <w:t>-</w:t>
            </w:r>
            <w:r w:rsidRPr="00381074">
              <w:rPr>
                <w:sz w:val="28"/>
                <w:szCs w:val="28"/>
              </w:rPr>
              <w:t>117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ом</w:t>
            </w:r>
            <w:r w:rsidRPr="00381074">
              <w:rPr>
                <w:sz w:val="28"/>
                <w:szCs w:val="28"/>
                <w:vertAlign w:val="superscript"/>
              </w:rPr>
              <w:t>1</w:t>
            </w:r>
            <w:r w:rsidRPr="00381074">
              <w:rPr>
                <w:sz w:val="28"/>
                <w:szCs w:val="28"/>
              </w:rPr>
              <w:t>, мл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254,1±76,3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107,3±45,8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  <w:lang w:val="en-US"/>
              </w:rPr>
            </w:pP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ом</w:t>
            </w:r>
            <w:r w:rsidRPr="00381074">
              <w:rPr>
                <w:sz w:val="28"/>
                <w:szCs w:val="28"/>
                <w:vertAlign w:val="superscript"/>
              </w:rPr>
              <w:t>2</w:t>
            </w:r>
            <w:r w:rsidRPr="00381074">
              <w:rPr>
                <w:sz w:val="28"/>
                <w:szCs w:val="28"/>
              </w:rPr>
              <w:t>, мл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53,7</w:t>
            </w:r>
            <w:r w:rsidRPr="00381074">
              <w:rPr>
                <w:sz w:val="28"/>
                <w:szCs w:val="28"/>
                <w:highlight w:val="white"/>
              </w:rPr>
              <w:t>±</w:t>
            </w:r>
            <w:r w:rsidRPr="00381074">
              <w:rPr>
                <w:sz w:val="28"/>
                <w:szCs w:val="28"/>
              </w:rPr>
              <w:t>34,2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44,8±</w:t>
            </w:r>
            <w:r w:rsidRPr="00381074">
              <w:rPr>
                <w:sz w:val="28"/>
                <w:szCs w:val="28"/>
              </w:rPr>
              <w:t>19,6</w:t>
            </w:r>
          </w:p>
        </w:tc>
      </w:tr>
      <w:tr w:rsidR="00DE10D6" w:rsidRPr="00381074" w:rsidTr="00381074">
        <w:trPr>
          <w:trHeight w:val="60"/>
        </w:trPr>
        <w:tc>
          <w:tcPr>
            <w:tcW w:w="3751" w:type="dxa"/>
            <w:vAlign w:val="center"/>
          </w:tcPr>
          <w:p w:rsidR="00DE10D6" w:rsidRPr="00381074" w:rsidRDefault="00DE10D6" w:rsidP="00DE10D6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Q</w:t>
            </w:r>
            <w:r w:rsidRPr="00381074">
              <w:rPr>
                <w:sz w:val="28"/>
                <w:szCs w:val="28"/>
                <w:vertAlign w:val="subscript"/>
                <w:lang w:val="en-US"/>
              </w:rPr>
              <w:t>max</w:t>
            </w:r>
            <w:r w:rsidRPr="00381074">
              <w:rPr>
                <w:sz w:val="28"/>
                <w:szCs w:val="28"/>
              </w:rPr>
              <w:t xml:space="preserve">, </w:t>
            </w:r>
            <w:r w:rsidRPr="00381074">
              <w:rPr>
                <w:sz w:val="28"/>
                <w:szCs w:val="28"/>
                <w:highlight w:val="white"/>
              </w:rPr>
              <w:t>мл/с</w:t>
            </w:r>
          </w:p>
        </w:tc>
        <w:tc>
          <w:tcPr>
            <w:tcW w:w="291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10,7±1,3</w:t>
            </w:r>
          </w:p>
        </w:tc>
        <w:tc>
          <w:tcPr>
            <w:tcW w:w="2982" w:type="dxa"/>
            <w:vAlign w:val="center"/>
          </w:tcPr>
          <w:p w:rsidR="00DE10D6" w:rsidRPr="00381074" w:rsidRDefault="00DE10D6" w:rsidP="00AF785B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highlight w:val="white"/>
              </w:rPr>
              <w:t>12,1±1,6</w:t>
            </w:r>
          </w:p>
        </w:tc>
      </w:tr>
      <w:tr w:rsidR="00B3466A" w:rsidRPr="00381074" w:rsidTr="00381074">
        <w:trPr>
          <w:trHeight w:val="60"/>
        </w:trPr>
        <w:tc>
          <w:tcPr>
            <w:tcW w:w="3751" w:type="dxa"/>
            <w:vAlign w:val="center"/>
          </w:tcPr>
          <w:p w:rsidR="00B3466A" w:rsidRPr="00381074" w:rsidRDefault="00B3466A" w:rsidP="00DE10D6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5894" w:type="dxa"/>
            <w:gridSpan w:val="2"/>
            <w:vAlign w:val="center"/>
          </w:tcPr>
          <w:p w:rsidR="00B3466A" w:rsidRPr="00381074" w:rsidRDefault="00B3466A" w:rsidP="00DE10D6">
            <w:pPr>
              <w:rPr>
                <w:sz w:val="28"/>
                <w:szCs w:val="28"/>
                <w:highlight w:val="white"/>
                <w:lang w:val="en-US"/>
              </w:rPr>
            </w:pPr>
            <w:r w:rsidRPr="00381074">
              <w:rPr>
                <w:sz w:val="28"/>
                <w:szCs w:val="28"/>
                <w:highlight w:val="white"/>
                <w:lang w:val="en-US"/>
              </w:rPr>
              <w:t xml:space="preserve">p </w:t>
            </w:r>
            <w:r w:rsidRPr="00381074">
              <w:rPr>
                <w:rFonts w:cs="Times New Roman"/>
                <w:sz w:val="28"/>
                <w:szCs w:val="28"/>
                <w:highlight w:val="white"/>
                <w:lang w:val="en-US"/>
              </w:rPr>
              <w:t>≥</w:t>
            </w:r>
            <w:r w:rsidRPr="00381074">
              <w:rPr>
                <w:sz w:val="28"/>
                <w:szCs w:val="28"/>
                <w:highlight w:val="white"/>
                <w:lang w:val="en-US"/>
              </w:rPr>
              <w:t xml:space="preserve"> 0,05</w:t>
            </w:r>
          </w:p>
        </w:tc>
      </w:tr>
      <w:tr w:rsidR="00AF785B" w:rsidRPr="00381074" w:rsidTr="00381074">
        <w:trPr>
          <w:trHeight w:val="60"/>
        </w:trPr>
        <w:tc>
          <w:tcPr>
            <w:tcW w:w="9645" w:type="dxa"/>
            <w:gridSpan w:val="3"/>
            <w:vAlign w:val="center"/>
          </w:tcPr>
          <w:p w:rsidR="00AF785B" w:rsidRPr="00381074" w:rsidRDefault="00AF785B" w:rsidP="00AF785B">
            <w:pPr>
              <w:ind w:firstLine="701"/>
              <w:jc w:val="both"/>
              <w:rPr>
                <w:sz w:val="28"/>
                <w:szCs w:val="28"/>
                <w:lang w:val="kk-KZ"/>
              </w:rPr>
            </w:pPr>
            <w:r w:rsidRPr="00381074">
              <w:rPr>
                <w:sz w:val="28"/>
                <w:szCs w:val="28"/>
              </w:rPr>
              <w:t>Примечани</w:t>
            </w:r>
            <w:r w:rsidRPr="00381074">
              <w:rPr>
                <w:sz w:val="28"/>
                <w:szCs w:val="28"/>
                <w:lang w:val="kk-KZ"/>
              </w:rPr>
              <w:t>я:</w:t>
            </w:r>
          </w:p>
          <w:p w:rsidR="00AF785B" w:rsidRPr="00381074" w:rsidRDefault="00AF785B" w:rsidP="00AF785B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kk-KZ"/>
              </w:rPr>
              <w:t xml:space="preserve">1. </w:t>
            </w: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пж</w:t>
            </w:r>
            <w:r w:rsidRPr="00381074">
              <w:rPr>
                <w:sz w:val="28"/>
                <w:szCs w:val="28"/>
                <w:vertAlign w:val="superscript"/>
              </w:rPr>
              <w:t>1</w:t>
            </w:r>
            <w:r w:rsidRPr="00381074">
              <w:rPr>
                <w:sz w:val="28"/>
                <w:szCs w:val="28"/>
              </w:rPr>
              <w:t xml:space="preserve"> – объем предстательной железы перед ЭПА</w:t>
            </w:r>
            <w:r w:rsidR="00BA6D8F" w:rsidRPr="00381074">
              <w:rPr>
                <w:sz w:val="28"/>
                <w:szCs w:val="28"/>
              </w:rPr>
              <w:t>.</w:t>
            </w:r>
          </w:p>
          <w:p w:rsidR="00AF785B" w:rsidRPr="00381074" w:rsidRDefault="00AF785B" w:rsidP="00AF785B">
            <w:pPr>
              <w:jc w:val="both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kk-KZ"/>
              </w:rPr>
              <w:t xml:space="preserve">2. </w:t>
            </w: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пж</w:t>
            </w:r>
            <w:r w:rsidRPr="00381074">
              <w:rPr>
                <w:sz w:val="28"/>
                <w:szCs w:val="28"/>
                <w:vertAlign w:val="superscript"/>
              </w:rPr>
              <w:t xml:space="preserve">2 </w:t>
            </w:r>
            <w:r w:rsidRPr="00381074">
              <w:rPr>
                <w:sz w:val="28"/>
                <w:szCs w:val="28"/>
              </w:rPr>
              <w:t>– объем предстательной железы перед ТУР</w:t>
            </w:r>
            <w:r w:rsidR="00BA6D8F" w:rsidRPr="00381074">
              <w:rPr>
                <w:sz w:val="28"/>
                <w:szCs w:val="28"/>
              </w:rPr>
              <w:t>.</w:t>
            </w:r>
          </w:p>
          <w:p w:rsidR="00AF785B" w:rsidRPr="00381074" w:rsidRDefault="00AF785B" w:rsidP="00AF785B">
            <w:pPr>
              <w:jc w:val="both"/>
              <w:rPr>
                <w:sz w:val="28"/>
                <w:szCs w:val="28"/>
                <w:vertAlign w:val="superscript"/>
              </w:rPr>
            </w:pPr>
            <w:r w:rsidRPr="00381074">
              <w:rPr>
                <w:sz w:val="28"/>
                <w:szCs w:val="28"/>
                <w:lang w:val="kk-KZ"/>
              </w:rPr>
              <w:t xml:space="preserve">3. </w:t>
            </w: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ом</w:t>
            </w:r>
            <w:r w:rsidRPr="00381074">
              <w:rPr>
                <w:sz w:val="28"/>
                <w:szCs w:val="28"/>
                <w:vertAlign w:val="superscript"/>
              </w:rPr>
              <w:t xml:space="preserve">2 </w:t>
            </w:r>
            <w:r w:rsidRPr="00381074">
              <w:rPr>
                <w:sz w:val="28"/>
                <w:szCs w:val="28"/>
              </w:rPr>
              <w:t>– объем остаточной мочи перед ТУР</w:t>
            </w:r>
            <w:r w:rsidR="00BA6D8F" w:rsidRPr="00381074">
              <w:rPr>
                <w:sz w:val="28"/>
                <w:szCs w:val="28"/>
              </w:rPr>
              <w:t>.</w:t>
            </w:r>
          </w:p>
          <w:p w:rsidR="00AF785B" w:rsidRPr="00381074" w:rsidRDefault="00AF785B" w:rsidP="00AF785B">
            <w:pPr>
              <w:jc w:val="both"/>
              <w:rPr>
                <w:sz w:val="28"/>
                <w:szCs w:val="28"/>
                <w:highlight w:val="white"/>
                <w:lang w:val="kk-KZ"/>
              </w:rPr>
            </w:pPr>
            <w:r w:rsidRPr="00381074">
              <w:rPr>
                <w:sz w:val="28"/>
                <w:szCs w:val="28"/>
                <w:lang w:val="kk-KZ"/>
              </w:rPr>
              <w:t xml:space="preserve">4. </w:t>
            </w:r>
            <w:r w:rsidRPr="00381074">
              <w:rPr>
                <w:sz w:val="28"/>
                <w:szCs w:val="28"/>
                <w:lang w:val="en-US"/>
              </w:rPr>
              <w:t>V</w:t>
            </w:r>
            <w:r w:rsidRPr="00381074">
              <w:rPr>
                <w:sz w:val="28"/>
                <w:szCs w:val="28"/>
                <w:lang w:val="kk-KZ"/>
              </w:rPr>
              <w:t>ом</w:t>
            </w:r>
            <w:r w:rsidRPr="00381074">
              <w:rPr>
                <w:sz w:val="28"/>
                <w:szCs w:val="28"/>
                <w:vertAlign w:val="superscript"/>
              </w:rPr>
              <w:t>2</w:t>
            </w:r>
            <w:r w:rsidRPr="00381074">
              <w:rPr>
                <w:sz w:val="28"/>
                <w:szCs w:val="28"/>
              </w:rPr>
              <w:t xml:space="preserve"> – объем остаточной мочи после ТУР</w:t>
            </w:r>
          </w:p>
        </w:tc>
      </w:tr>
    </w:tbl>
    <w:p w:rsidR="00AF785B" w:rsidRDefault="00AF785B" w:rsidP="0086580F">
      <w:pPr>
        <w:ind w:firstLine="709"/>
        <w:jc w:val="both"/>
        <w:rPr>
          <w:sz w:val="28"/>
          <w:lang w:val="kk-KZ"/>
        </w:rPr>
      </w:pPr>
    </w:p>
    <w:p w:rsidR="00362FAE" w:rsidRPr="00717FD2" w:rsidRDefault="00362FAE" w:rsidP="0086580F">
      <w:pPr>
        <w:ind w:firstLine="709"/>
        <w:jc w:val="both"/>
        <w:rPr>
          <w:sz w:val="28"/>
          <w:highlight w:val="white"/>
        </w:rPr>
      </w:pPr>
      <w:r>
        <w:rPr>
          <w:sz w:val="28"/>
        </w:rPr>
        <w:t xml:space="preserve">Средняя продолжительность </w:t>
      </w:r>
      <w:r w:rsidR="00651708">
        <w:rPr>
          <w:sz w:val="28"/>
        </w:rPr>
        <w:t xml:space="preserve">стационарного </w:t>
      </w:r>
      <w:r>
        <w:rPr>
          <w:sz w:val="28"/>
        </w:rPr>
        <w:t xml:space="preserve">пребывания </w:t>
      </w:r>
      <w:r w:rsidR="00651708">
        <w:rPr>
          <w:sz w:val="28"/>
        </w:rPr>
        <w:t xml:space="preserve">в </w:t>
      </w:r>
      <w:r>
        <w:rPr>
          <w:sz w:val="28"/>
        </w:rPr>
        <w:t>п</w:t>
      </w:r>
      <w:r w:rsidRPr="001D4849">
        <w:rPr>
          <w:sz w:val="28"/>
          <w:highlight w:val="white"/>
        </w:rPr>
        <w:t>ослеоперационн</w:t>
      </w:r>
      <w:r w:rsidR="00651708">
        <w:rPr>
          <w:sz w:val="28"/>
          <w:highlight w:val="white"/>
        </w:rPr>
        <w:t>ом периоде</w:t>
      </w:r>
      <w:r w:rsidR="00651708">
        <w:rPr>
          <w:sz w:val="28"/>
        </w:rPr>
        <w:t xml:space="preserve"> в группе №</w:t>
      </w:r>
      <w:r w:rsidR="007F3D21">
        <w:rPr>
          <w:sz w:val="28"/>
        </w:rPr>
        <w:t xml:space="preserve"> </w:t>
      </w:r>
      <w:r w:rsidR="00651708">
        <w:rPr>
          <w:sz w:val="28"/>
        </w:rPr>
        <w:t>2 (ТУР)</w:t>
      </w:r>
      <w:r>
        <w:rPr>
          <w:sz w:val="28"/>
        </w:rPr>
        <w:t>, по сравнению с группой №</w:t>
      </w:r>
      <w:r w:rsidR="007F3D21">
        <w:rPr>
          <w:sz w:val="28"/>
        </w:rPr>
        <w:t xml:space="preserve"> </w:t>
      </w:r>
      <w:r w:rsidR="00DE10D6">
        <w:rPr>
          <w:sz w:val="28"/>
        </w:rPr>
        <w:t>3</w:t>
      </w:r>
      <w:r w:rsidR="00651708">
        <w:rPr>
          <w:sz w:val="28"/>
        </w:rPr>
        <w:t xml:space="preserve"> (ЭПА+ТУР), </w:t>
      </w:r>
      <w:r>
        <w:rPr>
          <w:sz w:val="28"/>
        </w:rPr>
        <w:t>превышал</w:t>
      </w:r>
      <w:r w:rsidR="00651708">
        <w:rPr>
          <w:sz w:val="28"/>
        </w:rPr>
        <w:t>а</w:t>
      </w:r>
      <w:r>
        <w:rPr>
          <w:sz w:val="28"/>
        </w:rPr>
        <w:t xml:space="preserve"> и достигал</w:t>
      </w:r>
      <w:r w:rsidR="00651708">
        <w:rPr>
          <w:sz w:val="28"/>
        </w:rPr>
        <w:t>а</w:t>
      </w:r>
      <w:r>
        <w:rPr>
          <w:sz w:val="28"/>
        </w:rPr>
        <w:t xml:space="preserve"> в </w:t>
      </w:r>
      <w:r w:rsidR="00651708">
        <w:rPr>
          <w:sz w:val="28"/>
        </w:rPr>
        <w:t>2-х</w:t>
      </w:r>
      <w:r>
        <w:rPr>
          <w:sz w:val="28"/>
        </w:rPr>
        <w:t xml:space="preserve"> случаях </w:t>
      </w:r>
      <w:r w:rsidR="00651708">
        <w:rPr>
          <w:sz w:val="28"/>
        </w:rPr>
        <w:t xml:space="preserve">до </w:t>
      </w:r>
      <w:r>
        <w:rPr>
          <w:sz w:val="28"/>
        </w:rPr>
        <w:t xml:space="preserve">18 </w:t>
      </w:r>
      <w:r w:rsidR="00651708">
        <w:rPr>
          <w:sz w:val="28"/>
        </w:rPr>
        <w:t>суток</w:t>
      </w:r>
      <w:r>
        <w:rPr>
          <w:sz w:val="28"/>
        </w:rPr>
        <w:t>, в связи с развившимися макрогематури</w:t>
      </w:r>
      <w:r>
        <w:rPr>
          <w:sz w:val="28"/>
          <w:lang w:val="kk-KZ"/>
        </w:rPr>
        <w:t>ей</w:t>
      </w:r>
      <w:r>
        <w:rPr>
          <w:sz w:val="28"/>
        </w:rPr>
        <w:t xml:space="preserve"> и тампонадой мочевого пузыря в раннем послеоперационном периоде, консервативно некупировавшихся и потребовавшихся повторного эндоскопического вмешательства с целью гемостаза послеоперационного ложа. Правильно выбранная активная тактика хирургического пособия позвол</w:t>
      </w:r>
      <w:r w:rsidR="00651708">
        <w:rPr>
          <w:sz w:val="28"/>
        </w:rPr>
        <w:t>яла</w:t>
      </w:r>
      <w:r>
        <w:rPr>
          <w:sz w:val="28"/>
        </w:rPr>
        <w:t xml:space="preserve"> купировать макрогематурию, сохранив гемодинамические показатели больного, исключив при этом гемотрансфузию. Столь длительное пребывание больных в стационаре группы №</w:t>
      </w:r>
      <w:r w:rsidR="007F3D21">
        <w:rPr>
          <w:sz w:val="28"/>
        </w:rPr>
        <w:t xml:space="preserve"> </w:t>
      </w:r>
      <w:r w:rsidR="00DE10D6">
        <w:rPr>
          <w:sz w:val="28"/>
        </w:rPr>
        <w:t>2</w:t>
      </w:r>
      <w:r>
        <w:rPr>
          <w:sz w:val="28"/>
        </w:rPr>
        <w:t xml:space="preserve"> также было связано с тем, что на момент поступления у больных имелась сопутствующая патология со стороны сердечно-сосудистой, дыхательной и эндокринной системы, что не могло не сказаться на развитие интра- и послеоперационных осложнений</w:t>
      </w:r>
      <w:r w:rsidR="00651708">
        <w:rPr>
          <w:sz w:val="28"/>
        </w:rPr>
        <w:t xml:space="preserve"> в отдельных случаях</w:t>
      </w:r>
      <w:r>
        <w:rPr>
          <w:sz w:val="28"/>
        </w:rPr>
        <w:t xml:space="preserve">. </w:t>
      </w:r>
    </w:p>
    <w:p w:rsidR="00D2595A" w:rsidRDefault="00D2595A" w:rsidP="00405965">
      <w:pPr>
        <w:jc w:val="both"/>
        <w:rPr>
          <w:sz w:val="28"/>
          <w:szCs w:val="28"/>
          <w:lang w:val="kk-KZ"/>
        </w:rPr>
      </w:pPr>
    </w:p>
    <w:p w:rsidR="00362FAE" w:rsidRDefault="00362FAE" w:rsidP="0040596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82413D">
        <w:rPr>
          <w:sz w:val="28"/>
          <w:szCs w:val="28"/>
        </w:rPr>
        <w:t>12</w:t>
      </w:r>
      <w:r>
        <w:rPr>
          <w:sz w:val="28"/>
          <w:szCs w:val="28"/>
        </w:rPr>
        <w:t xml:space="preserve"> – </w:t>
      </w:r>
      <w:r w:rsidRPr="00006555">
        <w:rPr>
          <w:sz w:val="28"/>
        </w:rPr>
        <w:t xml:space="preserve">Физический статус </w:t>
      </w:r>
      <w:r w:rsidRPr="00006555">
        <w:rPr>
          <w:sz w:val="28"/>
          <w:highlight w:val="white"/>
        </w:rPr>
        <w:t xml:space="preserve">больных </w:t>
      </w:r>
      <w:r w:rsidR="00405965">
        <w:rPr>
          <w:sz w:val="28"/>
          <w:szCs w:val="28"/>
        </w:rPr>
        <w:t>группы №</w:t>
      </w:r>
      <w:r w:rsidR="0054324D">
        <w:rPr>
          <w:sz w:val="28"/>
          <w:szCs w:val="28"/>
        </w:rPr>
        <w:t xml:space="preserve"> </w:t>
      </w:r>
      <w:r w:rsidR="00405965">
        <w:rPr>
          <w:sz w:val="28"/>
          <w:szCs w:val="28"/>
        </w:rPr>
        <w:t>2 (ТУР) и №</w:t>
      </w:r>
      <w:r w:rsidR="0054324D">
        <w:rPr>
          <w:sz w:val="28"/>
          <w:szCs w:val="28"/>
        </w:rPr>
        <w:t xml:space="preserve"> </w:t>
      </w:r>
      <w:r w:rsidR="00405965">
        <w:rPr>
          <w:sz w:val="28"/>
          <w:szCs w:val="28"/>
        </w:rPr>
        <w:t>3 (</w:t>
      </w:r>
      <w:r w:rsidR="00405965">
        <w:rPr>
          <w:sz w:val="28"/>
        </w:rPr>
        <w:t>ЭПА+ТУР</w:t>
      </w:r>
      <w:r w:rsidR="00405965">
        <w:rPr>
          <w:sz w:val="28"/>
          <w:szCs w:val="28"/>
        </w:rPr>
        <w:t xml:space="preserve">) </w:t>
      </w:r>
      <w:r w:rsidRPr="00006555">
        <w:rPr>
          <w:sz w:val="28"/>
        </w:rPr>
        <w:t>по классификации ASA</w:t>
      </w:r>
    </w:p>
    <w:p w:rsidR="00362FAE" w:rsidRPr="00005CE5" w:rsidRDefault="00362FAE" w:rsidP="002C15CA">
      <w:pPr>
        <w:jc w:val="both"/>
        <w:rPr>
          <w:sz w:val="16"/>
          <w:szCs w:val="16"/>
        </w:rPr>
      </w:pPr>
    </w:p>
    <w:tbl>
      <w:tblPr>
        <w:tblStyle w:val="af4"/>
        <w:tblW w:w="9428" w:type="dxa"/>
        <w:tblInd w:w="164" w:type="dxa"/>
        <w:tblLayout w:type="fixed"/>
        <w:tblLook w:val="04A0" w:firstRow="1" w:lastRow="0" w:firstColumn="1" w:lastColumn="0" w:noHBand="0" w:noVBand="1"/>
      </w:tblPr>
      <w:tblGrid>
        <w:gridCol w:w="1774"/>
        <w:gridCol w:w="1558"/>
        <w:gridCol w:w="2298"/>
        <w:gridCol w:w="1843"/>
        <w:gridCol w:w="1955"/>
      </w:tblGrid>
      <w:tr w:rsidR="002C15CA" w:rsidRPr="00381074" w:rsidTr="00381074">
        <w:tc>
          <w:tcPr>
            <w:tcW w:w="3332" w:type="dxa"/>
            <w:gridSpan w:val="2"/>
            <w:vMerge w:val="restart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Показатели</w:t>
            </w:r>
          </w:p>
        </w:tc>
        <w:tc>
          <w:tcPr>
            <w:tcW w:w="2298" w:type="dxa"/>
            <w:vMerge w:val="restart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Группа №</w:t>
            </w:r>
            <w:r w:rsidR="0054324D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</w:rPr>
              <w:t>2</w:t>
            </w:r>
          </w:p>
          <w:p w:rsidR="002C15CA" w:rsidRPr="00381074" w:rsidRDefault="002C15CA" w:rsidP="00381074">
            <w:pPr>
              <w:rPr>
                <w:sz w:val="28"/>
                <w:szCs w:val="28"/>
                <w:lang w:val="en-US"/>
              </w:rPr>
            </w:pPr>
            <w:r w:rsidRPr="00381074">
              <w:rPr>
                <w:sz w:val="28"/>
                <w:szCs w:val="28"/>
              </w:rPr>
              <w:t>(ТУР)</w:t>
            </w:r>
            <w:r w:rsidR="00381074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  <w:lang w:val="en-US"/>
              </w:rPr>
              <w:t>n=46</w:t>
            </w:r>
          </w:p>
        </w:tc>
        <w:tc>
          <w:tcPr>
            <w:tcW w:w="3798" w:type="dxa"/>
            <w:gridSpan w:val="2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Группа №</w:t>
            </w:r>
            <w:r w:rsidR="0054324D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</w:rPr>
              <w:t>3</w:t>
            </w:r>
          </w:p>
          <w:p w:rsidR="002C15CA" w:rsidRPr="00381074" w:rsidRDefault="002C15CA" w:rsidP="00381074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(ЭПА+ТУР)</w:t>
            </w:r>
            <w:r w:rsidR="00381074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  <w:lang w:val="en-US"/>
              </w:rPr>
              <w:t>n=38</w:t>
            </w:r>
          </w:p>
        </w:tc>
      </w:tr>
      <w:tr w:rsidR="002C15CA" w:rsidRPr="00381074" w:rsidTr="00381074">
        <w:tc>
          <w:tcPr>
            <w:tcW w:w="3332" w:type="dxa"/>
            <w:gridSpan w:val="2"/>
            <w:vMerge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</w:p>
        </w:tc>
        <w:tc>
          <w:tcPr>
            <w:tcW w:w="2298" w:type="dxa"/>
            <w:vMerge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ЭПА</w:t>
            </w:r>
          </w:p>
        </w:tc>
        <w:tc>
          <w:tcPr>
            <w:tcW w:w="1955" w:type="dxa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ТУР</w:t>
            </w:r>
          </w:p>
        </w:tc>
      </w:tr>
      <w:tr w:rsidR="002C15CA" w:rsidRPr="00381074" w:rsidTr="00381074">
        <w:trPr>
          <w:trHeight w:hRule="exact" w:val="340"/>
        </w:trPr>
        <w:tc>
          <w:tcPr>
            <w:tcW w:w="1774" w:type="dxa"/>
            <w:vMerge w:val="restart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Физический статус</w:t>
            </w:r>
          </w:p>
        </w:tc>
        <w:tc>
          <w:tcPr>
            <w:tcW w:w="1558" w:type="dxa"/>
            <w:vAlign w:val="center"/>
          </w:tcPr>
          <w:p w:rsidR="002C15CA" w:rsidRPr="00381074" w:rsidRDefault="002C15CA" w:rsidP="0054324D">
            <w:pPr>
              <w:jc w:val="left"/>
              <w:rPr>
                <w:sz w:val="28"/>
                <w:szCs w:val="28"/>
                <w:lang w:val="en-US"/>
              </w:rPr>
            </w:pPr>
            <w:r w:rsidRPr="00381074">
              <w:rPr>
                <w:sz w:val="28"/>
                <w:szCs w:val="28"/>
                <w:lang w:val="en-US"/>
              </w:rPr>
              <w:t>ASA</w:t>
            </w:r>
            <w:r w:rsidRPr="00381074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  <w:lang w:val="en-US"/>
              </w:rPr>
              <w:t>I</w:t>
            </w:r>
          </w:p>
        </w:tc>
        <w:tc>
          <w:tcPr>
            <w:tcW w:w="2298" w:type="dxa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7 (15,2%)</w:t>
            </w:r>
          </w:p>
        </w:tc>
        <w:tc>
          <w:tcPr>
            <w:tcW w:w="1843" w:type="dxa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8 (21,1%)</w:t>
            </w:r>
          </w:p>
        </w:tc>
        <w:tc>
          <w:tcPr>
            <w:tcW w:w="1955" w:type="dxa"/>
            <w:vAlign w:val="center"/>
          </w:tcPr>
          <w:p w:rsidR="002C15CA" w:rsidRPr="00381074" w:rsidRDefault="002C15CA" w:rsidP="00005CE5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9 (23,7%)</w:t>
            </w:r>
          </w:p>
        </w:tc>
      </w:tr>
      <w:tr w:rsidR="002C15CA" w:rsidRPr="00381074" w:rsidTr="00381074">
        <w:trPr>
          <w:trHeight w:hRule="exact" w:val="340"/>
        </w:trPr>
        <w:tc>
          <w:tcPr>
            <w:tcW w:w="1774" w:type="dxa"/>
            <w:vMerge/>
          </w:tcPr>
          <w:p w:rsidR="002C15CA" w:rsidRPr="00381074" w:rsidRDefault="002C15CA" w:rsidP="002C15C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58" w:type="dxa"/>
            <w:vAlign w:val="center"/>
          </w:tcPr>
          <w:p w:rsidR="002C15CA" w:rsidRPr="00381074" w:rsidRDefault="002C15CA" w:rsidP="002C15CA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ASA</w:t>
            </w:r>
            <w:r w:rsidRPr="00381074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  <w:lang w:val="en-US"/>
              </w:rPr>
              <w:t>II</w:t>
            </w:r>
          </w:p>
        </w:tc>
        <w:tc>
          <w:tcPr>
            <w:tcW w:w="2298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25 (54,4%)</w:t>
            </w:r>
          </w:p>
        </w:tc>
        <w:tc>
          <w:tcPr>
            <w:tcW w:w="1843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10 (26,3%)</w:t>
            </w:r>
          </w:p>
        </w:tc>
        <w:tc>
          <w:tcPr>
            <w:tcW w:w="1955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23 (60,5%)</w:t>
            </w:r>
          </w:p>
        </w:tc>
      </w:tr>
      <w:tr w:rsidR="002C15CA" w:rsidRPr="00381074" w:rsidTr="00381074">
        <w:trPr>
          <w:trHeight w:hRule="exact" w:val="340"/>
        </w:trPr>
        <w:tc>
          <w:tcPr>
            <w:tcW w:w="1774" w:type="dxa"/>
            <w:vMerge/>
          </w:tcPr>
          <w:p w:rsidR="002C15CA" w:rsidRPr="00381074" w:rsidRDefault="002C15CA" w:rsidP="002C15C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58" w:type="dxa"/>
            <w:vAlign w:val="center"/>
          </w:tcPr>
          <w:p w:rsidR="002C15CA" w:rsidRPr="00381074" w:rsidRDefault="002C15CA" w:rsidP="002C15CA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ASA</w:t>
            </w:r>
            <w:r w:rsidRPr="00381074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  <w:lang w:val="en-US"/>
              </w:rPr>
              <w:t>III</w:t>
            </w:r>
          </w:p>
        </w:tc>
        <w:tc>
          <w:tcPr>
            <w:tcW w:w="2298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14 (30,4%)</w:t>
            </w:r>
          </w:p>
        </w:tc>
        <w:tc>
          <w:tcPr>
            <w:tcW w:w="1843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16 (42,1%)</w:t>
            </w:r>
          </w:p>
        </w:tc>
        <w:tc>
          <w:tcPr>
            <w:tcW w:w="1955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6 (15,8%)</w:t>
            </w:r>
          </w:p>
        </w:tc>
      </w:tr>
      <w:tr w:rsidR="002C15CA" w:rsidRPr="00381074" w:rsidTr="00381074">
        <w:trPr>
          <w:trHeight w:hRule="exact" w:val="340"/>
        </w:trPr>
        <w:tc>
          <w:tcPr>
            <w:tcW w:w="1774" w:type="dxa"/>
            <w:vMerge/>
          </w:tcPr>
          <w:p w:rsidR="002C15CA" w:rsidRPr="00381074" w:rsidRDefault="002C15CA" w:rsidP="002C15C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58" w:type="dxa"/>
            <w:vAlign w:val="center"/>
          </w:tcPr>
          <w:p w:rsidR="002C15CA" w:rsidRPr="00381074" w:rsidRDefault="002C15CA" w:rsidP="002C15CA">
            <w:pPr>
              <w:jc w:val="left"/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  <w:lang w:val="en-US"/>
              </w:rPr>
              <w:t>ASA</w:t>
            </w:r>
            <w:r w:rsidRPr="00381074">
              <w:rPr>
                <w:sz w:val="28"/>
                <w:szCs w:val="28"/>
              </w:rPr>
              <w:t xml:space="preserve"> </w:t>
            </w:r>
            <w:r w:rsidRPr="00381074">
              <w:rPr>
                <w:sz w:val="28"/>
                <w:szCs w:val="28"/>
                <w:lang w:val="en-US"/>
              </w:rPr>
              <w:t>IV</w:t>
            </w:r>
          </w:p>
        </w:tc>
        <w:tc>
          <w:tcPr>
            <w:tcW w:w="2298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4 (10,5%)</w:t>
            </w:r>
          </w:p>
        </w:tc>
        <w:tc>
          <w:tcPr>
            <w:tcW w:w="1955" w:type="dxa"/>
            <w:vAlign w:val="center"/>
          </w:tcPr>
          <w:p w:rsidR="002C15CA" w:rsidRPr="00381074" w:rsidRDefault="002C15CA" w:rsidP="002C15CA">
            <w:pPr>
              <w:rPr>
                <w:sz w:val="28"/>
                <w:szCs w:val="28"/>
              </w:rPr>
            </w:pPr>
            <w:r w:rsidRPr="00381074">
              <w:rPr>
                <w:sz w:val="28"/>
                <w:szCs w:val="28"/>
              </w:rPr>
              <w:t>-</w:t>
            </w:r>
          </w:p>
        </w:tc>
      </w:tr>
    </w:tbl>
    <w:p w:rsidR="00D8662D" w:rsidRDefault="00D8662D" w:rsidP="00815EA7">
      <w:pPr>
        <w:ind w:firstLine="567"/>
        <w:jc w:val="both"/>
        <w:rPr>
          <w:sz w:val="28"/>
          <w:highlight w:val="white"/>
        </w:rPr>
      </w:pP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8"/>
        <w:gridCol w:w="4450"/>
      </w:tblGrid>
      <w:tr w:rsidR="00D8662D" w:rsidTr="00BA6D8F">
        <w:tc>
          <w:tcPr>
            <w:tcW w:w="9854" w:type="dxa"/>
            <w:gridSpan w:val="2"/>
          </w:tcPr>
          <w:p w:rsidR="00D8662D" w:rsidRDefault="00D8662D" w:rsidP="00D8662D">
            <w:pPr>
              <w:rPr>
                <w:sz w:val="28"/>
                <w:highlight w:val="white"/>
              </w:rPr>
            </w:pPr>
            <w:r>
              <w:rPr>
                <w:noProof/>
              </w:rPr>
              <w:drawing>
                <wp:inline distT="0" distB="0" distL="0" distR="0" wp14:anchorId="60257334" wp14:editId="17C186A2">
                  <wp:extent cx="3448050" cy="2171700"/>
                  <wp:effectExtent l="0" t="0" r="0" b="0"/>
                  <wp:docPr id="9" name="Диаграмма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8"/>
                    </a:graphicData>
                  </a:graphic>
                </wp:inline>
              </w:drawing>
            </w:r>
          </w:p>
          <w:p w:rsidR="00BA6D8F" w:rsidRPr="00BA6D8F" w:rsidRDefault="00BA6D8F" w:rsidP="00D8662D">
            <w:pPr>
              <w:rPr>
                <w:highlight w:val="white"/>
              </w:rPr>
            </w:pPr>
            <w:r w:rsidRPr="00BA6D8F">
              <w:rPr>
                <w:highlight w:val="white"/>
              </w:rPr>
              <w:t>а</w:t>
            </w:r>
          </w:p>
        </w:tc>
      </w:tr>
      <w:tr w:rsidR="006C7DC7" w:rsidTr="00BA6D8F">
        <w:trPr>
          <w:trHeight w:val="4340"/>
        </w:trPr>
        <w:tc>
          <w:tcPr>
            <w:tcW w:w="5271" w:type="dxa"/>
          </w:tcPr>
          <w:p w:rsidR="00D8662D" w:rsidRPr="00BA6D8F" w:rsidRDefault="00BA6D8F" w:rsidP="00381074">
            <w:pPr>
              <w:ind w:firstLine="2127"/>
              <w:jc w:val="both"/>
              <w:rPr>
                <w:highlight w:val="white"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5D91BDF5" wp14:editId="3B314964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94615</wp:posOffset>
                  </wp:positionV>
                  <wp:extent cx="3209925" cy="2324100"/>
                  <wp:effectExtent l="0" t="0" r="0" b="0"/>
                  <wp:wrapSquare wrapText="bothSides"/>
                  <wp:docPr id="61" name="Диаграмма 6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6D8F">
              <w:rPr>
                <w:highlight w:val="white"/>
              </w:rPr>
              <w:t xml:space="preserve">б                                                                                     </w:t>
            </w:r>
          </w:p>
        </w:tc>
        <w:tc>
          <w:tcPr>
            <w:tcW w:w="4583" w:type="dxa"/>
          </w:tcPr>
          <w:p w:rsidR="00D8662D" w:rsidRDefault="00D8662D" w:rsidP="006C7DC7">
            <w:pPr>
              <w:jc w:val="left"/>
              <w:rPr>
                <w:sz w:val="28"/>
                <w:highlight w:val="white"/>
              </w:rPr>
            </w:pPr>
            <w:r>
              <w:rPr>
                <w:noProof/>
              </w:rPr>
              <w:drawing>
                <wp:inline distT="0" distB="0" distL="0" distR="0" wp14:anchorId="6CD95A57" wp14:editId="696BB3B7">
                  <wp:extent cx="2733675" cy="2371725"/>
                  <wp:effectExtent l="0" t="0" r="0" b="0"/>
                  <wp:docPr id="63" name="Диаграмма 6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0"/>
                    </a:graphicData>
                  </a:graphic>
                </wp:inline>
              </w:drawing>
            </w:r>
          </w:p>
          <w:p w:rsidR="00BA6D8F" w:rsidRPr="00BA6D8F" w:rsidRDefault="00BA6D8F" w:rsidP="006C7DC7">
            <w:pPr>
              <w:jc w:val="left"/>
              <w:rPr>
                <w:highlight w:val="white"/>
              </w:rPr>
            </w:pPr>
            <w:r>
              <w:rPr>
                <w:sz w:val="28"/>
                <w:highlight w:val="white"/>
              </w:rPr>
              <w:t xml:space="preserve">                                  </w:t>
            </w:r>
            <w:r w:rsidRPr="00BA6D8F">
              <w:rPr>
                <w:highlight w:val="white"/>
              </w:rPr>
              <w:t>в</w:t>
            </w:r>
          </w:p>
        </w:tc>
      </w:tr>
    </w:tbl>
    <w:p w:rsidR="00D8662D" w:rsidRDefault="00D8662D" w:rsidP="00D8662D">
      <w:pPr>
        <w:rPr>
          <w:sz w:val="16"/>
          <w:szCs w:val="16"/>
        </w:rPr>
      </w:pPr>
    </w:p>
    <w:p w:rsidR="00BA6D8F" w:rsidRPr="00BA6D8F" w:rsidRDefault="00BA6D8F" w:rsidP="00BA6D8F">
      <w:pPr>
        <w:ind w:firstLine="709"/>
        <w:jc w:val="both"/>
        <w:rPr>
          <w:bCs/>
        </w:rPr>
      </w:pPr>
      <w:r w:rsidRPr="00BA6D8F">
        <w:t xml:space="preserve">а – </w:t>
      </w:r>
      <w:r w:rsidR="00A44378" w:rsidRPr="00BA6D8F">
        <w:rPr>
          <w:bCs/>
        </w:rPr>
        <w:t>г</w:t>
      </w:r>
      <w:r w:rsidRPr="00BA6D8F">
        <w:rPr>
          <w:bCs/>
        </w:rPr>
        <w:t>руппа №</w:t>
      </w:r>
      <w:r w:rsidR="0054324D">
        <w:rPr>
          <w:bCs/>
        </w:rPr>
        <w:t xml:space="preserve"> </w:t>
      </w:r>
      <w:r w:rsidRPr="00BA6D8F">
        <w:rPr>
          <w:bCs/>
        </w:rPr>
        <w:t xml:space="preserve">2 (ТУР) </w:t>
      </w:r>
      <w:r w:rsidRPr="00BA6D8F">
        <w:rPr>
          <w:bCs/>
          <w:lang w:val="en-US"/>
        </w:rPr>
        <w:t>n</w:t>
      </w:r>
      <w:r w:rsidRPr="00BA6D8F">
        <w:rPr>
          <w:bCs/>
        </w:rPr>
        <w:t>=46</w:t>
      </w:r>
      <w:r>
        <w:rPr>
          <w:bCs/>
        </w:rPr>
        <w:t xml:space="preserve">; б – </w:t>
      </w:r>
      <w:r w:rsidR="00A44378" w:rsidRPr="00BA6D8F">
        <w:rPr>
          <w:bCs/>
        </w:rPr>
        <w:t>г</w:t>
      </w:r>
      <w:r w:rsidRPr="00BA6D8F">
        <w:rPr>
          <w:bCs/>
        </w:rPr>
        <w:t>руппа №</w:t>
      </w:r>
      <w:r w:rsidR="0054324D">
        <w:rPr>
          <w:bCs/>
        </w:rPr>
        <w:t xml:space="preserve"> </w:t>
      </w:r>
      <w:r w:rsidRPr="00BA6D8F">
        <w:rPr>
          <w:bCs/>
        </w:rPr>
        <w:t xml:space="preserve">3 (ЭПА) </w:t>
      </w:r>
      <w:r w:rsidRPr="00BA6D8F">
        <w:rPr>
          <w:bCs/>
          <w:lang w:val="en-US"/>
        </w:rPr>
        <w:t>n</w:t>
      </w:r>
      <w:r w:rsidRPr="00BA6D8F">
        <w:rPr>
          <w:bCs/>
        </w:rPr>
        <w:t>=38</w:t>
      </w:r>
      <w:r>
        <w:rPr>
          <w:bCs/>
        </w:rPr>
        <w:t xml:space="preserve">; в – </w:t>
      </w:r>
      <w:r w:rsidR="00A44378" w:rsidRPr="00BA6D8F">
        <w:rPr>
          <w:bCs/>
        </w:rPr>
        <w:t>г</w:t>
      </w:r>
      <w:r w:rsidRPr="00BA6D8F">
        <w:rPr>
          <w:bCs/>
        </w:rPr>
        <w:t>руппа №</w:t>
      </w:r>
      <w:r w:rsidR="0054324D">
        <w:rPr>
          <w:bCs/>
        </w:rPr>
        <w:t xml:space="preserve"> </w:t>
      </w:r>
      <w:r w:rsidRPr="00BA6D8F">
        <w:rPr>
          <w:bCs/>
        </w:rPr>
        <w:t xml:space="preserve">3 (ТУР) </w:t>
      </w:r>
      <w:r w:rsidRPr="00BA6D8F">
        <w:rPr>
          <w:bCs/>
          <w:lang w:val="en-US"/>
        </w:rPr>
        <w:t>n</w:t>
      </w:r>
      <w:r w:rsidRPr="00BA6D8F">
        <w:rPr>
          <w:bCs/>
        </w:rPr>
        <w:t>=38</w:t>
      </w:r>
    </w:p>
    <w:p w:rsidR="00BA6D8F" w:rsidRPr="00005CE5" w:rsidRDefault="00BA6D8F" w:rsidP="00D8662D">
      <w:pPr>
        <w:rPr>
          <w:sz w:val="16"/>
          <w:szCs w:val="16"/>
        </w:rPr>
      </w:pPr>
    </w:p>
    <w:p w:rsidR="00D8662D" w:rsidRDefault="00D8662D" w:rsidP="00D8662D">
      <w:pPr>
        <w:jc w:val="center"/>
        <w:rPr>
          <w:sz w:val="28"/>
          <w:highlight w:val="white"/>
        </w:rPr>
      </w:pPr>
      <w:r>
        <w:rPr>
          <w:sz w:val="28"/>
        </w:rPr>
        <w:t xml:space="preserve">Рисунок </w:t>
      </w:r>
      <w:r w:rsidR="00B3466A">
        <w:rPr>
          <w:sz w:val="28"/>
        </w:rPr>
        <w:t>23</w:t>
      </w:r>
      <w:r>
        <w:rPr>
          <w:sz w:val="28"/>
        </w:rPr>
        <w:t xml:space="preserve"> –</w:t>
      </w:r>
      <w:r w:rsidRPr="00006555">
        <w:rPr>
          <w:sz w:val="28"/>
        </w:rPr>
        <w:t xml:space="preserve"> Физический</w:t>
      </w:r>
      <w:r>
        <w:rPr>
          <w:sz w:val="28"/>
        </w:rPr>
        <w:t xml:space="preserve"> </w:t>
      </w:r>
      <w:r w:rsidRPr="00006555">
        <w:rPr>
          <w:sz w:val="28"/>
        </w:rPr>
        <w:t xml:space="preserve">статус </w:t>
      </w:r>
      <w:r w:rsidRPr="00006555">
        <w:rPr>
          <w:sz w:val="28"/>
          <w:highlight w:val="white"/>
        </w:rPr>
        <w:t>больных</w:t>
      </w:r>
      <w:r>
        <w:rPr>
          <w:sz w:val="28"/>
          <w:highlight w:val="white"/>
        </w:rPr>
        <w:t xml:space="preserve"> группы №</w:t>
      </w:r>
      <w:r w:rsidR="0054324D">
        <w:rPr>
          <w:sz w:val="28"/>
          <w:highlight w:val="white"/>
        </w:rPr>
        <w:t xml:space="preserve"> </w:t>
      </w:r>
      <w:r w:rsidR="00CF268F" w:rsidRPr="00CF268F">
        <w:rPr>
          <w:sz w:val="28"/>
          <w:highlight w:val="white"/>
        </w:rPr>
        <w:t>2 (</w:t>
      </w:r>
      <w:r w:rsidR="00CF268F">
        <w:rPr>
          <w:sz w:val="28"/>
          <w:highlight w:val="white"/>
        </w:rPr>
        <w:t>ТУР) и №</w:t>
      </w:r>
      <w:r w:rsidR="0054324D">
        <w:rPr>
          <w:sz w:val="28"/>
          <w:highlight w:val="white"/>
        </w:rPr>
        <w:t xml:space="preserve"> </w:t>
      </w:r>
      <w:r w:rsidR="00CF268F">
        <w:rPr>
          <w:sz w:val="28"/>
          <w:highlight w:val="white"/>
        </w:rPr>
        <w:t>3</w:t>
      </w:r>
      <w:r>
        <w:rPr>
          <w:sz w:val="28"/>
          <w:highlight w:val="white"/>
        </w:rPr>
        <w:t xml:space="preserve"> (ЭПА</w:t>
      </w:r>
      <w:r w:rsidR="00CF268F">
        <w:rPr>
          <w:sz w:val="28"/>
          <w:highlight w:val="white"/>
        </w:rPr>
        <w:t>+ТУР</w:t>
      </w:r>
      <w:r>
        <w:rPr>
          <w:sz w:val="28"/>
          <w:highlight w:val="white"/>
        </w:rPr>
        <w:t>)</w:t>
      </w:r>
    </w:p>
    <w:p w:rsidR="00D8662D" w:rsidRPr="00006555" w:rsidRDefault="00D8662D" w:rsidP="00D8662D">
      <w:pPr>
        <w:jc w:val="center"/>
        <w:rPr>
          <w:sz w:val="28"/>
        </w:rPr>
      </w:pPr>
      <w:r>
        <w:rPr>
          <w:sz w:val="28"/>
          <w:highlight w:val="white"/>
        </w:rPr>
        <w:t xml:space="preserve"> </w:t>
      </w:r>
      <w:r w:rsidR="00005CE5">
        <w:rPr>
          <w:sz w:val="28"/>
        </w:rPr>
        <w:t>по классификации ASA</w:t>
      </w:r>
    </w:p>
    <w:p w:rsidR="00C40CEA" w:rsidRDefault="00C40CEA" w:rsidP="00BA6D8F">
      <w:pPr>
        <w:ind w:firstLine="709"/>
        <w:jc w:val="both"/>
        <w:rPr>
          <w:sz w:val="28"/>
        </w:rPr>
      </w:pPr>
    </w:p>
    <w:p w:rsidR="00BA6D8F" w:rsidRDefault="00BA6D8F" w:rsidP="00BA6D8F">
      <w:pPr>
        <w:ind w:firstLine="709"/>
        <w:jc w:val="both"/>
        <w:rPr>
          <w:sz w:val="28"/>
          <w:szCs w:val="28"/>
        </w:rPr>
      </w:pPr>
      <w:r>
        <w:rPr>
          <w:sz w:val="28"/>
        </w:rPr>
        <w:t>Согласно таблице 12 и рисунку 23, в группе №</w:t>
      </w:r>
      <w:r w:rsidR="0054324D">
        <w:rPr>
          <w:sz w:val="28"/>
        </w:rPr>
        <w:t xml:space="preserve"> </w:t>
      </w:r>
      <w:r>
        <w:rPr>
          <w:sz w:val="28"/>
        </w:rPr>
        <w:t>2 (ТУР) из 46 больных, 14</w:t>
      </w:r>
      <w:r w:rsidR="0054324D">
        <w:rPr>
          <w:sz w:val="28"/>
          <w:szCs w:val="28"/>
        </w:rPr>
        <w:t> </w:t>
      </w:r>
      <w:r>
        <w:rPr>
          <w:sz w:val="28"/>
        </w:rPr>
        <w:t xml:space="preserve">(30,4%) имели тяжелые системные заболевания </w:t>
      </w:r>
      <w:r w:rsidRPr="00095BF3">
        <w:rPr>
          <w:sz w:val="28"/>
        </w:rPr>
        <w:t>(</w:t>
      </w:r>
      <w:r>
        <w:rPr>
          <w:sz w:val="28"/>
          <w:lang w:val="en-US"/>
        </w:rPr>
        <w:t>ASA</w:t>
      </w:r>
      <w:r w:rsidRPr="00095BF3">
        <w:rPr>
          <w:sz w:val="28"/>
        </w:rPr>
        <w:t xml:space="preserve"> </w:t>
      </w:r>
      <w:r>
        <w:rPr>
          <w:sz w:val="28"/>
          <w:lang w:val="en-US"/>
        </w:rPr>
        <w:t>III</w:t>
      </w:r>
      <w:r w:rsidRPr="00095BF3">
        <w:rPr>
          <w:sz w:val="28"/>
        </w:rPr>
        <w:t>)</w:t>
      </w:r>
      <w:r>
        <w:rPr>
          <w:sz w:val="28"/>
        </w:rPr>
        <w:t xml:space="preserve">, потребовавшие соответствующей предоперационной медикаментозной коррекции, что также </w:t>
      </w:r>
      <w:r>
        <w:rPr>
          <w:sz w:val="28"/>
        </w:rPr>
        <w:lastRenderedPageBreak/>
        <w:t>могло сказаться на продолжительности пребывания в послеоперационном периоде. В составе группы наблюдались 25</w:t>
      </w:r>
      <w:r w:rsidR="0054324D">
        <w:rPr>
          <w:sz w:val="28"/>
        </w:rPr>
        <w:t xml:space="preserve"> </w:t>
      </w:r>
      <w:r w:rsidR="007956FF">
        <w:rPr>
          <w:sz w:val="28"/>
        </w:rPr>
        <w:t>(</w:t>
      </w:r>
      <w:r>
        <w:rPr>
          <w:sz w:val="28"/>
        </w:rPr>
        <w:t>54,4%) больных с легкими системными заболеваниями без существенных физических ограничений, имевшие такие заболевания как контролируемая артериальная гипертензия, компенсированный сахарный диабет или ХОБЛ. В группе №</w:t>
      </w:r>
      <w:r w:rsidR="0054324D">
        <w:rPr>
          <w:sz w:val="28"/>
        </w:rPr>
        <w:t xml:space="preserve"> </w:t>
      </w:r>
      <w:r>
        <w:rPr>
          <w:sz w:val="28"/>
        </w:rPr>
        <w:t>3 (ЭПА+ТУР) на этапе проведения ЭПА большая часть больных 16 (42,1%) имела значимые или тяжелые системные заболевания, такие как плохо контролируемая артериальная гипертензия, субкомпенсированный сахарный диабет или ХОБЛ, сниженная фракция сердечного выброса, п</w:t>
      </w:r>
      <w:r w:rsidR="0054324D">
        <w:rPr>
          <w:sz w:val="28"/>
        </w:rPr>
        <w:t>еренесенные в анамнезе (более 3</w:t>
      </w:r>
      <w:r w:rsidR="0054324D">
        <w:rPr>
          <w:sz w:val="28"/>
          <w:szCs w:val="28"/>
        </w:rPr>
        <w:t> </w:t>
      </w:r>
      <w:r>
        <w:rPr>
          <w:sz w:val="28"/>
        </w:rPr>
        <w:t>месяцев) инфаркт миокарда, инсульт, ишемическую болезнь сердца или стентирование</w:t>
      </w:r>
      <w:r w:rsidRPr="00651708">
        <w:rPr>
          <w:sz w:val="28"/>
        </w:rPr>
        <w:t xml:space="preserve"> </w:t>
      </w:r>
      <w:r>
        <w:rPr>
          <w:sz w:val="28"/>
        </w:rPr>
        <w:t>коронарных артерий, те состояния, не позволяющие или имеющие высокий риск развития послеопера</w:t>
      </w:r>
      <w:r w:rsidR="0054324D">
        <w:rPr>
          <w:sz w:val="28"/>
        </w:rPr>
        <w:t>ционных осложнений после ТУР. 4</w:t>
      </w:r>
      <w:r w:rsidR="0054324D">
        <w:rPr>
          <w:sz w:val="28"/>
          <w:szCs w:val="28"/>
        </w:rPr>
        <w:t> </w:t>
      </w:r>
      <w:r>
        <w:rPr>
          <w:sz w:val="28"/>
        </w:rPr>
        <w:t xml:space="preserve">(10,5%) больных на этапе проведения ЭПА </w:t>
      </w:r>
      <w:r w:rsidR="0054324D">
        <w:rPr>
          <w:sz w:val="28"/>
        </w:rPr>
        <w:t>имели противопоказания к ТУР: у</w:t>
      </w:r>
      <w:r w:rsidR="0054324D">
        <w:rPr>
          <w:sz w:val="28"/>
          <w:szCs w:val="28"/>
        </w:rPr>
        <w:t> </w:t>
      </w:r>
      <w:r>
        <w:rPr>
          <w:sz w:val="28"/>
        </w:rPr>
        <w:t xml:space="preserve">2 больных в анамнезе (менее 3 месяцев) было проведено эндоваскулярное коронарное стентирование, у 2 больных – низкий уровень фракции выброса по данным ЭхоКГ. На этапе проведения ТУР большинство больных 23 (60,5%) соответствовало физическому статусу </w:t>
      </w:r>
      <w:r>
        <w:rPr>
          <w:sz w:val="28"/>
          <w:szCs w:val="28"/>
          <w:lang w:val="en-US"/>
        </w:rPr>
        <w:t>ASA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. Связано это было с тем, что больным на амбулаторном этапе была назначена или откорректирована медикаментозная терапия, направленная на улучшение соответствующих функциональных нарушений. </w:t>
      </w:r>
    </w:p>
    <w:p w:rsidR="00362FAE" w:rsidRDefault="00362FAE" w:rsidP="0086580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Показаниями к операции в группе №</w:t>
      </w:r>
      <w:r w:rsidR="0054324D">
        <w:rPr>
          <w:sz w:val="28"/>
          <w:szCs w:val="28"/>
        </w:rPr>
        <w:t xml:space="preserve"> </w:t>
      </w:r>
      <w:r>
        <w:rPr>
          <w:sz w:val="28"/>
          <w:szCs w:val="28"/>
        </w:rPr>
        <w:t>2 служили, помимо редукции объема предстательной железы и улучшения физического статуса, наличие не менее двух следующих критерий:</w:t>
      </w:r>
    </w:p>
    <w:p w:rsidR="00362FAE" w:rsidRDefault="00362FAE" w:rsidP="0086580F">
      <w:pPr>
        <w:pStyle w:val="af0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Сумма баллов по шкале </w:t>
      </w:r>
      <w:r>
        <w:rPr>
          <w:sz w:val="28"/>
          <w:szCs w:val="28"/>
          <w:lang w:val="en-US"/>
        </w:rPr>
        <w:t>IPSS</w:t>
      </w:r>
      <w:r w:rsidRPr="00FB60B5">
        <w:rPr>
          <w:sz w:val="28"/>
          <w:szCs w:val="28"/>
        </w:rPr>
        <w:t xml:space="preserve"> </w:t>
      </w:r>
      <w:r>
        <w:rPr>
          <w:sz w:val="28"/>
          <w:szCs w:val="28"/>
        </w:rPr>
        <w:t>более 1</w:t>
      </w:r>
      <w:r w:rsidR="00507FBE">
        <w:rPr>
          <w:sz w:val="28"/>
          <w:szCs w:val="28"/>
        </w:rPr>
        <w:t>8</w:t>
      </w:r>
      <w:r>
        <w:rPr>
          <w:sz w:val="28"/>
          <w:szCs w:val="28"/>
        </w:rPr>
        <w:t xml:space="preserve"> баллов</w:t>
      </w:r>
      <w:r w:rsidR="00005CE5">
        <w:rPr>
          <w:sz w:val="28"/>
          <w:szCs w:val="28"/>
        </w:rPr>
        <w:t>.</w:t>
      </w:r>
    </w:p>
    <w:p w:rsidR="00362FAE" w:rsidRDefault="00362FAE" w:rsidP="0086580F">
      <w:pPr>
        <w:pStyle w:val="af0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Показатель </w:t>
      </w:r>
      <w:r>
        <w:rPr>
          <w:sz w:val="28"/>
          <w:szCs w:val="28"/>
          <w:lang w:val="en-US"/>
        </w:rPr>
        <w:t>Q</w:t>
      </w:r>
      <w:r>
        <w:rPr>
          <w:sz w:val="28"/>
          <w:szCs w:val="28"/>
          <w:vertAlign w:val="subscript"/>
          <w:lang w:val="en-US"/>
        </w:rPr>
        <w:t>max</w:t>
      </w:r>
      <w:r>
        <w:rPr>
          <w:sz w:val="28"/>
          <w:szCs w:val="28"/>
        </w:rPr>
        <w:t xml:space="preserve"> менее 12 мл/с</w:t>
      </w:r>
      <w:r w:rsidR="00005CE5">
        <w:rPr>
          <w:sz w:val="28"/>
          <w:szCs w:val="28"/>
        </w:rPr>
        <w:t>.</w:t>
      </w:r>
    </w:p>
    <w:p w:rsidR="00362FAE" w:rsidRDefault="00362FAE" w:rsidP="0086580F">
      <w:pPr>
        <w:pStyle w:val="af0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Наличие остаточной мочи по УЗИ более 80 мл</w:t>
      </w:r>
      <w:r w:rsidR="00005CE5">
        <w:rPr>
          <w:sz w:val="28"/>
          <w:szCs w:val="28"/>
        </w:rPr>
        <w:t>.</w:t>
      </w:r>
    </w:p>
    <w:p w:rsidR="00362FAE" w:rsidRDefault="00362FAE" w:rsidP="0086580F">
      <w:pPr>
        <w:pStyle w:val="af0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Наличие цистостомического дренажа и желание пациента избавиться от него.</w:t>
      </w:r>
    </w:p>
    <w:p w:rsidR="00362FAE" w:rsidRDefault="00362FAE" w:rsidP="0086580F">
      <w:pPr>
        <w:tabs>
          <w:tab w:val="left" w:pos="993"/>
        </w:tabs>
        <w:ind w:firstLine="709"/>
        <w:jc w:val="both"/>
        <w:rPr>
          <w:color w:val="000000"/>
          <w:sz w:val="28"/>
          <w:szCs w:val="28"/>
        </w:rPr>
      </w:pPr>
      <w:r w:rsidRPr="00BB0D2B">
        <w:rPr>
          <w:sz w:val="28"/>
          <w:szCs w:val="28"/>
        </w:rPr>
        <w:t>Размер эмболизационного материала 300-500 мкм позволяет добить</w:t>
      </w:r>
      <w:r>
        <w:rPr>
          <w:sz w:val="28"/>
          <w:szCs w:val="28"/>
        </w:rPr>
        <w:t xml:space="preserve">ся </w:t>
      </w:r>
      <w:r w:rsidRPr="00BB0D2B">
        <w:rPr>
          <w:sz w:val="28"/>
          <w:szCs w:val="28"/>
        </w:rPr>
        <w:t xml:space="preserve">окклюзии сосудов на уровне мелких артерий, что приводит к </w:t>
      </w:r>
      <w:r w:rsidRPr="00BB0D2B">
        <w:rPr>
          <w:color w:val="000000"/>
          <w:sz w:val="28"/>
          <w:szCs w:val="28"/>
        </w:rPr>
        <w:t>ишемическо</w:t>
      </w:r>
      <w:r>
        <w:rPr>
          <w:color w:val="000000"/>
          <w:sz w:val="28"/>
          <w:szCs w:val="28"/>
        </w:rPr>
        <w:t>му</w:t>
      </w:r>
      <w:r w:rsidRPr="00BB0D2B">
        <w:rPr>
          <w:color w:val="000000"/>
          <w:sz w:val="28"/>
          <w:szCs w:val="28"/>
        </w:rPr>
        <w:t xml:space="preserve"> инфаркт</w:t>
      </w:r>
      <w:r>
        <w:rPr>
          <w:color w:val="000000"/>
          <w:sz w:val="28"/>
          <w:szCs w:val="28"/>
        </w:rPr>
        <w:t>у</w:t>
      </w:r>
      <w:r w:rsidRPr="00BB0D2B">
        <w:rPr>
          <w:color w:val="000000"/>
          <w:sz w:val="28"/>
          <w:szCs w:val="28"/>
        </w:rPr>
        <w:t xml:space="preserve"> аденоматозных тканей, усилению апоптоза, как вторичн</w:t>
      </w:r>
      <w:r w:rsidR="00540157">
        <w:rPr>
          <w:color w:val="000000"/>
          <w:sz w:val="28"/>
          <w:szCs w:val="28"/>
        </w:rPr>
        <w:t>ого эффекта местной гипоксии, в</w:t>
      </w:r>
      <w:r w:rsidRPr="00BB0D2B">
        <w:rPr>
          <w:color w:val="000000"/>
          <w:sz w:val="28"/>
          <w:szCs w:val="28"/>
        </w:rPr>
        <w:t>следстви</w:t>
      </w:r>
      <w:r w:rsidR="00540157">
        <w:rPr>
          <w:color w:val="000000"/>
          <w:sz w:val="28"/>
          <w:szCs w:val="28"/>
        </w:rPr>
        <w:t>е</w:t>
      </w:r>
      <w:r w:rsidRPr="00BB0D2B">
        <w:rPr>
          <w:color w:val="000000"/>
          <w:sz w:val="28"/>
          <w:szCs w:val="28"/>
        </w:rPr>
        <w:t xml:space="preserve"> чего железистая ткань замещается </w:t>
      </w:r>
      <w:r w:rsidR="00540157">
        <w:rPr>
          <w:color w:val="000000"/>
          <w:sz w:val="28"/>
          <w:szCs w:val="28"/>
        </w:rPr>
        <w:t>на</w:t>
      </w:r>
      <w:r w:rsidRPr="00BB0D2B">
        <w:rPr>
          <w:color w:val="000000"/>
          <w:sz w:val="28"/>
          <w:szCs w:val="28"/>
        </w:rPr>
        <w:t xml:space="preserve"> фиброзную. На практике это приводит к уменьшени</w:t>
      </w:r>
      <w:r w:rsidR="00540157">
        <w:rPr>
          <w:color w:val="000000"/>
          <w:sz w:val="28"/>
          <w:szCs w:val="28"/>
        </w:rPr>
        <w:t>ю объема предстательной железы и интраоперационному</w:t>
      </w:r>
      <w:r w:rsidRPr="00BB0D2B">
        <w:rPr>
          <w:color w:val="000000"/>
          <w:sz w:val="28"/>
          <w:szCs w:val="28"/>
        </w:rPr>
        <w:t xml:space="preserve"> снижению активного и диффузного кровотечения.</w:t>
      </w:r>
      <w:r>
        <w:rPr>
          <w:color w:val="000000"/>
          <w:sz w:val="28"/>
          <w:szCs w:val="28"/>
        </w:rPr>
        <w:t xml:space="preserve"> </w:t>
      </w:r>
      <w:r w:rsidR="00540157">
        <w:rPr>
          <w:color w:val="000000"/>
          <w:sz w:val="28"/>
          <w:szCs w:val="28"/>
        </w:rPr>
        <w:t>Эти</w:t>
      </w:r>
      <w:r>
        <w:rPr>
          <w:color w:val="000000"/>
          <w:sz w:val="28"/>
          <w:szCs w:val="28"/>
        </w:rPr>
        <w:t xml:space="preserve"> </w:t>
      </w:r>
      <w:r w:rsidR="00540157">
        <w:rPr>
          <w:color w:val="000000"/>
          <w:sz w:val="28"/>
          <w:szCs w:val="28"/>
        </w:rPr>
        <w:t>факторы уменьшают</w:t>
      </w:r>
      <w:r>
        <w:rPr>
          <w:color w:val="000000"/>
          <w:sz w:val="28"/>
          <w:szCs w:val="28"/>
        </w:rPr>
        <w:t xml:space="preserve"> длительность оперативного вмешательства и </w:t>
      </w:r>
      <w:r w:rsidR="00540157">
        <w:rPr>
          <w:color w:val="000000"/>
          <w:sz w:val="28"/>
          <w:szCs w:val="28"/>
        </w:rPr>
        <w:t>снижают риск развития</w:t>
      </w:r>
      <w:r>
        <w:rPr>
          <w:color w:val="000000"/>
          <w:sz w:val="28"/>
          <w:szCs w:val="28"/>
        </w:rPr>
        <w:t xml:space="preserve"> интра- и послеоперационных осложнений, сокращая сроки послеоперационного орошения и дренирования мочевого пузыря, а также сроки </w:t>
      </w:r>
      <w:r w:rsidR="00540157">
        <w:rPr>
          <w:color w:val="000000"/>
          <w:sz w:val="28"/>
          <w:szCs w:val="28"/>
        </w:rPr>
        <w:t>реабилитации пациента.</w:t>
      </w:r>
    </w:p>
    <w:p w:rsidR="00362FAE" w:rsidRDefault="00362FAE" w:rsidP="0086580F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процессе резекции предстательной железы при пересечении артериальных сосудов из их просвета выделялись эмболы, что считалось признаком выполненной целевой эмболизации. В ряде случаев</w:t>
      </w:r>
      <w:r w:rsidR="00540157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540157">
        <w:rPr>
          <w:sz w:val="28"/>
          <w:szCs w:val="28"/>
        </w:rPr>
        <w:t xml:space="preserve">при послойной </w:t>
      </w:r>
      <w:r>
        <w:rPr>
          <w:sz w:val="28"/>
          <w:szCs w:val="28"/>
        </w:rPr>
        <w:t>резекции</w:t>
      </w:r>
      <w:r w:rsidR="00540157">
        <w:rPr>
          <w:sz w:val="28"/>
          <w:szCs w:val="28"/>
        </w:rPr>
        <w:t xml:space="preserve"> железы,</w:t>
      </w:r>
      <w:r>
        <w:rPr>
          <w:sz w:val="28"/>
          <w:szCs w:val="28"/>
        </w:rPr>
        <w:t xml:space="preserve"> открывались участки ткани в стадии некроза. </w:t>
      </w:r>
    </w:p>
    <w:p w:rsidR="00381074" w:rsidRDefault="00381074" w:rsidP="00C40CEA">
      <w:pPr>
        <w:tabs>
          <w:tab w:val="left" w:pos="993"/>
        </w:tabs>
        <w:jc w:val="both"/>
        <w:rPr>
          <w:sz w:val="28"/>
          <w:szCs w:val="28"/>
        </w:rPr>
      </w:pPr>
    </w:p>
    <w:p w:rsidR="007956FF" w:rsidRDefault="007956FF" w:rsidP="00C40CEA">
      <w:pPr>
        <w:tabs>
          <w:tab w:val="left" w:pos="993"/>
        </w:tabs>
        <w:jc w:val="both"/>
        <w:rPr>
          <w:sz w:val="28"/>
          <w:szCs w:val="28"/>
        </w:rPr>
      </w:pPr>
    </w:p>
    <w:p w:rsidR="00362FAE" w:rsidRPr="0086580F" w:rsidRDefault="00CC56AD" w:rsidP="006541B2">
      <w:pPr>
        <w:pStyle w:val="af2"/>
        <w:numPr>
          <w:ilvl w:val="1"/>
          <w:numId w:val="12"/>
        </w:numPr>
        <w:tabs>
          <w:tab w:val="left" w:pos="567"/>
          <w:tab w:val="left" w:pos="993"/>
          <w:tab w:val="left" w:pos="1134"/>
        </w:tabs>
        <w:spacing w:before="0" w:beforeAutospacing="0" w:after="0" w:afterAutospacing="0"/>
        <w:ind w:left="0" w:firstLine="709"/>
        <w:jc w:val="both"/>
        <w:rPr>
          <w:b/>
          <w:sz w:val="28"/>
          <w:szCs w:val="28"/>
        </w:rPr>
      </w:pPr>
      <w:r w:rsidRPr="0086580F">
        <w:rPr>
          <w:b/>
          <w:sz w:val="28"/>
          <w:szCs w:val="28"/>
        </w:rPr>
        <w:lastRenderedPageBreak/>
        <w:t xml:space="preserve">Сравнительный анализ полученных результатов </w:t>
      </w:r>
      <w:r w:rsidR="00B3466A" w:rsidRPr="0086580F">
        <w:rPr>
          <w:b/>
          <w:sz w:val="28"/>
          <w:szCs w:val="28"/>
        </w:rPr>
        <w:t xml:space="preserve">у </w:t>
      </w:r>
      <w:r w:rsidR="002941DB" w:rsidRPr="0086580F">
        <w:rPr>
          <w:b/>
          <w:sz w:val="28"/>
          <w:szCs w:val="28"/>
        </w:rPr>
        <w:t>больных</w:t>
      </w:r>
      <w:r w:rsidR="00B3466A" w:rsidRPr="0086580F">
        <w:rPr>
          <w:b/>
          <w:sz w:val="28"/>
          <w:szCs w:val="28"/>
        </w:rPr>
        <w:t xml:space="preserve"> групп</w:t>
      </w:r>
      <w:r w:rsidRPr="0086580F">
        <w:rPr>
          <w:b/>
          <w:sz w:val="28"/>
          <w:szCs w:val="28"/>
        </w:rPr>
        <w:t xml:space="preserve"> №</w:t>
      </w:r>
      <w:r w:rsidR="007956FF">
        <w:rPr>
          <w:b/>
          <w:sz w:val="28"/>
          <w:szCs w:val="28"/>
        </w:rPr>
        <w:t xml:space="preserve"> </w:t>
      </w:r>
      <w:r w:rsidRPr="0086580F">
        <w:rPr>
          <w:b/>
          <w:sz w:val="28"/>
          <w:szCs w:val="28"/>
        </w:rPr>
        <w:t>2 (ТУР)</w:t>
      </w:r>
      <w:r w:rsidR="00B3466A" w:rsidRPr="0086580F">
        <w:rPr>
          <w:b/>
          <w:sz w:val="28"/>
          <w:szCs w:val="28"/>
        </w:rPr>
        <w:t xml:space="preserve"> </w:t>
      </w:r>
      <w:r w:rsidRPr="0086580F">
        <w:rPr>
          <w:b/>
          <w:sz w:val="28"/>
          <w:szCs w:val="28"/>
        </w:rPr>
        <w:t>и №</w:t>
      </w:r>
      <w:r w:rsidR="007956FF">
        <w:rPr>
          <w:b/>
          <w:sz w:val="28"/>
          <w:szCs w:val="28"/>
        </w:rPr>
        <w:t xml:space="preserve"> </w:t>
      </w:r>
      <w:r w:rsidRPr="0086580F">
        <w:rPr>
          <w:b/>
          <w:sz w:val="28"/>
          <w:szCs w:val="28"/>
        </w:rPr>
        <w:t>3 (ЭПА+ТУР)</w:t>
      </w:r>
    </w:p>
    <w:p w:rsidR="00362FAE" w:rsidRDefault="00540157" w:rsidP="006541B2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 целью оценки преимуществ</w:t>
      </w:r>
      <w:r w:rsidR="00362FAE">
        <w:rPr>
          <w:sz w:val="28"/>
          <w:szCs w:val="28"/>
        </w:rPr>
        <w:t xml:space="preserve"> двух методов </w:t>
      </w:r>
      <w:r>
        <w:rPr>
          <w:sz w:val="28"/>
          <w:szCs w:val="28"/>
        </w:rPr>
        <w:t xml:space="preserve">хирургического лечения, </w:t>
      </w:r>
      <w:r w:rsidR="00362FAE">
        <w:rPr>
          <w:sz w:val="28"/>
          <w:szCs w:val="28"/>
        </w:rPr>
        <w:t xml:space="preserve">дополнительно рассчитывались и оценивались следующие показатели: длительность операции, длительность функционирования послеоперационной ирригационной системы, длительность дренирования мочевого пузыря и объем интраоперационной кровопотери. </w:t>
      </w:r>
      <w:r w:rsidR="00B3466A">
        <w:rPr>
          <w:sz w:val="28"/>
          <w:szCs w:val="28"/>
        </w:rPr>
        <w:t>В связи с этим, группа больных №</w:t>
      </w:r>
      <w:r w:rsidR="0054324D">
        <w:rPr>
          <w:sz w:val="28"/>
          <w:szCs w:val="28"/>
        </w:rPr>
        <w:t> </w:t>
      </w:r>
      <w:r w:rsidR="00B3466A">
        <w:rPr>
          <w:sz w:val="28"/>
          <w:szCs w:val="28"/>
        </w:rPr>
        <w:t>3 (</w:t>
      </w:r>
      <w:r w:rsidR="00362FAE">
        <w:rPr>
          <w:sz w:val="28"/>
          <w:szCs w:val="28"/>
        </w:rPr>
        <w:t>ЭПА+ТУР) была разделена на подгруппы,</w:t>
      </w:r>
      <w:r w:rsidR="002C15CA">
        <w:rPr>
          <w:sz w:val="28"/>
          <w:szCs w:val="28"/>
        </w:rPr>
        <w:t xml:space="preserve"> </w:t>
      </w:r>
      <w:r w:rsidR="00362FAE">
        <w:rPr>
          <w:sz w:val="28"/>
          <w:szCs w:val="28"/>
        </w:rPr>
        <w:t xml:space="preserve">в зависимости от сроков выполнения ТУР после ЭПА и выглядела она следующим образом – 1, 3, 6, 12 месяцев. Результаты исследования представлены в таблице </w:t>
      </w:r>
      <w:r w:rsidR="00A90651">
        <w:rPr>
          <w:sz w:val="28"/>
          <w:szCs w:val="28"/>
        </w:rPr>
        <w:t>13</w:t>
      </w:r>
      <w:r w:rsidR="00362FAE">
        <w:rPr>
          <w:sz w:val="28"/>
          <w:szCs w:val="28"/>
        </w:rPr>
        <w:t>.</w:t>
      </w:r>
    </w:p>
    <w:p w:rsidR="00CF268F" w:rsidRDefault="00CF268F" w:rsidP="006541B2">
      <w:pPr>
        <w:pStyle w:val="af2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362FAE" w:rsidRDefault="00362FAE" w:rsidP="00362FAE">
      <w:pPr>
        <w:pStyle w:val="af2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6C0541">
        <w:rPr>
          <w:sz w:val="28"/>
          <w:szCs w:val="28"/>
        </w:rPr>
        <w:t>13</w:t>
      </w:r>
      <w:r>
        <w:rPr>
          <w:sz w:val="28"/>
          <w:szCs w:val="28"/>
        </w:rPr>
        <w:t xml:space="preserve"> </w:t>
      </w:r>
      <w:r w:rsidR="00405965">
        <w:rPr>
          <w:sz w:val="28"/>
          <w:szCs w:val="28"/>
        </w:rPr>
        <w:t>–</w:t>
      </w:r>
      <w:r>
        <w:rPr>
          <w:sz w:val="28"/>
          <w:szCs w:val="28"/>
        </w:rPr>
        <w:t xml:space="preserve"> Сравнительная</w:t>
      </w:r>
      <w:r w:rsidR="0040596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характеристика показателей ТУР </w:t>
      </w:r>
      <w:r w:rsidR="00405965">
        <w:rPr>
          <w:sz w:val="28"/>
          <w:szCs w:val="28"/>
        </w:rPr>
        <w:t>группы №</w:t>
      </w:r>
      <w:r w:rsidR="007956FF">
        <w:rPr>
          <w:sz w:val="28"/>
          <w:szCs w:val="28"/>
        </w:rPr>
        <w:t xml:space="preserve"> </w:t>
      </w:r>
      <w:r w:rsidR="00405965">
        <w:rPr>
          <w:sz w:val="28"/>
          <w:szCs w:val="28"/>
        </w:rPr>
        <w:t>2 (ТУР) и № 3 (</w:t>
      </w:r>
      <w:r w:rsidR="00405965">
        <w:rPr>
          <w:sz w:val="28"/>
        </w:rPr>
        <w:t>ЭПА+ТУР</w:t>
      </w:r>
      <w:r w:rsidR="00405965">
        <w:rPr>
          <w:sz w:val="28"/>
          <w:szCs w:val="28"/>
        </w:rPr>
        <w:t>)</w:t>
      </w:r>
    </w:p>
    <w:p w:rsidR="00362FAE" w:rsidRPr="00005CE5" w:rsidRDefault="00362FAE" w:rsidP="00362FAE">
      <w:pPr>
        <w:pStyle w:val="af2"/>
        <w:spacing w:before="0" w:beforeAutospacing="0" w:after="0" w:afterAutospacing="0"/>
        <w:ind w:firstLine="567"/>
        <w:jc w:val="both"/>
        <w:rPr>
          <w:sz w:val="16"/>
          <w:szCs w:val="16"/>
        </w:rPr>
      </w:pPr>
    </w:p>
    <w:tbl>
      <w:tblPr>
        <w:tblStyle w:val="af4"/>
        <w:tblW w:w="9631" w:type="dxa"/>
        <w:tblInd w:w="136" w:type="dxa"/>
        <w:tblLayout w:type="fixed"/>
        <w:tblLook w:val="04A0" w:firstRow="1" w:lastRow="0" w:firstColumn="1" w:lastColumn="0" w:noHBand="0" w:noVBand="1"/>
      </w:tblPr>
      <w:tblGrid>
        <w:gridCol w:w="3135"/>
        <w:gridCol w:w="1288"/>
        <w:gridCol w:w="1219"/>
        <w:gridCol w:w="1276"/>
        <w:gridCol w:w="1276"/>
        <w:gridCol w:w="1437"/>
      </w:tblGrid>
      <w:tr w:rsidR="002C15CA" w:rsidRPr="0054324D" w:rsidTr="00176AC0">
        <w:trPr>
          <w:trHeight w:val="359"/>
        </w:trPr>
        <w:tc>
          <w:tcPr>
            <w:tcW w:w="3135" w:type="dxa"/>
            <w:vMerge w:val="restart"/>
            <w:vAlign w:val="center"/>
          </w:tcPr>
          <w:p w:rsidR="002C15CA" w:rsidRPr="0054324D" w:rsidRDefault="002C15CA" w:rsidP="00362FAE">
            <w:pPr>
              <w:pStyle w:val="af2"/>
              <w:spacing w:before="0" w:beforeAutospacing="0" w:after="0" w:afterAutospacing="0"/>
            </w:pPr>
            <w:r w:rsidRPr="0054324D">
              <w:t>Показатели</w:t>
            </w:r>
          </w:p>
        </w:tc>
        <w:tc>
          <w:tcPr>
            <w:tcW w:w="1288" w:type="dxa"/>
            <w:vMerge w:val="restart"/>
            <w:vAlign w:val="center"/>
          </w:tcPr>
          <w:p w:rsidR="002C15CA" w:rsidRPr="0054324D" w:rsidRDefault="002C15CA" w:rsidP="0054324D">
            <w:pPr>
              <w:pStyle w:val="af2"/>
              <w:spacing w:before="0" w:beforeAutospacing="0" w:after="0" w:afterAutospacing="0"/>
              <w:ind w:left="-152" w:right="-193"/>
            </w:pPr>
            <w:r w:rsidRPr="0054324D">
              <w:t>Группа №</w:t>
            </w:r>
            <w:r w:rsidR="0054324D" w:rsidRPr="0054324D">
              <w:t xml:space="preserve"> </w:t>
            </w:r>
            <w:r w:rsidRPr="0054324D">
              <w:t>2</w:t>
            </w:r>
          </w:p>
          <w:p w:rsidR="002C15CA" w:rsidRPr="0054324D" w:rsidRDefault="002C15CA" w:rsidP="0054324D">
            <w:pPr>
              <w:pStyle w:val="af2"/>
              <w:spacing w:before="0" w:beforeAutospacing="0" w:after="0" w:afterAutospacing="0"/>
              <w:ind w:right="-52"/>
            </w:pPr>
            <w:r w:rsidRPr="0054324D">
              <w:t>(ТУР)</w:t>
            </w:r>
          </w:p>
          <w:p w:rsidR="002C15CA" w:rsidRPr="0054324D" w:rsidRDefault="002C15CA" w:rsidP="00005CE5">
            <w:pPr>
              <w:pStyle w:val="af2"/>
              <w:spacing w:before="0" w:beforeAutospacing="0" w:after="0" w:afterAutospacing="0"/>
            </w:pPr>
            <w:r w:rsidRPr="0054324D">
              <w:rPr>
                <w:lang w:val="en-US"/>
              </w:rPr>
              <w:t>n=46</w:t>
            </w:r>
          </w:p>
        </w:tc>
        <w:tc>
          <w:tcPr>
            <w:tcW w:w="5208" w:type="dxa"/>
            <w:gridSpan w:val="4"/>
            <w:vAlign w:val="center"/>
          </w:tcPr>
          <w:p w:rsidR="002C15CA" w:rsidRPr="0054324D" w:rsidRDefault="002C15CA" w:rsidP="00362FAE">
            <w:pPr>
              <w:pStyle w:val="af2"/>
              <w:spacing w:before="0" w:beforeAutospacing="0" w:after="0" w:afterAutospacing="0"/>
            </w:pPr>
            <w:r w:rsidRPr="0054324D">
              <w:t>Группа №</w:t>
            </w:r>
            <w:r w:rsidR="0054324D" w:rsidRPr="0054324D">
              <w:t xml:space="preserve"> </w:t>
            </w:r>
            <w:r w:rsidRPr="0054324D">
              <w:t>3 (ЭПА+ТУР)</w:t>
            </w:r>
          </w:p>
          <w:p w:rsidR="002C15CA" w:rsidRPr="0054324D" w:rsidRDefault="002C15CA" w:rsidP="00005CE5">
            <w:pPr>
              <w:pStyle w:val="af2"/>
              <w:spacing w:before="0" w:beforeAutospacing="0" w:after="0" w:afterAutospacing="0"/>
              <w:rPr>
                <w:lang w:val="en-US"/>
              </w:rPr>
            </w:pPr>
            <w:r w:rsidRPr="0054324D">
              <w:rPr>
                <w:lang w:val="en-US"/>
              </w:rPr>
              <w:t>n=38</w:t>
            </w:r>
          </w:p>
        </w:tc>
      </w:tr>
      <w:tr w:rsidR="002C15CA" w:rsidRPr="0054324D" w:rsidTr="0054324D">
        <w:trPr>
          <w:trHeight w:val="406"/>
        </w:trPr>
        <w:tc>
          <w:tcPr>
            <w:tcW w:w="3135" w:type="dxa"/>
            <w:vMerge/>
            <w:vAlign w:val="center"/>
          </w:tcPr>
          <w:p w:rsidR="002C15CA" w:rsidRPr="0054324D" w:rsidRDefault="002C15CA" w:rsidP="00362FAE">
            <w:pPr>
              <w:pStyle w:val="af2"/>
              <w:spacing w:before="0" w:beforeAutospacing="0" w:after="0" w:afterAutospacing="0"/>
              <w:jc w:val="both"/>
            </w:pPr>
          </w:p>
        </w:tc>
        <w:tc>
          <w:tcPr>
            <w:tcW w:w="1288" w:type="dxa"/>
            <w:vMerge/>
            <w:vAlign w:val="center"/>
          </w:tcPr>
          <w:p w:rsidR="002C15CA" w:rsidRPr="0054324D" w:rsidRDefault="002C15CA" w:rsidP="00362FAE">
            <w:pPr>
              <w:pStyle w:val="af2"/>
              <w:spacing w:before="0" w:beforeAutospacing="0" w:after="0" w:afterAutospacing="0"/>
            </w:pPr>
          </w:p>
        </w:tc>
        <w:tc>
          <w:tcPr>
            <w:tcW w:w="1219" w:type="dxa"/>
            <w:vAlign w:val="center"/>
          </w:tcPr>
          <w:p w:rsidR="002C15CA" w:rsidRPr="0054324D" w:rsidRDefault="002C15CA" w:rsidP="0054324D">
            <w:pPr>
              <w:pStyle w:val="af2"/>
              <w:spacing w:before="0" w:beforeAutospacing="0" w:after="0" w:afterAutospacing="0"/>
              <w:ind w:left="-164" w:right="-95"/>
            </w:pPr>
            <w:r w:rsidRPr="0054324D">
              <w:t>1 месяц</w:t>
            </w:r>
          </w:p>
          <w:p w:rsidR="002C15CA" w:rsidRPr="0054324D" w:rsidRDefault="002C15CA" w:rsidP="00005CE5">
            <w:pPr>
              <w:pStyle w:val="af2"/>
              <w:spacing w:before="0" w:beforeAutospacing="0" w:after="0" w:afterAutospacing="0"/>
              <w:rPr>
                <w:lang w:val="en-US"/>
              </w:rPr>
            </w:pPr>
            <w:r w:rsidRPr="0054324D">
              <w:rPr>
                <w:lang w:val="en-US"/>
              </w:rPr>
              <w:t>n=7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rPr>
                <w:lang w:val="en-US"/>
              </w:rPr>
            </w:pPr>
            <w:r w:rsidRPr="0054324D">
              <w:t>3 месяца</w:t>
            </w:r>
            <w:r w:rsidRPr="0054324D">
              <w:rPr>
                <w:lang w:val="en-US"/>
              </w:rPr>
              <w:t xml:space="preserve"> n=10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54324D">
            <w:pPr>
              <w:pStyle w:val="af2"/>
              <w:spacing w:before="0" w:beforeAutospacing="0" w:after="0" w:afterAutospacing="0"/>
              <w:ind w:left="-162" w:right="-70"/>
              <w:rPr>
                <w:lang w:val="en-US"/>
              </w:rPr>
            </w:pPr>
            <w:r w:rsidRPr="0054324D">
              <w:t>6 месяцев</w:t>
            </w:r>
          </w:p>
          <w:p w:rsidR="002C15CA" w:rsidRPr="0054324D" w:rsidRDefault="002C15CA" w:rsidP="00005CE5">
            <w:pPr>
              <w:pStyle w:val="af2"/>
              <w:spacing w:before="0" w:beforeAutospacing="0" w:after="0" w:afterAutospacing="0"/>
              <w:rPr>
                <w:lang w:val="en-US"/>
              </w:rPr>
            </w:pPr>
            <w:r w:rsidRPr="0054324D">
              <w:rPr>
                <w:lang w:val="en-US"/>
              </w:rPr>
              <w:t>n</w:t>
            </w:r>
            <w:r w:rsidR="00005CE5" w:rsidRPr="0054324D">
              <w:rPr>
                <w:lang w:val="en-US"/>
              </w:rPr>
              <w:t>=</w:t>
            </w:r>
            <w:r w:rsidR="00005CE5" w:rsidRPr="0054324D">
              <w:t>1</w:t>
            </w:r>
            <w:r w:rsidRPr="0054324D">
              <w:rPr>
                <w:lang w:val="en-US"/>
              </w:rPr>
              <w:t>2</w:t>
            </w:r>
          </w:p>
        </w:tc>
        <w:tc>
          <w:tcPr>
            <w:tcW w:w="1437" w:type="dxa"/>
            <w:vAlign w:val="center"/>
          </w:tcPr>
          <w:p w:rsidR="002C15CA" w:rsidRPr="0054324D" w:rsidRDefault="002C15CA" w:rsidP="0054324D">
            <w:pPr>
              <w:pStyle w:val="af2"/>
              <w:spacing w:before="0" w:beforeAutospacing="0" w:after="0" w:afterAutospacing="0"/>
              <w:ind w:left="-146" w:right="-88"/>
            </w:pPr>
            <w:r w:rsidRPr="0054324D">
              <w:t>12 месяцев</w:t>
            </w:r>
          </w:p>
          <w:p w:rsidR="002C15CA" w:rsidRPr="0054324D" w:rsidRDefault="00005CE5" w:rsidP="0054324D">
            <w:pPr>
              <w:pStyle w:val="af2"/>
              <w:spacing w:before="0" w:beforeAutospacing="0" w:after="0" w:afterAutospacing="0"/>
              <w:ind w:left="-146" w:right="-88"/>
            </w:pPr>
            <w:r w:rsidRPr="0054324D">
              <w:rPr>
                <w:lang w:val="en-US"/>
              </w:rPr>
              <w:t>N</w:t>
            </w:r>
            <w:r w:rsidR="002C15CA" w:rsidRPr="0054324D">
              <w:rPr>
                <w:lang w:val="en-US"/>
              </w:rPr>
              <w:t>=9</w:t>
            </w:r>
          </w:p>
        </w:tc>
      </w:tr>
      <w:tr w:rsidR="0054324D" w:rsidRPr="0054324D" w:rsidTr="0054324D">
        <w:trPr>
          <w:trHeight w:val="412"/>
        </w:trPr>
        <w:tc>
          <w:tcPr>
            <w:tcW w:w="3135" w:type="dxa"/>
            <w:vAlign w:val="center"/>
          </w:tcPr>
          <w:p w:rsidR="0054324D" w:rsidRPr="0054324D" w:rsidRDefault="0054324D" w:rsidP="0054324D">
            <w:pPr>
              <w:pStyle w:val="af2"/>
              <w:spacing w:before="0" w:beforeAutospacing="0" w:after="0" w:afterAutospacing="0"/>
            </w:pPr>
            <w:r>
              <w:t>1</w:t>
            </w:r>
          </w:p>
        </w:tc>
        <w:tc>
          <w:tcPr>
            <w:tcW w:w="1288" w:type="dxa"/>
            <w:vAlign w:val="center"/>
          </w:tcPr>
          <w:p w:rsidR="0054324D" w:rsidRPr="0054324D" w:rsidRDefault="0054324D" w:rsidP="00005CE5">
            <w:pPr>
              <w:pStyle w:val="af2"/>
              <w:spacing w:before="0" w:beforeAutospacing="0" w:after="0" w:afterAutospacing="0"/>
              <w:ind w:left="-108" w:right="-114"/>
            </w:pPr>
            <w:r>
              <w:t>2</w:t>
            </w:r>
          </w:p>
        </w:tc>
        <w:tc>
          <w:tcPr>
            <w:tcW w:w="1219" w:type="dxa"/>
            <w:vAlign w:val="center"/>
          </w:tcPr>
          <w:p w:rsidR="0054324D" w:rsidRPr="0054324D" w:rsidRDefault="0054324D" w:rsidP="00005CE5">
            <w:pPr>
              <w:pStyle w:val="af2"/>
              <w:spacing w:before="0" w:beforeAutospacing="0" w:after="0" w:afterAutospacing="0"/>
              <w:ind w:left="-113" w:right="-108"/>
            </w:pPr>
            <w:r>
              <w:t>3</w:t>
            </w:r>
          </w:p>
        </w:tc>
        <w:tc>
          <w:tcPr>
            <w:tcW w:w="1276" w:type="dxa"/>
            <w:vAlign w:val="center"/>
          </w:tcPr>
          <w:p w:rsidR="0054324D" w:rsidRPr="0054324D" w:rsidRDefault="0054324D" w:rsidP="00005CE5">
            <w:pPr>
              <w:pStyle w:val="af2"/>
              <w:spacing w:before="0" w:beforeAutospacing="0" w:after="0" w:afterAutospacing="0"/>
              <w:ind w:left="-108" w:right="-108"/>
            </w:pPr>
            <w:r>
              <w:t>4</w:t>
            </w:r>
          </w:p>
        </w:tc>
        <w:tc>
          <w:tcPr>
            <w:tcW w:w="1276" w:type="dxa"/>
            <w:vAlign w:val="center"/>
          </w:tcPr>
          <w:p w:rsidR="0054324D" w:rsidRPr="0054324D" w:rsidRDefault="0054324D" w:rsidP="00005CE5">
            <w:pPr>
              <w:pStyle w:val="af2"/>
              <w:spacing w:before="0" w:beforeAutospacing="0" w:after="0" w:afterAutospacing="0"/>
              <w:ind w:left="-108" w:right="-108"/>
            </w:pPr>
            <w:r>
              <w:t>5</w:t>
            </w:r>
          </w:p>
        </w:tc>
        <w:tc>
          <w:tcPr>
            <w:tcW w:w="1437" w:type="dxa"/>
            <w:vAlign w:val="center"/>
          </w:tcPr>
          <w:p w:rsidR="0054324D" w:rsidRPr="0054324D" w:rsidRDefault="0054324D" w:rsidP="002C15CA">
            <w:pPr>
              <w:pStyle w:val="af2"/>
              <w:spacing w:before="0" w:beforeAutospacing="0" w:after="0" w:afterAutospacing="0"/>
              <w:ind w:left="-108" w:right="-108"/>
            </w:pPr>
            <w:r>
              <w:t>6</w:t>
            </w:r>
          </w:p>
        </w:tc>
      </w:tr>
      <w:tr w:rsidR="002C15CA" w:rsidRPr="0054324D" w:rsidTr="0054324D">
        <w:trPr>
          <w:trHeight w:val="412"/>
        </w:trPr>
        <w:tc>
          <w:tcPr>
            <w:tcW w:w="3135" w:type="dxa"/>
            <w:vAlign w:val="center"/>
          </w:tcPr>
          <w:p w:rsidR="002C15CA" w:rsidRPr="0054324D" w:rsidRDefault="002C15CA" w:rsidP="0054324D">
            <w:pPr>
              <w:pStyle w:val="af2"/>
              <w:spacing w:before="0" w:beforeAutospacing="0" w:after="0" w:afterAutospacing="0"/>
              <w:jc w:val="left"/>
            </w:pPr>
            <w:r w:rsidRPr="0054324D">
              <w:t>Длительность операции, мин.</w:t>
            </w:r>
          </w:p>
        </w:tc>
        <w:tc>
          <w:tcPr>
            <w:tcW w:w="1288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14"/>
            </w:pPr>
            <w:r w:rsidRPr="0054324D">
              <w:t>73,5</w:t>
            </w:r>
            <w:r w:rsidRPr="0054324D">
              <w:rPr>
                <w:rFonts w:cs="Times New Roman"/>
              </w:rPr>
              <w:t>±28,9</w:t>
            </w:r>
          </w:p>
        </w:tc>
        <w:tc>
          <w:tcPr>
            <w:tcW w:w="1219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13" w:right="-108"/>
            </w:pPr>
            <w:r w:rsidRPr="0054324D">
              <w:t>68,4</w:t>
            </w:r>
            <w:r w:rsidRPr="0054324D">
              <w:rPr>
                <w:rFonts w:cs="Times New Roman"/>
              </w:rPr>
              <w:t>±</w:t>
            </w:r>
            <w:r w:rsidR="00176AC0" w:rsidRPr="0054324D">
              <w:rPr>
                <w:rFonts w:cs="Times New Roman"/>
              </w:rPr>
              <w:t xml:space="preserve"> </w:t>
            </w:r>
            <w:r w:rsidRPr="0054324D">
              <w:rPr>
                <w:rFonts w:cs="Times New Roman"/>
              </w:rPr>
              <w:t>22,7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65,2</w:t>
            </w:r>
            <w:r w:rsidRPr="0054324D">
              <w:rPr>
                <w:rFonts w:cs="Times New Roman"/>
              </w:rPr>
              <w:t>±18,4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74,7</w:t>
            </w:r>
            <w:r w:rsidRPr="0054324D">
              <w:rPr>
                <w:rFonts w:cs="Times New Roman"/>
              </w:rPr>
              <w:t>±21,3</w:t>
            </w:r>
          </w:p>
        </w:tc>
        <w:tc>
          <w:tcPr>
            <w:tcW w:w="1437" w:type="dxa"/>
            <w:vAlign w:val="center"/>
          </w:tcPr>
          <w:p w:rsidR="002C15CA" w:rsidRPr="0054324D" w:rsidRDefault="002C15CA" w:rsidP="002C15CA">
            <w:pPr>
              <w:pStyle w:val="af2"/>
              <w:spacing w:before="0" w:beforeAutospacing="0" w:after="0" w:afterAutospacing="0"/>
              <w:ind w:left="-108" w:right="-108"/>
              <w:rPr>
                <w:rFonts w:cs="Times New Roman"/>
              </w:rPr>
            </w:pPr>
            <w:r w:rsidRPr="0054324D">
              <w:t>76,1</w:t>
            </w:r>
            <w:r w:rsidRPr="0054324D">
              <w:rPr>
                <w:rFonts w:cs="Times New Roman"/>
              </w:rPr>
              <w:t>±25,6</w:t>
            </w:r>
          </w:p>
          <w:p w:rsidR="000C239E" w:rsidRPr="0054324D" w:rsidRDefault="000C239E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р</w:t>
            </w:r>
            <w:r w:rsidRPr="0054324D">
              <w:rPr>
                <w:rFonts w:cs="Times New Roman"/>
              </w:rPr>
              <w:t>≤</w:t>
            </w:r>
            <w:r w:rsidRPr="0054324D">
              <w:t>0,05</w:t>
            </w:r>
          </w:p>
        </w:tc>
      </w:tr>
      <w:tr w:rsidR="002C15CA" w:rsidRPr="0054324D" w:rsidTr="0054324D">
        <w:trPr>
          <w:trHeight w:val="581"/>
        </w:trPr>
        <w:tc>
          <w:tcPr>
            <w:tcW w:w="3135" w:type="dxa"/>
            <w:vAlign w:val="center"/>
          </w:tcPr>
          <w:p w:rsidR="002C15CA" w:rsidRPr="0054324D" w:rsidRDefault="002C15CA" w:rsidP="007F3D21">
            <w:pPr>
              <w:pStyle w:val="af2"/>
              <w:spacing w:before="0" w:beforeAutospacing="0" w:after="0" w:afterAutospacing="0"/>
              <w:jc w:val="left"/>
            </w:pPr>
            <w:r w:rsidRPr="0054324D">
              <w:t>Длительность послеоперационной ирригационной системы, часы</w:t>
            </w:r>
          </w:p>
        </w:tc>
        <w:tc>
          <w:tcPr>
            <w:tcW w:w="1288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14"/>
            </w:pPr>
            <w:r w:rsidRPr="0054324D">
              <w:t>19,8</w:t>
            </w:r>
            <w:r w:rsidRPr="0054324D">
              <w:rPr>
                <w:rFonts w:cs="Times New Roman"/>
              </w:rPr>
              <w:t>±2,1</w:t>
            </w:r>
          </w:p>
        </w:tc>
        <w:tc>
          <w:tcPr>
            <w:tcW w:w="1219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13" w:right="-108"/>
            </w:pPr>
            <w:r w:rsidRPr="0054324D">
              <w:t>12,8</w:t>
            </w:r>
            <w:r w:rsidRPr="0054324D">
              <w:rPr>
                <w:rFonts w:cs="Times New Roman"/>
              </w:rPr>
              <w:t>±2,4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17,5</w:t>
            </w:r>
            <w:r w:rsidRPr="0054324D">
              <w:rPr>
                <w:rFonts w:cs="Times New Roman"/>
              </w:rPr>
              <w:t>±1,8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18,1</w:t>
            </w:r>
            <w:r w:rsidRPr="0054324D">
              <w:rPr>
                <w:rFonts w:cs="Times New Roman"/>
              </w:rPr>
              <w:t>±2,3</w:t>
            </w:r>
          </w:p>
        </w:tc>
        <w:tc>
          <w:tcPr>
            <w:tcW w:w="1437" w:type="dxa"/>
            <w:vAlign w:val="center"/>
          </w:tcPr>
          <w:p w:rsidR="002C15CA" w:rsidRPr="0054324D" w:rsidRDefault="002C15CA" w:rsidP="002C15CA">
            <w:pPr>
              <w:pStyle w:val="af2"/>
              <w:spacing w:before="0" w:beforeAutospacing="0" w:after="0" w:afterAutospacing="0"/>
              <w:ind w:left="-108" w:right="-108"/>
              <w:rPr>
                <w:rFonts w:cs="Times New Roman"/>
              </w:rPr>
            </w:pPr>
            <w:r w:rsidRPr="0054324D">
              <w:t>20,0</w:t>
            </w:r>
            <w:r w:rsidRPr="0054324D">
              <w:rPr>
                <w:rFonts w:cs="Times New Roman"/>
              </w:rPr>
              <w:t>±1,7</w:t>
            </w:r>
          </w:p>
          <w:p w:rsidR="00455EE3" w:rsidRPr="0054324D" w:rsidRDefault="00455EE3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р</w:t>
            </w:r>
            <w:r w:rsidRPr="0054324D">
              <w:rPr>
                <w:rFonts w:cs="Times New Roman"/>
              </w:rPr>
              <w:t>&gt;</w:t>
            </w:r>
            <w:r w:rsidRPr="0054324D">
              <w:t>0,05</w:t>
            </w:r>
          </w:p>
        </w:tc>
      </w:tr>
      <w:tr w:rsidR="002C15CA" w:rsidRPr="0054324D" w:rsidTr="0054324D">
        <w:trPr>
          <w:trHeight w:val="734"/>
        </w:trPr>
        <w:tc>
          <w:tcPr>
            <w:tcW w:w="3135" w:type="dxa"/>
            <w:vAlign w:val="center"/>
          </w:tcPr>
          <w:p w:rsidR="002C15CA" w:rsidRPr="0054324D" w:rsidRDefault="002C15CA" w:rsidP="00540157">
            <w:pPr>
              <w:pStyle w:val="af2"/>
              <w:spacing w:before="0" w:beforeAutospacing="0" w:after="0" w:afterAutospacing="0"/>
              <w:jc w:val="left"/>
            </w:pPr>
            <w:r w:rsidRPr="0054324D">
              <w:t xml:space="preserve">Длительность дренирования мочевого пузыря, </w:t>
            </w:r>
            <w:r w:rsidR="00540157" w:rsidRPr="0054324D">
              <w:t>сутки</w:t>
            </w:r>
          </w:p>
        </w:tc>
        <w:tc>
          <w:tcPr>
            <w:tcW w:w="1288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14"/>
            </w:pPr>
            <w:r w:rsidRPr="0054324D">
              <w:t>4,6</w:t>
            </w:r>
            <w:r w:rsidRPr="0054324D">
              <w:rPr>
                <w:rFonts w:cs="Times New Roman"/>
              </w:rPr>
              <w:t>±1,1</w:t>
            </w:r>
          </w:p>
        </w:tc>
        <w:tc>
          <w:tcPr>
            <w:tcW w:w="1219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13" w:right="-108"/>
            </w:pPr>
            <w:r w:rsidRPr="0054324D">
              <w:t>3,3</w:t>
            </w:r>
            <w:r w:rsidRPr="0054324D">
              <w:rPr>
                <w:rFonts w:cs="Times New Roman"/>
              </w:rPr>
              <w:t>±0,9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3,8</w:t>
            </w:r>
            <w:r w:rsidRPr="0054324D">
              <w:rPr>
                <w:rFonts w:cs="Times New Roman"/>
              </w:rPr>
              <w:t>±1,0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4,0</w:t>
            </w:r>
            <w:r w:rsidRPr="0054324D">
              <w:rPr>
                <w:rFonts w:cs="Times New Roman"/>
              </w:rPr>
              <w:t>±1,1</w:t>
            </w:r>
          </w:p>
        </w:tc>
        <w:tc>
          <w:tcPr>
            <w:tcW w:w="1437" w:type="dxa"/>
            <w:vAlign w:val="center"/>
          </w:tcPr>
          <w:p w:rsidR="002C15CA" w:rsidRPr="0054324D" w:rsidRDefault="002C15CA" w:rsidP="002C15CA">
            <w:pPr>
              <w:pStyle w:val="af2"/>
              <w:spacing w:before="0" w:beforeAutospacing="0" w:after="0" w:afterAutospacing="0"/>
              <w:ind w:left="-108" w:right="-108"/>
              <w:rPr>
                <w:rFonts w:cs="Times New Roman"/>
              </w:rPr>
            </w:pPr>
            <w:r w:rsidRPr="0054324D">
              <w:t>4,4</w:t>
            </w:r>
            <w:r w:rsidRPr="0054324D">
              <w:rPr>
                <w:rFonts w:cs="Times New Roman"/>
              </w:rPr>
              <w:t>±1,3</w:t>
            </w:r>
          </w:p>
          <w:p w:rsidR="000C239E" w:rsidRPr="0054324D" w:rsidRDefault="000C239E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р</w:t>
            </w:r>
            <w:r w:rsidRPr="0054324D">
              <w:rPr>
                <w:rFonts w:cs="Times New Roman"/>
              </w:rPr>
              <w:t>&gt;</w:t>
            </w:r>
            <w:r w:rsidRPr="0054324D">
              <w:t>0,05</w:t>
            </w:r>
          </w:p>
        </w:tc>
      </w:tr>
      <w:tr w:rsidR="002C15CA" w:rsidRPr="0054324D" w:rsidTr="0054324D">
        <w:trPr>
          <w:trHeight w:val="419"/>
        </w:trPr>
        <w:tc>
          <w:tcPr>
            <w:tcW w:w="3135" w:type="dxa"/>
            <w:vAlign w:val="center"/>
          </w:tcPr>
          <w:p w:rsidR="002C15CA" w:rsidRPr="0054324D" w:rsidRDefault="002C15CA" w:rsidP="007F3D21">
            <w:pPr>
              <w:pStyle w:val="af2"/>
              <w:spacing w:before="0" w:beforeAutospacing="0" w:after="0" w:afterAutospacing="0"/>
              <w:jc w:val="left"/>
            </w:pPr>
            <w:r w:rsidRPr="0054324D">
              <w:t>Объем интраоперационной кровопотери, мл</w:t>
            </w:r>
          </w:p>
        </w:tc>
        <w:tc>
          <w:tcPr>
            <w:tcW w:w="1288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14"/>
            </w:pPr>
            <w:r w:rsidRPr="0054324D">
              <w:rPr>
                <w:lang w:val="en-US"/>
              </w:rPr>
              <w:t>295</w:t>
            </w:r>
            <w:r w:rsidRPr="0054324D">
              <w:t>,0</w:t>
            </w:r>
            <w:r w:rsidRPr="0054324D">
              <w:rPr>
                <w:rFonts w:cs="Times New Roman"/>
              </w:rPr>
              <w:t>±</w:t>
            </w:r>
            <w:r w:rsidRPr="0054324D">
              <w:t>41,2</w:t>
            </w:r>
          </w:p>
        </w:tc>
        <w:tc>
          <w:tcPr>
            <w:tcW w:w="1219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13" w:right="-108"/>
            </w:pPr>
            <w:r w:rsidRPr="0054324D">
              <w:t>189,2</w:t>
            </w:r>
            <w:r w:rsidRPr="0054324D">
              <w:rPr>
                <w:rFonts w:cs="Times New Roman"/>
              </w:rPr>
              <w:t>±</w:t>
            </w:r>
            <w:r w:rsidR="00176AC0" w:rsidRPr="0054324D">
              <w:rPr>
                <w:rFonts w:cs="Times New Roman"/>
              </w:rPr>
              <w:t xml:space="preserve"> </w:t>
            </w:r>
            <w:r w:rsidRPr="0054324D">
              <w:rPr>
                <w:rFonts w:cs="Times New Roman"/>
              </w:rPr>
              <w:t>47,5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195,8</w:t>
            </w:r>
            <w:r w:rsidRPr="0054324D">
              <w:rPr>
                <w:rFonts w:cs="Times New Roman"/>
              </w:rPr>
              <w:t>±33,0</w:t>
            </w:r>
          </w:p>
        </w:tc>
        <w:tc>
          <w:tcPr>
            <w:tcW w:w="1276" w:type="dxa"/>
            <w:vAlign w:val="center"/>
          </w:tcPr>
          <w:p w:rsidR="002C15CA" w:rsidRPr="0054324D" w:rsidRDefault="002C15CA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234,5</w:t>
            </w:r>
            <w:r w:rsidRPr="0054324D">
              <w:rPr>
                <w:rFonts w:cs="Times New Roman"/>
              </w:rPr>
              <w:t>±</w:t>
            </w:r>
            <w:r w:rsidR="00176AC0" w:rsidRPr="0054324D">
              <w:rPr>
                <w:rFonts w:cs="Times New Roman"/>
              </w:rPr>
              <w:t xml:space="preserve"> </w:t>
            </w:r>
            <w:r w:rsidRPr="0054324D">
              <w:rPr>
                <w:rFonts w:cs="Times New Roman"/>
              </w:rPr>
              <w:t>35,7</w:t>
            </w:r>
          </w:p>
        </w:tc>
        <w:tc>
          <w:tcPr>
            <w:tcW w:w="1437" w:type="dxa"/>
            <w:vAlign w:val="center"/>
          </w:tcPr>
          <w:p w:rsidR="002C15CA" w:rsidRPr="0054324D" w:rsidRDefault="002C15CA" w:rsidP="002C15CA">
            <w:pPr>
              <w:pStyle w:val="af2"/>
              <w:spacing w:before="0" w:beforeAutospacing="0" w:after="0" w:afterAutospacing="0"/>
              <w:ind w:left="-108" w:right="-108"/>
              <w:rPr>
                <w:rFonts w:cs="Times New Roman"/>
              </w:rPr>
            </w:pPr>
            <w:r w:rsidRPr="0054324D">
              <w:t>287,4</w:t>
            </w:r>
            <w:r w:rsidRPr="0054324D">
              <w:rPr>
                <w:rFonts w:cs="Times New Roman"/>
              </w:rPr>
              <w:t>±44,9</w:t>
            </w:r>
          </w:p>
          <w:p w:rsidR="000C239E" w:rsidRPr="0054324D" w:rsidRDefault="000C239E" w:rsidP="00005CE5">
            <w:pPr>
              <w:pStyle w:val="af2"/>
              <w:spacing w:before="0" w:beforeAutospacing="0" w:after="0" w:afterAutospacing="0"/>
              <w:ind w:left="-108" w:right="-108"/>
            </w:pPr>
            <w:r w:rsidRPr="0054324D">
              <w:t>р</w:t>
            </w:r>
            <w:r w:rsidRPr="0054324D">
              <w:rPr>
                <w:rFonts w:cs="Times New Roman"/>
              </w:rPr>
              <w:t>≤</w:t>
            </w:r>
            <w:r w:rsidRPr="0054324D">
              <w:t>0,05</w:t>
            </w:r>
          </w:p>
        </w:tc>
      </w:tr>
      <w:tr w:rsidR="000C239E" w:rsidRPr="0054324D" w:rsidTr="0054324D">
        <w:trPr>
          <w:trHeight w:val="486"/>
        </w:trPr>
        <w:tc>
          <w:tcPr>
            <w:tcW w:w="3135" w:type="dxa"/>
            <w:vAlign w:val="center"/>
          </w:tcPr>
          <w:p w:rsidR="000C239E" w:rsidRPr="0054324D" w:rsidRDefault="000C239E" w:rsidP="000C239E">
            <w:pPr>
              <w:pStyle w:val="af2"/>
              <w:spacing w:before="0" w:beforeAutospacing="0" w:after="0" w:afterAutospacing="0"/>
              <w:jc w:val="both"/>
            </w:pPr>
            <w:r w:rsidRPr="0054324D">
              <w:t>Вероятность ошибки</w:t>
            </w:r>
          </w:p>
        </w:tc>
        <w:tc>
          <w:tcPr>
            <w:tcW w:w="1288" w:type="dxa"/>
            <w:vAlign w:val="center"/>
          </w:tcPr>
          <w:p w:rsidR="000C239E" w:rsidRPr="0054324D" w:rsidRDefault="000C239E" w:rsidP="000C239E">
            <w:pPr>
              <w:rPr>
                <w:lang w:val="en-US"/>
              </w:rPr>
            </w:pPr>
            <w:r w:rsidRPr="0054324D">
              <w:rPr>
                <w:lang w:val="en-US"/>
              </w:rPr>
              <w:t>-</w:t>
            </w:r>
          </w:p>
        </w:tc>
        <w:tc>
          <w:tcPr>
            <w:tcW w:w="1219" w:type="dxa"/>
            <w:vAlign w:val="center"/>
          </w:tcPr>
          <w:p w:rsidR="000C239E" w:rsidRPr="0054324D" w:rsidRDefault="000C239E" w:rsidP="00005CE5">
            <w:pPr>
              <w:rPr>
                <w:lang w:val="en-US"/>
              </w:rPr>
            </w:pPr>
            <w:r w:rsidRPr="0054324D">
              <w:t>р</w:t>
            </w:r>
            <w:r w:rsidRPr="0054324D">
              <w:rPr>
                <w:rFonts w:cs="Times New Roman"/>
              </w:rPr>
              <w:t>≤</w:t>
            </w:r>
            <w:r w:rsidRPr="0054324D">
              <w:t>0,0</w:t>
            </w:r>
            <w:r w:rsidRPr="0054324D">
              <w:rPr>
                <w:lang w:val="en-US"/>
              </w:rPr>
              <w:t>1</w:t>
            </w:r>
          </w:p>
        </w:tc>
        <w:tc>
          <w:tcPr>
            <w:tcW w:w="1276" w:type="dxa"/>
            <w:vAlign w:val="center"/>
          </w:tcPr>
          <w:p w:rsidR="000C239E" w:rsidRPr="0054324D" w:rsidRDefault="000C239E" w:rsidP="00005CE5">
            <w:pPr>
              <w:rPr>
                <w:lang w:val="en-US"/>
              </w:rPr>
            </w:pPr>
            <w:r w:rsidRPr="0054324D">
              <w:t>р</w:t>
            </w:r>
            <w:r w:rsidRPr="0054324D">
              <w:rPr>
                <w:rFonts w:cs="Times New Roman"/>
              </w:rPr>
              <w:t>≤</w:t>
            </w:r>
            <w:r w:rsidRPr="0054324D">
              <w:t>0,0</w:t>
            </w:r>
            <w:r w:rsidRPr="0054324D">
              <w:rPr>
                <w:lang w:val="en-US"/>
              </w:rPr>
              <w:t>1</w:t>
            </w:r>
          </w:p>
        </w:tc>
        <w:tc>
          <w:tcPr>
            <w:tcW w:w="1276" w:type="dxa"/>
            <w:vAlign w:val="center"/>
          </w:tcPr>
          <w:p w:rsidR="000C239E" w:rsidRPr="0054324D" w:rsidRDefault="000C239E" w:rsidP="00005CE5">
            <w:pPr>
              <w:pStyle w:val="af2"/>
              <w:spacing w:before="0" w:after="0"/>
              <w:ind w:left="-108" w:right="-114"/>
            </w:pPr>
            <w:r w:rsidRPr="0054324D">
              <w:t>р</w:t>
            </w:r>
            <w:r w:rsidRPr="0054324D">
              <w:rPr>
                <w:rFonts w:cs="Times New Roman"/>
              </w:rPr>
              <w:t>≤</w:t>
            </w:r>
            <w:r w:rsidRPr="0054324D">
              <w:t>0,05</w:t>
            </w:r>
          </w:p>
        </w:tc>
        <w:tc>
          <w:tcPr>
            <w:tcW w:w="1437" w:type="dxa"/>
            <w:vAlign w:val="center"/>
          </w:tcPr>
          <w:p w:rsidR="000C239E" w:rsidRPr="0054324D" w:rsidRDefault="000C239E" w:rsidP="000C239E">
            <w:pPr>
              <w:pStyle w:val="af2"/>
              <w:spacing w:before="0" w:after="0"/>
              <w:ind w:left="-108" w:right="-114"/>
              <w:rPr>
                <w:lang w:val="en-US"/>
              </w:rPr>
            </w:pPr>
            <w:r w:rsidRPr="0054324D">
              <w:rPr>
                <w:lang w:val="en-US"/>
              </w:rPr>
              <w:t>-</w:t>
            </w:r>
          </w:p>
        </w:tc>
      </w:tr>
    </w:tbl>
    <w:p w:rsidR="00D10680" w:rsidRPr="0029303E" w:rsidRDefault="00D10680" w:rsidP="00362FAE">
      <w:pPr>
        <w:pStyle w:val="af2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362FAE" w:rsidRDefault="00362FAE" w:rsidP="006541B2">
      <w:pPr>
        <w:ind w:firstLine="709"/>
        <w:jc w:val="both"/>
        <w:rPr>
          <w:sz w:val="28"/>
        </w:rPr>
      </w:pPr>
      <w:r>
        <w:rPr>
          <w:sz w:val="28"/>
        </w:rPr>
        <w:t>Анализ</w:t>
      </w:r>
      <w:r w:rsidR="00540157">
        <w:rPr>
          <w:sz w:val="28"/>
        </w:rPr>
        <w:t xml:space="preserve"> полученных данных</w:t>
      </w:r>
      <w:r>
        <w:rPr>
          <w:sz w:val="28"/>
        </w:rPr>
        <w:t xml:space="preserve"> указывает на статистически значимое уменьшение интраоперационной кровопотери в группе № </w:t>
      </w:r>
      <w:r w:rsidR="002C15CA">
        <w:rPr>
          <w:sz w:val="28"/>
        </w:rPr>
        <w:t>3</w:t>
      </w:r>
      <w:r>
        <w:rPr>
          <w:sz w:val="28"/>
        </w:rPr>
        <w:t xml:space="preserve"> (ЭПА+ТУР) при проведении ТУР в сроках 1, 3 и 6 месяцев, что положительно сказывается на сроках послеоперационной ирригации и длительности дренирования мочевого пузыря. Уменьшение объема интраоперационной кровопотери в группе № </w:t>
      </w:r>
      <w:r w:rsidR="002C15CA">
        <w:rPr>
          <w:sz w:val="28"/>
        </w:rPr>
        <w:t>3</w:t>
      </w:r>
      <w:r>
        <w:rPr>
          <w:sz w:val="28"/>
        </w:rPr>
        <w:t xml:space="preserve"> на прямую связано с </w:t>
      </w:r>
      <w:r w:rsidR="00342707">
        <w:rPr>
          <w:sz w:val="28"/>
        </w:rPr>
        <w:t xml:space="preserve">предварительно </w:t>
      </w:r>
      <w:r>
        <w:rPr>
          <w:sz w:val="28"/>
        </w:rPr>
        <w:t>проведенной ЭПА, позволивш</w:t>
      </w:r>
      <w:r w:rsidR="00342707">
        <w:rPr>
          <w:sz w:val="28"/>
        </w:rPr>
        <w:t>е</w:t>
      </w:r>
      <w:r>
        <w:rPr>
          <w:sz w:val="28"/>
        </w:rPr>
        <w:t xml:space="preserve">й достичь целевого блока сосудистого русла предстательной железы. </w:t>
      </w:r>
    </w:p>
    <w:p w:rsidR="00362FAE" w:rsidRDefault="00362FAE" w:rsidP="006541B2">
      <w:pPr>
        <w:ind w:firstLine="709"/>
        <w:jc w:val="both"/>
        <w:rPr>
          <w:sz w:val="28"/>
        </w:rPr>
      </w:pPr>
      <w:r>
        <w:rPr>
          <w:sz w:val="28"/>
        </w:rPr>
        <w:t>Длительность операции зависел</w:t>
      </w:r>
      <w:r w:rsidR="00342707">
        <w:rPr>
          <w:sz w:val="28"/>
        </w:rPr>
        <w:t>а</w:t>
      </w:r>
      <w:r>
        <w:rPr>
          <w:sz w:val="28"/>
        </w:rPr>
        <w:t xml:space="preserve"> от многих факторов: технических навыков хирурга, объема предстательной железы, формы роста аденоматозных узлов и др. Цистостомический дренаж </w:t>
      </w:r>
      <w:r w:rsidR="00342707">
        <w:rPr>
          <w:sz w:val="28"/>
        </w:rPr>
        <w:t>у всех больных был удален на 2-</w:t>
      </w:r>
      <w:r>
        <w:rPr>
          <w:sz w:val="28"/>
        </w:rPr>
        <w:t>е сутки после операции. Статистически значимых отличий в исследуемых группах и подгруппах не было отмечено. Однако, факт статистически значимого уменьшения интраоперационной кровопотери в подгруппах группы №</w:t>
      </w:r>
      <w:r w:rsidR="007956FF">
        <w:rPr>
          <w:sz w:val="28"/>
          <w:szCs w:val="28"/>
        </w:rPr>
        <w:t> </w:t>
      </w:r>
      <w:r w:rsidR="002C15CA">
        <w:rPr>
          <w:sz w:val="28"/>
        </w:rPr>
        <w:t>3</w:t>
      </w:r>
      <w:r w:rsidR="00046D70">
        <w:rPr>
          <w:sz w:val="28"/>
        </w:rPr>
        <w:t xml:space="preserve"> (ЭПА+ТУР)</w:t>
      </w:r>
      <w:r>
        <w:rPr>
          <w:sz w:val="28"/>
        </w:rPr>
        <w:t>, по сравнению с группой №</w:t>
      </w:r>
      <w:r w:rsidR="0054324D">
        <w:rPr>
          <w:sz w:val="28"/>
        </w:rPr>
        <w:t xml:space="preserve"> </w:t>
      </w:r>
      <w:r w:rsidR="002C15CA">
        <w:rPr>
          <w:sz w:val="28"/>
        </w:rPr>
        <w:t>2</w:t>
      </w:r>
      <w:r w:rsidR="00046D70">
        <w:rPr>
          <w:sz w:val="28"/>
        </w:rPr>
        <w:t xml:space="preserve"> (ТУР)</w:t>
      </w:r>
      <w:r>
        <w:rPr>
          <w:sz w:val="28"/>
        </w:rPr>
        <w:t xml:space="preserve">, является достоверным и метод </w:t>
      </w:r>
      <w:r>
        <w:rPr>
          <w:sz w:val="28"/>
        </w:rPr>
        <w:lastRenderedPageBreak/>
        <w:t xml:space="preserve">ЭПА можно рассматривать не только как </w:t>
      </w:r>
      <w:r w:rsidR="00046D70">
        <w:rPr>
          <w:sz w:val="28"/>
        </w:rPr>
        <w:t xml:space="preserve">самостоятельный и </w:t>
      </w:r>
      <w:r>
        <w:rPr>
          <w:sz w:val="28"/>
        </w:rPr>
        <w:t>малоинвазивн</w:t>
      </w:r>
      <w:r w:rsidR="00046D70">
        <w:rPr>
          <w:sz w:val="28"/>
        </w:rPr>
        <w:t xml:space="preserve">ый </w:t>
      </w:r>
      <w:r>
        <w:rPr>
          <w:sz w:val="28"/>
        </w:rPr>
        <w:t>метод лечения больных с ДГПЖ, но и в качестве подготовки к трансуретральной резекции.</w:t>
      </w:r>
    </w:p>
    <w:p w:rsidR="006541B2" w:rsidRDefault="006541B2" w:rsidP="0086580F">
      <w:pPr>
        <w:ind w:firstLine="709"/>
        <w:jc w:val="both"/>
        <w:rPr>
          <w:b/>
          <w:sz w:val="28"/>
        </w:rPr>
      </w:pPr>
    </w:p>
    <w:p w:rsidR="00362FAE" w:rsidRPr="00B94E48" w:rsidRDefault="002C15CA" w:rsidP="0086580F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</w:rPr>
        <w:t xml:space="preserve">4.3 </w:t>
      </w:r>
      <w:r w:rsidR="00362FAE">
        <w:rPr>
          <w:b/>
          <w:sz w:val="28"/>
        </w:rPr>
        <w:t xml:space="preserve">Ранние и поздние осложнения </w:t>
      </w:r>
      <w:r w:rsidR="00B3466A">
        <w:rPr>
          <w:b/>
          <w:sz w:val="28"/>
        </w:rPr>
        <w:t xml:space="preserve">трансуретральной резекции предстательной железы </w:t>
      </w:r>
      <w:r w:rsidR="00362FAE">
        <w:rPr>
          <w:b/>
          <w:sz w:val="28"/>
        </w:rPr>
        <w:t xml:space="preserve">после </w:t>
      </w:r>
      <w:r w:rsidR="0001524A">
        <w:rPr>
          <w:b/>
          <w:sz w:val="28"/>
        </w:rPr>
        <w:t>эмболизации</w:t>
      </w:r>
      <w:r>
        <w:rPr>
          <w:b/>
          <w:sz w:val="28"/>
        </w:rPr>
        <w:t xml:space="preserve"> </w:t>
      </w:r>
      <w:r w:rsidR="00362FAE">
        <w:rPr>
          <w:b/>
          <w:sz w:val="28"/>
        </w:rPr>
        <w:t>простатических артерий (ЭПА)</w:t>
      </w:r>
    </w:p>
    <w:p w:rsidR="00362FAE" w:rsidRDefault="00362FAE" w:rsidP="0086580F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Предварительно выполненное ЭПА у 38 больных с ДГПЖ позволил эффективно провести ТУР предстательной железы с наименьшим количеством осложнений (таблица </w:t>
      </w:r>
      <w:r w:rsidR="00A90651">
        <w:rPr>
          <w:sz w:val="28"/>
          <w:szCs w:val="28"/>
        </w:rPr>
        <w:t>14</w:t>
      </w:r>
      <w:r>
        <w:rPr>
          <w:sz w:val="28"/>
          <w:szCs w:val="28"/>
        </w:rPr>
        <w:t>). Лишь у одного больного (2,6%) был</w:t>
      </w:r>
      <w:r w:rsidR="00046D70">
        <w:rPr>
          <w:sz w:val="28"/>
          <w:szCs w:val="28"/>
        </w:rPr>
        <w:t>и</w:t>
      </w:r>
      <w:r>
        <w:rPr>
          <w:sz w:val="28"/>
          <w:szCs w:val="28"/>
        </w:rPr>
        <w:t xml:space="preserve"> диагностирован</w:t>
      </w:r>
      <w:r w:rsidR="00046D70">
        <w:rPr>
          <w:sz w:val="28"/>
          <w:szCs w:val="28"/>
        </w:rPr>
        <w:t>ы</w:t>
      </w:r>
      <w:r>
        <w:rPr>
          <w:sz w:val="28"/>
          <w:szCs w:val="28"/>
        </w:rPr>
        <w:t xml:space="preserve"> </w:t>
      </w:r>
      <w:r w:rsidR="00046D70">
        <w:rPr>
          <w:sz w:val="28"/>
          <w:szCs w:val="28"/>
        </w:rPr>
        <w:t xml:space="preserve">начальные проявления </w:t>
      </w:r>
      <w:r>
        <w:rPr>
          <w:sz w:val="28"/>
          <w:szCs w:val="28"/>
        </w:rPr>
        <w:t>ТУР-синдром</w:t>
      </w:r>
      <w:r w:rsidR="00046D70">
        <w:rPr>
          <w:sz w:val="28"/>
          <w:szCs w:val="28"/>
        </w:rPr>
        <w:t>а</w:t>
      </w:r>
      <w:r>
        <w:rPr>
          <w:sz w:val="28"/>
          <w:szCs w:val="28"/>
        </w:rPr>
        <w:t>, котор</w:t>
      </w:r>
      <w:r w:rsidR="00046D70">
        <w:rPr>
          <w:sz w:val="28"/>
          <w:szCs w:val="28"/>
        </w:rPr>
        <w:t>ы</w:t>
      </w:r>
      <w:r>
        <w:rPr>
          <w:sz w:val="28"/>
          <w:szCs w:val="28"/>
        </w:rPr>
        <w:t>е был</w:t>
      </w:r>
      <w:r w:rsidR="00046D70">
        <w:rPr>
          <w:sz w:val="28"/>
          <w:szCs w:val="28"/>
        </w:rPr>
        <w:t xml:space="preserve">и успешно </w:t>
      </w:r>
      <w:r>
        <w:rPr>
          <w:sz w:val="28"/>
          <w:szCs w:val="28"/>
        </w:rPr>
        <w:t>купирован</w:t>
      </w:r>
      <w:r w:rsidR="00046D70">
        <w:rPr>
          <w:sz w:val="28"/>
          <w:szCs w:val="28"/>
        </w:rPr>
        <w:t>ы</w:t>
      </w:r>
      <w:r>
        <w:rPr>
          <w:sz w:val="28"/>
          <w:szCs w:val="28"/>
        </w:rPr>
        <w:t xml:space="preserve"> в отделении </w:t>
      </w:r>
      <w:r w:rsidR="00046D70">
        <w:rPr>
          <w:sz w:val="28"/>
          <w:szCs w:val="28"/>
        </w:rPr>
        <w:t>интенсивной терапии</w:t>
      </w:r>
      <w:r>
        <w:rPr>
          <w:sz w:val="28"/>
          <w:szCs w:val="28"/>
        </w:rPr>
        <w:t>. Развитие воспалительных осложнений было отмечено в подруппах 6 и 12 месяцев и составил</w:t>
      </w:r>
      <w:r w:rsidRPr="0071336F">
        <w:rPr>
          <w:sz w:val="28"/>
          <w:szCs w:val="28"/>
        </w:rPr>
        <w:t>о</w:t>
      </w:r>
      <w:r w:rsidR="003B2E4D">
        <w:rPr>
          <w:sz w:val="28"/>
          <w:szCs w:val="28"/>
        </w:rPr>
        <w:t xml:space="preserve"> </w:t>
      </w:r>
      <w:r w:rsidRPr="0071336F">
        <w:rPr>
          <w:sz w:val="28"/>
          <w:szCs w:val="28"/>
        </w:rPr>
        <w:t>2,6%</w:t>
      </w:r>
      <w:r w:rsidR="003B2E4D">
        <w:rPr>
          <w:sz w:val="28"/>
          <w:szCs w:val="28"/>
        </w:rPr>
        <w:t xml:space="preserve"> </w:t>
      </w:r>
      <w:r>
        <w:rPr>
          <w:sz w:val="28"/>
          <w:szCs w:val="28"/>
        </w:rPr>
        <w:t>(1</w:t>
      </w:r>
      <w:r w:rsidR="007956FF">
        <w:rPr>
          <w:sz w:val="28"/>
          <w:szCs w:val="28"/>
        </w:rPr>
        <w:t> </w:t>
      </w:r>
      <w:r>
        <w:rPr>
          <w:sz w:val="28"/>
          <w:szCs w:val="28"/>
        </w:rPr>
        <w:t>больной)</w:t>
      </w:r>
      <w:r w:rsidRPr="0071336F">
        <w:rPr>
          <w:sz w:val="28"/>
          <w:szCs w:val="28"/>
        </w:rPr>
        <w:t xml:space="preserve"> и 5,3%</w:t>
      </w:r>
      <w:r w:rsidR="00046D7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(2 больных), соответственно. </w:t>
      </w:r>
      <w:r w:rsidR="00046D70">
        <w:rPr>
          <w:sz w:val="28"/>
          <w:szCs w:val="28"/>
        </w:rPr>
        <w:t>К наиболее ч</w:t>
      </w:r>
      <w:r>
        <w:rPr>
          <w:sz w:val="28"/>
          <w:szCs w:val="28"/>
        </w:rPr>
        <w:t>аст</w:t>
      </w:r>
      <w:r w:rsidR="00046D70">
        <w:rPr>
          <w:sz w:val="28"/>
          <w:szCs w:val="28"/>
        </w:rPr>
        <w:t>ым</w:t>
      </w:r>
      <w:r>
        <w:rPr>
          <w:sz w:val="28"/>
          <w:szCs w:val="28"/>
        </w:rPr>
        <w:t xml:space="preserve"> </w:t>
      </w:r>
      <w:r w:rsidR="00046D70">
        <w:rPr>
          <w:sz w:val="28"/>
          <w:szCs w:val="28"/>
        </w:rPr>
        <w:t>осложнения</w:t>
      </w:r>
      <w:r>
        <w:rPr>
          <w:sz w:val="28"/>
          <w:szCs w:val="28"/>
        </w:rPr>
        <w:t xml:space="preserve">м </w:t>
      </w:r>
      <w:r w:rsidR="002C15CA">
        <w:rPr>
          <w:sz w:val="28"/>
          <w:szCs w:val="28"/>
        </w:rPr>
        <w:t>в позднем</w:t>
      </w:r>
      <w:r>
        <w:rPr>
          <w:sz w:val="28"/>
          <w:szCs w:val="28"/>
        </w:rPr>
        <w:t xml:space="preserve"> послеоперационн</w:t>
      </w:r>
      <w:r w:rsidR="002C15CA">
        <w:rPr>
          <w:sz w:val="28"/>
          <w:szCs w:val="28"/>
        </w:rPr>
        <w:t>ом</w:t>
      </w:r>
      <w:r>
        <w:rPr>
          <w:sz w:val="28"/>
          <w:szCs w:val="28"/>
        </w:rPr>
        <w:t xml:space="preserve"> </w:t>
      </w:r>
      <w:r w:rsidR="002C15CA">
        <w:rPr>
          <w:sz w:val="28"/>
          <w:szCs w:val="28"/>
        </w:rPr>
        <w:t>периоде</w:t>
      </w:r>
      <w:r>
        <w:rPr>
          <w:sz w:val="28"/>
          <w:szCs w:val="28"/>
        </w:rPr>
        <w:t xml:space="preserve"> в группе №</w:t>
      </w:r>
      <w:r w:rsidR="00B107E7" w:rsidRPr="00B107E7">
        <w:rPr>
          <w:sz w:val="28"/>
          <w:szCs w:val="28"/>
        </w:rPr>
        <w:t xml:space="preserve"> </w:t>
      </w:r>
      <w:r w:rsidR="002C15CA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="00046D70">
        <w:rPr>
          <w:sz w:val="28"/>
          <w:szCs w:val="28"/>
        </w:rPr>
        <w:t>можно отнести</w:t>
      </w:r>
      <w:r>
        <w:rPr>
          <w:sz w:val="28"/>
          <w:szCs w:val="28"/>
        </w:rPr>
        <w:t xml:space="preserve"> гиперактивный мочевой пузырь (ГАМП), проявившийся после удаления уретрального катетера в виде императивных позывов</w:t>
      </w:r>
      <w:r w:rsidR="00046D70" w:rsidRPr="00046D70">
        <w:rPr>
          <w:sz w:val="28"/>
          <w:szCs w:val="28"/>
        </w:rPr>
        <w:t xml:space="preserve"> </w:t>
      </w:r>
      <w:r w:rsidR="00046D70">
        <w:rPr>
          <w:sz w:val="28"/>
          <w:szCs w:val="28"/>
        </w:rPr>
        <w:t>к мочеиспусканию</w:t>
      </w:r>
      <w:r>
        <w:rPr>
          <w:sz w:val="28"/>
          <w:szCs w:val="28"/>
        </w:rPr>
        <w:t xml:space="preserve"> и ургентного недержания мочи. Статистически значимых отличий в развитии ГАМП в сравнении с группой №</w:t>
      </w:r>
      <w:r w:rsidR="007956FF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>2</w:t>
      </w:r>
      <w:r>
        <w:rPr>
          <w:sz w:val="28"/>
          <w:szCs w:val="28"/>
        </w:rPr>
        <w:t xml:space="preserve"> не отмечено. </w:t>
      </w:r>
      <w:r w:rsidR="00046D70">
        <w:rPr>
          <w:sz w:val="28"/>
          <w:szCs w:val="28"/>
        </w:rPr>
        <w:t xml:space="preserve">Во всех случаях, симптомы </w:t>
      </w:r>
      <w:r>
        <w:rPr>
          <w:sz w:val="28"/>
          <w:szCs w:val="28"/>
        </w:rPr>
        <w:t xml:space="preserve">ГАМП </w:t>
      </w:r>
      <w:r w:rsidR="00046D70">
        <w:rPr>
          <w:sz w:val="28"/>
          <w:szCs w:val="28"/>
        </w:rPr>
        <w:t xml:space="preserve">успешно </w:t>
      </w:r>
      <w:r>
        <w:rPr>
          <w:sz w:val="28"/>
          <w:szCs w:val="28"/>
        </w:rPr>
        <w:t>купировал</w:t>
      </w:r>
      <w:r w:rsidR="00046D70">
        <w:rPr>
          <w:sz w:val="28"/>
          <w:szCs w:val="28"/>
        </w:rPr>
        <w:t>ись</w:t>
      </w:r>
      <w:r>
        <w:rPr>
          <w:sz w:val="28"/>
          <w:szCs w:val="28"/>
        </w:rPr>
        <w:t xml:space="preserve"> назначением препаратов из группы м-холиноблокаторов. Острая задержка мочи в группе №</w:t>
      </w:r>
      <w:r w:rsidR="007956FF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>3</w:t>
      </w:r>
      <w:r>
        <w:rPr>
          <w:sz w:val="28"/>
          <w:szCs w:val="28"/>
        </w:rPr>
        <w:t xml:space="preserve"> развилась только</w:t>
      </w:r>
      <w:r w:rsidR="00053AC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 одного больного (2,6%), которая </w:t>
      </w:r>
      <w:r w:rsidR="00046D70">
        <w:rPr>
          <w:sz w:val="28"/>
          <w:szCs w:val="28"/>
        </w:rPr>
        <w:t>впоследствие</w:t>
      </w:r>
      <w:r>
        <w:rPr>
          <w:sz w:val="28"/>
          <w:szCs w:val="28"/>
        </w:rPr>
        <w:t xml:space="preserve"> разрешилась повторной установкой у</w:t>
      </w:r>
      <w:r w:rsidR="00046D70">
        <w:rPr>
          <w:sz w:val="28"/>
          <w:szCs w:val="28"/>
        </w:rPr>
        <w:t>ретрального катетера на 3 суток</w:t>
      </w:r>
      <w:r>
        <w:rPr>
          <w:sz w:val="28"/>
          <w:szCs w:val="28"/>
        </w:rPr>
        <w:t>.</w:t>
      </w:r>
    </w:p>
    <w:p w:rsidR="00362FAE" w:rsidRPr="0071336F" w:rsidRDefault="00362FAE" w:rsidP="0086580F">
      <w:pPr>
        <w:shd w:val="clear" w:color="auto" w:fill="FFFFFF"/>
        <w:ind w:firstLine="709"/>
        <w:jc w:val="both"/>
        <w:rPr>
          <w:b/>
          <w:sz w:val="28"/>
          <w:szCs w:val="28"/>
        </w:rPr>
      </w:pPr>
    </w:p>
    <w:p w:rsidR="00362FAE" w:rsidRDefault="00362FAE" w:rsidP="00405965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6C0541">
        <w:rPr>
          <w:sz w:val="28"/>
          <w:szCs w:val="28"/>
        </w:rPr>
        <w:t>14</w:t>
      </w:r>
      <w:r>
        <w:rPr>
          <w:sz w:val="28"/>
          <w:szCs w:val="28"/>
        </w:rPr>
        <w:t xml:space="preserve"> – Распределение больных по частоте развития осложнени</w:t>
      </w:r>
      <w:r w:rsidR="00053AC7">
        <w:rPr>
          <w:sz w:val="28"/>
          <w:szCs w:val="28"/>
        </w:rPr>
        <w:t>й</w:t>
      </w:r>
      <w:r w:rsidR="00405965">
        <w:rPr>
          <w:sz w:val="28"/>
          <w:szCs w:val="28"/>
        </w:rPr>
        <w:t xml:space="preserve"> </w:t>
      </w:r>
      <w:r w:rsidR="007956FF">
        <w:rPr>
          <w:sz w:val="28"/>
          <w:szCs w:val="28"/>
        </w:rPr>
        <w:t>в </w:t>
      </w:r>
      <w:r>
        <w:rPr>
          <w:sz w:val="28"/>
          <w:szCs w:val="28"/>
        </w:rPr>
        <w:t>послеоперационном периоде после ТУР</w:t>
      </w:r>
      <w:r w:rsidR="00B3466A">
        <w:rPr>
          <w:sz w:val="28"/>
          <w:szCs w:val="28"/>
        </w:rPr>
        <w:t xml:space="preserve"> предстательной железы</w:t>
      </w:r>
    </w:p>
    <w:p w:rsidR="00362FAE" w:rsidRPr="00005CE5" w:rsidRDefault="00362FAE" w:rsidP="00362FAE">
      <w:pPr>
        <w:shd w:val="clear" w:color="auto" w:fill="FFFFFF"/>
        <w:ind w:firstLine="709"/>
        <w:jc w:val="both"/>
        <w:rPr>
          <w:sz w:val="16"/>
          <w:szCs w:val="16"/>
        </w:rPr>
      </w:pPr>
    </w:p>
    <w:tbl>
      <w:tblPr>
        <w:tblStyle w:val="af4"/>
        <w:tblW w:w="9617" w:type="dxa"/>
        <w:tblInd w:w="136" w:type="dxa"/>
        <w:tblLook w:val="04A0" w:firstRow="1" w:lastRow="0" w:firstColumn="1" w:lastColumn="0" w:noHBand="0" w:noVBand="1"/>
      </w:tblPr>
      <w:tblGrid>
        <w:gridCol w:w="2208"/>
        <w:gridCol w:w="1531"/>
        <w:gridCol w:w="1305"/>
        <w:gridCol w:w="1373"/>
        <w:gridCol w:w="1444"/>
        <w:gridCol w:w="1756"/>
      </w:tblGrid>
      <w:tr w:rsidR="00053AC7" w:rsidRPr="00176AC0" w:rsidTr="00176AC0">
        <w:trPr>
          <w:trHeight w:val="813"/>
        </w:trPr>
        <w:tc>
          <w:tcPr>
            <w:tcW w:w="2208" w:type="dxa"/>
            <w:vMerge w:val="restart"/>
            <w:vAlign w:val="center"/>
          </w:tcPr>
          <w:p w:rsidR="00053AC7" w:rsidRPr="00176AC0" w:rsidRDefault="00053AC7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Показатели</w:t>
            </w:r>
          </w:p>
        </w:tc>
        <w:tc>
          <w:tcPr>
            <w:tcW w:w="1531" w:type="dxa"/>
            <w:vMerge w:val="restart"/>
            <w:vAlign w:val="center"/>
          </w:tcPr>
          <w:p w:rsidR="00053AC7" w:rsidRPr="00176AC0" w:rsidRDefault="00053AC7" w:rsidP="007956FF">
            <w:pPr>
              <w:pStyle w:val="af2"/>
              <w:spacing w:before="0" w:beforeAutospacing="0" w:after="0" w:afterAutospacing="0"/>
              <w:ind w:left="-189" w:right="-197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Группа №</w:t>
            </w:r>
            <w:r w:rsidR="007956FF">
              <w:rPr>
                <w:sz w:val="28"/>
                <w:szCs w:val="28"/>
              </w:rPr>
              <w:t xml:space="preserve"> </w:t>
            </w:r>
            <w:r w:rsidRPr="00176AC0">
              <w:rPr>
                <w:sz w:val="28"/>
                <w:szCs w:val="28"/>
              </w:rPr>
              <w:t>2</w:t>
            </w:r>
          </w:p>
          <w:p w:rsidR="00053AC7" w:rsidRPr="00176AC0" w:rsidRDefault="00053AC7" w:rsidP="00053AC7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(ТУР)</w:t>
            </w:r>
          </w:p>
          <w:p w:rsidR="00053AC7" w:rsidRPr="00176AC0" w:rsidRDefault="00053AC7" w:rsidP="00053AC7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lang w:val="en-US"/>
              </w:rPr>
              <w:t>n = 46</w:t>
            </w:r>
          </w:p>
        </w:tc>
        <w:tc>
          <w:tcPr>
            <w:tcW w:w="5878" w:type="dxa"/>
            <w:gridSpan w:val="4"/>
            <w:vAlign w:val="center"/>
          </w:tcPr>
          <w:p w:rsidR="00053AC7" w:rsidRPr="00176AC0" w:rsidRDefault="00053AC7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Группа №</w:t>
            </w:r>
            <w:r w:rsidR="007956FF">
              <w:rPr>
                <w:sz w:val="28"/>
                <w:szCs w:val="28"/>
              </w:rPr>
              <w:t xml:space="preserve"> </w:t>
            </w:r>
            <w:r w:rsidRPr="00176AC0">
              <w:rPr>
                <w:sz w:val="28"/>
                <w:szCs w:val="28"/>
              </w:rPr>
              <w:t>3 (ЭПА+ТУР)</w:t>
            </w:r>
          </w:p>
          <w:p w:rsidR="00053AC7" w:rsidRPr="00176AC0" w:rsidRDefault="00053AC7" w:rsidP="00005CE5">
            <w:pPr>
              <w:pStyle w:val="af2"/>
              <w:spacing w:before="0" w:beforeAutospacing="0" w:after="0" w:afterAutospacing="0"/>
              <w:rPr>
                <w:sz w:val="28"/>
                <w:szCs w:val="28"/>
                <w:lang w:val="en-US"/>
              </w:rPr>
            </w:pPr>
            <w:r w:rsidRPr="00176AC0">
              <w:rPr>
                <w:sz w:val="28"/>
                <w:szCs w:val="28"/>
                <w:lang w:val="en-US"/>
              </w:rPr>
              <w:t>n=38</w:t>
            </w:r>
          </w:p>
        </w:tc>
      </w:tr>
      <w:tr w:rsidR="00053AC7" w:rsidRPr="00176AC0" w:rsidTr="00176AC0">
        <w:trPr>
          <w:trHeight w:val="700"/>
        </w:trPr>
        <w:tc>
          <w:tcPr>
            <w:tcW w:w="2208" w:type="dxa"/>
            <w:vMerge/>
            <w:vAlign w:val="center"/>
          </w:tcPr>
          <w:p w:rsidR="00053AC7" w:rsidRPr="00176AC0" w:rsidRDefault="00053AC7" w:rsidP="00362FAE">
            <w:pPr>
              <w:pStyle w:val="af2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1531" w:type="dxa"/>
            <w:vMerge/>
            <w:vAlign w:val="center"/>
          </w:tcPr>
          <w:p w:rsidR="00053AC7" w:rsidRPr="00176AC0" w:rsidRDefault="00053AC7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  <w:tc>
          <w:tcPr>
            <w:tcW w:w="1305" w:type="dxa"/>
            <w:vAlign w:val="center"/>
          </w:tcPr>
          <w:p w:rsidR="00053AC7" w:rsidRPr="00176AC0" w:rsidRDefault="00053AC7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 месяц</w:t>
            </w:r>
          </w:p>
          <w:p w:rsidR="00053AC7" w:rsidRPr="00176AC0" w:rsidRDefault="00053AC7" w:rsidP="00005CE5">
            <w:pPr>
              <w:pStyle w:val="af2"/>
              <w:spacing w:before="0" w:beforeAutospacing="0" w:after="0" w:afterAutospacing="0"/>
              <w:rPr>
                <w:sz w:val="28"/>
                <w:szCs w:val="28"/>
                <w:lang w:val="en-US"/>
              </w:rPr>
            </w:pPr>
            <w:r w:rsidRPr="00176AC0">
              <w:rPr>
                <w:sz w:val="28"/>
                <w:szCs w:val="28"/>
                <w:lang w:val="en-US"/>
              </w:rPr>
              <w:t>n=7</w:t>
            </w:r>
          </w:p>
        </w:tc>
        <w:tc>
          <w:tcPr>
            <w:tcW w:w="1373" w:type="dxa"/>
            <w:vAlign w:val="center"/>
          </w:tcPr>
          <w:p w:rsidR="00B3466A" w:rsidRPr="00176AC0" w:rsidRDefault="00053AC7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  <w:lang w:val="en-US"/>
              </w:rPr>
            </w:pPr>
            <w:r w:rsidRPr="00176AC0">
              <w:rPr>
                <w:sz w:val="28"/>
                <w:szCs w:val="28"/>
              </w:rPr>
              <w:t>3 месяца</w:t>
            </w:r>
            <w:r w:rsidRPr="00176AC0">
              <w:rPr>
                <w:sz w:val="28"/>
                <w:szCs w:val="28"/>
                <w:lang w:val="en-US"/>
              </w:rPr>
              <w:t xml:space="preserve"> </w:t>
            </w:r>
          </w:p>
          <w:p w:rsidR="00053AC7" w:rsidRPr="00176AC0" w:rsidRDefault="00053AC7" w:rsidP="00005CE5">
            <w:pPr>
              <w:pStyle w:val="af2"/>
              <w:spacing w:before="0" w:beforeAutospacing="0" w:after="0" w:afterAutospacing="0"/>
              <w:rPr>
                <w:sz w:val="28"/>
                <w:szCs w:val="28"/>
                <w:lang w:val="en-US"/>
              </w:rPr>
            </w:pPr>
            <w:r w:rsidRPr="00176AC0">
              <w:rPr>
                <w:sz w:val="28"/>
                <w:szCs w:val="28"/>
                <w:lang w:val="en-US"/>
              </w:rPr>
              <w:t>n=10</w:t>
            </w:r>
          </w:p>
        </w:tc>
        <w:tc>
          <w:tcPr>
            <w:tcW w:w="1444" w:type="dxa"/>
            <w:vAlign w:val="center"/>
          </w:tcPr>
          <w:p w:rsidR="00B3466A" w:rsidRPr="00176AC0" w:rsidRDefault="00053AC7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6 месяцев</w:t>
            </w:r>
          </w:p>
          <w:p w:rsidR="00053AC7" w:rsidRPr="00176AC0" w:rsidRDefault="00053AC7" w:rsidP="00005CE5">
            <w:pPr>
              <w:pStyle w:val="af2"/>
              <w:spacing w:before="0" w:beforeAutospacing="0" w:after="0" w:afterAutospacing="0"/>
              <w:rPr>
                <w:sz w:val="28"/>
                <w:szCs w:val="28"/>
                <w:lang w:val="en-US"/>
              </w:rPr>
            </w:pPr>
            <w:r w:rsidRPr="00176AC0">
              <w:rPr>
                <w:sz w:val="28"/>
                <w:szCs w:val="28"/>
                <w:lang w:val="en-US"/>
              </w:rPr>
              <w:t>n=12</w:t>
            </w:r>
          </w:p>
        </w:tc>
        <w:tc>
          <w:tcPr>
            <w:tcW w:w="1756" w:type="dxa"/>
            <w:vAlign w:val="center"/>
          </w:tcPr>
          <w:p w:rsidR="00053AC7" w:rsidRPr="00176AC0" w:rsidRDefault="00053AC7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12 месяцев</w:t>
            </w:r>
          </w:p>
          <w:p w:rsidR="00053AC7" w:rsidRPr="00176AC0" w:rsidRDefault="00053AC7" w:rsidP="00005CE5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lang w:val="en-US"/>
              </w:rPr>
              <w:t>n=9</w:t>
            </w:r>
          </w:p>
        </w:tc>
      </w:tr>
      <w:tr w:rsidR="00176AC0" w:rsidRPr="00176AC0" w:rsidTr="00176AC0">
        <w:trPr>
          <w:trHeight w:val="70"/>
        </w:trPr>
        <w:tc>
          <w:tcPr>
            <w:tcW w:w="2208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31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305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373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44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756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53AC7" w:rsidRPr="00176AC0" w:rsidTr="00176AC0">
        <w:trPr>
          <w:trHeight w:val="454"/>
        </w:trPr>
        <w:tc>
          <w:tcPr>
            <w:tcW w:w="9617" w:type="dxa"/>
            <w:gridSpan w:val="6"/>
            <w:vAlign w:val="center"/>
          </w:tcPr>
          <w:p w:rsidR="00053AC7" w:rsidRPr="00176AC0" w:rsidRDefault="00053AC7" w:rsidP="00362FAE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Ранний послеоперационный период (1-3 сутки)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2208" w:type="dxa"/>
            <w:vAlign w:val="center"/>
          </w:tcPr>
          <w:p w:rsidR="00053AC7" w:rsidRPr="00176AC0" w:rsidRDefault="00053AC7" w:rsidP="00053AC7">
            <w:pPr>
              <w:jc w:val="both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ТУР-синдром</w:t>
            </w:r>
          </w:p>
        </w:tc>
        <w:tc>
          <w:tcPr>
            <w:tcW w:w="1531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2 (4,3%)</w:t>
            </w:r>
          </w:p>
        </w:tc>
        <w:tc>
          <w:tcPr>
            <w:tcW w:w="1305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73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444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756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 (2,6%)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2208" w:type="dxa"/>
            <w:vAlign w:val="center"/>
          </w:tcPr>
          <w:p w:rsidR="00053AC7" w:rsidRPr="00176AC0" w:rsidRDefault="00046D70" w:rsidP="00053AC7">
            <w:pPr>
              <w:jc w:val="left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Кровотечение</w:t>
            </w:r>
          </w:p>
        </w:tc>
        <w:tc>
          <w:tcPr>
            <w:tcW w:w="1531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2 (4,3%)</w:t>
            </w:r>
          </w:p>
        </w:tc>
        <w:tc>
          <w:tcPr>
            <w:tcW w:w="1305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73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444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756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</w:tr>
      <w:tr w:rsidR="00053AC7" w:rsidRPr="00176AC0" w:rsidTr="00176AC0">
        <w:trPr>
          <w:trHeight w:val="454"/>
        </w:trPr>
        <w:tc>
          <w:tcPr>
            <w:tcW w:w="2208" w:type="dxa"/>
            <w:tcBorders>
              <w:bottom w:val="nil"/>
            </w:tcBorders>
            <w:vAlign w:val="center"/>
          </w:tcPr>
          <w:p w:rsidR="00053AC7" w:rsidRPr="00176AC0" w:rsidRDefault="00046D70" w:rsidP="00053AC7">
            <w:pPr>
              <w:jc w:val="both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В</w:t>
            </w:r>
            <w:r w:rsidR="00053AC7" w:rsidRPr="00176AC0">
              <w:rPr>
                <w:sz w:val="28"/>
                <w:szCs w:val="28"/>
              </w:rPr>
              <w:t>оспалительные</w:t>
            </w:r>
            <w:r w:rsidRPr="00176AC0">
              <w:rPr>
                <w:sz w:val="28"/>
                <w:szCs w:val="28"/>
              </w:rPr>
              <w:t xml:space="preserve"> осложнения</w:t>
            </w:r>
          </w:p>
        </w:tc>
        <w:tc>
          <w:tcPr>
            <w:tcW w:w="1531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5 (10,9%)</w:t>
            </w:r>
          </w:p>
        </w:tc>
        <w:tc>
          <w:tcPr>
            <w:tcW w:w="1305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73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444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 (2,6%)</w:t>
            </w:r>
          </w:p>
        </w:tc>
        <w:tc>
          <w:tcPr>
            <w:tcW w:w="1756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2 (5,3%)</w:t>
            </w:r>
          </w:p>
        </w:tc>
      </w:tr>
      <w:tr w:rsidR="00176AC0" w:rsidRPr="00176AC0" w:rsidTr="00176AC0">
        <w:trPr>
          <w:trHeight w:val="70"/>
        </w:trPr>
        <w:tc>
          <w:tcPr>
            <w:tcW w:w="2208" w:type="dxa"/>
            <w:vAlign w:val="center"/>
          </w:tcPr>
          <w:p w:rsidR="00176AC0" w:rsidRPr="00176AC0" w:rsidRDefault="00176AC0" w:rsidP="00176A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31" w:type="dxa"/>
            <w:vAlign w:val="center"/>
          </w:tcPr>
          <w:p w:rsidR="00176AC0" w:rsidRPr="00176AC0" w:rsidRDefault="00176AC0" w:rsidP="00176AC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305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373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44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756" w:type="dxa"/>
            <w:vAlign w:val="center"/>
          </w:tcPr>
          <w:p w:rsidR="00176AC0" w:rsidRPr="00176AC0" w:rsidRDefault="00176AC0" w:rsidP="00176AC0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053AC7" w:rsidRPr="00176AC0" w:rsidTr="00176AC0">
        <w:trPr>
          <w:trHeight w:val="70"/>
        </w:trPr>
        <w:tc>
          <w:tcPr>
            <w:tcW w:w="9617" w:type="dxa"/>
            <w:gridSpan w:val="6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Поздний послеоперационный период</w:t>
            </w:r>
          </w:p>
        </w:tc>
      </w:tr>
      <w:tr w:rsidR="00053AC7" w:rsidRPr="00176AC0" w:rsidTr="0054324D">
        <w:trPr>
          <w:trHeight w:hRule="exact" w:val="340"/>
        </w:trPr>
        <w:tc>
          <w:tcPr>
            <w:tcW w:w="2208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jc w:val="both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ОЗМ</w:t>
            </w:r>
          </w:p>
        </w:tc>
        <w:tc>
          <w:tcPr>
            <w:tcW w:w="1531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3 (6,5%)</w:t>
            </w:r>
          </w:p>
        </w:tc>
        <w:tc>
          <w:tcPr>
            <w:tcW w:w="1305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73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444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756" w:type="dxa"/>
            <w:tcBorders>
              <w:bottom w:val="nil"/>
            </w:tcBorders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 (2,6%)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2208" w:type="dxa"/>
            <w:vAlign w:val="center"/>
          </w:tcPr>
          <w:p w:rsidR="00053AC7" w:rsidRPr="00176AC0" w:rsidRDefault="00053AC7" w:rsidP="00053AC7">
            <w:pPr>
              <w:jc w:val="both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Недержание мочи</w:t>
            </w:r>
          </w:p>
        </w:tc>
        <w:tc>
          <w:tcPr>
            <w:tcW w:w="1531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05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73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444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756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2208" w:type="dxa"/>
            <w:vAlign w:val="center"/>
          </w:tcPr>
          <w:p w:rsidR="00053AC7" w:rsidRPr="00176AC0" w:rsidRDefault="00053AC7" w:rsidP="00053AC7">
            <w:pPr>
              <w:jc w:val="both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ГАМП</w:t>
            </w:r>
          </w:p>
        </w:tc>
        <w:tc>
          <w:tcPr>
            <w:tcW w:w="1531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7 (15,2%)</w:t>
            </w:r>
          </w:p>
        </w:tc>
        <w:tc>
          <w:tcPr>
            <w:tcW w:w="1305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73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 (2,6%)</w:t>
            </w:r>
          </w:p>
        </w:tc>
        <w:tc>
          <w:tcPr>
            <w:tcW w:w="1444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3 (7,9%)</w:t>
            </w:r>
          </w:p>
        </w:tc>
        <w:tc>
          <w:tcPr>
            <w:tcW w:w="1756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2 (5,3%)</w:t>
            </w:r>
          </w:p>
        </w:tc>
      </w:tr>
      <w:tr w:rsidR="00053AC7" w:rsidRPr="00176AC0" w:rsidTr="00176AC0">
        <w:trPr>
          <w:trHeight w:val="454"/>
        </w:trPr>
        <w:tc>
          <w:tcPr>
            <w:tcW w:w="2208" w:type="dxa"/>
            <w:vAlign w:val="center"/>
          </w:tcPr>
          <w:p w:rsidR="00053AC7" w:rsidRPr="00176AC0" w:rsidRDefault="00046D70" w:rsidP="00053AC7">
            <w:pPr>
              <w:jc w:val="both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Воспалительные осложнения</w:t>
            </w:r>
          </w:p>
        </w:tc>
        <w:tc>
          <w:tcPr>
            <w:tcW w:w="1531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2 (4,3%)</w:t>
            </w:r>
          </w:p>
        </w:tc>
        <w:tc>
          <w:tcPr>
            <w:tcW w:w="1305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13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373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444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0</w:t>
            </w:r>
          </w:p>
        </w:tc>
        <w:tc>
          <w:tcPr>
            <w:tcW w:w="1756" w:type="dxa"/>
            <w:vAlign w:val="center"/>
          </w:tcPr>
          <w:p w:rsidR="00053AC7" w:rsidRPr="00176AC0" w:rsidRDefault="00053AC7" w:rsidP="00053AC7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 (2,6%)</w:t>
            </w:r>
          </w:p>
        </w:tc>
      </w:tr>
    </w:tbl>
    <w:p w:rsidR="00362FAE" w:rsidRDefault="00046D70" w:rsidP="0086580F">
      <w:pPr>
        <w:ind w:firstLine="709"/>
        <w:jc w:val="both"/>
        <w:rPr>
          <w:sz w:val="28"/>
        </w:rPr>
      </w:pPr>
      <w:r>
        <w:rPr>
          <w:sz w:val="28"/>
        </w:rPr>
        <w:lastRenderedPageBreak/>
        <w:t xml:space="preserve">Анализ данных, приведенных в </w:t>
      </w:r>
      <w:r w:rsidR="00362FAE">
        <w:rPr>
          <w:sz w:val="28"/>
        </w:rPr>
        <w:t>таблиц</w:t>
      </w:r>
      <w:r>
        <w:rPr>
          <w:sz w:val="28"/>
        </w:rPr>
        <w:t>е</w:t>
      </w:r>
      <w:r w:rsidR="00362FAE">
        <w:rPr>
          <w:sz w:val="28"/>
        </w:rPr>
        <w:t xml:space="preserve"> показывает, что наименьшее количество осложнений в группе № </w:t>
      </w:r>
      <w:r w:rsidR="00053AC7">
        <w:rPr>
          <w:sz w:val="28"/>
        </w:rPr>
        <w:t>3</w:t>
      </w:r>
      <w:r w:rsidR="00362FAE">
        <w:rPr>
          <w:sz w:val="28"/>
        </w:rPr>
        <w:t xml:space="preserve"> (ЭПА+ТУР) зафиксировано в первые</w:t>
      </w:r>
      <w:r>
        <w:rPr>
          <w:sz w:val="28"/>
        </w:rPr>
        <w:t xml:space="preserve"> </w:t>
      </w:r>
      <w:r w:rsidR="00362FAE">
        <w:rPr>
          <w:sz w:val="28"/>
        </w:rPr>
        <w:t>6 месяцев. Сравнительный анализ с группой №</w:t>
      </w:r>
      <w:r w:rsidR="00B107E7" w:rsidRPr="00B107E7">
        <w:rPr>
          <w:sz w:val="28"/>
        </w:rPr>
        <w:t xml:space="preserve"> </w:t>
      </w:r>
      <w:r w:rsidR="00053AC7">
        <w:rPr>
          <w:sz w:val="28"/>
        </w:rPr>
        <w:t>2</w:t>
      </w:r>
      <w:r w:rsidR="00362FAE">
        <w:rPr>
          <w:sz w:val="28"/>
        </w:rPr>
        <w:t xml:space="preserve"> </w:t>
      </w:r>
      <w:r>
        <w:rPr>
          <w:sz w:val="28"/>
        </w:rPr>
        <w:t xml:space="preserve">(ТУР) </w:t>
      </w:r>
      <w:r w:rsidR="00362FAE">
        <w:rPr>
          <w:sz w:val="28"/>
        </w:rPr>
        <w:t xml:space="preserve">указывает на то, что проведение ТУР предстательной железы с предварительно выполненным ЭПА приводит наибольшей эффективности с меньшим количеством развития послеоперационных осложнений. </w:t>
      </w:r>
    </w:p>
    <w:p w:rsidR="00362FAE" w:rsidRDefault="00362FAE" w:rsidP="0086580F">
      <w:pPr>
        <w:ind w:firstLine="709"/>
        <w:jc w:val="both"/>
        <w:rPr>
          <w:sz w:val="28"/>
        </w:rPr>
      </w:pPr>
    </w:p>
    <w:p w:rsidR="00362FAE" w:rsidRPr="00C869F4" w:rsidRDefault="00362FAE" w:rsidP="0086580F">
      <w:pPr>
        <w:ind w:firstLine="709"/>
        <w:jc w:val="both"/>
        <w:rPr>
          <w:b/>
          <w:sz w:val="28"/>
        </w:rPr>
      </w:pPr>
      <w:r>
        <w:rPr>
          <w:b/>
          <w:sz w:val="28"/>
        </w:rPr>
        <w:t xml:space="preserve">4.4 </w:t>
      </w:r>
      <w:r w:rsidR="00046D70">
        <w:rPr>
          <w:b/>
          <w:sz w:val="28"/>
        </w:rPr>
        <w:t>Отсроченные</w:t>
      </w:r>
      <w:r>
        <w:rPr>
          <w:b/>
          <w:sz w:val="28"/>
        </w:rPr>
        <w:t xml:space="preserve"> результаты </w:t>
      </w:r>
      <w:r w:rsidR="00B3466A">
        <w:rPr>
          <w:b/>
          <w:sz w:val="28"/>
        </w:rPr>
        <w:t xml:space="preserve">лечения больных </w:t>
      </w:r>
      <w:r>
        <w:rPr>
          <w:b/>
          <w:sz w:val="28"/>
        </w:rPr>
        <w:t>группы №</w:t>
      </w:r>
      <w:r w:rsidR="00B107E7" w:rsidRPr="00B107E7">
        <w:rPr>
          <w:b/>
          <w:sz w:val="28"/>
        </w:rPr>
        <w:t xml:space="preserve"> </w:t>
      </w:r>
      <w:r w:rsidR="00053AC7">
        <w:rPr>
          <w:b/>
          <w:sz w:val="28"/>
        </w:rPr>
        <w:t>3</w:t>
      </w:r>
      <w:r>
        <w:rPr>
          <w:b/>
          <w:sz w:val="28"/>
        </w:rPr>
        <w:t xml:space="preserve"> (ЭПА+ТУР)</w:t>
      </w:r>
    </w:p>
    <w:p w:rsidR="00362FAE" w:rsidRDefault="00046D70" w:rsidP="0086580F">
      <w:pPr>
        <w:ind w:firstLine="709"/>
        <w:jc w:val="both"/>
        <w:rPr>
          <w:sz w:val="28"/>
        </w:rPr>
      </w:pPr>
      <w:r>
        <w:rPr>
          <w:sz w:val="28"/>
        </w:rPr>
        <w:t>Р</w:t>
      </w:r>
      <w:r w:rsidR="00362FAE">
        <w:rPr>
          <w:sz w:val="28"/>
        </w:rPr>
        <w:t xml:space="preserve">езультаты были прослежены у всех больных с контрольным исследованием через 3 месяца после хирургического лечения. Критериями оценки были опросник </w:t>
      </w:r>
      <w:r w:rsidR="00362FAE">
        <w:rPr>
          <w:sz w:val="28"/>
          <w:lang w:val="en-US"/>
        </w:rPr>
        <w:t>IPSS</w:t>
      </w:r>
      <w:r w:rsidR="00362FAE" w:rsidRPr="00AB3C86">
        <w:rPr>
          <w:sz w:val="28"/>
        </w:rPr>
        <w:t>-</w:t>
      </w:r>
      <w:r w:rsidR="00362FAE">
        <w:rPr>
          <w:sz w:val="28"/>
          <w:lang w:val="en-US"/>
        </w:rPr>
        <w:t>QoL</w:t>
      </w:r>
      <w:r w:rsidR="00362FAE">
        <w:rPr>
          <w:sz w:val="28"/>
        </w:rPr>
        <w:t>, объем остаточной мочи</w:t>
      </w:r>
      <w:r w:rsidR="00362FAE" w:rsidRPr="00AB3C86">
        <w:rPr>
          <w:sz w:val="28"/>
        </w:rPr>
        <w:t xml:space="preserve"> </w:t>
      </w:r>
      <w:r w:rsidR="00362FAE">
        <w:rPr>
          <w:sz w:val="28"/>
        </w:rPr>
        <w:t xml:space="preserve">и урофлоуметрический показатель </w:t>
      </w:r>
      <w:r w:rsidR="00362FAE">
        <w:rPr>
          <w:sz w:val="28"/>
          <w:lang w:val="en-US"/>
        </w:rPr>
        <w:t>Q</w:t>
      </w:r>
      <w:r w:rsidR="00362FAE">
        <w:rPr>
          <w:sz w:val="28"/>
          <w:vertAlign w:val="subscript"/>
          <w:lang w:val="en-US"/>
        </w:rPr>
        <w:t>max</w:t>
      </w:r>
      <w:r w:rsidR="00362FAE" w:rsidRPr="00AB3C86">
        <w:rPr>
          <w:sz w:val="28"/>
        </w:rPr>
        <w:t xml:space="preserve">. </w:t>
      </w:r>
      <w:r w:rsidR="00362FAE">
        <w:rPr>
          <w:sz w:val="28"/>
        </w:rPr>
        <w:t xml:space="preserve">Результаты исследования представлены в таблице </w:t>
      </w:r>
      <w:r w:rsidR="00A90651">
        <w:rPr>
          <w:sz w:val="28"/>
        </w:rPr>
        <w:t>15</w:t>
      </w:r>
      <w:r w:rsidR="00362FAE">
        <w:rPr>
          <w:sz w:val="28"/>
        </w:rPr>
        <w:t>.</w:t>
      </w:r>
    </w:p>
    <w:p w:rsidR="005D5828" w:rsidRDefault="005D5828" w:rsidP="00D7049A">
      <w:pPr>
        <w:ind w:firstLine="709"/>
        <w:jc w:val="both"/>
        <w:rPr>
          <w:sz w:val="28"/>
        </w:rPr>
      </w:pPr>
    </w:p>
    <w:p w:rsidR="00362FAE" w:rsidRDefault="00362FAE" w:rsidP="00405965">
      <w:pPr>
        <w:jc w:val="both"/>
        <w:rPr>
          <w:sz w:val="28"/>
        </w:rPr>
      </w:pPr>
      <w:r>
        <w:rPr>
          <w:sz w:val="28"/>
        </w:rPr>
        <w:t xml:space="preserve">Таблица </w:t>
      </w:r>
      <w:r w:rsidR="00CB6C5E">
        <w:rPr>
          <w:sz w:val="28"/>
        </w:rPr>
        <w:t>15</w:t>
      </w:r>
      <w:r>
        <w:rPr>
          <w:sz w:val="28"/>
        </w:rPr>
        <w:t xml:space="preserve"> – </w:t>
      </w:r>
      <w:r w:rsidR="006C0541">
        <w:rPr>
          <w:sz w:val="28"/>
        </w:rPr>
        <w:t>Отсроченные</w:t>
      </w:r>
      <w:r>
        <w:rPr>
          <w:sz w:val="28"/>
        </w:rPr>
        <w:t xml:space="preserve"> результаты группы №</w:t>
      </w:r>
      <w:r w:rsidR="00D44470">
        <w:rPr>
          <w:sz w:val="28"/>
        </w:rPr>
        <w:t xml:space="preserve"> </w:t>
      </w:r>
      <w:r>
        <w:rPr>
          <w:sz w:val="28"/>
        </w:rPr>
        <w:t>2</w:t>
      </w:r>
      <w:r w:rsidR="00405965">
        <w:rPr>
          <w:sz w:val="28"/>
        </w:rPr>
        <w:t xml:space="preserve"> (ТУР)</w:t>
      </w:r>
      <w:r>
        <w:rPr>
          <w:sz w:val="28"/>
        </w:rPr>
        <w:t xml:space="preserve"> и группы №</w:t>
      </w:r>
      <w:r w:rsidR="00D44470">
        <w:rPr>
          <w:sz w:val="28"/>
        </w:rPr>
        <w:t xml:space="preserve"> </w:t>
      </w:r>
      <w:r>
        <w:rPr>
          <w:sz w:val="28"/>
        </w:rPr>
        <w:t>3</w:t>
      </w:r>
      <w:r w:rsidR="00405965">
        <w:rPr>
          <w:sz w:val="28"/>
        </w:rPr>
        <w:t xml:space="preserve"> (ЭПА+ТУР)</w:t>
      </w:r>
    </w:p>
    <w:p w:rsidR="00362FAE" w:rsidRPr="00D7049A" w:rsidRDefault="00362FAE" w:rsidP="00362FAE">
      <w:pPr>
        <w:ind w:firstLine="567"/>
        <w:jc w:val="both"/>
        <w:rPr>
          <w:sz w:val="16"/>
          <w:szCs w:val="16"/>
        </w:rPr>
      </w:pPr>
    </w:p>
    <w:tbl>
      <w:tblPr>
        <w:tblStyle w:val="af4"/>
        <w:tblW w:w="9631" w:type="dxa"/>
        <w:tblInd w:w="150" w:type="dxa"/>
        <w:tblLook w:val="04A0" w:firstRow="1" w:lastRow="0" w:firstColumn="1" w:lastColumn="0" w:noHBand="0" w:noVBand="1"/>
      </w:tblPr>
      <w:tblGrid>
        <w:gridCol w:w="3583"/>
        <w:gridCol w:w="1829"/>
        <w:gridCol w:w="1946"/>
        <w:gridCol w:w="2273"/>
      </w:tblGrid>
      <w:tr w:rsidR="00362FAE" w:rsidRPr="00176AC0" w:rsidTr="00176AC0">
        <w:trPr>
          <w:trHeight w:val="510"/>
        </w:trPr>
        <w:tc>
          <w:tcPr>
            <w:tcW w:w="3583" w:type="dxa"/>
            <w:vAlign w:val="center"/>
          </w:tcPr>
          <w:p w:rsidR="00362FAE" w:rsidRPr="00176AC0" w:rsidRDefault="00362FAE" w:rsidP="00362FAE">
            <w:pPr>
              <w:pStyle w:val="af2"/>
              <w:spacing w:before="0" w:after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Показатели</w:t>
            </w:r>
          </w:p>
        </w:tc>
        <w:tc>
          <w:tcPr>
            <w:tcW w:w="1829" w:type="dxa"/>
            <w:vAlign w:val="center"/>
          </w:tcPr>
          <w:p w:rsidR="00362FAE" w:rsidRPr="00176AC0" w:rsidRDefault="00362FAE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Группа</w:t>
            </w:r>
          </w:p>
        </w:tc>
        <w:tc>
          <w:tcPr>
            <w:tcW w:w="1946" w:type="dxa"/>
            <w:vAlign w:val="center"/>
          </w:tcPr>
          <w:p w:rsidR="00362FAE" w:rsidRPr="00176AC0" w:rsidRDefault="00362FAE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До операции ТУР</w:t>
            </w:r>
          </w:p>
        </w:tc>
        <w:tc>
          <w:tcPr>
            <w:tcW w:w="2273" w:type="dxa"/>
            <w:vAlign w:val="center"/>
          </w:tcPr>
          <w:p w:rsidR="00362FAE" w:rsidRPr="00176AC0" w:rsidRDefault="00005CE5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 xml:space="preserve">Через </w:t>
            </w:r>
          </w:p>
          <w:p w:rsidR="00362FAE" w:rsidRPr="00176AC0" w:rsidRDefault="00362FAE" w:rsidP="00362FAE">
            <w:pPr>
              <w:pStyle w:val="af2"/>
              <w:spacing w:before="0" w:beforeAutospacing="0" w:after="0" w:afterAutospacing="0"/>
              <w:rPr>
                <w:sz w:val="28"/>
                <w:szCs w:val="28"/>
                <w:lang w:val="en-US"/>
              </w:rPr>
            </w:pPr>
            <w:r w:rsidRPr="00176AC0">
              <w:rPr>
                <w:sz w:val="28"/>
                <w:szCs w:val="28"/>
              </w:rPr>
              <w:t>3 месяца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 w:val="restart"/>
            <w:vAlign w:val="center"/>
          </w:tcPr>
          <w:p w:rsidR="00053AC7" w:rsidRPr="00176AC0" w:rsidRDefault="00053AC7" w:rsidP="00053AC7">
            <w:pPr>
              <w:jc w:val="left"/>
              <w:rPr>
                <w:rFonts w:eastAsia="Times New Roman" w:cs="Times New Roman"/>
                <w:sz w:val="28"/>
                <w:szCs w:val="28"/>
                <w:highlight w:val="white"/>
              </w:rPr>
            </w:pPr>
            <w:r w:rsidRPr="00176AC0">
              <w:rPr>
                <w:sz w:val="28"/>
                <w:szCs w:val="28"/>
                <w:highlight w:val="white"/>
              </w:rPr>
              <w:t xml:space="preserve">Тяжесть СНМП 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(</w:t>
            </w:r>
            <w:r w:rsidRPr="00176AC0">
              <w:rPr>
                <w:sz w:val="28"/>
                <w:szCs w:val="28"/>
                <w:highlight w:val="white"/>
              </w:rPr>
              <w:t>IPSS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)</w:t>
            </w:r>
            <w:r w:rsidRPr="00176AC0">
              <w:rPr>
                <w:sz w:val="28"/>
                <w:szCs w:val="28"/>
                <w:highlight w:val="white"/>
              </w:rPr>
              <w:t>, баллы</w:t>
            </w: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lang w:val="en-US"/>
              </w:rPr>
              <w:t>23</w:t>
            </w:r>
            <w:r w:rsidRPr="00176AC0">
              <w:rPr>
                <w:sz w:val="28"/>
                <w:szCs w:val="28"/>
              </w:rPr>
              <w:t>,2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5,3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after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6,2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0,7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  <w:highlight w:val="white"/>
              </w:rPr>
            </w:pP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ЭПА+ТУР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highlight w:val="white"/>
              </w:rPr>
              <w:t>2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3</w:t>
            </w:r>
            <w:r w:rsidRPr="00176AC0">
              <w:rPr>
                <w:sz w:val="28"/>
                <w:szCs w:val="28"/>
                <w:highlight w:val="white"/>
              </w:rPr>
              <w:t>,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7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3</w:t>
            </w:r>
            <w:r w:rsidRPr="00176AC0">
              <w:rPr>
                <w:sz w:val="28"/>
                <w:szCs w:val="28"/>
                <w:highlight w:val="white"/>
              </w:rPr>
              <w:t>,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6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6,4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0,5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 w:val="restart"/>
            <w:vAlign w:val="center"/>
          </w:tcPr>
          <w:p w:rsidR="00053AC7" w:rsidRPr="00176AC0" w:rsidRDefault="00053AC7" w:rsidP="00053AC7">
            <w:pPr>
              <w:jc w:val="left"/>
              <w:rPr>
                <w:rFonts w:eastAsia="Times New Roman" w:cs="Times New Roman"/>
                <w:sz w:val="28"/>
                <w:szCs w:val="28"/>
                <w:highlight w:val="white"/>
              </w:rPr>
            </w:pPr>
            <w:r w:rsidRPr="00176AC0">
              <w:rPr>
                <w:sz w:val="28"/>
                <w:szCs w:val="28"/>
                <w:highlight w:val="white"/>
              </w:rPr>
              <w:t xml:space="preserve">Качество жизни 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(</w:t>
            </w:r>
            <w:r w:rsidRPr="00176AC0">
              <w:rPr>
                <w:sz w:val="28"/>
                <w:szCs w:val="28"/>
                <w:highlight w:val="white"/>
              </w:rPr>
              <w:t>QoL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)</w:t>
            </w:r>
            <w:r w:rsidRPr="00176AC0">
              <w:rPr>
                <w:sz w:val="28"/>
                <w:szCs w:val="28"/>
                <w:highlight w:val="white"/>
              </w:rPr>
              <w:t>, баллы</w:t>
            </w: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  <w:highlight w:val="white"/>
              </w:rPr>
            </w:pPr>
            <w:r w:rsidRPr="00176AC0">
              <w:rPr>
                <w:sz w:val="28"/>
                <w:szCs w:val="28"/>
              </w:rPr>
              <w:t>5,0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0,5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after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2,0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0,6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  <w:highlight w:val="white"/>
              </w:rPr>
            </w:pP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ЭПА+ТУР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highlight w:val="white"/>
              </w:rPr>
              <w:t>5,2±0,</w:t>
            </w:r>
            <w:r w:rsidRPr="00176AC0">
              <w:rPr>
                <w:sz w:val="28"/>
                <w:szCs w:val="28"/>
                <w:highlight w:val="white"/>
                <w:lang w:val="en-US"/>
              </w:rPr>
              <w:t>5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1,7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0,3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 w:val="restart"/>
            <w:vAlign w:val="center"/>
          </w:tcPr>
          <w:p w:rsidR="00053AC7" w:rsidRPr="00176AC0" w:rsidRDefault="00053AC7" w:rsidP="00053AC7">
            <w:pPr>
              <w:jc w:val="left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Объем остаточной мочи, мл</w:t>
            </w: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highlight w:val="white"/>
              </w:rPr>
              <w:t>254,1±76,3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after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13,7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5,4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ЭПА+ТУР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highlight w:val="white"/>
              </w:rPr>
              <w:t>107,3±45,8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11,8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5,6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 w:val="restart"/>
            <w:vAlign w:val="center"/>
          </w:tcPr>
          <w:p w:rsidR="00053AC7" w:rsidRPr="00176AC0" w:rsidRDefault="00053AC7" w:rsidP="00053AC7">
            <w:pPr>
              <w:jc w:val="left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lang w:val="en-US"/>
              </w:rPr>
              <w:t>Q</w:t>
            </w:r>
            <w:r w:rsidRPr="00176AC0">
              <w:rPr>
                <w:sz w:val="28"/>
                <w:szCs w:val="28"/>
                <w:vertAlign w:val="subscript"/>
                <w:lang w:val="en-US"/>
              </w:rPr>
              <w:t>max</w:t>
            </w:r>
            <w:r w:rsidRPr="00176AC0">
              <w:rPr>
                <w:sz w:val="28"/>
                <w:szCs w:val="28"/>
              </w:rPr>
              <w:t xml:space="preserve">, </w:t>
            </w:r>
            <w:r w:rsidRPr="00176AC0">
              <w:rPr>
                <w:sz w:val="28"/>
                <w:szCs w:val="28"/>
                <w:highlight w:val="white"/>
              </w:rPr>
              <w:t>мл/с</w:t>
            </w: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  <w:highlight w:val="white"/>
              </w:rPr>
            </w:pPr>
            <w:r w:rsidRPr="00176AC0">
              <w:rPr>
                <w:sz w:val="28"/>
                <w:szCs w:val="28"/>
                <w:highlight w:val="white"/>
              </w:rPr>
              <w:t>10,7±1,3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after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19,2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0,1</w:t>
            </w:r>
          </w:p>
        </w:tc>
      </w:tr>
      <w:tr w:rsidR="00053AC7" w:rsidRPr="00176AC0" w:rsidTr="00176AC0">
        <w:trPr>
          <w:trHeight w:hRule="exact" w:val="340"/>
        </w:trPr>
        <w:tc>
          <w:tcPr>
            <w:tcW w:w="3583" w:type="dxa"/>
            <w:vMerge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829" w:type="dxa"/>
            <w:vAlign w:val="center"/>
          </w:tcPr>
          <w:p w:rsidR="00053AC7" w:rsidRPr="00176AC0" w:rsidRDefault="00053AC7" w:rsidP="00053AC7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ЭПА+ТУР</w:t>
            </w:r>
          </w:p>
        </w:tc>
        <w:tc>
          <w:tcPr>
            <w:tcW w:w="1946" w:type="dxa"/>
            <w:vAlign w:val="center"/>
          </w:tcPr>
          <w:p w:rsidR="00053AC7" w:rsidRPr="00176AC0" w:rsidRDefault="00053AC7" w:rsidP="00005CE5">
            <w:pPr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  <w:highlight w:val="white"/>
              </w:rPr>
              <w:t>12,1±1,6</w:t>
            </w:r>
          </w:p>
        </w:tc>
        <w:tc>
          <w:tcPr>
            <w:tcW w:w="2273" w:type="dxa"/>
            <w:vAlign w:val="center"/>
          </w:tcPr>
          <w:p w:rsidR="00053AC7" w:rsidRPr="00176AC0" w:rsidRDefault="00053AC7" w:rsidP="00005CE5">
            <w:pPr>
              <w:pStyle w:val="af2"/>
              <w:spacing w:before="0" w:beforeAutospacing="0" w:after="0" w:afterAutospacing="0"/>
              <w:ind w:left="-108" w:right="-108"/>
              <w:rPr>
                <w:sz w:val="28"/>
                <w:szCs w:val="28"/>
              </w:rPr>
            </w:pPr>
            <w:r w:rsidRPr="00176AC0">
              <w:rPr>
                <w:sz w:val="28"/>
                <w:szCs w:val="28"/>
              </w:rPr>
              <w:t>19,1</w:t>
            </w:r>
            <w:r w:rsidRPr="00176AC0">
              <w:rPr>
                <w:sz w:val="28"/>
                <w:szCs w:val="28"/>
                <w:highlight w:val="white"/>
              </w:rPr>
              <w:t>±</w:t>
            </w:r>
            <w:r w:rsidRPr="00176AC0">
              <w:rPr>
                <w:sz w:val="28"/>
                <w:szCs w:val="28"/>
              </w:rPr>
              <w:t>0,2</w:t>
            </w:r>
          </w:p>
        </w:tc>
      </w:tr>
    </w:tbl>
    <w:p w:rsidR="00D10680" w:rsidRPr="00921EE3" w:rsidRDefault="00D10680" w:rsidP="00362FAE">
      <w:pPr>
        <w:ind w:firstLine="567"/>
        <w:jc w:val="both"/>
        <w:rPr>
          <w:sz w:val="28"/>
          <w:szCs w:val="28"/>
        </w:rPr>
      </w:pPr>
    </w:p>
    <w:p w:rsidR="00362FAE" w:rsidRDefault="00362FAE" w:rsidP="00D7049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Сравнительный анализ полученных данных после ТУР у больных с ДГПЖ обеих групп через 3 месяца оказались сопоставимы. Различие имели лишь показатели качества жизни: </w:t>
      </w:r>
      <w:r w:rsidR="00053AC7" w:rsidRPr="006E0763">
        <w:rPr>
          <w:sz w:val="28"/>
          <w:szCs w:val="28"/>
        </w:rPr>
        <w:t>2,0</w:t>
      </w:r>
      <w:r w:rsidR="00053AC7" w:rsidRPr="006E0763">
        <w:rPr>
          <w:sz w:val="28"/>
          <w:szCs w:val="28"/>
          <w:highlight w:val="white"/>
        </w:rPr>
        <w:t>±</w:t>
      </w:r>
      <w:r w:rsidR="00053AC7" w:rsidRPr="006E0763">
        <w:rPr>
          <w:sz w:val="28"/>
          <w:szCs w:val="28"/>
        </w:rPr>
        <w:t>0,6</w:t>
      </w:r>
      <w:r w:rsidR="00053AC7">
        <w:rPr>
          <w:sz w:val="28"/>
          <w:szCs w:val="28"/>
        </w:rPr>
        <w:t xml:space="preserve"> в группе №</w:t>
      </w:r>
      <w:r w:rsidR="007956FF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 xml:space="preserve">2 (ТУР) и </w:t>
      </w:r>
      <w:r>
        <w:rPr>
          <w:sz w:val="28"/>
          <w:szCs w:val="28"/>
        </w:rPr>
        <w:t>1,7</w:t>
      </w:r>
      <w:r w:rsidRPr="006E0763">
        <w:rPr>
          <w:sz w:val="28"/>
          <w:szCs w:val="28"/>
          <w:highlight w:val="white"/>
        </w:rPr>
        <w:t>±</w:t>
      </w:r>
      <w:r w:rsidRPr="006E0763">
        <w:rPr>
          <w:sz w:val="28"/>
          <w:szCs w:val="28"/>
        </w:rPr>
        <w:t>0,</w:t>
      </w:r>
      <w:r>
        <w:rPr>
          <w:sz w:val="28"/>
          <w:szCs w:val="28"/>
        </w:rPr>
        <w:t>3 баллов в группе №</w:t>
      </w:r>
      <w:r w:rsidR="007956FF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>3</w:t>
      </w:r>
      <w:r>
        <w:rPr>
          <w:sz w:val="28"/>
          <w:szCs w:val="28"/>
        </w:rPr>
        <w:t xml:space="preserve"> (</w:t>
      </w:r>
      <w:r w:rsidRPr="006E0763">
        <w:rPr>
          <w:sz w:val="28"/>
          <w:szCs w:val="28"/>
        </w:rPr>
        <w:t>ЭПА+ТУР</w:t>
      </w:r>
      <w:r>
        <w:rPr>
          <w:sz w:val="28"/>
          <w:szCs w:val="28"/>
        </w:rPr>
        <w:t xml:space="preserve">), а также в объеме остаточной мочи </w:t>
      </w:r>
      <w:r w:rsidR="00053AC7" w:rsidRPr="006E0763">
        <w:rPr>
          <w:sz w:val="28"/>
          <w:szCs w:val="28"/>
        </w:rPr>
        <w:t>13,7</w:t>
      </w:r>
      <w:r w:rsidR="00053AC7" w:rsidRPr="006E0763">
        <w:rPr>
          <w:sz w:val="28"/>
          <w:szCs w:val="28"/>
          <w:highlight w:val="white"/>
        </w:rPr>
        <w:t>±</w:t>
      </w:r>
      <w:r w:rsidR="00053AC7" w:rsidRPr="006E0763">
        <w:rPr>
          <w:sz w:val="28"/>
          <w:szCs w:val="28"/>
        </w:rPr>
        <w:t>5,4</w:t>
      </w:r>
      <w:r w:rsidR="00053AC7" w:rsidRPr="00921EE3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>в группе №</w:t>
      </w:r>
      <w:r w:rsidR="007956FF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>2 (ТУР)</w:t>
      </w:r>
      <w:r>
        <w:rPr>
          <w:sz w:val="28"/>
          <w:szCs w:val="28"/>
        </w:rPr>
        <w:t xml:space="preserve"> и</w:t>
      </w:r>
      <w:r w:rsidR="00053AC7">
        <w:rPr>
          <w:sz w:val="28"/>
          <w:szCs w:val="28"/>
        </w:rPr>
        <w:t xml:space="preserve"> 11,8</w:t>
      </w:r>
      <w:r w:rsidR="00053AC7" w:rsidRPr="006E0763">
        <w:rPr>
          <w:sz w:val="28"/>
          <w:szCs w:val="28"/>
          <w:highlight w:val="white"/>
        </w:rPr>
        <w:t>±</w:t>
      </w:r>
      <w:r w:rsidR="00053AC7">
        <w:rPr>
          <w:sz w:val="28"/>
          <w:szCs w:val="28"/>
        </w:rPr>
        <w:t>5,6</w:t>
      </w:r>
      <w:r w:rsidR="00053AC7" w:rsidRPr="00921EE3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>в группе №</w:t>
      </w:r>
      <w:r w:rsidR="007956FF">
        <w:rPr>
          <w:sz w:val="28"/>
          <w:szCs w:val="28"/>
        </w:rPr>
        <w:t xml:space="preserve"> </w:t>
      </w:r>
      <w:r w:rsidR="00053AC7">
        <w:rPr>
          <w:sz w:val="28"/>
          <w:szCs w:val="28"/>
        </w:rPr>
        <w:t>3 (</w:t>
      </w:r>
      <w:r w:rsidR="00053AC7" w:rsidRPr="006E0763">
        <w:rPr>
          <w:sz w:val="28"/>
          <w:szCs w:val="28"/>
        </w:rPr>
        <w:t>ЭПА+ТУР</w:t>
      </w:r>
      <w:r w:rsidR="00053AC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362FAE" w:rsidRDefault="00362FAE" w:rsidP="00D7049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существенным преимуществом предварительного выполнения эндоваскулярной суперселективной эмболизации простатических артерий у больных с доброкачественной гиперплазией предстательной железы в качестве предоперационной подготовки перед трансуретральной резекци</w:t>
      </w:r>
      <w:r w:rsidR="00046D70">
        <w:rPr>
          <w:sz w:val="28"/>
          <w:szCs w:val="28"/>
        </w:rPr>
        <w:t>ей</w:t>
      </w:r>
      <w:r>
        <w:rPr>
          <w:sz w:val="28"/>
          <w:szCs w:val="28"/>
        </w:rPr>
        <w:t xml:space="preserve"> является повышение безопасности операции, улучшение визуализации благодаря меньше</w:t>
      </w:r>
      <w:r w:rsidR="00046D70">
        <w:rPr>
          <w:sz w:val="28"/>
          <w:szCs w:val="28"/>
        </w:rPr>
        <w:t>му</w:t>
      </w:r>
      <w:r>
        <w:rPr>
          <w:sz w:val="28"/>
          <w:szCs w:val="28"/>
        </w:rPr>
        <w:t xml:space="preserve"> интраоперационно</w:t>
      </w:r>
      <w:r w:rsidR="00046D70">
        <w:rPr>
          <w:sz w:val="28"/>
          <w:szCs w:val="28"/>
        </w:rPr>
        <w:t>му</w:t>
      </w:r>
      <w:r>
        <w:rPr>
          <w:sz w:val="28"/>
          <w:szCs w:val="28"/>
        </w:rPr>
        <w:t xml:space="preserve"> кровот</w:t>
      </w:r>
      <w:r w:rsidR="00046D70">
        <w:rPr>
          <w:sz w:val="28"/>
          <w:szCs w:val="28"/>
        </w:rPr>
        <w:t>ечению</w:t>
      </w:r>
      <w:r>
        <w:rPr>
          <w:sz w:val="28"/>
          <w:szCs w:val="28"/>
        </w:rPr>
        <w:t xml:space="preserve">, что позволяет эффективно провести радикальное вмешательство с наименьшим временем и </w:t>
      </w:r>
      <w:r w:rsidR="00046D70">
        <w:rPr>
          <w:sz w:val="28"/>
          <w:szCs w:val="28"/>
        </w:rPr>
        <w:t xml:space="preserve">минимальным риском </w:t>
      </w:r>
      <w:r>
        <w:rPr>
          <w:sz w:val="28"/>
          <w:szCs w:val="28"/>
        </w:rPr>
        <w:t>развити</w:t>
      </w:r>
      <w:r w:rsidR="00046D70">
        <w:rPr>
          <w:sz w:val="28"/>
          <w:szCs w:val="28"/>
        </w:rPr>
        <w:t>я</w:t>
      </w:r>
      <w:r>
        <w:rPr>
          <w:sz w:val="28"/>
          <w:szCs w:val="28"/>
        </w:rPr>
        <w:t xml:space="preserve"> послеоперационных осложнений. Также, предварительно выполненн</w:t>
      </w:r>
      <w:r w:rsidR="00236179">
        <w:rPr>
          <w:sz w:val="28"/>
          <w:szCs w:val="28"/>
        </w:rPr>
        <w:t>ая</w:t>
      </w:r>
      <w:r>
        <w:rPr>
          <w:sz w:val="28"/>
          <w:szCs w:val="28"/>
        </w:rPr>
        <w:t xml:space="preserve"> эмболизация простатических артерий делает возможным выполнить трансуретральную резекцию у категории больных </w:t>
      </w:r>
      <w:r>
        <w:rPr>
          <w:sz w:val="28"/>
          <w:szCs w:val="28"/>
        </w:rPr>
        <w:lastRenderedPageBreak/>
        <w:t>с</w:t>
      </w:r>
      <w:r w:rsidR="007956FF">
        <w:rPr>
          <w:sz w:val="28"/>
          <w:highlight w:val="white"/>
        </w:rPr>
        <w:t> </w:t>
      </w:r>
      <w:r>
        <w:rPr>
          <w:sz w:val="28"/>
          <w:szCs w:val="28"/>
        </w:rPr>
        <w:t>высоким анестезиологическим риском (</w:t>
      </w:r>
      <w:r>
        <w:rPr>
          <w:sz w:val="28"/>
          <w:szCs w:val="28"/>
          <w:lang w:val="en-US"/>
        </w:rPr>
        <w:t>ASA</w:t>
      </w:r>
      <w:r w:rsidRPr="00C9737C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III</w:t>
      </w:r>
      <w:r w:rsidRPr="00C9737C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IV</w:t>
      </w:r>
      <w:r w:rsidRPr="00C9737C">
        <w:rPr>
          <w:sz w:val="28"/>
          <w:szCs w:val="28"/>
        </w:rPr>
        <w:t>)</w:t>
      </w:r>
      <w:r>
        <w:rPr>
          <w:sz w:val="28"/>
          <w:szCs w:val="28"/>
        </w:rPr>
        <w:t xml:space="preserve">, которым ранее она была противопоказана. Все выше сказанное является </w:t>
      </w:r>
      <w:r w:rsidR="00046D70">
        <w:rPr>
          <w:sz w:val="28"/>
          <w:szCs w:val="28"/>
        </w:rPr>
        <w:t>подтверждением того</w:t>
      </w:r>
      <w:r>
        <w:rPr>
          <w:sz w:val="28"/>
          <w:szCs w:val="28"/>
        </w:rPr>
        <w:t>, что эндоваскулярная суперселективная эмболизация простатических артерий</w:t>
      </w:r>
      <w:r w:rsidR="00046D70">
        <w:rPr>
          <w:sz w:val="28"/>
          <w:szCs w:val="28"/>
        </w:rPr>
        <w:t xml:space="preserve">, помимо эффективного самостоятельного малоинвазивного метода, </w:t>
      </w:r>
      <w:r>
        <w:rPr>
          <w:sz w:val="28"/>
          <w:szCs w:val="28"/>
        </w:rPr>
        <w:t>может рассматриваться</w:t>
      </w:r>
      <w:r w:rsidR="00046D70">
        <w:rPr>
          <w:sz w:val="28"/>
          <w:szCs w:val="28"/>
        </w:rPr>
        <w:t>,</w:t>
      </w:r>
      <w:r>
        <w:rPr>
          <w:sz w:val="28"/>
          <w:szCs w:val="28"/>
        </w:rPr>
        <w:t xml:space="preserve"> как предварительный этап подготовки к трансуретральной резекции у больных с доброкачественной гиперплазией предстательной железы.</w:t>
      </w:r>
    </w:p>
    <w:p w:rsidR="00362FAE" w:rsidRPr="00053AC7" w:rsidRDefault="00362FAE" w:rsidP="00D7049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Полученные нами данные показали, что трансуретральная резекция предстательной железы в обеих группах позволяет достичь адекватного устранения инфравезикальной обструкции у больных с ДГПЖ. Однако, для достижения большей безопасности и радикальности, эффективным методом является предварительное </w:t>
      </w:r>
      <w:r w:rsidRPr="00053AC7">
        <w:rPr>
          <w:sz w:val="28"/>
          <w:szCs w:val="28"/>
        </w:rPr>
        <w:t xml:space="preserve">проведение эмболизации простатических артерий не более чем за 6 месяцев до выполнения </w:t>
      </w:r>
      <w:r w:rsidR="00053AC7" w:rsidRPr="00053AC7">
        <w:rPr>
          <w:sz w:val="28"/>
          <w:szCs w:val="28"/>
        </w:rPr>
        <w:t>в последующе</w:t>
      </w:r>
      <w:r w:rsidR="00046D70">
        <w:rPr>
          <w:sz w:val="28"/>
          <w:szCs w:val="28"/>
        </w:rPr>
        <w:t>й</w:t>
      </w:r>
      <w:r w:rsidR="00053AC7" w:rsidRPr="00053AC7">
        <w:rPr>
          <w:sz w:val="28"/>
          <w:szCs w:val="28"/>
        </w:rPr>
        <w:t xml:space="preserve"> </w:t>
      </w:r>
      <w:r w:rsidRPr="00053AC7">
        <w:rPr>
          <w:sz w:val="28"/>
          <w:szCs w:val="28"/>
        </w:rPr>
        <w:t>тран</w:t>
      </w:r>
      <w:r w:rsidR="00053AC7" w:rsidRPr="00053AC7">
        <w:rPr>
          <w:sz w:val="28"/>
          <w:szCs w:val="28"/>
        </w:rPr>
        <w:t>с</w:t>
      </w:r>
      <w:r w:rsidRPr="00053AC7">
        <w:rPr>
          <w:sz w:val="28"/>
          <w:szCs w:val="28"/>
        </w:rPr>
        <w:t>уретральной резекци</w:t>
      </w:r>
      <w:r w:rsidR="00046D70">
        <w:rPr>
          <w:sz w:val="28"/>
          <w:szCs w:val="28"/>
        </w:rPr>
        <w:t xml:space="preserve">ей </w:t>
      </w:r>
      <w:r w:rsidRPr="00053AC7">
        <w:rPr>
          <w:sz w:val="28"/>
          <w:szCs w:val="28"/>
        </w:rPr>
        <w:t>предстательной железы.</w:t>
      </w:r>
    </w:p>
    <w:p w:rsidR="00362FAE" w:rsidRDefault="00362FAE" w:rsidP="00D7049A">
      <w:pPr>
        <w:ind w:firstLine="709"/>
        <w:rPr>
          <w:b/>
          <w:bCs/>
          <w:sz w:val="28"/>
          <w:szCs w:val="28"/>
          <w:lang w:val="kk-KZ"/>
        </w:rPr>
      </w:pPr>
    </w:p>
    <w:p w:rsidR="00C869F4" w:rsidRDefault="00C869F4" w:rsidP="00D7049A">
      <w:pPr>
        <w:ind w:firstLine="709"/>
        <w:jc w:val="both"/>
        <w:rPr>
          <w:b/>
          <w:sz w:val="28"/>
        </w:rPr>
      </w:pPr>
      <w:r>
        <w:rPr>
          <w:b/>
          <w:sz w:val="28"/>
        </w:rPr>
        <w:t xml:space="preserve">4.5 </w:t>
      </w:r>
      <w:r w:rsidR="00641829">
        <w:rPr>
          <w:b/>
          <w:sz w:val="28"/>
        </w:rPr>
        <w:t>Алгоритм хирургической тактики</w:t>
      </w:r>
      <w:r w:rsidR="00CC56AD" w:rsidRPr="00CC56AD">
        <w:rPr>
          <w:b/>
          <w:sz w:val="28"/>
        </w:rPr>
        <w:t xml:space="preserve"> при доброкачественной гиперплазии предстательной железы</w:t>
      </w:r>
      <w:r w:rsidR="00641829">
        <w:rPr>
          <w:b/>
          <w:sz w:val="28"/>
        </w:rPr>
        <w:t xml:space="preserve"> для проведения эмболизации простатических артерий</w:t>
      </w:r>
    </w:p>
    <w:p w:rsidR="00C869F4" w:rsidRDefault="00236179" w:rsidP="00D7049A">
      <w:pPr>
        <w:ind w:firstLine="709"/>
        <w:jc w:val="both"/>
        <w:rPr>
          <w:sz w:val="28"/>
        </w:rPr>
      </w:pPr>
      <w:r>
        <w:rPr>
          <w:sz w:val="28"/>
        </w:rPr>
        <w:t xml:space="preserve">Анализ </w:t>
      </w:r>
      <w:r w:rsidR="00C869F4">
        <w:rPr>
          <w:sz w:val="28"/>
        </w:rPr>
        <w:t>полученных данных нашего исследования</w:t>
      </w:r>
      <w:r>
        <w:rPr>
          <w:sz w:val="28"/>
        </w:rPr>
        <w:t xml:space="preserve"> показал, что в</w:t>
      </w:r>
      <w:r w:rsidR="007956FF">
        <w:rPr>
          <w:sz w:val="28"/>
          <w:highlight w:val="white"/>
        </w:rPr>
        <w:t> </w:t>
      </w:r>
      <w:r>
        <w:rPr>
          <w:sz w:val="28"/>
        </w:rPr>
        <w:t>результате лечения больных с ДГПЖ посредством выполнения эндоваскулярной суперселективной эмболизации простатических артери</w:t>
      </w:r>
      <w:r w:rsidR="00251722">
        <w:rPr>
          <w:sz w:val="28"/>
        </w:rPr>
        <w:t>й</w:t>
      </w:r>
      <w:r>
        <w:rPr>
          <w:sz w:val="28"/>
        </w:rPr>
        <w:t xml:space="preserve"> были достигнуты положительные результаты</w:t>
      </w:r>
      <w:r w:rsidR="004C5F57">
        <w:rPr>
          <w:sz w:val="28"/>
        </w:rPr>
        <w:t>, что позвол</w:t>
      </w:r>
      <w:r w:rsidR="00941A2E">
        <w:rPr>
          <w:sz w:val="28"/>
        </w:rPr>
        <w:t>ило</w:t>
      </w:r>
      <w:r w:rsidR="004C5F57">
        <w:rPr>
          <w:sz w:val="28"/>
        </w:rPr>
        <w:t xml:space="preserve"> разработать алгоритм действий у больных с данным заболеванием</w:t>
      </w:r>
      <w:r w:rsidR="00641829">
        <w:rPr>
          <w:sz w:val="28"/>
        </w:rPr>
        <w:t>. Нами получено Авторское С</w:t>
      </w:r>
      <w:r w:rsidR="0001524A" w:rsidRPr="00A90651">
        <w:rPr>
          <w:sz w:val="28"/>
        </w:rPr>
        <w:t>видетельство</w:t>
      </w:r>
      <w:r w:rsidR="00A90651">
        <w:rPr>
          <w:sz w:val="28"/>
        </w:rPr>
        <w:t xml:space="preserve"> №</w:t>
      </w:r>
      <w:r w:rsidR="00B107E7">
        <w:rPr>
          <w:sz w:val="28"/>
          <w:lang w:val="en-US"/>
        </w:rPr>
        <w:t xml:space="preserve"> </w:t>
      </w:r>
      <w:r w:rsidR="00A90651">
        <w:rPr>
          <w:sz w:val="28"/>
        </w:rPr>
        <w:t>18838 от 18.06.2021</w:t>
      </w:r>
      <w:r w:rsidR="00D7049A">
        <w:rPr>
          <w:sz w:val="28"/>
          <w:lang w:val="kk-KZ"/>
        </w:rPr>
        <w:t xml:space="preserve"> </w:t>
      </w:r>
      <w:r w:rsidR="000548CA">
        <w:rPr>
          <w:sz w:val="28"/>
        </w:rPr>
        <w:t>г</w:t>
      </w:r>
      <w:r w:rsidR="004C5F57">
        <w:rPr>
          <w:sz w:val="28"/>
        </w:rPr>
        <w:t>.</w:t>
      </w:r>
      <w:r w:rsidR="007956FF">
        <w:rPr>
          <w:sz w:val="28"/>
        </w:rPr>
        <w:t xml:space="preserve"> (Приложение Б).</w:t>
      </w:r>
    </w:p>
    <w:p w:rsidR="004C5F57" w:rsidRDefault="00BB24DB" w:rsidP="00D7049A">
      <w:pPr>
        <w:ind w:firstLine="709"/>
        <w:jc w:val="both"/>
        <w:rPr>
          <w:sz w:val="28"/>
        </w:rPr>
      </w:pPr>
      <w:r>
        <w:rPr>
          <w:sz w:val="28"/>
        </w:rPr>
        <w:t>На п</w:t>
      </w:r>
      <w:r w:rsidR="004C5F57">
        <w:rPr>
          <w:sz w:val="28"/>
        </w:rPr>
        <w:t>ерв</w:t>
      </w:r>
      <w:r>
        <w:rPr>
          <w:sz w:val="28"/>
        </w:rPr>
        <w:t>о</w:t>
      </w:r>
      <w:r w:rsidR="004C5F57">
        <w:rPr>
          <w:sz w:val="28"/>
        </w:rPr>
        <w:t>м этап</w:t>
      </w:r>
      <w:r>
        <w:rPr>
          <w:sz w:val="28"/>
        </w:rPr>
        <w:t>е</w:t>
      </w:r>
      <w:r w:rsidR="004C5F57">
        <w:rPr>
          <w:sz w:val="28"/>
        </w:rPr>
        <w:t xml:space="preserve"> лечебной тактики, как и при любом другом хроническом заболевании, нужно убедиться, вне зависимости от проявлений симптомов нижних мочевых путей при ДГПЖ по шкале </w:t>
      </w:r>
      <w:r w:rsidR="004C5F57">
        <w:rPr>
          <w:sz w:val="28"/>
          <w:lang w:val="en-US"/>
        </w:rPr>
        <w:t>IPSS</w:t>
      </w:r>
      <w:r w:rsidR="004C5F57">
        <w:rPr>
          <w:sz w:val="28"/>
        </w:rPr>
        <w:t xml:space="preserve">, в применении всех методов консервативного лечения и определить показания к хирургическому вмешательству. </w:t>
      </w:r>
    </w:p>
    <w:p w:rsidR="004C5F57" w:rsidRDefault="00F46B60" w:rsidP="00D7049A">
      <w:pPr>
        <w:ind w:firstLine="709"/>
        <w:jc w:val="both"/>
        <w:rPr>
          <w:sz w:val="28"/>
        </w:rPr>
      </w:pPr>
      <w:r>
        <w:rPr>
          <w:sz w:val="28"/>
        </w:rPr>
        <w:t xml:space="preserve">При наличии у больного </w:t>
      </w:r>
      <w:r w:rsidR="00251722">
        <w:rPr>
          <w:sz w:val="28"/>
        </w:rPr>
        <w:t xml:space="preserve">экстренного </w:t>
      </w:r>
      <w:r>
        <w:rPr>
          <w:sz w:val="28"/>
        </w:rPr>
        <w:t>состояния, требующего активной хирургической тактики</w:t>
      </w:r>
      <w:r w:rsidR="00BB24DB">
        <w:rPr>
          <w:sz w:val="28"/>
        </w:rPr>
        <w:t xml:space="preserve"> (</w:t>
      </w:r>
      <w:r>
        <w:rPr>
          <w:sz w:val="28"/>
        </w:rPr>
        <w:t>острая задержка мочи, хроническая почечная недостаточность вследствие сдавления устье</w:t>
      </w:r>
      <w:r w:rsidR="00941A2E">
        <w:rPr>
          <w:sz w:val="28"/>
        </w:rPr>
        <w:t xml:space="preserve">в </w:t>
      </w:r>
      <w:r>
        <w:rPr>
          <w:sz w:val="28"/>
        </w:rPr>
        <w:t>мочеточников при субтригональной гиперплазии предстательной железы</w:t>
      </w:r>
      <w:r w:rsidR="00251722">
        <w:rPr>
          <w:sz w:val="28"/>
        </w:rPr>
        <w:t xml:space="preserve">, </w:t>
      </w:r>
      <w:r w:rsidR="00941A2E">
        <w:rPr>
          <w:sz w:val="28"/>
        </w:rPr>
        <w:t xml:space="preserve">тампонада мочевого пузыря вследствие </w:t>
      </w:r>
      <w:r w:rsidR="00251722">
        <w:rPr>
          <w:sz w:val="28"/>
        </w:rPr>
        <w:t>не</w:t>
      </w:r>
      <w:r>
        <w:rPr>
          <w:sz w:val="28"/>
        </w:rPr>
        <w:t>купирующ</w:t>
      </w:r>
      <w:r w:rsidR="00941A2E">
        <w:rPr>
          <w:sz w:val="28"/>
        </w:rPr>
        <w:t>егося</w:t>
      </w:r>
      <w:r>
        <w:rPr>
          <w:sz w:val="28"/>
        </w:rPr>
        <w:t xml:space="preserve"> консервативно макрогематури</w:t>
      </w:r>
      <w:r w:rsidR="00941A2E">
        <w:rPr>
          <w:sz w:val="28"/>
        </w:rPr>
        <w:t>и</w:t>
      </w:r>
      <w:r>
        <w:rPr>
          <w:sz w:val="28"/>
        </w:rPr>
        <w:t xml:space="preserve"> из варикозно расширенных вен </w:t>
      </w:r>
      <w:r w:rsidR="00251722">
        <w:rPr>
          <w:sz w:val="28"/>
        </w:rPr>
        <w:t>аденоматозных узлов</w:t>
      </w:r>
      <w:r w:rsidR="00BB24DB">
        <w:rPr>
          <w:sz w:val="28"/>
        </w:rPr>
        <w:t>), н</w:t>
      </w:r>
      <w:r w:rsidR="00251722">
        <w:rPr>
          <w:sz w:val="28"/>
        </w:rPr>
        <w:t>еобходим</w:t>
      </w:r>
      <w:r w:rsidR="00A47B0B">
        <w:rPr>
          <w:sz w:val="28"/>
        </w:rPr>
        <w:t>о</w:t>
      </w:r>
      <w:r w:rsidR="00BB24DB">
        <w:rPr>
          <w:sz w:val="28"/>
        </w:rPr>
        <w:t xml:space="preserve"> </w:t>
      </w:r>
      <w:r w:rsidR="00251722">
        <w:rPr>
          <w:sz w:val="28"/>
        </w:rPr>
        <w:t>установ</w:t>
      </w:r>
      <w:r w:rsidR="00641829">
        <w:rPr>
          <w:sz w:val="28"/>
        </w:rPr>
        <w:t>ление</w:t>
      </w:r>
      <w:r w:rsidR="00251722">
        <w:rPr>
          <w:sz w:val="28"/>
        </w:rPr>
        <w:t xml:space="preserve"> троакарной цистостом</w:t>
      </w:r>
      <w:r w:rsidR="00BB24DB">
        <w:rPr>
          <w:sz w:val="28"/>
        </w:rPr>
        <w:t>ы,</w:t>
      </w:r>
      <w:r w:rsidR="00251722">
        <w:rPr>
          <w:sz w:val="28"/>
        </w:rPr>
        <w:t xml:space="preserve"> с последующим выполнением эмболизации простатических артерий.</w:t>
      </w:r>
    </w:p>
    <w:p w:rsidR="00664BCC" w:rsidRDefault="005D5828" w:rsidP="00D7049A">
      <w:pPr>
        <w:ind w:firstLine="709"/>
        <w:jc w:val="both"/>
        <w:rPr>
          <w:sz w:val="28"/>
        </w:rPr>
      </w:pPr>
      <w:r>
        <w:rPr>
          <w:sz w:val="28"/>
        </w:rPr>
        <w:t>Основываясь на результатах нашего исследования, с учетом клинических протоколов диагностики и лечения ДГПЖ Министерства Здравоохранения Республики Казахстан, а также рекомендаци</w:t>
      </w:r>
      <w:r w:rsidR="00664BCC">
        <w:rPr>
          <w:sz w:val="28"/>
        </w:rPr>
        <w:t>ям</w:t>
      </w:r>
      <w:r>
        <w:rPr>
          <w:sz w:val="28"/>
        </w:rPr>
        <w:t xml:space="preserve"> Европейской </w:t>
      </w:r>
      <w:r w:rsidR="00664BCC">
        <w:rPr>
          <w:sz w:val="28"/>
        </w:rPr>
        <w:t>ассоциации урол</w:t>
      </w:r>
      <w:r>
        <w:rPr>
          <w:sz w:val="28"/>
        </w:rPr>
        <w:t xml:space="preserve">огов, мы предлагаем следующий </w:t>
      </w:r>
      <w:r w:rsidR="00641829">
        <w:rPr>
          <w:sz w:val="28"/>
        </w:rPr>
        <w:t>А</w:t>
      </w:r>
      <w:r>
        <w:rPr>
          <w:sz w:val="28"/>
        </w:rPr>
        <w:t xml:space="preserve">лгоритм </w:t>
      </w:r>
      <w:r w:rsidR="00641829">
        <w:rPr>
          <w:sz w:val="28"/>
        </w:rPr>
        <w:t xml:space="preserve">действий </w:t>
      </w:r>
      <w:r>
        <w:rPr>
          <w:sz w:val="28"/>
        </w:rPr>
        <w:t xml:space="preserve">при плановой </w:t>
      </w:r>
      <w:r w:rsidR="00941A2E">
        <w:rPr>
          <w:sz w:val="28"/>
        </w:rPr>
        <w:t xml:space="preserve">и экстренной </w:t>
      </w:r>
      <w:r>
        <w:rPr>
          <w:sz w:val="28"/>
        </w:rPr>
        <w:t xml:space="preserve">госпитализации больных с ДГПЖ. Обязательным компонентов исследования является заполнение опросника </w:t>
      </w:r>
      <w:r>
        <w:rPr>
          <w:sz w:val="28"/>
          <w:lang w:val="en-US"/>
        </w:rPr>
        <w:t>IPSS</w:t>
      </w:r>
      <w:r w:rsidR="007E5854">
        <w:rPr>
          <w:sz w:val="28"/>
        </w:rPr>
        <w:t xml:space="preserve">, согласно которой сумма баллов свыше 20 оценивается как тяжелая степень нарушений дизурических расстройств. Объективным показателем инфравезикальной обструкции является </w:t>
      </w:r>
      <w:r w:rsidR="007E5854">
        <w:rPr>
          <w:sz w:val="28"/>
        </w:rPr>
        <w:lastRenderedPageBreak/>
        <w:t xml:space="preserve">наличие остаточной мочи после микции и снижение максимальной скорости потока мочи. </w:t>
      </w:r>
    </w:p>
    <w:p w:rsidR="00362FAE" w:rsidRDefault="005D78AE" w:rsidP="00D7049A">
      <w:pPr>
        <w:ind w:firstLine="709"/>
        <w:jc w:val="both"/>
        <w:rPr>
          <w:sz w:val="28"/>
        </w:rPr>
      </w:pPr>
      <w:r>
        <w:rPr>
          <w:sz w:val="28"/>
        </w:rPr>
        <w:t>При наличии у больного</w:t>
      </w:r>
      <w:r w:rsidR="00941A2E">
        <w:rPr>
          <w:sz w:val="28"/>
        </w:rPr>
        <w:t>,</w:t>
      </w:r>
      <w:r>
        <w:rPr>
          <w:sz w:val="28"/>
        </w:rPr>
        <w:t xml:space="preserve"> по результатам УЗИ</w:t>
      </w:r>
      <w:r w:rsidR="00941A2E">
        <w:rPr>
          <w:sz w:val="28"/>
        </w:rPr>
        <w:t>,</w:t>
      </w:r>
      <w:r>
        <w:rPr>
          <w:sz w:val="28"/>
        </w:rPr>
        <w:t xml:space="preserve"> объем</w:t>
      </w:r>
      <w:r w:rsidR="00941A2E">
        <w:rPr>
          <w:sz w:val="28"/>
        </w:rPr>
        <w:t>а</w:t>
      </w:r>
      <w:r>
        <w:rPr>
          <w:sz w:val="28"/>
        </w:rPr>
        <w:t xml:space="preserve"> остаточной мочи более 150 мл, вне зависимости от степени физического статуса </w:t>
      </w:r>
      <w:r>
        <w:rPr>
          <w:sz w:val="28"/>
          <w:lang w:val="en-US"/>
        </w:rPr>
        <w:t>ASA</w:t>
      </w:r>
      <w:r>
        <w:rPr>
          <w:sz w:val="28"/>
        </w:rPr>
        <w:t xml:space="preserve">, согласно нашему алгоритму, рекомендовано установка цистостомического дренажа и проведение </w:t>
      </w:r>
      <w:r w:rsidR="00941A2E">
        <w:rPr>
          <w:sz w:val="28"/>
        </w:rPr>
        <w:t>эндоваскулярной суперселективной эмболизации простатических артерий</w:t>
      </w:r>
      <w:r>
        <w:rPr>
          <w:sz w:val="28"/>
        </w:rPr>
        <w:t xml:space="preserve">. Если же, объем остаточной мочи не превышает 150 мл, проводится оценка физического статуса </w:t>
      </w:r>
      <w:r>
        <w:rPr>
          <w:sz w:val="28"/>
          <w:lang w:val="en-US"/>
        </w:rPr>
        <w:t>ASA</w:t>
      </w:r>
      <w:r>
        <w:rPr>
          <w:sz w:val="28"/>
        </w:rPr>
        <w:t>. Пациентам с тяжелыми системными заболеваниями</w:t>
      </w:r>
      <w:r w:rsidR="00D5595E">
        <w:rPr>
          <w:sz w:val="28"/>
        </w:rPr>
        <w:t xml:space="preserve"> </w:t>
      </w:r>
      <w:r w:rsidR="00D5595E" w:rsidRPr="00D5595E">
        <w:rPr>
          <w:sz w:val="28"/>
        </w:rPr>
        <w:t>(</w:t>
      </w:r>
      <w:r w:rsidR="00D5595E">
        <w:rPr>
          <w:sz w:val="28"/>
          <w:lang w:val="en-US"/>
        </w:rPr>
        <w:t>ASA</w:t>
      </w:r>
      <w:r w:rsidR="00D5595E" w:rsidRPr="00D5595E">
        <w:rPr>
          <w:sz w:val="28"/>
        </w:rPr>
        <w:t xml:space="preserve"> </w:t>
      </w:r>
      <w:r w:rsidR="00D5595E">
        <w:rPr>
          <w:sz w:val="28"/>
          <w:lang w:val="en-US"/>
        </w:rPr>
        <w:t>III</w:t>
      </w:r>
      <w:r w:rsidR="00D5595E" w:rsidRPr="00D5595E">
        <w:rPr>
          <w:sz w:val="28"/>
        </w:rPr>
        <w:t>-</w:t>
      </w:r>
      <w:r w:rsidR="00D5595E">
        <w:rPr>
          <w:sz w:val="28"/>
          <w:lang w:val="en-US"/>
        </w:rPr>
        <w:t>IV</w:t>
      </w:r>
      <w:r w:rsidR="00D5595E" w:rsidRPr="00D5595E">
        <w:rPr>
          <w:sz w:val="28"/>
        </w:rPr>
        <w:t>)</w:t>
      </w:r>
      <w:r w:rsidR="00D5595E">
        <w:rPr>
          <w:sz w:val="28"/>
        </w:rPr>
        <w:t>,</w:t>
      </w:r>
      <w:r>
        <w:rPr>
          <w:sz w:val="28"/>
        </w:rPr>
        <w:t xml:space="preserve"> </w:t>
      </w:r>
      <w:r w:rsidR="00D5595E">
        <w:rPr>
          <w:sz w:val="28"/>
        </w:rPr>
        <w:t>требующ</w:t>
      </w:r>
      <w:r w:rsidR="00BB24DB">
        <w:rPr>
          <w:sz w:val="28"/>
        </w:rPr>
        <w:t>ими</w:t>
      </w:r>
      <w:r w:rsidR="00D5595E">
        <w:rPr>
          <w:sz w:val="28"/>
        </w:rPr>
        <w:t xml:space="preserve"> длительной медикаментозной коррекции или </w:t>
      </w:r>
      <w:r w:rsidR="00BB24DB">
        <w:rPr>
          <w:sz w:val="28"/>
        </w:rPr>
        <w:t xml:space="preserve">выполнения </w:t>
      </w:r>
      <w:r w:rsidR="00D5595E">
        <w:rPr>
          <w:sz w:val="28"/>
        </w:rPr>
        <w:t xml:space="preserve">дополнительного обследования, необходимым оптимальным и более безопасным методом хирургического лечения </w:t>
      </w:r>
      <w:r w:rsidR="00941A2E">
        <w:rPr>
          <w:sz w:val="28"/>
        </w:rPr>
        <w:t>является</w:t>
      </w:r>
      <w:r w:rsidR="00D5595E">
        <w:rPr>
          <w:sz w:val="28"/>
        </w:rPr>
        <w:t xml:space="preserve"> проведение эндоваскулярной суперселективной эмболизации простатических артерий. Пациентам с легкими системными заболеваниями или относительно здоровым, предпочтительным методом является хирургическое вмешательство трансуретральным доступом</w:t>
      </w:r>
      <w:r w:rsidR="00E002FE">
        <w:rPr>
          <w:sz w:val="28"/>
        </w:rPr>
        <w:t>, с правом выбора менее инвазивного метода без проведения анестезиологического пособия – эмболизаци</w:t>
      </w:r>
      <w:r w:rsidR="00941A2E">
        <w:rPr>
          <w:sz w:val="28"/>
        </w:rPr>
        <w:t>ю</w:t>
      </w:r>
      <w:r w:rsidR="00E002FE">
        <w:rPr>
          <w:sz w:val="28"/>
        </w:rPr>
        <w:t xml:space="preserve"> простатических артерий.</w:t>
      </w:r>
    </w:p>
    <w:p w:rsidR="00E002FE" w:rsidRDefault="00E002FE" w:rsidP="00D7049A">
      <w:pPr>
        <w:ind w:firstLine="709"/>
        <w:jc w:val="both"/>
        <w:rPr>
          <w:sz w:val="28"/>
        </w:rPr>
      </w:pPr>
      <w:r>
        <w:rPr>
          <w:sz w:val="28"/>
        </w:rPr>
        <w:t>В дальнейшем, после проведения ЭПА, в контрольные периоды наблюдения (первые 3</w:t>
      </w:r>
      <w:r w:rsidR="003D7ED0">
        <w:rPr>
          <w:sz w:val="28"/>
        </w:rPr>
        <w:t>-6</w:t>
      </w:r>
      <w:r>
        <w:rPr>
          <w:sz w:val="28"/>
        </w:rPr>
        <w:t xml:space="preserve"> месяц</w:t>
      </w:r>
      <w:r w:rsidR="003D7ED0">
        <w:rPr>
          <w:sz w:val="28"/>
        </w:rPr>
        <w:t>ев</w:t>
      </w:r>
      <w:r>
        <w:rPr>
          <w:sz w:val="28"/>
        </w:rPr>
        <w:t xml:space="preserve">), оценивается динамика изменений объема предстательной железы, урофлоуметический показатель </w:t>
      </w:r>
      <w:r>
        <w:rPr>
          <w:sz w:val="28"/>
          <w:lang w:val="en-US"/>
        </w:rPr>
        <w:t>Q</w:t>
      </w:r>
      <w:r>
        <w:rPr>
          <w:sz w:val="28"/>
          <w:vertAlign w:val="subscript"/>
          <w:lang w:val="en-US"/>
        </w:rPr>
        <w:t>max</w:t>
      </w:r>
      <w:r>
        <w:rPr>
          <w:sz w:val="28"/>
        </w:rPr>
        <w:t xml:space="preserve">, </w:t>
      </w:r>
      <w:r w:rsidR="00456399">
        <w:rPr>
          <w:sz w:val="28"/>
        </w:rPr>
        <w:t xml:space="preserve">тяжесть степени мочеиспускания </w:t>
      </w:r>
      <w:r>
        <w:rPr>
          <w:sz w:val="28"/>
        </w:rPr>
        <w:t xml:space="preserve">по </w:t>
      </w:r>
      <w:r w:rsidR="00456399">
        <w:rPr>
          <w:sz w:val="28"/>
        </w:rPr>
        <w:t xml:space="preserve">шкале </w:t>
      </w:r>
      <w:r w:rsidR="00456399">
        <w:rPr>
          <w:sz w:val="28"/>
          <w:lang w:val="en-US"/>
        </w:rPr>
        <w:t>IPSS</w:t>
      </w:r>
      <w:r w:rsidR="00456399">
        <w:rPr>
          <w:sz w:val="28"/>
        </w:rPr>
        <w:t xml:space="preserve"> и качество жизни </w:t>
      </w:r>
      <w:r w:rsidR="00456399">
        <w:rPr>
          <w:sz w:val="28"/>
          <w:lang w:val="en-US"/>
        </w:rPr>
        <w:t>QoL</w:t>
      </w:r>
      <w:r w:rsidR="00456399" w:rsidRPr="00456399">
        <w:rPr>
          <w:sz w:val="28"/>
        </w:rPr>
        <w:t xml:space="preserve">. </w:t>
      </w:r>
      <w:r w:rsidR="00456399">
        <w:rPr>
          <w:sz w:val="28"/>
          <w:lang w:val="kk-KZ"/>
        </w:rPr>
        <w:t>Основываясь на полученных данных нашего исследования следует вывод</w:t>
      </w:r>
      <w:r w:rsidR="00456399">
        <w:rPr>
          <w:sz w:val="28"/>
        </w:rPr>
        <w:t xml:space="preserve">, что </w:t>
      </w:r>
      <w:r w:rsidR="003D7ED0">
        <w:rPr>
          <w:sz w:val="28"/>
        </w:rPr>
        <w:t xml:space="preserve">объем предстательной железы наиболее активно уменьшается </w:t>
      </w:r>
      <w:r w:rsidR="00456399">
        <w:rPr>
          <w:sz w:val="28"/>
        </w:rPr>
        <w:t>в первые 3</w:t>
      </w:r>
      <w:r w:rsidR="003D7ED0">
        <w:rPr>
          <w:sz w:val="28"/>
        </w:rPr>
        <w:t>-6 месяцев</w:t>
      </w:r>
      <w:r w:rsidR="00BB24DB" w:rsidRPr="00BB24DB">
        <w:rPr>
          <w:sz w:val="28"/>
        </w:rPr>
        <w:t xml:space="preserve"> </w:t>
      </w:r>
      <w:r w:rsidR="00BB24DB">
        <w:rPr>
          <w:sz w:val="28"/>
        </w:rPr>
        <w:t>после проведения ЭПА</w:t>
      </w:r>
      <w:r w:rsidR="003D7ED0">
        <w:rPr>
          <w:sz w:val="28"/>
        </w:rPr>
        <w:t>, способствуя уменьшению инфравезикальной обструкции</w:t>
      </w:r>
      <w:r w:rsidR="00941A2E">
        <w:rPr>
          <w:sz w:val="28"/>
        </w:rPr>
        <w:t xml:space="preserve"> и</w:t>
      </w:r>
      <w:r w:rsidR="003D7ED0">
        <w:rPr>
          <w:sz w:val="28"/>
        </w:rPr>
        <w:t xml:space="preserve"> объективному повышению </w:t>
      </w:r>
      <w:r w:rsidR="0001524A">
        <w:rPr>
          <w:sz w:val="28"/>
        </w:rPr>
        <w:t>максимальной</w:t>
      </w:r>
      <w:r w:rsidR="003D7ED0">
        <w:rPr>
          <w:sz w:val="28"/>
        </w:rPr>
        <w:t xml:space="preserve"> скорости потока мочи.</w:t>
      </w:r>
      <w:r w:rsidR="00456399">
        <w:rPr>
          <w:sz w:val="28"/>
        </w:rPr>
        <w:t xml:space="preserve"> В случае, если </w:t>
      </w:r>
      <w:r w:rsidR="003D7ED0">
        <w:rPr>
          <w:sz w:val="28"/>
        </w:rPr>
        <w:t>к 6</w:t>
      </w:r>
      <w:r w:rsidR="00941A2E">
        <w:rPr>
          <w:sz w:val="28"/>
        </w:rPr>
        <w:t>-му</w:t>
      </w:r>
      <w:r w:rsidR="003D7ED0">
        <w:rPr>
          <w:sz w:val="28"/>
        </w:rPr>
        <w:t xml:space="preserve"> месяцу значения </w:t>
      </w:r>
      <w:r w:rsidR="003D7ED0">
        <w:rPr>
          <w:sz w:val="28"/>
          <w:lang w:val="en-US"/>
        </w:rPr>
        <w:t>IPSS</w:t>
      </w:r>
      <w:r w:rsidR="003D7ED0">
        <w:rPr>
          <w:sz w:val="28"/>
        </w:rPr>
        <w:t xml:space="preserve">, объем остаточной мочи, </w:t>
      </w:r>
      <w:r w:rsidR="003D7ED0">
        <w:rPr>
          <w:sz w:val="28"/>
          <w:lang w:val="en-US"/>
        </w:rPr>
        <w:t>Q</w:t>
      </w:r>
      <w:r w:rsidR="003D7ED0">
        <w:rPr>
          <w:sz w:val="28"/>
          <w:vertAlign w:val="subscript"/>
          <w:lang w:val="en-US"/>
        </w:rPr>
        <w:t>max</w:t>
      </w:r>
      <w:r w:rsidR="003D7ED0">
        <w:rPr>
          <w:sz w:val="28"/>
        </w:rPr>
        <w:t xml:space="preserve"> не достигли удовлетворительных значений, а также</w:t>
      </w:r>
      <w:r w:rsidR="00941A2E">
        <w:rPr>
          <w:sz w:val="28"/>
        </w:rPr>
        <w:t xml:space="preserve">, </w:t>
      </w:r>
      <w:r w:rsidR="003D7ED0">
        <w:rPr>
          <w:sz w:val="28"/>
        </w:rPr>
        <w:t xml:space="preserve">если пациент желает избавиться от цистостомического дренажа, </w:t>
      </w:r>
      <w:r w:rsidR="00641829">
        <w:rPr>
          <w:sz w:val="28"/>
        </w:rPr>
        <w:t xml:space="preserve">то </w:t>
      </w:r>
      <w:r w:rsidR="003D7ED0">
        <w:rPr>
          <w:sz w:val="28"/>
        </w:rPr>
        <w:t>выполняется ТУР предстательной железы.</w:t>
      </w:r>
      <w:r w:rsidR="00774D1D">
        <w:rPr>
          <w:sz w:val="28"/>
        </w:rPr>
        <w:t xml:space="preserve"> А пациенты, имеющ</w:t>
      </w:r>
      <w:r w:rsidR="00641829">
        <w:rPr>
          <w:sz w:val="28"/>
        </w:rPr>
        <w:t>ие</w:t>
      </w:r>
      <w:r w:rsidR="00774D1D">
        <w:rPr>
          <w:sz w:val="28"/>
        </w:rPr>
        <w:t xml:space="preserve"> высокий анестезиологический риск (</w:t>
      </w:r>
      <w:r w:rsidR="00774D1D">
        <w:rPr>
          <w:sz w:val="28"/>
          <w:lang w:val="en-US"/>
        </w:rPr>
        <w:t>ASA</w:t>
      </w:r>
      <w:r w:rsidR="00774D1D" w:rsidRPr="00774D1D">
        <w:rPr>
          <w:sz w:val="28"/>
        </w:rPr>
        <w:t xml:space="preserve"> </w:t>
      </w:r>
      <w:r w:rsidR="00774D1D">
        <w:rPr>
          <w:sz w:val="28"/>
          <w:lang w:val="en-US"/>
        </w:rPr>
        <w:t>III</w:t>
      </w:r>
      <w:r w:rsidR="00774D1D" w:rsidRPr="00774D1D">
        <w:rPr>
          <w:sz w:val="28"/>
        </w:rPr>
        <w:t>-</w:t>
      </w:r>
      <w:r w:rsidR="00774D1D">
        <w:rPr>
          <w:sz w:val="28"/>
          <w:lang w:val="en-US"/>
        </w:rPr>
        <w:t>IV</w:t>
      </w:r>
      <w:r w:rsidR="00774D1D" w:rsidRPr="00774D1D">
        <w:rPr>
          <w:sz w:val="28"/>
        </w:rPr>
        <w:t>)</w:t>
      </w:r>
      <w:r w:rsidR="00774D1D">
        <w:rPr>
          <w:sz w:val="28"/>
        </w:rPr>
        <w:t>, допускаются к проведению ТУР предстательной жел</w:t>
      </w:r>
      <w:r w:rsidR="00BB24DB">
        <w:rPr>
          <w:sz w:val="28"/>
        </w:rPr>
        <w:t>езы после коррекции сопутствующих патологий</w:t>
      </w:r>
      <w:r w:rsidR="00774D1D">
        <w:rPr>
          <w:sz w:val="28"/>
        </w:rPr>
        <w:t>.</w:t>
      </w:r>
    </w:p>
    <w:p w:rsidR="00D44470" w:rsidRDefault="00D44470" w:rsidP="00D44470">
      <w:pPr>
        <w:jc w:val="both"/>
        <w:rPr>
          <w:sz w:val="28"/>
        </w:rPr>
      </w:pPr>
    </w:p>
    <w:p w:rsidR="00D44470" w:rsidRDefault="00D44470" w:rsidP="00D44470">
      <w:pPr>
        <w:jc w:val="both"/>
        <w:rPr>
          <w:sz w:val="28"/>
        </w:rPr>
      </w:pPr>
    </w:p>
    <w:p w:rsidR="00D44470" w:rsidRDefault="00D44470" w:rsidP="00D44470">
      <w:pPr>
        <w:jc w:val="both"/>
        <w:rPr>
          <w:sz w:val="28"/>
        </w:rPr>
      </w:pPr>
    </w:p>
    <w:p w:rsidR="00D44470" w:rsidRDefault="00D44470" w:rsidP="00D44470">
      <w:pPr>
        <w:jc w:val="both"/>
        <w:rPr>
          <w:sz w:val="28"/>
        </w:rPr>
      </w:pPr>
    </w:p>
    <w:p w:rsidR="007956FF" w:rsidRDefault="007956FF" w:rsidP="00D44470">
      <w:pPr>
        <w:jc w:val="both"/>
        <w:rPr>
          <w:sz w:val="28"/>
        </w:rPr>
      </w:pPr>
    </w:p>
    <w:p w:rsidR="007956FF" w:rsidRDefault="007956FF" w:rsidP="00D44470">
      <w:pPr>
        <w:jc w:val="both"/>
        <w:rPr>
          <w:sz w:val="28"/>
        </w:rPr>
      </w:pPr>
    </w:p>
    <w:p w:rsidR="007956FF" w:rsidRDefault="007956FF" w:rsidP="00D44470">
      <w:pPr>
        <w:jc w:val="both"/>
        <w:rPr>
          <w:sz w:val="28"/>
        </w:rPr>
      </w:pPr>
    </w:p>
    <w:p w:rsidR="007956FF" w:rsidRDefault="007956FF" w:rsidP="00D44470">
      <w:pPr>
        <w:jc w:val="both"/>
        <w:rPr>
          <w:sz w:val="28"/>
        </w:rPr>
      </w:pPr>
    </w:p>
    <w:p w:rsidR="007956FF" w:rsidRDefault="007956FF" w:rsidP="00D44470">
      <w:pPr>
        <w:jc w:val="both"/>
        <w:rPr>
          <w:sz w:val="28"/>
        </w:rPr>
      </w:pPr>
    </w:p>
    <w:p w:rsidR="007956FF" w:rsidRDefault="007956FF" w:rsidP="00D44470">
      <w:pPr>
        <w:jc w:val="both"/>
        <w:rPr>
          <w:sz w:val="28"/>
        </w:rPr>
      </w:pPr>
    </w:p>
    <w:p w:rsidR="007956FF" w:rsidRDefault="007956FF" w:rsidP="00D44470">
      <w:pPr>
        <w:jc w:val="both"/>
        <w:rPr>
          <w:sz w:val="28"/>
        </w:rPr>
      </w:pPr>
    </w:p>
    <w:p w:rsidR="00D44470" w:rsidRDefault="00D44470" w:rsidP="00D44470">
      <w:pPr>
        <w:jc w:val="both"/>
        <w:rPr>
          <w:sz w:val="28"/>
        </w:rPr>
      </w:pPr>
    </w:p>
    <w:p w:rsidR="00774D1D" w:rsidRDefault="00774D1D" w:rsidP="00D7049A">
      <w:pPr>
        <w:ind w:firstLine="709"/>
        <w:jc w:val="both"/>
        <w:rPr>
          <w:sz w:val="28"/>
        </w:rPr>
      </w:pPr>
      <w:r>
        <w:rPr>
          <w:sz w:val="28"/>
        </w:rPr>
        <w:lastRenderedPageBreak/>
        <w:t>Схематически алгоритм</w:t>
      </w:r>
      <w:r w:rsidR="00BB24DB">
        <w:rPr>
          <w:sz w:val="28"/>
        </w:rPr>
        <w:t xml:space="preserve"> хирургического</w:t>
      </w:r>
      <w:r>
        <w:rPr>
          <w:sz w:val="28"/>
        </w:rPr>
        <w:t xml:space="preserve"> лечения больных с ДГПЖ посредством ЭПА представлен на рисунке </w:t>
      </w:r>
      <w:r w:rsidR="00CB6C5E">
        <w:rPr>
          <w:sz w:val="28"/>
        </w:rPr>
        <w:t>2</w:t>
      </w:r>
      <w:r w:rsidR="00641829">
        <w:rPr>
          <w:sz w:val="28"/>
        </w:rPr>
        <w:t>4</w:t>
      </w:r>
      <w:r>
        <w:rPr>
          <w:sz w:val="28"/>
        </w:rPr>
        <w:t>.</w:t>
      </w:r>
    </w:p>
    <w:p w:rsidR="007F3D21" w:rsidRDefault="007F3D21" w:rsidP="00E002FE">
      <w:pPr>
        <w:ind w:firstLine="567"/>
        <w:jc w:val="both"/>
        <w:rPr>
          <w:sz w:val="28"/>
        </w:rPr>
      </w:pP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CB6C5E" w:rsidTr="00D7049A">
        <w:tc>
          <w:tcPr>
            <w:tcW w:w="9628" w:type="dxa"/>
          </w:tcPr>
          <w:p w:rsidR="00CB6C5E" w:rsidRDefault="00CB6C5E" w:rsidP="00CB6C5E">
            <w:pPr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45BCBB67" wp14:editId="746E48AA">
                      <wp:simplePos x="0" y="0"/>
                      <wp:positionH relativeFrom="column">
                        <wp:posOffset>3439160</wp:posOffset>
                      </wp:positionH>
                      <wp:positionV relativeFrom="paragraph">
                        <wp:posOffset>292735</wp:posOffset>
                      </wp:positionV>
                      <wp:extent cx="647700" cy="219075"/>
                      <wp:effectExtent l="0" t="0" r="76200" b="66675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47700" cy="2190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07B3B1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68" o:spid="_x0000_s1026" type="#_x0000_t32" style="position:absolute;margin-left:270.8pt;margin-top:23.05pt;width:51pt;height:17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5E69153" wp14:editId="396208D3">
                      <wp:simplePos x="0" y="0"/>
                      <wp:positionH relativeFrom="column">
                        <wp:posOffset>1867534</wp:posOffset>
                      </wp:positionH>
                      <wp:positionV relativeFrom="paragraph">
                        <wp:posOffset>292735</wp:posOffset>
                      </wp:positionV>
                      <wp:extent cx="662305" cy="219075"/>
                      <wp:effectExtent l="38100" t="0" r="23495" b="66675"/>
                      <wp:wrapNone/>
                      <wp:docPr id="67" name="Прямая со стрелкой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62305" cy="2190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E6F18B" id="Прямая со стрелкой 67" o:spid="_x0000_s1026" type="#_x0000_t32" style="position:absolute;margin-left:147.05pt;margin-top:23.05pt;width:52.15pt;height:17.25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color w:val="9A0000"/>
                <w:sz w:val="40"/>
                <w:szCs w:val="40"/>
              </w:rPr>
              <w:t>ДГПЖ</w:t>
            </w:r>
          </w:p>
          <w:p w:rsidR="00CB6C5E" w:rsidRDefault="00CB6C5E" w:rsidP="00E002FE">
            <w:pPr>
              <w:jc w:val="both"/>
              <w:rPr>
                <w:sz w:val="28"/>
              </w:rPr>
            </w:pPr>
          </w:p>
          <w:p w:rsidR="00CB6C5E" w:rsidRDefault="00CB6C5E" w:rsidP="00E002FE">
            <w:pPr>
              <w:jc w:val="both"/>
              <w:rPr>
                <w:sz w:val="28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00F9612B" wp14:editId="7A117247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17145</wp:posOffset>
                      </wp:positionV>
                      <wp:extent cx="1304925" cy="371475"/>
                      <wp:effectExtent l="0" t="0" r="28575" b="28575"/>
                      <wp:wrapNone/>
                      <wp:docPr id="65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4925" cy="371475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A90651" w:rsidRDefault="004C3390" w:rsidP="00CB6C5E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A90651">
                                    <w:rPr>
                                      <w:b/>
                                      <w:color w:val="FF0000"/>
                                    </w:rPr>
                                    <w:t>Экстренный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0F9612B" id="Прямоугольник 65" o:spid="_x0000_s1026" style="position:absolute;left:0;text-align:left;margin-left:44.5pt;margin-top:1.35pt;width:102.75pt;height:29.2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" fillcolor="white [3201]" strokecolor="#92d050" strokeweight="1pt">
                      <v:textbox>
                        <w:txbxContent>
                          <w:p w:rsidR="004C3390" w:rsidRPr="00A90651" w:rsidRDefault="004C3390" w:rsidP="00CB6C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A90651">
                              <w:rPr>
                                <w:b/>
                                <w:color w:val="FF0000"/>
                              </w:rPr>
                              <w:t>Экстренный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A5A0ED3" wp14:editId="3BF76B6D">
                      <wp:simplePos x="0" y="0"/>
                      <wp:positionH relativeFrom="column">
                        <wp:posOffset>4089400</wp:posOffset>
                      </wp:positionH>
                      <wp:positionV relativeFrom="paragraph">
                        <wp:posOffset>12065</wp:posOffset>
                      </wp:positionV>
                      <wp:extent cx="1304925" cy="371475"/>
                      <wp:effectExtent l="0" t="0" r="28575" b="28575"/>
                      <wp:wrapNone/>
                      <wp:docPr id="66" name="Прямоугольник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04925" cy="371475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Default="004C3390" w:rsidP="00CB6C5E">
                                  <w:pPr>
                                    <w:jc w:val="center"/>
                                  </w:pP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Плановый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A5A0ED3" id="Прямоугольник 66" o:spid="_x0000_s1027" style="position:absolute;left:0;text-align:left;margin-left:322pt;margin-top:.95pt;width:102.75pt;height:29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" fillcolor="white [3201]" strokecolor="#92d050" strokeweight="1pt">
                      <v:textbox>
                        <w:txbxContent>
                          <w:p w:rsidR="004C3390" w:rsidRDefault="004C3390" w:rsidP="00CB6C5E">
                            <w:pPr>
                              <w:jc w:val="center"/>
                            </w:pPr>
                            <w:r w:rsidRPr="0067333C">
                              <w:rPr>
                                <w:b/>
                                <w:color w:val="31849B" w:themeColor="accent5" w:themeShade="BF"/>
                              </w:rPr>
                              <w:t>Плановый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B6C5E" w:rsidRDefault="00CB6C5E" w:rsidP="00E002FE">
            <w:pPr>
              <w:jc w:val="both"/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1DE105F9" wp14:editId="5CAEDEF9">
                      <wp:simplePos x="0" y="0"/>
                      <wp:positionH relativeFrom="column">
                        <wp:posOffset>4740910</wp:posOffset>
                      </wp:positionH>
                      <wp:positionV relativeFrom="paragraph">
                        <wp:posOffset>185420</wp:posOffset>
                      </wp:positionV>
                      <wp:extent cx="685800" cy="431800"/>
                      <wp:effectExtent l="0" t="0" r="76200" b="6350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85800" cy="4318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FA4A12" id="Прямая со стрелкой 76" o:spid="_x0000_s1026" type="#_x0000_t32" style="position:absolute;margin-left:373.3pt;margin-top:14.6pt;width:54pt;height:3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3BACD52B" wp14:editId="707A9CDF">
                      <wp:simplePos x="0" y="0"/>
                      <wp:positionH relativeFrom="column">
                        <wp:posOffset>3991609</wp:posOffset>
                      </wp:positionH>
                      <wp:positionV relativeFrom="paragraph">
                        <wp:posOffset>182245</wp:posOffset>
                      </wp:positionV>
                      <wp:extent cx="752475" cy="438150"/>
                      <wp:effectExtent l="38100" t="0" r="28575" b="57150"/>
                      <wp:wrapNone/>
                      <wp:docPr id="75" name="Прямая со стрелкой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52475" cy="4381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299F99" id="Прямая со стрелкой 75" o:spid="_x0000_s1026" type="#_x0000_t32" style="position:absolute;margin-left:314.3pt;margin-top:14.35pt;width:59.25pt;height:34.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2AE11771" wp14:editId="184D0A44">
                      <wp:simplePos x="0" y="0"/>
                      <wp:positionH relativeFrom="column">
                        <wp:posOffset>1219834</wp:posOffset>
                      </wp:positionH>
                      <wp:positionV relativeFrom="paragraph">
                        <wp:posOffset>182245</wp:posOffset>
                      </wp:positionV>
                      <wp:extent cx="990600" cy="1295400"/>
                      <wp:effectExtent l="0" t="0" r="57150" b="57150"/>
                      <wp:wrapNone/>
                      <wp:docPr id="74" name="Прямая со стрелкой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90600" cy="12954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E6DE72" id="Прямая со стрелкой 74" o:spid="_x0000_s1026" type="#_x0000_t32" style="position:absolute;margin-left:96.05pt;margin-top:14.35pt;width:78pt;height:10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5E8F9FBA" wp14:editId="46EF9848">
                      <wp:simplePos x="0" y="0"/>
                      <wp:positionH relativeFrom="column">
                        <wp:posOffset>562609</wp:posOffset>
                      </wp:positionH>
                      <wp:positionV relativeFrom="paragraph">
                        <wp:posOffset>182245</wp:posOffset>
                      </wp:positionV>
                      <wp:extent cx="657225" cy="438150"/>
                      <wp:effectExtent l="38100" t="0" r="28575" b="57150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57225" cy="4381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EF1C6" id="Прямая со стрелкой 73" o:spid="_x0000_s1026" type="#_x0000_t32" style="position:absolute;margin-left:44.3pt;margin-top:14.35pt;width:51.75pt;height:34.5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" strokecolor="black [3213]">
                      <v:stroke endarrow="block"/>
                    </v:shape>
                  </w:pict>
                </mc:Fallback>
              </mc:AlternateContent>
            </w:r>
          </w:p>
          <w:p w:rsidR="00CB6C5E" w:rsidRDefault="00CB6C5E" w:rsidP="00E002FE">
            <w:pPr>
              <w:jc w:val="both"/>
              <w:rPr>
                <w:sz w:val="28"/>
              </w:rPr>
            </w:pPr>
          </w:p>
          <w:p w:rsidR="00CB6C5E" w:rsidRDefault="00CB6C5E" w:rsidP="00E002FE">
            <w:pPr>
              <w:jc w:val="both"/>
              <w:rPr>
                <w:sz w:val="28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0B1E9B4" wp14:editId="745F9FA4">
                      <wp:simplePos x="0" y="0"/>
                      <wp:positionH relativeFrom="column">
                        <wp:posOffset>3384550</wp:posOffset>
                      </wp:positionH>
                      <wp:positionV relativeFrom="paragraph">
                        <wp:posOffset>207010</wp:posOffset>
                      </wp:positionV>
                      <wp:extent cx="1223645" cy="504825"/>
                      <wp:effectExtent l="0" t="0" r="14605" b="28575"/>
                      <wp:wrapNone/>
                      <wp:docPr id="70" name="Прямоугольник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3645" cy="504825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7333C" w:rsidRDefault="004C3390" w:rsidP="00A90651">
                                  <w:pPr>
                                    <w:ind w:left="-142" w:right="-96"/>
                                    <w:jc w:val="center"/>
                                    <w:rPr>
                                      <w:color w:val="31849B" w:themeColor="accent5" w:themeShade="BF"/>
                                    </w:rPr>
                                  </w:pP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ООМ </w:t>
                                  </w:r>
                                  <w:r w:rsidRPr="00CD3515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&gt; 1</w:t>
                                  </w:r>
                                  <w:r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0</w:t>
                                  </w:r>
                                  <w:r w:rsidRPr="00CD3515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0 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мл 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  <w:lang w:val="en-US"/>
                                    </w:rPr>
                                    <w:t>Qmax</w:t>
                                  </w:r>
                                  <w:r w:rsidRPr="00CD3515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 &lt; 12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  <w:lang w:val="kk-KZ"/>
                                    </w:rPr>
                                    <w:t xml:space="preserve"> 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мл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B1E9B4" id="Прямоугольник 70" o:spid="_x0000_s1028" style="position:absolute;left:0;text-align:left;margin-left:266.5pt;margin-top:16.3pt;width:96.35pt;height:39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" fillcolor="white [3201]" strokecolor="#92d050" strokeweight="1pt">
                      <v:textbox>
                        <w:txbxContent>
                          <w:p w:rsidR="004C3390" w:rsidRPr="0067333C" w:rsidRDefault="004C3390" w:rsidP="00A90651">
                            <w:pPr>
                              <w:ind w:left="-142" w:right="-96"/>
                              <w:jc w:val="center"/>
                              <w:rPr>
                                <w:color w:val="31849B" w:themeColor="accent5" w:themeShade="BF"/>
                              </w:rPr>
                            </w:pPr>
                            <w:r w:rsidRPr="0067333C">
                              <w:rPr>
                                <w:b/>
                                <w:color w:val="31849B" w:themeColor="accent5" w:themeShade="BF"/>
                              </w:rPr>
                              <w:t xml:space="preserve">ООМ </w:t>
                            </w:r>
                            <w:r w:rsidRPr="00CD3515">
                              <w:rPr>
                                <w:b/>
                                <w:color w:val="31849B" w:themeColor="accent5" w:themeShade="BF"/>
                              </w:rPr>
                              <w:t>&gt; 1</w:t>
                            </w:r>
                            <w:r>
                              <w:rPr>
                                <w:b/>
                                <w:color w:val="31849B" w:themeColor="accent5" w:themeShade="BF"/>
                              </w:rPr>
                              <w:t>0</w:t>
                            </w:r>
                            <w:r w:rsidRPr="00CD3515">
                              <w:rPr>
                                <w:b/>
                                <w:color w:val="31849B" w:themeColor="accent5" w:themeShade="BF"/>
                              </w:rPr>
                              <w:t xml:space="preserve">0 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</w:rPr>
                              <w:t xml:space="preserve">мл 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  <w:lang w:val="en-US"/>
                              </w:rPr>
                              <w:t>Qmax</w:t>
                            </w:r>
                            <w:r w:rsidRPr="00CD3515">
                              <w:rPr>
                                <w:b/>
                                <w:color w:val="31849B" w:themeColor="accent5" w:themeShade="BF"/>
                              </w:rPr>
                              <w:t xml:space="preserve"> &lt; 12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  <w:lang w:val="kk-KZ"/>
                              </w:rPr>
                              <w:t xml:space="preserve"> 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</w:rPr>
                              <w:t>мл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137C3D28" wp14:editId="2042F4A2">
                      <wp:simplePos x="0" y="0"/>
                      <wp:positionH relativeFrom="column">
                        <wp:posOffset>4784725</wp:posOffset>
                      </wp:positionH>
                      <wp:positionV relativeFrom="paragraph">
                        <wp:posOffset>211455</wp:posOffset>
                      </wp:positionV>
                      <wp:extent cx="1224000" cy="504000"/>
                      <wp:effectExtent l="0" t="0" r="14605" b="10795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4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7333C" w:rsidRDefault="004C3390" w:rsidP="00A90651">
                                  <w:pPr>
                                    <w:ind w:left="-142" w:right="-238"/>
                                    <w:jc w:val="center"/>
                                    <w:rPr>
                                      <w:color w:val="31849B" w:themeColor="accent5" w:themeShade="BF"/>
                                    </w:rPr>
                                  </w:pP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ООМ </w:t>
                                  </w:r>
                                  <w:r w:rsidRPr="001E4017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&lt; 1</w:t>
                                  </w:r>
                                  <w:r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0</w:t>
                                  </w:r>
                                  <w:r w:rsidRPr="001E4017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0 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мл 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  <w:lang w:val="en-US"/>
                                    </w:rPr>
                                    <w:t>Qmax</w:t>
                                  </w:r>
                                  <w:r w:rsidRPr="001E4017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 </w:t>
                                  </w:r>
                                  <w:r w:rsidRPr="00CD3515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&lt;</w:t>
                                  </w:r>
                                  <w:r w:rsidRPr="001E4017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 xml:space="preserve"> 12</w:t>
                                  </w:r>
                                  <w:r>
                                    <w:rPr>
                                      <w:b/>
                                      <w:color w:val="31849B" w:themeColor="accent5" w:themeShade="BF"/>
                                      <w:lang w:val="kk-KZ"/>
                                    </w:rPr>
                                    <w:t xml:space="preserve"> 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</w:rPr>
                                    <w:t>мл/с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7C3D28" id="Прямоугольник 71" o:spid="_x0000_s1029" style="position:absolute;left:0;text-align:left;margin-left:376.75pt;margin-top:16.65pt;width:96.4pt;height:39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" fillcolor="white [3201]" strokecolor="#92d050" strokeweight="1pt">
                      <v:textbox>
                        <w:txbxContent>
                          <w:p w:rsidR="004C3390" w:rsidRPr="0067333C" w:rsidRDefault="004C3390" w:rsidP="00A90651">
                            <w:pPr>
                              <w:ind w:left="-142" w:right="-238"/>
                              <w:jc w:val="center"/>
                              <w:rPr>
                                <w:color w:val="31849B" w:themeColor="accent5" w:themeShade="BF"/>
                              </w:rPr>
                            </w:pPr>
                            <w:r w:rsidRPr="0067333C">
                              <w:rPr>
                                <w:b/>
                                <w:color w:val="31849B" w:themeColor="accent5" w:themeShade="BF"/>
                              </w:rPr>
                              <w:t xml:space="preserve">ООМ </w:t>
                            </w:r>
                            <w:proofErr w:type="gramStart"/>
                            <w:r w:rsidRPr="001E4017">
                              <w:rPr>
                                <w:b/>
                                <w:color w:val="31849B" w:themeColor="accent5" w:themeShade="BF"/>
                              </w:rPr>
                              <w:t>&lt; 1</w:t>
                            </w:r>
                            <w:r>
                              <w:rPr>
                                <w:b/>
                                <w:color w:val="31849B" w:themeColor="accent5" w:themeShade="BF"/>
                              </w:rPr>
                              <w:t>0</w:t>
                            </w:r>
                            <w:r w:rsidRPr="001E4017">
                              <w:rPr>
                                <w:b/>
                                <w:color w:val="31849B" w:themeColor="accent5" w:themeShade="BF"/>
                              </w:rPr>
                              <w:t>0</w:t>
                            </w:r>
                            <w:proofErr w:type="gramEnd"/>
                            <w:r w:rsidRPr="001E4017">
                              <w:rPr>
                                <w:b/>
                                <w:color w:val="31849B" w:themeColor="accent5" w:themeShade="BF"/>
                              </w:rPr>
                              <w:t xml:space="preserve"> 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</w:rPr>
                              <w:t xml:space="preserve">мл 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  <w:lang w:val="en-US"/>
                              </w:rPr>
                              <w:t>Qmax</w:t>
                            </w:r>
                            <w:r w:rsidRPr="001E4017">
                              <w:rPr>
                                <w:b/>
                                <w:color w:val="31849B" w:themeColor="accent5" w:themeShade="BF"/>
                              </w:rPr>
                              <w:t xml:space="preserve"> </w:t>
                            </w:r>
                            <w:r w:rsidRPr="00CD3515">
                              <w:rPr>
                                <w:b/>
                                <w:color w:val="31849B" w:themeColor="accent5" w:themeShade="BF"/>
                              </w:rPr>
                              <w:t>&lt;</w:t>
                            </w:r>
                            <w:r w:rsidRPr="001E4017">
                              <w:rPr>
                                <w:b/>
                                <w:color w:val="31849B" w:themeColor="accent5" w:themeShade="BF"/>
                              </w:rPr>
                              <w:t xml:space="preserve"> 12</w:t>
                            </w:r>
                            <w:r>
                              <w:rPr>
                                <w:b/>
                                <w:color w:val="31849B" w:themeColor="accent5" w:themeShade="BF"/>
                                <w:lang w:val="kk-KZ"/>
                              </w:rPr>
                              <w:t xml:space="preserve"> 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</w:rPr>
                              <w:t>мл/с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3AFC12B" wp14:editId="4892720D">
                      <wp:simplePos x="0" y="0"/>
                      <wp:positionH relativeFrom="column">
                        <wp:posOffset>-8890</wp:posOffset>
                      </wp:positionH>
                      <wp:positionV relativeFrom="paragraph">
                        <wp:posOffset>211455</wp:posOffset>
                      </wp:positionV>
                      <wp:extent cx="1224000" cy="504825"/>
                      <wp:effectExtent l="0" t="0" r="14605" b="28575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4000" cy="504825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7333C" w:rsidRDefault="004C3390" w:rsidP="00CB6C5E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67333C">
                                    <w:rPr>
                                      <w:b/>
                                      <w:color w:val="FF0000"/>
                                    </w:rPr>
                                    <w:t>Уретральный катетер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AFC12B" id="Прямоугольник 69" o:spid="_x0000_s1030" style="position:absolute;left:0;text-align:left;margin-left:-.7pt;margin-top:16.65pt;width:96.4pt;height:39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" fillcolor="white [3201]" strokecolor="#92d050" strokeweight="1pt">
                      <v:textbox>
                        <w:txbxContent>
                          <w:p w:rsidR="004C3390" w:rsidRPr="0067333C" w:rsidRDefault="004C3390" w:rsidP="00CB6C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67333C">
                              <w:rPr>
                                <w:b/>
                                <w:color w:val="FF0000"/>
                              </w:rPr>
                              <w:t>Уретральный катетер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B6C5E" w:rsidRDefault="00CB6C5E" w:rsidP="00E002FE">
            <w:pPr>
              <w:jc w:val="both"/>
              <w:rPr>
                <w:sz w:val="28"/>
              </w:rPr>
            </w:pPr>
          </w:p>
          <w:p w:rsidR="00CB6C5E" w:rsidRDefault="00CB6C5E" w:rsidP="00E002FE">
            <w:pPr>
              <w:jc w:val="both"/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352E37FC" wp14:editId="4926A187">
                      <wp:simplePos x="0" y="0"/>
                      <wp:positionH relativeFrom="column">
                        <wp:posOffset>2207259</wp:posOffset>
                      </wp:positionH>
                      <wp:positionV relativeFrom="paragraph">
                        <wp:posOffset>53340</wp:posOffset>
                      </wp:positionV>
                      <wp:extent cx="1177925" cy="609600"/>
                      <wp:effectExtent l="38100" t="0" r="22225" b="57150"/>
                      <wp:wrapNone/>
                      <wp:docPr id="77" name="Прямая со стрелкой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77925" cy="609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128202" id="Прямая со стрелкой 77" o:spid="_x0000_s1026" type="#_x0000_t32" style="position:absolute;margin-left:173.8pt;margin-top:4.2pt;width:92.75pt;height:48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" strokecolor="black [3213]">
                      <v:stroke endarrow="block"/>
                    </v:shape>
                  </w:pict>
                </mc:Fallback>
              </mc:AlternateContent>
            </w:r>
          </w:p>
          <w:p w:rsidR="00CB6C5E" w:rsidRDefault="0002723A" w:rsidP="00E002FE">
            <w:pPr>
              <w:jc w:val="both"/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6A0F8FDB" wp14:editId="720EC043">
                      <wp:simplePos x="0" y="0"/>
                      <wp:positionH relativeFrom="column">
                        <wp:posOffset>5343855</wp:posOffset>
                      </wp:positionH>
                      <wp:positionV relativeFrom="paragraph">
                        <wp:posOffset>103175</wp:posOffset>
                      </wp:positionV>
                      <wp:extent cx="45719" cy="994867"/>
                      <wp:effectExtent l="76200" t="0" r="50165" b="53340"/>
                      <wp:wrapNone/>
                      <wp:docPr id="84" name="Прямая со стрелкой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719" cy="994867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1A92E" id="Прямая со стрелкой 84" o:spid="_x0000_s1026" type="#_x0000_t32" style="position:absolute;margin-left:420.8pt;margin-top:8.1pt;width:3.6pt;height:78.35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3AF2C646" wp14:editId="0EAD2F8B">
                      <wp:simplePos x="0" y="0"/>
                      <wp:positionH relativeFrom="column">
                        <wp:posOffset>4375251</wp:posOffset>
                      </wp:positionH>
                      <wp:positionV relativeFrom="paragraph">
                        <wp:posOffset>103175</wp:posOffset>
                      </wp:positionV>
                      <wp:extent cx="1018819" cy="585216"/>
                      <wp:effectExtent l="38100" t="0" r="29210" b="62865"/>
                      <wp:wrapNone/>
                      <wp:docPr id="83" name="Прямая со стрелкой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18819" cy="58521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A6CB7B" id="Прямая со стрелкой 83" o:spid="_x0000_s1026" type="#_x0000_t32" style="position:absolute;margin-left:344.5pt;margin-top:8.1pt;width:80.2pt;height:46.1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25059F3F" wp14:editId="63BAECC1">
                      <wp:simplePos x="0" y="0"/>
                      <wp:positionH relativeFrom="column">
                        <wp:posOffset>648334</wp:posOffset>
                      </wp:positionH>
                      <wp:positionV relativeFrom="paragraph">
                        <wp:posOffset>102870</wp:posOffset>
                      </wp:positionV>
                      <wp:extent cx="904875" cy="1343025"/>
                      <wp:effectExtent l="0" t="0" r="47625" b="47625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04875" cy="13430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DEE78" id="Прямая со стрелкой 81" o:spid="_x0000_s1026" type="#_x0000_t32" style="position:absolute;margin-left:51.05pt;margin-top:8.1pt;width:71.25pt;height:105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" strokecolor="black [3213]">
                      <v:stroke endarrow="block"/>
                    </v:shape>
                  </w:pict>
                </mc:Fallback>
              </mc:AlternateContent>
            </w:r>
          </w:p>
          <w:p w:rsidR="00CB6C5E" w:rsidRDefault="00CB6C5E" w:rsidP="00E002FE">
            <w:pPr>
              <w:jc w:val="both"/>
              <w:rPr>
                <w:sz w:val="28"/>
              </w:rPr>
            </w:pPr>
          </w:p>
          <w:p w:rsidR="00CB6C5E" w:rsidRDefault="00CB6C5E" w:rsidP="00E002FE">
            <w:pPr>
              <w:jc w:val="both"/>
              <w:rPr>
                <w:sz w:val="28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1519A326" wp14:editId="1394A606">
                      <wp:simplePos x="0" y="0"/>
                      <wp:positionH relativeFrom="column">
                        <wp:posOffset>3295650</wp:posOffset>
                      </wp:positionH>
                      <wp:positionV relativeFrom="paragraph">
                        <wp:posOffset>45720</wp:posOffset>
                      </wp:positionV>
                      <wp:extent cx="1080000" cy="504000"/>
                      <wp:effectExtent l="0" t="0" r="25400" b="10795"/>
                      <wp:wrapNone/>
                      <wp:docPr id="78" name="Прямоугольник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80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7333C" w:rsidRDefault="004C3390" w:rsidP="00CB6C5E">
                                  <w:pPr>
                                    <w:jc w:val="center"/>
                                    <w:rPr>
                                      <w:color w:val="31849B" w:themeColor="accent5" w:themeShade="BF"/>
                                    </w:rPr>
                                  </w:pP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  <w:lang w:val="en-US"/>
                                    </w:rPr>
                                    <w:t>ASA III</w:t>
                                  </w:r>
                                  <w:r>
                                    <w:rPr>
                                      <w:b/>
                                      <w:color w:val="31849B" w:themeColor="accent5" w:themeShade="BF"/>
                                      <w:lang w:val="kk-KZ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31849B" w:themeColor="accent5" w:themeShade="BF"/>
                                      <w:lang w:val="en-US"/>
                                    </w:rPr>
                                    <w:t>IV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19A326" id="Прямоугольник 78" o:spid="_x0000_s1031" style="position:absolute;left:0;text-align:left;margin-left:259.5pt;margin-top:3.6pt;width:85.05pt;height:39.7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" fillcolor="white [3201]" strokecolor="#92d050" strokeweight="1pt">
                      <v:textbox>
                        <w:txbxContent>
                          <w:p w:rsidR="004C3390" w:rsidRPr="0067333C" w:rsidRDefault="004C3390" w:rsidP="00CB6C5E">
                            <w:pPr>
                              <w:jc w:val="center"/>
                              <w:rPr>
                                <w:color w:val="31849B" w:themeColor="accent5" w:themeShade="BF"/>
                              </w:rPr>
                            </w:pPr>
                            <w:r w:rsidRPr="0067333C">
                              <w:rPr>
                                <w:b/>
                                <w:color w:val="31849B" w:themeColor="accent5" w:themeShade="BF"/>
                                <w:lang w:val="en-US"/>
                              </w:rPr>
                              <w:t>ASA III</w:t>
                            </w:r>
                            <w:r>
                              <w:rPr>
                                <w:b/>
                                <w:color w:val="31849B" w:themeColor="accent5" w:themeShade="BF"/>
                                <w:lang w:val="kk-KZ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31849B" w:themeColor="accent5" w:themeShade="BF"/>
                                <w:lang w:val="en-US"/>
                              </w:rPr>
                              <w:t>IV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8B1F704" wp14:editId="6E5E2F30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50165</wp:posOffset>
                      </wp:positionV>
                      <wp:extent cx="1188000" cy="504000"/>
                      <wp:effectExtent l="0" t="0" r="12700" b="10795"/>
                      <wp:wrapNone/>
                      <wp:docPr id="72" name="Прямоугольник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8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7333C" w:rsidRDefault="004C3390" w:rsidP="00CB6C5E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67333C">
                                    <w:rPr>
                                      <w:b/>
                                      <w:color w:val="FF0000"/>
                                    </w:rPr>
                                    <w:t>Троакарная цистостомия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B1F704" id="Прямоугольник 72" o:spid="_x0000_s1032" style="position:absolute;left:0;text-align:left;margin-left:124.75pt;margin-top:3.95pt;width:93.55pt;height:39.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" fillcolor="white [3201]" strokecolor="#92d050" strokeweight="1pt">
                      <v:textbox>
                        <w:txbxContent>
                          <w:p w:rsidR="004C3390" w:rsidRPr="0067333C" w:rsidRDefault="004C3390" w:rsidP="00CB6C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67333C">
                              <w:rPr>
                                <w:b/>
                                <w:color w:val="FF0000"/>
                              </w:rPr>
                              <w:t>Троакарная цистостомия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B6C5E" w:rsidRDefault="00CB6C5E" w:rsidP="00E002FE">
            <w:pPr>
              <w:jc w:val="both"/>
              <w:rPr>
                <w:sz w:val="28"/>
              </w:rPr>
            </w:pPr>
          </w:p>
          <w:p w:rsidR="00CB6C5E" w:rsidRDefault="0002723A" w:rsidP="00E002FE">
            <w:pPr>
              <w:jc w:val="both"/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2E45435E" wp14:editId="32363B73">
                      <wp:simplePos x="0" y="0"/>
                      <wp:positionH relativeFrom="column">
                        <wp:posOffset>2771444</wp:posOffset>
                      </wp:positionH>
                      <wp:positionV relativeFrom="paragraph">
                        <wp:posOffset>141172</wp:posOffset>
                      </wp:positionV>
                      <wp:extent cx="530479" cy="482803"/>
                      <wp:effectExtent l="38100" t="0" r="22225" b="50800"/>
                      <wp:wrapNone/>
                      <wp:docPr id="85" name="Прямая со стрелкой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30479" cy="48280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287044" id="Прямая со стрелкой 85" o:spid="_x0000_s1026" type="#_x0000_t32" style="position:absolute;margin-left:218.2pt;margin-top:11.1pt;width:41.75pt;height:38pt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" strokecolor="black [3213]">
                      <v:stroke endarrow="block"/>
                    </v:shape>
                  </w:pict>
                </mc:Fallback>
              </mc:AlternateContent>
            </w: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65937D7F" wp14:editId="66425F5B">
                      <wp:simplePos x="0" y="0"/>
                      <wp:positionH relativeFrom="column">
                        <wp:posOffset>2116177</wp:posOffset>
                      </wp:positionH>
                      <wp:positionV relativeFrom="paragraph">
                        <wp:posOffset>141173</wp:posOffset>
                      </wp:positionV>
                      <wp:extent cx="45719" cy="487147"/>
                      <wp:effectExtent l="38100" t="0" r="50165" b="65405"/>
                      <wp:wrapNone/>
                      <wp:docPr id="82" name="Прямая со стрелкой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719" cy="487147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F7316D" id="Прямая со стрелкой 82" o:spid="_x0000_s1026" type="#_x0000_t32" style="position:absolute;margin-left:166.65pt;margin-top:11.1pt;width:3.6pt;height:38.3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" strokecolor="black [3213]">
                      <v:stroke endarrow="block"/>
                    </v:shape>
                  </w:pict>
                </mc:Fallback>
              </mc:AlternateContent>
            </w:r>
          </w:p>
          <w:p w:rsidR="00CB6C5E" w:rsidRDefault="00CB6C5E" w:rsidP="00E002FE">
            <w:pPr>
              <w:jc w:val="both"/>
              <w:rPr>
                <w:sz w:val="28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B510751" wp14:editId="0E927F6D">
                      <wp:simplePos x="0" y="0"/>
                      <wp:positionH relativeFrom="column">
                        <wp:posOffset>4787900</wp:posOffset>
                      </wp:positionH>
                      <wp:positionV relativeFrom="paragraph">
                        <wp:posOffset>72390</wp:posOffset>
                      </wp:positionV>
                      <wp:extent cx="1080000" cy="504000"/>
                      <wp:effectExtent l="0" t="0" r="25400" b="10795"/>
                      <wp:wrapNone/>
                      <wp:docPr id="79" name="Прямо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80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7333C" w:rsidRDefault="004C3390" w:rsidP="00CB6C5E">
                                  <w:pPr>
                                    <w:jc w:val="center"/>
                                    <w:rPr>
                                      <w:color w:val="31849B" w:themeColor="accent5" w:themeShade="BF"/>
                                    </w:rPr>
                                  </w:pPr>
                                  <w:r>
                                    <w:rPr>
                                      <w:b/>
                                      <w:color w:val="31849B" w:themeColor="accent5" w:themeShade="BF"/>
                                      <w:lang w:val="en-US"/>
                                    </w:rPr>
                                    <w:t>ASA I</w:t>
                                  </w:r>
                                  <w:r>
                                    <w:rPr>
                                      <w:b/>
                                      <w:color w:val="31849B" w:themeColor="accent5" w:themeShade="BF"/>
                                      <w:lang w:val="kk-KZ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color w:val="31849B" w:themeColor="accent5" w:themeShade="BF"/>
                                      <w:lang w:val="en-US"/>
                                    </w:rPr>
                                    <w:t>I</w:t>
                                  </w:r>
                                  <w:r w:rsidRPr="0067333C">
                                    <w:rPr>
                                      <w:b/>
                                      <w:color w:val="31849B" w:themeColor="accent5" w:themeShade="BF"/>
                                      <w:lang w:val="en-US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510751" id="Прямоугольник 79" o:spid="_x0000_s1033" style="position:absolute;left:0;text-align:left;margin-left:377pt;margin-top:5.7pt;width:85.05pt;height:39.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" fillcolor="white [3201]" strokecolor="#92d050" strokeweight="1pt">
                      <v:textbox>
                        <w:txbxContent>
                          <w:p w:rsidR="004C3390" w:rsidRPr="0067333C" w:rsidRDefault="004C3390" w:rsidP="00CB6C5E">
                            <w:pPr>
                              <w:jc w:val="center"/>
                              <w:rPr>
                                <w:color w:val="31849B" w:themeColor="accent5" w:themeShade="BF"/>
                              </w:rPr>
                            </w:pPr>
                            <w:r>
                              <w:rPr>
                                <w:b/>
                                <w:color w:val="31849B" w:themeColor="accent5" w:themeShade="BF"/>
                                <w:lang w:val="en-US"/>
                              </w:rPr>
                              <w:t>ASA I</w:t>
                            </w:r>
                            <w:r>
                              <w:rPr>
                                <w:b/>
                                <w:color w:val="31849B" w:themeColor="accent5" w:themeShade="BF"/>
                                <w:lang w:val="kk-KZ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31849B" w:themeColor="accent5" w:themeShade="BF"/>
                                <w:lang w:val="en-US"/>
                              </w:rPr>
                              <w:t>I</w:t>
                            </w:r>
                            <w:r w:rsidRPr="0067333C">
                              <w:rPr>
                                <w:b/>
                                <w:color w:val="31849B" w:themeColor="accent5" w:themeShade="BF"/>
                                <w:lang w:val="en-US"/>
                              </w:rPr>
                              <w:t>I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CB6C5E" w:rsidRDefault="0002723A" w:rsidP="00E002FE">
            <w:pPr>
              <w:jc w:val="both"/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252F39A3" wp14:editId="1FC2EF2B">
                      <wp:simplePos x="0" y="0"/>
                      <wp:positionH relativeFrom="column">
                        <wp:posOffset>2771445</wp:posOffset>
                      </wp:positionH>
                      <wp:positionV relativeFrom="paragraph">
                        <wp:posOffset>127254</wp:posOffset>
                      </wp:positionV>
                      <wp:extent cx="2022780" cy="321869"/>
                      <wp:effectExtent l="19050" t="0" r="15875" b="78740"/>
                      <wp:wrapNone/>
                      <wp:docPr id="86" name="Прямая со стрелкой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22780" cy="32186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34E9BF" id="Прямая со стрелкой 86" o:spid="_x0000_s1026" type="#_x0000_t32" style="position:absolute;margin-left:218.2pt;margin-top:10pt;width:159.25pt;height:25.35pt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" strokecolor="black [3213]">
                      <v:stroke endarrow="block"/>
                    </v:shape>
                  </w:pict>
                </mc:Fallback>
              </mc:AlternateContent>
            </w:r>
          </w:p>
          <w:p w:rsidR="0002723A" w:rsidRDefault="0002723A" w:rsidP="00E002FE">
            <w:pPr>
              <w:jc w:val="both"/>
              <w:rPr>
                <w:sz w:val="28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145E0D01" wp14:editId="7725A4AB">
                      <wp:simplePos x="0" y="0"/>
                      <wp:positionH relativeFrom="column">
                        <wp:posOffset>1544320</wp:posOffset>
                      </wp:positionH>
                      <wp:positionV relativeFrom="paragraph">
                        <wp:posOffset>14504</wp:posOffset>
                      </wp:positionV>
                      <wp:extent cx="1224000" cy="504000"/>
                      <wp:effectExtent l="0" t="0" r="14605" b="10795"/>
                      <wp:wrapNone/>
                      <wp:docPr id="80" name="Прямоугольник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4000" cy="504000"/>
                              </a:xfrm>
                              <a:prstGeom prst="rect">
                                <a:avLst/>
                              </a:prstGeom>
                              <a:ln w="1905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9970A9" w:rsidRDefault="004C3390" w:rsidP="0002723A">
                                  <w:pPr>
                                    <w:jc w:val="center"/>
                                    <w:rPr>
                                      <w:color w:val="00B050"/>
                                      <w:sz w:val="32"/>
                                    </w:rPr>
                                  </w:pPr>
                                  <w:r w:rsidRPr="009970A9">
                                    <w:rPr>
                                      <w:b/>
                                      <w:color w:val="00B050"/>
                                      <w:sz w:val="32"/>
                                    </w:rPr>
                                    <w:t>ЭПА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5E0D01" id="Прямоугольник 80" o:spid="_x0000_s1034" style="position:absolute;left:0;text-align:left;margin-left:121.6pt;margin-top:1.15pt;width:96.4pt;height:39.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" fillcolor="white [3201]" strokecolor="#92d050" strokeweight="1.5pt">
                      <v:textbox>
                        <w:txbxContent>
                          <w:p w:rsidR="004C3390" w:rsidRPr="009970A9" w:rsidRDefault="004C3390" w:rsidP="0002723A">
                            <w:pPr>
                              <w:jc w:val="center"/>
                              <w:rPr>
                                <w:color w:val="00B050"/>
                                <w:sz w:val="32"/>
                              </w:rPr>
                            </w:pPr>
                            <w:r w:rsidRPr="009970A9">
                              <w:rPr>
                                <w:b/>
                                <w:color w:val="00B050"/>
                                <w:sz w:val="32"/>
                              </w:rPr>
                              <w:t>ЭПА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2723A" w:rsidRDefault="0002723A" w:rsidP="00E002FE">
            <w:pPr>
              <w:jc w:val="both"/>
              <w:rPr>
                <w:sz w:val="28"/>
              </w:rPr>
            </w:pPr>
          </w:p>
          <w:p w:rsidR="0002723A" w:rsidRDefault="0002723A" w:rsidP="00E002FE">
            <w:pPr>
              <w:jc w:val="both"/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7A2B34FF" wp14:editId="669D04A9">
                      <wp:simplePos x="0" y="0"/>
                      <wp:positionH relativeFrom="column">
                        <wp:posOffset>1062755</wp:posOffset>
                      </wp:positionH>
                      <wp:positionV relativeFrom="paragraph">
                        <wp:posOffset>107517</wp:posOffset>
                      </wp:positionV>
                      <wp:extent cx="1011210" cy="581410"/>
                      <wp:effectExtent l="38100" t="0" r="17780" b="47625"/>
                      <wp:wrapNone/>
                      <wp:docPr id="94" name="Прямая со стрелкой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11210" cy="58141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01BE6" id="Прямая со стрелкой 94" o:spid="_x0000_s1026" type="#_x0000_t32" style="position:absolute;margin-left:83.7pt;margin-top:8.45pt;width:79.6pt;height:45.8pt;flip:x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" strokecolor="black [3213]">
                      <v:stroke endarrow="block"/>
                    </v:shape>
                  </w:pict>
                </mc:Fallback>
              </mc:AlternateContent>
            </w:r>
          </w:p>
          <w:p w:rsidR="0002723A" w:rsidRDefault="0002723A" w:rsidP="00E002FE">
            <w:pPr>
              <w:jc w:val="both"/>
              <w:rPr>
                <w:sz w:val="28"/>
              </w:rPr>
            </w:pPr>
          </w:p>
          <w:p w:rsidR="0002723A" w:rsidRDefault="0002723A" w:rsidP="00E002FE">
            <w:pPr>
              <w:jc w:val="both"/>
              <w:rPr>
                <w:sz w:val="28"/>
              </w:rPr>
            </w:pPr>
          </w:p>
          <w:p w:rsidR="0002723A" w:rsidRPr="00641829" w:rsidRDefault="0002723A" w:rsidP="00E002FE">
            <w:pPr>
              <w:jc w:val="both"/>
              <w:rPr>
                <w:color w:val="CDC51D"/>
                <w:sz w:val="28"/>
              </w:rPr>
            </w:pPr>
            <w:r w:rsidRPr="00641829">
              <w:rPr>
                <w:b/>
                <w:noProof/>
                <w:color w:val="CDC51D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30C8A222" wp14:editId="1C00CAEB">
                      <wp:simplePos x="0" y="0"/>
                      <wp:positionH relativeFrom="column">
                        <wp:posOffset>2209668</wp:posOffset>
                      </wp:positionH>
                      <wp:positionV relativeFrom="paragraph">
                        <wp:posOffset>74658</wp:posOffset>
                      </wp:positionV>
                      <wp:extent cx="1836000" cy="504000"/>
                      <wp:effectExtent l="0" t="0" r="12065" b="10795"/>
                      <wp:wrapNone/>
                      <wp:docPr id="89" name="Прямоугольник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36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41829" w:rsidRDefault="004C3390" w:rsidP="0002723A">
                                  <w:pPr>
                                    <w:rPr>
                                      <w:color w:val="DEA900"/>
                                      <w:lang w:val="kk-KZ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>↑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en-US"/>
                                    </w:rPr>
                                    <w:t xml:space="preserve"> IPSS, 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>↑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en-US"/>
                                    </w:rPr>
                                    <w:t xml:space="preserve"> 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 xml:space="preserve">ООМ, ↓ 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en-US"/>
                                    </w:rPr>
                                    <w:t>Qmax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C8A222" id="Прямоугольник 89" o:spid="_x0000_s1035" style="position:absolute;left:0;text-align:left;margin-left:174pt;margin-top:5.9pt;width:144.55pt;height:39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" fillcolor="white [3201]" strokecolor="#92d050" strokeweight="1pt">
                      <v:textbox>
                        <w:txbxContent>
                          <w:p w:rsidR="004C3390" w:rsidRPr="00641829" w:rsidRDefault="004C3390" w:rsidP="0002723A">
                            <w:pPr>
                              <w:rPr>
                                <w:color w:val="DEA900"/>
                                <w:lang w:val="kk-KZ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>↑</w:t>
                            </w:r>
                            <w:r w:rsidRPr="00641829">
                              <w:rPr>
                                <w:b/>
                                <w:color w:val="DEA900"/>
                                <w:lang w:val="en-US"/>
                              </w:rPr>
                              <w:t xml:space="preserve"> IPSS, </w:t>
                            </w: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>↑</w:t>
                            </w:r>
                            <w:r w:rsidRPr="00641829">
                              <w:rPr>
                                <w:b/>
                                <w:color w:val="DEA900"/>
                                <w:lang w:val="en-US"/>
                              </w:rPr>
                              <w:t xml:space="preserve"> </w:t>
                            </w: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 xml:space="preserve">ООМ, ↓ </w:t>
                            </w:r>
                            <w:r w:rsidRPr="00641829">
                              <w:rPr>
                                <w:b/>
                                <w:color w:val="DEA900"/>
                                <w:lang w:val="en-US"/>
                              </w:rPr>
                              <w:t>Qmax</w:t>
                            </w: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41829">
              <w:rPr>
                <w:b/>
                <w:noProof/>
                <w:color w:val="CDC51D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657567AB" wp14:editId="64170434">
                      <wp:simplePos x="0" y="0"/>
                      <wp:positionH relativeFrom="column">
                        <wp:posOffset>410210</wp:posOffset>
                      </wp:positionH>
                      <wp:positionV relativeFrom="paragraph">
                        <wp:posOffset>77451</wp:posOffset>
                      </wp:positionV>
                      <wp:extent cx="1260000" cy="504000"/>
                      <wp:effectExtent l="0" t="0" r="16510" b="10795"/>
                      <wp:wrapNone/>
                      <wp:docPr id="87" name="Прямоугольник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0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41829" w:rsidRDefault="004C3390" w:rsidP="0002723A">
                                  <w:pPr>
                                    <w:jc w:val="center"/>
                                    <w:rPr>
                                      <w:b/>
                                      <w:color w:val="DEA900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Наблюдение</w:t>
                                  </w:r>
                                </w:p>
                                <w:p w:rsidR="004C3390" w:rsidRPr="00641829" w:rsidRDefault="004C3390" w:rsidP="0002723A">
                                  <w:pPr>
                                    <w:jc w:val="center"/>
                                    <w:rPr>
                                      <w:color w:val="DEA900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1-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en-US"/>
                                    </w:rPr>
                                    <w:t>3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-6 месяцы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7567AB" id="Прямоугольник 87" o:spid="_x0000_s1036" style="position:absolute;left:0;text-align:left;margin-left:32.3pt;margin-top:6.1pt;width:99.2pt;height:39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" fillcolor="white [3201]" strokecolor="#92d050" strokeweight="1pt">
                      <v:textbox>
                        <w:txbxContent>
                          <w:p w:rsidR="004C3390" w:rsidRPr="00641829" w:rsidRDefault="004C3390" w:rsidP="0002723A">
                            <w:pPr>
                              <w:jc w:val="center"/>
                              <w:rPr>
                                <w:b/>
                                <w:color w:val="DEA900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</w:rPr>
                              <w:t>Наблюдение</w:t>
                            </w:r>
                          </w:p>
                          <w:p w:rsidR="004C3390" w:rsidRPr="00641829" w:rsidRDefault="004C3390" w:rsidP="0002723A">
                            <w:pPr>
                              <w:jc w:val="center"/>
                              <w:rPr>
                                <w:color w:val="DEA900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</w:rPr>
                              <w:t>1-</w:t>
                            </w:r>
                            <w:r w:rsidRPr="00641829">
                              <w:rPr>
                                <w:b/>
                                <w:color w:val="DEA900"/>
                                <w:lang w:val="en-US"/>
                              </w:rPr>
                              <w:t>3</w:t>
                            </w:r>
                            <w:r w:rsidRPr="00641829">
                              <w:rPr>
                                <w:b/>
                                <w:color w:val="DEA900"/>
                              </w:rPr>
                              <w:t>-6 месяцы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41829">
              <w:rPr>
                <w:b/>
                <w:noProof/>
                <w:color w:val="CDC51D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62092D1C" wp14:editId="15146C6F">
                      <wp:simplePos x="0" y="0"/>
                      <wp:positionH relativeFrom="column">
                        <wp:posOffset>4604233</wp:posOffset>
                      </wp:positionH>
                      <wp:positionV relativeFrom="paragraph">
                        <wp:posOffset>77953</wp:posOffset>
                      </wp:positionV>
                      <wp:extent cx="1260000" cy="504000"/>
                      <wp:effectExtent l="0" t="0" r="16510" b="10795"/>
                      <wp:wrapNone/>
                      <wp:docPr id="91" name="Прямоугольник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0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41829" w:rsidRDefault="004C3390" w:rsidP="0002723A">
                                  <w:pPr>
                                    <w:jc w:val="center"/>
                                    <w:rPr>
                                      <w:color w:val="DEA900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ТУВ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092D1C" id="Прямоугольник 91" o:spid="_x0000_s1037" style="position:absolute;left:0;text-align:left;margin-left:362.55pt;margin-top:6.15pt;width:99.2pt;height:39.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" fillcolor="white [3201]" strokecolor="#92d050" strokeweight="1pt">
                      <v:textbox>
                        <w:txbxContent>
                          <w:p w:rsidR="004C3390" w:rsidRPr="00641829" w:rsidRDefault="004C3390" w:rsidP="0002723A">
                            <w:pPr>
                              <w:jc w:val="center"/>
                              <w:rPr>
                                <w:color w:val="DEA900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</w:rPr>
                              <w:t>ТУВ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2723A" w:rsidRPr="00641829" w:rsidRDefault="00A90651" w:rsidP="00E002FE">
            <w:pPr>
              <w:jc w:val="both"/>
              <w:rPr>
                <w:color w:val="CDC51D"/>
                <w:sz w:val="28"/>
              </w:rPr>
            </w:pPr>
            <w:r w:rsidRPr="00641829">
              <w:rPr>
                <w:b/>
                <w:noProof/>
                <w:color w:val="CDC51D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4B9088F5" wp14:editId="02E30669">
                      <wp:simplePos x="0" y="0"/>
                      <wp:positionH relativeFrom="column">
                        <wp:posOffset>4046604</wp:posOffset>
                      </wp:positionH>
                      <wp:positionV relativeFrom="paragraph">
                        <wp:posOffset>125389</wp:posOffset>
                      </wp:positionV>
                      <wp:extent cx="557468" cy="45719"/>
                      <wp:effectExtent l="0" t="38100" r="33655" b="88265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57468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5454B8" id="Прямая со стрелкой 103" o:spid="_x0000_s1026" type="#_x0000_t32" style="position:absolute;margin-left:318.65pt;margin-top:9.85pt;width:43.9pt;height:3.6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" strokecolor="black [3213]">
                      <v:stroke endarrow="block"/>
                    </v:shape>
                  </w:pict>
                </mc:Fallback>
              </mc:AlternateContent>
            </w:r>
            <w:r w:rsidR="0002723A" w:rsidRPr="00641829">
              <w:rPr>
                <w:b/>
                <w:noProof/>
                <w:color w:val="CDC51D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5A7990BB" wp14:editId="04B244AF">
                      <wp:simplePos x="0" y="0"/>
                      <wp:positionH relativeFrom="column">
                        <wp:posOffset>1672473</wp:posOffset>
                      </wp:positionH>
                      <wp:positionV relativeFrom="paragraph">
                        <wp:posOffset>125389</wp:posOffset>
                      </wp:positionV>
                      <wp:extent cx="537235" cy="638945"/>
                      <wp:effectExtent l="0" t="0" r="72390" b="66040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37235" cy="63894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28AECC" id="Прямая со стрелкой 101" o:spid="_x0000_s1026" type="#_x0000_t32" style="position:absolute;margin-left:131.7pt;margin-top:9.85pt;width:42.3pt;height:50.3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" strokecolor="black [3213]">
                      <v:stroke endarrow="block"/>
                    </v:shape>
                  </w:pict>
                </mc:Fallback>
              </mc:AlternateContent>
            </w:r>
            <w:r w:rsidR="0002723A" w:rsidRPr="00641829">
              <w:rPr>
                <w:b/>
                <w:noProof/>
                <w:color w:val="CDC51D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4601A386" wp14:editId="47EB1D20">
                      <wp:simplePos x="0" y="0"/>
                      <wp:positionH relativeFrom="column">
                        <wp:posOffset>1672010</wp:posOffset>
                      </wp:positionH>
                      <wp:positionV relativeFrom="paragraph">
                        <wp:posOffset>125389</wp:posOffset>
                      </wp:positionV>
                      <wp:extent cx="539912" cy="45719"/>
                      <wp:effectExtent l="0" t="38100" r="50800" b="88265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39912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41274" id="Прямая со стрелкой 99" o:spid="_x0000_s1026" type="#_x0000_t32" style="position:absolute;margin-left:131.65pt;margin-top:9.85pt;width:42.5pt;height:3.6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" strokecolor="black [3213]">
                      <v:stroke endarrow="block"/>
                    </v:shape>
                  </w:pict>
                </mc:Fallback>
              </mc:AlternateContent>
            </w:r>
          </w:p>
          <w:p w:rsidR="0002723A" w:rsidRPr="00641829" w:rsidRDefault="00A90651" w:rsidP="00E002FE">
            <w:pPr>
              <w:jc w:val="both"/>
              <w:rPr>
                <w:color w:val="CDC51D"/>
                <w:sz w:val="28"/>
              </w:rPr>
            </w:pPr>
            <w:r w:rsidRPr="00641829">
              <w:rPr>
                <w:b/>
                <w:noProof/>
                <w:color w:val="CDC51D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21C93F7A" wp14:editId="4094DF8C">
                      <wp:simplePos x="0" y="0"/>
                      <wp:positionH relativeFrom="column">
                        <wp:posOffset>5231288</wp:posOffset>
                      </wp:positionH>
                      <wp:positionV relativeFrom="paragraph">
                        <wp:posOffset>169339</wp:posOffset>
                      </wp:positionV>
                      <wp:extent cx="45719" cy="390390"/>
                      <wp:effectExtent l="38100" t="0" r="50165" b="48260"/>
                      <wp:wrapNone/>
                      <wp:docPr id="104" name="Прямая со стрелкой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719" cy="3903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B75546" id="Прямая со стрелкой 104" o:spid="_x0000_s1026" type="#_x0000_t32" style="position:absolute;margin-left:411.9pt;margin-top:13.35pt;width:3.6pt;height:30.75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" strokecolor="black [3213]">
                      <v:stroke endarrow="block"/>
                    </v:shape>
                  </w:pict>
                </mc:Fallback>
              </mc:AlternateContent>
            </w:r>
            <w:r w:rsidR="0002723A" w:rsidRPr="00641829">
              <w:rPr>
                <w:b/>
                <w:noProof/>
                <w:color w:val="CDC51D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2A50C87D" wp14:editId="782839F3">
                      <wp:simplePos x="0" y="0"/>
                      <wp:positionH relativeFrom="column">
                        <wp:posOffset>1672108</wp:posOffset>
                      </wp:positionH>
                      <wp:positionV relativeFrom="paragraph">
                        <wp:posOffset>169340</wp:posOffset>
                      </wp:positionV>
                      <wp:extent cx="539813" cy="634266"/>
                      <wp:effectExtent l="0" t="38100" r="50800" b="3302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39813" cy="63426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6BF9B" id="Прямая со стрелкой 102" o:spid="_x0000_s1026" type="#_x0000_t32" style="position:absolute;margin-left:131.65pt;margin-top:13.35pt;width:42.5pt;height:49.95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" strokecolor="black [3213]">
                      <v:stroke endarrow="block"/>
                    </v:shape>
                  </w:pict>
                </mc:Fallback>
              </mc:AlternateContent>
            </w:r>
            <w:r w:rsidR="0002723A" w:rsidRPr="00641829">
              <w:rPr>
                <w:b/>
                <w:noProof/>
                <w:color w:val="CDC51D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3A44179D" wp14:editId="614AB0EF">
                      <wp:simplePos x="0" y="0"/>
                      <wp:positionH relativeFrom="column">
                        <wp:posOffset>1015184</wp:posOffset>
                      </wp:positionH>
                      <wp:positionV relativeFrom="paragraph">
                        <wp:posOffset>169339</wp:posOffset>
                      </wp:positionV>
                      <wp:extent cx="47324" cy="391131"/>
                      <wp:effectExtent l="38100" t="0" r="48260" b="47625"/>
                      <wp:wrapNone/>
                      <wp:docPr id="98" name="Прямая со стрелкой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324" cy="39113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F38AB2" id="Прямая со стрелкой 98" o:spid="_x0000_s1026" type="#_x0000_t32" style="position:absolute;margin-left:79.95pt;margin-top:13.35pt;width:3.75pt;height:30.8pt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" strokecolor="black [3213]">
                      <v:stroke endarrow="block"/>
                    </v:shape>
                  </w:pict>
                </mc:Fallback>
              </mc:AlternateContent>
            </w:r>
          </w:p>
          <w:p w:rsidR="0002723A" w:rsidRPr="00641829" w:rsidRDefault="0002723A" w:rsidP="00E002FE">
            <w:pPr>
              <w:jc w:val="both"/>
              <w:rPr>
                <w:color w:val="CDC51D"/>
                <w:sz w:val="28"/>
              </w:rPr>
            </w:pPr>
          </w:p>
          <w:p w:rsidR="0002723A" w:rsidRDefault="0002723A" w:rsidP="00E002FE">
            <w:pPr>
              <w:jc w:val="both"/>
              <w:rPr>
                <w:sz w:val="28"/>
              </w:rPr>
            </w:pPr>
            <w:r w:rsidRPr="00641829">
              <w:rPr>
                <w:b/>
                <w:noProof/>
                <w:color w:val="CDC51D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0972A4EF" wp14:editId="0E2E0BB7">
                      <wp:simplePos x="0" y="0"/>
                      <wp:positionH relativeFrom="column">
                        <wp:posOffset>4606499</wp:posOffset>
                      </wp:positionH>
                      <wp:positionV relativeFrom="paragraph">
                        <wp:posOffset>150756</wp:posOffset>
                      </wp:positionV>
                      <wp:extent cx="1260000" cy="504000"/>
                      <wp:effectExtent l="0" t="0" r="16510" b="10795"/>
                      <wp:wrapNone/>
                      <wp:docPr id="92" name="Прямоугольник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0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41829" w:rsidRDefault="004C3390" w:rsidP="0002723A">
                                  <w:pPr>
                                    <w:ind w:left="-142" w:right="-185"/>
                                    <w:jc w:val="center"/>
                                    <w:rPr>
                                      <w:b/>
                                      <w:color w:val="DEA900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«Д»-наблюдение:</w:t>
                                  </w:r>
                                </w:p>
                                <w:p w:rsidR="004C3390" w:rsidRPr="00641829" w:rsidRDefault="004C3390" w:rsidP="0002723A">
                                  <w:pPr>
                                    <w:ind w:left="-142" w:right="-185"/>
                                    <w:jc w:val="center"/>
                                    <w:rPr>
                                      <w:color w:val="DEA900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2 раза в год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72A4EF" id="Прямоугольник 92" o:spid="_x0000_s1038" style="position:absolute;left:0;text-align:left;margin-left:362.7pt;margin-top:11.85pt;width:99.2pt;height:39.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" fillcolor="white [3201]" strokecolor="#92d050" strokeweight="1pt">
                      <v:textbox>
                        <w:txbxContent>
                          <w:p w:rsidR="004C3390" w:rsidRPr="00641829" w:rsidRDefault="004C3390" w:rsidP="0002723A">
                            <w:pPr>
                              <w:ind w:left="-142" w:right="-185"/>
                              <w:jc w:val="center"/>
                              <w:rPr>
                                <w:b/>
                                <w:color w:val="DEA900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</w:rPr>
                              <w:t>«</w:t>
                            </w:r>
                            <w:proofErr w:type="gramStart"/>
                            <w:r w:rsidRPr="00641829">
                              <w:rPr>
                                <w:b/>
                                <w:color w:val="DEA900"/>
                              </w:rPr>
                              <w:t>Д»-</w:t>
                            </w:r>
                            <w:proofErr w:type="gramEnd"/>
                            <w:r w:rsidRPr="00641829">
                              <w:rPr>
                                <w:b/>
                                <w:color w:val="DEA900"/>
                              </w:rPr>
                              <w:t>наблюдение:</w:t>
                            </w:r>
                          </w:p>
                          <w:p w:rsidR="004C3390" w:rsidRPr="00641829" w:rsidRDefault="004C3390" w:rsidP="0002723A">
                            <w:pPr>
                              <w:ind w:left="-142" w:right="-185"/>
                              <w:jc w:val="center"/>
                              <w:rPr>
                                <w:color w:val="DEA900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</w:rPr>
                              <w:t>2 раза в год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41829">
              <w:rPr>
                <w:b/>
                <w:noProof/>
                <w:color w:val="CDC51D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7842960" wp14:editId="4433FCB3">
                      <wp:simplePos x="0" y="0"/>
                      <wp:positionH relativeFrom="column">
                        <wp:posOffset>2202841</wp:posOffset>
                      </wp:positionH>
                      <wp:positionV relativeFrom="paragraph">
                        <wp:posOffset>150394</wp:posOffset>
                      </wp:positionV>
                      <wp:extent cx="1836000" cy="504000"/>
                      <wp:effectExtent l="0" t="0" r="12065" b="10795"/>
                      <wp:wrapNone/>
                      <wp:docPr id="90" name="Прямоугольник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36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41829" w:rsidRDefault="004C3390" w:rsidP="0002723A">
                                  <w:pPr>
                                    <w:jc w:val="center"/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 xml:space="preserve">Редукция 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en-US"/>
                                    </w:rPr>
                                    <w:t>V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>пж</w:t>
                                  </w:r>
                                </w:p>
                                <w:p w:rsidR="004C3390" w:rsidRPr="00641829" w:rsidRDefault="004C3390" w:rsidP="0002723A">
                                  <w:pPr>
                                    <w:jc w:val="center"/>
                                    <w:rPr>
                                      <w:color w:val="DEA900"/>
                                      <w:lang w:val="kk-KZ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>↓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en-US"/>
                                    </w:rPr>
                                    <w:t xml:space="preserve"> IPSS, 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>↓ ООМ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,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kk-KZ"/>
                                    </w:rPr>
                                    <w:t xml:space="preserve"> ↑</w:t>
                                  </w:r>
                                  <w:r w:rsidRPr="00641829">
                                    <w:rPr>
                                      <w:b/>
                                      <w:color w:val="DEA900"/>
                                      <w:lang w:val="en-US"/>
                                    </w:rPr>
                                    <w:t xml:space="preserve"> Qmax</w:t>
                                  </w:r>
                                </w:p>
                                <w:p w:rsidR="004C3390" w:rsidRPr="00641829" w:rsidRDefault="004C3390" w:rsidP="0002723A">
                                  <w:pPr>
                                    <w:rPr>
                                      <w:color w:val="DEA900"/>
                                      <w:lang w:val="kk-KZ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842960" id="Прямоугольник 90" o:spid="_x0000_s1039" style="position:absolute;left:0;text-align:left;margin-left:173.45pt;margin-top:11.85pt;width:144.55pt;height:39.7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" fillcolor="white [3201]" strokecolor="#92d050" strokeweight="1pt">
                      <v:textbox>
                        <w:txbxContent>
                          <w:p w:rsidR="004C3390" w:rsidRPr="00641829" w:rsidRDefault="004C3390" w:rsidP="0002723A">
                            <w:pPr>
                              <w:jc w:val="center"/>
                              <w:rPr>
                                <w:b/>
                                <w:color w:val="DEA900"/>
                                <w:lang w:val="kk-KZ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</w:rPr>
                              <w:t xml:space="preserve">Редукция </w:t>
                            </w:r>
                            <w:r w:rsidRPr="00641829">
                              <w:rPr>
                                <w:b/>
                                <w:color w:val="DEA900"/>
                                <w:lang w:val="en-US"/>
                              </w:rPr>
                              <w:t>V</w:t>
                            </w: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>пж</w:t>
                            </w:r>
                          </w:p>
                          <w:p w:rsidR="004C3390" w:rsidRPr="00641829" w:rsidRDefault="004C3390" w:rsidP="0002723A">
                            <w:pPr>
                              <w:jc w:val="center"/>
                              <w:rPr>
                                <w:color w:val="DEA900"/>
                                <w:lang w:val="kk-KZ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>↓</w:t>
                            </w:r>
                            <w:r w:rsidRPr="00641829">
                              <w:rPr>
                                <w:b/>
                                <w:color w:val="DEA900"/>
                                <w:lang w:val="en-US"/>
                              </w:rPr>
                              <w:t xml:space="preserve"> IPSS, </w:t>
                            </w: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>↓ ООМ</w:t>
                            </w:r>
                            <w:r w:rsidRPr="00641829">
                              <w:rPr>
                                <w:b/>
                                <w:color w:val="DEA900"/>
                              </w:rPr>
                              <w:t>,</w:t>
                            </w:r>
                            <w:r w:rsidRPr="00641829">
                              <w:rPr>
                                <w:b/>
                                <w:color w:val="DEA900"/>
                                <w:lang w:val="kk-KZ"/>
                              </w:rPr>
                              <w:t xml:space="preserve"> ↑</w:t>
                            </w:r>
                            <w:r w:rsidRPr="00641829">
                              <w:rPr>
                                <w:b/>
                                <w:color w:val="DEA900"/>
                                <w:lang w:val="en-US"/>
                              </w:rPr>
                              <w:t xml:space="preserve"> Qmax</w:t>
                            </w:r>
                          </w:p>
                          <w:p w:rsidR="004C3390" w:rsidRPr="00641829" w:rsidRDefault="004C3390" w:rsidP="0002723A">
                            <w:pPr>
                              <w:rPr>
                                <w:color w:val="DEA900"/>
                                <w:lang w:val="kk-KZ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41829">
              <w:rPr>
                <w:b/>
                <w:noProof/>
                <w:color w:val="CDC51D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19723B0B" wp14:editId="4E4FCA92">
                      <wp:simplePos x="0" y="0"/>
                      <wp:positionH relativeFrom="column">
                        <wp:posOffset>412344</wp:posOffset>
                      </wp:positionH>
                      <wp:positionV relativeFrom="paragraph">
                        <wp:posOffset>152501</wp:posOffset>
                      </wp:positionV>
                      <wp:extent cx="1260000" cy="504000"/>
                      <wp:effectExtent l="0" t="0" r="16510" b="10795"/>
                      <wp:wrapNone/>
                      <wp:docPr id="88" name="Прямоугольник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0000" cy="504000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641829" w:rsidRDefault="004C3390" w:rsidP="0002723A">
                                  <w:pPr>
                                    <w:ind w:left="-142" w:right="-180"/>
                                    <w:jc w:val="center"/>
                                    <w:rPr>
                                      <w:color w:val="DEA900"/>
                                    </w:rPr>
                                  </w:pPr>
                                  <w:r w:rsidRPr="00641829">
                                    <w:rPr>
                                      <w:b/>
                                      <w:color w:val="DEA900"/>
                                    </w:rPr>
                                    <w:t>При наличии стомы - удаление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723B0B" id="Прямоугольник 88" o:spid="_x0000_s1040" style="position:absolute;left:0;text-align:left;margin-left:32.45pt;margin-top:12pt;width:99.2pt;height:39.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" fillcolor="white [3201]" strokecolor="#92d050" strokeweight="1pt">
                      <v:textbox>
                        <w:txbxContent>
                          <w:p w:rsidR="004C3390" w:rsidRPr="00641829" w:rsidRDefault="004C3390" w:rsidP="0002723A">
                            <w:pPr>
                              <w:ind w:left="-142" w:right="-180"/>
                              <w:jc w:val="center"/>
                              <w:rPr>
                                <w:color w:val="DEA900"/>
                              </w:rPr>
                            </w:pPr>
                            <w:r w:rsidRPr="00641829">
                              <w:rPr>
                                <w:b/>
                                <w:color w:val="DEA900"/>
                              </w:rPr>
                              <w:t>При наличии стомы - удаление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2723A" w:rsidRDefault="00A90651" w:rsidP="00E002FE">
            <w:pPr>
              <w:jc w:val="both"/>
              <w:rPr>
                <w:sz w:val="28"/>
              </w:rPr>
            </w:pPr>
            <w:r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661B1801" wp14:editId="3874DDD1">
                      <wp:simplePos x="0" y="0"/>
                      <wp:positionH relativeFrom="column">
                        <wp:posOffset>4045474</wp:posOffset>
                      </wp:positionH>
                      <wp:positionV relativeFrom="paragraph">
                        <wp:posOffset>139191</wp:posOffset>
                      </wp:positionV>
                      <wp:extent cx="561281" cy="45719"/>
                      <wp:effectExtent l="0" t="57150" r="29845" b="50165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61281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2D67E0" id="Прямая со стрелкой 105" o:spid="_x0000_s1026" type="#_x0000_t32" style="position:absolute;margin-left:318.55pt;margin-top:10.95pt;width:44.2pt;height:3.6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" strokecolor="black [3213]">
                      <v:stroke endarrow="block"/>
                    </v:shape>
                  </w:pict>
                </mc:Fallback>
              </mc:AlternateContent>
            </w:r>
            <w:r w:rsidR="0002723A" w:rsidRPr="0067333C">
              <w:rPr>
                <w:b/>
                <w:noProof/>
                <w:color w:val="9A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766E73A3" wp14:editId="065736D2">
                      <wp:simplePos x="0" y="0"/>
                      <wp:positionH relativeFrom="column">
                        <wp:posOffset>1670343</wp:posOffset>
                      </wp:positionH>
                      <wp:positionV relativeFrom="paragraph">
                        <wp:posOffset>149762</wp:posOffset>
                      </wp:positionV>
                      <wp:extent cx="539375" cy="45719"/>
                      <wp:effectExtent l="0" t="57150" r="13335" b="50165"/>
                      <wp:wrapNone/>
                      <wp:docPr id="100" name="Прямая со стрелкой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39375" cy="45719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1C4533" id="Прямая со стрелкой 100" o:spid="_x0000_s1026" type="#_x0000_t32" style="position:absolute;margin-left:131.5pt;margin-top:11.8pt;width:42.45pt;height:3.6pt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" strokecolor="black [3213]">
                      <v:stroke endarrow="block"/>
                    </v:shape>
                  </w:pict>
                </mc:Fallback>
              </mc:AlternateContent>
            </w:r>
          </w:p>
          <w:p w:rsidR="0002723A" w:rsidRDefault="0002723A" w:rsidP="00E002FE">
            <w:pPr>
              <w:jc w:val="both"/>
              <w:rPr>
                <w:sz w:val="28"/>
              </w:rPr>
            </w:pPr>
          </w:p>
          <w:p w:rsidR="0002723A" w:rsidRDefault="006541B2" w:rsidP="00E002FE">
            <w:pPr>
              <w:jc w:val="both"/>
              <w:rPr>
                <w:sz w:val="28"/>
              </w:rPr>
            </w:pPr>
            <w:r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525F4805" wp14:editId="2C5ABF8F">
                      <wp:simplePos x="0" y="0"/>
                      <wp:positionH relativeFrom="column">
                        <wp:posOffset>1242</wp:posOffset>
                      </wp:positionH>
                      <wp:positionV relativeFrom="paragraph">
                        <wp:posOffset>142268</wp:posOffset>
                      </wp:positionV>
                      <wp:extent cx="5931535" cy="1574358"/>
                      <wp:effectExtent l="0" t="0" r="12065" b="26035"/>
                      <wp:wrapNone/>
                      <wp:docPr id="106" name="Прямоугольник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31535" cy="1574358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C3390" w:rsidRPr="00A90651" w:rsidRDefault="004C3390" w:rsidP="00A90651">
                                  <w:r w:rsidRPr="00A90651">
                                    <w:t>ООМ – объем остаточной мочи</w:t>
                                  </w:r>
                                </w:p>
                                <w:p w:rsidR="004C3390" w:rsidRPr="00A90651" w:rsidRDefault="004C3390" w:rsidP="00A90651">
                                  <w:r w:rsidRPr="00A90651">
                                    <w:rPr>
                                      <w:lang w:val="en-US"/>
                                    </w:rPr>
                                    <w:t>Q</w:t>
                                  </w:r>
                                  <w:r w:rsidRPr="00A90651">
                                    <w:rPr>
                                      <w:vertAlign w:val="subscript"/>
                                      <w:lang w:val="en-US"/>
                                    </w:rPr>
                                    <w:t>max</w:t>
                                  </w:r>
                                  <w:r w:rsidRPr="00A90651">
                                    <w:t xml:space="preserve"> – максимальная скорость потока мочи</w:t>
                                  </w:r>
                                </w:p>
                                <w:p w:rsidR="004C3390" w:rsidRPr="00A90651" w:rsidRDefault="004C3390" w:rsidP="00A90651">
                                  <w:r w:rsidRPr="00A90651">
                                    <w:t xml:space="preserve">ТУВ – трансуретральное вмешательство </w:t>
                                  </w:r>
                                  <w:r w:rsidRPr="00A90651">
                                    <w:rPr>
                                      <w:i/>
                                      <w:sz w:val="22"/>
                                    </w:rPr>
                                    <w:t>(ТУР, ТУЭП-энуклеация простаты и другие)</w:t>
                                  </w:r>
                                </w:p>
                                <w:p w:rsidR="004C3390" w:rsidRPr="00A90651" w:rsidRDefault="004C3390" w:rsidP="00A90651">
                                  <w:r w:rsidRPr="00A90651">
                                    <w:rPr>
                                      <w:lang w:val="en-US"/>
                                    </w:rPr>
                                    <w:t>ASA</w:t>
                                  </w:r>
                                  <w:r w:rsidRPr="00A90651">
                                    <w:t xml:space="preserve"> – физическое состояние пациента по классификации Американского общества анестезиологов</w:t>
                                  </w:r>
                                </w:p>
                                <w:p w:rsidR="004C3390" w:rsidRPr="00746F00" w:rsidRDefault="004C3390" w:rsidP="00A90651">
                                  <w:r w:rsidRPr="00A90651">
                                    <w:t>«Д» - динамическое</w:t>
                                  </w:r>
                                  <w:r w:rsidRPr="00746F00">
                                    <w:t xml:space="preserve"> наблюдение</w:t>
                                  </w:r>
                                </w:p>
                                <w:p w:rsidR="004C3390" w:rsidRPr="00177A93" w:rsidRDefault="004C3390" w:rsidP="00A90651">
                                  <w:pPr>
                                    <w:rPr>
                                      <w:b/>
                                      <w:lang w:val="kk-KZ"/>
                                    </w:rPr>
                                  </w:pPr>
                                  <w:r w:rsidRPr="00A90651">
                                    <w:rPr>
                                      <w:b/>
                                      <w:lang w:val="kk-KZ"/>
                                    </w:rPr>
                                    <w:t>↑</w:t>
                                  </w:r>
                                  <w:r w:rsidRPr="00177A93">
                                    <w:rPr>
                                      <w:b/>
                                      <w:lang w:val="kk-KZ"/>
                                    </w:rPr>
                                    <w:t xml:space="preserve"> - </w:t>
                                  </w:r>
                                  <w:r w:rsidRPr="00746F00">
                                    <w:rPr>
                                      <w:lang w:val="kk-KZ"/>
                                    </w:rPr>
                                    <w:t>прогрессирующее увеличение</w:t>
                                  </w:r>
                                </w:p>
                                <w:p w:rsidR="004C3390" w:rsidRDefault="004C3390" w:rsidP="00A90651">
                                  <w:r w:rsidRPr="00177A93">
                                    <w:rPr>
                                      <w:b/>
                                      <w:lang w:val="kk-KZ"/>
                                    </w:rPr>
                                    <w:t xml:space="preserve">↓ - </w:t>
                                  </w:r>
                                  <w:r w:rsidRPr="00746F00">
                                    <w:rPr>
                                      <w:lang w:val="kk-KZ"/>
                                    </w:rPr>
                                    <w:t>стойкое уменьшение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5F4805" id="Прямоугольник 106" o:spid="_x0000_s1041" style="position:absolute;left:0;text-align:left;margin-left:.1pt;margin-top:11.2pt;width:467.05pt;height:123.9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" fillcolor="white [3201]" strokecolor="black [3213]" strokeweight="1pt">
                      <v:textbox>
                        <w:txbxContent>
                          <w:p w:rsidR="004C3390" w:rsidRPr="00A90651" w:rsidRDefault="004C3390" w:rsidP="00A90651">
                            <w:r w:rsidRPr="00A90651">
                              <w:t>ООМ – объем остаточной мочи</w:t>
                            </w:r>
                          </w:p>
                          <w:p w:rsidR="004C3390" w:rsidRPr="00A90651" w:rsidRDefault="004C3390" w:rsidP="00A90651">
                            <w:r w:rsidRPr="00A90651">
                              <w:rPr>
                                <w:lang w:val="en-US"/>
                              </w:rPr>
                              <w:t>Q</w:t>
                            </w:r>
                            <w:r w:rsidRPr="00A90651">
                              <w:rPr>
                                <w:vertAlign w:val="subscript"/>
                                <w:lang w:val="en-US"/>
                              </w:rPr>
                              <w:t>max</w:t>
                            </w:r>
                            <w:r w:rsidRPr="00A90651">
                              <w:t xml:space="preserve"> – максимальная скорость потока мочи</w:t>
                            </w:r>
                          </w:p>
                          <w:p w:rsidR="004C3390" w:rsidRPr="00A90651" w:rsidRDefault="004C3390" w:rsidP="00A90651">
                            <w:r w:rsidRPr="00A90651">
                              <w:t xml:space="preserve">ТУВ – трансуретральное вмешательство </w:t>
                            </w:r>
                            <w:r w:rsidRPr="00A90651">
                              <w:rPr>
                                <w:i/>
                                <w:sz w:val="22"/>
                              </w:rPr>
                              <w:t>(ТУР, ТУЭП-энуклеация простаты и другие)</w:t>
                            </w:r>
                          </w:p>
                          <w:p w:rsidR="004C3390" w:rsidRPr="00A90651" w:rsidRDefault="004C3390" w:rsidP="00A90651">
                            <w:r w:rsidRPr="00A90651">
                              <w:rPr>
                                <w:lang w:val="en-US"/>
                              </w:rPr>
                              <w:t>ASA</w:t>
                            </w:r>
                            <w:r w:rsidRPr="00A90651">
                              <w:t xml:space="preserve"> – физическое состояние пациента по классификации Американского общества анестезиологов</w:t>
                            </w:r>
                          </w:p>
                          <w:p w:rsidR="004C3390" w:rsidRPr="00746F00" w:rsidRDefault="004C3390" w:rsidP="00A90651">
                            <w:r w:rsidRPr="00A90651">
                              <w:t>«Д» - динамическое</w:t>
                            </w:r>
                            <w:r w:rsidRPr="00746F00">
                              <w:t xml:space="preserve"> наблюдение</w:t>
                            </w:r>
                          </w:p>
                          <w:p w:rsidR="004C3390" w:rsidRPr="00177A93" w:rsidRDefault="004C3390" w:rsidP="00A90651">
                            <w:pPr>
                              <w:rPr>
                                <w:b/>
                                <w:lang w:val="kk-KZ"/>
                              </w:rPr>
                            </w:pPr>
                            <w:r w:rsidRPr="00A90651">
                              <w:rPr>
                                <w:b/>
                                <w:lang w:val="kk-KZ"/>
                              </w:rPr>
                              <w:t>↑</w:t>
                            </w:r>
                            <w:r w:rsidRPr="00177A93">
                              <w:rPr>
                                <w:b/>
                                <w:lang w:val="kk-KZ"/>
                              </w:rPr>
                              <w:t xml:space="preserve"> - </w:t>
                            </w:r>
                            <w:r w:rsidRPr="00746F00">
                              <w:rPr>
                                <w:lang w:val="kk-KZ"/>
                              </w:rPr>
                              <w:t>прогрессирующее увеличение</w:t>
                            </w:r>
                          </w:p>
                          <w:p w:rsidR="004C3390" w:rsidRDefault="004C3390" w:rsidP="00A90651">
                            <w:r w:rsidRPr="00177A93">
                              <w:rPr>
                                <w:b/>
                                <w:lang w:val="kk-KZ"/>
                              </w:rPr>
                              <w:t xml:space="preserve">↓ - </w:t>
                            </w:r>
                            <w:r w:rsidRPr="00746F00">
                              <w:rPr>
                                <w:lang w:val="kk-KZ"/>
                              </w:rPr>
                              <w:t>стойкое уменьшение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02723A" w:rsidRDefault="0002723A" w:rsidP="00E002FE">
            <w:pPr>
              <w:jc w:val="both"/>
              <w:rPr>
                <w:sz w:val="28"/>
              </w:rPr>
            </w:pPr>
          </w:p>
          <w:p w:rsidR="00A90651" w:rsidRDefault="00A90651" w:rsidP="00E002FE">
            <w:pPr>
              <w:jc w:val="both"/>
              <w:rPr>
                <w:sz w:val="28"/>
              </w:rPr>
            </w:pPr>
          </w:p>
          <w:p w:rsidR="00A90651" w:rsidRDefault="00A90651" w:rsidP="00E002FE">
            <w:pPr>
              <w:jc w:val="both"/>
              <w:rPr>
                <w:sz w:val="28"/>
              </w:rPr>
            </w:pPr>
          </w:p>
          <w:p w:rsidR="00A90651" w:rsidRDefault="00A90651" w:rsidP="00E002FE">
            <w:pPr>
              <w:jc w:val="both"/>
              <w:rPr>
                <w:sz w:val="28"/>
              </w:rPr>
            </w:pPr>
          </w:p>
          <w:p w:rsidR="00A90651" w:rsidRDefault="00A90651" w:rsidP="00E002FE">
            <w:pPr>
              <w:jc w:val="both"/>
              <w:rPr>
                <w:sz w:val="28"/>
              </w:rPr>
            </w:pPr>
          </w:p>
          <w:p w:rsidR="00A90651" w:rsidRDefault="00A90651" w:rsidP="00E002FE">
            <w:pPr>
              <w:jc w:val="both"/>
              <w:rPr>
                <w:sz w:val="28"/>
              </w:rPr>
            </w:pPr>
          </w:p>
          <w:p w:rsidR="00A90651" w:rsidRDefault="00A90651" w:rsidP="00E002FE">
            <w:pPr>
              <w:jc w:val="both"/>
              <w:rPr>
                <w:sz w:val="28"/>
              </w:rPr>
            </w:pPr>
          </w:p>
          <w:p w:rsidR="00CB6C5E" w:rsidRPr="00D7049A" w:rsidRDefault="00CB6C5E" w:rsidP="00E002FE">
            <w:pPr>
              <w:jc w:val="both"/>
              <w:rPr>
                <w:sz w:val="28"/>
                <w:lang w:val="kk-KZ"/>
              </w:rPr>
            </w:pPr>
          </w:p>
        </w:tc>
      </w:tr>
    </w:tbl>
    <w:p w:rsidR="00D44470" w:rsidRDefault="00D44470" w:rsidP="00510503">
      <w:pPr>
        <w:jc w:val="center"/>
        <w:rPr>
          <w:sz w:val="28"/>
        </w:rPr>
      </w:pPr>
    </w:p>
    <w:p w:rsidR="00362FAE" w:rsidRPr="00D7049A" w:rsidRDefault="00A90651" w:rsidP="00510503">
      <w:pPr>
        <w:jc w:val="center"/>
        <w:rPr>
          <w:b/>
          <w:bCs/>
          <w:sz w:val="28"/>
          <w:szCs w:val="28"/>
          <w:lang w:val="kk-KZ"/>
        </w:rPr>
      </w:pPr>
      <w:r>
        <w:rPr>
          <w:sz w:val="28"/>
        </w:rPr>
        <w:t>Рисунке 2</w:t>
      </w:r>
      <w:r w:rsidR="00641829">
        <w:rPr>
          <w:sz w:val="28"/>
        </w:rPr>
        <w:t>4</w:t>
      </w:r>
      <w:r>
        <w:rPr>
          <w:sz w:val="28"/>
        </w:rPr>
        <w:t xml:space="preserve"> – Алгоритм хирургического лечения при доброкачественной гиперплазии предстательной железы</w:t>
      </w:r>
    </w:p>
    <w:p w:rsidR="00163A7D" w:rsidRDefault="00163A7D" w:rsidP="00721840">
      <w:pPr>
        <w:ind w:firstLine="709"/>
        <w:jc w:val="both"/>
        <w:rPr>
          <w:b/>
          <w:bCs/>
          <w:sz w:val="28"/>
          <w:szCs w:val="28"/>
        </w:rPr>
      </w:pPr>
    </w:p>
    <w:p w:rsidR="00163A7D" w:rsidRDefault="00163A7D" w:rsidP="00721840">
      <w:pPr>
        <w:ind w:firstLine="709"/>
        <w:jc w:val="both"/>
        <w:rPr>
          <w:b/>
          <w:bCs/>
          <w:sz w:val="28"/>
          <w:szCs w:val="28"/>
        </w:rPr>
      </w:pPr>
    </w:p>
    <w:p w:rsidR="00510503" w:rsidRDefault="00510503" w:rsidP="007F3D21">
      <w:pPr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5 ВЛИЯНИЕ ЭМБОЛИЗАЦИИ ПРОСТАТИЧЕСКИХ АРТЕРИЙ</w:t>
      </w:r>
      <w:r w:rsidR="00721840">
        <w:rPr>
          <w:b/>
          <w:bCs/>
          <w:sz w:val="28"/>
          <w:szCs w:val="28"/>
          <w:lang w:val="kk-KZ"/>
        </w:rPr>
        <w:t xml:space="preserve"> </w:t>
      </w:r>
      <w:r>
        <w:rPr>
          <w:b/>
          <w:bCs/>
          <w:sz w:val="28"/>
          <w:szCs w:val="28"/>
        </w:rPr>
        <w:t xml:space="preserve">НА </w:t>
      </w:r>
      <w:r w:rsidR="00BE5CCC">
        <w:rPr>
          <w:sz w:val="28"/>
          <w:highlight w:val="white"/>
        </w:rPr>
        <w:t> </w:t>
      </w:r>
      <w:r>
        <w:rPr>
          <w:b/>
          <w:bCs/>
          <w:sz w:val="28"/>
          <w:szCs w:val="28"/>
        </w:rPr>
        <w:t>ПАТОМОРФОЛОГИЧЕСКУЮ ХАРАКТЕРИСТИКУ ДОБРОКАЧЕСТВЕННОЙ ГИПЕРПЛАЗИИ ПРЕДСТАТЕЛЬНОЙ ЖЕЛЕЗЫ</w:t>
      </w:r>
    </w:p>
    <w:p w:rsidR="00510503" w:rsidRDefault="00510503" w:rsidP="00721840">
      <w:pPr>
        <w:ind w:firstLine="709"/>
        <w:jc w:val="center"/>
        <w:rPr>
          <w:b/>
          <w:bCs/>
          <w:sz w:val="28"/>
          <w:szCs w:val="28"/>
        </w:rPr>
      </w:pPr>
    </w:p>
    <w:p w:rsidR="00510503" w:rsidRDefault="00510503" w:rsidP="00721840">
      <w:pPr>
        <w:tabs>
          <w:tab w:val="left" w:pos="1134"/>
        </w:tabs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5.1 </w:t>
      </w:r>
      <w:r w:rsidR="00CC56AD" w:rsidRPr="00CC56AD">
        <w:rPr>
          <w:b/>
          <w:bCs/>
          <w:sz w:val="28"/>
          <w:szCs w:val="28"/>
        </w:rPr>
        <w:t>Патоморфологическая характеристика ткани при доброкачественной гиперплазии предстательной железы после трансуретральной её резекции</w:t>
      </w:r>
    </w:p>
    <w:p w:rsidR="00510503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 целью оценки влияния эмболизации артерий предстательной железы на патогистологические характеристики доброкачественной гиперплазии предстательной железы (ДГПЖ), предварительно, было проведено патогистологическое исследование операционного материала, изъятого</w:t>
      </w:r>
      <w:r w:rsidR="00BA4842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7956FF">
        <w:rPr>
          <w:sz w:val="28"/>
          <w:highlight w:val="white"/>
        </w:rPr>
        <w:t> </w:t>
      </w:r>
      <w:r>
        <w:rPr>
          <w:sz w:val="28"/>
          <w:szCs w:val="28"/>
        </w:rPr>
        <w:t>группы больных ДГПЖ при трансуретральной резекции железы.</w:t>
      </w:r>
    </w:p>
    <w:p w:rsidR="00510503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патогистологическом исследовании тканей предстательной железы больных данной группы были выявлены однотипные патоморфологические изменения, соответствующие различным морфогенетическим стадиям развития ДГПЖ. Так, строма железы была представлена</w:t>
      </w:r>
      <w:r w:rsidRPr="00657CDD">
        <w:rPr>
          <w:sz w:val="28"/>
          <w:szCs w:val="28"/>
        </w:rPr>
        <w:t xml:space="preserve"> </w:t>
      </w:r>
      <w:r>
        <w:rPr>
          <w:sz w:val="28"/>
          <w:szCs w:val="28"/>
        </w:rPr>
        <w:t>миофибриллярной тканью</w:t>
      </w:r>
      <w:r w:rsidR="00BA4842">
        <w:rPr>
          <w:sz w:val="28"/>
          <w:szCs w:val="28"/>
        </w:rPr>
        <w:t xml:space="preserve"> </w:t>
      </w:r>
      <w:r>
        <w:rPr>
          <w:sz w:val="28"/>
          <w:szCs w:val="28"/>
        </w:rPr>
        <w:t>с участками склероза и неравномерно выраженной лимфоцитарно-гистиоцитарной инфильтрацией, иногда с примесью лейкоцитов, что обусловлено хроническим воспалением. В</w:t>
      </w:r>
      <w:r w:rsidRPr="00657CDD">
        <w:rPr>
          <w:sz w:val="28"/>
          <w:szCs w:val="28"/>
        </w:rPr>
        <w:t xml:space="preserve"> толще </w:t>
      </w:r>
      <w:r>
        <w:rPr>
          <w:sz w:val="28"/>
          <w:szCs w:val="28"/>
        </w:rPr>
        <w:t>миофибриллярной ткани определялись разрозненные группы из 2-3-х железистых структур, формирующих пролиферативные центры. Железы, как правило, были выстланы</w:t>
      </w:r>
      <w:r w:rsidRPr="00657CDD">
        <w:rPr>
          <w:sz w:val="28"/>
          <w:szCs w:val="28"/>
        </w:rPr>
        <w:t xml:space="preserve"> </w:t>
      </w:r>
      <w:r>
        <w:rPr>
          <w:sz w:val="28"/>
          <w:szCs w:val="28"/>
        </w:rPr>
        <w:t>мономорфным</w:t>
      </w:r>
      <w:r w:rsidRPr="00657CDD">
        <w:rPr>
          <w:sz w:val="28"/>
          <w:szCs w:val="28"/>
        </w:rPr>
        <w:t xml:space="preserve"> эпителием с </w:t>
      </w:r>
      <w:r>
        <w:rPr>
          <w:sz w:val="28"/>
          <w:szCs w:val="28"/>
        </w:rPr>
        <w:t xml:space="preserve">оксифильной или </w:t>
      </w:r>
      <w:r w:rsidRPr="00657CDD">
        <w:rPr>
          <w:sz w:val="28"/>
          <w:szCs w:val="28"/>
        </w:rPr>
        <w:t>вакуолизированной цитоплазмой</w:t>
      </w:r>
      <w:r>
        <w:rPr>
          <w:sz w:val="28"/>
          <w:szCs w:val="28"/>
        </w:rPr>
        <w:t xml:space="preserve"> и базально расположенными мономорфными ядрами (рисунок </w:t>
      </w:r>
      <w:r w:rsidR="00494483">
        <w:rPr>
          <w:sz w:val="28"/>
          <w:szCs w:val="28"/>
        </w:rPr>
        <w:t>2</w:t>
      </w:r>
      <w:r w:rsidR="001876BE">
        <w:rPr>
          <w:sz w:val="28"/>
          <w:szCs w:val="28"/>
        </w:rPr>
        <w:t>5</w:t>
      </w:r>
      <w:r>
        <w:rPr>
          <w:sz w:val="28"/>
          <w:szCs w:val="28"/>
        </w:rPr>
        <w:t>).</w:t>
      </w:r>
    </w:p>
    <w:p w:rsidR="00510503" w:rsidRDefault="006541B2" w:rsidP="00510503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0E2BA381" wp14:editId="3B2C3680">
            <wp:simplePos x="0" y="0"/>
            <wp:positionH relativeFrom="margin">
              <wp:posOffset>1074420</wp:posOffset>
            </wp:positionH>
            <wp:positionV relativeFrom="paragraph">
              <wp:posOffset>184785</wp:posOffset>
            </wp:positionV>
            <wp:extent cx="3736975" cy="2536825"/>
            <wp:effectExtent l="0" t="0" r="0" b="0"/>
            <wp:wrapTight wrapText="bothSides">
              <wp:wrapPolygon edited="0">
                <wp:start x="21600" y="21600"/>
                <wp:lineTo x="21600" y="189"/>
                <wp:lineTo x="128" y="189"/>
                <wp:lineTo x="128" y="21600"/>
                <wp:lineTo x="21600" y="21600"/>
              </wp:wrapPolygon>
            </wp:wrapTight>
            <wp:docPr id="35" name="Рисунок 35" descr="Изображение выглядит как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кан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-1000"/>
                              </a14:imgEffect>
                              <a14:imgEffect>
                                <a14:colorTemperature colorTemp="6315"/>
                              </a14:imgEffect>
                              <a14:imgEffect>
                                <a14:saturation sat="136000"/>
                              </a14:imgEffect>
                              <a14:imgEffect>
                                <a14:brightnessContrast bright="-23000" contrast="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3" r="14377" b="13661"/>
                    <a:stretch/>
                  </pic:blipFill>
                  <pic:spPr bwMode="auto">
                    <a:xfrm rot="10800000">
                      <a:off x="0" y="0"/>
                      <a:ext cx="3736975" cy="253682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16"/>
          <w:szCs w:val="16"/>
        </w:rPr>
      </w:pPr>
    </w:p>
    <w:p w:rsidR="00A44378" w:rsidRPr="00721840" w:rsidRDefault="00A44378" w:rsidP="00510503">
      <w:pPr>
        <w:ind w:firstLine="709"/>
        <w:jc w:val="both"/>
        <w:rPr>
          <w:sz w:val="16"/>
          <w:szCs w:val="16"/>
        </w:rPr>
      </w:pPr>
    </w:p>
    <w:p w:rsidR="00721840" w:rsidRDefault="00510503" w:rsidP="00510503">
      <w:pPr>
        <w:jc w:val="center"/>
        <w:rPr>
          <w:sz w:val="28"/>
          <w:szCs w:val="28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2</w:t>
      </w:r>
      <w:r w:rsidR="001876BE" w:rsidRPr="00721840">
        <w:rPr>
          <w:sz w:val="28"/>
          <w:szCs w:val="28"/>
        </w:rPr>
        <w:t>5</w:t>
      </w:r>
      <w:r w:rsidRPr="00721840">
        <w:rPr>
          <w:sz w:val="28"/>
          <w:szCs w:val="28"/>
        </w:rPr>
        <w:t xml:space="preserve"> – Ткань предстательной железы пациента 58 лет: миофибриллярная строма железы инфильтрирована лимфоцитами и гистиоцитами</w:t>
      </w:r>
      <w:r w:rsidR="00E33203">
        <w:rPr>
          <w:sz w:val="28"/>
          <w:szCs w:val="28"/>
        </w:rPr>
        <w:t xml:space="preserve">. </w:t>
      </w:r>
    </w:p>
    <w:p w:rsidR="00BE5CCC" w:rsidRPr="00721840" w:rsidRDefault="00BE5CCC" w:rsidP="00510503">
      <w:pPr>
        <w:jc w:val="center"/>
        <w:rPr>
          <w:sz w:val="16"/>
          <w:szCs w:val="16"/>
          <w:lang w:val="kk-KZ"/>
        </w:rPr>
      </w:pPr>
    </w:p>
    <w:p w:rsidR="00510503" w:rsidRPr="00721840" w:rsidRDefault="00721840" w:rsidP="002D2907">
      <w:pPr>
        <w:ind w:firstLine="709"/>
        <w:jc w:val="both"/>
        <w:rPr>
          <w:lang w:val="kk-KZ"/>
        </w:rPr>
      </w:pPr>
      <w:r>
        <w:rPr>
          <w:lang w:val="kk-KZ"/>
        </w:rPr>
        <w:t>Примечани</w:t>
      </w:r>
      <w:r w:rsidR="002D2907">
        <w:rPr>
          <w:lang w:val="kk-KZ"/>
        </w:rPr>
        <w:t>е –</w:t>
      </w:r>
      <w:r w:rsidR="00E33203">
        <w:rPr>
          <w:lang w:val="kk-KZ"/>
        </w:rPr>
        <w:t xml:space="preserve"> </w:t>
      </w:r>
      <w:r w:rsidR="00510503" w:rsidRPr="00594D84">
        <w:t xml:space="preserve">Окраска гематоксилином и эозином. </w:t>
      </w:r>
      <w:r>
        <w:t>Увеличение х160</w:t>
      </w:r>
    </w:p>
    <w:p w:rsidR="002D2907" w:rsidRDefault="002D2907" w:rsidP="00BE5CCC">
      <w:pPr>
        <w:jc w:val="both"/>
        <w:rPr>
          <w:sz w:val="28"/>
          <w:szCs w:val="28"/>
          <w:lang w:val="kk-KZ"/>
        </w:rPr>
      </w:pPr>
    </w:p>
    <w:p w:rsidR="00BE5CCC" w:rsidRDefault="00BE5CCC" w:rsidP="00BE5CCC">
      <w:pPr>
        <w:jc w:val="both"/>
        <w:rPr>
          <w:sz w:val="28"/>
          <w:szCs w:val="28"/>
          <w:lang w:val="kk-KZ"/>
        </w:rPr>
      </w:pPr>
    </w:p>
    <w:p w:rsidR="00510503" w:rsidRPr="007A5255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Вместе с тем выявлялись и сформированные пролиферативные центры в стадии гиперплазии ацинарных структур. При этом ацинарные железы располагались компактно и были разделены тяжами фиброзных волокон.</w:t>
      </w:r>
      <w:r w:rsidRPr="007A52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Просветленный эпителий </w:t>
      </w:r>
      <w:r w:rsidRPr="007A5255">
        <w:rPr>
          <w:sz w:val="28"/>
          <w:szCs w:val="28"/>
        </w:rPr>
        <w:t xml:space="preserve">желез с признаками очаговой пролиферации с образованием ложных и истинных сосочков. </w:t>
      </w:r>
      <w:r>
        <w:rPr>
          <w:sz w:val="28"/>
          <w:szCs w:val="28"/>
        </w:rPr>
        <w:t>В части желез выявляли признаки</w:t>
      </w:r>
      <w:r w:rsidRPr="007A5255">
        <w:rPr>
          <w:sz w:val="28"/>
          <w:szCs w:val="28"/>
        </w:rPr>
        <w:t xml:space="preserve"> криброзной гиперплазии эпителия (</w:t>
      </w:r>
      <w:r>
        <w:rPr>
          <w:sz w:val="28"/>
          <w:szCs w:val="28"/>
        </w:rPr>
        <w:t>рисунок</w:t>
      </w:r>
      <w:r w:rsidRPr="007A5255">
        <w:rPr>
          <w:sz w:val="28"/>
          <w:szCs w:val="28"/>
        </w:rPr>
        <w:t xml:space="preserve"> </w:t>
      </w:r>
      <w:r w:rsidR="00494483">
        <w:rPr>
          <w:sz w:val="28"/>
          <w:szCs w:val="28"/>
        </w:rPr>
        <w:t>2</w:t>
      </w:r>
      <w:r w:rsidR="001876BE">
        <w:rPr>
          <w:sz w:val="28"/>
          <w:szCs w:val="28"/>
        </w:rPr>
        <w:t>6</w:t>
      </w:r>
      <w:r w:rsidRPr="007A5255">
        <w:rPr>
          <w:sz w:val="28"/>
          <w:szCs w:val="28"/>
        </w:rPr>
        <w:t>).</w:t>
      </w:r>
    </w:p>
    <w:p w:rsidR="00510503" w:rsidRPr="007A5255" w:rsidRDefault="002D2907" w:rsidP="00510503">
      <w:pPr>
        <w:jc w:val="both"/>
        <w:rPr>
          <w:sz w:val="28"/>
          <w:szCs w:val="28"/>
        </w:rPr>
      </w:pPr>
      <w:r w:rsidRPr="007A5255"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60323563" wp14:editId="0137088F">
            <wp:simplePos x="0" y="0"/>
            <wp:positionH relativeFrom="column">
              <wp:posOffset>1259840</wp:posOffset>
            </wp:positionH>
            <wp:positionV relativeFrom="paragraph">
              <wp:posOffset>146685</wp:posOffset>
            </wp:positionV>
            <wp:extent cx="3522345" cy="2347595"/>
            <wp:effectExtent l="0" t="0" r="1905" b="0"/>
            <wp:wrapTight wrapText="bothSides">
              <wp:wrapPolygon edited="0">
                <wp:start x="0" y="0"/>
                <wp:lineTo x="0" y="21384"/>
                <wp:lineTo x="21495" y="21384"/>
                <wp:lineTo x="21495" y="0"/>
                <wp:lineTo x="0" y="0"/>
              </wp:wrapPolygon>
            </wp:wrapTight>
            <wp:docPr id="37" name="Рисунок 37" descr="Изображение выглядит как фарфор, овощ, керамические изделия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фарфор, овощ, керамические изделия, ткань&#10;&#10;Автоматически созданное описание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2345" cy="2347595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721840">
      <w:pPr>
        <w:jc w:val="both"/>
        <w:rPr>
          <w:noProof/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noProof/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noProof/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noProof/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noProof/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noProof/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noProof/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16"/>
          <w:szCs w:val="16"/>
          <w:lang w:val="kk-KZ"/>
        </w:rPr>
      </w:pPr>
    </w:p>
    <w:p w:rsidR="002D2907" w:rsidRDefault="002D2907" w:rsidP="00510503">
      <w:pPr>
        <w:ind w:firstLine="709"/>
        <w:jc w:val="both"/>
        <w:rPr>
          <w:sz w:val="16"/>
          <w:szCs w:val="16"/>
          <w:lang w:val="kk-KZ"/>
        </w:rPr>
      </w:pPr>
    </w:p>
    <w:p w:rsidR="002D2907" w:rsidRPr="002D2907" w:rsidRDefault="002D2907" w:rsidP="00510503">
      <w:pPr>
        <w:ind w:firstLine="709"/>
        <w:jc w:val="both"/>
        <w:rPr>
          <w:sz w:val="16"/>
          <w:szCs w:val="16"/>
          <w:lang w:val="kk-KZ"/>
        </w:rPr>
      </w:pPr>
    </w:p>
    <w:p w:rsidR="00721840" w:rsidRPr="00721840" w:rsidRDefault="00510503" w:rsidP="00510503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2</w:t>
      </w:r>
      <w:r w:rsidR="001876BE" w:rsidRPr="00721840">
        <w:rPr>
          <w:sz w:val="28"/>
          <w:szCs w:val="28"/>
        </w:rPr>
        <w:t>6</w:t>
      </w:r>
      <w:r w:rsidRPr="00721840">
        <w:rPr>
          <w:sz w:val="28"/>
          <w:szCs w:val="28"/>
        </w:rPr>
        <w:t xml:space="preserve"> – Ткань предстательной железы пациента 58 лет: стадия ацинарной гиперплазии -</w:t>
      </w:r>
      <w:r w:rsidR="002D2907">
        <w:rPr>
          <w:sz w:val="28"/>
          <w:szCs w:val="28"/>
          <w:lang w:val="kk-KZ"/>
        </w:rPr>
        <w:t xml:space="preserve"> </w:t>
      </w:r>
      <w:r w:rsidRPr="00721840">
        <w:rPr>
          <w:sz w:val="28"/>
          <w:szCs w:val="28"/>
        </w:rPr>
        <w:t>группа неравномерно расширенных желез с сосочковой и кр</w:t>
      </w:r>
      <w:r w:rsidR="00FC514E">
        <w:rPr>
          <w:sz w:val="28"/>
          <w:szCs w:val="28"/>
        </w:rPr>
        <w:t>иброзной гиперплазией эпителия</w:t>
      </w:r>
    </w:p>
    <w:p w:rsidR="00721840" w:rsidRPr="00721840" w:rsidRDefault="00721840" w:rsidP="00510503">
      <w:pPr>
        <w:jc w:val="center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>Примечание –</w:t>
      </w:r>
      <w:r w:rsidR="00510503" w:rsidRPr="007A5255">
        <w:t xml:space="preserve"> Окраска гематоксилином и эозином. Увеличение х200</w:t>
      </w: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Иногда выявлялись признаки базальноклеточной гиперплазии эпителия желез с явлениями дистопии и умеренного полиморфизма ядер, а также формирования криброзных и сосочковых структур (рисунок </w:t>
      </w:r>
      <w:r w:rsidR="00494483">
        <w:rPr>
          <w:sz w:val="28"/>
          <w:szCs w:val="28"/>
        </w:rPr>
        <w:t>2</w:t>
      </w:r>
      <w:r w:rsidR="001876BE">
        <w:rPr>
          <w:sz w:val="28"/>
          <w:szCs w:val="28"/>
        </w:rPr>
        <w:t>7</w:t>
      </w:r>
      <w:r>
        <w:rPr>
          <w:sz w:val="28"/>
          <w:szCs w:val="28"/>
        </w:rPr>
        <w:t>).</w:t>
      </w:r>
    </w:p>
    <w:p w:rsidR="00510503" w:rsidRDefault="00721840" w:rsidP="00510503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9DC0803" wp14:editId="792C35A3">
            <wp:simplePos x="0" y="0"/>
            <wp:positionH relativeFrom="margin">
              <wp:posOffset>1241425</wp:posOffset>
            </wp:positionH>
            <wp:positionV relativeFrom="paragraph">
              <wp:posOffset>134620</wp:posOffset>
            </wp:positionV>
            <wp:extent cx="3536950" cy="2409190"/>
            <wp:effectExtent l="0" t="0" r="6350" b="0"/>
            <wp:wrapTight wrapText="bothSides">
              <wp:wrapPolygon edited="0">
                <wp:start x="0" y="0"/>
                <wp:lineTo x="0" y="21349"/>
                <wp:lineTo x="21522" y="21349"/>
                <wp:lineTo x="21522" y="0"/>
                <wp:lineTo x="0" y="0"/>
              </wp:wrapPolygon>
            </wp:wrapTight>
            <wp:docPr id="38" name="Рисунок 38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17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196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1" t="12501" r="10825" b="36500"/>
                    <a:stretch/>
                  </pic:blipFill>
                  <pic:spPr bwMode="auto">
                    <a:xfrm>
                      <a:off x="0" y="0"/>
                      <a:ext cx="3536950" cy="240919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16"/>
          <w:szCs w:val="16"/>
          <w:lang w:val="kk-KZ"/>
        </w:rPr>
      </w:pPr>
    </w:p>
    <w:p w:rsidR="002D2907" w:rsidRPr="002D2907" w:rsidRDefault="002D2907" w:rsidP="00510503">
      <w:pPr>
        <w:ind w:firstLine="709"/>
        <w:jc w:val="both"/>
        <w:rPr>
          <w:sz w:val="16"/>
          <w:szCs w:val="16"/>
          <w:lang w:val="kk-KZ"/>
        </w:rPr>
      </w:pPr>
    </w:p>
    <w:p w:rsidR="00721840" w:rsidRPr="00721840" w:rsidRDefault="00510503" w:rsidP="00510503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2</w:t>
      </w:r>
      <w:r w:rsidR="001876BE" w:rsidRPr="00721840">
        <w:rPr>
          <w:sz w:val="28"/>
          <w:szCs w:val="28"/>
        </w:rPr>
        <w:t>7</w:t>
      </w:r>
      <w:r w:rsidRPr="00721840">
        <w:rPr>
          <w:sz w:val="28"/>
          <w:szCs w:val="28"/>
        </w:rPr>
        <w:t xml:space="preserve"> – Ткань предстательной железы пациента 62 лет: группа желез с признаками выраженной базальноклеточной гиперплазии </w:t>
      </w:r>
    </w:p>
    <w:p w:rsidR="00721840" w:rsidRPr="00721840" w:rsidRDefault="00721840" w:rsidP="00721840">
      <w:pPr>
        <w:ind w:firstLine="709"/>
        <w:jc w:val="both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7A5255">
        <w:t>Окраска гематоксилином и эозином. Увеличение х</w:t>
      </w:r>
      <w:r>
        <w:t>160</w:t>
      </w:r>
    </w:p>
    <w:p w:rsidR="00510503" w:rsidRPr="007A5255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Отдельные группы желез были кистовидно расширены и выстланы уплощенным эпителием. </w:t>
      </w:r>
      <w:r w:rsidRPr="007A5255">
        <w:rPr>
          <w:sz w:val="28"/>
          <w:szCs w:val="28"/>
        </w:rPr>
        <w:t xml:space="preserve">В просвете </w:t>
      </w:r>
      <w:r>
        <w:rPr>
          <w:sz w:val="28"/>
          <w:szCs w:val="28"/>
        </w:rPr>
        <w:t xml:space="preserve">желез определялся застойный секрет и слоистые амилоидные тельца </w:t>
      </w:r>
      <w:r w:rsidRPr="007A5255">
        <w:rPr>
          <w:sz w:val="28"/>
          <w:szCs w:val="28"/>
        </w:rPr>
        <w:t>(</w:t>
      </w:r>
      <w:r>
        <w:rPr>
          <w:sz w:val="28"/>
          <w:szCs w:val="28"/>
        </w:rPr>
        <w:t xml:space="preserve">рисунок </w:t>
      </w:r>
      <w:r w:rsidR="00494483">
        <w:rPr>
          <w:sz w:val="28"/>
          <w:szCs w:val="28"/>
        </w:rPr>
        <w:t>2</w:t>
      </w:r>
      <w:r w:rsidR="001876BE">
        <w:rPr>
          <w:sz w:val="28"/>
          <w:szCs w:val="28"/>
        </w:rPr>
        <w:t>8</w:t>
      </w:r>
      <w:r w:rsidRPr="007A5255">
        <w:rPr>
          <w:sz w:val="28"/>
          <w:szCs w:val="28"/>
        </w:rPr>
        <w:t>).</w:t>
      </w:r>
    </w:p>
    <w:p w:rsidR="00510503" w:rsidRPr="007A5255" w:rsidRDefault="00510503" w:rsidP="00510503">
      <w:pPr>
        <w:jc w:val="both"/>
        <w:rPr>
          <w:sz w:val="28"/>
          <w:szCs w:val="28"/>
        </w:rPr>
      </w:pPr>
    </w:p>
    <w:p w:rsidR="00510503" w:rsidRPr="007A5255" w:rsidRDefault="002D2907" w:rsidP="00BE5CCC">
      <w:pPr>
        <w:rPr>
          <w:sz w:val="28"/>
          <w:szCs w:val="28"/>
        </w:rPr>
      </w:pPr>
      <w:r w:rsidRPr="007A5255">
        <w:rPr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0D60D6E0" wp14:editId="5720034D">
            <wp:simplePos x="0" y="0"/>
            <wp:positionH relativeFrom="column">
              <wp:posOffset>1257300</wp:posOffset>
            </wp:positionH>
            <wp:positionV relativeFrom="paragraph">
              <wp:posOffset>4445</wp:posOffset>
            </wp:positionV>
            <wp:extent cx="3514090" cy="2342515"/>
            <wp:effectExtent l="0" t="0" r="0" b="635"/>
            <wp:wrapTight wrapText="bothSides">
              <wp:wrapPolygon edited="0">
                <wp:start x="0" y="0"/>
                <wp:lineTo x="0" y="21430"/>
                <wp:lineTo x="21428" y="21430"/>
                <wp:lineTo x="21428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ГПЖ 1 - кисты с ам.тельцами.jpg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090" cy="2342515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7A5255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Pr="002D2907" w:rsidRDefault="00510503" w:rsidP="00510503">
      <w:pPr>
        <w:jc w:val="both"/>
        <w:rPr>
          <w:sz w:val="16"/>
          <w:szCs w:val="16"/>
        </w:rPr>
      </w:pPr>
    </w:p>
    <w:p w:rsidR="00510503" w:rsidRPr="00721840" w:rsidRDefault="00510503" w:rsidP="00510503">
      <w:pPr>
        <w:jc w:val="both"/>
        <w:rPr>
          <w:sz w:val="16"/>
          <w:szCs w:val="16"/>
        </w:rPr>
      </w:pPr>
    </w:p>
    <w:p w:rsidR="00721840" w:rsidRPr="00721840" w:rsidRDefault="00510503" w:rsidP="00510503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2</w:t>
      </w:r>
      <w:r w:rsidR="001876BE" w:rsidRPr="00721840">
        <w:rPr>
          <w:sz w:val="28"/>
          <w:szCs w:val="28"/>
        </w:rPr>
        <w:t>8</w:t>
      </w:r>
      <w:r w:rsidR="00382F2B" w:rsidRPr="00721840">
        <w:rPr>
          <w:sz w:val="28"/>
          <w:szCs w:val="28"/>
        </w:rPr>
        <w:t xml:space="preserve"> </w:t>
      </w:r>
      <w:r w:rsidRPr="00721840">
        <w:rPr>
          <w:sz w:val="28"/>
          <w:szCs w:val="28"/>
        </w:rPr>
        <w:t>– Ткань предстательной железы пациента 58 лет: группа кистозно расширенных желез с а</w:t>
      </w:r>
      <w:r w:rsidR="00FC514E">
        <w:rPr>
          <w:sz w:val="28"/>
          <w:szCs w:val="28"/>
        </w:rPr>
        <w:t xml:space="preserve">милоидными тельцами </w:t>
      </w:r>
    </w:p>
    <w:p w:rsidR="00721840" w:rsidRPr="00721840" w:rsidRDefault="00721840" w:rsidP="00510503">
      <w:pPr>
        <w:jc w:val="center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>Примечание –</w:t>
      </w:r>
      <w:r w:rsidR="00510503">
        <w:t xml:space="preserve"> </w:t>
      </w:r>
      <w:r w:rsidR="00510503" w:rsidRPr="00E0659E">
        <w:t>Окраска гематоксилином и эозином. Увеличение х100</w:t>
      </w:r>
    </w:p>
    <w:p w:rsidR="00510503" w:rsidRPr="00E0659E" w:rsidRDefault="00510503" w:rsidP="00510503">
      <w:pPr>
        <w:ind w:firstLine="709"/>
        <w:jc w:val="both"/>
      </w:pPr>
    </w:p>
    <w:p w:rsidR="00510503" w:rsidRDefault="00510503" w:rsidP="002D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толще миофибриллярной стромы, исследуемых тканей предстательной железы, выявляли признаки расстройства кровообращения на фоне изменений структуры стенки сосудов, хронического воспаления, а также фиброзно-склеротические изменения перигландулярных тканей с атрофией части желез.</w:t>
      </w:r>
    </w:p>
    <w:p w:rsidR="00510503" w:rsidRDefault="00510503" w:rsidP="002D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Так, в стенке артериол, расположенных в толще отечной склерозированной </w:t>
      </w:r>
      <w:r w:rsidR="00184DE1" w:rsidRPr="00721840">
        <w:rPr>
          <w:sz w:val="28"/>
          <w:szCs w:val="28"/>
        </w:rPr>
        <w:t xml:space="preserve">межжелезистой </w:t>
      </w:r>
      <w:r>
        <w:rPr>
          <w:sz w:val="28"/>
          <w:szCs w:val="28"/>
        </w:rPr>
        <w:t>стромы наблюдали развитие фибриноидных изменений и гиалиноза</w:t>
      </w:r>
      <w:r w:rsidR="00BA484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 значительным сужением просвета сосудов (рисунок </w:t>
      </w:r>
      <w:r w:rsidR="00494483">
        <w:rPr>
          <w:sz w:val="28"/>
          <w:szCs w:val="28"/>
        </w:rPr>
        <w:t>2</w:t>
      </w:r>
      <w:r w:rsidR="001876BE">
        <w:rPr>
          <w:sz w:val="28"/>
          <w:szCs w:val="28"/>
        </w:rPr>
        <w:t>9</w:t>
      </w:r>
      <w:r>
        <w:rPr>
          <w:sz w:val="28"/>
          <w:szCs w:val="28"/>
        </w:rPr>
        <w:t>).</w:t>
      </w:r>
    </w:p>
    <w:p w:rsidR="00184DE1" w:rsidRPr="00354E8E" w:rsidRDefault="00176AC0" w:rsidP="002D2907">
      <w:pPr>
        <w:ind w:firstLine="709"/>
        <w:jc w:val="both"/>
        <w:rPr>
          <w:sz w:val="28"/>
          <w:szCs w:val="28"/>
        </w:rPr>
      </w:pPr>
      <w:r w:rsidRPr="007A5255"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0D147EF5" wp14:editId="66572D1B">
            <wp:simplePos x="0" y="0"/>
            <wp:positionH relativeFrom="margin">
              <wp:posOffset>1260475</wp:posOffset>
            </wp:positionH>
            <wp:positionV relativeFrom="paragraph">
              <wp:posOffset>108585</wp:posOffset>
            </wp:positionV>
            <wp:extent cx="3384550" cy="2280920"/>
            <wp:effectExtent l="0" t="0" r="6350" b="5080"/>
            <wp:wrapTight wrapText="bothSides">
              <wp:wrapPolygon edited="0">
                <wp:start x="0" y="0"/>
                <wp:lineTo x="0" y="21468"/>
                <wp:lineTo x="21519" y="21468"/>
                <wp:lineTo x="21519" y="0"/>
                <wp:lineTo x="0" y="0"/>
              </wp:wrapPolygon>
            </wp:wrapTight>
            <wp:docPr id="40" name="Рисунок 40" descr="Изображение выглядит как сиреневый, овощ, капус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сиреневый, овощ, капуста&#10;&#10;Автоматически созданное описание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colorTemperature colorTemp="88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4550" cy="228092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Pr="002D2907" w:rsidRDefault="00510503" w:rsidP="00510503">
      <w:pPr>
        <w:ind w:firstLine="709"/>
        <w:jc w:val="both"/>
        <w:rPr>
          <w:sz w:val="16"/>
          <w:szCs w:val="16"/>
        </w:rPr>
      </w:pPr>
    </w:p>
    <w:p w:rsidR="00510503" w:rsidRPr="00721840" w:rsidRDefault="00510503" w:rsidP="00510503">
      <w:pPr>
        <w:ind w:firstLine="709"/>
        <w:jc w:val="both"/>
        <w:rPr>
          <w:sz w:val="16"/>
          <w:szCs w:val="16"/>
        </w:rPr>
      </w:pPr>
    </w:p>
    <w:p w:rsidR="00721840" w:rsidRPr="00721840" w:rsidRDefault="00510503" w:rsidP="00510503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2</w:t>
      </w:r>
      <w:r w:rsidR="001876BE" w:rsidRPr="00721840">
        <w:rPr>
          <w:sz w:val="28"/>
          <w:szCs w:val="28"/>
        </w:rPr>
        <w:t>9</w:t>
      </w:r>
      <w:r w:rsidR="003B2E4D" w:rsidRPr="00721840">
        <w:rPr>
          <w:sz w:val="28"/>
          <w:szCs w:val="28"/>
        </w:rPr>
        <w:t xml:space="preserve"> </w:t>
      </w:r>
      <w:r w:rsidRPr="00721840">
        <w:rPr>
          <w:sz w:val="28"/>
          <w:szCs w:val="28"/>
        </w:rPr>
        <w:t>– Ткань предстательной железы пациента 65 лет: гиалиноз стенк</w:t>
      </w:r>
      <w:r w:rsidR="00184DE1">
        <w:rPr>
          <w:sz w:val="28"/>
          <w:szCs w:val="28"/>
        </w:rPr>
        <w:t>и артериол с сужением просвета</w:t>
      </w:r>
    </w:p>
    <w:p w:rsidR="00721840" w:rsidRPr="00721840" w:rsidRDefault="00721840" w:rsidP="00721840">
      <w:pPr>
        <w:ind w:firstLine="709"/>
        <w:jc w:val="both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>Примечание –</w:t>
      </w:r>
      <w:r w:rsidR="00510503" w:rsidRPr="00354E8E">
        <w:t xml:space="preserve"> Окраска гематоксилином и эозином. </w:t>
      </w:r>
      <w:r w:rsidR="00510503" w:rsidRPr="00E0659E">
        <w:t>Увеличение х</w:t>
      </w:r>
      <w:r w:rsidR="00510503">
        <w:t>2</w:t>
      </w:r>
      <w:r w:rsidR="00510503" w:rsidRPr="00E0659E">
        <w:t>00</w:t>
      </w:r>
    </w:p>
    <w:p w:rsidR="00510503" w:rsidRPr="007A5255" w:rsidRDefault="00510503" w:rsidP="002D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сосудистой стенке артериальных сосудов определяли циркулярный фиброз и склероз с явлениями ксантоматоза и выраженного сужения просвета </w:t>
      </w:r>
      <w:r>
        <w:rPr>
          <w:sz w:val="28"/>
          <w:szCs w:val="28"/>
        </w:rPr>
        <w:lastRenderedPageBreak/>
        <w:t>артерий.</w:t>
      </w:r>
      <w:r w:rsidRPr="007A5255">
        <w:rPr>
          <w:sz w:val="28"/>
          <w:szCs w:val="28"/>
        </w:rPr>
        <w:t xml:space="preserve"> </w:t>
      </w:r>
      <w:r w:rsidR="00184DE1" w:rsidRPr="00E33203">
        <w:rPr>
          <w:sz w:val="28"/>
        </w:rPr>
        <w:t xml:space="preserve">В просвете </w:t>
      </w:r>
      <w:r w:rsidR="00184DE1">
        <w:rPr>
          <w:sz w:val="28"/>
        </w:rPr>
        <w:t xml:space="preserve">отмечались </w:t>
      </w:r>
      <w:r w:rsidR="00184DE1" w:rsidRPr="00E33203">
        <w:rPr>
          <w:sz w:val="28"/>
        </w:rPr>
        <w:t>стаз лимфоцитов, с примесью эритроцитов; периваскулярная лимфоцитарно-гистиоцитарная инфильтрация</w:t>
      </w:r>
      <w:r>
        <w:rPr>
          <w:sz w:val="28"/>
          <w:szCs w:val="28"/>
        </w:rPr>
        <w:t xml:space="preserve"> </w:t>
      </w:r>
      <w:r w:rsidRPr="007A5255">
        <w:rPr>
          <w:sz w:val="28"/>
          <w:szCs w:val="28"/>
        </w:rPr>
        <w:t>(</w:t>
      </w:r>
      <w:r>
        <w:rPr>
          <w:sz w:val="28"/>
          <w:szCs w:val="28"/>
        </w:rPr>
        <w:t xml:space="preserve">рисунок </w:t>
      </w:r>
      <w:r w:rsidR="001876BE">
        <w:rPr>
          <w:sz w:val="28"/>
          <w:szCs w:val="28"/>
        </w:rPr>
        <w:t>30</w:t>
      </w:r>
      <w:r w:rsidRPr="007A5255">
        <w:rPr>
          <w:sz w:val="28"/>
          <w:szCs w:val="28"/>
        </w:rPr>
        <w:t>).</w:t>
      </w:r>
    </w:p>
    <w:p w:rsidR="00510503" w:rsidRPr="007A5255" w:rsidRDefault="00510503" w:rsidP="00510503">
      <w:pPr>
        <w:jc w:val="both"/>
        <w:rPr>
          <w:sz w:val="28"/>
          <w:szCs w:val="28"/>
        </w:rPr>
      </w:pPr>
    </w:p>
    <w:p w:rsidR="00510503" w:rsidRPr="007A5255" w:rsidRDefault="00184DE1" w:rsidP="00510503">
      <w:pPr>
        <w:jc w:val="both"/>
        <w:rPr>
          <w:sz w:val="28"/>
          <w:szCs w:val="28"/>
        </w:rPr>
      </w:pPr>
      <w:r w:rsidRPr="007A5255">
        <w:rPr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79B63AE7" wp14:editId="5EFEB5F7">
            <wp:simplePos x="0" y="0"/>
            <wp:positionH relativeFrom="margin">
              <wp:posOffset>1426845</wp:posOffset>
            </wp:positionH>
            <wp:positionV relativeFrom="paragraph">
              <wp:posOffset>5080</wp:posOffset>
            </wp:positionV>
            <wp:extent cx="3159760" cy="2231390"/>
            <wp:effectExtent l="0" t="0" r="2540" b="0"/>
            <wp:wrapTight wrapText="bothSides">
              <wp:wrapPolygon edited="0">
                <wp:start x="0" y="0"/>
                <wp:lineTo x="0" y="21391"/>
                <wp:lineTo x="21487" y="21391"/>
                <wp:lineTo x="21487" y="0"/>
                <wp:lineTo x="0" y="0"/>
              </wp:wrapPolygon>
            </wp:wrapTight>
            <wp:docPr id="41" name="Рисунок 41" descr="Изображение выглядит как сиреневый, растение, овощ, закрыт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сиреневый, растение, овощ, закрыть&#10;&#10;Автоматически созданное описание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760" cy="223139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7A5255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Pr="00184DE1" w:rsidRDefault="00510503" w:rsidP="00510503">
      <w:pPr>
        <w:jc w:val="both"/>
        <w:rPr>
          <w:sz w:val="28"/>
          <w:szCs w:val="16"/>
        </w:rPr>
      </w:pPr>
    </w:p>
    <w:p w:rsidR="002D2907" w:rsidRPr="002D2907" w:rsidRDefault="002D2907" w:rsidP="00510503">
      <w:pPr>
        <w:jc w:val="center"/>
        <w:rPr>
          <w:sz w:val="16"/>
          <w:szCs w:val="16"/>
          <w:lang w:val="kk-KZ"/>
        </w:rPr>
      </w:pPr>
    </w:p>
    <w:p w:rsidR="002D2907" w:rsidRPr="002D2907" w:rsidRDefault="00510503" w:rsidP="00510503">
      <w:pPr>
        <w:jc w:val="center"/>
        <w:rPr>
          <w:sz w:val="28"/>
          <w:szCs w:val="28"/>
          <w:lang w:val="kk-KZ"/>
        </w:rPr>
      </w:pPr>
      <w:r w:rsidRPr="002D2907">
        <w:rPr>
          <w:sz w:val="28"/>
          <w:szCs w:val="28"/>
        </w:rPr>
        <w:t xml:space="preserve">Рисунок </w:t>
      </w:r>
      <w:r w:rsidR="001876BE" w:rsidRPr="002D2907">
        <w:rPr>
          <w:sz w:val="28"/>
          <w:szCs w:val="28"/>
        </w:rPr>
        <w:t>30</w:t>
      </w:r>
      <w:r w:rsidRPr="002D2907">
        <w:rPr>
          <w:sz w:val="28"/>
          <w:szCs w:val="28"/>
        </w:rPr>
        <w:t xml:space="preserve"> – Ткань предстательной железы пациента 57 лет: циркулярный фиброз и склероз артерии стромы предстательной железы с явлениями ксантоматоза и сужения просвета сосуда</w:t>
      </w:r>
      <w:r w:rsidR="00E33203">
        <w:rPr>
          <w:sz w:val="28"/>
          <w:szCs w:val="28"/>
        </w:rPr>
        <w:t xml:space="preserve">. </w:t>
      </w:r>
    </w:p>
    <w:p w:rsidR="002D2907" w:rsidRPr="002D2907" w:rsidRDefault="002D2907" w:rsidP="002D2907">
      <w:pPr>
        <w:ind w:firstLine="709"/>
        <w:rPr>
          <w:sz w:val="16"/>
          <w:szCs w:val="16"/>
          <w:lang w:val="kk-KZ"/>
        </w:rPr>
      </w:pPr>
    </w:p>
    <w:p w:rsidR="00510503" w:rsidRPr="002D2907" w:rsidRDefault="002D2907" w:rsidP="002D2907">
      <w:pPr>
        <w:ind w:firstLine="709"/>
        <w:jc w:val="both"/>
        <w:rPr>
          <w:lang w:val="kk-KZ"/>
        </w:rPr>
      </w:pPr>
      <w:r>
        <w:rPr>
          <w:lang w:val="kk-KZ"/>
        </w:rPr>
        <w:t>Примечание –</w:t>
      </w:r>
      <w:r w:rsidR="00E33203">
        <w:rPr>
          <w:lang w:val="kk-KZ"/>
        </w:rPr>
        <w:t xml:space="preserve"> </w:t>
      </w:r>
      <w:r w:rsidR="00510503" w:rsidRPr="00354E8E">
        <w:t xml:space="preserve">Окраска гематоксилином и эозином. </w:t>
      </w:r>
      <w:r w:rsidR="00510503" w:rsidRPr="00E0659E">
        <w:t>Увеличение х</w:t>
      </w:r>
      <w:r w:rsidR="00510503">
        <w:t>2</w:t>
      </w:r>
      <w:r w:rsidR="00510503" w:rsidRPr="00E0659E">
        <w:t>00</w:t>
      </w:r>
    </w:p>
    <w:p w:rsidR="00510503" w:rsidRDefault="00510503" w:rsidP="002D2907">
      <w:pPr>
        <w:ind w:firstLine="709"/>
        <w:jc w:val="both"/>
      </w:pPr>
    </w:p>
    <w:p w:rsidR="00510503" w:rsidRPr="0042386D" w:rsidRDefault="00510503" w:rsidP="002D2907">
      <w:pPr>
        <w:ind w:firstLine="709"/>
        <w:jc w:val="both"/>
        <w:rPr>
          <w:sz w:val="28"/>
          <w:szCs w:val="28"/>
        </w:rPr>
      </w:pPr>
      <w:r w:rsidRPr="0042386D">
        <w:rPr>
          <w:sz w:val="28"/>
          <w:szCs w:val="28"/>
        </w:rPr>
        <w:t>Сосудистые изменения</w:t>
      </w:r>
      <w:r>
        <w:rPr>
          <w:sz w:val="28"/>
          <w:szCs w:val="28"/>
        </w:rPr>
        <w:t xml:space="preserve"> в участках узловатой гиперплазии миофибриллярной ткани</w:t>
      </w:r>
      <w:r w:rsidRPr="0042386D">
        <w:rPr>
          <w:sz w:val="28"/>
          <w:szCs w:val="28"/>
        </w:rPr>
        <w:t xml:space="preserve"> сопровождалис</w:t>
      </w:r>
      <w:r>
        <w:rPr>
          <w:sz w:val="28"/>
          <w:szCs w:val="28"/>
        </w:rPr>
        <w:t xml:space="preserve">ь </w:t>
      </w:r>
      <w:r w:rsidRPr="0042386D">
        <w:rPr>
          <w:sz w:val="28"/>
          <w:szCs w:val="28"/>
        </w:rPr>
        <w:t>неравномерным расширением и застойным полнокровием венозных сосудов (</w:t>
      </w:r>
      <w:r>
        <w:rPr>
          <w:sz w:val="28"/>
          <w:szCs w:val="28"/>
        </w:rPr>
        <w:t>р</w:t>
      </w:r>
      <w:r w:rsidRPr="0042386D">
        <w:rPr>
          <w:sz w:val="28"/>
          <w:szCs w:val="28"/>
        </w:rPr>
        <w:t xml:space="preserve">исунок </w:t>
      </w:r>
      <w:r w:rsidR="003B2E4D">
        <w:rPr>
          <w:sz w:val="28"/>
          <w:szCs w:val="28"/>
        </w:rPr>
        <w:t>3</w:t>
      </w:r>
      <w:r w:rsidR="001876BE">
        <w:rPr>
          <w:sz w:val="28"/>
          <w:szCs w:val="28"/>
        </w:rPr>
        <w:t>1</w:t>
      </w:r>
      <w:r w:rsidRPr="0042386D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510503" w:rsidRPr="0042386D" w:rsidRDefault="00510503" w:rsidP="009A1831">
      <w:pPr>
        <w:jc w:val="both"/>
        <w:rPr>
          <w:sz w:val="28"/>
          <w:szCs w:val="28"/>
        </w:rPr>
      </w:pPr>
    </w:p>
    <w:p w:rsidR="00510503" w:rsidRPr="00184DE1" w:rsidRDefault="00184DE1" w:rsidP="009A1831">
      <w:pPr>
        <w:jc w:val="both"/>
        <w:rPr>
          <w:sz w:val="28"/>
          <w:szCs w:val="28"/>
        </w:rPr>
      </w:pPr>
      <w:r w:rsidRPr="007A5255">
        <w:rPr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31A2434C" wp14:editId="38FC7C79">
            <wp:simplePos x="0" y="0"/>
            <wp:positionH relativeFrom="column">
              <wp:posOffset>1424305</wp:posOffset>
            </wp:positionH>
            <wp:positionV relativeFrom="paragraph">
              <wp:posOffset>15240</wp:posOffset>
            </wp:positionV>
            <wp:extent cx="3038714" cy="2304000"/>
            <wp:effectExtent l="0" t="0" r="0" b="1270"/>
            <wp:wrapTight wrapText="bothSides">
              <wp:wrapPolygon edited="0">
                <wp:start x="0" y="0"/>
                <wp:lineTo x="0" y="21433"/>
                <wp:lineTo x="21397" y="21433"/>
                <wp:lineTo x="21397" y="0"/>
                <wp:lineTo x="0" y="0"/>
              </wp:wrapPolygon>
            </wp:wrapTight>
            <wp:docPr id="42" name="Рисунок 42" descr="Изображение выглядит как сиреневый, овощ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сиреневый, овощ, ткань&#10;&#10;Автоматически созданное описание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0000"/>
                              </a14:imgEffect>
                              <a14:imgEffect>
                                <a14:colorTemperature colorTemp="10296"/>
                              </a14:imgEffect>
                              <a14:imgEffect>
                                <a14:saturation sat="115000"/>
                              </a14:imgEffect>
                              <a14:imgEffect>
                                <a14:brightnessContrast bright="18000" contrast="-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714" cy="230400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510503" w:rsidRPr="00184DE1" w:rsidRDefault="00510503" w:rsidP="009A1831">
      <w:pPr>
        <w:jc w:val="both"/>
        <w:rPr>
          <w:sz w:val="28"/>
          <w:szCs w:val="28"/>
        </w:rPr>
      </w:pPr>
    </w:p>
    <w:p w:rsidR="002D2907" w:rsidRDefault="002D2907" w:rsidP="009A1831">
      <w:pPr>
        <w:jc w:val="both"/>
        <w:rPr>
          <w:sz w:val="16"/>
          <w:szCs w:val="16"/>
          <w:lang w:val="kk-KZ"/>
        </w:rPr>
      </w:pPr>
    </w:p>
    <w:p w:rsidR="002D2907" w:rsidRDefault="002D2907" w:rsidP="009A1831">
      <w:pPr>
        <w:jc w:val="both"/>
        <w:rPr>
          <w:sz w:val="16"/>
          <w:szCs w:val="16"/>
          <w:lang w:val="kk-KZ"/>
        </w:rPr>
      </w:pPr>
    </w:p>
    <w:p w:rsidR="002D2907" w:rsidRDefault="00510503" w:rsidP="00510503">
      <w:pPr>
        <w:jc w:val="center"/>
        <w:rPr>
          <w:sz w:val="28"/>
          <w:szCs w:val="28"/>
        </w:rPr>
      </w:pPr>
      <w:r w:rsidRPr="002D2907">
        <w:rPr>
          <w:sz w:val="28"/>
          <w:szCs w:val="28"/>
        </w:rPr>
        <w:t xml:space="preserve">Рисунок </w:t>
      </w:r>
      <w:r w:rsidR="003B2E4D" w:rsidRPr="002D2907">
        <w:rPr>
          <w:sz w:val="28"/>
          <w:szCs w:val="28"/>
        </w:rPr>
        <w:t>3</w:t>
      </w:r>
      <w:r w:rsidR="001876BE" w:rsidRPr="002D2907">
        <w:rPr>
          <w:sz w:val="28"/>
          <w:szCs w:val="28"/>
        </w:rPr>
        <w:t>1</w:t>
      </w:r>
      <w:r w:rsidRPr="002D2907">
        <w:rPr>
          <w:sz w:val="28"/>
          <w:szCs w:val="28"/>
        </w:rPr>
        <w:t xml:space="preserve"> </w:t>
      </w:r>
      <w:r w:rsidR="002D2907" w:rsidRPr="002D2907">
        <w:rPr>
          <w:sz w:val="28"/>
          <w:szCs w:val="28"/>
        </w:rPr>
        <w:t>–</w:t>
      </w:r>
      <w:r w:rsidRPr="002D2907">
        <w:rPr>
          <w:sz w:val="28"/>
          <w:szCs w:val="28"/>
        </w:rPr>
        <w:t xml:space="preserve"> Ткань предстате</w:t>
      </w:r>
      <w:r w:rsidR="00184DE1">
        <w:rPr>
          <w:sz w:val="28"/>
          <w:szCs w:val="28"/>
        </w:rPr>
        <w:t>льной железы пациента 57 лет: участки</w:t>
      </w:r>
      <w:r w:rsidRPr="002D2907">
        <w:rPr>
          <w:sz w:val="28"/>
          <w:szCs w:val="28"/>
        </w:rPr>
        <w:t xml:space="preserve"> узловатой миофибриллярной гиперплазии ткани предстательной железы </w:t>
      </w:r>
    </w:p>
    <w:p w:rsidR="00184DE1" w:rsidRPr="002D2907" w:rsidRDefault="00184DE1" w:rsidP="00510503">
      <w:pPr>
        <w:jc w:val="center"/>
        <w:rPr>
          <w:sz w:val="16"/>
          <w:szCs w:val="16"/>
          <w:lang w:val="kk-KZ"/>
        </w:rPr>
      </w:pPr>
    </w:p>
    <w:p w:rsidR="00510503" w:rsidRPr="002D2907" w:rsidRDefault="002D2907" w:rsidP="002D2907">
      <w:pPr>
        <w:ind w:firstLine="709"/>
        <w:jc w:val="both"/>
        <w:rPr>
          <w:lang w:val="kk-KZ"/>
        </w:rPr>
      </w:pPr>
      <w:r>
        <w:rPr>
          <w:lang w:val="kk-KZ"/>
        </w:rPr>
        <w:t>Примечание –</w:t>
      </w:r>
      <w:r w:rsidR="00510503">
        <w:t xml:space="preserve"> </w:t>
      </w:r>
      <w:r w:rsidR="00510503" w:rsidRPr="00354E8E">
        <w:t xml:space="preserve">Окраска гематоксилином и эозином. </w:t>
      </w:r>
      <w:r w:rsidR="00510503" w:rsidRPr="00E0659E">
        <w:t>Увеличение х</w:t>
      </w:r>
      <w:r w:rsidR="00510503">
        <w:t>16</w:t>
      </w:r>
      <w:r w:rsidR="00510503" w:rsidRPr="00E0659E">
        <w:t>0</w:t>
      </w:r>
    </w:p>
    <w:p w:rsidR="00184DE1" w:rsidRDefault="00184DE1" w:rsidP="00184DE1">
      <w:pPr>
        <w:jc w:val="both"/>
        <w:rPr>
          <w:sz w:val="28"/>
          <w:szCs w:val="28"/>
        </w:rPr>
      </w:pPr>
    </w:p>
    <w:p w:rsidR="00510503" w:rsidRDefault="00510503" w:rsidP="002D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сосудах микроциркуляторного русла наблюдали стазы эритроцитов, местами с примесью лимфоцитов и </w:t>
      </w:r>
      <w:r w:rsidR="00184DE1" w:rsidRPr="002D2907">
        <w:rPr>
          <w:sz w:val="28"/>
          <w:szCs w:val="28"/>
        </w:rPr>
        <w:t xml:space="preserve">единичных </w:t>
      </w:r>
      <w:r>
        <w:rPr>
          <w:sz w:val="28"/>
          <w:szCs w:val="28"/>
        </w:rPr>
        <w:t>лейкоцитов</w:t>
      </w:r>
      <w:r w:rsidR="00184DE1">
        <w:rPr>
          <w:sz w:val="28"/>
          <w:szCs w:val="28"/>
        </w:rPr>
        <w:t xml:space="preserve">. </w:t>
      </w:r>
      <w:r w:rsidR="00184DE1" w:rsidRPr="00E33203">
        <w:rPr>
          <w:sz w:val="28"/>
        </w:rPr>
        <w:t xml:space="preserve">В периваскулярной ткани </w:t>
      </w:r>
      <w:r w:rsidR="00184DE1">
        <w:rPr>
          <w:sz w:val="28"/>
        </w:rPr>
        <w:t xml:space="preserve">отмечался </w:t>
      </w:r>
      <w:r w:rsidR="00184DE1" w:rsidRPr="00E33203">
        <w:rPr>
          <w:sz w:val="28"/>
        </w:rPr>
        <w:t>выраж</w:t>
      </w:r>
      <w:r w:rsidR="00184DE1">
        <w:rPr>
          <w:sz w:val="28"/>
        </w:rPr>
        <w:t>енный фиброз с явлениями отека</w:t>
      </w:r>
      <w:r>
        <w:rPr>
          <w:sz w:val="28"/>
          <w:szCs w:val="28"/>
        </w:rPr>
        <w:t xml:space="preserve"> (рисунок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2</w:t>
      </w:r>
      <w:r>
        <w:rPr>
          <w:sz w:val="28"/>
          <w:szCs w:val="28"/>
        </w:rPr>
        <w:t>).</w:t>
      </w: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Pr="007A5255" w:rsidRDefault="00176AC0" w:rsidP="00510503">
      <w:pPr>
        <w:jc w:val="both"/>
        <w:rPr>
          <w:sz w:val="28"/>
          <w:szCs w:val="28"/>
        </w:rPr>
      </w:pPr>
      <w:r w:rsidRPr="007A5255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1" locked="0" layoutInCell="1" allowOverlap="1" wp14:anchorId="247FA70B" wp14:editId="503809CB">
            <wp:simplePos x="0" y="0"/>
            <wp:positionH relativeFrom="margin">
              <wp:posOffset>1263015</wp:posOffset>
            </wp:positionH>
            <wp:positionV relativeFrom="paragraph">
              <wp:posOffset>5080</wp:posOffset>
            </wp:positionV>
            <wp:extent cx="3448050" cy="2484120"/>
            <wp:effectExtent l="0" t="0" r="0" b="0"/>
            <wp:wrapTight wrapText="bothSides">
              <wp:wrapPolygon edited="0">
                <wp:start x="0" y="0"/>
                <wp:lineTo x="0" y="21368"/>
                <wp:lineTo x="21481" y="21368"/>
                <wp:lineTo x="21481" y="0"/>
                <wp:lineTo x="0" y="0"/>
              </wp:wrapPolygon>
            </wp:wrapTight>
            <wp:docPr id="43" name="Рисунок 43" descr="Изображение выглядит как сиреневый, растение, овощ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сиреневый, растение, овощ&#10;&#10;Автоматически созданное описание"/>
                    <pic:cNvPicPr/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colorTemperature colorTemp="7685"/>
                              </a14:imgEffect>
                              <a14:imgEffect>
                                <a14:saturation sat="118000"/>
                              </a14:imgEffect>
                              <a14:imgEffect>
                                <a14:brightnessContrast bright="4000" contrast="-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48412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7A5255" w:rsidRDefault="00510503" w:rsidP="00510503">
      <w:pPr>
        <w:jc w:val="both"/>
        <w:rPr>
          <w:sz w:val="28"/>
          <w:szCs w:val="28"/>
        </w:rPr>
      </w:pPr>
    </w:p>
    <w:p w:rsidR="00510503" w:rsidRPr="007A5255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Pr="00176AC0" w:rsidRDefault="00510503" w:rsidP="00510503">
      <w:pPr>
        <w:jc w:val="both"/>
        <w:rPr>
          <w:sz w:val="16"/>
          <w:szCs w:val="16"/>
        </w:rPr>
      </w:pPr>
    </w:p>
    <w:p w:rsidR="00E33203" w:rsidRDefault="00510503" w:rsidP="00E33203">
      <w:pPr>
        <w:jc w:val="center"/>
        <w:rPr>
          <w:sz w:val="28"/>
        </w:rPr>
      </w:pPr>
      <w:r w:rsidRPr="002D2907">
        <w:rPr>
          <w:sz w:val="28"/>
          <w:szCs w:val="28"/>
        </w:rPr>
        <w:t xml:space="preserve">Рисунок </w:t>
      </w:r>
      <w:r w:rsidR="00494483" w:rsidRPr="002D2907">
        <w:rPr>
          <w:sz w:val="28"/>
          <w:szCs w:val="28"/>
        </w:rPr>
        <w:t>3</w:t>
      </w:r>
      <w:r w:rsidR="001876BE" w:rsidRPr="002D2907">
        <w:rPr>
          <w:sz w:val="28"/>
          <w:szCs w:val="28"/>
        </w:rPr>
        <w:t>2</w:t>
      </w:r>
      <w:r w:rsidRPr="002D2907">
        <w:rPr>
          <w:sz w:val="28"/>
          <w:szCs w:val="28"/>
        </w:rPr>
        <w:t xml:space="preserve"> </w:t>
      </w:r>
      <w:r w:rsidR="002D2907" w:rsidRPr="002D2907">
        <w:rPr>
          <w:sz w:val="28"/>
          <w:szCs w:val="28"/>
        </w:rPr>
        <w:t>–</w:t>
      </w:r>
      <w:r w:rsidRPr="002D2907">
        <w:rPr>
          <w:sz w:val="28"/>
          <w:szCs w:val="28"/>
        </w:rPr>
        <w:t xml:space="preserve"> Ткань предстательной железы пациента 77 лет: неравномерное расширение сосудов микроциркуляторно</w:t>
      </w:r>
      <w:r w:rsidRPr="002D2907">
        <w:rPr>
          <w:sz w:val="28"/>
          <w:szCs w:val="28"/>
          <w:lang w:val="kk-KZ"/>
        </w:rPr>
        <w:t xml:space="preserve">го </w:t>
      </w:r>
      <w:r w:rsidRPr="002D2907">
        <w:rPr>
          <w:sz w:val="28"/>
          <w:szCs w:val="28"/>
        </w:rPr>
        <w:t>русла; в просвете сосудов стазы эритроцитов с примесью лимфоцитов и единичных лейкоцитов</w:t>
      </w:r>
    </w:p>
    <w:p w:rsidR="00E33203" w:rsidRPr="00176AC0" w:rsidRDefault="00E33203" w:rsidP="00E33203">
      <w:pPr>
        <w:jc w:val="center"/>
        <w:rPr>
          <w:sz w:val="16"/>
          <w:szCs w:val="16"/>
        </w:rPr>
      </w:pPr>
    </w:p>
    <w:p w:rsidR="00510503" w:rsidRPr="00E33203" w:rsidRDefault="002D2907" w:rsidP="00176AC0">
      <w:pPr>
        <w:ind w:firstLine="709"/>
        <w:jc w:val="both"/>
        <w:rPr>
          <w:sz w:val="28"/>
          <w:szCs w:val="28"/>
          <w:lang w:val="kk-KZ"/>
        </w:rPr>
      </w:pPr>
      <w:r>
        <w:rPr>
          <w:lang w:val="kk-KZ"/>
        </w:rPr>
        <w:t>Примечание –</w:t>
      </w:r>
      <w:r w:rsidR="00E33203">
        <w:rPr>
          <w:lang w:val="kk-KZ"/>
        </w:rPr>
        <w:t xml:space="preserve"> </w:t>
      </w:r>
      <w:r w:rsidR="00E33203" w:rsidRPr="002928C7">
        <w:t>Окраска гематоксилином и эозином.</w:t>
      </w:r>
      <w:r w:rsidR="00E33203">
        <w:rPr>
          <w:sz w:val="28"/>
          <w:szCs w:val="28"/>
          <w:lang w:val="kk-KZ"/>
        </w:rPr>
        <w:t xml:space="preserve"> </w:t>
      </w:r>
      <w:r w:rsidR="00510503" w:rsidRPr="00E0659E">
        <w:t>Увеличение х</w:t>
      </w:r>
      <w:r w:rsidR="00510503">
        <w:t>16</w:t>
      </w:r>
      <w:r w:rsidR="00510503" w:rsidRPr="00E0659E">
        <w:t>0</w:t>
      </w:r>
    </w:p>
    <w:p w:rsidR="00510503" w:rsidRPr="002928C7" w:rsidRDefault="00510503" w:rsidP="00510503">
      <w:pPr>
        <w:jc w:val="both"/>
      </w:pPr>
    </w:p>
    <w:p w:rsidR="00510503" w:rsidRDefault="00510503" w:rsidP="002D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Склеротические изменения в строме предстательной железы имели, как очаговый характер, так и диффузно-сетчатый (рисунок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3</w:t>
      </w:r>
      <w:r>
        <w:rPr>
          <w:sz w:val="28"/>
          <w:szCs w:val="28"/>
        </w:rPr>
        <w:t>).</w:t>
      </w:r>
    </w:p>
    <w:p w:rsidR="00510503" w:rsidRDefault="002D2907" w:rsidP="00510503">
      <w:pPr>
        <w:ind w:firstLine="709"/>
        <w:jc w:val="both"/>
        <w:rPr>
          <w:sz w:val="28"/>
          <w:szCs w:val="28"/>
        </w:rPr>
      </w:pPr>
      <w:r w:rsidRPr="007A5255">
        <w:rPr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5B2BDF5F" wp14:editId="3D2529B0">
            <wp:simplePos x="0" y="0"/>
            <wp:positionH relativeFrom="margin">
              <wp:posOffset>1201420</wp:posOffset>
            </wp:positionH>
            <wp:positionV relativeFrom="paragraph">
              <wp:posOffset>161925</wp:posOffset>
            </wp:positionV>
            <wp:extent cx="3612515" cy="2519680"/>
            <wp:effectExtent l="0" t="0" r="6985" b="0"/>
            <wp:wrapTight wrapText="bothSides">
              <wp:wrapPolygon edited="0">
                <wp:start x="0" y="0"/>
                <wp:lineTo x="0" y="21393"/>
                <wp:lineTo x="21528" y="21393"/>
                <wp:lineTo x="21528" y="0"/>
                <wp:lineTo x="0" y="0"/>
              </wp:wrapPolygon>
            </wp:wrapTight>
            <wp:docPr id="44" name="Рисунок 44" descr="Изображение выглядит как овощ, сиреневый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овощ, сиреневый, ткань&#10;&#10;Автоматически созданное описание"/>
                    <pic:cNvPicPr/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8000"/>
                              </a14:imgEffect>
                              <a14:imgEffect>
                                <a14:colorTemperature colorTemp="10828"/>
                              </a14:imgEffect>
                              <a14:imgEffect>
                                <a14:saturation sat="139000"/>
                              </a14:imgEffect>
                              <a14:imgEffect>
                                <a14:brightnessContrast bright="10000" contras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2515" cy="251968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2D2907">
      <w:pPr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Default="00510503" w:rsidP="00510503">
      <w:pPr>
        <w:ind w:firstLine="709"/>
        <w:jc w:val="both"/>
        <w:rPr>
          <w:sz w:val="28"/>
          <w:szCs w:val="28"/>
        </w:rPr>
      </w:pPr>
    </w:p>
    <w:p w:rsidR="00510503" w:rsidRPr="002D2907" w:rsidRDefault="00510503" w:rsidP="00510503">
      <w:pPr>
        <w:ind w:firstLine="709"/>
        <w:jc w:val="both"/>
        <w:rPr>
          <w:sz w:val="16"/>
          <w:szCs w:val="16"/>
        </w:rPr>
      </w:pPr>
    </w:p>
    <w:p w:rsidR="002D2907" w:rsidRPr="002D2907" w:rsidRDefault="00510503" w:rsidP="00AE35C4">
      <w:pPr>
        <w:jc w:val="center"/>
        <w:rPr>
          <w:sz w:val="28"/>
          <w:szCs w:val="28"/>
          <w:lang w:val="kk-KZ"/>
        </w:rPr>
      </w:pPr>
      <w:r w:rsidRPr="002D2907">
        <w:rPr>
          <w:sz w:val="28"/>
          <w:szCs w:val="28"/>
        </w:rPr>
        <w:t xml:space="preserve">Рисунок </w:t>
      </w:r>
      <w:r w:rsidR="00494483" w:rsidRPr="002D2907">
        <w:rPr>
          <w:sz w:val="28"/>
          <w:szCs w:val="28"/>
        </w:rPr>
        <w:t>3</w:t>
      </w:r>
      <w:r w:rsidR="001876BE" w:rsidRPr="002D2907">
        <w:rPr>
          <w:sz w:val="28"/>
          <w:szCs w:val="28"/>
        </w:rPr>
        <w:t>3</w:t>
      </w:r>
      <w:r w:rsidRPr="002D2907">
        <w:rPr>
          <w:sz w:val="28"/>
          <w:szCs w:val="28"/>
        </w:rPr>
        <w:t xml:space="preserve"> </w:t>
      </w:r>
      <w:r w:rsidR="002D2907" w:rsidRPr="002D2907">
        <w:rPr>
          <w:sz w:val="28"/>
          <w:szCs w:val="28"/>
        </w:rPr>
        <w:t>–</w:t>
      </w:r>
      <w:r w:rsidRPr="002D2907">
        <w:rPr>
          <w:sz w:val="28"/>
          <w:szCs w:val="28"/>
        </w:rPr>
        <w:t xml:space="preserve"> Ткань предстательной железы пациента 58 лет: диффузно-сетчатый склероз миофибриллярной стромы предстательной железы</w:t>
      </w:r>
    </w:p>
    <w:p w:rsidR="002D2907" w:rsidRPr="002D2907" w:rsidRDefault="002D2907" w:rsidP="00AE35C4">
      <w:pPr>
        <w:jc w:val="center"/>
        <w:rPr>
          <w:sz w:val="16"/>
          <w:szCs w:val="16"/>
          <w:lang w:val="kk-KZ"/>
        </w:rPr>
      </w:pPr>
    </w:p>
    <w:p w:rsidR="00510503" w:rsidRPr="002D2907" w:rsidRDefault="002D2907" w:rsidP="002D2907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2928C7">
        <w:t xml:space="preserve">Окраска гематоксилином и эозином. </w:t>
      </w:r>
      <w:r w:rsidR="00510503" w:rsidRPr="00E0659E">
        <w:t>Увеличение х</w:t>
      </w:r>
      <w:r w:rsidR="00510503">
        <w:t>20</w:t>
      </w:r>
      <w:r w:rsidR="00510503" w:rsidRPr="00E0659E">
        <w:t>0</w:t>
      </w:r>
    </w:p>
    <w:p w:rsidR="00510503" w:rsidRPr="002928C7" w:rsidRDefault="00510503" w:rsidP="00510503">
      <w:pPr>
        <w:jc w:val="both"/>
      </w:pPr>
    </w:p>
    <w:p w:rsidR="00510503" w:rsidRPr="007A5255" w:rsidRDefault="00510503" w:rsidP="002D2907">
      <w:pPr>
        <w:ind w:firstLine="709"/>
        <w:jc w:val="both"/>
        <w:rPr>
          <w:sz w:val="28"/>
          <w:szCs w:val="28"/>
        </w:rPr>
      </w:pPr>
      <w:r w:rsidRPr="005A0F94">
        <w:rPr>
          <w:bCs/>
          <w:sz w:val="28"/>
          <w:szCs w:val="28"/>
        </w:rPr>
        <w:t>Таким образом</w:t>
      </w:r>
      <w:r>
        <w:rPr>
          <w:sz w:val="28"/>
          <w:szCs w:val="28"/>
        </w:rPr>
        <w:t>,</w:t>
      </w:r>
      <w:r w:rsidRPr="005A0F94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7A5255">
        <w:rPr>
          <w:sz w:val="28"/>
          <w:szCs w:val="28"/>
        </w:rPr>
        <w:t xml:space="preserve"> исследуемых гистологических препаратах предстательной железы больных контрольн</w:t>
      </w:r>
      <w:r>
        <w:rPr>
          <w:sz w:val="28"/>
          <w:szCs w:val="28"/>
        </w:rPr>
        <w:t>ой</w:t>
      </w:r>
      <w:r w:rsidRPr="007A5255">
        <w:rPr>
          <w:sz w:val="28"/>
          <w:szCs w:val="28"/>
        </w:rPr>
        <w:t xml:space="preserve"> групп</w:t>
      </w:r>
      <w:r>
        <w:rPr>
          <w:sz w:val="28"/>
          <w:szCs w:val="28"/>
        </w:rPr>
        <w:t>ы</w:t>
      </w:r>
      <w:r w:rsidRPr="007A5255">
        <w:rPr>
          <w:sz w:val="28"/>
          <w:szCs w:val="28"/>
        </w:rPr>
        <w:t xml:space="preserve"> </w:t>
      </w:r>
      <w:r>
        <w:rPr>
          <w:sz w:val="28"/>
          <w:szCs w:val="28"/>
        </w:rPr>
        <w:t>были выявлены типичные дисрегенераторные процессы, характерные для доброкачественной гиперплазии предстательной железы</w:t>
      </w:r>
      <w:r w:rsidRPr="007A5255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Дисрегенераторные изменения </w:t>
      </w:r>
      <w:r w:rsidRPr="007A5255">
        <w:rPr>
          <w:sz w:val="28"/>
          <w:szCs w:val="28"/>
        </w:rPr>
        <w:t xml:space="preserve">выражались в </w:t>
      </w:r>
      <w:r>
        <w:rPr>
          <w:sz w:val="28"/>
          <w:szCs w:val="28"/>
        </w:rPr>
        <w:t>развитии узловатой мио</w:t>
      </w:r>
      <w:r w:rsidRPr="007A5255">
        <w:rPr>
          <w:sz w:val="28"/>
          <w:szCs w:val="28"/>
        </w:rPr>
        <w:t>фибрилярной гиперплазии</w:t>
      </w:r>
      <w:r>
        <w:rPr>
          <w:sz w:val="28"/>
          <w:szCs w:val="28"/>
        </w:rPr>
        <w:t>, фиброзе и склерозе</w:t>
      </w:r>
      <w:r w:rsidRPr="007A5255">
        <w:rPr>
          <w:sz w:val="28"/>
          <w:szCs w:val="28"/>
        </w:rPr>
        <w:t xml:space="preserve"> стромы</w:t>
      </w:r>
      <w:r>
        <w:rPr>
          <w:sz w:val="28"/>
          <w:szCs w:val="28"/>
        </w:rPr>
        <w:t xml:space="preserve"> железы, а также в развитии</w:t>
      </w:r>
      <w:r w:rsidRPr="00AD4E7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признаков всех пяти морфогенетических стадий формирования пролиферативных центров </w:t>
      </w:r>
      <w:r w:rsidRPr="00B6518A">
        <w:rPr>
          <w:bCs/>
          <w:sz w:val="28"/>
          <w:szCs w:val="28"/>
        </w:rPr>
        <w:t>[</w:t>
      </w:r>
      <w:r w:rsidR="00FC0430">
        <w:rPr>
          <w:sz w:val="28"/>
          <w:szCs w:val="28"/>
        </w:rPr>
        <w:t>176</w:t>
      </w:r>
      <w:r w:rsidRPr="00B6518A">
        <w:rPr>
          <w:bCs/>
          <w:sz w:val="28"/>
          <w:szCs w:val="28"/>
        </w:rPr>
        <w:t>].</w:t>
      </w:r>
      <w:r>
        <w:rPr>
          <w:sz w:val="28"/>
          <w:szCs w:val="28"/>
        </w:rPr>
        <w:t xml:space="preserve"> Дисрегенераторные процессы развивались на </w:t>
      </w:r>
      <w:r>
        <w:rPr>
          <w:sz w:val="28"/>
          <w:szCs w:val="28"/>
        </w:rPr>
        <w:lastRenderedPageBreak/>
        <w:t>фоне нарушений гемоциркуляции в связи со склеротическими изменениями стенки артерий и гиалинозом стенки артериол, а также хроническим воспалительным процессом.</w:t>
      </w:r>
    </w:p>
    <w:p w:rsidR="00510503" w:rsidRPr="00B6518A" w:rsidRDefault="00510503" w:rsidP="002D2907">
      <w:pPr>
        <w:ind w:firstLine="709"/>
        <w:jc w:val="both"/>
        <w:rPr>
          <w:bCs/>
          <w:sz w:val="28"/>
          <w:szCs w:val="28"/>
        </w:rPr>
      </w:pPr>
    </w:p>
    <w:p w:rsidR="00510503" w:rsidRDefault="00510503" w:rsidP="002D2907">
      <w:pPr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5.2 </w:t>
      </w:r>
      <w:r w:rsidR="00676E47" w:rsidRPr="00676E47">
        <w:rPr>
          <w:b/>
          <w:bCs/>
          <w:sz w:val="28"/>
          <w:szCs w:val="28"/>
        </w:rPr>
        <w:t>Динамика патоморфологических изменений доброкачественной гиперплазии предстательной железы после эмболизации простатических артерий</w:t>
      </w:r>
      <w:r>
        <w:rPr>
          <w:b/>
          <w:bCs/>
          <w:sz w:val="28"/>
          <w:szCs w:val="28"/>
        </w:rPr>
        <w:t xml:space="preserve"> </w:t>
      </w:r>
    </w:p>
    <w:p w:rsidR="00510503" w:rsidRDefault="00510503" w:rsidP="002D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Динамику патоморфологических изменений предстательной железы у</w:t>
      </w:r>
      <w:r w:rsidR="007956FF">
        <w:rPr>
          <w:sz w:val="28"/>
          <w:highlight w:val="white"/>
        </w:rPr>
        <w:t> </w:t>
      </w:r>
      <w:r>
        <w:rPr>
          <w:sz w:val="28"/>
          <w:szCs w:val="28"/>
        </w:rPr>
        <w:t>больных с ДГПЖ исследовали через 1, 2, 3, 4, 6 месяцев и через 1 год после эмболизации простатических артерий</w:t>
      </w:r>
      <w:r w:rsidR="00BB24DB">
        <w:rPr>
          <w:sz w:val="28"/>
          <w:szCs w:val="28"/>
        </w:rPr>
        <w:t>, посредством изучения резицированной ткани аденоматозных узлов, полученной в ходе проведения ТУР ДГПЖ на разных временных этапах</w:t>
      </w:r>
      <w:r>
        <w:rPr>
          <w:sz w:val="28"/>
          <w:szCs w:val="28"/>
        </w:rPr>
        <w:t>.</w:t>
      </w:r>
    </w:p>
    <w:p w:rsidR="00510503" w:rsidRDefault="00510503" w:rsidP="002D29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Через 1 месяц после эмболизации артерий в предстательной железе выявлялись неравномерно распределенные эмболизированные мелкие артерии, вокруг которых выявлялись признаки реактивного продуктивного воспаления</w:t>
      </w:r>
      <w:r w:rsidR="00BA484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виде лимфоцитарно-плазмоцитарной инфильтрации с примесью гистиоцитов, макрофагов и эозинофилов. В стенке артерий наблюдали фибриноидный некроз и воспалительную инфильтрацию (рисунок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4</w:t>
      </w:r>
      <w:r>
        <w:rPr>
          <w:sz w:val="28"/>
          <w:szCs w:val="28"/>
        </w:rPr>
        <w:t xml:space="preserve">). </w:t>
      </w:r>
    </w:p>
    <w:p w:rsidR="00510503" w:rsidRDefault="00176AC0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20D9B111" wp14:editId="5A6AA72D">
            <wp:simplePos x="0" y="0"/>
            <wp:positionH relativeFrom="column">
              <wp:posOffset>1170940</wp:posOffset>
            </wp:positionH>
            <wp:positionV relativeFrom="paragraph">
              <wp:posOffset>136525</wp:posOffset>
            </wp:positionV>
            <wp:extent cx="3409950" cy="2374265"/>
            <wp:effectExtent l="0" t="0" r="0" b="6985"/>
            <wp:wrapTight wrapText="bothSides">
              <wp:wrapPolygon edited="0">
                <wp:start x="0" y="0"/>
                <wp:lineTo x="0" y="21490"/>
                <wp:lineTo x="21479" y="21490"/>
                <wp:lineTo x="21479" y="0"/>
                <wp:lineTo x="0" y="0"/>
              </wp:wrapPolygon>
            </wp:wrapTight>
            <wp:docPr id="45" name="Рисунок 45" descr="Изображение выглядит как шоколад, торт, сиреневый, сливк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шоколад, торт, сиреневый, сливки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colorTemperature colorTemp="59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374265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16"/>
          <w:szCs w:val="16"/>
        </w:rPr>
      </w:pPr>
    </w:p>
    <w:p w:rsidR="00176AC0" w:rsidRPr="00184DE1" w:rsidRDefault="00176AC0" w:rsidP="00510503">
      <w:pPr>
        <w:jc w:val="both"/>
        <w:rPr>
          <w:sz w:val="16"/>
          <w:szCs w:val="16"/>
        </w:rPr>
      </w:pPr>
    </w:p>
    <w:p w:rsidR="002D2907" w:rsidRPr="002D2907" w:rsidRDefault="00510503" w:rsidP="00AE35C4">
      <w:pPr>
        <w:jc w:val="center"/>
        <w:rPr>
          <w:noProof/>
          <w:sz w:val="28"/>
          <w:szCs w:val="28"/>
          <w:lang w:val="kk-KZ"/>
        </w:rPr>
      </w:pPr>
      <w:r w:rsidRPr="002D2907">
        <w:rPr>
          <w:sz w:val="28"/>
          <w:szCs w:val="28"/>
        </w:rPr>
        <w:t xml:space="preserve">Рисунок </w:t>
      </w:r>
      <w:r w:rsidR="00494483" w:rsidRPr="002D2907">
        <w:rPr>
          <w:sz w:val="28"/>
          <w:szCs w:val="28"/>
        </w:rPr>
        <w:t>3</w:t>
      </w:r>
      <w:r w:rsidR="001876BE" w:rsidRPr="002D2907">
        <w:rPr>
          <w:sz w:val="28"/>
          <w:szCs w:val="28"/>
        </w:rPr>
        <w:t>4</w:t>
      </w:r>
      <w:r w:rsidRPr="002D2907">
        <w:rPr>
          <w:sz w:val="28"/>
          <w:szCs w:val="28"/>
        </w:rPr>
        <w:t xml:space="preserve"> – Ткань предстательной железы пациента 65 лет через 1 месяц после ЭПА: </w:t>
      </w:r>
      <w:r w:rsidRPr="002D2907">
        <w:rPr>
          <w:noProof/>
          <w:sz w:val="28"/>
          <w:szCs w:val="28"/>
        </w:rPr>
        <w:t>расширенная мелкая артерия с эмболом в просвете</w:t>
      </w:r>
      <w:r w:rsidR="00184DE1">
        <w:rPr>
          <w:noProof/>
          <w:sz w:val="28"/>
          <w:szCs w:val="28"/>
        </w:rPr>
        <w:t xml:space="preserve">. </w:t>
      </w:r>
      <w:r w:rsidR="00184DE1" w:rsidRPr="00184DE1">
        <w:rPr>
          <w:noProof/>
          <w:sz w:val="28"/>
        </w:rPr>
        <w:t>Стенка сосуда инфильтрирована лимфоцитами и плазмоцитами</w:t>
      </w:r>
    </w:p>
    <w:p w:rsidR="002D2907" w:rsidRPr="00176AC0" w:rsidRDefault="002D2907" w:rsidP="00AE35C4">
      <w:pPr>
        <w:jc w:val="center"/>
        <w:rPr>
          <w:noProof/>
          <w:sz w:val="16"/>
          <w:szCs w:val="16"/>
          <w:lang w:val="kk-KZ"/>
        </w:rPr>
      </w:pPr>
    </w:p>
    <w:p w:rsidR="00510503" w:rsidRPr="002D2907" w:rsidRDefault="002D2907" w:rsidP="002D2907">
      <w:pPr>
        <w:ind w:firstLine="709"/>
        <w:jc w:val="both"/>
        <w:rPr>
          <w:lang w:val="kk-KZ"/>
        </w:rPr>
      </w:pPr>
      <w:r>
        <w:rPr>
          <w:noProof/>
          <w:lang w:val="kk-KZ"/>
        </w:rPr>
        <w:t>Примечание –</w:t>
      </w:r>
      <w:r w:rsidR="00184DE1">
        <w:rPr>
          <w:noProof/>
          <w:lang w:val="kk-KZ"/>
        </w:rPr>
        <w:t xml:space="preserve"> </w:t>
      </w:r>
      <w:r w:rsidR="00510503" w:rsidRPr="005B328F">
        <w:t xml:space="preserve">Окраска гематоксилином и эозином. </w:t>
      </w:r>
      <w:r w:rsidR="00510503" w:rsidRPr="00E0659E">
        <w:t>Увеличение х</w:t>
      </w:r>
      <w:r w:rsidR="00510503">
        <w:t>20</w:t>
      </w:r>
      <w:r w:rsidR="00510503" w:rsidRPr="00E0659E">
        <w:t>0</w:t>
      </w:r>
    </w:p>
    <w:p w:rsidR="00676E47" w:rsidRDefault="00676E47" w:rsidP="00510503">
      <w:pPr>
        <w:jc w:val="both"/>
      </w:pPr>
    </w:p>
    <w:p w:rsidR="00510503" w:rsidRPr="00450B29" w:rsidRDefault="00510503" w:rsidP="002D2907">
      <w:pPr>
        <w:ind w:firstLine="709"/>
        <w:jc w:val="both"/>
        <w:rPr>
          <w:sz w:val="28"/>
          <w:szCs w:val="28"/>
        </w:rPr>
      </w:pPr>
      <w:r w:rsidRPr="00065219">
        <w:rPr>
          <w:sz w:val="28"/>
          <w:szCs w:val="28"/>
        </w:rPr>
        <w:t>В ткани предстательной железы</w:t>
      </w:r>
      <w:r>
        <w:t xml:space="preserve"> </w:t>
      </w:r>
      <w:r>
        <w:rPr>
          <w:sz w:val="28"/>
          <w:szCs w:val="28"/>
        </w:rPr>
        <w:t xml:space="preserve">на фоне типичных признаков гиперплазии желез в пролиферативных центрах наблюдали развитие выраженных фибропластических процессов в миофибриллярной строме с явлениями псевдоаденоматозной перестройки ткани железы. Так, местами волокна зрелой соединительной ткани циркулярно окружали пролиферативные центры, формируя узловатые структуры из ацинарных желез (рисунок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5</w:t>
      </w:r>
      <w:r>
        <w:rPr>
          <w:sz w:val="28"/>
          <w:szCs w:val="28"/>
        </w:rPr>
        <w:t>).</w:t>
      </w:r>
    </w:p>
    <w:p w:rsidR="00510503" w:rsidRPr="00450B29" w:rsidRDefault="00176AC0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1" locked="0" layoutInCell="1" allowOverlap="1" wp14:anchorId="5B3E3DB7" wp14:editId="7DD28725">
            <wp:simplePos x="0" y="0"/>
            <wp:positionH relativeFrom="column">
              <wp:posOffset>1322705</wp:posOffset>
            </wp:positionH>
            <wp:positionV relativeFrom="paragraph">
              <wp:posOffset>137795</wp:posOffset>
            </wp:positionV>
            <wp:extent cx="3331210" cy="2362200"/>
            <wp:effectExtent l="0" t="0" r="2540" b="0"/>
            <wp:wrapTight wrapText="bothSides">
              <wp:wrapPolygon edited="0">
                <wp:start x="0" y="0"/>
                <wp:lineTo x="0" y="21426"/>
                <wp:lineTo x="21493" y="21426"/>
                <wp:lineTo x="21493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ЭПА 1м-фиброз.jpg"/>
                    <pic:cNvPicPr/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6000" contrast="-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236220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BB24DB" w:rsidRDefault="00BB24DB" w:rsidP="00AE35C4">
      <w:pPr>
        <w:jc w:val="center"/>
        <w:rPr>
          <w:sz w:val="16"/>
          <w:szCs w:val="16"/>
        </w:rPr>
      </w:pPr>
    </w:p>
    <w:p w:rsidR="00176AC0" w:rsidRPr="002D2907" w:rsidRDefault="00176AC0" w:rsidP="00AE35C4">
      <w:pPr>
        <w:jc w:val="center"/>
        <w:rPr>
          <w:sz w:val="16"/>
          <w:szCs w:val="16"/>
        </w:rPr>
      </w:pPr>
    </w:p>
    <w:p w:rsidR="00510503" w:rsidRDefault="00510503" w:rsidP="00AE35C4">
      <w:pPr>
        <w:jc w:val="center"/>
        <w:rPr>
          <w:sz w:val="28"/>
          <w:szCs w:val="28"/>
          <w:lang w:val="kk-KZ"/>
        </w:rPr>
      </w:pPr>
      <w:r w:rsidRPr="002D2907">
        <w:rPr>
          <w:sz w:val="28"/>
          <w:szCs w:val="28"/>
        </w:rPr>
        <w:t xml:space="preserve">Рисунок </w:t>
      </w:r>
      <w:r w:rsidR="00494483" w:rsidRPr="002D2907">
        <w:rPr>
          <w:sz w:val="28"/>
          <w:szCs w:val="28"/>
        </w:rPr>
        <w:t>3</w:t>
      </w:r>
      <w:r w:rsidR="001876BE" w:rsidRPr="002D2907">
        <w:rPr>
          <w:sz w:val="28"/>
          <w:szCs w:val="28"/>
        </w:rPr>
        <w:t>5</w:t>
      </w:r>
      <w:r w:rsidRPr="002D2907">
        <w:rPr>
          <w:sz w:val="28"/>
          <w:szCs w:val="28"/>
        </w:rPr>
        <w:t xml:space="preserve"> – Ткань предстательной железы пациента 65 лет через 1 месяц после ЭПА: пролиферативные центры циркулярно окружены волокнами зрелой соединительной ткани</w:t>
      </w:r>
    </w:p>
    <w:p w:rsidR="002D2907" w:rsidRPr="002D2907" w:rsidRDefault="002D2907" w:rsidP="00AE35C4">
      <w:pPr>
        <w:jc w:val="center"/>
        <w:rPr>
          <w:sz w:val="16"/>
          <w:szCs w:val="16"/>
          <w:lang w:val="kk-KZ"/>
        </w:rPr>
      </w:pPr>
    </w:p>
    <w:p w:rsidR="00510503" w:rsidRPr="002D2907" w:rsidRDefault="002D2907" w:rsidP="002D2907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A455D4">
        <w:t>Окраска гематоксил</w:t>
      </w:r>
      <w:r>
        <w:t>ином и эозином. Увеличение х200</w:t>
      </w:r>
    </w:p>
    <w:p w:rsidR="00510503" w:rsidRPr="00876269" w:rsidRDefault="00510503" w:rsidP="002D2907">
      <w:pPr>
        <w:ind w:firstLine="709"/>
        <w:jc w:val="both"/>
        <w:rPr>
          <w:sz w:val="28"/>
          <w:szCs w:val="28"/>
        </w:rPr>
      </w:pPr>
    </w:p>
    <w:p w:rsidR="00510503" w:rsidRDefault="00510503" w:rsidP="002D2907">
      <w:pPr>
        <w:ind w:firstLine="709"/>
        <w:jc w:val="both"/>
        <w:rPr>
          <w:sz w:val="28"/>
          <w:szCs w:val="28"/>
          <w:lang w:val="kk-KZ"/>
        </w:rPr>
      </w:pPr>
      <w:r w:rsidRPr="00450B29">
        <w:rPr>
          <w:sz w:val="28"/>
          <w:szCs w:val="28"/>
        </w:rPr>
        <w:t xml:space="preserve">В межжелезистой строме </w:t>
      </w:r>
      <w:r>
        <w:rPr>
          <w:sz w:val="28"/>
          <w:szCs w:val="28"/>
        </w:rPr>
        <w:t xml:space="preserve">выявляли диффузно-очаговую лимфоцитарно-гистиоцитарную инфильтрацию с примесью лейкоцитов, а в отдельных участках наблюдали формирование лимфоидно-клеточных гранулем вокруг железистых структур, подвергшихся деструкции </w:t>
      </w:r>
      <w:r w:rsidRPr="00450B29">
        <w:rPr>
          <w:sz w:val="28"/>
          <w:szCs w:val="28"/>
        </w:rPr>
        <w:t>(</w:t>
      </w:r>
      <w:r>
        <w:rPr>
          <w:sz w:val="28"/>
          <w:szCs w:val="28"/>
        </w:rPr>
        <w:t xml:space="preserve">рисунок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6</w:t>
      </w:r>
      <w:r>
        <w:rPr>
          <w:sz w:val="28"/>
          <w:szCs w:val="28"/>
        </w:rPr>
        <w:t xml:space="preserve">а, </w:t>
      </w:r>
      <w:r w:rsidR="002D2907">
        <w:rPr>
          <w:sz w:val="28"/>
          <w:szCs w:val="28"/>
          <w:lang w:val="kk-KZ"/>
        </w:rPr>
        <w:t>36</w:t>
      </w:r>
      <w:r>
        <w:rPr>
          <w:sz w:val="28"/>
          <w:szCs w:val="28"/>
        </w:rPr>
        <w:t>б</w:t>
      </w:r>
      <w:r w:rsidRPr="00450B29">
        <w:rPr>
          <w:sz w:val="28"/>
          <w:szCs w:val="28"/>
        </w:rPr>
        <w:t>).</w:t>
      </w:r>
    </w:p>
    <w:p w:rsidR="00176AC0" w:rsidRDefault="00176AC0" w:rsidP="00176AC0">
      <w:pPr>
        <w:ind w:firstLine="709"/>
        <w:jc w:val="both"/>
        <w:rPr>
          <w:lang w:val="kk-KZ"/>
        </w:rPr>
      </w:pPr>
      <w:r w:rsidRPr="002D2907">
        <w:rPr>
          <w:noProof/>
        </w:rPr>
        <w:drawing>
          <wp:anchor distT="0" distB="0" distL="114300" distR="114300" simplePos="0" relativeHeight="251673600" behindDoc="1" locked="0" layoutInCell="1" allowOverlap="1" wp14:anchorId="4CCCA1FA" wp14:editId="616ED1B4">
            <wp:simplePos x="0" y="0"/>
            <wp:positionH relativeFrom="margin">
              <wp:posOffset>3209925</wp:posOffset>
            </wp:positionH>
            <wp:positionV relativeFrom="paragraph">
              <wp:posOffset>187960</wp:posOffset>
            </wp:positionV>
            <wp:extent cx="2749550" cy="2391410"/>
            <wp:effectExtent l="0" t="0" r="0" b="8890"/>
            <wp:wrapTight wrapText="bothSides">
              <wp:wrapPolygon edited="0">
                <wp:start x="0" y="0"/>
                <wp:lineTo x="0" y="21508"/>
                <wp:lineTo x="21400" y="21508"/>
                <wp:lineTo x="21400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ЭПА 1м -прод.восп.2.jpg"/>
                    <pic:cNvPicPr/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colorTemperature colorTemp="5258"/>
                              </a14:imgEffect>
                              <a14:imgEffect>
                                <a14:saturation sat="143000"/>
                              </a14:imgEffect>
                              <a14:imgEffect>
                                <a14:brightnessContrast bright="6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8" t="11807" r="6521" b="16692"/>
                    <a:stretch/>
                  </pic:blipFill>
                  <pic:spPr bwMode="auto">
                    <a:xfrm>
                      <a:off x="0" y="0"/>
                      <a:ext cx="2749550" cy="239141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2907">
        <w:rPr>
          <w:noProof/>
        </w:rPr>
        <w:drawing>
          <wp:anchor distT="0" distB="0" distL="114300" distR="114300" simplePos="0" relativeHeight="251672576" behindDoc="1" locked="0" layoutInCell="1" allowOverlap="1" wp14:anchorId="736FD714" wp14:editId="249B21AA">
            <wp:simplePos x="0" y="0"/>
            <wp:positionH relativeFrom="margin">
              <wp:posOffset>186690</wp:posOffset>
            </wp:positionH>
            <wp:positionV relativeFrom="paragraph">
              <wp:posOffset>187960</wp:posOffset>
            </wp:positionV>
            <wp:extent cx="2705100" cy="2348230"/>
            <wp:effectExtent l="0" t="0" r="0" b="0"/>
            <wp:wrapTight wrapText="bothSides">
              <wp:wrapPolygon edited="0">
                <wp:start x="0" y="0"/>
                <wp:lineTo x="0" y="21378"/>
                <wp:lineTo x="21448" y="21378"/>
                <wp:lineTo x="21448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ЭПА 1м - прод.восп-е.jpg"/>
                    <pic:cNvPicPr/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12000"/>
                              </a14:imgEffect>
                              <a14:imgEffect>
                                <a14:colorTemperature colorTemp="7062"/>
                              </a14:imgEffect>
                              <a14:imgEffect>
                                <a14:brightnessContrast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34823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2907" w:rsidRPr="002D2907" w:rsidRDefault="002D2907" w:rsidP="00176AC0">
      <w:pPr>
        <w:ind w:firstLine="709"/>
        <w:jc w:val="both"/>
        <w:rPr>
          <w:lang w:val="kk-KZ"/>
        </w:rPr>
      </w:pPr>
      <w:r w:rsidRPr="002D2907">
        <w:rPr>
          <w:lang w:val="kk-KZ"/>
        </w:rPr>
        <w:t xml:space="preserve">а                       </w:t>
      </w:r>
      <w:r>
        <w:rPr>
          <w:lang w:val="kk-KZ"/>
        </w:rPr>
        <w:t xml:space="preserve">            </w:t>
      </w:r>
      <w:r w:rsidRPr="002D2907">
        <w:rPr>
          <w:lang w:val="kk-KZ"/>
        </w:rPr>
        <w:t xml:space="preserve">                                            б</w:t>
      </w:r>
    </w:p>
    <w:p w:rsidR="00876269" w:rsidRPr="00176AC0" w:rsidRDefault="00876269" w:rsidP="00AE35C4">
      <w:pPr>
        <w:jc w:val="center"/>
        <w:rPr>
          <w:sz w:val="12"/>
          <w:szCs w:val="12"/>
          <w:lang w:val="kk-KZ"/>
        </w:rPr>
      </w:pPr>
    </w:p>
    <w:p w:rsidR="00876269" w:rsidRDefault="00876269" w:rsidP="00876269">
      <w:pPr>
        <w:ind w:firstLine="709"/>
        <w:jc w:val="both"/>
        <w:rPr>
          <w:lang w:val="kk-KZ"/>
        </w:rPr>
      </w:pPr>
      <w:r>
        <w:t>а – лимфоцитарно-гистиоцитарная инфильтрация межжелезистой стромы;</w:t>
      </w:r>
      <w:r w:rsidRPr="00A455D4">
        <w:t xml:space="preserve"> </w:t>
      </w:r>
      <w:r w:rsidR="00EC0F8C">
        <w:t xml:space="preserve">                                    </w:t>
      </w:r>
      <w:r>
        <w:t>б – формирование лимфоидно-клеточной гранулемы в зоне деструкции железистых структур</w:t>
      </w:r>
    </w:p>
    <w:p w:rsidR="00876269" w:rsidRPr="00176AC0" w:rsidRDefault="00876269" w:rsidP="00AE35C4">
      <w:pPr>
        <w:jc w:val="center"/>
        <w:rPr>
          <w:sz w:val="6"/>
          <w:szCs w:val="6"/>
          <w:lang w:val="kk-KZ"/>
        </w:rPr>
      </w:pPr>
    </w:p>
    <w:p w:rsidR="00510503" w:rsidRPr="00876269" w:rsidRDefault="00510503" w:rsidP="00AE35C4">
      <w:pPr>
        <w:jc w:val="center"/>
        <w:rPr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3</w:t>
      </w:r>
      <w:r w:rsidR="001876BE" w:rsidRPr="00876269">
        <w:rPr>
          <w:sz w:val="28"/>
          <w:szCs w:val="28"/>
        </w:rPr>
        <w:t>6</w:t>
      </w:r>
      <w:r w:rsidR="00382F2B" w:rsidRPr="00876269">
        <w:rPr>
          <w:sz w:val="28"/>
          <w:szCs w:val="28"/>
        </w:rPr>
        <w:t xml:space="preserve"> </w:t>
      </w:r>
      <w:r w:rsidRPr="00876269">
        <w:rPr>
          <w:sz w:val="28"/>
          <w:szCs w:val="28"/>
        </w:rPr>
        <w:t>– Ткань предстательной железы пациента 65 лет через 1 месяц после ЭПА</w:t>
      </w:r>
    </w:p>
    <w:p w:rsidR="00510503" w:rsidRPr="00176AC0" w:rsidRDefault="00510503" w:rsidP="00876269">
      <w:pPr>
        <w:ind w:firstLine="709"/>
        <w:jc w:val="both"/>
        <w:rPr>
          <w:strike/>
          <w:sz w:val="6"/>
          <w:szCs w:val="6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>
        <w:t xml:space="preserve">а, б </w:t>
      </w:r>
      <w:r>
        <w:t>–</w:t>
      </w:r>
      <w:r w:rsidR="00510503">
        <w:t xml:space="preserve"> о</w:t>
      </w:r>
      <w:r w:rsidR="00510503" w:rsidRPr="00A455D4">
        <w:t>краска гематоксилином и эозином.</w:t>
      </w:r>
      <w:r w:rsidR="00510503">
        <w:t xml:space="preserve"> а – у</w:t>
      </w:r>
      <w:r w:rsidR="00510503" w:rsidRPr="00A455D4">
        <w:t>величение</w:t>
      </w:r>
      <w:r w:rsidR="00510503">
        <w:t xml:space="preserve"> </w:t>
      </w:r>
      <w:r w:rsidR="00510503" w:rsidRPr="00A455D4">
        <w:t>х200</w:t>
      </w:r>
      <w:r>
        <w:t>; б – увеличение х100</w:t>
      </w:r>
    </w:p>
    <w:p w:rsidR="00510503" w:rsidRPr="003D567B" w:rsidRDefault="00510503" w:rsidP="0051050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Вместе с тем, были выявлены выраженные изменения стенки артериальных сосудов. При этом отмечали не только деформацию сосудистой стенки за счет фиброза и склероза, но и явления ремоделирования сосудов (р</w:t>
      </w:r>
      <w:r w:rsidR="00382F2B">
        <w:rPr>
          <w:sz w:val="28"/>
          <w:szCs w:val="28"/>
        </w:rPr>
        <w:t xml:space="preserve">исунок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7</w:t>
      </w:r>
      <w:r>
        <w:rPr>
          <w:sz w:val="28"/>
          <w:szCs w:val="28"/>
        </w:rPr>
        <w:t>).</w:t>
      </w:r>
    </w:p>
    <w:p w:rsidR="002071D5" w:rsidRPr="002071D5" w:rsidRDefault="002071D5" w:rsidP="002071D5">
      <w:pPr>
        <w:rPr>
          <w:bCs/>
          <w:sz w:val="28"/>
        </w:rPr>
      </w:pPr>
    </w:p>
    <w:p w:rsidR="002071D5" w:rsidRDefault="002071D5" w:rsidP="00AE35C4">
      <w:pPr>
        <w:jc w:val="center"/>
        <w:rPr>
          <w:bCs/>
        </w:rPr>
      </w:pPr>
      <w:r w:rsidRPr="00450B29">
        <w:rPr>
          <w:noProof/>
          <w:sz w:val="28"/>
          <w:szCs w:val="28"/>
        </w:rPr>
        <w:drawing>
          <wp:inline distT="0" distB="0" distL="0" distR="0">
            <wp:extent cx="3626985" cy="2376000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ЭПА 1м - ремоделир.сосудов.jpg"/>
                    <pic:cNvPicPr/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8000"/>
                              </a14:imgEffect>
                              <a14:imgEffect>
                                <a14:colorTemperature colorTemp="6689"/>
                              </a14:imgEffect>
                              <a14:imgEffect>
                                <a14:saturation sat="112000"/>
                              </a14:imgEffect>
                              <a14:imgEffect>
                                <a14:brightnessContrast bright="8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985" cy="237600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2071D5" w:rsidRPr="00876269" w:rsidRDefault="002071D5" w:rsidP="00AE35C4">
      <w:pPr>
        <w:jc w:val="center"/>
        <w:rPr>
          <w:bCs/>
          <w:sz w:val="18"/>
          <w:szCs w:val="18"/>
        </w:rPr>
      </w:pPr>
    </w:p>
    <w:p w:rsidR="00876269" w:rsidRPr="00876269" w:rsidRDefault="00510503" w:rsidP="00AE35C4">
      <w:pPr>
        <w:jc w:val="center"/>
        <w:rPr>
          <w:bCs/>
          <w:noProof/>
          <w:sz w:val="28"/>
          <w:szCs w:val="28"/>
          <w:lang w:val="kk-KZ"/>
        </w:rPr>
      </w:pPr>
      <w:r w:rsidRPr="00876269">
        <w:rPr>
          <w:bCs/>
          <w:sz w:val="28"/>
          <w:szCs w:val="28"/>
        </w:rPr>
        <w:t xml:space="preserve">Рисунок </w:t>
      </w:r>
      <w:r w:rsidR="00494483" w:rsidRPr="00876269">
        <w:rPr>
          <w:bCs/>
          <w:sz w:val="28"/>
          <w:szCs w:val="28"/>
        </w:rPr>
        <w:t>3</w:t>
      </w:r>
      <w:r w:rsidR="001876BE" w:rsidRPr="00876269">
        <w:rPr>
          <w:bCs/>
          <w:sz w:val="28"/>
          <w:szCs w:val="28"/>
        </w:rPr>
        <w:t xml:space="preserve">7 </w:t>
      </w:r>
      <w:r w:rsidRPr="00876269">
        <w:rPr>
          <w:bCs/>
          <w:sz w:val="28"/>
          <w:szCs w:val="28"/>
        </w:rPr>
        <w:t xml:space="preserve">– Ткань предстательной железы пациента 65 лет через 1 месяц после ЭПА: </w:t>
      </w:r>
      <w:r w:rsidRPr="00876269">
        <w:rPr>
          <w:bCs/>
          <w:noProof/>
          <w:sz w:val="28"/>
          <w:szCs w:val="28"/>
        </w:rPr>
        <w:t>ремоделирование склерозированных артериальных сосудов</w:t>
      </w:r>
    </w:p>
    <w:p w:rsidR="00876269" w:rsidRPr="00876269" w:rsidRDefault="00876269" w:rsidP="00AE35C4">
      <w:pPr>
        <w:jc w:val="center"/>
        <w:rPr>
          <w:bCs/>
          <w:noProof/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bCs/>
          <w:lang w:val="kk-KZ"/>
        </w:rPr>
      </w:pPr>
      <w:r>
        <w:rPr>
          <w:bCs/>
          <w:noProof/>
          <w:lang w:val="kk-KZ"/>
        </w:rPr>
        <w:t>Примечание –</w:t>
      </w:r>
      <w:r w:rsidR="00510503" w:rsidRPr="002D1FB3">
        <w:rPr>
          <w:bCs/>
        </w:rPr>
        <w:t xml:space="preserve"> Окраска гематоксил</w:t>
      </w:r>
      <w:r>
        <w:rPr>
          <w:bCs/>
        </w:rPr>
        <w:t>ином и эозином. Увеличение х200</w:t>
      </w:r>
    </w:p>
    <w:p w:rsidR="00510503" w:rsidRDefault="00510503" w:rsidP="00510503">
      <w:pPr>
        <w:jc w:val="both"/>
        <w:rPr>
          <w:b/>
          <w:bCs/>
        </w:rPr>
      </w:pPr>
    </w:p>
    <w:p w:rsidR="00510503" w:rsidRDefault="00510503" w:rsidP="0087626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фоне фибросклеротических изменений стромы и артериальных сосудов развивались очаговые </w:t>
      </w:r>
      <w:r w:rsidRPr="00450B29">
        <w:rPr>
          <w:sz w:val="28"/>
          <w:szCs w:val="28"/>
        </w:rPr>
        <w:t xml:space="preserve">склеро-атрофические изменения </w:t>
      </w:r>
      <w:r>
        <w:rPr>
          <w:sz w:val="28"/>
          <w:szCs w:val="28"/>
        </w:rPr>
        <w:t>железистых структур в</w:t>
      </w:r>
      <w:r w:rsidR="007956FF">
        <w:rPr>
          <w:sz w:val="28"/>
          <w:highlight w:val="white"/>
        </w:rPr>
        <w:t> </w:t>
      </w:r>
      <w:r>
        <w:rPr>
          <w:sz w:val="28"/>
          <w:szCs w:val="28"/>
        </w:rPr>
        <w:t xml:space="preserve">пролиферативных центрах за счет склероза и атрофии стромы криброзных структур и сосочковых выростов эпителия желез </w:t>
      </w:r>
      <w:r w:rsidRPr="00450B29">
        <w:rPr>
          <w:sz w:val="28"/>
          <w:szCs w:val="28"/>
        </w:rPr>
        <w:t>(</w:t>
      </w:r>
      <w:r>
        <w:rPr>
          <w:sz w:val="28"/>
          <w:szCs w:val="28"/>
        </w:rPr>
        <w:t>рисунок</w:t>
      </w:r>
      <w:r w:rsidRPr="00450B29">
        <w:rPr>
          <w:sz w:val="28"/>
          <w:szCs w:val="28"/>
        </w:rPr>
        <w:t xml:space="preserve">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8</w:t>
      </w:r>
      <w:r w:rsidRPr="00450B29">
        <w:rPr>
          <w:sz w:val="28"/>
          <w:szCs w:val="28"/>
        </w:rPr>
        <w:t>).</w:t>
      </w:r>
    </w:p>
    <w:p w:rsidR="00BB24DB" w:rsidRDefault="00BB24DB" w:rsidP="00510503">
      <w:pPr>
        <w:ind w:firstLine="567"/>
        <w:jc w:val="both"/>
        <w:rPr>
          <w:sz w:val="28"/>
          <w:szCs w:val="28"/>
        </w:rPr>
      </w:pPr>
    </w:p>
    <w:p w:rsidR="00510503" w:rsidRPr="00450B29" w:rsidRDefault="00510503" w:rsidP="002071D5">
      <w:pPr>
        <w:jc w:val="center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inline distT="0" distB="0" distL="0" distR="0">
            <wp:extent cx="3451757" cy="2448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ЭПА 1м - склероз железы.jpg"/>
                    <pic:cNvPicPr/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451757" cy="244800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510503" w:rsidRPr="00876269" w:rsidRDefault="00510503" w:rsidP="00510503">
      <w:pPr>
        <w:jc w:val="both"/>
        <w:rPr>
          <w:sz w:val="16"/>
          <w:szCs w:val="16"/>
        </w:rPr>
      </w:pPr>
    </w:p>
    <w:p w:rsidR="00876269" w:rsidRPr="00876269" w:rsidRDefault="00510503" w:rsidP="00AE35C4">
      <w:pPr>
        <w:jc w:val="center"/>
        <w:rPr>
          <w:noProof/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3</w:t>
      </w:r>
      <w:r w:rsidR="001876BE" w:rsidRPr="00876269">
        <w:rPr>
          <w:sz w:val="28"/>
          <w:szCs w:val="28"/>
        </w:rPr>
        <w:t>8</w:t>
      </w:r>
      <w:r w:rsidRPr="00876269">
        <w:rPr>
          <w:sz w:val="28"/>
          <w:szCs w:val="28"/>
        </w:rPr>
        <w:t xml:space="preserve"> – Ткань предстательной железы пациента 65 лет через 1 месяц после ЭПА: склеро-атрофические изм</w:t>
      </w:r>
      <w:r w:rsidR="006A3608">
        <w:rPr>
          <w:sz w:val="28"/>
          <w:szCs w:val="28"/>
        </w:rPr>
        <w:t xml:space="preserve">енения пролиферативных центров; </w:t>
      </w:r>
      <w:r w:rsidRPr="00876269">
        <w:rPr>
          <w:noProof/>
          <w:sz w:val="28"/>
          <w:szCs w:val="28"/>
        </w:rPr>
        <w:t>перигландулярный склероз</w:t>
      </w:r>
    </w:p>
    <w:p w:rsidR="00876269" w:rsidRPr="00876269" w:rsidRDefault="00876269" w:rsidP="00AE35C4">
      <w:pPr>
        <w:jc w:val="center"/>
        <w:rPr>
          <w:noProof/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>
        <w:rPr>
          <w:noProof/>
          <w:lang w:val="kk-KZ"/>
        </w:rPr>
        <w:t xml:space="preserve">Примечание – </w:t>
      </w:r>
      <w:r w:rsidR="00510503" w:rsidRPr="00992F08">
        <w:t>Окраска гематоксил</w:t>
      </w:r>
      <w:r>
        <w:t>ином и эозином. Увеличение х200</w:t>
      </w:r>
    </w:p>
    <w:p w:rsidR="00BB24DB" w:rsidRPr="00450B29" w:rsidRDefault="00BB24DB" w:rsidP="00510503">
      <w:pPr>
        <w:jc w:val="both"/>
        <w:rPr>
          <w:sz w:val="28"/>
          <w:szCs w:val="28"/>
        </w:rPr>
      </w:pPr>
    </w:p>
    <w:p w:rsidR="00510503" w:rsidRPr="00450B29" w:rsidRDefault="00510503" w:rsidP="0087626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Результаты проведенного исследования свидетельствуют о том, что через 1 месяц п</w:t>
      </w:r>
      <w:r w:rsidRPr="00450B29">
        <w:rPr>
          <w:sz w:val="28"/>
          <w:szCs w:val="28"/>
        </w:rPr>
        <w:t>осле эмболизации простатических артерий</w:t>
      </w:r>
      <w:r>
        <w:rPr>
          <w:sz w:val="28"/>
          <w:szCs w:val="28"/>
        </w:rPr>
        <w:t xml:space="preserve"> в просвете сосудов сохраняется эмболизирующий материал. На фоне выраженных фиброзно-склеротических изменений и деформации артерий</w:t>
      </w:r>
      <w:r w:rsidRPr="00450B29">
        <w:rPr>
          <w:sz w:val="28"/>
          <w:szCs w:val="28"/>
        </w:rPr>
        <w:t xml:space="preserve"> происходит </w:t>
      </w:r>
      <w:r>
        <w:rPr>
          <w:sz w:val="28"/>
          <w:szCs w:val="28"/>
        </w:rPr>
        <w:t xml:space="preserve">прогрессирование </w:t>
      </w:r>
      <w:r w:rsidRPr="00450B29">
        <w:rPr>
          <w:sz w:val="28"/>
          <w:szCs w:val="28"/>
        </w:rPr>
        <w:t>тканев</w:t>
      </w:r>
      <w:r>
        <w:rPr>
          <w:sz w:val="28"/>
          <w:szCs w:val="28"/>
        </w:rPr>
        <w:t>ой</w:t>
      </w:r>
      <w:r w:rsidRPr="00450B29">
        <w:rPr>
          <w:sz w:val="28"/>
          <w:szCs w:val="28"/>
        </w:rPr>
        <w:t xml:space="preserve"> гипокси</w:t>
      </w:r>
      <w:r>
        <w:rPr>
          <w:sz w:val="28"/>
          <w:szCs w:val="28"/>
        </w:rPr>
        <w:t>и, сопровождающееся усилением склеротических изменений стромы железы и склеро-атрофических изменений эпителия ацинарных желез</w:t>
      </w:r>
      <w:r w:rsidRPr="00450B29">
        <w:rPr>
          <w:sz w:val="28"/>
          <w:szCs w:val="28"/>
        </w:rPr>
        <w:t xml:space="preserve"> </w:t>
      </w:r>
      <w:r>
        <w:rPr>
          <w:sz w:val="28"/>
          <w:szCs w:val="28"/>
        </w:rPr>
        <w:t>в пролиферативных центрах.</w:t>
      </w:r>
    </w:p>
    <w:p w:rsidR="00510503" w:rsidRDefault="00510503" w:rsidP="0087626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период наблюдений от 2</w:t>
      </w:r>
      <w:r w:rsidR="00BB24DB">
        <w:rPr>
          <w:sz w:val="28"/>
          <w:szCs w:val="28"/>
        </w:rPr>
        <w:t>-х</w:t>
      </w:r>
      <w:r>
        <w:rPr>
          <w:sz w:val="28"/>
          <w:szCs w:val="28"/>
        </w:rPr>
        <w:t xml:space="preserve"> до 4</w:t>
      </w:r>
      <w:r w:rsidR="00BB24DB">
        <w:rPr>
          <w:sz w:val="28"/>
          <w:szCs w:val="28"/>
        </w:rPr>
        <w:t>-х</w:t>
      </w:r>
      <w:r>
        <w:rPr>
          <w:sz w:val="28"/>
          <w:szCs w:val="28"/>
        </w:rPr>
        <w:t xml:space="preserve"> месяцев после произведенной эмболизации артерий предстательной железы, в исследуемых тканях отмечалось дальнейшее прогрессирование склеротических изменений стромы с</w:t>
      </w:r>
      <w:r w:rsidR="007956FF">
        <w:rPr>
          <w:sz w:val="28"/>
          <w:highlight w:val="white"/>
        </w:rPr>
        <w:t> </w:t>
      </w:r>
      <w:r>
        <w:rPr>
          <w:sz w:val="28"/>
          <w:szCs w:val="28"/>
        </w:rPr>
        <w:t xml:space="preserve">формированием обширных очагов склероза и выраженной деформацией ацинусов в пролиферативных центрах. При этом ацинарные структуры оказывались «замурованными» в толще склерозированной фиброзной ткани и подвергались склеро-атрофическим изменениям (рисунок </w:t>
      </w:r>
      <w:r w:rsidR="00494483">
        <w:rPr>
          <w:sz w:val="28"/>
          <w:szCs w:val="28"/>
        </w:rPr>
        <w:t>3</w:t>
      </w:r>
      <w:r w:rsidR="001876BE">
        <w:rPr>
          <w:sz w:val="28"/>
          <w:szCs w:val="28"/>
        </w:rPr>
        <w:t>9</w:t>
      </w:r>
      <w:r>
        <w:rPr>
          <w:sz w:val="28"/>
          <w:szCs w:val="28"/>
        </w:rPr>
        <w:t xml:space="preserve">а, </w:t>
      </w:r>
      <w:r w:rsidR="00876269">
        <w:rPr>
          <w:sz w:val="28"/>
          <w:szCs w:val="28"/>
          <w:lang w:val="kk-KZ"/>
        </w:rPr>
        <w:t>39</w:t>
      </w:r>
      <w:r>
        <w:rPr>
          <w:sz w:val="28"/>
          <w:szCs w:val="28"/>
        </w:rPr>
        <w:t>б).</w:t>
      </w:r>
    </w:p>
    <w:p w:rsidR="00BB24DB" w:rsidRDefault="00BB24DB" w:rsidP="00876269">
      <w:pPr>
        <w:ind w:firstLine="709"/>
        <w:jc w:val="both"/>
        <w:rPr>
          <w:sz w:val="28"/>
          <w:szCs w:val="28"/>
        </w:rPr>
      </w:pPr>
    </w:p>
    <w:p w:rsidR="00876269" w:rsidRDefault="00876269" w:rsidP="00EC0F8C">
      <w:pPr>
        <w:jc w:val="center"/>
        <w:rPr>
          <w:lang w:val="kk-KZ"/>
        </w:rPr>
      </w:pPr>
      <w:r w:rsidRPr="00450B29">
        <w:rPr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28DBFA5C" wp14:editId="1A207244">
            <wp:simplePos x="0" y="0"/>
            <wp:positionH relativeFrom="margin">
              <wp:posOffset>2957830</wp:posOffset>
            </wp:positionH>
            <wp:positionV relativeFrom="paragraph">
              <wp:posOffset>38100</wp:posOffset>
            </wp:positionV>
            <wp:extent cx="2910205" cy="2411730"/>
            <wp:effectExtent l="0" t="0" r="4445" b="7620"/>
            <wp:wrapTight wrapText="bothSides">
              <wp:wrapPolygon edited="0">
                <wp:start x="0" y="0"/>
                <wp:lineTo x="0" y="21498"/>
                <wp:lineTo x="21492" y="21498"/>
                <wp:lineTo x="21492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241173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0B29">
        <w:rPr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0EC19BBA" wp14:editId="347FE0B3">
            <wp:simplePos x="0" y="0"/>
            <wp:positionH relativeFrom="column">
              <wp:posOffset>-12700</wp:posOffset>
            </wp:positionH>
            <wp:positionV relativeFrom="paragraph">
              <wp:posOffset>33655</wp:posOffset>
            </wp:positionV>
            <wp:extent cx="2896235" cy="2406015"/>
            <wp:effectExtent l="0" t="0" r="0" b="0"/>
            <wp:wrapTight wrapText="bothSides">
              <wp:wrapPolygon edited="0">
                <wp:start x="0" y="0"/>
                <wp:lineTo x="0" y="21378"/>
                <wp:lineTo x="21453" y="21378"/>
                <wp:lineTo x="21453" y="0"/>
                <wp:lineTo x="0" y="0"/>
              </wp:wrapPolygon>
            </wp:wrapTight>
            <wp:docPr id="18" name="Рисунок 18" descr="Изображение выглядит как овощ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овощ&#10;&#10;Автоматически созданное описание"/>
                    <pic:cNvPicPr/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2406015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kk-KZ"/>
        </w:rPr>
        <w:t>а                                                                            б</w:t>
      </w:r>
    </w:p>
    <w:p w:rsidR="00876269" w:rsidRPr="00876269" w:rsidRDefault="00876269" w:rsidP="00AE35C4">
      <w:pPr>
        <w:jc w:val="center"/>
        <w:rPr>
          <w:sz w:val="16"/>
          <w:szCs w:val="16"/>
          <w:lang w:val="kk-KZ"/>
        </w:rPr>
      </w:pPr>
    </w:p>
    <w:p w:rsidR="00876269" w:rsidRDefault="00876269" w:rsidP="00876269">
      <w:pPr>
        <w:ind w:firstLine="709"/>
        <w:jc w:val="both"/>
        <w:rPr>
          <w:lang w:val="kk-KZ"/>
        </w:rPr>
      </w:pPr>
      <w:r w:rsidRPr="00641295">
        <w:t xml:space="preserve">а – распространенный склероз стромы и деформация желез; б – обширный участок склероза с «замурованными» склеро-атрофичными </w:t>
      </w:r>
      <w:r>
        <w:t>ацинарными структурами</w:t>
      </w:r>
    </w:p>
    <w:p w:rsidR="00876269" w:rsidRPr="00876269" w:rsidRDefault="00876269" w:rsidP="00AE35C4">
      <w:pPr>
        <w:jc w:val="center"/>
        <w:rPr>
          <w:sz w:val="16"/>
          <w:szCs w:val="16"/>
          <w:lang w:val="kk-KZ"/>
        </w:rPr>
      </w:pPr>
    </w:p>
    <w:p w:rsidR="00510503" w:rsidRPr="00876269" w:rsidRDefault="00510503" w:rsidP="00AE35C4">
      <w:pPr>
        <w:jc w:val="center"/>
        <w:rPr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3</w:t>
      </w:r>
      <w:r w:rsidR="001876BE" w:rsidRPr="00876269">
        <w:rPr>
          <w:sz w:val="28"/>
          <w:szCs w:val="28"/>
        </w:rPr>
        <w:t>9</w:t>
      </w:r>
      <w:r w:rsidRPr="00876269">
        <w:rPr>
          <w:sz w:val="28"/>
          <w:szCs w:val="28"/>
        </w:rPr>
        <w:t xml:space="preserve"> – Ткань предстательной железы пациента </w:t>
      </w:r>
      <w:r w:rsidR="00876269">
        <w:rPr>
          <w:sz w:val="28"/>
          <w:szCs w:val="28"/>
        </w:rPr>
        <w:t>65 лет через 2 месяца после ЭПА</w:t>
      </w:r>
    </w:p>
    <w:p w:rsidR="00510503" w:rsidRPr="00876269" w:rsidRDefault="00510503" w:rsidP="00AE35C4">
      <w:pPr>
        <w:jc w:val="center"/>
        <w:rPr>
          <w:sz w:val="16"/>
          <w:szCs w:val="16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641295">
        <w:t>а,</w:t>
      </w:r>
      <w:r w:rsidR="00870F58">
        <w:t xml:space="preserve"> </w:t>
      </w:r>
      <w:r w:rsidR="00510503" w:rsidRPr="00641295">
        <w:t xml:space="preserve">б </w:t>
      </w:r>
      <w:r>
        <w:t>–</w:t>
      </w:r>
      <w:r w:rsidR="00510503" w:rsidRPr="00641295">
        <w:t xml:space="preserve"> окраска гематоксил</w:t>
      </w:r>
      <w:r>
        <w:t>ином и эозином; увеличение х160</w:t>
      </w:r>
    </w:p>
    <w:p w:rsidR="00BB24DB" w:rsidRPr="00BB24DB" w:rsidRDefault="00BB24DB" w:rsidP="00510503">
      <w:pPr>
        <w:jc w:val="both"/>
        <w:rPr>
          <w:sz w:val="28"/>
        </w:rPr>
      </w:pPr>
    </w:p>
    <w:p w:rsidR="00510503" w:rsidRPr="00A249FC" w:rsidRDefault="00510503" w:rsidP="00876269">
      <w:pPr>
        <w:ind w:firstLine="709"/>
        <w:jc w:val="both"/>
        <w:rPr>
          <w:sz w:val="28"/>
        </w:rPr>
      </w:pPr>
      <w:r w:rsidRPr="00A249FC">
        <w:rPr>
          <w:sz w:val="28"/>
        </w:rPr>
        <w:t>Признаки фиброза и склероза стенки артериол и мелких артерий стромы железы приобретали распространенный характер (</w:t>
      </w:r>
      <w:r>
        <w:rPr>
          <w:sz w:val="28"/>
        </w:rPr>
        <w:t>р</w:t>
      </w:r>
      <w:r w:rsidRPr="00A249FC">
        <w:rPr>
          <w:sz w:val="28"/>
        </w:rPr>
        <w:t xml:space="preserve">исунок </w:t>
      </w:r>
      <w:r w:rsidR="001876BE">
        <w:rPr>
          <w:sz w:val="28"/>
        </w:rPr>
        <w:t>40</w:t>
      </w:r>
      <w:r w:rsidRPr="00A249FC">
        <w:rPr>
          <w:sz w:val="28"/>
        </w:rPr>
        <w:t>).</w:t>
      </w:r>
    </w:p>
    <w:p w:rsidR="00510503" w:rsidRDefault="00510503" w:rsidP="00510503">
      <w:pPr>
        <w:jc w:val="both"/>
        <w:rPr>
          <w:noProof/>
          <w:sz w:val="28"/>
          <w:szCs w:val="28"/>
        </w:rPr>
      </w:pPr>
    </w:p>
    <w:p w:rsidR="00176AC0" w:rsidRDefault="00176AC0" w:rsidP="00510503">
      <w:pPr>
        <w:jc w:val="both"/>
        <w:rPr>
          <w:noProof/>
          <w:sz w:val="28"/>
          <w:szCs w:val="28"/>
        </w:rPr>
      </w:pPr>
    </w:p>
    <w:p w:rsidR="00176AC0" w:rsidRDefault="00176AC0" w:rsidP="00510503">
      <w:pPr>
        <w:jc w:val="both"/>
        <w:rPr>
          <w:noProof/>
          <w:sz w:val="28"/>
          <w:szCs w:val="28"/>
        </w:rPr>
      </w:pPr>
    </w:p>
    <w:p w:rsidR="00176AC0" w:rsidRDefault="00176AC0" w:rsidP="00510503">
      <w:pPr>
        <w:jc w:val="both"/>
        <w:rPr>
          <w:noProof/>
          <w:sz w:val="28"/>
          <w:szCs w:val="28"/>
        </w:rPr>
      </w:pPr>
    </w:p>
    <w:p w:rsidR="00176AC0" w:rsidRDefault="00176AC0" w:rsidP="00510503">
      <w:pPr>
        <w:jc w:val="both"/>
        <w:rPr>
          <w:noProof/>
          <w:sz w:val="28"/>
          <w:szCs w:val="28"/>
        </w:rPr>
      </w:pPr>
    </w:p>
    <w:p w:rsidR="00176AC0" w:rsidRDefault="00176AC0" w:rsidP="00510503">
      <w:pPr>
        <w:jc w:val="both"/>
        <w:rPr>
          <w:noProof/>
          <w:sz w:val="28"/>
          <w:szCs w:val="28"/>
        </w:rPr>
      </w:pPr>
    </w:p>
    <w:p w:rsidR="00176AC0" w:rsidRDefault="00176AC0" w:rsidP="00510503">
      <w:pPr>
        <w:jc w:val="both"/>
        <w:rPr>
          <w:noProof/>
          <w:sz w:val="28"/>
          <w:szCs w:val="28"/>
        </w:rPr>
      </w:pPr>
    </w:p>
    <w:p w:rsidR="00176AC0" w:rsidRPr="00450B29" w:rsidRDefault="00176AC0" w:rsidP="00510503">
      <w:pPr>
        <w:jc w:val="both"/>
        <w:rPr>
          <w:noProof/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C739687" wp14:editId="49627057">
            <wp:simplePos x="0" y="0"/>
            <wp:positionH relativeFrom="margin">
              <wp:align>center</wp:align>
            </wp:positionH>
            <wp:positionV relativeFrom="paragraph">
              <wp:posOffset>6935</wp:posOffset>
            </wp:positionV>
            <wp:extent cx="3429635" cy="2435860"/>
            <wp:effectExtent l="0" t="0" r="0" b="2540"/>
            <wp:wrapTight wrapText="bothSides">
              <wp:wrapPolygon edited="0">
                <wp:start x="0" y="0"/>
                <wp:lineTo x="0" y="21454"/>
                <wp:lineTo x="21476" y="21454"/>
                <wp:lineTo x="21476" y="0"/>
                <wp:lineTo x="0" y="0"/>
              </wp:wrapPolygon>
            </wp:wrapTight>
            <wp:docPr id="51" name="Рисунок 51" descr="Изображение выглядит как розовый, яркий, закрыт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розовый, яркий, закрыть&#10;&#10;Автоматически созданное описание"/>
                    <pic:cNvPicPr/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32000"/>
                              </a14:imgEffect>
                              <a14:imgEffect>
                                <a14:colorTemperature colorTemp="5166"/>
                              </a14:imgEffect>
                              <a14:imgEffect>
                                <a14:saturation sat="135000"/>
                              </a14:imgEffect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243586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Pr="00876269" w:rsidRDefault="00510503" w:rsidP="00510503">
      <w:pPr>
        <w:jc w:val="both"/>
        <w:rPr>
          <w:sz w:val="16"/>
          <w:szCs w:val="16"/>
        </w:rPr>
      </w:pPr>
    </w:p>
    <w:p w:rsidR="00876269" w:rsidRPr="00876269" w:rsidRDefault="00510503" w:rsidP="00AE35C4">
      <w:pPr>
        <w:jc w:val="center"/>
        <w:rPr>
          <w:noProof/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1876BE" w:rsidRPr="00876269">
        <w:rPr>
          <w:sz w:val="28"/>
          <w:szCs w:val="28"/>
        </w:rPr>
        <w:t>40</w:t>
      </w:r>
      <w:r w:rsidRPr="00876269">
        <w:rPr>
          <w:sz w:val="28"/>
          <w:szCs w:val="28"/>
        </w:rPr>
        <w:t xml:space="preserve"> </w:t>
      </w:r>
      <w:r w:rsidR="00876269">
        <w:rPr>
          <w:sz w:val="28"/>
          <w:szCs w:val="28"/>
        </w:rPr>
        <w:t>–</w:t>
      </w:r>
      <w:r w:rsidRPr="00876269">
        <w:rPr>
          <w:sz w:val="28"/>
          <w:szCs w:val="28"/>
        </w:rPr>
        <w:t xml:space="preserve"> Ткань предстательной железы пациента 62 лет через 2 месяца после ЭПА: </w:t>
      </w:r>
      <w:r w:rsidRPr="00876269">
        <w:rPr>
          <w:noProof/>
          <w:sz w:val="28"/>
          <w:szCs w:val="28"/>
        </w:rPr>
        <w:t>фиброз и склероз стенки артериол в строме железы</w:t>
      </w:r>
    </w:p>
    <w:p w:rsidR="00876269" w:rsidRPr="00876269" w:rsidRDefault="00876269" w:rsidP="00AE35C4">
      <w:pPr>
        <w:jc w:val="center"/>
        <w:rPr>
          <w:noProof/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noProof/>
          <w:lang w:val="kk-KZ"/>
        </w:rPr>
      </w:pPr>
      <w:r>
        <w:rPr>
          <w:noProof/>
          <w:lang w:val="kk-KZ"/>
        </w:rPr>
        <w:t>Примечание –</w:t>
      </w:r>
      <w:r w:rsidR="00510503" w:rsidRPr="00693790">
        <w:t xml:space="preserve"> Окраска гематоксилином и эозином. </w:t>
      </w:r>
      <w:r>
        <w:t>Увеличение х160</w:t>
      </w:r>
    </w:p>
    <w:p w:rsidR="00BB24DB" w:rsidRPr="002D1FB3" w:rsidRDefault="00BB24DB" w:rsidP="00510503">
      <w:pPr>
        <w:jc w:val="both"/>
        <w:rPr>
          <w:sz w:val="28"/>
        </w:rPr>
      </w:pPr>
    </w:p>
    <w:p w:rsidR="00510503" w:rsidRDefault="00510503" w:rsidP="0087626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Ткань предстательной железы приобретала узловатое строение за счет циркулярных</w:t>
      </w:r>
      <w:r w:rsidRPr="00450B29">
        <w:rPr>
          <w:sz w:val="28"/>
          <w:szCs w:val="28"/>
        </w:rPr>
        <w:t xml:space="preserve"> разрастаний </w:t>
      </w:r>
      <w:r>
        <w:rPr>
          <w:sz w:val="28"/>
          <w:szCs w:val="28"/>
        </w:rPr>
        <w:t xml:space="preserve">волокон </w:t>
      </w:r>
      <w:r w:rsidRPr="00450B29">
        <w:rPr>
          <w:sz w:val="28"/>
          <w:szCs w:val="28"/>
        </w:rPr>
        <w:t>соединительной ткани</w:t>
      </w:r>
      <w:r>
        <w:rPr>
          <w:sz w:val="28"/>
          <w:szCs w:val="28"/>
        </w:rPr>
        <w:t xml:space="preserve"> вокруг ацинарных структур.</w:t>
      </w:r>
      <w:r w:rsidRPr="00450B2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Вокруг ацинарных желез отмечали </w:t>
      </w:r>
      <w:r w:rsidRPr="00450B29">
        <w:rPr>
          <w:sz w:val="28"/>
          <w:szCs w:val="28"/>
        </w:rPr>
        <w:t>перигландулярны</w:t>
      </w:r>
      <w:r>
        <w:rPr>
          <w:sz w:val="28"/>
          <w:szCs w:val="28"/>
        </w:rPr>
        <w:t>й</w:t>
      </w:r>
      <w:r w:rsidRPr="00450B29">
        <w:rPr>
          <w:sz w:val="28"/>
          <w:szCs w:val="28"/>
        </w:rPr>
        <w:t xml:space="preserve"> склероз</w:t>
      </w:r>
      <w:r>
        <w:rPr>
          <w:sz w:val="28"/>
          <w:szCs w:val="28"/>
        </w:rPr>
        <w:t>, а в</w:t>
      </w:r>
      <w:r w:rsidR="007956FF">
        <w:rPr>
          <w:sz w:val="28"/>
          <w:highlight w:val="white"/>
        </w:rPr>
        <w:t> </w:t>
      </w:r>
      <w:r>
        <w:rPr>
          <w:sz w:val="28"/>
          <w:szCs w:val="28"/>
        </w:rPr>
        <w:t>самих железах склероз и гиалиноз стромы сосочковых разрастаний</w:t>
      </w:r>
      <w:r w:rsidRPr="00450B29">
        <w:rPr>
          <w:sz w:val="28"/>
          <w:szCs w:val="28"/>
        </w:rPr>
        <w:t xml:space="preserve"> </w:t>
      </w:r>
      <w:r>
        <w:rPr>
          <w:sz w:val="28"/>
          <w:szCs w:val="28"/>
        </w:rPr>
        <w:t>эпителия (рисунок</w:t>
      </w:r>
      <w:r w:rsidRPr="00450B29">
        <w:rPr>
          <w:sz w:val="28"/>
          <w:szCs w:val="28"/>
        </w:rPr>
        <w:t xml:space="preserve"> </w:t>
      </w:r>
      <w:r w:rsidR="003B2E4D">
        <w:rPr>
          <w:sz w:val="28"/>
          <w:szCs w:val="28"/>
        </w:rPr>
        <w:t>4</w:t>
      </w:r>
      <w:r w:rsidR="001876BE">
        <w:rPr>
          <w:sz w:val="28"/>
          <w:szCs w:val="28"/>
        </w:rPr>
        <w:t>1</w:t>
      </w:r>
      <w:r w:rsidRPr="00450B29">
        <w:rPr>
          <w:sz w:val="28"/>
          <w:szCs w:val="28"/>
        </w:rPr>
        <w:t>).</w:t>
      </w:r>
    </w:p>
    <w:p w:rsidR="00510503" w:rsidRPr="00450B29" w:rsidRDefault="00510503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607C9564" wp14:editId="267C0ABA">
            <wp:simplePos x="0" y="0"/>
            <wp:positionH relativeFrom="margin">
              <wp:posOffset>1374140</wp:posOffset>
            </wp:positionH>
            <wp:positionV relativeFrom="paragraph">
              <wp:posOffset>8890</wp:posOffset>
            </wp:positionV>
            <wp:extent cx="3307715" cy="2331085"/>
            <wp:effectExtent l="0" t="0" r="6985" b="0"/>
            <wp:wrapTight wrapText="bothSides">
              <wp:wrapPolygon edited="0">
                <wp:start x="21600" y="21600"/>
                <wp:lineTo x="21600" y="241"/>
                <wp:lineTo x="79" y="241"/>
                <wp:lineTo x="79" y="21600"/>
                <wp:lineTo x="21600" y="2160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28000"/>
                              </a14:imgEffect>
                              <a14:imgEffect>
                                <a14:colorTemperature colorTemp="6780"/>
                              </a14:imgEffect>
                              <a14:imgEffect>
                                <a14:saturation sat="243000"/>
                              </a14:imgEffect>
                              <a14:imgEffect>
                                <a14:brightnessContrast contras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01" b="10666"/>
                    <a:stretch/>
                  </pic:blipFill>
                  <pic:spPr bwMode="auto">
                    <a:xfrm rot="10800000">
                      <a:off x="0" y="0"/>
                      <a:ext cx="3307715" cy="233108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Pr="00876269" w:rsidRDefault="00510503" w:rsidP="00510503">
      <w:pPr>
        <w:jc w:val="both"/>
        <w:rPr>
          <w:sz w:val="16"/>
          <w:szCs w:val="16"/>
        </w:rPr>
      </w:pPr>
    </w:p>
    <w:p w:rsidR="002071D5" w:rsidRPr="00876269" w:rsidRDefault="002071D5" w:rsidP="00AE35C4">
      <w:pPr>
        <w:jc w:val="center"/>
        <w:rPr>
          <w:sz w:val="16"/>
          <w:szCs w:val="16"/>
        </w:rPr>
      </w:pPr>
    </w:p>
    <w:p w:rsidR="00876269" w:rsidRPr="00876269" w:rsidRDefault="00510503" w:rsidP="00AE35C4">
      <w:pPr>
        <w:jc w:val="center"/>
        <w:rPr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3B2E4D" w:rsidRPr="00876269">
        <w:rPr>
          <w:sz w:val="28"/>
          <w:szCs w:val="28"/>
        </w:rPr>
        <w:t>4</w:t>
      </w:r>
      <w:r w:rsidR="001876BE" w:rsidRPr="00876269">
        <w:rPr>
          <w:sz w:val="28"/>
          <w:szCs w:val="28"/>
        </w:rPr>
        <w:t>1</w:t>
      </w:r>
      <w:r w:rsidRPr="00876269">
        <w:rPr>
          <w:sz w:val="28"/>
          <w:szCs w:val="28"/>
        </w:rPr>
        <w:t xml:space="preserve"> – Ткань предстательной железы пациента 57 лет через 3 месяца после ЭПА: узловато</w:t>
      </w:r>
      <w:r w:rsidR="006A3608">
        <w:rPr>
          <w:sz w:val="28"/>
          <w:szCs w:val="28"/>
        </w:rPr>
        <w:t>е</w:t>
      </w:r>
      <w:r w:rsidRPr="00876269">
        <w:rPr>
          <w:sz w:val="28"/>
          <w:szCs w:val="28"/>
        </w:rPr>
        <w:t xml:space="preserve"> строени</w:t>
      </w:r>
      <w:r w:rsidR="006A3608">
        <w:rPr>
          <w:sz w:val="28"/>
          <w:szCs w:val="28"/>
        </w:rPr>
        <w:t>е</w:t>
      </w:r>
      <w:r w:rsidRPr="00876269">
        <w:rPr>
          <w:sz w:val="28"/>
          <w:szCs w:val="28"/>
        </w:rPr>
        <w:t xml:space="preserve"> - циркул</w:t>
      </w:r>
      <w:r w:rsidR="006A3608">
        <w:rPr>
          <w:sz w:val="28"/>
          <w:szCs w:val="28"/>
        </w:rPr>
        <w:t>ярный перигландулярный склероз</w:t>
      </w:r>
    </w:p>
    <w:p w:rsidR="00876269" w:rsidRPr="00876269" w:rsidRDefault="00876269" w:rsidP="00AE35C4">
      <w:pPr>
        <w:jc w:val="center"/>
        <w:rPr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495205">
        <w:t xml:space="preserve">Окраска гематоксилином и эозином. </w:t>
      </w:r>
      <w:r w:rsidR="00510503">
        <w:t>У</w:t>
      </w:r>
      <w:r w:rsidR="00510503" w:rsidRPr="00641295">
        <w:t>величение х1</w:t>
      </w:r>
      <w:r w:rsidR="00510503">
        <w:t>0</w:t>
      </w:r>
      <w:r w:rsidR="00510503" w:rsidRPr="00641295">
        <w:t>0</w:t>
      </w:r>
    </w:p>
    <w:p w:rsidR="00876269" w:rsidRDefault="00876269" w:rsidP="00BE5CCC">
      <w:pPr>
        <w:rPr>
          <w:sz w:val="28"/>
          <w:szCs w:val="28"/>
          <w:lang w:val="kk-KZ"/>
        </w:rPr>
      </w:pPr>
    </w:p>
    <w:p w:rsidR="00510503" w:rsidRDefault="00510503" w:rsidP="00876269">
      <w:pPr>
        <w:ind w:firstLine="709"/>
        <w:jc w:val="both"/>
        <w:rPr>
          <w:sz w:val="28"/>
          <w:szCs w:val="28"/>
        </w:rPr>
      </w:pPr>
      <w:r w:rsidRPr="00495205">
        <w:rPr>
          <w:sz w:val="28"/>
          <w:szCs w:val="28"/>
        </w:rPr>
        <w:t xml:space="preserve">В склероатрофичных </w:t>
      </w:r>
      <w:r>
        <w:rPr>
          <w:sz w:val="28"/>
          <w:szCs w:val="28"/>
        </w:rPr>
        <w:t xml:space="preserve">ацинарных </w:t>
      </w:r>
      <w:r w:rsidRPr="00495205">
        <w:rPr>
          <w:sz w:val="28"/>
          <w:szCs w:val="28"/>
        </w:rPr>
        <w:t>железах наблюдали вторичные дистрофические процессы в виде гиалиноза стромы, обызвествления застойного секрета в просвете деформированных желез с формированием петрификатов (</w:t>
      </w:r>
      <w:r>
        <w:rPr>
          <w:sz w:val="28"/>
          <w:szCs w:val="28"/>
        </w:rPr>
        <w:t>р</w:t>
      </w:r>
      <w:r w:rsidRPr="00495205">
        <w:rPr>
          <w:sz w:val="28"/>
          <w:szCs w:val="28"/>
        </w:rPr>
        <w:t xml:space="preserve">исунок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2</w:t>
      </w:r>
      <w:r w:rsidRPr="00495205">
        <w:rPr>
          <w:sz w:val="28"/>
          <w:szCs w:val="28"/>
        </w:rPr>
        <w:t>).</w:t>
      </w:r>
    </w:p>
    <w:p w:rsidR="00510503" w:rsidRDefault="00510503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8720" behindDoc="1" locked="0" layoutInCell="1" allowOverlap="1" wp14:anchorId="7FB43C89" wp14:editId="40835219">
            <wp:simplePos x="0" y="0"/>
            <wp:positionH relativeFrom="margin">
              <wp:posOffset>1424305</wp:posOffset>
            </wp:positionH>
            <wp:positionV relativeFrom="paragraph">
              <wp:posOffset>184785</wp:posOffset>
            </wp:positionV>
            <wp:extent cx="3195955" cy="2324100"/>
            <wp:effectExtent l="0" t="0" r="4445" b="0"/>
            <wp:wrapTight wrapText="bothSides">
              <wp:wrapPolygon edited="0">
                <wp:start x="21600" y="21600"/>
                <wp:lineTo x="21600" y="177"/>
                <wp:lineTo x="99" y="177"/>
                <wp:lineTo x="99" y="21600"/>
                <wp:lineTo x="21600" y="2160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ЭПА 2м - петрификат.jpg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2" t="7197" r="21871"/>
                    <a:stretch/>
                  </pic:blipFill>
                  <pic:spPr bwMode="auto">
                    <a:xfrm rot="10800000">
                      <a:off x="0" y="0"/>
                      <a:ext cx="3195955" cy="232410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Pr="00495205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510503" w:rsidRDefault="00510503" w:rsidP="00510503">
      <w:pPr>
        <w:jc w:val="both"/>
      </w:pPr>
    </w:p>
    <w:p w:rsidR="00876269" w:rsidRDefault="00510503" w:rsidP="00AE35C4">
      <w:pPr>
        <w:jc w:val="center"/>
        <w:rPr>
          <w:noProof/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4</w:t>
      </w:r>
      <w:r w:rsidR="001876BE" w:rsidRPr="00876269">
        <w:rPr>
          <w:sz w:val="28"/>
          <w:szCs w:val="28"/>
        </w:rPr>
        <w:t>2</w:t>
      </w:r>
      <w:r w:rsidRPr="00876269">
        <w:rPr>
          <w:sz w:val="28"/>
          <w:szCs w:val="28"/>
        </w:rPr>
        <w:t xml:space="preserve"> </w:t>
      </w:r>
      <w:r w:rsidR="00176AC0">
        <w:rPr>
          <w:sz w:val="28"/>
          <w:szCs w:val="28"/>
        </w:rPr>
        <w:t>–</w:t>
      </w:r>
      <w:r w:rsidRPr="00876269">
        <w:rPr>
          <w:sz w:val="28"/>
          <w:szCs w:val="28"/>
        </w:rPr>
        <w:t xml:space="preserve"> Ткань предстательной железы пациента 65 лет через 4 месяца после ЭПА:</w:t>
      </w:r>
      <w:r w:rsidR="00876269">
        <w:rPr>
          <w:sz w:val="28"/>
          <w:szCs w:val="28"/>
          <w:lang w:val="kk-KZ"/>
        </w:rPr>
        <w:t xml:space="preserve"> </w:t>
      </w:r>
      <w:r w:rsidRPr="00876269">
        <w:rPr>
          <w:noProof/>
          <w:sz w:val="28"/>
          <w:szCs w:val="28"/>
        </w:rPr>
        <w:t>в просвете ацинарной железы определяется пертрификат темно-синего цвета</w:t>
      </w:r>
    </w:p>
    <w:p w:rsidR="00876269" w:rsidRPr="00876269" w:rsidRDefault="00876269" w:rsidP="00AE35C4">
      <w:pPr>
        <w:jc w:val="center"/>
        <w:rPr>
          <w:noProof/>
          <w:sz w:val="16"/>
          <w:szCs w:val="16"/>
          <w:lang w:val="kk-KZ"/>
        </w:rPr>
      </w:pPr>
    </w:p>
    <w:p w:rsidR="00510503" w:rsidRPr="00A44378" w:rsidRDefault="00876269" w:rsidP="00876269">
      <w:pPr>
        <w:ind w:firstLine="709"/>
        <w:jc w:val="both"/>
        <w:rPr>
          <w:lang w:val="kk-KZ"/>
        </w:rPr>
      </w:pPr>
      <w:r w:rsidRPr="00A44378">
        <w:rPr>
          <w:noProof/>
          <w:lang w:val="kk-KZ"/>
        </w:rPr>
        <w:t xml:space="preserve">Примечание – </w:t>
      </w:r>
      <w:r w:rsidR="00510503" w:rsidRPr="00A44378">
        <w:t>Окраска гематоксил</w:t>
      </w:r>
      <w:r w:rsidRPr="00A44378">
        <w:t>ином и эозином. Увеличение х200</w:t>
      </w:r>
    </w:p>
    <w:p w:rsidR="00510503" w:rsidRDefault="00510503" w:rsidP="00510503">
      <w:pPr>
        <w:jc w:val="both"/>
        <w:rPr>
          <w:sz w:val="28"/>
        </w:rPr>
      </w:pPr>
    </w:p>
    <w:p w:rsidR="00510503" w:rsidRPr="00450B29" w:rsidRDefault="00510503" w:rsidP="00876269">
      <w:pPr>
        <w:ind w:firstLine="709"/>
        <w:jc w:val="both"/>
        <w:rPr>
          <w:sz w:val="28"/>
          <w:szCs w:val="28"/>
        </w:rPr>
      </w:pPr>
      <w:r w:rsidRPr="00450B29">
        <w:rPr>
          <w:sz w:val="28"/>
          <w:szCs w:val="28"/>
        </w:rPr>
        <w:t>В</w:t>
      </w:r>
      <w:r>
        <w:rPr>
          <w:sz w:val="28"/>
          <w:szCs w:val="28"/>
        </w:rPr>
        <w:t>месте с тем, в</w:t>
      </w:r>
      <w:r w:rsidRPr="00450B29">
        <w:rPr>
          <w:sz w:val="28"/>
          <w:szCs w:val="28"/>
        </w:rPr>
        <w:t xml:space="preserve"> части желез</w:t>
      </w:r>
      <w:r>
        <w:rPr>
          <w:sz w:val="28"/>
          <w:szCs w:val="28"/>
        </w:rPr>
        <w:t>, на фоне постатрофических изменений выявлялись признаки</w:t>
      </w:r>
      <w:r w:rsidRPr="00450B29">
        <w:rPr>
          <w:sz w:val="28"/>
          <w:szCs w:val="28"/>
        </w:rPr>
        <w:t xml:space="preserve"> </w:t>
      </w:r>
      <w:r>
        <w:rPr>
          <w:sz w:val="28"/>
          <w:szCs w:val="28"/>
        </w:rPr>
        <w:t>регенераторной</w:t>
      </w:r>
      <w:r w:rsidRPr="00450B29">
        <w:rPr>
          <w:sz w:val="28"/>
          <w:szCs w:val="28"/>
        </w:rPr>
        <w:t xml:space="preserve"> гиперплази</w:t>
      </w:r>
      <w:r>
        <w:rPr>
          <w:sz w:val="28"/>
          <w:szCs w:val="28"/>
        </w:rPr>
        <w:t>и</w:t>
      </w:r>
      <w:r w:rsidRPr="00450B29">
        <w:rPr>
          <w:sz w:val="28"/>
          <w:szCs w:val="28"/>
        </w:rPr>
        <w:t xml:space="preserve"> </w:t>
      </w:r>
      <w:r>
        <w:rPr>
          <w:sz w:val="28"/>
          <w:szCs w:val="28"/>
        </w:rPr>
        <w:t>эпителия в виде активной пролиферации эпителиоцитов в субатрофичных железах (рисунок</w:t>
      </w:r>
      <w:r w:rsidRPr="00450B29">
        <w:rPr>
          <w:sz w:val="28"/>
          <w:szCs w:val="28"/>
        </w:rPr>
        <w:t xml:space="preserve">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3</w:t>
      </w:r>
      <w:r w:rsidRPr="00450B29">
        <w:rPr>
          <w:sz w:val="28"/>
          <w:szCs w:val="28"/>
        </w:rPr>
        <w:t>).</w:t>
      </w:r>
    </w:p>
    <w:p w:rsidR="002071D5" w:rsidRPr="00450B29" w:rsidRDefault="002071D5" w:rsidP="00510503">
      <w:pPr>
        <w:tabs>
          <w:tab w:val="left" w:pos="4536"/>
          <w:tab w:val="left" w:pos="4678"/>
        </w:tabs>
        <w:jc w:val="both"/>
        <w:rPr>
          <w:sz w:val="28"/>
          <w:szCs w:val="28"/>
        </w:rPr>
      </w:pPr>
    </w:p>
    <w:p w:rsidR="00510503" w:rsidRPr="00450B29" w:rsidRDefault="002071D5" w:rsidP="002071D5">
      <w:pPr>
        <w:jc w:val="center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inline distT="0" distB="0" distL="0" distR="0">
            <wp:extent cx="3800033" cy="2520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ЭПА 2м - гиперплазия жел.эпителия.jpg"/>
                    <pic:cNvPicPr/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33000"/>
                              </a14:imgEffect>
                              <a14:imgEffect>
                                <a14:colorTemperature colorTemp="5472"/>
                              </a14:imgEffect>
                              <a14:imgEffect>
                                <a14:saturation sat="126000"/>
                              </a14:imgEffect>
                              <a14:imgEffect>
                                <a14:brightnessContrast bright="6000" contrast="-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033" cy="252000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510503" w:rsidRPr="00876269" w:rsidRDefault="00510503" w:rsidP="00510503">
      <w:pPr>
        <w:jc w:val="both"/>
        <w:rPr>
          <w:sz w:val="16"/>
          <w:szCs w:val="16"/>
        </w:rPr>
      </w:pPr>
    </w:p>
    <w:p w:rsidR="00510503" w:rsidRPr="00876269" w:rsidRDefault="00510503" w:rsidP="00AE35C4">
      <w:pPr>
        <w:jc w:val="center"/>
        <w:rPr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4</w:t>
      </w:r>
      <w:r w:rsidR="001876BE" w:rsidRPr="00876269">
        <w:rPr>
          <w:sz w:val="28"/>
          <w:szCs w:val="28"/>
        </w:rPr>
        <w:t>3</w:t>
      </w:r>
      <w:r w:rsidR="003B2E4D" w:rsidRPr="00876269">
        <w:rPr>
          <w:sz w:val="28"/>
          <w:szCs w:val="28"/>
        </w:rPr>
        <w:t xml:space="preserve"> </w:t>
      </w:r>
      <w:r w:rsidR="00176AC0">
        <w:rPr>
          <w:sz w:val="28"/>
          <w:szCs w:val="28"/>
        </w:rPr>
        <w:t>–</w:t>
      </w:r>
      <w:r w:rsidRPr="00876269">
        <w:rPr>
          <w:sz w:val="28"/>
          <w:szCs w:val="28"/>
        </w:rPr>
        <w:t xml:space="preserve"> Ткань предстательной железы пациента 62 лет через 4 месяца после ЭПА: регенераторная гиперплазия эпителия в субатрофичных железах</w:t>
      </w:r>
    </w:p>
    <w:p w:rsidR="00876269" w:rsidRPr="00876269" w:rsidRDefault="00876269" w:rsidP="00AE35C4">
      <w:pPr>
        <w:jc w:val="center"/>
        <w:rPr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BD067D">
        <w:t>Окраска гематоксилином и эозином.</w:t>
      </w:r>
      <w:r>
        <w:t xml:space="preserve"> Увеличение х200</w:t>
      </w:r>
    </w:p>
    <w:p w:rsidR="00BA4842" w:rsidRPr="00BD067D" w:rsidRDefault="00BA4842" w:rsidP="00876269">
      <w:pPr>
        <w:ind w:firstLine="709"/>
        <w:jc w:val="both"/>
      </w:pPr>
    </w:p>
    <w:p w:rsidR="00510503" w:rsidRPr="009A1CDA" w:rsidRDefault="00510503" w:rsidP="0087626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в течение 4 месяцев после эмболизации простатических артерий в гистологической картине доброкачественной гиперплазии предстательной железы наблюдаются признаки прогрессии склеро-</w:t>
      </w:r>
      <w:r>
        <w:rPr>
          <w:sz w:val="28"/>
          <w:szCs w:val="28"/>
        </w:rPr>
        <w:lastRenderedPageBreak/>
        <w:t xml:space="preserve">атрофических процессов в ацинарных железах пролиферативных центров; фиброза и склероза стенки сосудов и миофибриллярной стромы железы. </w:t>
      </w:r>
    </w:p>
    <w:p w:rsidR="00510503" w:rsidRDefault="00510503" w:rsidP="0087626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Спустя 6 месяцев после эмболизации простатических артерий, на фоне дисрегенераторных процессов, отмечали прогрессирование узловатой перестройки ткани предстательной железы с формированием узлов различных размеров, с выраженным склерозом межжелезистой стромы. При этом, если внутри одних узлов определялись признаки пролиферации эпителия желез (эпителий становился многорядным, с явлениями базальноклеточной, сосочковой и криброзной гиперплазии) (рисунок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4</w:t>
      </w:r>
      <w:r>
        <w:rPr>
          <w:sz w:val="28"/>
          <w:szCs w:val="28"/>
        </w:rPr>
        <w:t xml:space="preserve">), то в других узлах наблюдали кистозную трансформацию желез с уплощением эпителиальной выстилки (рисунок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5</w:t>
      </w:r>
      <w:r>
        <w:rPr>
          <w:sz w:val="28"/>
          <w:szCs w:val="28"/>
        </w:rPr>
        <w:t>).</w:t>
      </w:r>
    </w:p>
    <w:p w:rsidR="00BB24DB" w:rsidRDefault="00176AC0" w:rsidP="00BB24DB">
      <w:pPr>
        <w:jc w:val="both"/>
        <w:rPr>
          <w:sz w:val="28"/>
          <w:szCs w:val="28"/>
          <w:lang w:val="kk-KZ"/>
        </w:rPr>
      </w:pPr>
      <w:r w:rsidRPr="00450B29">
        <w:rPr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7CE37B11" wp14:editId="3DF541BF">
            <wp:simplePos x="0" y="0"/>
            <wp:positionH relativeFrom="page">
              <wp:posOffset>2289175</wp:posOffset>
            </wp:positionH>
            <wp:positionV relativeFrom="paragraph">
              <wp:posOffset>165100</wp:posOffset>
            </wp:positionV>
            <wp:extent cx="354457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476" y="21393"/>
                <wp:lineTo x="21476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22000"/>
                              </a14:imgEffect>
                              <a14:imgEffect>
                                <a14:colorTemperature colorTemp="8134"/>
                              </a14:imgEffect>
                              <a14:imgEffect>
                                <a14:saturation sat="108000"/>
                              </a14:imgEffect>
                              <a14:imgEffect>
                                <a14:brightnessContrast bright="4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8" t="7308" r="6938"/>
                    <a:stretch/>
                  </pic:blipFill>
                  <pic:spPr bwMode="auto">
                    <a:xfrm>
                      <a:off x="0" y="0"/>
                      <a:ext cx="3544570" cy="25196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6269" w:rsidRDefault="00876269" w:rsidP="00BB24DB">
      <w:pPr>
        <w:jc w:val="both"/>
        <w:rPr>
          <w:sz w:val="28"/>
          <w:szCs w:val="28"/>
          <w:lang w:val="kk-KZ"/>
        </w:rPr>
      </w:pPr>
    </w:p>
    <w:p w:rsidR="00876269" w:rsidRDefault="00876269" w:rsidP="00BB24DB">
      <w:pPr>
        <w:jc w:val="both"/>
        <w:rPr>
          <w:sz w:val="28"/>
          <w:szCs w:val="28"/>
          <w:lang w:val="kk-KZ"/>
        </w:rPr>
      </w:pPr>
    </w:p>
    <w:p w:rsidR="00876269" w:rsidRDefault="00876269" w:rsidP="00BB24DB">
      <w:pPr>
        <w:jc w:val="both"/>
        <w:rPr>
          <w:sz w:val="28"/>
          <w:szCs w:val="28"/>
          <w:lang w:val="kk-KZ"/>
        </w:rPr>
      </w:pPr>
    </w:p>
    <w:p w:rsidR="00876269" w:rsidRDefault="00876269" w:rsidP="00BB24DB">
      <w:pPr>
        <w:jc w:val="both"/>
        <w:rPr>
          <w:sz w:val="28"/>
          <w:szCs w:val="28"/>
          <w:lang w:val="kk-KZ"/>
        </w:rPr>
      </w:pPr>
    </w:p>
    <w:p w:rsidR="00876269" w:rsidRDefault="00876269" w:rsidP="00BB24DB">
      <w:pPr>
        <w:jc w:val="both"/>
        <w:rPr>
          <w:sz w:val="28"/>
          <w:szCs w:val="28"/>
          <w:lang w:val="kk-KZ"/>
        </w:rPr>
      </w:pPr>
    </w:p>
    <w:p w:rsidR="00876269" w:rsidRPr="00876269" w:rsidRDefault="00876269" w:rsidP="00BB24DB">
      <w:pPr>
        <w:jc w:val="both"/>
        <w:rPr>
          <w:sz w:val="28"/>
          <w:szCs w:val="28"/>
          <w:lang w:val="kk-KZ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2071D5" w:rsidRPr="00176AC0" w:rsidRDefault="002071D5" w:rsidP="006A3608">
      <w:pPr>
        <w:rPr>
          <w:sz w:val="16"/>
          <w:szCs w:val="16"/>
        </w:rPr>
      </w:pPr>
    </w:p>
    <w:p w:rsidR="00876269" w:rsidRDefault="00510503" w:rsidP="00AE35C4">
      <w:pPr>
        <w:jc w:val="center"/>
        <w:rPr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4</w:t>
      </w:r>
      <w:r w:rsidR="001876BE" w:rsidRPr="00876269">
        <w:rPr>
          <w:sz w:val="28"/>
          <w:szCs w:val="28"/>
        </w:rPr>
        <w:t>4</w:t>
      </w:r>
      <w:r w:rsidRPr="00876269">
        <w:rPr>
          <w:sz w:val="28"/>
          <w:szCs w:val="28"/>
        </w:rPr>
        <w:t xml:space="preserve"> – Узловатая перестройка ткани предстательной железы пациента 81</w:t>
      </w:r>
      <w:r w:rsidR="007956FF">
        <w:rPr>
          <w:sz w:val="28"/>
          <w:highlight w:val="white"/>
        </w:rPr>
        <w:t> </w:t>
      </w:r>
      <w:r w:rsidRPr="00876269">
        <w:rPr>
          <w:sz w:val="28"/>
          <w:szCs w:val="28"/>
        </w:rPr>
        <w:t>лет через 6 месяцев после ЭПА: в толще узла группа желез с явлениями гиперплазии эпителия</w:t>
      </w:r>
    </w:p>
    <w:p w:rsidR="00876269" w:rsidRPr="00876269" w:rsidRDefault="00876269" w:rsidP="00AE35C4">
      <w:pPr>
        <w:jc w:val="center"/>
        <w:rPr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 w:rsidRPr="00876269">
        <w:rPr>
          <w:lang w:val="kk-KZ"/>
        </w:rPr>
        <w:t xml:space="preserve">Примечание – </w:t>
      </w:r>
      <w:r w:rsidR="00510503" w:rsidRPr="00876269">
        <w:t>Окраска гематоксил</w:t>
      </w:r>
      <w:r w:rsidRPr="00876269">
        <w:t>ином и эозином. Увеличение х100</w:t>
      </w:r>
    </w:p>
    <w:p w:rsidR="002071D5" w:rsidRDefault="002071D5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176AC0" w:rsidRDefault="00176AC0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1" locked="0" layoutInCell="1" allowOverlap="1" wp14:anchorId="501EB49A" wp14:editId="45034D83">
            <wp:simplePos x="0" y="0"/>
            <wp:positionH relativeFrom="margin">
              <wp:posOffset>1344930</wp:posOffset>
            </wp:positionH>
            <wp:positionV relativeFrom="paragraph">
              <wp:posOffset>74930</wp:posOffset>
            </wp:positionV>
            <wp:extent cx="3453701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49" y="21393"/>
                <wp:lineTo x="21449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ЭПА 6м. - диффузн.склероз. кисты, атрофия эп.желез..jpg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17000"/>
                              </a14:imgEffect>
                              <a14:imgEffect>
                                <a14:colorTemperature colorTemp="4048"/>
                              </a14:imgEffect>
                              <a14:imgEffect>
                                <a14:saturation sat="128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97" t="13414"/>
                    <a:stretch/>
                  </pic:blipFill>
                  <pic:spPr bwMode="auto">
                    <a:xfrm>
                      <a:off x="0" y="0"/>
                      <a:ext cx="3453701" cy="2520000"/>
                    </a:xfrm>
                    <a:prstGeom prst="rect">
                      <a:avLst/>
                    </a:prstGeom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</w:pPr>
    </w:p>
    <w:p w:rsidR="002071D5" w:rsidRPr="00876269" w:rsidRDefault="002071D5" w:rsidP="00AE35C4">
      <w:pPr>
        <w:jc w:val="center"/>
        <w:rPr>
          <w:sz w:val="16"/>
          <w:szCs w:val="16"/>
        </w:rPr>
      </w:pPr>
    </w:p>
    <w:p w:rsidR="00510503" w:rsidRPr="00876269" w:rsidRDefault="00510503" w:rsidP="00AE35C4">
      <w:pPr>
        <w:jc w:val="center"/>
        <w:rPr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4</w:t>
      </w:r>
      <w:r w:rsidR="001876BE" w:rsidRPr="00876269">
        <w:rPr>
          <w:sz w:val="28"/>
          <w:szCs w:val="28"/>
        </w:rPr>
        <w:t>5</w:t>
      </w:r>
      <w:r w:rsidRPr="00876269">
        <w:rPr>
          <w:sz w:val="28"/>
          <w:szCs w:val="28"/>
        </w:rPr>
        <w:t xml:space="preserve"> – Узловатая перестройка ткани предстательной железы пациента 81</w:t>
      </w:r>
      <w:r w:rsidR="007956FF">
        <w:rPr>
          <w:sz w:val="28"/>
          <w:highlight w:val="white"/>
        </w:rPr>
        <w:t> </w:t>
      </w:r>
      <w:r w:rsidRPr="00876269">
        <w:rPr>
          <w:sz w:val="28"/>
          <w:szCs w:val="28"/>
        </w:rPr>
        <w:t>лет через</w:t>
      </w:r>
      <w:r w:rsidR="00876269">
        <w:rPr>
          <w:sz w:val="28"/>
          <w:szCs w:val="28"/>
          <w:lang w:val="kk-KZ"/>
        </w:rPr>
        <w:t xml:space="preserve"> </w:t>
      </w:r>
      <w:r w:rsidRPr="00876269">
        <w:rPr>
          <w:sz w:val="28"/>
          <w:szCs w:val="28"/>
        </w:rPr>
        <w:t>6 месяцев после ЭПА: кистозная трансформация ацинусов с</w:t>
      </w:r>
      <w:r w:rsidR="007956FF">
        <w:rPr>
          <w:sz w:val="28"/>
          <w:highlight w:val="white"/>
        </w:rPr>
        <w:t> </w:t>
      </w:r>
      <w:r w:rsidRPr="00876269">
        <w:rPr>
          <w:sz w:val="28"/>
          <w:szCs w:val="28"/>
        </w:rPr>
        <w:t>уплощением эпителиальной выстилки желез</w:t>
      </w:r>
      <w:r w:rsidR="006A3608">
        <w:rPr>
          <w:sz w:val="28"/>
          <w:szCs w:val="28"/>
        </w:rPr>
        <w:t xml:space="preserve"> </w:t>
      </w:r>
      <w:r w:rsidR="006A3608" w:rsidRPr="00876269">
        <w:rPr>
          <w:sz w:val="28"/>
          <w:szCs w:val="28"/>
        </w:rPr>
        <w:t>в толще узлов</w:t>
      </w:r>
    </w:p>
    <w:p w:rsidR="00876269" w:rsidRPr="00876269" w:rsidRDefault="00876269" w:rsidP="00AE35C4">
      <w:pPr>
        <w:jc w:val="center"/>
        <w:rPr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2E1668">
        <w:t>Окраска гематоксил</w:t>
      </w:r>
      <w:r>
        <w:t>ином и эозином. Увеличение х100</w:t>
      </w:r>
    </w:p>
    <w:p w:rsidR="00876269" w:rsidRDefault="00876269" w:rsidP="00510503">
      <w:pPr>
        <w:ind w:firstLine="567"/>
        <w:jc w:val="both"/>
        <w:rPr>
          <w:sz w:val="28"/>
          <w:szCs w:val="28"/>
          <w:lang w:val="kk-KZ"/>
        </w:rPr>
      </w:pPr>
    </w:p>
    <w:p w:rsidR="00510503" w:rsidRDefault="00510503" w:rsidP="0087626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некоторых сохраняющихся пролиферативных центрах, наряду с пролиферацией эпителия ацинарных желез, наблюдали выраженные признаки тотального склероза и гиалиноза отдельных сосочковых выростов эпителия, а также кистозную трансформацию некоторых желез (рисунок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6</w:t>
      </w:r>
      <w:r>
        <w:rPr>
          <w:sz w:val="28"/>
          <w:szCs w:val="28"/>
        </w:rPr>
        <w:t xml:space="preserve">а, </w:t>
      </w:r>
      <w:r w:rsidR="00876269">
        <w:rPr>
          <w:sz w:val="28"/>
          <w:szCs w:val="28"/>
          <w:lang w:val="kk-KZ"/>
        </w:rPr>
        <w:t>46</w:t>
      </w:r>
      <w:r>
        <w:rPr>
          <w:sz w:val="28"/>
          <w:szCs w:val="28"/>
        </w:rPr>
        <w:t xml:space="preserve">б) </w:t>
      </w:r>
    </w:p>
    <w:p w:rsidR="002071D5" w:rsidRPr="00876269" w:rsidRDefault="00BB24DB" w:rsidP="002071D5">
      <w:pPr>
        <w:jc w:val="both"/>
        <w:rPr>
          <w:sz w:val="16"/>
          <w:szCs w:val="16"/>
          <w:lang w:val="kk-KZ"/>
        </w:rPr>
      </w:pPr>
      <w:r w:rsidRPr="00450B29">
        <w:rPr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52F2536E" wp14:editId="35778006">
            <wp:simplePos x="0" y="0"/>
            <wp:positionH relativeFrom="margin">
              <wp:posOffset>65405</wp:posOffset>
            </wp:positionH>
            <wp:positionV relativeFrom="paragraph">
              <wp:posOffset>223188</wp:posOffset>
            </wp:positionV>
            <wp:extent cx="2917825" cy="2321560"/>
            <wp:effectExtent l="0" t="0" r="0" b="254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22"/>
                    <a:stretch/>
                  </pic:blipFill>
                  <pic:spPr bwMode="auto">
                    <a:xfrm>
                      <a:off x="0" y="0"/>
                      <a:ext cx="2917825" cy="2321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0B29">
        <w:rPr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 wp14:anchorId="40200EDD" wp14:editId="28E6FED7">
            <wp:simplePos x="0" y="0"/>
            <wp:positionH relativeFrom="margin">
              <wp:posOffset>3120390</wp:posOffset>
            </wp:positionH>
            <wp:positionV relativeFrom="paragraph">
              <wp:posOffset>223520</wp:posOffset>
            </wp:positionV>
            <wp:extent cx="2893695" cy="2329180"/>
            <wp:effectExtent l="0" t="0" r="1905" b="0"/>
            <wp:wrapTopAndBottom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4" t="-780" r="520" b="780"/>
                    <a:stretch/>
                  </pic:blipFill>
                  <pic:spPr bwMode="auto">
                    <a:xfrm>
                      <a:off x="0" y="0"/>
                      <a:ext cx="2893695" cy="23291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6269" w:rsidRDefault="00876269" w:rsidP="00876269">
      <w:pPr>
        <w:ind w:firstLine="2410"/>
        <w:jc w:val="both"/>
        <w:rPr>
          <w:lang w:val="kk-KZ"/>
        </w:rPr>
      </w:pPr>
      <w:r>
        <w:rPr>
          <w:lang w:val="kk-KZ"/>
        </w:rPr>
        <w:t>а                                                                         б</w:t>
      </w:r>
    </w:p>
    <w:p w:rsidR="00876269" w:rsidRPr="00876269" w:rsidRDefault="00876269" w:rsidP="00876269">
      <w:pPr>
        <w:ind w:firstLine="709"/>
        <w:jc w:val="both"/>
        <w:rPr>
          <w:sz w:val="16"/>
          <w:szCs w:val="16"/>
          <w:lang w:val="kk-KZ"/>
        </w:rPr>
      </w:pPr>
    </w:p>
    <w:p w:rsidR="00876269" w:rsidRDefault="00876269" w:rsidP="00876269">
      <w:pPr>
        <w:ind w:firstLine="709"/>
        <w:jc w:val="both"/>
        <w:rPr>
          <w:lang w:val="kk-KZ"/>
        </w:rPr>
      </w:pPr>
      <w:r w:rsidRPr="00641295">
        <w:t>а</w:t>
      </w:r>
      <w:r>
        <w:t>, б</w:t>
      </w:r>
      <w:r w:rsidRPr="00641295">
        <w:t xml:space="preserve"> – </w:t>
      </w:r>
      <w:r>
        <w:t>пролиферация ацинарного эпителия наряду со склерозом и гиалинозом сосочковых выростов эпителия желез</w:t>
      </w:r>
      <w:r w:rsidRPr="00641295">
        <w:t>; б –</w:t>
      </w:r>
      <w:r>
        <w:t xml:space="preserve"> кистозное расширение ацинуса</w:t>
      </w:r>
    </w:p>
    <w:p w:rsidR="00876269" w:rsidRPr="00876269" w:rsidRDefault="00876269" w:rsidP="002071D5">
      <w:pPr>
        <w:jc w:val="both"/>
        <w:rPr>
          <w:sz w:val="16"/>
          <w:szCs w:val="16"/>
          <w:lang w:val="kk-KZ"/>
        </w:rPr>
      </w:pPr>
    </w:p>
    <w:p w:rsidR="00510503" w:rsidRPr="00876269" w:rsidRDefault="00510503" w:rsidP="00876269">
      <w:pPr>
        <w:jc w:val="center"/>
        <w:rPr>
          <w:sz w:val="28"/>
          <w:szCs w:val="28"/>
          <w:lang w:val="kk-KZ"/>
        </w:rPr>
      </w:pPr>
      <w:r w:rsidRPr="00876269">
        <w:rPr>
          <w:sz w:val="28"/>
          <w:szCs w:val="28"/>
        </w:rPr>
        <w:t xml:space="preserve">Рисунок </w:t>
      </w:r>
      <w:r w:rsidR="00494483" w:rsidRPr="00876269">
        <w:rPr>
          <w:sz w:val="28"/>
          <w:szCs w:val="28"/>
        </w:rPr>
        <w:t>4</w:t>
      </w:r>
      <w:r w:rsidR="001876BE" w:rsidRPr="00876269">
        <w:rPr>
          <w:sz w:val="28"/>
          <w:szCs w:val="28"/>
        </w:rPr>
        <w:t>6</w:t>
      </w:r>
      <w:r w:rsidR="00382F2B" w:rsidRPr="00876269">
        <w:rPr>
          <w:sz w:val="28"/>
          <w:szCs w:val="28"/>
        </w:rPr>
        <w:t xml:space="preserve"> –</w:t>
      </w:r>
      <w:r w:rsidRPr="00876269">
        <w:rPr>
          <w:sz w:val="28"/>
          <w:szCs w:val="28"/>
        </w:rPr>
        <w:t xml:space="preserve"> Ткань</w:t>
      </w:r>
      <w:r w:rsidR="00382F2B" w:rsidRPr="00876269">
        <w:rPr>
          <w:sz w:val="28"/>
          <w:szCs w:val="28"/>
        </w:rPr>
        <w:t xml:space="preserve"> </w:t>
      </w:r>
      <w:r w:rsidRPr="00876269">
        <w:rPr>
          <w:sz w:val="28"/>
          <w:szCs w:val="28"/>
        </w:rPr>
        <w:t>предстательной железы пациента 8</w:t>
      </w:r>
      <w:r w:rsidR="00876269">
        <w:rPr>
          <w:sz w:val="28"/>
          <w:szCs w:val="28"/>
        </w:rPr>
        <w:t>1 лет через 6 месяцев после ЭПА</w:t>
      </w:r>
    </w:p>
    <w:p w:rsidR="00876269" w:rsidRPr="00876269" w:rsidRDefault="00876269" w:rsidP="00AE35C4">
      <w:pPr>
        <w:jc w:val="center"/>
        <w:rPr>
          <w:sz w:val="16"/>
          <w:szCs w:val="16"/>
          <w:lang w:val="kk-KZ"/>
        </w:rPr>
      </w:pPr>
    </w:p>
    <w:p w:rsidR="00510503" w:rsidRPr="00876269" w:rsidRDefault="00876269" w:rsidP="00876269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641295">
        <w:t>а,</w:t>
      </w:r>
      <w:r w:rsidR="00510503">
        <w:t xml:space="preserve"> </w:t>
      </w:r>
      <w:r w:rsidR="00510503" w:rsidRPr="00641295">
        <w:t>б - окраска гематоксилином и эозином; увеличение х</w:t>
      </w:r>
      <w:r w:rsidR="00510503">
        <w:t>20</w:t>
      </w:r>
      <w:r>
        <w:t>0</w:t>
      </w: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Фибропластические процессы в строме предстательной железы сопровождались склерозом и облитерацией просветов мелких артерий и артериол. Группы склерозированных и облитерированных сосудов имели вид мелких сосудистых клубочков, расположенных в отечной фиброзной строме, инфильтрированной лимфоцитами и гистиоцитами (рисунок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7</w:t>
      </w:r>
      <w:r>
        <w:rPr>
          <w:sz w:val="28"/>
          <w:szCs w:val="28"/>
        </w:rPr>
        <w:t xml:space="preserve">). </w:t>
      </w:r>
    </w:p>
    <w:p w:rsidR="00510503" w:rsidRDefault="00176AC0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5C2D86AF" wp14:editId="5994C4EF">
            <wp:simplePos x="0" y="0"/>
            <wp:positionH relativeFrom="page">
              <wp:posOffset>2409825</wp:posOffset>
            </wp:positionH>
            <wp:positionV relativeFrom="paragraph">
              <wp:posOffset>191135</wp:posOffset>
            </wp:positionV>
            <wp:extent cx="3291840" cy="2416175"/>
            <wp:effectExtent l="0" t="0" r="3810" b="3175"/>
            <wp:wrapTight wrapText="bothSides">
              <wp:wrapPolygon edited="0">
                <wp:start x="0" y="0"/>
                <wp:lineTo x="0" y="21458"/>
                <wp:lineTo x="21500" y="21458"/>
                <wp:lineTo x="21500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25000"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3" r="11321"/>
                    <a:stretch/>
                  </pic:blipFill>
                  <pic:spPr bwMode="auto">
                    <a:xfrm>
                      <a:off x="0" y="0"/>
                      <a:ext cx="3291840" cy="24161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Pr="00176AC0" w:rsidRDefault="00510503" w:rsidP="00510503">
      <w:pPr>
        <w:jc w:val="both"/>
        <w:rPr>
          <w:sz w:val="16"/>
          <w:szCs w:val="16"/>
        </w:rPr>
      </w:pPr>
    </w:p>
    <w:p w:rsidR="00876269" w:rsidRPr="00876269" w:rsidRDefault="00876269" w:rsidP="00510503">
      <w:pPr>
        <w:jc w:val="both"/>
        <w:rPr>
          <w:sz w:val="16"/>
          <w:szCs w:val="16"/>
          <w:lang w:val="kk-KZ"/>
        </w:rPr>
      </w:pPr>
    </w:p>
    <w:p w:rsidR="00510503" w:rsidRPr="00721840" w:rsidRDefault="00510503" w:rsidP="00AE35C4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4</w:t>
      </w:r>
      <w:r w:rsidR="001876BE" w:rsidRPr="00721840">
        <w:rPr>
          <w:sz w:val="28"/>
          <w:szCs w:val="28"/>
        </w:rPr>
        <w:t>7</w:t>
      </w:r>
      <w:r w:rsidRPr="00721840">
        <w:rPr>
          <w:sz w:val="28"/>
          <w:szCs w:val="28"/>
        </w:rPr>
        <w:t xml:space="preserve"> – Ткань предстательной железы пациента 81 лет через 6 месяцев после ЭПА:</w:t>
      </w:r>
      <w:r w:rsidR="00721840" w:rsidRPr="00721840">
        <w:rPr>
          <w:sz w:val="28"/>
          <w:szCs w:val="28"/>
          <w:lang w:val="kk-KZ"/>
        </w:rPr>
        <w:t xml:space="preserve"> </w:t>
      </w:r>
      <w:r w:rsidRPr="00721840">
        <w:rPr>
          <w:sz w:val="28"/>
          <w:szCs w:val="28"/>
        </w:rPr>
        <w:t>в отечной склерозированной строме группы склерозированных и облитерированных мелких артерий и артериол («сосудистые клубочки»)</w:t>
      </w:r>
    </w:p>
    <w:p w:rsidR="00721840" w:rsidRPr="00721840" w:rsidRDefault="00721840" w:rsidP="00AE35C4">
      <w:pPr>
        <w:jc w:val="center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2E1668">
        <w:t>Окраска гематоксил</w:t>
      </w:r>
      <w:r>
        <w:t>ином и эозином. Увеличение х100</w:t>
      </w:r>
    </w:p>
    <w:p w:rsidR="00176AC0" w:rsidRDefault="00176AC0" w:rsidP="00721840">
      <w:pPr>
        <w:ind w:firstLine="709"/>
        <w:jc w:val="both"/>
        <w:rPr>
          <w:sz w:val="28"/>
          <w:szCs w:val="28"/>
        </w:rPr>
      </w:pPr>
    </w:p>
    <w:p w:rsidR="00510503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Нередко выявлялись вторичные дистрофические изменения склерозированной фиброзной ткани в виде мукоидного набухания и слизистой дегенерации (рисунок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8</w:t>
      </w:r>
      <w:r>
        <w:rPr>
          <w:sz w:val="28"/>
          <w:szCs w:val="28"/>
        </w:rPr>
        <w:t>).</w:t>
      </w: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9E08E3">
      <w:pPr>
        <w:jc w:val="center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inline distT="0" distB="0" distL="0" distR="0">
            <wp:extent cx="3097948" cy="2260746"/>
            <wp:effectExtent l="0" t="0" r="762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54" cy="2262283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FF487E" w:rsidRPr="00721840" w:rsidRDefault="00FF487E" w:rsidP="009E08E3">
      <w:pPr>
        <w:jc w:val="center"/>
        <w:rPr>
          <w:sz w:val="16"/>
          <w:szCs w:val="16"/>
        </w:rPr>
      </w:pPr>
    </w:p>
    <w:p w:rsidR="00510503" w:rsidRPr="00721840" w:rsidRDefault="00510503" w:rsidP="00AE35C4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4</w:t>
      </w:r>
      <w:r w:rsidR="001876BE" w:rsidRPr="00721840">
        <w:rPr>
          <w:sz w:val="28"/>
          <w:szCs w:val="28"/>
        </w:rPr>
        <w:t>8</w:t>
      </w:r>
      <w:r w:rsidRPr="00721840">
        <w:rPr>
          <w:sz w:val="28"/>
          <w:szCs w:val="28"/>
        </w:rPr>
        <w:t xml:space="preserve"> – Ткань предстательной железы пациента 81 лет через 6 месяцев после ЭПА: участки ослизнения фиброзной стромы, окружающей склероатрофичные ацинусы</w:t>
      </w:r>
    </w:p>
    <w:p w:rsidR="00721840" w:rsidRPr="00721840" w:rsidRDefault="00721840" w:rsidP="00AE35C4">
      <w:pPr>
        <w:jc w:val="center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2E1668">
        <w:t>Окраска гематоксил</w:t>
      </w:r>
      <w:r>
        <w:t>ином и эозином. Увеличение х100</w:t>
      </w:r>
    </w:p>
    <w:p w:rsidR="00510503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Вместе с тем, в толще исследованных тканей предстательной железы,</w:t>
      </w:r>
      <w:r w:rsidR="00BA484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фоне диффузных склеротических и атрофических процессов, обнаруживались признаки формирования новых пролиферативных центров, представленных небольшими группами ацинарных желез различных размеров и конфигурации, выстланные секреторно активным призматическим эпителием с явлениями сосочковой пролиферации, что соответствует первой морфогенетической стадии ДГПЖ (рисунок </w:t>
      </w:r>
      <w:r w:rsidR="00494483">
        <w:rPr>
          <w:sz w:val="28"/>
          <w:szCs w:val="28"/>
        </w:rPr>
        <w:t>4</w:t>
      </w:r>
      <w:r w:rsidR="001876BE">
        <w:rPr>
          <w:sz w:val="28"/>
          <w:szCs w:val="28"/>
        </w:rPr>
        <w:t>9</w:t>
      </w:r>
      <w:r>
        <w:rPr>
          <w:sz w:val="28"/>
          <w:szCs w:val="28"/>
        </w:rPr>
        <w:t>).</w:t>
      </w:r>
    </w:p>
    <w:p w:rsidR="009E08E3" w:rsidRPr="00822609" w:rsidRDefault="009E08E3" w:rsidP="00510503">
      <w:pPr>
        <w:ind w:firstLine="567"/>
        <w:jc w:val="both"/>
        <w:rPr>
          <w:sz w:val="28"/>
          <w:szCs w:val="28"/>
        </w:rPr>
      </w:pPr>
    </w:p>
    <w:p w:rsidR="00510503" w:rsidRPr="00450B29" w:rsidRDefault="00510503" w:rsidP="009E08E3">
      <w:pPr>
        <w:jc w:val="center"/>
        <w:rPr>
          <w:sz w:val="28"/>
          <w:szCs w:val="28"/>
        </w:rPr>
      </w:pPr>
      <w:r w:rsidRPr="00450B29">
        <w:rPr>
          <w:noProof/>
          <w:sz w:val="28"/>
          <w:szCs w:val="28"/>
        </w:rPr>
        <w:drawing>
          <wp:inline distT="0" distB="0" distL="0" distR="0">
            <wp:extent cx="3330124" cy="2164364"/>
            <wp:effectExtent l="0" t="0" r="381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21000"/>
                              </a14:imgEffect>
                              <a14:imgEffect>
                                <a14:colorTemperature colorTemp="6506"/>
                              </a14:imgEffect>
                              <a14:imgEffect>
                                <a14:saturation sat="90000"/>
                              </a14:imgEffect>
                              <a14:imgEffect>
                                <a14:brightnessContrast bright="-2000" contrast="3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423" cy="2168458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510503" w:rsidRPr="00721840" w:rsidRDefault="00510503" w:rsidP="00510503">
      <w:pPr>
        <w:jc w:val="both"/>
        <w:rPr>
          <w:sz w:val="16"/>
          <w:szCs w:val="16"/>
        </w:rPr>
      </w:pPr>
    </w:p>
    <w:p w:rsidR="00721840" w:rsidRPr="00721840" w:rsidRDefault="00510503" w:rsidP="00AE35C4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494483" w:rsidRPr="00721840">
        <w:rPr>
          <w:sz w:val="28"/>
          <w:szCs w:val="28"/>
        </w:rPr>
        <w:t>4</w:t>
      </w:r>
      <w:r w:rsidR="001876BE" w:rsidRPr="00721840">
        <w:rPr>
          <w:sz w:val="28"/>
          <w:szCs w:val="28"/>
        </w:rPr>
        <w:t>9</w:t>
      </w:r>
      <w:r w:rsidRPr="00721840">
        <w:rPr>
          <w:sz w:val="28"/>
          <w:szCs w:val="28"/>
        </w:rPr>
        <w:t xml:space="preserve"> – Ткань предстательной железы пациента 81 лет через 6 месяцев после ЭПА: формирование новых пролиферативных центров на фоне склерозирования стромы и склероатрофических изменений ацинарных структур</w:t>
      </w:r>
    </w:p>
    <w:p w:rsidR="00721840" w:rsidRPr="00721840" w:rsidRDefault="00721840" w:rsidP="00AE35C4">
      <w:pPr>
        <w:jc w:val="center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2E1668">
        <w:t>Окраска гематоксилином и эозином. Увеличение х1</w:t>
      </w:r>
      <w:r w:rsidR="00510503">
        <w:t>6</w:t>
      </w:r>
      <w:r>
        <w:t>0</w:t>
      </w:r>
    </w:p>
    <w:p w:rsidR="00176AC0" w:rsidRDefault="00176AC0" w:rsidP="00D7049A">
      <w:pPr>
        <w:ind w:firstLine="709"/>
        <w:jc w:val="both"/>
        <w:rPr>
          <w:sz w:val="28"/>
          <w:szCs w:val="28"/>
        </w:rPr>
      </w:pPr>
    </w:p>
    <w:p w:rsidR="00510503" w:rsidRDefault="00510503" w:rsidP="00D7049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через 6 месяцев после эмболизации артериальных сосудов, на фоне диффузно-очагового склероза стромы с узловатой гиперплазией железы и склеротически-атрофических изменений ацинарных структур с явлениями склероза и гиалиноза сосочковых разрастаний эпителия желез, формируются новые пролиферативные центры с признаками начальной морфогенетической стадии доброкачественной гиперплазии предстательной железы.</w:t>
      </w:r>
    </w:p>
    <w:p w:rsidR="009E08E3" w:rsidRDefault="00510503" w:rsidP="00D7049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Спустя 1 год после эмболизации простатических артерий, в исследуемых тканях предстательной железы наблюдались признаки </w:t>
      </w:r>
      <w:r>
        <w:rPr>
          <w:sz w:val="28"/>
          <w:szCs w:val="28"/>
          <w:lang w:val="en-US"/>
        </w:rPr>
        <w:t>I</w:t>
      </w:r>
      <w:r w:rsidRPr="008079FF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морфогенетических стадий развития доброкачественной гиперплазии предстательной железы. Так, среди склероатрофичных ацинусов, определялись вновь сформированные пролиферативные центры, расположенные в склерозированной строме. При этом отмечались признаки пролиферации эпителия ацинарных желез и кистозного расширения отдельных ацинусов (рисунок </w:t>
      </w:r>
      <w:r w:rsidR="001876BE">
        <w:rPr>
          <w:sz w:val="28"/>
          <w:szCs w:val="28"/>
        </w:rPr>
        <w:t>50</w:t>
      </w:r>
      <w:r>
        <w:rPr>
          <w:sz w:val="28"/>
          <w:szCs w:val="28"/>
        </w:rPr>
        <w:t>).</w:t>
      </w: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7E4DFA" w:rsidP="00510503">
      <w:pPr>
        <w:jc w:val="both"/>
        <w:rPr>
          <w:sz w:val="28"/>
          <w:szCs w:val="28"/>
        </w:rPr>
      </w:pPr>
      <w:r w:rsidRPr="00450B29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1" locked="0" layoutInCell="1" allowOverlap="1" wp14:anchorId="495A8543" wp14:editId="30B73F72">
            <wp:simplePos x="0" y="0"/>
            <wp:positionH relativeFrom="margin">
              <wp:posOffset>1192783</wp:posOffset>
            </wp:positionH>
            <wp:positionV relativeFrom="paragraph">
              <wp:posOffset>32385</wp:posOffset>
            </wp:positionV>
            <wp:extent cx="3735926" cy="2520000"/>
            <wp:effectExtent l="0" t="0" r="0" b="0"/>
            <wp:wrapTight wrapText="bothSides">
              <wp:wrapPolygon edited="0">
                <wp:start x="0" y="0"/>
                <wp:lineTo x="0" y="21393"/>
                <wp:lineTo x="21479" y="21393"/>
                <wp:lineTo x="21479" y="0"/>
                <wp:lineTo x="0" y="0"/>
              </wp:wrapPolygon>
            </wp:wrapTight>
            <wp:docPr id="58" name="Рисунок 58" descr="Изображение выглядит как ткань, фарфо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ткань, фарфор&#10;&#10;Автоматически созданное описание"/>
                    <pic:cNvPicPr/>
                  </pic:nvPicPr>
                  <pic:blipFill>
                    <a:blip r:embed="rId9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926" cy="2520000"/>
                    </a:xfrm>
                    <a:prstGeom prst="rect">
                      <a:avLst/>
                    </a:prstGeom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Pr="007E4DFA" w:rsidRDefault="00510503" w:rsidP="007E4DFA">
      <w:pPr>
        <w:rPr>
          <w:sz w:val="28"/>
        </w:rPr>
      </w:pPr>
    </w:p>
    <w:p w:rsidR="009E08E3" w:rsidRDefault="009E08E3" w:rsidP="007E4DFA">
      <w:pPr>
        <w:rPr>
          <w:sz w:val="28"/>
        </w:rPr>
      </w:pPr>
    </w:p>
    <w:p w:rsidR="007E4DFA" w:rsidRPr="007E4DFA" w:rsidRDefault="007E4DFA" w:rsidP="007E4DFA">
      <w:pPr>
        <w:rPr>
          <w:sz w:val="28"/>
        </w:rPr>
      </w:pPr>
    </w:p>
    <w:p w:rsidR="00721840" w:rsidRPr="00721840" w:rsidRDefault="00510503" w:rsidP="00AE35C4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1876BE" w:rsidRPr="00721840">
        <w:rPr>
          <w:sz w:val="28"/>
          <w:szCs w:val="28"/>
        </w:rPr>
        <w:t>50</w:t>
      </w:r>
      <w:r w:rsidRPr="00721840">
        <w:rPr>
          <w:sz w:val="28"/>
          <w:szCs w:val="28"/>
        </w:rPr>
        <w:t xml:space="preserve"> – Ткань предстательной железы пациента 82 лет через 1 год после ЭПА:</w:t>
      </w:r>
      <w:r w:rsidR="00721840">
        <w:rPr>
          <w:sz w:val="28"/>
          <w:szCs w:val="28"/>
          <w:lang w:val="kk-KZ"/>
        </w:rPr>
        <w:t xml:space="preserve"> </w:t>
      </w:r>
      <w:r w:rsidRPr="00721840">
        <w:rPr>
          <w:sz w:val="28"/>
          <w:szCs w:val="28"/>
        </w:rPr>
        <w:t>новые пролиферативные центры с признаками пролиферации эпителия и кистозного расшир</w:t>
      </w:r>
      <w:r w:rsidR="00721840" w:rsidRPr="00721840">
        <w:rPr>
          <w:sz w:val="28"/>
          <w:szCs w:val="28"/>
        </w:rPr>
        <w:t>ения ацинусов</w:t>
      </w:r>
    </w:p>
    <w:p w:rsidR="00721840" w:rsidRPr="00721840" w:rsidRDefault="00721840" w:rsidP="00AE35C4">
      <w:pPr>
        <w:jc w:val="center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>
        <w:rPr>
          <w:lang w:val="kk-KZ"/>
        </w:rPr>
        <w:t xml:space="preserve">Примечание – </w:t>
      </w:r>
      <w:r w:rsidR="00510503" w:rsidRPr="002E1668">
        <w:t>Окраска гематоксилином и эозином. Увеличение х1</w:t>
      </w:r>
      <w:r w:rsidR="00510503">
        <w:t>6</w:t>
      </w:r>
      <w:r>
        <w:t>0</w:t>
      </w:r>
    </w:p>
    <w:p w:rsidR="00510503" w:rsidRDefault="00510503" w:rsidP="00510503">
      <w:pPr>
        <w:ind w:firstLine="567"/>
        <w:jc w:val="both"/>
        <w:rPr>
          <w:sz w:val="28"/>
          <w:szCs w:val="28"/>
        </w:rPr>
      </w:pPr>
    </w:p>
    <w:p w:rsidR="00510503" w:rsidRPr="008079FF" w:rsidRDefault="00510503" w:rsidP="007218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Выявляли признаки гиперплазии вновь образованных пролиферативных центров за счет сосочковых</w:t>
      </w:r>
      <w:r w:rsidRPr="0002335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криброзных разрастаний эпителия ацинарных желез, а в кистозно расширенных железистых структурах определялся застойный секрет и формирование слоистых амилоидных телец (рисунок </w:t>
      </w:r>
      <w:r w:rsidR="003B2E4D">
        <w:rPr>
          <w:sz w:val="28"/>
          <w:szCs w:val="28"/>
        </w:rPr>
        <w:t>5</w:t>
      </w:r>
      <w:r w:rsidR="001876BE">
        <w:rPr>
          <w:sz w:val="28"/>
          <w:szCs w:val="28"/>
        </w:rPr>
        <w:t>1</w:t>
      </w:r>
      <w:r>
        <w:rPr>
          <w:sz w:val="28"/>
          <w:szCs w:val="28"/>
        </w:rPr>
        <w:t>).</w:t>
      </w:r>
    </w:p>
    <w:p w:rsidR="00721840" w:rsidRDefault="00721840" w:rsidP="00510503">
      <w:pPr>
        <w:jc w:val="both"/>
        <w:rPr>
          <w:sz w:val="28"/>
          <w:szCs w:val="28"/>
          <w:lang w:val="kk-KZ"/>
        </w:rPr>
      </w:pPr>
    </w:p>
    <w:p w:rsidR="00510503" w:rsidRPr="00450B29" w:rsidRDefault="00176AC0" w:rsidP="00510503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6933F007" wp14:editId="088C2F90">
            <wp:simplePos x="0" y="0"/>
            <wp:positionH relativeFrom="margin">
              <wp:posOffset>1278890</wp:posOffset>
            </wp:positionH>
            <wp:positionV relativeFrom="margin">
              <wp:posOffset>4853940</wp:posOffset>
            </wp:positionV>
            <wp:extent cx="3649980" cy="2519680"/>
            <wp:effectExtent l="0" t="0" r="762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51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saturation sat="165000"/>
                              </a14:imgEffect>
                              <a14:imgEffect>
                                <a14:brightnessContrast bright="4000" contrast="-4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" r="15069"/>
                    <a:stretch/>
                  </pic:blipFill>
                  <pic:spPr bwMode="auto">
                    <a:xfrm>
                      <a:off x="0" y="0"/>
                      <a:ext cx="3649980" cy="25196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Pr="00450B29" w:rsidRDefault="00510503" w:rsidP="00510503">
      <w:pPr>
        <w:jc w:val="both"/>
        <w:rPr>
          <w:sz w:val="28"/>
          <w:szCs w:val="28"/>
        </w:rPr>
      </w:pPr>
    </w:p>
    <w:p w:rsidR="00510503" w:rsidRDefault="00510503" w:rsidP="00510503">
      <w:pPr>
        <w:jc w:val="both"/>
        <w:rPr>
          <w:sz w:val="28"/>
          <w:szCs w:val="28"/>
          <w:lang w:val="kk-KZ"/>
        </w:rPr>
      </w:pPr>
    </w:p>
    <w:p w:rsidR="007E4DFA" w:rsidRPr="00D7049A" w:rsidRDefault="007E4DFA" w:rsidP="00510503">
      <w:pPr>
        <w:jc w:val="both"/>
        <w:rPr>
          <w:sz w:val="28"/>
          <w:szCs w:val="28"/>
          <w:lang w:val="kk-KZ"/>
        </w:rPr>
      </w:pPr>
    </w:p>
    <w:p w:rsidR="00721840" w:rsidRDefault="00510503" w:rsidP="00AE35C4">
      <w:pPr>
        <w:jc w:val="center"/>
        <w:rPr>
          <w:sz w:val="28"/>
          <w:szCs w:val="28"/>
          <w:lang w:val="kk-KZ"/>
        </w:rPr>
      </w:pPr>
      <w:r w:rsidRPr="00721840">
        <w:rPr>
          <w:sz w:val="28"/>
          <w:szCs w:val="28"/>
        </w:rPr>
        <w:t xml:space="preserve">Рисунок </w:t>
      </w:r>
      <w:r w:rsidR="003B2E4D" w:rsidRPr="00721840">
        <w:rPr>
          <w:sz w:val="28"/>
          <w:szCs w:val="28"/>
        </w:rPr>
        <w:t>5</w:t>
      </w:r>
      <w:r w:rsidR="001876BE" w:rsidRPr="00721840">
        <w:rPr>
          <w:sz w:val="28"/>
          <w:szCs w:val="28"/>
        </w:rPr>
        <w:t>1</w:t>
      </w:r>
      <w:r w:rsidRPr="00721840">
        <w:rPr>
          <w:sz w:val="28"/>
          <w:szCs w:val="28"/>
        </w:rPr>
        <w:t xml:space="preserve"> – Ткань предстательной железы пациента 82 лет через 1 год после ЭПА:</w:t>
      </w:r>
      <w:r w:rsidR="00721840">
        <w:rPr>
          <w:sz w:val="28"/>
          <w:szCs w:val="28"/>
          <w:lang w:val="kk-KZ"/>
        </w:rPr>
        <w:t xml:space="preserve"> </w:t>
      </w:r>
      <w:r w:rsidRPr="00721840">
        <w:rPr>
          <w:sz w:val="28"/>
          <w:szCs w:val="28"/>
        </w:rPr>
        <w:t>новые пролиферативные центры с признаками пролиферации эпителия и кистозного расширения ацинусов</w:t>
      </w:r>
    </w:p>
    <w:p w:rsidR="00721840" w:rsidRPr="00721840" w:rsidRDefault="00721840" w:rsidP="00721840">
      <w:pPr>
        <w:ind w:firstLine="709"/>
        <w:jc w:val="both"/>
        <w:rPr>
          <w:sz w:val="16"/>
          <w:szCs w:val="16"/>
          <w:lang w:val="kk-KZ"/>
        </w:rPr>
      </w:pPr>
    </w:p>
    <w:p w:rsidR="00510503" w:rsidRPr="00721840" w:rsidRDefault="00721840" w:rsidP="00721840">
      <w:pPr>
        <w:ind w:firstLine="709"/>
        <w:jc w:val="both"/>
        <w:rPr>
          <w:lang w:val="kk-KZ"/>
        </w:rPr>
      </w:pPr>
      <w:r w:rsidRPr="00721840">
        <w:rPr>
          <w:lang w:val="kk-KZ"/>
        </w:rPr>
        <w:t xml:space="preserve">Примечание – </w:t>
      </w:r>
      <w:r w:rsidR="00510503" w:rsidRPr="00721840">
        <w:t>Окраска гематоксилином и эозином. Увеличение х16</w:t>
      </w:r>
      <w:r w:rsidRPr="00721840">
        <w:t>0</w:t>
      </w:r>
    </w:p>
    <w:p w:rsidR="00BA4842" w:rsidRPr="00450B29" w:rsidRDefault="00BA4842" w:rsidP="00510503">
      <w:pPr>
        <w:jc w:val="both"/>
        <w:rPr>
          <w:sz w:val="28"/>
          <w:szCs w:val="28"/>
        </w:rPr>
      </w:pPr>
    </w:p>
    <w:p w:rsidR="00510503" w:rsidRPr="009C40B5" w:rsidRDefault="00BA4842" w:rsidP="0051050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="00510503">
        <w:rPr>
          <w:sz w:val="28"/>
          <w:szCs w:val="28"/>
        </w:rPr>
        <w:t xml:space="preserve">аким образом, результаты проведенных </w:t>
      </w:r>
      <w:r>
        <w:rPr>
          <w:sz w:val="28"/>
          <w:szCs w:val="28"/>
        </w:rPr>
        <w:t xml:space="preserve">нами </w:t>
      </w:r>
      <w:r w:rsidR="00510503">
        <w:rPr>
          <w:sz w:val="28"/>
          <w:szCs w:val="28"/>
        </w:rPr>
        <w:t>исследований свидетельствуют о том, что</w:t>
      </w:r>
      <w:r w:rsidR="00510503" w:rsidRPr="006F77D1">
        <w:rPr>
          <w:sz w:val="28"/>
          <w:szCs w:val="28"/>
        </w:rPr>
        <w:t xml:space="preserve"> </w:t>
      </w:r>
      <w:r w:rsidR="00510503">
        <w:rPr>
          <w:sz w:val="28"/>
          <w:szCs w:val="28"/>
        </w:rPr>
        <w:t xml:space="preserve">первые </w:t>
      </w:r>
      <w:r w:rsidR="00FF487E">
        <w:rPr>
          <w:sz w:val="28"/>
          <w:szCs w:val="28"/>
        </w:rPr>
        <w:t>3</w:t>
      </w:r>
      <w:r w:rsidR="00510503">
        <w:rPr>
          <w:sz w:val="28"/>
          <w:szCs w:val="28"/>
        </w:rPr>
        <w:t xml:space="preserve"> месяца после эмболизации простатических артерий сопровождаются прогрессирующим склерозом стромы и сосудов, </w:t>
      </w:r>
      <w:r w:rsidR="00510503">
        <w:rPr>
          <w:sz w:val="28"/>
          <w:szCs w:val="28"/>
        </w:rPr>
        <w:lastRenderedPageBreak/>
        <w:t xml:space="preserve">узловатой перестройкой ткани предстательной железы со склеро-атрофическими изменениями ацинарных структур в пролиферативных центрах. Через 6 месяцев после эмболизации, на фоне склеротических и атрофических изменений стромы и паренхимы предстательной железы начинают формироваться новые пролиферативные центры с признаками начальной морфогенетической стадии ДГПЖ. При патогистологическом исследовании тканей предстательной железы спустя 1 год после эмболизации артерий, во вновь образованных пролиферативных центрах были выявлены признаки </w:t>
      </w:r>
      <w:r w:rsidR="00510503">
        <w:rPr>
          <w:sz w:val="28"/>
          <w:szCs w:val="28"/>
          <w:lang w:val="en-US"/>
        </w:rPr>
        <w:t>I</w:t>
      </w:r>
      <w:r w:rsidR="00510503" w:rsidRPr="008079FF">
        <w:rPr>
          <w:sz w:val="28"/>
          <w:szCs w:val="28"/>
        </w:rPr>
        <w:t>-</w:t>
      </w:r>
      <w:r w:rsidR="00510503">
        <w:rPr>
          <w:sz w:val="28"/>
          <w:szCs w:val="28"/>
          <w:lang w:val="en-US"/>
        </w:rPr>
        <w:t>IV</w:t>
      </w:r>
      <w:r w:rsidR="00510503">
        <w:rPr>
          <w:sz w:val="28"/>
          <w:szCs w:val="28"/>
        </w:rPr>
        <w:t xml:space="preserve"> морфогенетических стадий развития доброкачественной гиперплазии простаты. </w:t>
      </w:r>
      <w:r w:rsidR="002823BF">
        <w:rPr>
          <w:sz w:val="28"/>
          <w:szCs w:val="28"/>
        </w:rPr>
        <w:t>Другими словами</w:t>
      </w:r>
      <w:r w:rsidR="00510503">
        <w:rPr>
          <w:sz w:val="28"/>
          <w:szCs w:val="28"/>
        </w:rPr>
        <w:t xml:space="preserve">, через 6 месяцев </w:t>
      </w:r>
      <w:r w:rsidR="002823BF">
        <w:rPr>
          <w:sz w:val="28"/>
          <w:szCs w:val="28"/>
        </w:rPr>
        <w:t xml:space="preserve">и далее </w:t>
      </w:r>
      <w:r w:rsidR="00510503">
        <w:rPr>
          <w:sz w:val="28"/>
          <w:szCs w:val="28"/>
        </w:rPr>
        <w:t xml:space="preserve">после эмболизации простатических артерий, на фоне выраженного склероза и дисрегенерации ацинарных структур начинается рецидив гиперплазии предстательной железы. </w:t>
      </w:r>
    </w:p>
    <w:p w:rsidR="009776AF" w:rsidRDefault="009776AF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C7304" w:rsidRDefault="00AC7304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C7304" w:rsidRDefault="00AC7304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C7304" w:rsidRDefault="00AC7304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C7304" w:rsidRDefault="00AC7304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C7304" w:rsidRDefault="00AC7304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C7304" w:rsidRDefault="00AC7304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AC7304" w:rsidRDefault="00AC7304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E08E3" w:rsidRDefault="009E08E3" w:rsidP="00411A19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9E08E3" w:rsidRDefault="009E08E3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EC0F8C" w:rsidRDefault="00EC0F8C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176AC0" w:rsidRDefault="00176AC0" w:rsidP="00411A19">
      <w:pPr>
        <w:jc w:val="both"/>
        <w:rPr>
          <w:color w:val="000000"/>
          <w:sz w:val="28"/>
          <w:szCs w:val="28"/>
          <w:shd w:val="clear" w:color="auto" w:fill="FFFFFF"/>
          <w:lang w:val="kk-KZ"/>
        </w:rPr>
      </w:pPr>
    </w:p>
    <w:p w:rsidR="008F338F" w:rsidRDefault="008F338F" w:rsidP="008F338F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ЗАКЛЮЧЕНИЕ</w:t>
      </w:r>
    </w:p>
    <w:p w:rsidR="008F338F" w:rsidRDefault="008F338F" w:rsidP="00BE5CCC">
      <w:pPr>
        <w:rPr>
          <w:color w:val="000000"/>
          <w:sz w:val="28"/>
          <w:szCs w:val="28"/>
          <w:shd w:val="clear" w:color="auto" w:fill="FFFFFF"/>
        </w:rPr>
      </w:pPr>
    </w:p>
    <w:p w:rsidR="008F338F" w:rsidRDefault="008F338F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На сегодняшний день доброкачественная гиперплазия предстательной железы (ДГПЖ) остается актуальной проблемой современной урологии. Существующая в настоящее время медикаментозная терапия позволяет длительное время избавлять от симптомов инфравезикальной обструкции и отсрочить хирургическое вмешательство. Однако, применение препаратов из группы 5-α-редуктазы не позволяет остановить прогрессивный рост аденоматозных узлов, что в конце концов </w:t>
      </w:r>
      <w:r w:rsidR="009E08E3">
        <w:rPr>
          <w:color w:val="000000"/>
          <w:sz w:val="28"/>
          <w:szCs w:val="28"/>
          <w:shd w:val="clear" w:color="auto" w:fill="FFFFFF"/>
        </w:rPr>
        <w:t xml:space="preserve">с годами </w:t>
      </w:r>
      <w:r>
        <w:rPr>
          <w:color w:val="000000"/>
          <w:sz w:val="28"/>
          <w:szCs w:val="28"/>
          <w:shd w:val="clear" w:color="auto" w:fill="FFFFFF"/>
        </w:rPr>
        <w:t xml:space="preserve">приводит </w:t>
      </w:r>
      <w:r w:rsidR="009E08E3">
        <w:rPr>
          <w:color w:val="000000"/>
          <w:sz w:val="28"/>
          <w:szCs w:val="28"/>
          <w:shd w:val="clear" w:color="auto" w:fill="FFFFFF"/>
        </w:rPr>
        <w:t xml:space="preserve">к </w:t>
      </w:r>
      <w:r>
        <w:rPr>
          <w:color w:val="000000"/>
          <w:sz w:val="28"/>
          <w:szCs w:val="28"/>
          <w:shd w:val="clear" w:color="auto" w:fill="FFFFFF"/>
        </w:rPr>
        <w:t>развитию тяжелы</w:t>
      </w:r>
      <w:r w:rsidR="009E08E3">
        <w:rPr>
          <w:color w:val="000000"/>
          <w:sz w:val="28"/>
          <w:szCs w:val="28"/>
          <w:shd w:val="clear" w:color="auto" w:fill="FFFFFF"/>
        </w:rPr>
        <w:t>х</w:t>
      </w:r>
      <w:r>
        <w:rPr>
          <w:color w:val="000000"/>
          <w:sz w:val="28"/>
          <w:szCs w:val="28"/>
          <w:shd w:val="clear" w:color="auto" w:fill="FFFFFF"/>
        </w:rPr>
        <w:t xml:space="preserve"> симптом</w:t>
      </w:r>
      <w:r w:rsidR="009E08E3">
        <w:rPr>
          <w:color w:val="000000"/>
          <w:sz w:val="28"/>
          <w:szCs w:val="28"/>
          <w:shd w:val="clear" w:color="auto" w:fill="FFFFFF"/>
        </w:rPr>
        <w:t>ов</w:t>
      </w:r>
      <w:r>
        <w:rPr>
          <w:color w:val="000000"/>
          <w:sz w:val="28"/>
          <w:szCs w:val="28"/>
          <w:shd w:val="clear" w:color="auto" w:fill="FFFFFF"/>
        </w:rPr>
        <w:t xml:space="preserve"> нижних мочевых пут</w:t>
      </w:r>
      <w:r w:rsidR="009E08E3">
        <w:rPr>
          <w:color w:val="000000"/>
          <w:sz w:val="28"/>
          <w:szCs w:val="28"/>
          <w:shd w:val="clear" w:color="auto" w:fill="FFFFFF"/>
        </w:rPr>
        <w:t>ей,</w:t>
      </w:r>
      <w:r>
        <w:rPr>
          <w:color w:val="000000"/>
          <w:sz w:val="28"/>
          <w:szCs w:val="28"/>
          <w:shd w:val="clear" w:color="auto" w:fill="FFFFFF"/>
        </w:rPr>
        <w:t xml:space="preserve"> подводя </w:t>
      </w:r>
      <w:r w:rsidR="00FF487E">
        <w:rPr>
          <w:color w:val="000000"/>
          <w:sz w:val="28"/>
          <w:szCs w:val="28"/>
          <w:shd w:val="clear" w:color="auto" w:fill="FFFFFF"/>
        </w:rPr>
        <w:t xml:space="preserve">пациента </w:t>
      </w:r>
      <w:r>
        <w:rPr>
          <w:color w:val="000000"/>
          <w:sz w:val="28"/>
          <w:szCs w:val="28"/>
          <w:shd w:val="clear" w:color="auto" w:fill="FFFFFF"/>
        </w:rPr>
        <w:t xml:space="preserve">все ближе к хирургическому вмешательству. </w:t>
      </w:r>
    </w:p>
    <w:p w:rsidR="009E08E3" w:rsidRDefault="008F338F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Выполнявшаяся ранее повсеместно открытая аденомэктомия при крупных размерах ДГПЖ имеет высокий риск интра- и послеоперационных осложнений. Трансуретральная резекция (ТУР) предстательной ж</w:t>
      </w:r>
      <w:r w:rsidR="009E08E3">
        <w:rPr>
          <w:color w:val="000000"/>
          <w:sz w:val="28"/>
          <w:szCs w:val="28"/>
          <w:shd w:val="clear" w:color="auto" w:fill="FFFFFF"/>
        </w:rPr>
        <w:t xml:space="preserve">елезы в различных модификациях остается </w:t>
      </w:r>
      <w:r>
        <w:rPr>
          <w:color w:val="000000"/>
          <w:sz w:val="28"/>
          <w:szCs w:val="28"/>
          <w:shd w:val="clear" w:color="auto" w:fill="FFFFFF"/>
        </w:rPr>
        <w:t>на сегодняшний день «золотым стандартом» хирургического лечения больных с ДГПЖ</w:t>
      </w:r>
      <w:r w:rsidR="009E08E3">
        <w:rPr>
          <w:color w:val="000000"/>
          <w:sz w:val="28"/>
          <w:szCs w:val="28"/>
          <w:shd w:val="clear" w:color="auto" w:fill="FFFFFF"/>
        </w:rPr>
        <w:t xml:space="preserve"> и</w:t>
      </w:r>
      <w:r>
        <w:rPr>
          <w:color w:val="000000"/>
          <w:sz w:val="28"/>
          <w:szCs w:val="28"/>
          <w:shd w:val="clear" w:color="auto" w:fill="FFFFFF"/>
        </w:rPr>
        <w:t xml:space="preserve"> имеет ряд </w:t>
      </w:r>
      <w:r w:rsidR="00FF487E">
        <w:rPr>
          <w:color w:val="000000"/>
          <w:sz w:val="28"/>
          <w:szCs w:val="28"/>
          <w:shd w:val="clear" w:color="auto" w:fill="FFFFFF"/>
        </w:rPr>
        <w:t xml:space="preserve">несомненных </w:t>
      </w:r>
      <w:r>
        <w:rPr>
          <w:color w:val="000000"/>
          <w:sz w:val="28"/>
          <w:szCs w:val="28"/>
          <w:shd w:val="clear" w:color="auto" w:fill="FFFFFF"/>
        </w:rPr>
        <w:t xml:space="preserve">преимуществ перед открытым доступом. </w:t>
      </w:r>
      <w:r w:rsidR="00FF487E">
        <w:rPr>
          <w:color w:val="000000"/>
          <w:sz w:val="28"/>
          <w:szCs w:val="28"/>
          <w:shd w:val="clear" w:color="auto" w:fill="FFFFFF"/>
        </w:rPr>
        <w:t>И х</w:t>
      </w:r>
      <w:r w:rsidR="009E08E3">
        <w:rPr>
          <w:color w:val="000000"/>
          <w:sz w:val="28"/>
          <w:szCs w:val="28"/>
          <w:shd w:val="clear" w:color="auto" w:fill="FFFFFF"/>
        </w:rPr>
        <w:t>отя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 w:rsidR="009E08E3">
        <w:rPr>
          <w:color w:val="000000"/>
          <w:sz w:val="28"/>
          <w:szCs w:val="28"/>
          <w:shd w:val="clear" w:color="auto" w:fill="FFFFFF"/>
        </w:rPr>
        <w:t>трансуретральная резекция</w:t>
      </w:r>
      <w:r>
        <w:rPr>
          <w:color w:val="000000"/>
          <w:sz w:val="28"/>
          <w:szCs w:val="28"/>
          <w:shd w:val="clear" w:color="auto" w:fill="FFFFFF"/>
        </w:rPr>
        <w:t xml:space="preserve"> предстательной железы решила много проблем в хирургическом лечении ДГПЖ, но</w:t>
      </w:r>
      <w:r w:rsidR="009E08E3">
        <w:rPr>
          <w:color w:val="000000"/>
          <w:sz w:val="28"/>
          <w:szCs w:val="28"/>
          <w:shd w:val="clear" w:color="auto" w:fill="FFFFFF"/>
        </w:rPr>
        <w:t xml:space="preserve"> она</w:t>
      </w:r>
      <w:r>
        <w:rPr>
          <w:color w:val="000000"/>
          <w:sz w:val="28"/>
          <w:szCs w:val="28"/>
          <w:shd w:val="clear" w:color="auto" w:fill="FFFFFF"/>
        </w:rPr>
        <w:t xml:space="preserve"> и</w:t>
      </w:r>
      <w:r w:rsidR="00FF487E">
        <w:rPr>
          <w:color w:val="000000"/>
          <w:sz w:val="28"/>
          <w:szCs w:val="28"/>
          <w:shd w:val="clear" w:color="auto" w:fill="FFFFFF"/>
        </w:rPr>
        <w:t>меет</w:t>
      </w:r>
      <w:r>
        <w:rPr>
          <w:color w:val="000000"/>
          <w:sz w:val="28"/>
          <w:szCs w:val="28"/>
          <w:shd w:val="clear" w:color="auto" w:fill="FFFFFF"/>
        </w:rPr>
        <w:t xml:space="preserve"> ряд определенных интра- и послеоперационных осложнений, </w:t>
      </w:r>
      <w:r w:rsidR="00FF487E">
        <w:rPr>
          <w:color w:val="000000"/>
          <w:sz w:val="28"/>
          <w:szCs w:val="28"/>
          <w:shd w:val="clear" w:color="auto" w:fill="FFFFFF"/>
        </w:rPr>
        <w:t>таких как</w:t>
      </w:r>
      <w:r>
        <w:rPr>
          <w:color w:val="000000"/>
          <w:sz w:val="28"/>
          <w:szCs w:val="28"/>
          <w:shd w:val="clear" w:color="auto" w:fill="FFFFFF"/>
        </w:rPr>
        <w:t xml:space="preserve"> ТУР-синдром</w:t>
      </w:r>
      <w:r w:rsidR="00FF487E">
        <w:rPr>
          <w:color w:val="000000"/>
          <w:sz w:val="28"/>
          <w:szCs w:val="28"/>
          <w:shd w:val="clear" w:color="auto" w:fill="FFFFFF"/>
        </w:rPr>
        <w:t xml:space="preserve"> и</w:t>
      </w:r>
      <w:r>
        <w:rPr>
          <w:color w:val="000000"/>
          <w:sz w:val="28"/>
          <w:szCs w:val="28"/>
          <w:shd w:val="clear" w:color="auto" w:fill="FFFFFF"/>
        </w:rPr>
        <w:t xml:space="preserve"> кровотечение. </w:t>
      </w:r>
    </w:p>
    <w:p w:rsidR="008F338F" w:rsidRDefault="008F338F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Внедрение </w:t>
      </w:r>
      <w:r w:rsidR="00FF487E">
        <w:rPr>
          <w:color w:val="000000"/>
          <w:sz w:val="28"/>
          <w:szCs w:val="28"/>
          <w:shd w:val="clear" w:color="auto" w:fill="FFFFFF"/>
        </w:rPr>
        <w:t xml:space="preserve">биполярной плазмокинетической </w:t>
      </w:r>
      <w:r>
        <w:rPr>
          <w:color w:val="000000"/>
          <w:sz w:val="28"/>
          <w:szCs w:val="28"/>
          <w:shd w:val="clear" w:color="auto" w:fill="FFFFFF"/>
        </w:rPr>
        <w:t xml:space="preserve">ТУР с использованием физиологического раствора в качестве </w:t>
      </w:r>
      <w:r w:rsidR="002823BF">
        <w:rPr>
          <w:color w:val="000000"/>
          <w:sz w:val="28"/>
          <w:szCs w:val="28"/>
          <w:shd w:val="clear" w:color="auto" w:fill="FFFFFF"/>
        </w:rPr>
        <w:t>ирригационного</w:t>
      </w:r>
      <w:r>
        <w:rPr>
          <w:color w:val="000000"/>
          <w:sz w:val="28"/>
          <w:szCs w:val="28"/>
          <w:shd w:val="clear" w:color="auto" w:fill="FFFFFF"/>
        </w:rPr>
        <w:t xml:space="preserve"> раствора</w:t>
      </w:r>
      <w:r w:rsidR="00FF487E" w:rsidRPr="00FF487E">
        <w:rPr>
          <w:color w:val="000000"/>
          <w:sz w:val="28"/>
          <w:szCs w:val="28"/>
          <w:shd w:val="clear" w:color="auto" w:fill="FFFFFF"/>
        </w:rPr>
        <w:t xml:space="preserve"> </w:t>
      </w:r>
      <w:r w:rsidR="00FF487E">
        <w:rPr>
          <w:color w:val="000000"/>
          <w:sz w:val="28"/>
          <w:szCs w:val="28"/>
          <w:shd w:val="clear" w:color="auto" w:fill="FFFFFF"/>
        </w:rPr>
        <w:t>значительно</w:t>
      </w:r>
      <w:r>
        <w:rPr>
          <w:color w:val="000000"/>
          <w:sz w:val="28"/>
          <w:szCs w:val="28"/>
          <w:shd w:val="clear" w:color="auto" w:fill="FFFFFF"/>
        </w:rPr>
        <w:t xml:space="preserve"> снизил</w:t>
      </w:r>
      <w:r w:rsidR="00FF487E">
        <w:rPr>
          <w:color w:val="000000"/>
          <w:sz w:val="28"/>
          <w:szCs w:val="28"/>
          <w:shd w:val="clear" w:color="auto" w:fill="FFFFFF"/>
        </w:rPr>
        <w:t>о</w:t>
      </w:r>
      <w:r>
        <w:rPr>
          <w:color w:val="000000"/>
          <w:sz w:val="28"/>
          <w:szCs w:val="28"/>
          <w:shd w:val="clear" w:color="auto" w:fill="FFFFFF"/>
        </w:rPr>
        <w:t xml:space="preserve"> риск развития ТУР-синдрома. Остается открытым вопрос интра- и послеоперационного кровотечени</w:t>
      </w:r>
      <w:r w:rsidR="009E08E3">
        <w:rPr>
          <w:color w:val="000000"/>
          <w:sz w:val="28"/>
          <w:szCs w:val="28"/>
          <w:shd w:val="clear" w:color="auto" w:fill="FFFFFF"/>
        </w:rPr>
        <w:t>й</w:t>
      </w:r>
      <w:r>
        <w:rPr>
          <w:color w:val="000000"/>
          <w:sz w:val="28"/>
          <w:szCs w:val="28"/>
          <w:shd w:val="clear" w:color="auto" w:fill="FFFFFF"/>
        </w:rPr>
        <w:t>, котор</w:t>
      </w:r>
      <w:r w:rsidR="00FF487E">
        <w:rPr>
          <w:color w:val="000000"/>
          <w:sz w:val="28"/>
          <w:szCs w:val="28"/>
          <w:shd w:val="clear" w:color="auto" w:fill="FFFFFF"/>
        </w:rPr>
        <w:t>ы</w:t>
      </w:r>
      <w:r>
        <w:rPr>
          <w:color w:val="000000"/>
          <w:sz w:val="28"/>
          <w:szCs w:val="28"/>
          <w:shd w:val="clear" w:color="auto" w:fill="FFFFFF"/>
        </w:rPr>
        <w:t>е завис</w:t>
      </w:r>
      <w:r w:rsidR="00FF487E">
        <w:rPr>
          <w:color w:val="000000"/>
          <w:sz w:val="28"/>
          <w:szCs w:val="28"/>
          <w:shd w:val="clear" w:color="auto" w:fill="FFFFFF"/>
        </w:rPr>
        <w:t>я</w:t>
      </w:r>
      <w:r>
        <w:rPr>
          <w:color w:val="000000"/>
          <w:sz w:val="28"/>
          <w:szCs w:val="28"/>
          <w:shd w:val="clear" w:color="auto" w:fill="FFFFFF"/>
        </w:rPr>
        <w:t xml:space="preserve">т от объема </w:t>
      </w:r>
      <w:r w:rsidR="009E08E3">
        <w:rPr>
          <w:color w:val="000000"/>
          <w:sz w:val="28"/>
          <w:szCs w:val="28"/>
          <w:shd w:val="clear" w:color="auto" w:fill="FFFFFF"/>
        </w:rPr>
        <w:t>гиперплазированной железы</w:t>
      </w:r>
      <w:r>
        <w:rPr>
          <w:color w:val="000000"/>
          <w:sz w:val="28"/>
          <w:szCs w:val="28"/>
          <w:shd w:val="clear" w:color="auto" w:fill="FFFFFF"/>
        </w:rPr>
        <w:t xml:space="preserve"> и владения оперативной техник</w:t>
      </w:r>
      <w:r w:rsidR="009E08E3">
        <w:rPr>
          <w:color w:val="000000"/>
          <w:sz w:val="28"/>
          <w:szCs w:val="28"/>
          <w:shd w:val="clear" w:color="auto" w:fill="FFFFFF"/>
        </w:rPr>
        <w:t>ой</w:t>
      </w:r>
      <w:r>
        <w:rPr>
          <w:color w:val="000000"/>
          <w:sz w:val="28"/>
          <w:szCs w:val="28"/>
          <w:shd w:val="clear" w:color="auto" w:fill="FFFFFF"/>
        </w:rPr>
        <w:t xml:space="preserve"> хирург</w:t>
      </w:r>
      <w:r w:rsidR="009E08E3">
        <w:rPr>
          <w:color w:val="000000"/>
          <w:sz w:val="28"/>
          <w:szCs w:val="28"/>
          <w:shd w:val="clear" w:color="auto" w:fill="FFFFFF"/>
        </w:rPr>
        <w:t>ом</w:t>
      </w:r>
      <w:r>
        <w:rPr>
          <w:color w:val="000000"/>
          <w:sz w:val="28"/>
          <w:szCs w:val="28"/>
          <w:shd w:val="clear" w:color="auto" w:fill="FFFFFF"/>
        </w:rPr>
        <w:t>. Следует отметить, что к моменту операции, больные</w:t>
      </w:r>
      <w:r w:rsidR="00FF487E">
        <w:rPr>
          <w:color w:val="000000"/>
          <w:sz w:val="28"/>
          <w:szCs w:val="28"/>
          <w:shd w:val="clear" w:color="auto" w:fill="FFFFFF"/>
        </w:rPr>
        <w:t xml:space="preserve">, учитывая возрастной показатель, </w:t>
      </w:r>
      <w:r>
        <w:rPr>
          <w:color w:val="000000"/>
          <w:sz w:val="28"/>
          <w:szCs w:val="28"/>
          <w:shd w:val="clear" w:color="auto" w:fill="FFFFFF"/>
        </w:rPr>
        <w:t xml:space="preserve">в большинстве случаев имеют ряд системных заболеваний в стадии суб- или декомпенсации, что несомненно может также сказаться на развитие </w:t>
      </w:r>
      <w:r w:rsidR="009E08E3">
        <w:rPr>
          <w:color w:val="000000"/>
          <w:sz w:val="28"/>
          <w:szCs w:val="28"/>
          <w:shd w:val="clear" w:color="auto" w:fill="FFFFFF"/>
        </w:rPr>
        <w:t>всевозможных</w:t>
      </w:r>
      <w:r>
        <w:rPr>
          <w:color w:val="000000"/>
          <w:sz w:val="28"/>
          <w:szCs w:val="28"/>
          <w:shd w:val="clear" w:color="auto" w:fill="FFFFFF"/>
        </w:rPr>
        <w:t xml:space="preserve"> осложнений.</w:t>
      </w:r>
    </w:p>
    <w:p w:rsidR="008F338F" w:rsidRDefault="008F338F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Появление в мире новых методов хирургического лечения больных</w:t>
      </w:r>
      <w:r w:rsidR="009E08E3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с ДГПЖ, как лазерные технологии, требует наличие высокотехнологического, соответственно</w:t>
      </w:r>
      <w:r w:rsidR="009E08E3">
        <w:rPr>
          <w:color w:val="000000"/>
          <w:sz w:val="28"/>
          <w:szCs w:val="28"/>
          <w:shd w:val="clear" w:color="auto" w:fill="FFFFFF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дорогостоящего оборудования.</w:t>
      </w:r>
    </w:p>
    <w:p w:rsidR="008F338F" w:rsidRDefault="009E08E3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С п</w:t>
      </w:r>
      <w:r w:rsidR="008F338F">
        <w:rPr>
          <w:color w:val="000000"/>
          <w:sz w:val="28"/>
          <w:szCs w:val="28"/>
          <w:shd w:val="clear" w:color="auto" w:fill="FFFFFF"/>
        </w:rPr>
        <w:t>риходом в урологическую практику эндоваскулярного метода лечения больных с симптомами ни</w:t>
      </w:r>
      <w:r>
        <w:rPr>
          <w:color w:val="000000"/>
          <w:sz w:val="28"/>
          <w:szCs w:val="28"/>
          <w:shd w:val="clear" w:color="auto" w:fill="FFFFFF"/>
        </w:rPr>
        <w:t>жних мочевых путей, обусловленных</w:t>
      </w:r>
      <w:r w:rsidR="008F338F">
        <w:rPr>
          <w:color w:val="000000"/>
          <w:sz w:val="28"/>
          <w:szCs w:val="28"/>
          <w:shd w:val="clear" w:color="auto" w:fill="FFFFFF"/>
        </w:rPr>
        <w:t xml:space="preserve"> ДГПЖ, позволило </w:t>
      </w:r>
      <w:r w:rsidR="00FF487E">
        <w:rPr>
          <w:color w:val="000000"/>
          <w:sz w:val="28"/>
          <w:szCs w:val="28"/>
          <w:shd w:val="clear" w:color="auto" w:fill="FFFFFF"/>
        </w:rPr>
        <w:t xml:space="preserve">пересмотреть подходы в тактике лечения </w:t>
      </w:r>
      <w:r w:rsidR="008F338F">
        <w:rPr>
          <w:color w:val="000000"/>
          <w:sz w:val="28"/>
          <w:szCs w:val="28"/>
          <w:shd w:val="clear" w:color="auto" w:fill="FFFFFF"/>
        </w:rPr>
        <w:t>данн</w:t>
      </w:r>
      <w:r w:rsidR="00FF487E">
        <w:rPr>
          <w:color w:val="000000"/>
          <w:sz w:val="28"/>
          <w:szCs w:val="28"/>
          <w:shd w:val="clear" w:color="auto" w:fill="FFFFFF"/>
        </w:rPr>
        <w:t>ой</w:t>
      </w:r>
      <w:r w:rsidR="008F338F">
        <w:rPr>
          <w:color w:val="000000"/>
          <w:sz w:val="28"/>
          <w:szCs w:val="28"/>
          <w:shd w:val="clear" w:color="auto" w:fill="FFFFFF"/>
        </w:rPr>
        <w:t xml:space="preserve"> патологи</w:t>
      </w:r>
      <w:r w:rsidR="00FF487E">
        <w:rPr>
          <w:color w:val="000000"/>
          <w:sz w:val="28"/>
          <w:szCs w:val="28"/>
          <w:shd w:val="clear" w:color="auto" w:fill="FFFFFF"/>
        </w:rPr>
        <w:t>и</w:t>
      </w:r>
      <w:r w:rsidR="008F338F">
        <w:rPr>
          <w:color w:val="000000"/>
          <w:sz w:val="28"/>
          <w:szCs w:val="28"/>
          <w:shd w:val="clear" w:color="auto" w:fill="FFFFFF"/>
        </w:rPr>
        <w:t>. Эндоваскулярная суперселективная эмболизация простатических артерий</w:t>
      </w:r>
      <w:r>
        <w:rPr>
          <w:color w:val="000000"/>
          <w:sz w:val="28"/>
          <w:szCs w:val="28"/>
          <w:shd w:val="clear" w:color="auto" w:fill="FFFFFF"/>
        </w:rPr>
        <w:t xml:space="preserve"> (ЭПА)</w:t>
      </w:r>
      <w:r w:rsidR="008F338F">
        <w:rPr>
          <w:color w:val="000000"/>
          <w:sz w:val="28"/>
          <w:szCs w:val="28"/>
          <w:shd w:val="clear" w:color="auto" w:fill="FFFFFF"/>
        </w:rPr>
        <w:t xml:space="preserve"> позволяет устранить инфравезикальную обструкцию</w:t>
      </w:r>
      <w:r>
        <w:rPr>
          <w:color w:val="000000"/>
          <w:sz w:val="28"/>
          <w:szCs w:val="28"/>
          <w:shd w:val="clear" w:color="auto" w:fill="FFFFFF"/>
        </w:rPr>
        <w:t>,</w:t>
      </w:r>
      <w:r w:rsidR="008F338F">
        <w:rPr>
          <w:color w:val="000000"/>
          <w:sz w:val="28"/>
          <w:szCs w:val="28"/>
          <w:shd w:val="clear" w:color="auto" w:fill="FFFFFF"/>
        </w:rPr>
        <w:t xml:space="preserve"> избежав </w:t>
      </w:r>
      <w:r>
        <w:rPr>
          <w:color w:val="000000"/>
          <w:sz w:val="28"/>
          <w:szCs w:val="28"/>
          <w:shd w:val="clear" w:color="auto" w:fill="FFFFFF"/>
        </w:rPr>
        <w:t xml:space="preserve">при этом </w:t>
      </w:r>
      <w:r w:rsidR="008F338F">
        <w:rPr>
          <w:color w:val="000000"/>
          <w:sz w:val="28"/>
          <w:szCs w:val="28"/>
          <w:shd w:val="clear" w:color="auto" w:fill="FFFFFF"/>
        </w:rPr>
        <w:t>большинства осложнений в отличи</w:t>
      </w:r>
      <w:r>
        <w:rPr>
          <w:color w:val="000000"/>
          <w:sz w:val="28"/>
          <w:szCs w:val="28"/>
          <w:shd w:val="clear" w:color="auto" w:fill="FFFFFF"/>
        </w:rPr>
        <w:t>е</w:t>
      </w:r>
      <w:r w:rsidR="008F338F">
        <w:rPr>
          <w:color w:val="000000"/>
          <w:sz w:val="28"/>
          <w:szCs w:val="28"/>
          <w:shd w:val="clear" w:color="auto" w:fill="FFFFFF"/>
        </w:rPr>
        <w:t xml:space="preserve"> от трансуретрального доступа. </w:t>
      </w:r>
      <w:r w:rsidR="002823BF">
        <w:rPr>
          <w:color w:val="000000"/>
          <w:sz w:val="28"/>
          <w:szCs w:val="28"/>
          <w:shd w:val="clear" w:color="auto" w:fill="FFFFFF"/>
        </w:rPr>
        <w:t>В действительности,</w:t>
      </w:r>
      <w:r w:rsidR="008F338F">
        <w:rPr>
          <w:color w:val="000000"/>
          <w:sz w:val="28"/>
          <w:szCs w:val="28"/>
          <w:shd w:val="clear" w:color="auto" w:fill="FFFFFF"/>
        </w:rPr>
        <w:t xml:space="preserve"> ЭПА обладает высокой эффективностью и малой травматичностью</w:t>
      </w:r>
      <w:r>
        <w:rPr>
          <w:color w:val="000000"/>
          <w:sz w:val="28"/>
          <w:szCs w:val="28"/>
          <w:shd w:val="clear" w:color="auto" w:fill="FFFFFF"/>
        </w:rPr>
        <w:t>, но</w:t>
      </w:r>
      <w:r w:rsidR="008F338F">
        <w:rPr>
          <w:color w:val="000000"/>
          <w:sz w:val="28"/>
          <w:szCs w:val="28"/>
          <w:shd w:val="clear" w:color="auto" w:fill="FFFFFF"/>
        </w:rPr>
        <w:t xml:space="preserve"> до настоящего времени не проводились исследования применения ЭПА в качестве предоперационной подготовки перед </w:t>
      </w:r>
      <w:r>
        <w:rPr>
          <w:color w:val="000000"/>
          <w:sz w:val="28"/>
          <w:szCs w:val="28"/>
          <w:shd w:val="clear" w:color="auto" w:fill="FFFFFF"/>
        </w:rPr>
        <w:t>трансуретральной резекци</w:t>
      </w:r>
      <w:r w:rsidR="00FF487E">
        <w:rPr>
          <w:color w:val="000000"/>
          <w:sz w:val="28"/>
          <w:szCs w:val="28"/>
          <w:shd w:val="clear" w:color="auto" w:fill="FFFFFF"/>
        </w:rPr>
        <w:t>ей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8F338F">
        <w:rPr>
          <w:color w:val="000000"/>
          <w:sz w:val="28"/>
          <w:szCs w:val="28"/>
          <w:shd w:val="clear" w:color="auto" w:fill="FFFFFF"/>
        </w:rPr>
        <w:t xml:space="preserve">предстательной железы. </w:t>
      </w:r>
    </w:p>
    <w:p w:rsidR="008F338F" w:rsidRDefault="008F338F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056301">
        <w:rPr>
          <w:color w:val="000000"/>
          <w:sz w:val="28"/>
          <w:szCs w:val="28"/>
          <w:shd w:val="clear" w:color="auto" w:fill="FFFFFF"/>
        </w:rPr>
        <w:t xml:space="preserve">Мы своей работой постарались восполнить </w:t>
      </w:r>
      <w:r w:rsidR="00FF487E">
        <w:rPr>
          <w:color w:val="000000"/>
          <w:sz w:val="28"/>
          <w:szCs w:val="28"/>
          <w:shd w:val="clear" w:color="auto" w:fill="FFFFFF"/>
        </w:rPr>
        <w:t>информационный</w:t>
      </w:r>
      <w:r w:rsidR="00FF487E" w:rsidRPr="00056301">
        <w:rPr>
          <w:color w:val="000000"/>
          <w:sz w:val="28"/>
          <w:szCs w:val="28"/>
          <w:shd w:val="clear" w:color="auto" w:fill="FFFFFF"/>
        </w:rPr>
        <w:t xml:space="preserve"> </w:t>
      </w:r>
      <w:r w:rsidRPr="00056301">
        <w:rPr>
          <w:color w:val="000000"/>
          <w:sz w:val="28"/>
          <w:szCs w:val="28"/>
          <w:shd w:val="clear" w:color="auto" w:fill="FFFFFF"/>
        </w:rPr>
        <w:t xml:space="preserve">пробел в данном аспекте и показать преимущества и недостатки нового метода лечения </w:t>
      </w:r>
      <w:r w:rsidR="00C44DD4">
        <w:rPr>
          <w:color w:val="000000"/>
          <w:sz w:val="28"/>
          <w:szCs w:val="28"/>
          <w:shd w:val="clear" w:color="auto" w:fill="FFFFFF"/>
        </w:rPr>
        <w:t>–</w:t>
      </w:r>
      <w:r w:rsidRPr="00056301">
        <w:rPr>
          <w:color w:val="000000"/>
          <w:sz w:val="28"/>
          <w:szCs w:val="28"/>
          <w:shd w:val="clear" w:color="auto" w:fill="FFFFFF"/>
        </w:rPr>
        <w:t xml:space="preserve"> </w:t>
      </w:r>
      <w:r w:rsidR="00C44DD4">
        <w:rPr>
          <w:color w:val="000000"/>
          <w:sz w:val="28"/>
          <w:szCs w:val="28"/>
          <w:shd w:val="clear" w:color="auto" w:fill="FFFFFF"/>
        </w:rPr>
        <w:lastRenderedPageBreak/>
        <w:t xml:space="preserve">эндоваскулярная суперселективная </w:t>
      </w:r>
      <w:r w:rsidRPr="00056301">
        <w:rPr>
          <w:color w:val="000000"/>
          <w:sz w:val="28"/>
          <w:szCs w:val="28"/>
          <w:shd w:val="clear" w:color="auto" w:fill="FFFFFF"/>
        </w:rPr>
        <w:t>эмболизация простатических артерий</w:t>
      </w:r>
      <w:r w:rsidR="00FF487E">
        <w:rPr>
          <w:color w:val="000000"/>
          <w:sz w:val="28"/>
          <w:szCs w:val="28"/>
          <w:shd w:val="clear" w:color="auto" w:fill="FFFFFF"/>
        </w:rPr>
        <w:t xml:space="preserve"> </w:t>
      </w:r>
      <w:r w:rsidR="007956FF">
        <w:rPr>
          <w:color w:val="000000"/>
          <w:sz w:val="28"/>
          <w:szCs w:val="28"/>
          <w:shd w:val="clear" w:color="auto" w:fill="FFFFFF"/>
        </w:rPr>
        <w:t>у</w:t>
      </w:r>
      <w:r w:rsidR="007956FF">
        <w:rPr>
          <w:sz w:val="28"/>
          <w:highlight w:val="white"/>
        </w:rPr>
        <w:t> </w:t>
      </w:r>
      <w:r w:rsidRPr="00056301">
        <w:rPr>
          <w:color w:val="000000"/>
          <w:sz w:val="28"/>
          <w:szCs w:val="28"/>
          <w:shd w:val="clear" w:color="auto" w:fill="FFFFFF"/>
        </w:rPr>
        <w:t>больных доброкачественной гиперплазией предстательной железы</w:t>
      </w:r>
      <w:r>
        <w:rPr>
          <w:color w:val="000000"/>
          <w:sz w:val="28"/>
          <w:szCs w:val="28"/>
          <w:shd w:val="clear" w:color="auto" w:fill="FFFFFF"/>
        </w:rPr>
        <w:t xml:space="preserve"> в качестве подготовки к ТУР предстательной железы</w:t>
      </w:r>
      <w:r w:rsidRPr="00056301">
        <w:rPr>
          <w:color w:val="000000"/>
          <w:sz w:val="28"/>
          <w:szCs w:val="28"/>
          <w:shd w:val="clear" w:color="auto" w:fill="FFFFFF"/>
        </w:rPr>
        <w:t>.</w:t>
      </w:r>
    </w:p>
    <w:p w:rsidR="008F338F" w:rsidRDefault="008F338F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Целью </w:t>
      </w:r>
      <w:r w:rsidR="002823BF">
        <w:rPr>
          <w:color w:val="000000"/>
          <w:sz w:val="28"/>
          <w:szCs w:val="28"/>
          <w:shd w:val="clear" w:color="auto" w:fill="FFFFFF"/>
        </w:rPr>
        <w:t>диссертационного</w:t>
      </w:r>
      <w:r>
        <w:rPr>
          <w:color w:val="000000"/>
          <w:sz w:val="28"/>
          <w:szCs w:val="28"/>
          <w:shd w:val="clear" w:color="auto" w:fill="FFFFFF"/>
        </w:rPr>
        <w:t xml:space="preserve"> исследования явилось улучшение результатов лечения больных с доброкачественной гиперплазией предстательной железы посредством эмболизации простатических артерий. </w:t>
      </w:r>
    </w:p>
    <w:p w:rsidR="004B1BEB" w:rsidRDefault="008F338F" w:rsidP="00F260A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В основу </w:t>
      </w:r>
      <w:r w:rsidR="00C44DD4">
        <w:rPr>
          <w:color w:val="000000"/>
          <w:sz w:val="28"/>
          <w:szCs w:val="28"/>
          <w:shd w:val="clear" w:color="auto" w:fill="FFFFFF"/>
        </w:rPr>
        <w:t>диссертационного</w:t>
      </w:r>
      <w:r>
        <w:rPr>
          <w:color w:val="000000"/>
          <w:sz w:val="28"/>
          <w:szCs w:val="28"/>
          <w:shd w:val="clear" w:color="auto" w:fill="FFFFFF"/>
        </w:rPr>
        <w:t xml:space="preserve"> исследования легли результаты обследования 164 </w:t>
      </w:r>
      <w:r w:rsidR="00FF487E">
        <w:rPr>
          <w:color w:val="000000"/>
          <w:sz w:val="28"/>
          <w:szCs w:val="28"/>
          <w:shd w:val="clear" w:color="auto" w:fill="FFFFFF"/>
        </w:rPr>
        <w:t>больных</w:t>
      </w:r>
      <w:r>
        <w:rPr>
          <w:color w:val="000000"/>
          <w:sz w:val="28"/>
          <w:szCs w:val="28"/>
          <w:shd w:val="clear" w:color="auto" w:fill="FFFFFF"/>
        </w:rPr>
        <w:t xml:space="preserve">, в возрасте от 50 до 90 лет, находившихся на лечении в </w:t>
      </w:r>
      <w:r w:rsidR="004B1BEB">
        <w:rPr>
          <w:sz w:val="28"/>
          <w:szCs w:val="28"/>
        </w:rPr>
        <w:t>урологических отделениях «Многопрофильной городской больницы №</w:t>
      </w:r>
      <w:r w:rsidR="007956FF">
        <w:rPr>
          <w:sz w:val="28"/>
          <w:szCs w:val="28"/>
        </w:rPr>
        <w:t xml:space="preserve"> </w:t>
      </w:r>
      <w:r w:rsidR="004B1BEB">
        <w:rPr>
          <w:sz w:val="28"/>
          <w:szCs w:val="28"/>
        </w:rPr>
        <w:t>1», «Многопрофильной областной больницы №</w:t>
      </w:r>
      <w:r w:rsidR="007956FF">
        <w:rPr>
          <w:sz w:val="28"/>
          <w:szCs w:val="28"/>
        </w:rPr>
        <w:t xml:space="preserve"> </w:t>
      </w:r>
      <w:r w:rsidR="004B1BEB">
        <w:rPr>
          <w:sz w:val="28"/>
          <w:szCs w:val="28"/>
        </w:rPr>
        <w:t>2» г. Нур-Султан и «Национального Научного Медицинского центра» Министерства Здравоохранения Республики Казахстан</w:t>
      </w:r>
      <w:r>
        <w:rPr>
          <w:color w:val="000000"/>
          <w:sz w:val="28"/>
          <w:szCs w:val="28"/>
          <w:shd w:val="clear" w:color="auto" w:fill="FFFFFF"/>
        </w:rPr>
        <w:t xml:space="preserve">. Исследование проходило в период с января 2019 по декабрь 2020 г. </w:t>
      </w:r>
    </w:p>
    <w:p w:rsidR="008F338F" w:rsidRDefault="008F338F" w:rsidP="00F260A4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На проведение данной научно-исследовательской работы было получено разрешение локального биоэтического комитета (выписка из протокола №</w:t>
      </w:r>
      <w:r w:rsidR="00B107E7" w:rsidRPr="00B107E7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5 от 17.01.2019). </w:t>
      </w:r>
      <w:r>
        <w:rPr>
          <w:sz w:val="28"/>
          <w:szCs w:val="28"/>
        </w:rPr>
        <w:t xml:space="preserve">Перед исследованием все </w:t>
      </w:r>
      <w:r w:rsidR="00FF487E">
        <w:rPr>
          <w:sz w:val="28"/>
          <w:szCs w:val="28"/>
        </w:rPr>
        <w:t>больные</w:t>
      </w:r>
      <w:r>
        <w:rPr>
          <w:sz w:val="28"/>
          <w:szCs w:val="28"/>
        </w:rPr>
        <w:t xml:space="preserve"> подписывали форму информированного добровольного согласия.</w:t>
      </w:r>
    </w:p>
    <w:p w:rsidR="00C44DD4" w:rsidRDefault="00C44DD4" w:rsidP="00F260A4">
      <w:pPr>
        <w:ind w:firstLine="709"/>
        <w:jc w:val="both"/>
        <w:rPr>
          <w:sz w:val="28"/>
        </w:rPr>
      </w:pPr>
      <w:r>
        <w:rPr>
          <w:sz w:val="28"/>
        </w:rPr>
        <w:t>Из 164 больных у</w:t>
      </w:r>
      <w:r w:rsidRPr="00BC7DFF">
        <w:rPr>
          <w:sz w:val="28"/>
        </w:rPr>
        <w:t xml:space="preserve"> </w:t>
      </w:r>
      <w:r w:rsidRPr="00D75556">
        <w:rPr>
          <w:sz w:val="28"/>
        </w:rPr>
        <w:t>125</w:t>
      </w:r>
      <w:r w:rsidR="007956FF">
        <w:rPr>
          <w:sz w:val="28"/>
        </w:rPr>
        <w:t xml:space="preserve"> </w:t>
      </w:r>
      <w:r w:rsidRPr="00D75556">
        <w:rPr>
          <w:sz w:val="28"/>
        </w:rPr>
        <w:t>(74</w:t>
      </w:r>
      <w:r>
        <w:rPr>
          <w:sz w:val="28"/>
        </w:rPr>
        <w:t>,5</w:t>
      </w:r>
      <w:r w:rsidRPr="00BC7DFF">
        <w:rPr>
          <w:sz w:val="28"/>
        </w:rPr>
        <w:t>%</w:t>
      </w:r>
      <w:r>
        <w:rPr>
          <w:sz w:val="28"/>
        </w:rPr>
        <w:t>)</w:t>
      </w:r>
      <w:r w:rsidRPr="00BC7DFF">
        <w:rPr>
          <w:sz w:val="28"/>
        </w:rPr>
        <w:t xml:space="preserve"> </w:t>
      </w:r>
      <w:r>
        <w:rPr>
          <w:sz w:val="28"/>
        </w:rPr>
        <w:t>имелась</w:t>
      </w:r>
      <w:r w:rsidRPr="00BC7DFF">
        <w:rPr>
          <w:sz w:val="28"/>
        </w:rPr>
        <w:t xml:space="preserve"> патологи</w:t>
      </w:r>
      <w:r>
        <w:rPr>
          <w:sz w:val="28"/>
        </w:rPr>
        <w:t>я</w:t>
      </w:r>
      <w:r w:rsidRPr="00BC7DFF">
        <w:rPr>
          <w:sz w:val="28"/>
        </w:rPr>
        <w:t xml:space="preserve"> со стороны сердечно-сосудистой системы. </w:t>
      </w:r>
      <w:r>
        <w:rPr>
          <w:sz w:val="28"/>
        </w:rPr>
        <w:t>12</w:t>
      </w:r>
      <w:r w:rsidR="007956FF">
        <w:rPr>
          <w:sz w:val="28"/>
        </w:rPr>
        <w:t xml:space="preserve"> </w:t>
      </w:r>
      <w:r>
        <w:rPr>
          <w:sz w:val="28"/>
        </w:rPr>
        <w:t>(7</w:t>
      </w:r>
      <w:r w:rsidRPr="00BC7DFF">
        <w:rPr>
          <w:sz w:val="28"/>
        </w:rPr>
        <w:t>,</w:t>
      </w:r>
      <w:r>
        <w:rPr>
          <w:sz w:val="28"/>
        </w:rPr>
        <w:t>2</w:t>
      </w:r>
      <w:r w:rsidRPr="00BC7DFF">
        <w:rPr>
          <w:sz w:val="28"/>
        </w:rPr>
        <w:t xml:space="preserve">%) больным в анамнезе проводилась имплантация электрокардиостимуляра и аортокоронарное шунтирование. У </w:t>
      </w:r>
      <w:r>
        <w:rPr>
          <w:sz w:val="28"/>
        </w:rPr>
        <w:t>66</w:t>
      </w:r>
      <w:r w:rsidR="007956FF">
        <w:rPr>
          <w:sz w:val="28"/>
        </w:rPr>
        <w:t xml:space="preserve"> </w:t>
      </w:r>
      <w:r w:rsidRPr="00BC7DFF">
        <w:rPr>
          <w:sz w:val="28"/>
        </w:rPr>
        <w:t>(39,</w:t>
      </w:r>
      <w:r>
        <w:rPr>
          <w:sz w:val="28"/>
        </w:rPr>
        <w:t>5</w:t>
      </w:r>
      <w:r w:rsidRPr="00BC7DFF">
        <w:rPr>
          <w:sz w:val="28"/>
        </w:rPr>
        <w:t xml:space="preserve">%) больных имелось ожирение </w:t>
      </w:r>
      <w:r>
        <w:rPr>
          <w:sz w:val="28"/>
        </w:rPr>
        <w:t>различной</w:t>
      </w:r>
      <w:r w:rsidRPr="00BC7DFF">
        <w:rPr>
          <w:sz w:val="28"/>
          <w:lang w:val="kk-KZ"/>
        </w:rPr>
        <w:t xml:space="preserve"> степени </w:t>
      </w:r>
      <w:r w:rsidRPr="00BC7DFF">
        <w:rPr>
          <w:sz w:val="28"/>
        </w:rPr>
        <w:t xml:space="preserve">экзогенно-конституционального генеза. У </w:t>
      </w:r>
      <w:r>
        <w:rPr>
          <w:sz w:val="28"/>
        </w:rPr>
        <w:t>14</w:t>
      </w:r>
      <w:r w:rsidR="007956FF">
        <w:rPr>
          <w:sz w:val="28"/>
        </w:rPr>
        <w:t xml:space="preserve"> </w:t>
      </w:r>
      <w:r w:rsidRPr="00BC7DFF">
        <w:rPr>
          <w:sz w:val="28"/>
        </w:rPr>
        <w:t>(8,</w:t>
      </w:r>
      <w:r>
        <w:rPr>
          <w:sz w:val="28"/>
        </w:rPr>
        <w:t>4</w:t>
      </w:r>
      <w:r w:rsidRPr="00BC7DFF">
        <w:rPr>
          <w:sz w:val="28"/>
        </w:rPr>
        <w:t>%) больных диагностированы камни почек без клинических проявлений</w:t>
      </w:r>
      <w:r>
        <w:rPr>
          <w:sz w:val="28"/>
        </w:rPr>
        <w:t>.</w:t>
      </w:r>
    </w:p>
    <w:p w:rsidR="008F338F" w:rsidRPr="003D35E8" w:rsidRDefault="008F338F" w:rsidP="00F260A4">
      <w:pPr>
        <w:ind w:firstLine="709"/>
        <w:jc w:val="both"/>
        <w:rPr>
          <w:sz w:val="28"/>
          <w:szCs w:val="28"/>
        </w:rPr>
      </w:pPr>
      <w:r>
        <w:rPr>
          <w:sz w:val="28"/>
          <w:lang w:val="kk-KZ"/>
        </w:rPr>
        <w:t xml:space="preserve">Все больные проходили стандартный объем обследования согласно клиническим протоколам Министерства Здравоохранения Республики Казахстан, который включал клинические, лабораторные, ультразвуковые, рентгенологические, уродинамические и специальные методы исследования. Отбор </w:t>
      </w:r>
      <w:r w:rsidR="00C44DD4">
        <w:rPr>
          <w:sz w:val="28"/>
          <w:lang w:val="kk-KZ"/>
        </w:rPr>
        <w:t>пациентов</w:t>
      </w:r>
      <w:r>
        <w:rPr>
          <w:sz w:val="28"/>
          <w:lang w:val="kk-KZ"/>
        </w:rPr>
        <w:t xml:space="preserve"> проводился согласно поставленным критериям включения и исключения больных в исследование. Максимальный срок наблюдения составил 12 месяцев.</w:t>
      </w:r>
      <w:r w:rsidRPr="0030057F">
        <w:rPr>
          <w:sz w:val="28"/>
          <w:szCs w:val="28"/>
        </w:rPr>
        <w:t xml:space="preserve"> </w:t>
      </w:r>
      <w:r w:rsidRPr="003D35E8">
        <w:rPr>
          <w:sz w:val="28"/>
          <w:szCs w:val="28"/>
        </w:rPr>
        <w:t xml:space="preserve">Пациенты были разделены на три группы. </w:t>
      </w:r>
    </w:p>
    <w:p w:rsidR="008F338F" w:rsidRPr="003D35E8" w:rsidRDefault="008F338F" w:rsidP="00F260A4">
      <w:pPr>
        <w:ind w:firstLine="709"/>
        <w:jc w:val="both"/>
        <w:rPr>
          <w:sz w:val="28"/>
          <w:szCs w:val="28"/>
        </w:rPr>
      </w:pPr>
      <w:r w:rsidRPr="003D35E8">
        <w:rPr>
          <w:sz w:val="28"/>
          <w:szCs w:val="28"/>
        </w:rPr>
        <w:t xml:space="preserve">Группа </w:t>
      </w:r>
      <w:r>
        <w:rPr>
          <w:sz w:val="28"/>
          <w:szCs w:val="28"/>
        </w:rPr>
        <w:t>№</w:t>
      </w:r>
      <w:r w:rsidR="007956FF">
        <w:rPr>
          <w:sz w:val="28"/>
          <w:szCs w:val="28"/>
        </w:rPr>
        <w:t xml:space="preserve"> </w:t>
      </w:r>
      <w:r w:rsidRPr="003D35E8">
        <w:rPr>
          <w:sz w:val="28"/>
          <w:szCs w:val="28"/>
        </w:rPr>
        <w:t xml:space="preserve">1 (ЭПА) </w:t>
      </w:r>
      <w:r w:rsidR="00F260A4">
        <w:rPr>
          <w:sz w:val="28"/>
          <w:szCs w:val="28"/>
        </w:rPr>
        <w:t>–</w:t>
      </w:r>
      <w:r w:rsidRPr="003D35E8">
        <w:rPr>
          <w:sz w:val="28"/>
          <w:szCs w:val="28"/>
        </w:rPr>
        <w:t xml:space="preserve"> </w:t>
      </w:r>
      <w:r>
        <w:rPr>
          <w:sz w:val="28"/>
          <w:szCs w:val="28"/>
        </w:rPr>
        <w:t>8</w:t>
      </w:r>
      <w:r w:rsidRPr="003D35E8">
        <w:rPr>
          <w:sz w:val="28"/>
          <w:szCs w:val="28"/>
        </w:rPr>
        <w:t>0 больных: пациенты, которым проводилась рентген эндоваскулярная суперселективная эмболизация простатических артерий.</w:t>
      </w:r>
    </w:p>
    <w:p w:rsidR="00C44DD4" w:rsidRDefault="00C44DD4" w:rsidP="00F260A4">
      <w:pPr>
        <w:ind w:firstLine="709"/>
        <w:jc w:val="both"/>
        <w:rPr>
          <w:sz w:val="28"/>
          <w:szCs w:val="28"/>
        </w:rPr>
      </w:pPr>
      <w:r w:rsidRPr="003D35E8">
        <w:rPr>
          <w:sz w:val="28"/>
          <w:szCs w:val="28"/>
        </w:rPr>
        <w:t xml:space="preserve">Группа </w:t>
      </w:r>
      <w:r>
        <w:rPr>
          <w:sz w:val="28"/>
          <w:szCs w:val="28"/>
        </w:rPr>
        <w:t>№</w:t>
      </w:r>
      <w:r w:rsidR="007956FF">
        <w:rPr>
          <w:sz w:val="28"/>
          <w:szCs w:val="28"/>
        </w:rPr>
        <w:t xml:space="preserve"> </w:t>
      </w:r>
      <w:r>
        <w:rPr>
          <w:sz w:val="28"/>
          <w:szCs w:val="28"/>
        </w:rPr>
        <w:t>2</w:t>
      </w:r>
      <w:r w:rsidRPr="003D35E8">
        <w:rPr>
          <w:sz w:val="28"/>
          <w:szCs w:val="28"/>
        </w:rPr>
        <w:t xml:space="preserve"> (ТУР) </w:t>
      </w:r>
      <w:r w:rsidR="00F260A4">
        <w:rPr>
          <w:sz w:val="28"/>
          <w:szCs w:val="28"/>
        </w:rPr>
        <w:t>–</w:t>
      </w:r>
      <w:r w:rsidRPr="003D35E8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="00FF487E">
        <w:rPr>
          <w:sz w:val="28"/>
          <w:szCs w:val="28"/>
        </w:rPr>
        <w:t xml:space="preserve">6 больных </w:t>
      </w:r>
      <w:r>
        <w:rPr>
          <w:sz w:val="28"/>
          <w:szCs w:val="28"/>
        </w:rPr>
        <w:t>с ДГПЖ</w:t>
      </w:r>
      <w:r w:rsidRPr="003D35E8">
        <w:rPr>
          <w:sz w:val="28"/>
          <w:szCs w:val="28"/>
        </w:rPr>
        <w:t>, имеющ</w:t>
      </w:r>
      <w:r>
        <w:rPr>
          <w:sz w:val="28"/>
          <w:szCs w:val="28"/>
        </w:rPr>
        <w:t>их</w:t>
      </w:r>
      <w:r w:rsidRPr="003D35E8">
        <w:rPr>
          <w:sz w:val="28"/>
          <w:szCs w:val="28"/>
        </w:rPr>
        <w:t xml:space="preserve"> </w:t>
      </w:r>
      <w:r w:rsidRPr="003D35E8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,</w:t>
      </w:r>
      <w:r w:rsidRPr="003D35E8">
        <w:rPr>
          <w:sz w:val="28"/>
          <w:szCs w:val="28"/>
        </w:rPr>
        <w:t xml:space="preserve"> </w:t>
      </w:r>
      <w:r w:rsidRPr="003D35E8"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и </w:t>
      </w:r>
      <w:r w:rsidRPr="003D35E8">
        <w:rPr>
          <w:sz w:val="28"/>
          <w:szCs w:val="28"/>
          <w:lang w:val="en-US"/>
        </w:rPr>
        <w:t>III</w:t>
      </w:r>
      <w:r w:rsidRPr="003D35E8">
        <w:rPr>
          <w:sz w:val="28"/>
          <w:szCs w:val="28"/>
        </w:rPr>
        <w:t xml:space="preserve"> степень </w:t>
      </w:r>
      <w:r w:rsidRPr="003D35E8">
        <w:rPr>
          <w:sz w:val="28"/>
          <w:szCs w:val="28"/>
          <w:lang w:val="kk-KZ"/>
        </w:rPr>
        <w:t>физическ</w:t>
      </w:r>
      <w:r>
        <w:rPr>
          <w:sz w:val="28"/>
          <w:szCs w:val="28"/>
          <w:lang w:val="kk-KZ"/>
        </w:rPr>
        <w:t>ого</w:t>
      </w:r>
      <w:r w:rsidRPr="003D35E8">
        <w:rPr>
          <w:sz w:val="28"/>
          <w:szCs w:val="28"/>
          <w:lang w:val="kk-KZ"/>
        </w:rPr>
        <w:t xml:space="preserve"> статус</w:t>
      </w:r>
      <w:r>
        <w:rPr>
          <w:sz w:val="28"/>
          <w:szCs w:val="28"/>
          <w:lang w:val="kk-KZ"/>
        </w:rPr>
        <w:t>а</w:t>
      </w:r>
      <w:r w:rsidRPr="003D35E8">
        <w:rPr>
          <w:sz w:val="28"/>
          <w:szCs w:val="28"/>
          <w:lang w:val="kk-KZ"/>
        </w:rPr>
        <w:t xml:space="preserve"> по шкале </w:t>
      </w:r>
      <w:r w:rsidRPr="003D35E8">
        <w:rPr>
          <w:sz w:val="28"/>
          <w:szCs w:val="28"/>
          <w:lang w:val="en-US"/>
        </w:rPr>
        <w:t>ASA</w:t>
      </w:r>
      <w:r>
        <w:rPr>
          <w:sz w:val="28"/>
          <w:szCs w:val="28"/>
        </w:rPr>
        <w:t>,</w:t>
      </w:r>
      <w:r w:rsidRPr="003D35E8">
        <w:rPr>
          <w:sz w:val="28"/>
          <w:szCs w:val="28"/>
        </w:rPr>
        <w:t xml:space="preserve"> которым была выполнена ТУР предстательной железы.</w:t>
      </w:r>
    </w:p>
    <w:p w:rsidR="008F338F" w:rsidRDefault="008F338F" w:rsidP="00F260A4">
      <w:pPr>
        <w:ind w:firstLine="709"/>
        <w:jc w:val="both"/>
        <w:rPr>
          <w:sz w:val="28"/>
          <w:szCs w:val="28"/>
        </w:rPr>
      </w:pPr>
      <w:r w:rsidRPr="003D35E8">
        <w:rPr>
          <w:sz w:val="28"/>
          <w:szCs w:val="28"/>
        </w:rPr>
        <w:t xml:space="preserve">Группа </w:t>
      </w:r>
      <w:r>
        <w:rPr>
          <w:sz w:val="28"/>
          <w:szCs w:val="28"/>
        </w:rPr>
        <w:t>№</w:t>
      </w:r>
      <w:r w:rsidR="007956FF">
        <w:rPr>
          <w:sz w:val="28"/>
          <w:szCs w:val="28"/>
        </w:rPr>
        <w:t xml:space="preserve"> </w:t>
      </w:r>
      <w:r w:rsidR="00C44DD4">
        <w:rPr>
          <w:sz w:val="28"/>
          <w:szCs w:val="28"/>
        </w:rPr>
        <w:t>3</w:t>
      </w:r>
      <w:r w:rsidRPr="003D35E8">
        <w:rPr>
          <w:sz w:val="28"/>
          <w:szCs w:val="28"/>
        </w:rPr>
        <w:t xml:space="preserve"> (ЭПА+ТУР) </w:t>
      </w:r>
      <w:r w:rsidR="00F260A4">
        <w:rPr>
          <w:sz w:val="28"/>
          <w:szCs w:val="28"/>
        </w:rPr>
        <w:t>–</w:t>
      </w:r>
      <w:r w:rsidRPr="003D35E8">
        <w:rPr>
          <w:sz w:val="28"/>
          <w:szCs w:val="28"/>
        </w:rPr>
        <w:t xml:space="preserve"> </w:t>
      </w:r>
      <w:r>
        <w:rPr>
          <w:sz w:val="28"/>
          <w:szCs w:val="28"/>
        </w:rPr>
        <w:t>38</w:t>
      </w:r>
      <w:r w:rsidRPr="003D35E8">
        <w:rPr>
          <w:sz w:val="28"/>
          <w:szCs w:val="28"/>
        </w:rPr>
        <w:t xml:space="preserve"> больных</w:t>
      </w:r>
      <w:r>
        <w:rPr>
          <w:sz w:val="28"/>
          <w:szCs w:val="28"/>
        </w:rPr>
        <w:t xml:space="preserve">, которым была </w:t>
      </w:r>
      <w:r w:rsidR="00FF487E">
        <w:rPr>
          <w:sz w:val="28"/>
          <w:szCs w:val="28"/>
        </w:rPr>
        <w:t xml:space="preserve">предварительно </w:t>
      </w:r>
      <w:r>
        <w:rPr>
          <w:sz w:val="28"/>
          <w:szCs w:val="28"/>
        </w:rPr>
        <w:t xml:space="preserve">выполнена эмболизация простатических артерий как </w:t>
      </w:r>
      <w:r>
        <w:rPr>
          <w:sz w:val="28"/>
          <w:szCs w:val="28"/>
          <w:lang w:val="en-US"/>
        </w:rPr>
        <w:t>I</w:t>
      </w:r>
      <w:r w:rsidRPr="0093251A">
        <w:rPr>
          <w:sz w:val="28"/>
          <w:szCs w:val="28"/>
        </w:rPr>
        <w:t xml:space="preserve"> </w:t>
      </w:r>
      <w:r>
        <w:rPr>
          <w:sz w:val="28"/>
          <w:szCs w:val="28"/>
        </w:rPr>
        <w:t>этап подготовк</w:t>
      </w:r>
      <w:r w:rsidR="00FF487E">
        <w:rPr>
          <w:sz w:val="28"/>
          <w:szCs w:val="28"/>
        </w:rPr>
        <w:t>и</w:t>
      </w:r>
      <w:r>
        <w:rPr>
          <w:sz w:val="28"/>
          <w:szCs w:val="28"/>
        </w:rPr>
        <w:t xml:space="preserve"> к ТУР предстательной железы. В эту группу вошли больные, у которых объем предстательной железы уменьшился после проведенной эмболизации простатических артерий и улучшился </w:t>
      </w:r>
      <w:r>
        <w:rPr>
          <w:sz w:val="28"/>
          <w:szCs w:val="28"/>
          <w:lang w:val="kk-KZ"/>
        </w:rPr>
        <w:t xml:space="preserve">физический статус </w:t>
      </w:r>
      <w:r>
        <w:rPr>
          <w:sz w:val="28"/>
          <w:szCs w:val="28"/>
        </w:rPr>
        <w:t xml:space="preserve">по шкале </w:t>
      </w:r>
      <w:r>
        <w:rPr>
          <w:sz w:val="28"/>
          <w:szCs w:val="28"/>
          <w:lang w:val="en-US"/>
        </w:rPr>
        <w:t>ASA</w:t>
      </w:r>
      <w:r>
        <w:rPr>
          <w:sz w:val="28"/>
          <w:szCs w:val="28"/>
        </w:rPr>
        <w:t xml:space="preserve">. </w:t>
      </w:r>
    </w:p>
    <w:p w:rsidR="00C44DD4" w:rsidRDefault="00C44DD4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Также были дополнительные критерии для проведения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  <w:lang w:val="kk-KZ"/>
        </w:rPr>
        <w:t xml:space="preserve"> этапа хирургического лечения в группе </w:t>
      </w:r>
      <w:r>
        <w:rPr>
          <w:sz w:val="28"/>
          <w:szCs w:val="28"/>
        </w:rPr>
        <w:t>№</w:t>
      </w:r>
      <w:r w:rsidR="007956FF">
        <w:rPr>
          <w:sz w:val="28"/>
          <w:szCs w:val="28"/>
        </w:rPr>
        <w:t xml:space="preserve"> </w:t>
      </w:r>
      <w:r>
        <w:rPr>
          <w:sz w:val="28"/>
          <w:szCs w:val="28"/>
        </w:rPr>
        <w:t>3:</w:t>
      </w:r>
    </w:p>
    <w:p w:rsidR="00C44DD4" w:rsidRDefault="00F260A4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C44DD4">
        <w:rPr>
          <w:sz w:val="28"/>
          <w:szCs w:val="28"/>
        </w:rPr>
        <w:t xml:space="preserve"> сохранение СНМП после ЭПА по шкале </w:t>
      </w:r>
      <w:r w:rsidR="00C44DD4">
        <w:rPr>
          <w:sz w:val="28"/>
          <w:szCs w:val="28"/>
          <w:lang w:val="en-US"/>
        </w:rPr>
        <w:t>IPSS</w:t>
      </w:r>
      <w:r w:rsidR="00C44DD4" w:rsidRPr="004E0A00">
        <w:rPr>
          <w:sz w:val="28"/>
          <w:szCs w:val="28"/>
        </w:rPr>
        <w:t xml:space="preserve"> </w:t>
      </w:r>
      <w:r w:rsidR="00C44DD4">
        <w:rPr>
          <w:sz w:val="28"/>
          <w:szCs w:val="28"/>
        </w:rPr>
        <w:t>более 18 баллов;</w:t>
      </w:r>
    </w:p>
    <w:p w:rsidR="00C44DD4" w:rsidRDefault="00F260A4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C44DD4">
        <w:rPr>
          <w:sz w:val="28"/>
          <w:szCs w:val="28"/>
        </w:rPr>
        <w:t xml:space="preserve"> наличие остаточной мочи после ЭПА более 80 мл;</w:t>
      </w:r>
    </w:p>
    <w:p w:rsidR="00C44DD4" w:rsidRDefault="00F260A4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C44DD4">
        <w:rPr>
          <w:sz w:val="28"/>
          <w:szCs w:val="28"/>
        </w:rPr>
        <w:t xml:space="preserve"> снижение показателя </w:t>
      </w:r>
      <w:r w:rsidR="00C44DD4">
        <w:rPr>
          <w:sz w:val="28"/>
          <w:szCs w:val="28"/>
          <w:lang w:val="en-US"/>
        </w:rPr>
        <w:t>Q</w:t>
      </w:r>
      <w:r w:rsidR="00C44DD4">
        <w:rPr>
          <w:sz w:val="28"/>
          <w:szCs w:val="28"/>
          <w:vertAlign w:val="subscript"/>
          <w:lang w:val="en-US"/>
        </w:rPr>
        <w:t>max</w:t>
      </w:r>
      <w:r w:rsidR="00C44DD4" w:rsidRPr="004E0A00">
        <w:rPr>
          <w:sz w:val="28"/>
          <w:szCs w:val="28"/>
        </w:rPr>
        <w:t xml:space="preserve"> </w:t>
      </w:r>
      <w:r w:rsidR="00C44DD4">
        <w:rPr>
          <w:sz w:val="28"/>
          <w:szCs w:val="28"/>
        </w:rPr>
        <w:t>после ЭПА менее 12 мл/сек;</w:t>
      </w:r>
    </w:p>
    <w:p w:rsidR="00C44DD4" w:rsidRDefault="00F260A4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–</w:t>
      </w:r>
      <w:r w:rsidR="00C44DD4">
        <w:rPr>
          <w:sz w:val="28"/>
          <w:szCs w:val="28"/>
        </w:rPr>
        <w:t xml:space="preserve"> наличие цистостомического дренажа.</w:t>
      </w:r>
    </w:p>
    <w:p w:rsidR="008F338F" w:rsidRDefault="00FF487E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Среди больных</w:t>
      </w:r>
      <w:r w:rsidR="008F338F">
        <w:rPr>
          <w:sz w:val="28"/>
          <w:szCs w:val="28"/>
        </w:rPr>
        <w:t>, включенны</w:t>
      </w:r>
      <w:r>
        <w:rPr>
          <w:sz w:val="28"/>
          <w:szCs w:val="28"/>
        </w:rPr>
        <w:t>х</w:t>
      </w:r>
      <w:r w:rsidR="008F338F">
        <w:rPr>
          <w:sz w:val="28"/>
          <w:szCs w:val="28"/>
        </w:rPr>
        <w:t xml:space="preserve"> в группу №</w:t>
      </w:r>
      <w:r w:rsidR="007956FF">
        <w:rPr>
          <w:sz w:val="28"/>
          <w:szCs w:val="28"/>
        </w:rPr>
        <w:t xml:space="preserve"> </w:t>
      </w:r>
      <w:r w:rsidR="008F338F">
        <w:rPr>
          <w:sz w:val="28"/>
          <w:szCs w:val="28"/>
        </w:rPr>
        <w:t>1</w:t>
      </w:r>
      <w:r>
        <w:rPr>
          <w:sz w:val="28"/>
          <w:szCs w:val="28"/>
        </w:rPr>
        <w:t xml:space="preserve"> (ЭПА)</w:t>
      </w:r>
      <w:r w:rsidR="008F338F">
        <w:rPr>
          <w:sz w:val="28"/>
          <w:szCs w:val="28"/>
        </w:rPr>
        <w:t>, в экстренном порядке были госпитализированы 4</w:t>
      </w:r>
      <w:r w:rsidR="00F260A4">
        <w:rPr>
          <w:sz w:val="28"/>
          <w:szCs w:val="28"/>
          <w:lang w:val="kk-KZ"/>
        </w:rPr>
        <w:t>8</w:t>
      </w:r>
      <w:r w:rsidR="007956FF">
        <w:rPr>
          <w:sz w:val="28"/>
          <w:szCs w:val="28"/>
          <w:lang w:val="kk-KZ"/>
        </w:rPr>
        <w:t xml:space="preserve"> </w:t>
      </w:r>
      <w:r w:rsidR="008F338F">
        <w:rPr>
          <w:sz w:val="28"/>
          <w:szCs w:val="28"/>
        </w:rPr>
        <w:t>(60%), из них 41</w:t>
      </w:r>
      <w:r w:rsidR="007956FF">
        <w:rPr>
          <w:sz w:val="28"/>
          <w:szCs w:val="28"/>
        </w:rPr>
        <w:t xml:space="preserve"> </w:t>
      </w:r>
      <w:r w:rsidR="008F338F">
        <w:rPr>
          <w:sz w:val="28"/>
          <w:szCs w:val="28"/>
        </w:rPr>
        <w:t>(51,2%) больн</w:t>
      </w:r>
      <w:r>
        <w:rPr>
          <w:sz w:val="28"/>
          <w:szCs w:val="28"/>
        </w:rPr>
        <w:t>ой</w:t>
      </w:r>
      <w:r w:rsidR="008F338F">
        <w:rPr>
          <w:sz w:val="28"/>
          <w:szCs w:val="28"/>
        </w:rPr>
        <w:t xml:space="preserve"> с </w:t>
      </w:r>
      <w:r>
        <w:rPr>
          <w:sz w:val="28"/>
          <w:szCs w:val="28"/>
        </w:rPr>
        <w:t xml:space="preserve">клиникой </w:t>
      </w:r>
      <w:r w:rsidR="008F338F">
        <w:rPr>
          <w:sz w:val="28"/>
          <w:szCs w:val="28"/>
        </w:rPr>
        <w:t>острой задержк</w:t>
      </w:r>
      <w:r>
        <w:rPr>
          <w:sz w:val="28"/>
          <w:szCs w:val="28"/>
        </w:rPr>
        <w:t xml:space="preserve">и </w:t>
      </w:r>
      <w:r w:rsidR="008F338F">
        <w:rPr>
          <w:sz w:val="28"/>
          <w:szCs w:val="28"/>
        </w:rPr>
        <w:t>мочи (ОЗМ), 7</w:t>
      </w:r>
      <w:r w:rsidR="007956FF">
        <w:rPr>
          <w:sz w:val="28"/>
          <w:szCs w:val="28"/>
        </w:rPr>
        <w:t xml:space="preserve"> </w:t>
      </w:r>
      <w:r w:rsidR="008F338F">
        <w:rPr>
          <w:sz w:val="28"/>
          <w:szCs w:val="28"/>
        </w:rPr>
        <w:t xml:space="preserve">(8,8%) </w:t>
      </w:r>
      <w:r w:rsidR="008F338F" w:rsidRPr="00A507E5">
        <w:rPr>
          <w:sz w:val="28"/>
          <w:highlight w:val="white"/>
        </w:rPr>
        <w:t>несостоятельност</w:t>
      </w:r>
      <w:r w:rsidR="008F338F">
        <w:rPr>
          <w:sz w:val="28"/>
          <w:highlight w:val="white"/>
        </w:rPr>
        <w:t>ью</w:t>
      </w:r>
      <w:r w:rsidR="008F338F" w:rsidRPr="00A507E5">
        <w:rPr>
          <w:sz w:val="28"/>
          <w:highlight w:val="white"/>
        </w:rPr>
        <w:t xml:space="preserve"> цистостом</w:t>
      </w:r>
      <w:r w:rsidR="008F338F">
        <w:rPr>
          <w:sz w:val="28"/>
          <w:highlight w:val="white"/>
        </w:rPr>
        <w:t>ы</w:t>
      </w:r>
      <w:r w:rsidR="008F338F">
        <w:rPr>
          <w:sz w:val="28"/>
        </w:rPr>
        <w:t>; в плановом порядке госпитализированы 32</w:t>
      </w:r>
      <w:r w:rsidR="007956FF">
        <w:rPr>
          <w:sz w:val="28"/>
        </w:rPr>
        <w:t xml:space="preserve"> </w:t>
      </w:r>
      <w:r w:rsidR="008F338F">
        <w:rPr>
          <w:sz w:val="28"/>
        </w:rPr>
        <w:t>(40%) больных, из них 26</w:t>
      </w:r>
      <w:r w:rsidR="007956FF">
        <w:rPr>
          <w:sz w:val="28"/>
        </w:rPr>
        <w:t xml:space="preserve"> </w:t>
      </w:r>
      <w:r w:rsidR="008F338F">
        <w:rPr>
          <w:sz w:val="28"/>
        </w:rPr>
        <w:t>(32,5%) с симптомами инфравезикальной обструкции и 6</w:t>
      </w:r>
      <w:r w:rsidR="007956FF">
        <w:rPr>
          <w:sz w:val="28"/>
        </w:rPr>
        <w:t xml:space="preserve"> </w:t>
      </w:r>
      <w:r w:rsidR="008F338F">
        <w:rPr>
          <w:sz w:val="28"/>
        </w:rPr>
        <w:t xml:space="preserve">(7,5%) – с </w:t>
      </w:r>
      <w:r w:rsidR="008F338F" w:rsidRPr="00B42676">
        <w:rPr>
          <w:sz w:val="28"/>
          <w:highlight w:val="white"/>
        </w:rPr>
        <w:t>цистостом</w:t>
      </w:r>
      <w:r w:rsidR="008F338F">
        <w:rPr>
          <w:sz w:val="28"/>
        </w:rPr>
        <w:t>ой.</w:t>
      </w:r>
      <w:r w:rsidR="008F338F">
        <w:rPr>
          <w:sz w:val="28"/>
          <w:szCs w:val="28"/>
        </w:rPr>
        <w:t xml:space="preserve"> </w:t>
      </w:r>
    </w:p>
    <w:p w:rsidR="008F338F" w:rsidRPr="003D35E8" w:rsidRDefault="008F338F" w:rsidP="00F260A4">
      <w:pPr>
        <w:ind w:firstLine="709"/>
        <w:jc w:val="both"/>
        <w:rPr>
          <w:sz w:val="28"/>
          <w:szCs w:val="28"/>
        </w:rPr>
      </w:pPr>
      <w:r w:rsidRPr="00510272">
        <w:rPr>
          <w:sz w:val="28"/>
        </w:rPr>
        <w:t xml:space="preserve">В процессе выполнения </w:t>
      </w:r>
      <w:r w:rsidR="00C44DD4">
        <w:rPr>
          <w:sz w:val="28"/>
        </w:rPr>
        <w:t>эмболизации простатических артерий</w:t>
      </w:r>
      <w:r w:rsidRPr="00510272">
        <w:rPr>
          <w:sz w:val="28"/>
        </w:rPr>
        <w:t xml:space="preserve"> нами была установлена высокая вариабельность отхождения основного ствола простатических артерий</w:t>
      </w:r>
      <w:r>
        <w:rPr>
          <w:sz w:val="28"/>
        </w:rPr>
        <w:t xml:space="preserve">, наличие </w:t>
      </w:r>
      <w:r w:rsidR="00C44DD4">
        <w:rPr>
          <w:sz w:val="28"/>
        </w:rPr>
        <w:t>анастомозов</w:t>
      </w:r>
      <w:r>
        <w:rPr>
          <w:sz w:val="28"/>
        </w:rPr>
        <w:t xml:space="preserve"> с соседними артериальными бассейнами, что требовал</w:t>
      </w:r>
      <w:r w:rsidR="00FF487E">
        <w:rPr>
          <w:sz w:val="28"/>
        </w:rPr>
        <w:t>о</w:t>
      </w:r>
      <w:r>
        <w:rPr>
          <w:sz w:val="28"/>
        </w:rPr>
        <w:t xml:space="preserve"> от эндоваскулярного хирурга большого опыта для достижения высокой эффективности и исключения нецелевой эмболизации</w:t>
      </w:r>
      <w:r w:rsidRPr="00510272">
        <w:rPr>
          <w:sz w:val="28"/>
        </w:rPr>
        <w:t>.</w:t>
      </w:r>
      <w:r>
        <w:rPr>
          <w:sz w:val="28"/>
        </w:rPr>
        <w:t xml:space="preserve"> Эффективность наших операци</w:t>
      </w:r>
      <w:r w:rsidR="00C44DD4">
        <w:rPr>
          <w:sz w:val="28"/>
        </w:rPr>
        <w:t>й</w:t>
      </w:r>
      <w:r>
        <w:rPr>
          <w:sz w:val="28"/>
        </w:rPr>
        <w:t xml:space="preserve"> в виде </w:t>
      </w:r>
      <w:r w:rsidRPr="00510272">
        <w:rPr>
          <w:sz w:val="28"/>
        </w:rPr>
        <w:t>билатеральной ЭПА</w:t>
      </w:r>
      <w:r>
        <w:rPr>
          <w:sz w:val="28"/>
        </w:rPr>
        <w:t xml:space="preserve"> была достигнута</w:t>
      </w:r>
      <w:r w:rsidR="00C44DD4">
        <w:rPr>
          <w:sz w:val="28"/>
        </w:rPr>
        <w:t xml:space="preserve"> </w:t>
      </w:r>
      <w:r>
        <w:rPr>
          <w:sz w:val="28"/>
        </w:rPr>
        <w:t xml:space="preserve">в 81,25% </w:t>
      </w:r>
      <w:r w:rsidR="00C44DD4">
        <w:rPr>
          <w:sz w:val="28"/>
        </w:rPr>
        <w:t xml:space="preserve">случаев </w:t>
      </w:r>
      <w:r>
        <w:rPr>
          <w:sz w:val="28"/>
        </w:rPr>
        <w:t xml:space="preserve">(65 больных из 80). </w:t>
      </w:r>
    </w:p>
    <w:p w:rsidR="008F338F" w:rsidRDefault="008F338F" w:rsidP="00F260A4">
      <w:pPr>
        <w:ind w:firstLine="709"/>
        <w:jc w:val="both"/>
        <w:rPr>
          <w:sz w:val="28"/>
          <w:szCs w:val="28"/>
        </w:rPr>
      </w:pPr>
      <w:r w:rsidRPr="004B1BEB">
        <w:rPr>
          <w:sz w:val="28"/>
        </w:rPr>
        <w:t>Результат</w:t>
      </w:r>
      <w:r w:rsidR="00C44DD4" w:rsidRPr="004B1BEB">
        <w:rPr>
          <w:sz w:val="28"/>
        </w:rPr>
        <w:t>ы</w:t>
      </w:r>
      <w:r w:rsidRPr="004B1BEB">
        <w:rPr>
          <w:sz w:val="28"/>
        </w:rPr>
        <w:t xml:space="preserve"> долгосрочного наблюдения 80 больных группы №</w:t>
      </w:r>
      <w:r w:rsidR="007956FF">
        <w:rPr>
          <w:sz w:val="28"/>
        </w:rPr>
        <w:t xml:space="preserve"> </w:t>
      </w:r>
      <w:r w:rsidRPr="004B1BEB">
        <w:rPr>
          <w:sz w:val="28"/>
        </w:rPr>
        <w:t xml:space="preserve">1 (ЭПА) подтверждают эффективность эндоваскулярной суперселективной эмболизации простатических артерий как метод устранения инфравезикальной обструкции. </w:t>
      </w:r>
      <w:r w:rsidR="00C44DD4" w:rsidRPr="004B1BEB">
        <w:rPr>
          <w:sz w:val="28"/>
        </w:rPr>
        <w:t>На основании проведенных исследований</w:t>
      </w:r>
      <w:r w:rsidR="00FF487E" w:rsidRPr="004B1BEB">
        <w:rPr>
          <w:sz w:val="28"/>
        </w:rPr>
        <w:t>,</w:t>
      </w:r>
      <w:r w:rsidR="00C44DD4" w:rsidRPr="004B1BEB">
        <w:rPr>
          <w:sz w:val="28"/>
        </w:rPr>
        <w:t xml:space="preserve"> нами </w:t>
      </w:r>
      <w:r w:rsidRPr="004B1BEB">
        <w:rPr>
          <w:sz w:val="28"/>
        </w:rPr>
        <w:t xml:space="preserve">отмечено </w:t>
      </w:r>
      <w:r w:rsidR="004B1BEB" w:rsidRPr="004B1BEB">
        <w:rPr>
          <w:sz w:val="28"/>
        </w:rPr>
        <w:t>к 3-му месяцу наблюдения средний объем предстательный железы и объем остаточной мочи составили 61,8±27,9 см</w:t>
      </w:r>
      <w:r w:rsidR="004B1BEB" w:rsidRPr="004B1BEB">
        <w:rPr>
          <w:sz w:val="28"/>
          <w:vertAlign w:val="superscript"/>
        </w:rPr>
        <w:t>3</w:t>
      </w:r>
      <w:r w:rsidR="004B1BEB" w:rsidRPr="004B1BEB">
        <w:rPr>
          <w:sz w:val="28"/>
        </w:rPr>
        <w:t xml:space="preserve"> и 75,6±28,5 см</w:t>
      </w:r>
      <w:r w:rsidR="004B1BEB" w:rsidRPr="004B1BEB">
        <w:rPr>
          <w:sz w:val="28"/>
          <w:vertAlign w:val="superscript"/>
        </w:rPr>
        <w:t>3</w:t>
      </w:r>
      <w:r w:rsidR="004B1BEB" w:rsidRPr="004B1BEB">
        <w:rPr>
          <w:sz w:val="28"/>
        </w:rPr>
        <w:t xml:space="preserve">, соответственно, что статистически значимо уменьшились от исходного значения на 26,4 и 66,9%, соответственно, а показатель </w:t>
      </w:r>
      <w:r w:rsidR="004B1BEB" w:rsidRPr="004B1BEB">
        <w:rPr>
          <w:sz w:val="28"/>
          <w:lang w:val="en-US"/>
        </w:rPr>
        <w:t>Q</w:t>
      </w:r>
      <w:r w:rsidR="004B1BEB" w:rsidRPr="004B1BEB">
        <w:rPr>
          <w:sz w:val="28"/>
          <w:vertAlign w:val="subscript"/>
          <w:lang w:val="en-US"/>
        </w:rPr>
        <w:t>max</w:t>
      </w:r>
      <w:r w:rsidR="004B1BEB" w:rsidRPr="004B1BEB">
        <w:rPr>
          <w:sz w:val="28"/>
        </w:rPr>
        <w:t xml:space="preserve"> увеличился на 62,4% и составило 13,8±0,8 мл/с. К 12-му месяцу наблюдения, средние значения объема предстательной железы и остаточной мочи были отмечены на уровне 51,7±18,1 см</w:t>
      </w:r>
      <w:r w:rsidR="004B1BEB" w:rsidRPr="004B1BEB">
        <w:rPr>
          <w:sz w:val="28"/>
          <w:vertAlign w:val="superscript"/>
        </w:rPr>
        <w:t>3</w:t>
      </w:r>
      <w:r w:rsidR="004B1BEB" w:rsidRPr="004B1BEB">
        <w:rPr>
          <w:sz w:val="28"/>
        </w:rPr>
        <w:t xml:space="preserve"> и 43,7±17,9 см</w:t>
      </w:r>
      <w:r w:rsidR="004B1BEB" w:rsidRPr="004B1BEB">
        <w:rPr>
          <w:sz w:val="28"/>
          <w:vertAlign w:val="superscript"/>
        </w:rPr>
        <w:t>3</w:t>
      </w:r>
      <w:r w:rsidR="004B1BEB" w:rsidRPr="004B1BEB">
        <w:rPr>
          <w:sz w:val="28"/>
        </w:rPr>
        <w:t xml:space="preserve">, что меньше исходных показателей на 28,9% и 80,8%, соответственно. При этом средний показатель </w:t>
      </w:r>
      <w:r w:rsidR="004B1BEB" w:rsidRPr="004B1BEB">
        <w:rPr>
          <w:sz w:val="28"/>
          <w:lang w:val="en-US"/>
        </w:rPr>
        <w:t>Q</w:t>
      </w:r>
      <w:r w:rsidR="004B1BEB" w:rsidRPr="004B1BEB">
        <w:rPr>
          <w:sz w:val="28"/>
          <w:vertAlign w:val="subscript"/>
          <w:lang w:val="en-US"/>
        </w:rPr>
        <w:t>max</w:t>
      </w:r>
      <w:r w:rsidR="004B1BEB" w:rsidRPr="004B1BEB">
        <w:rPr>
          <w:sz w:val="28"/>
        </w:rPr>
        <w:t xml:space="preserve"> улучшился на 77,6% и составил </w:t>
      </w:r>
      <w:r w:rsidR="004B1BEB" w:rsidRPr="004B1BEB">
        <w:rPr>
          <w:sz w:val="28"/>
          <w:szCs w:val="28"/>
        </w:rPr>
        <w:t>15,1±0,7 мл/с.</w:t>
      </w:r>
      <w:r w:rsidR="004B1BEB" w:rsidRPr="004B1BEB">
        <w:rPr>
          <w:sz w:val="28"/>
        </w:rPr>
        <w:t xml:space="preserve"> </w:t>
      </w:r>
      <w:r w:rsidRPr="004B1BEB">
        <w:rPr>
          <w:sz w:val="28"/>
        </w:rPr>
        <w:t xml:space="preserve">После проведенного ЭПА имеет место статистически значимое улучшение суммарного балла </w:t>
      </w:r>
      <w:r w:rsidRPr="004B1BEB">
        <w:rPr>
          <w:sz w:val="28"/>
          <w:lang w:val="kk-KZ"/>
        </w:rPr>
        <w:t xml:space="preserve">среднего показателя тяжести нарушения мочеиспускания </w:t>
      </w:r>
      <w:r w:rsidRPr="004B1BEB">
        <w:rPr>
          <w:sz w:val="28"/>
        </w:rPr>
        <w:t xml:space="preserve">по шкале </w:t>
      </w:r>
      <w:r w:rsidRPr="004B1BEB">
        <w:rPr>
          <w:sz w:val="28"/>
          <w:lang w:val="en-US"/>
        </w:rPr>
        <w:t>IPSS</w:t>
      </w:r>
      <w:r w:rsidRPr="004B1BEB">
        <w:rPr>
          <w:sz w:val="28"/>
        </w:rPr>
        <w:t xml:space="preserve"> </w:t>
      </w:r>
      <w:r w:rsidRPr="004B1BEB">
        <w:rPr>
          <w:sz w:val="28"/>
          <w:lang w:val="kk-KZ"/>
        </w:rPr>
        <w:t xml:space="preserve">и качества жизни больных по шкале </w:t>
      </w:r>
      <w:r w:rsidRPr="004B1BEB">
        <w:rPr>
          <w:sz w:val="28"/>
          <w:lang w:val="en-US"/>
        </w:rPr>
        <w:t>QoL</w:t>
      </w:r>
      <w:r w:rsidRPr="004B1BEB">
        <w:rPr>
          <w:sz w:val="28"/>
          <w:lang w:val="kk-KZ"/>
        </w:rPr>
        <w:t xml:space="preserve"> к </w:t>
      </w:r>
      <w:r w:rsidRPr="004B1BEB">
        <w:rPr>
          <w:sz w:val="28"/>
          <w:szCs w:val="28"/>
          <w:lang w:val="kk-KZ"/>
        </w:rPr>
        <w:t xml:space="preserve">3-му месяцу наблюдения на 34,9 и 47,2%, </w:t>
      </w:r>
      <w:r w:rsidR="004B1BEB" w:rsidRPr="004B1BEB">
        <w:rPr>
          <w:sz w:val="28"/>
          <w:szCs w:val="28"/>
          <w:lang w:val="kk-KZ"/>
        </w:rPr>
        <w:t xml:space="preserve">и составило </w:t>
      </w:r>
      <w:r w:rsidR="004B1BEB" w:rsidRPr="004B1BEB">
        <w:rPr>
          <w:sz w:val="28"/>
        </w:rPr>
        <w:t>15,7±1,8 и 2,8±0,2</w:t>
      </w:r>
      <w:r w:rsidR="004B1BEB" w:rsidRPr="004B1BEB">
        <w:rPr>
          <w:sz w:val="28"/>
          <w:szCs w:val="28"/>
          <w:lang w:val="kk-KZ"/>
        </w:rPr>
        <w:t xml:space="preserve"> баллов, соответственно</w:t>
      </w:r>
      <w:r w:rsidRPr="004B1BEB">
        <w:rPr>
          <w:sz w:val="28"/>
          <w:szCs w:val="28"/>
          <w:lang w:val="kk-KZ"/>
        </w:rPr>
        <w:t xml:space="preserve">. К 12-му месяцу эти показатели </w:t>
      </w:r>
      <w:r w:rsidR="004B1BEB" w:rsidRPr="004B1BEB">
        <w:rPr>
          <w:sz w:val="28"/>
          <w:szCs w:val="28"/>
          <w:lang w:val="kk-KZ"/>
        </w:rPr>
        <w:t xml:space="preserve">увеличились </w:t>
      </w:r>
      <w:r w:rsidR="004B1BEB" w:rsidRPr="004B1BEB">
        <w:rPr>
          <w:sz w:val="28"/>
          <w:szCs w:val="28"/>
        </w:rPr>
        <w:t>от исходных показателей</w:t>
      </w:r>
      <w:r w:rsidR="004B1BEB" w:rsidRPr="004B1BEB">
        <w:rPr>
          <w:sz w:val="28"/>
          <w:szCs w:val="28"/>
          <w:lang w:val="kk-KZ"/>
        </w:rPr>
        <w:t xml:space="preserve"> на 59,3</w:t>
      </w:r>
      <w:r w:rsidR="004B1BEB" w:rsidRPr="004B1BEB">
        <w:rPr>
          <w:sz w:val="28"/>
          <w:szCs w:val="28"/>
        </w:rPr>
        <w:t xml:space="preserve"> и 66,0%, и составили </w:t>
      </w:r>
      <w:r w:rsidR="004B1BEB" w:rsidRPr="004B1BEB">
        <w:rPr>
          <w:sz w:val="28"/>
        </w:rPr>
        <w:t>9,8±0,7 и 1,8±0,1</w:t>
      </w:r>
      <w:r w:rsidR="004B1BEB" w:rsidRPr="004B1BEB">
        <w:rPr>
          <w:sz w:val="28"/>
          <w:szCs w:val="28"/>
        </w:rPr>
        <w:t xml:space="preserve"> баллов, соответственно. </w:t>
      </w:r>
      <w:r w:rsidRPr="004B1BEB">
        <w:rPr>
          <w:sz w:val="28"/>
          <w:szCs w:val="28"/>
          <w:lang w:val="kk-KZ"/>
        </w:rPr>
        <w:t xml:space="preserve">В результате активной редукции объема предстательной железы </w:t>
      </w:r>
      <w:r w:rsidRPr="004B1BEB">
        <w:rPr>
          <w:sz w:val="28"/>
          <w:szCs w:val="28"/>
        </w:rPr>
        <w:t xml:space="preserve">статистически значимо </w:t>
      </w:r>
      <w:r w:rsidRPr="004B1BEB">
        <w:rPr>
          <w:sz w:val="28"/>
          <w:szCs w:val="28"/>
          <w:lang w:val="kk-KZ"/>
        </w:rPr>
        <w:t>уменьшился показатель ПСА</w:t>
      </w:r>
      <w:r w:rsidRPr="004B1BEB">
        <w:rPr>
          <w:sz w:val="28"/>
          <w:szCs w:val="28"/>
        </w:rPr>
        <w:t xml:space="preserve"> с 3,47±2,54 нг/мл до 3,02±0,78 нг/мл к 3</w:t>
      </w:r>
      <w:r w:rsidR="00FF487E" w:rsidRPr="004B1BEB">
        <w:rPr>
          <w:sz w:val="28"/>
          <w:szCs w:val="28"/>
        </w:rPr>
        <w:t>-му</w:t>
      </w:r>
      <w:r w:rsidRPr="004B1BEB">
        <w:rPr>
          <w:sz w:val="28"/>
          <w:szCs w:val="28"/>
        </w:rPr>
        <w:t xml:space="preserve"> месяцу наблюдения.</w:t>
      </w:r>
    </w:p>
    <w:p w:rsidR="008F338F" w:rsidRDefault="008F338F" w:rsidP="00F260A4">
      <w:pPr>
        <w:ind w:firstLine="709"/>
        <w:jc w:val="both"/>
        <w:rPr>
          <w:sz w:val="28"/>
        </w:rPr>
      </w:pPr>
      <w:r>
        <w:rPr>
          <w:sz w:val="28"/>
          <w:szCs w:val="28"/>
        </w:rPr>
        <w:t>В раннем послеоперационном периоде (до 3-х суток</w:t>
      </w:r>
      <w:r w:rsidR="00C44DD4">
        <w:rPr>
          <w:sz w:val="28"/>
          <w:szCs w:val="28"/>
        </w:rPr>
        <w:t>,</w:t>
      </w:r>
      <w:r>
        <w:rPr>
          <w:sz w:val="28"/>
          <w:szCs w:val="28"/>
        </w:rPr>
        <w:t xml:space="preserve"> включительно) наиболее характерным осложнением был постэмболизационный синдром, который мог проявляться гипертермией, болевым си</w:t>
      </w:r>
      <w:r w:rsidR="00C44DD4">
        <w:rPr>
          <w:sz w:val="28"/>
          <w:szCs w:val="28"/>
        </w:rPr>
        <w:t>мпт</w:t>
      </w:r>
      <w:r>
        <w:rPr>
          <w:sz w:val="28"/>
          <w:szCs w:val="28"/>
        </w:rPr>
        <w:t xml:space="preserve">омом в области промежности, мочевого пузыря или заднем проходе, поллакиурией, ургентностью, резями по ходу мочеиспускательного канала. По нашим наблюдениям, у </w:t>
      </w:r>
      <w:r w:rsidR="00D06009">
        <w:rPr>
          <w:sz w:val="28"/>
          <w:szCs w:val="28"/>
        </w:rPr>
        <w:t>57</w:t>
      </w:r>
      <w:r w:rsidR="007956FF">
        <w:rPr>
          <w:sz w:val="28"/>
          <w:szCs w:val="28"/>
        </w:rPr>
        <w:t xml:space="preserve"> </w:t>
      </w:r>
      <w:r w:rsidR="00D06009">
        <w:rPr>
          <w:sz w:val="28"/>
          <w:szCs w:val="28"/>
        </w:rPr>
        <w:t>(71</w:t>
      </w:r>
      <w:r>
        <w:rPr>
          <w:sz w:val="28"/>
          <w:szCs w:val="28"/>
        </w:rPr>
        <w:t>,25%) больных болевой синдром в раннем послеоперационном периоде имел разную степень интенсивности и продолжительности, но не превышал 5</w:t>
      </w:r>
      <w:r w:rsidR="005E449C">
        <w:rPr>
          <w:sz w:val="28"/>
          <w:szCs w:val="28"/>
        </w:rPr>
        <w:t>-ти</w:t>
      </w:r>
      <w:r>
        <w:rPr>
          <w:sz w:val="28"/>
          <w:szCs w:val="28"/>
        </w:rPr>
        <w:t xml:space="preserve"> </w:t>
      </w:r>
      <w:r w:rsidR="005E449C">
        <w:rPr>
          <w:sz w:val="28"/>
          <w:szCs w:val="28"/>
        </w:rPr>
        <w:t>суток</w:t>
      </w:r>
      <w:r>
        <w:rPr>
          <w:sz w:val="28"/>
          <w:szCs w:val="28"/>
        </w:rPr>
        <w:t xml:space="preserve"> и купировался медикаментозно. Дизурические расстройства, в виде странгурии, поллакиурии, императивных позывов и резей были отмечены у 21</w:t>
      </w:r>
      <w:r w:rsidR="007956F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(26,25%) больных. </w:t>
      </w:r>
      <w:r>
        <w:rPr>
          <w:sz w:val="28"/>
        </w:rPr>
        <w:t>У 3</w:t>
      </w:r>
      <w:r w:rsidR="007956FF">
        <w:rPr>
          <w:sz w:val="28"/>
        </w:rPr>
        <w:t xml:space="preserve"> </w:t>
      </w:r>
      <w:r>
        <w:rPr>
          <w:sz w:val="28"/>
        </w:rPr>
        <w:t xml:space="preserve">(3,75%) больных в позднем послеоперационном периоде отмечалась клиника гиперактивного </w:t>
      </w:r>
      <w:r>
        <w:rPr>
          <w:sz w:val="28"/>
        </w:rPr>
        <w:lastRenderedPageBreak/>
        <w:t>мочевого пузыря, купированная</w:t>
      </w:r>
      <w:r w:rsidR="00C44DD4">
        <w:rPr>
          <w:sz w:val="28"/>
        </w:rPr>
        <w:t>,</w:t>
      </w:r>
      <w:r>
        <w:rPr>
          <w:sz w:val="28"/>
        </w:rPr>
        <w:t xml:space="preserve"> в дальнейшем</w:t>
      </w:r>
      <w:r w:rsidR="00C44DD4">
        <w:rPr>
          <w:sz w:val="28"/>
        </w:rPr>
        <w:t>,</w:t>
      </w:r>
      <w:r>
        <w:rPr>
          <w:sz w:val="28"/>
        </w:rPr>
        <w:t xml:space="preserve"> длительным приемом М-холиноблокаторов. </w:t>
      </w:r>
      <w:r>
        <w:rPr>
          <w:sz w:val="28"/>
          <w:szCs w:val="28"/>
        </w:rPr>
        <w:t xml:space="preserve">Продолжительность гипертермии у больных после ЭПА не превышала трех </w:t>
      </w:r>
      <w:r w:rsidR="005E449C">
        <w:rPr>
          <w:sz w:val="28"/>
          <w:szCs w:val="28"/>
        </w:rPr>
        <w:t>суток</w:t>
      </w:r>
      <w:r>
        <w:rPr>
          <w:sz w:val="28"/>
          <w:szCs w:val="28"/>
        </w:rPr>
        <w:t>.</w:t>
      </w:r>
    </w:p>
    <w:p w:rsidR="008F338F" w:rsidRDefault="008F338F" w:rsidP="00F260A4">
      <w:pPr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Были отмечены случаи развития воспалительных осложнений (орхит, уретрит) в раннем и позднем послеоперационном периодах – у </w:t>
      </w:r>
      <w:r>
        <w:rPr>
          <w:sz w:val="28"/>
        </w:rPr>
        <w:t>2</w:t>
      </w:r>
      <w:r w:rsidR="0076068B">
        <w:rPr>
          <w:sz w:val="28"/>
        </w:rPr>
        <w:t xml:space="preserve"> </w:t>
      </w:r>
      <w:r>
        <w:rPr>
          <w:sz w:val="28"/>
        </w:rPr>
        <w:t>(2,5%) и 3</w:t>
      </w:r>
      <w:r w:rsidR="0076068B">
        <w:rPr>
          <w:sz w:val="28"/>
          <w:highlight w:val="white"/>
        </w:rPr>
        <w:t> </w:t>
      </w:r>
      <w:r>
        <w:rPr>
          <w:sz w:val="28"/>
        </w:rPr>
        <w:t>(3,75%) больных, соответственно.</w:t>
      </w:r>
    </w:p>
    <w:p w:rsidR="008F338F" w:rsidRDefault="008F338F" w:rsidP="00F260A4">
      <w:pPr>
        <w:ind w:firstLine="709"/>
        <w:jc w:val="both"/>
        <w:rPr>
          <w:sz w:val="28"/>
        </w:rPr>
      </w:pPr>
      <w:r>
        <w:rPr>
          <w:sz w:val="28"/>
        </w:rPr>
        <w:t>У 5</w:t>
      </w:r>
      <w:r w:rsidR="0076068B">
        <w:rPr>
          <w:sz w:val="28"/>
        </w:rPr>
        <w:t xml:space="preserve"> </w:t>
      </w:r>
      <w:r>
        <w:rPr>
          <w:sz w:val="28"/>
        </w:rPr>
        <w:t xml:space="preserve">(6,25%) больных после проведения ЭПА развилась </w:t>
      </w:r>
      <w:r w:rsidR="00C44DD4">
        <w:rPr>
          <w:sz w:val="28"/>
        </w:rPr>
        <w:t>острая задержка мочи</w:t>
      </w:r>
      <w:r>
        <w:rPr>
          <w:sz w:val="28"/>
        </w:rPr>
        <w:t>, которая разреш</w:t>
      </w:r>
      <w:r w:rsidR="005E449C">
        <w:rPr>
          <w:sz w:val="28"/>
        </w:rPr>
        <w:t>и</w:t>
      </w:r>
      <w:r>
        <w:rPr>
          <w:sz w:val="28"/>
        </w:rPr>
        <w:t xml:space="preserve">лась установкой временного уретрального катетера. </w:t>
      </w:r>
    </w:p>
    <w:p w:rsidR="008F338F" w:rsidRDefault="008F338F" w:rsidP="00F260A4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Один случай (1,25%) из 80 больных был зафиксирован с </w:t>
      </w:r>
      <w:r w:rsidR="005E449C">
        <w:rPr>
          <w:sz w:val="28"/>
        </w:rPr>
        <w:t xml:space="preserve">проявлением </w:t>
      </w:r>
      <w:r>
        <w:rPr>
          <w:sz w:val="28"/>
        </w:rPr>
        <w:t>клиник</w:t>
      </w:r>
      <w:r w:rsidR="005E449C">
        <w:rPr>
          <w:sz w:val="28"/>
        </w:rPr>
        <w:t>и</w:t>
      </w:r>
      <w:r>
        <w:rPr>
          <w:sz w:val="28"/>
        </w:rPr>
        <w:t xml:space="preserve"> острого живота. </w:t>
      </w:r>
      <w:r w:rsidRPr="001203E3">
        <w:rPr>
          <w:sz w:val="28"/>
        </w:rPr>
        <w:t>Однако</w:t>
      </w:r>
      <w:r w:rsidR="005E449C">
        <w:rPr>
          <w:sz w:val="28"/>
        </w:rPr>
        <w:t>,</w:t>
      </w:r>
      <w:r w:rsidRPr="001203E3">
        <w:rPr>
          <w:sz w:val="28"/>
        </w:rPr>
        <w:t xml:space="preserve"> столь грозное осложнение</w:t>
      </w:r>
      <w:r>
        <w:rPr>
          <w:sz w:val="28"/>
        </w:rPr>
        <w:t>,</w:t>
      </w:r>
      <w:r w:rsidRPr="001203E3">
        <w:rPr>
          <w:sz w:val="28"/>
        </w:rPr>
        <w:t xml:space="preserve"> после дообследования и осмотра хирурга</w:t>
      </w:r>
      <w:r>
        <w:rPr>
          <w:sz w:val="28"/>
        </w:rPr>
        <w:t>,</w:t>
      </w:r>
      <w:r w:rsidRPr="001203E3">
        <w:rPr>
          <w:sz w:val="28"/>
        </w:rPr>
        <w:t xml:space="preserve"> был</w:t>
      </w:r>
      <w:r w:rsidR="005E449C">
        <w:rPr>
          <w:sz w:val="28"/>
        </w:rPr>
        <w:t>о</w:t>
      </w:r>
      <w:r w:rsidRPr="001203E3">
        <w:rPr>
          <w:sz w:val="28"/>
        </w:rPr>
        <w:t xml:space="preserve"> исключен</w:t>
      </w:r>
      <w:r w:rsidR="005E449C">
        <w:rPr>
          <w:sz w:val="28"/>
        </w:rPr>
        <w:t>о</w:t>
      </w:r>
      <w:r w:rsidRPr="001203E3">
        <w:rPr>
          <w:sz w:val="28"/>
        </w:rPr>
        <w:t xml:space="preserve">. </w:t>
      </w:r>
      <w:r w:rsidR="005E449C">
        <w:rPr>
          <w:sz w:val="28"/>
          <w:szCs w:val="28"/>
        </w:rPr>
        <w:t>На фоне проведенной консервативной терапии (антибактериальной, противовоспалительной)</w:t>
      </w:r>
      <w:r w:rsidR="00F408F1">
        <w:rPr>
          <w:sz w:val="28"/>
          <w:szCs w:val="28"/>
        </w:rPr>
        <w:t xml:space="preserve"> </w:t>
      </w:r>
      <w:r w:rsidR="005E449C">
        <w:rPr>
          <w:sz w:val="28"/>
          <w:szCs w:val="28"/>
        </w:rPr>
        <w:t>у</w:t>
      </w:r>
      <w:r w:rsidR="0076068B">
        <w:rPr>
          <w:sz w:val="28"/>
          <w:highlight w:val="white"/>
        </w:rPr>
        <w:t> </w:t>
      </w:r>
      <w:r w:rsidR="005E449C">
        <w:rPr>
          <w:sz w:val="28"/>
          <w:szCs w:val="28"/>
        </w:rPr>
        <w:t xml:space="preserve">больного было отмечено снижение лейкоцитоза крови, полное купирование болевого и воспалительного </w:t>
      </w:r>
      <w:r w:rsidR="00A47B0B">
        <w:rPr>
          <w:sz w:val="28"/>
          <w:szCs w:val="28"/>
        </w:rPr>
        <w:t>симптомов</w:t>
      </w:r>
      <w:r w:rsidR="005E449C">
        <w:rPr>
          <w:sz w:val="28"/>
          <w:szCs w:val="28"/>
        </w:rPr>
        <w:t>. Через 3 недели у больного повторно возник</w:t>
      </w:r>
      <w:r w:rsidR="00A47B0B">
        <w:rPr>
          <w:sz w:val="28"/>
          <w:szCs w:val="28"/>
        </w:rPr>
        <w:t>ли</w:t>
      </w:r>
      <w:r w:rsidR="005E449C">
        <w:rPr>
          <w:sz w:val="28"/>
          <w:szCs w:val="28"/>
        </w:rPr>
        <w:t xml:space="preserve"> бол</w:t>
      </w:r>
      <w:r w:rsidR="00A47B0B">
        <w:rPr>
          <w:sz w:val="28"/>
          <w:szCs w:val="28"/>
        </w:rPr>
        <w:t>и</w:t>
      </w:r>
      <w:r w:rsidR="005E449C">
        <w:rPr>
          <w:sz w:val="28"/>
          <w:szCs w:val="28"/>
        </w:rPr>
        <w:t xml:space="preserve"> в области промежности и лейкоцитоз. </w:t>
      </w:r>
      <w:r w:rsidR="005E449C" w:rsidRPr="001203E3">
        <w:rPr>
          <w:sz w:val="28"/>
        </w:rPr>
        <w:t>П</w:t>
      </w:r>
      <w:r w:rsidR="005E449C">
        <w:rPr>
          <w:sz w:val="28"/>
        </w:rPr>
        <w:t>осле</w:t>
      </w:r>
      <w:r w:rsidR="005E449C" w:rsidRPr="001203E3">
        <w:rPr>
          <w:sz w:val="28"/>
        </w:rPr>
        <w:t xml:space="preserve"> проведении </w:t>
      </w:r>
      <w:r w:rsidR="005E449C">
        <w:rPr>
          <w:sz w:val="28"/>
          <w:szCs w:val="28"/>
        </w:rPr>
        <w:t xml:space="preserve">ТРУЗИ предстательной железы и </w:t>
      </w:r>
      <w:r w:rsidR="005E449C" w:rsidRPr="001203E3">
        <w:rPr>
          <w:sz w:val="28"/>
        </w:rPr>
        <w:t>компьютерной томографии брюшного сегмента и органов малого таза был диагностирован абсцесс простаты. Пациенту вторым этапом проведена операция</w:t>
      </w:r>
      <w:r w:rsidR="005E449C" w:rsidRPr="001203E3">
        <w:rPr>
          <w:sz w:val="32"/>
          <w:szCs w:val="28"/>
        </w:rPr>
        <w:t xml:space="preserve"> </w:t>
      </w:r>
      <w:r w:rsidR="00F260A4">
        <w:rPr>
          <w:sz w:val="32"/>
          <w:szCs w:val="28"/>
        </w:rPr>
        <w:t>–</w:t>
      </w:r>
      <w:r w:rsidR="005E449C">
        <w:rPr>
          <w:sz w:val="32"/>
          <w:szCs w:val="28"/>
        </w:rPr>
        <w:t xml:space="preserve"> </w:t>
      </w:r>
      <w:r w:rsidR="005E449C">
        <w:rPr>
          <w:sz w:val="28"/>
          <w:szCs w:val="28"/>
        </w:rPr>
        <w:t>трансуретральное вскрытие абсцесса предстательной железы и резекция аденоматозных узлов. Больной был выписан из стационара на 5-е сутки после операции без дренажей, в удовлетворительном состоянии.</w:t>
      </w:r>
    </w:p>
    <w:p w:rsidR="005E449C" w:rsidRDefault="005E449C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 поздних осложнений, связанных с нецелевой эмболизацией соседнего артериального ствола, на фоне индивидуальных особенностей артериальных анастомозов, У 1</w:t>
      </w:r>
      <w:r w:rsidR="0076068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(1,25%) пациента зафиксирован случай развития острого баланита, </w:t>
      </w:r>
      <w:r>
        <w:rPr>
          <w:color w:val="000000"/>
          <w:sz w:val="28"/>
          <w:szCs w:val="28"/>
        </w:rPr>
        <w:t>о</w:t>
      </w:r>
      <w:r w:rsidRPr="0086259F">
        <w:rPr>
          <w:color w:val="000000"/>
          <w:sz w:val="28"/>
          <w:szCs w:val="28"/>
        </w:rPr>
        <w:t>стр</w:t>
      </w:r>
      <w:r>
        <w:rPr>
          <w:color w:val="000000"/>
          <w:sz w:val="28"/>
          <w:szCs w:val="28"/>
        </w:rPr>
        <w:t>ой</w:t>
      </w:r>
      <w:r w:rsidRPr="0086259F">
        <w:rPr>
          <w:color w:val="000000"/>
          <w:sz w:val="28"/>
          <w:szCs w:val="28"/>
        </w:rPr>
        <w:t xml:space="preserve"> ишеми</w:t>
      </w:r>
      <w:r>
        <w:rPr>
          <w:color w:val="000000"/>
          <w:sz w:val="28"/>
          <w:szCs w:val="28"/>
        </w:rPr>
        <w:t>и</w:t>
      </w:r>
      <w:r w:rsidRPr="0086259F">
        <w:rPr>
          <w:color w:val="000000"/>
          <w:sz w:val="28"/>
          <w:szCs w:val="28"/>
        </w:rPr>
        <w:t xml:space="preserve"> головки полового члена</w:t>
      </w:r>
      <w:r>
        <w:rPr>
          <w:color w:val="000000"/>
          <w:sz w:val="28"/>
          <w:szCs w:val="28"/>
        </w:rPr>
        <w:t xml:space="preserve">. </w:t>
      </w:r>
      <w:r>
        <w:rPr>
          <w:sz w:val="28"/>
          <w:szCs w:val="28"/>
        </w:rPr>
        <w:t xml:space="preserve">На фоне длительной консервативной (медикаментозной и местной (мазевой)) терапии через 2 месяца у пациента локально было отмечено полное отторжение некротизированной ткани с формированием на месте отторжения </w:t>
      </w:r>
      <w:r w:rsidRPr="00FB5BAE">
        <w:rPr>
          <w:sz w:val="28"/>
          <w:szCs w:val="28"/>
        </w:rPr>
        <w:t>грануляционно</w:t>
      </w:r>
      <w:r>
        <w:rPr>
          <w:sz w:val="28"/>
          <w:szCs w:val="28"/>
        </w:rPr>
        <w:t xml:space="preserve">й регенерации. Процесс длительной регенерации объясняется наличием у пациента субкомпенсированного сахарного диабета 2 типа. при контрольном обследовании у данного больного было отмечено уменьшение объема предстательной железы на 20%, а суммарная оценка по шкале </w:t>
      </w:r>
      <w:r>
        <w:rPr>
          <w:sz w:val="28"/>
          <w:szCs w:val="28"/>
          <w:lang w:val="en-US"/>
        </w:rPr>
        <w:t>IPSS</w:t>
      </w:r>
      <w:r w:rsidRPr="00AD3EB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QoL</w:t>
      </w:r>
      <w:r w:rsidRPr="002A23FA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составила 11 и</w:t>
      </w:r>
      <w:r w:rsidRPr="002A23FA">
        <w:rPr>
          <w:sz w:val="28"/>
          <w:szCs w:val="28"/>
        </w:rPr>
        <w:t xml:space="preserve"> 2 </w:t>
      </w:r>
      <w:r>
        <w:rPr>
          <w:sz w:val="28"/>
          <w:szCs w:val="28"/>
        </w:rPr>
        <w:t>балла, соответственно, также улучшились урофлоуметрические показатели.</w:t>
      </w:r>
    </w:p>
    <w:p w:rsidR="008F338F" w:rsidRDefault="008F338F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Стоит отметить, что в нашем исследовании был отмечен 1 случай (1,25%) жизнеугрожающего осложнения</w:t>
      </w:r>
      <w:r w:rsidR="005E449C" w:rsidRPr="005E449C">
        <w:rPr>
          <w:sz w:val="28"/>
          <w:szCs w:val="28"/>
        </w:rPr>
        <w:t xml:space="preserve"> </w:t>
      </w:r>
      <w:r w:rsidR="005E449C">
        <w:rPr>
          <w:sz w:val="28"/>
          <w:szCs w:val="28"/>
        </w:rPr>
        <w:t>не связанного с эмболизацией простатических артерий:</w:t>
      </w:r>
      <w:r>
        <w:rPr>
          <w:sz w:val="28"/>
          <w:szCs w:val="28"/>
        </w:rPr>
        <w:t xml:space="preserve"> </w:t>
      </w:r>
      <w:r w:rsidRPr="001203E3">
        <w:rPr>
          <w:sz w:val="28"/>
        </w:rPr>
        <w:t xml:space="preserve">субмассивная, двусторонняя тромбоэмболия </w:t>
      </w:r>
      <w:r w:rsidRPr="001203E3">
        <w:rPr>
          <w:color w:val="000000"/>
          <w:sz w:val="28"/>
        </w:rPr>
        <w:t>левой главной легочной артерии</w:t>
      </w:r>
      <w:r>
        <w:rPr>
          <w:color w:val="000000"/>
          <w:sz w:val="28"/>
        </w:rPr>
        <w:t xml:space="preserve"> (ТЭЛА), </w:t>
      </w:r>
      <w:r>
        <w:rPr>
          <w:sz w:val="28"/>
          <w:szCs w:val="28"/>
        </w:rPr>
        <w:t>у больного с выс</w:t>
      </w:r>
      <w:r w:rsidR="005E449C">
        <w:rPr>
          <w:sz w:val="28"/>
          <w:szCs w:val="28"/>
        </w:rPr>
        <w:t>оким анестезиологическим риском</w:t>
      </w:r>
      <w:r>
        <w:rPr>
          <w:sz w:val="28"/>
          <w:szCs w:val="28"/>
        </w:rPr>
        <w:t xml:space="preserve">. </w:t>
      </w:r>
      <w:r w:rsidRPr="001203E3">
        <w:rPr>
          <w:sz w:val="28"/>
        </w:rPr>
        <w:t>Своевременная диагностика и экстренная сердечно-легочная реанимация с дальнейшей активной тромболитической терапией стабилизировали гемодинамические показатели больного</w:t>
      </w:r>
      <w:r w:rsidR="005E449C">
        <w:rPr>
          <w:sz w:val="28"/>
        </w:rPr>
        <w:t>, после чего п</w:t>
      </w:r>
      <w:r w:rsidRPr="001203E3">
        <w:rPr>
          <w:sz w:val="28"/>
        </w:rPr>
        <w:t>ациент был переведен в соматическое отделение. В последующем, после выписки, он находился под наблюдением терапевта и кардиолога.</w:t>
      </w:r>
    </w:p>
    <w:p w:rsidR="008F338F" w:rsidRDefault="00A06596" w:rsidP="00F260A4">
      <w:pPr>
        <w:ind w:firstLine="709"/>
        <w:jc w:val="both"/>
        <w:rPr>
          <w:sz w:val="28"/>
          <w:szCs w:val="28"/>
        </w:rPr>
      </w:pPr>
      <w:r>
        <w:rPr>
          <w:sz w:val="28"/>
        </w:rPr>
        <w:lastRenderedPageBreak/>
        <w:t>Для</w:t>
      </w:r>
      <w:r w:rsidR="008F338F">
        <w:rPr>
          <w:sz w:val="28"/>
        </w:rPr>
        <w:t xml:space="preserve"> оптимального распределения послеоперационных осложнений после ЭПА мы применили классификацию </w:t>
      </w:r>
      <w:r w:rsidR="008F338F" w:rsidRPr="00A216BC">
        <w:rPr>
          <w:sz w:val="28"/>
          <w:szCs w:val="28"/>
        </w:rPr>
        <w:t>Clavien-Dindo</w:t>
      </w:r>
      <w:r w:rsidR="008F338F">
        <w:rPr>
          <w:sz w:val="28"/>
          <w:szCs w:val="28"/>
        </w:rPr>
        <w:t xml:space="preserve">. </w:t>
      </w:r>
      <w:r w:rsidR="008F338F">
        <w:rPr>
          <w:color w:val="000000"/>
          <w:sz w:val="28"/>
          <w:szCs w:val="28"/>
        </w:rPr>
        <w:t>Согласно данной классификации</w:t>
      </w:r>
      <w:r>
        <w:rPr>
          <w:color w:val="000000"/>
          <w:sz w:val="28"/>
          <w:szCs w:val="28"/>
        </w:rPr>
        <w:t>,</w:t>
      </w:r>
      <w:r w:rsidR="008F338F">
        <w:rPr>
          <w:color w:val="000000"/>
          <w:sz w:val="28"/>
          <w:szCs w:val="28"/>
        </w:rPr>
        <w:t xml:space="preserve"> </w:t>
      </w:r>
      <w:r w:rsidR="008F338F">
        <w:rPr>
          <w:color w:val="000000"/>
          <w:sz w:val="28"/>
          <w:szCs w:val="28"/>
          <w:lang w:val="kk-KZ"/>
        </w:rPr>
        <w:t>большинство осложнений</w:t>
      </w:r>
      <w:r w:rsidR="005E449C">
        <w:rPr>
          <w:color w:val="000000"/>
          <w:sz w:val="28"/>
          <w:szCs w:val="28"/>
          <w:lang w:val="kk-KZ"/>
        </w:rPr>
        <w:t xml:space="preserve"> (</w:t>
      </w:r>
      <w:r w:rsidR="008F338F">
        <w:rPr>
          <w:color w:val="000000"/>
          <w:sz w:val="28"/>
          <w:szCs w:val="28"/>
          <w:lang w:val="kk-KZ"/>
        </w:rPr>
        <w:t>78,75% больных</w:t>
      </w:r>
      <w:r w:rsidR="005E449C">
        <w:rPr>
          <w:color w:val="000000"/>
          <w:sz w:val="28"/>
          <w:szCs w:val="28"/>
          <w:lang w:val="kk-KZ"/>
        </w:rPr>
        <w:t>)</w:t>
      </w:r>
      <w:r w:rsidR="008F338F">
        <w:rPr>
          <w:color w:val="000000"/>
          <w:sz w:val="28"/>
          <w:szCs w:val="28"/>
          <w:lang w:val="kk-KZ"/>
        </w:rPr>
        <w:t xml:space="preserve"> проявлявшихся болевым </w:t>
      </w:r>
      <w:r w:rsidR="00731053">
        <w:rPr>
          <w:color w:val="000000"/>
          <w:sz w:val="28"/>
          <w:szCs w:val="28"/>
          <w:lang w:val="kk-KZ"/>
        </w:rPr>
        <w:t>симптомом</w:t>
      </w:r>
      <w:r w:rsidR="008F338F">
        <w:rPr>
          <w:color w:val="000000"/>
          <w:sz w:val="28"/>
          <w:szCs w:val="28"/>
          <w:lang w:val="kk-KZ"/>
        </w:rPr>
        <w:t>, дизурическими расстройствами, подкожной гематомой, гипертермией, были отнесены к</w:t>
      </w:r>
      <w:r w:rsidR="00F408F1">
        <w:rPr>
          <w:color w:val="000000"/>
          <w:sz w:val="28"/>
          <w:szCs w:val="28"/>
        </w:rPr>
        <w:t xml:space="preserve"> </w:t>
      </w:r>
      <w:r w:rsidR="008F338F">
        <w:rPr>
          <w:color w:val="000000"/>
          <w:sz w:val="28"/>
          <w:szCs w:val="28"/>
          <w:lang w:val="en-US"/>
        </w:rPr>
        <w:t>I</w:t>
      </w:r>
      <w:r w:rsidR="008F338F">
        <w:rPr>
          <w:color w:val="000000"/>
          <w:sz w:val="28"/>
          <w:szCs w:val="28"/>
          <w:lang w:val="kk-KZ"/>
        </w:rPr>
        <w:t xml:space="preserve"> степени осложнений. </w:t>
      </w:r>
      <w:r w:rsidR="00BC7A53" w:rsidRPr="00BC7A53">
        <w:rPr>
          <w:sz w:val="28"/>
          <w:szCs w:val="28"/>
          <w:lang w:val="kk-KZ"/>
        </w:rPr>
        <w:t xml:space="preserve">К </w:t>
      </w:r>
      <w:r w:rsidR="00BC7A53" w:rsidRPr="00BC7A53">
        <w:rPr>
          <w:sz w:val="28"/>
          <w:szCs w:val="28"/>
        </w:rPr>
        <w:t>IIIa степени мы отнесли 11</w:t>
      </w:r>
      <w:r w:rsidR="0076068B">
        <w:rPr>
          <w:sz w:val="28"/>
          <w:szCs w:val="28"/>
        </w:rPr>
        <w:t xml:space="preserve"> </w:t>
      </w:r>
      <w:r w:rsidR="00BC7A53" w:rsidRPr="00BC7A53">
        <w:rPr>
          <w:sz w:val="28"/>
          <w:szCs w:val="28"/>
        </w:rPr>
        <w:t xml:space="preserve">(13,75%) пациентов, в том числе пациента с острым ишемическим баланитом, которым потребовалось установки троакарной цистостомы, то есть хирургического вмешательства без общей анестезии. </w:t>
      </w:r>
      <w:r w:rsidR="008F338F">
        <w:rPr>
          <w:color w:val="000000"/>
          <w:sz w:val="28"/>
          <w:szCs w:val="28"/>
          <w:lang w:val="kk-KZ"/>
        </w:rPr>
        <w:t>Единичные осложне</w:t>
      </w:r>
      <w:r w:rsidR="00BC7A53">
        <w:rPr>
          <w:color w:val="000000"/>
          <w:sz w:val="28"/>
          <w:szCs w:val="28"/>
          <w:lang w:val="kk-KZ"/>
        </w:rPr>
        <w:t>ния, такие как абсцесс простаты</w:t>
      </w:r>
      <w:r w:rsidR="008F338F">
        <w:rPr>
          <w:color w:val="000000"/>
          <w:sz w:val="28"/>
          <w:szCs w:val="28"/>
          <w:lang w:val="kk-KZ"/>
        </w:rPr>
        <w:t xml:space="preserve"> и </w:t>
      </w:r>
      <w:r w:rsidR="008F338F" w:rsidRPr="001203E3">
        <w:rPr>
          <w:sz w:val="28"/>
        </w:rPr>
        <w:t xml:space="preserve">тромбоэмболия </w:t>
      </w:r>
      <w:r w:rsidR="008F338F" w:rsidRPr="001203E3">
        <w:rPr>
          <w:color w:val="000000"/>
          <w:sz w:val="28"/>
        </w:rPr>
        <w:t>левой легочной артерии</w:t>
      </w:r>
      <w:r w:rsidR="008F338F">
        <w:rPr>
          <w:color w:val="000000"/>
          <w:sz w:val="28"/>
        </w:rPr>
        <w:t xml:space="preserve"> были отнесены к </w:t>
      </w:r>
      <w:r w:rsidR="008F338F" w:rsidRPr="00A766FA">
        <w:rPr>
          <w:sz w:val="28"/>
          <w:szCs w:val="28"/>
        </w:rPr>
        <w:t>IIIb</w:t>
      </w:r>
      <w:r w:rsidR="008F338F">
        <w:rPr>
          <w:sz w:val="28"/>
          <w:szCs w:val="28"/>
        </w:rPr>
        <w:t xml:space="preserve"> и </w:t>
      </w:r>
      <w:r w:rsidR="008F338F" w:rsidRPr="00A766FA">
        <w:rPr>
          <w:sz w:val="28"/>
          <w:szCs w:val="28"/>
        </w:rPr>
        <w:t>IVb</w:t>
      </w:r>
      <w:r w:rsidR="008F338F">
        <w:rPr>
          <w:sz w:val="28"/>
          <w:szCs w:val="28"/>
        </w:rPr>
        <w:t xml:space="preserve"> степени, соответственно. Летальных исходов после </w:t>
      </w:r>
      <w:r w:rsidR="005E449C">
        <w:rPr>
          <w:sz w:val="28"/>
          <w:szCs w:val="28"/>
        </w:rPr>
        <w:t xml:space="preserve">проведения </w:t>
      </w:r>
      <w:r w:rsidR="008F338F">
        <w:rPr>
          <w:sz w:val="28"/>
          <w:szCs w:val="28"/>
        </w:rPr>
        <w:t>ЭПА</w:t>
      </w:r>
      <w:r>
        <w:rPr>
          <w:sz w:val="28"/>
          <w:szCs w:val="28"/>
        </w:rPr>
        <w:t xml:space="preserve"> </w:t>
      </w:r>
      <w:r w:rsidR="008F338F">
        <w:rPr>
          <w:sz w:val="28"/>
          <w:szCs w:val="28"/>
        </w:rPr>
        <w:t>не было.</w:t>
      </w:r>
    </w:p>
    <w:p w:rsidR="008F338F" w:rsidRDefault="005E449C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8F338F">
        <w:rPr>
          <w:sz w:val="28"/>
          <w:szCs w:val="28"/>
        </w:rPr>
        <w:t xml:space="preserve"> положительны</w:t>
      </w:r>
      <w:r>
        <w:rPr>
          <w:sz w:val="28"/>
          <w:szCs w:val="28"/>
        </w:rPr>
        <w:t>м</w:t>
      </w:r>
      <w:r w:rsidR="008F338F">
        <w:rPr>
          <w:sz w:val="28"/>
          <w:szCs w:val="28"/>
        </w:rPr>
        <w:t xml:space="preserve"> момент</w:t>
      </w:r>
      <w:r>
        <w:rPr>
          <w:sz w:val="28"/>
          <w:szCs w:val="28"/>
        </w:rPr>
        <w:t>ам</w:t>
      </w:r>
      <w:r w:rsidR="008F338F">
        <w:rPr>
          <w:sz w:val="28"/>
          <w:szCs w:val="28"/>
        </w:rPr>
        <w:t xml:space="preserve"> после проведенно</w:t>
      </w:r>
      <w:r>
        <w:rPr>
          <w:sz w:val="28"/>
          <w:szCs w:val="28"/>
        </w:rPr>
        <w:t>й</w:t>
      </w:r>
      <w:r w:rsidR="008F338F">
        <w:rPr>
          <w:sz w:val="28"/>
          <w:szCs w:val="28"/>
        </w:rPr>
        <w:t xml:space="preserve"> ЭПА, </w:t>
      </w:r>
      <w:r>
        <w:rPr>
          <w:sz w:val="28"/>
          <w:szCs w:val="28"/>
        </w:rPr>
        <w:t xml:space="preserve">несомненно относятся показатели </w:t>
      </w:r>
      <w:r w:rsidR="008F338F">
        <w:rPr>
          <w:sz w:val="28"/>
          <w:szCs w:val="28"/>
        </w:rPr>
        <w:t>качества жизни больных. Это короткое пребывание в стационаре, быстрый реабилитационный период, отсутствие риска развития недержания мочи</w:t>
      </w:r>
      <w:r>
        <w:rPr>
          <w:sz w:val="28"/>
          <w:szCs w:val="28"/>
        </w:rPr>
        <w:t xml:space="preserve"> и</w:t>
      </w:r>
      <w:r w:rsidR="008F338F">
        <w:rPr>
          <w:sz w:val="28"/>
          <w:szCs w:val="28"/>
        </w:rPr>
        <w:t xml:space="preserve"> ретроградной эякуляции. Более того, категория больных</w:t>
      </w:r>
      <w:r>
        <w:rPr>
          <w:sz w:val="28"/>
          <w:szCs w:val="28"/>
        </w:rPr>
        <w:t>,</w:t>
      </w:r>
      <w:r w:rsidR="008F338F">
        <w:rPr>
          <w:sz w:val="28"/>
          <w:szCs w:val="28"/>
        </w:rPr>
        <w:t xml:space="preserve"> живущая половой жизнью, отметили субъективное улучшение эректильной функции</w:t>
      </w:r>
      <w:r>
        <w:rPr>
          <w:sz w:val="28"/>
          <w:szCs w:val="28"/>
        </w:rPr>
        <w:t xml:space="preserve">, обусловленное </w:t>
      </w:r>
      <w:r w:rsidR="008F338F">
        <w:rPr>
          <w:sz w:val="28"/>
          <w:szCs w:val="28"/>
        </w:rPr>
        <w:t>с перераспределением артериальной крови в пенильные артерии. Данный фактор, может служить</w:t>
      </w:r>
      <w:r>
        <w:rPr>
          <w:sz w:val="28"/>
          <w:szCs w:val="28"/>
        </w:rPr>
        <w:t xml:space="preserve"> темой</w:t>
      </w:r>
      <w:r w:rsidR="008F338F">
        <w:rPr>
          <w:sz w:val="28"/>
          <w:szCs w:val="28"/>
        </w:rPr>
        <w:t xml:space="preserve"> более детального изучения влияния эмболизации простатических артерий на эректильную функцию.</w:t>
      </w:r>
    </w:p>
    <w:p w:rsidR="008F338F" w:rsidRDefault="008F338F" w:rsidP="00F260A4">
      <w:pPr>
        <w:ind w:firstLine="709"/>
        <w:jc w:val="both"/>
        <w:rPr>
          <w:sz w:val="28"/>
        </w:rPr>
      </w:pPr>
      <w:r>
        <w:rPr>
          <w:sz w:val="28"/>
        </w:rPr>
        <w:t>Сравнительный анализ результатов комбинированного применения ЭПА+ТУР и ТУР предстательной железы по стандартной методике показал, что на момент проведения ТУР в группе №</w:t>
      </w:r>
      <w:r w:rsidR="0076068B">
        <w:rPr>
          <w:sz w:val="28"/>
        </w:rPr>
        <w:t xml:space="preserve"> </w:t>
      </w:r>
      <w:r w:rsidR="00A06596">
        <w:rPr>
          <w:sz w:val="28"/>
        </w:rPr>
        <w:t>3</w:t>
      </w:r>
      <w:r>
        <w:rPr>
          <w:sz w:val="28"/>
        </w:rPr>
        <w:t xml:space="preserve"> объем предстательной железы</w:t>
      </w:r>
      <w:r w:rsidR="00A06596">
        <w:rPr>
          <w:sz w:val="28"/>
        </w:rPr>
        <w:t xml:space="preserve"> </w:t>
      </w:r>
      <w:r>
        <w:rPr>
          <w:sz w:val="28"/>
        </w:rPr>
        <w:t xml:space="preserve">в среднем уменьшился на 25%. Анализ полученных данных </w:t>
      </w:r>
      <w:r w:rsidR="005E449C">
        <w:rPr>
          <w:sz w:val="28"/>
        </w:rPr>
        <w:t>обеих</w:t>
      </w:r>
      <w:r>
        <w:rPr>
          <w:sz w:val="28"/>
        </w:rPr>
        <w:t xml:space="preserve"> методик указывает на статистически значимое уменьшение интраоперационной кровопотери в группе №</w:t>
      </w:r>
      <w:r w:rsidR="0076068B">
        <w:rPr>
          <w:sz w:val="28"/>
        </w:rPr>
        <w:t xml:space="preserve"> </w:t>
      </w:r>
      <w:r w:rsidR="00A06596">
        <w:rPr>
          <w:sz w:val="28"/>
        </w:rPr>
        <w:t>3</w:t>
      </w:r>
      <w:r>
        <w:rPr>
          <w:sz w:val="28"/>
        </w:rPr>
        <w:t xml:space="preserve"> (ЭПА+ТУР) при п</w:t>
      </w:r>
      <w:r w:rsidR="0076068B">
        <w:rPr>
          <w:sz w:val="28"/>
        </w:rPr>
        <w:t>роведении ТУР в сроках 1, 3 и 6</w:t>
      </w:r>
      <w:r w:rsidR="0076068B">
        <w:rPr>
          <w:sz w:val="28"/>
          <w:highlight w:val="white"/>
        </w:rPr>
        <w:t> </w:t>
      </w:r>
      <w:r>
        <w:rPr>
          <w:sz w:val="28"/>
        </w:rPr>
        <w:t xml:space="preserve">месяцев </w:t>
      </w:r>
      <w:r w:rsidR="005E449C">
        <w:rPr>
          <w:sz w:val="28"/>
        </w:rPr>
        <w:t>–</w:t>
      </w:r>
      <w:r>
        <w:rPr>
          <w:sz w:val="28"/>
        </w:rPr>
        <w:t xml:space="preserve"> </w:t>
      </w:r>
      <w:r w:rsidRPr="00F46FEA">
        <w:rPr>
          <w:sz w:val="28"/>
          <w:szCs w:val="28"/>
        </w:rPr>
        <w:t>189,2±47,5</w:t>
      </w:r>
      <w:r>
        <w:rPr>
          <w:sz w:val="28"/>
          <w:szCs w:val="28"/>
        </w:rPr>
        <w:t xml:space="preserve"> мл</w:t>
      </w:r>
      <w:r w:rsidRPr="00F46FEA">
        <w:rPr>
          <w:sz w:val="28"/>
          <w:szCs w:val="28"/>
        </w:rPr>
        <w:t>, 195,8±33,0</w:t>
      </w:r>
      <w:r>
        <w:rPr>
          <w:sz w:val="28"/>
          <w:szCs w:val="28"/>
        </w:rPr>
        <w:t xml:space="preserve"> мл</w:t>
      </w:r>
      <w:r w:rsidRPr="00F46FEA">
        <w:rPr>
          <w:sz w:val="28"/>
          <w:szCs w:val="28"/>
        </w:rPr>
        <w:t xml:space="preserve"> и 234,5±35,7</w:t>
      </w:r>
      <w:r>
        <w:rPr>
          <w:sz w:val="28"/>
          <w:szCs w:val="28"/>
        </w:rPr>
        <w:t xml:space="preserve"> мл</w:t>
      </w:r>
      <w:r w:rsidRPr="00F46FEA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F46FEA">
        <w:rPr>
          <w:sz w:val="28"/>
          <w:szCs w:val="28"/>
        </w:rPr>
        <w:t>соответственно</w:t>
      </w:r>
      <w:r>
        <w:rPr>
          <w:sz w:val="28"/>
        </w:rPr>
        <w:t>, что положительно сказывается на сроках послеоперационной ирригации (</w:t>
      </w:r>
      <w:r w:rsidRPr="00F46FEA">
        <w:rPr>
          <w:sz w:val="28"/>
          <w:szCs w:val="28"/>
        </w:rPr>
        <w:t>12,8±2,4</w:t>
      </w:r>
      <w:r>
        <w:rPr>
          <w:sz w:val="28"/>
          <w:szCs w:val="28"/>
        </w:rPr>
        <w:t xml:space="preserve"> часов</w:t>
      </w:r>
      <w:r w:rsidRPr="00F46FEA">
        <w:rPr>
          <w:sz w:val="28"/>
          <w:szCs w:val="28"/>
        </w:rPr>
        <w:t xml:space="preserve">, 17,5±1,8 </w:t>
      </w:r>
      <w:r>
        <w:rPr>
          <w:sz w:val="28"/>
          <w:szCs w:val="28"/>
        </w:rPr>
        <w:t>часов</w:t>
      </w:r>
      <w:r w:rsidRPr="00F46FEA">
        <w:rPr>
          <w:sz w:val="28"/>
          <w:szCs w:val="28"/>
        </w:rPr>
        <w:t xml:space="preserve"> и 18,1±2,3 </w:t>
      </w:r>
      <w:r>
        <w:rPr>
          <w:sz w:val="28"/>
          <w:szCs w:val="28"/>
        </w:rPr>
        <w:t>часов</w:t>
      </w:r>
      <w:r w:rsidRPr="00F46FEA">
        <w:rPr>
          <w:sz w:val="28"/>
          <w:szCs w:val="28"/>
        </w:rPr>
        <w:t>, соответственно)</w:t>
      </w:r>
      <w:r>
        <w:t xml:space="preserve"> </w:t>
      </w:r>
      <w:r>
        <w:rPr>
          <w:sz w:val="28"/>
        </w:rPr>
        <w:t>и длительности дренирования мочевого пузыря (</w:t>
      </w:r>
      <w:r w:rsidRPr="000B30F0">
        <w:rPr>
          <w:sz w:val="28"/>
          <w:szCs w:val="28"/>
        </w:rPr>
        <w:t>3,3±0,9</w:t>
      </w:r>
      <w:r>
        <w:rPr>
          <w:sz w:val="28"/>
          <w:szCs w:val="28"/>
        </w:rPr>
        <w:t xml:space="preserve"> дней</w:t>
      </w:r>
      <w:r w:rsidRPr="000B30F0">
        <w:rPr>
          <w:sz w:val="28"/>
          <w:szCs w:val="28"/>
        </w:rPr>
        <w:t xml:space="preserve">, 3,8±1,0 </w:t>
      </w:r>
      <w:r>
        <w:rPr>
          <w:sz w:val="28"/>
          <w:szCs w:val="28"/>
        </w:rPr>
        <w:t xml:space="preserve">дней </w:t>
      </w:r>
      <w:r w:rsidRPr="000B30F0">
        <w:rPr>
          <w:sz w:val="28"/>
          <w:szCs w:val="28"/>
        </w:rPr>
        <w:t>и 4,0±1,1</w:t>
      </w:r>
      <w:r>
        <w:rPr>
          <w:sz w:val="28"/>
          <w:szCs w:val="28"/>
        </w:rPr>
        <w:t xml:space="preserve"> дней</w:t>
      </w:r>
      <w:r w:rsidRPr="000B30F0">
        <w:rPr>
          <w:sz w:val="28"/>
          <w:szCs w:val="28"/>
        </w:rPr>
        <w:t>, соответственно)</w:t>
      </w:r>
      <w:r w:rsidR="00A06596">
        <w:rPr>
          <w:sz w:val="28"/>
          <w:szCs w:val="28"/>
        </w:rPr>
        <w:t>, при доверительной вероятности 95%</w:t>
      </w:r>
      <w:r w:rsidRPr="000B30F0">
        <w:rPr>
          <w:sz w:val="28"/>
          <w:szCs w:val="28"/>
        </w:rPr>
        <w:t>.</w:t>
      </w:r>
      <w:r>
        <w:rPr>
          <w:sz w:val="28"/>
        </w:rPr>
        <w:t xml:space="preserve"> Уменьшение объема интраоперационной кровопотери в группе №</w:t>
      </w:r>
      <w:r w:rsidR="0076068B">
        <w:rPr>
          <w:sz w:val="28"/>
        </w:rPr>
        <w:t xml:space="preserve"> </w:t>
      </w:r>
      <w:r w:rsidR="00A06596">
        <w:rPr>
          <w:sz w:val="28"/>
        </w:rPr>
        <w:t>3</w:t>
      </w:r>
      <w:r>
        <w:rPr>
          <w:sz w:val="28"/>
        </w:rPr>
        <w:t xml:space="preserve"> на прямую связано с ранее проведенной ЭПА, позволивш</w:t>
      </w:r>
      <w:r w:rsidR="005E449C">
        <w:rPr>
          <w:sz w:val="28"/>
        </w:rPr>
        <w:t>ей</w:t>
      </w:r>
      <w:r>
        <w:rPr>
          <w:sz w:val="28"/>
        </w:rPr>
        <w:t xml:space="preserve"> достичь целевого блока сосудистог</w:t>
      </w:r>
      <w:r w:rsidR="007E4DFA">
        <w:rPr>
          <w:sz w:val="28"/>
        </w:rPr>
        <w:t>о русла предстательной железы.</w:t>
      </w:r>
    </w:p>
    <w:p w:rsidR="008F338F" w:rsidRDefault="008F338F" w:rsidP="00F260A4">
      <w:pPr>
        <w:ind w:firstLine="709"/>
        <w:jc w:val="both"/>
        <w:rPr>
          <w:sz w:val="28"/>
        </w:rPr>
      </w:pPr>
      <w:r>
        <w:rPr>
          <w:sz w:val="28"/>
          <w:szCs w:val="28"/>
        </w:rPr>
        <w:t>Предварительно выполненн</w:t>
      </w:r>
      <w:r w:rsidR="00A06596">
        <w:rPr>
          <w:sz w:val="28"/>
          <w:szCs w:val="28"/>
        </w:rPr>
        <w:t>ая</w:t>
      </w:r>
      <w:r>
        <w:rPr>
          <w:sz w:val="28"/>
          <w:szCs w:val="28"/>
        </w:rPr>
        <w:t xml:space="preserve"> ЭПА у 38 больных с ДГПЖ позволил</w:t>
      </w:r>
      <w:r w:rsidR="005E449C">
        <w:rPr>
          <w:sz w:val="28"/>
          <w:szCs w:val="28"/>
        </w:rPr>
        <w:t>а</w:t>
      </w:r>
      <w:r>
        <w:rPr>
          <w:sz w:val="28"/>
          <w:szCs w:val="28"/>
        </w:rPr>
        <w:t xml:space="preserve"> эффективно провести </w:t>
      </w:r>
      <w:r w:rsidR="00A06596">
        <w:rPr>
          <w:sz w:val="28"/>
          <w:szCs w:val="28"/>
        </w:rPr>
        <w:t>трансуретральную резекцию</w:t>
      </w:r>
      <w:r>
        <w:rPr>
          <w:sz w:val="28"/>
          <w:szCs w:val="28"/>
        </w:rPr>
        <w:t xml:space="preserve"> предстательной железы</w:t>
      </w:r>
      <w:r w:rsidR="00A06596">
        <w:rPr>
          <w:sz w:val="28"/>
          <w:szCs w:val="28"/>
        </w:rPr>
        <w:t xml:space="preserve"> </w:t>
      </w:r>
      <w:r>
        <w:rPr>
          <w:sz w:val="28"/>
          <w:szCs w:val="28"/>
        </w:rPr>
        <w:t>с наименьшим количеством осложнений. Лишь у одного больного (2,6%) был диагностирован ТУР-синдром на начальном этапе развития, котор</w:t>
      </w:r>
      <w:r w:rsidR="005E449C">
        <w:rPr>
          <w:sz w:val="28"/>
          <w:szCs w:val="28"/>
        </w:rPr>
        <w:t>ый</w:t>
      </w:r>
      <w:r>
        <w:rPr>
          <w:sz w:val="28"/>
          <w:szCs w:val="28"/>
        </w:rPr>
        <w:t xml:space="preserve"> был купирован в отделении </w:t>
      </w:r>
      <w:r w:rsidR="005E449C">
        <w:rPr>
          <w:sz w:val="28"/>
          <w:szCs w:val="28"/>
        </w:rPr>
        <w:t>интенсивной терапии</w:t>
      </w:r>
      <w:r>
        <w:rPr>
          <w:sz w:val="28"/>
          <w:szCs w:val="28"/>
        </w:rPr>
        <w:t>. Развитие воспалительных осложнений было отмечено в подруппах 6 и 12 месяцев и составил</w:t>
      </w:r>
      <w:r w:rsidRPr="0071336F">
        <w:rPr>
          <w:sz w:val="28"/>
          <w:szCs w:val="28"/>
        </w:rPr>
        <w:t>о 2,6%</w:t>
      </w:r>
      <w:r w:rsidR="00F260A4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(1</w:t>
      </w:r>
      <w:r w:rsidR="00F260A4">
        <w:rPr>
          <w:sz w:val="28"/>
          <w:szCs w:val="28"/>
          <w:lang w:val="kk-KZ"/>
        </w:rPr>
        <w:t> </w:t>
      </w:r>
      <w:r>
        <w:rPr>
          <w:sz w:val="28"/>
          <w:szCs w:val="28"/>
        </w:rPr>
        <w:t>больной)</w:t>
      </w:r>
      <w:r w:rsidRPr="0071336F">
        <w:rPr>
          <w:sz w:val="28"/>
          <w:szCs w:val="28"/>
        </w:rPr>
        <w:t xml:space="preserve"> и 5,3%</w:t>
      </w:r>
      <w:r>
        <w:rPr>
          <w:sz w:val="28"/>
          <w:szCs w:val="28"/>
        </w:rPr>
        <w:t xml:space="preserve"> (2 больных), соответственно. </w:t>
      </w:r>
      <w:r w:rsidR="005E449C">
        <w:rPr>
          <w:sz w:val="28"/>
          <w:szCs w:val="28"/>
        </w:rPr>
        <w:t>И</w:t>
      </w:r>
      <w:r>
        <w:rPr>
          <w:sz w:val="28"/>
          <w:szCs w:val="28"/>
        </w:rPr>
        <w:t>з поздних послеоперационных осложнений в группе №</w:t>
      </w:r>
      <w:r w:rsidR="00B107E7" w:rsidRPr="00B107E7">
        <w:rPr>
          <w:sz w:val="28"/>
          <w:szCs w:val="28"/>
        </w:rPr>
        <w:t xml:space="preserve"> </w:t>
      </w:r>
      <w:r>
        <w:rPr>
          <w:sz w:val="28"/>
          <w:szCs w:val="28"/>
        </w:rPr>
        <w:t>2</w:t>
      </w:r>
      <w:r w:rsidR="005E449C">
        <w:rPr>
          <w:sz w:val="28"/>
          <w:szCs w:val="28"/>
        </w:rPr>
        <w:t xml:space="preserve"> (ТУР)</w:t>
      </w:r>
      <w:r>
        <w:rPr>
          <w:sz w:val="28"/>
          <w:szCs w:val="28"/>
        </w:rPr>
        <w:t xml:space="preserve"> был</w:t>
      </w:r>
      <w:r w:rsidR="005E449C">
        <w:rPr>
          <w:sz w:val="28"/>
          <w:szCs w:val="28"/>
        </w:rPr>
        <w:t xml:space="preserve"> отмечен</w:t>
      </w:r>
      <w:r>
        <w:rPr>
          <w:sz w:val="28"/>
          <w:szCs w:val="28"/>
        </w:rPr>
        <w:t xml:space="preserve"> гиперактивный мочевой пузырь (ГАМП), проявившийся после удаления уретрального катетера в виде императивных позывов и ургентного недержания мочи. Острая задержка мочи </w:t>
      </w:r>
      <w:r w:rsidR="0076068B">
        <w:rPr>
          <w:sz w:val="28"/>
          <w:szCs w:val="28"/>
        </w:rPr>
        <w:lastRenderedPageBreak/>
        <w:t>в</w:t>
      </w:r>
      <w:r w:rsidR="0076068B">
        <w:rPr>
          <w:sz w:val="28"/>
          <w:highlight w:val="white"/>
        </w:rPr>
        <w:t> </w:t>
      </w:r>
      <w:r>
        <w:rPr>
          <w:sz w:val="28"/>
          <w:szCs w:val="28"/>
        </w:rPr>
        <w:t>группе №</w:t>
      </w:r>
      <w:r w:rsidR="0076068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 развилась только у одного больного (2,6%), которая </w:t>
      </w:r>
      <w:r w:rsidR="005E449C">
        <w:rPr>
          <w:sz w:val="28"/>
          <w:szCs w:val="28"/>
        </w:rPr>
        <w:t>успешно</w:t>
      </w:r>
      <w:r>
        <w:rPr>
          <w:sz w:val="28"/>
          <w:szCs w:val="28"/>
        </w:rPr>
        <w:t xml:space="preserve"> разрешилась повторной установкой уретрального катетера на 3</w:t>
      </w:r>
      <w:r w:rsidR="005E449C">
        <w:rPr>
          <w:sz w:val="28"/>
          <w:szCs w:val="28"/>
        </w:rPr>
        <w:t>-е</w:t>
      </w:r>
      <w:r>
        <w:rPr>
          <w:sz w:val="28"/>
          <w:szCs w:val="28"/>
        </w:rPr>
        <w:t xml:space="preserve"> суток, в последующем самостоятельное мочеиспускание восстановилось. </w:t>
      </w:r>
      <w:r>
        <w:rPr>
          <w:sz w:val="28"/>
        </w:rPr>
        <w:t>Ср</w:t>
      </w:r>
      <w:r w:rsidR="005E449C">
        <w:rPr>
          <w:sz w:val="28"/>
        </w:rPr>
        <w:t>авнительный анализ с группой №</w:t>
      </w:r>
      <w:r w:rsidR="0076068B">
        <w:rPr>
          <w:sz w:val="28"/>
        </w:rPr>
        <w:t xml:space="preserve"> </w:t>
      </w:r>
      <w:r w:rsidR="005E449C">
        <w:rPr>
          <w:sz w:val="28"/>
        </w:rPr>
        <w:t>2</w:t>
      </w:r>
      <w:r>
        <w:rPr>
          <w:sz w:val="28"/>
        </w:rPr>
        <w:t xml:space="preserve">, </w:t>
      </w:r>
      <w:r>
        <w:rPr>
          <w:sz w:val="28"/>
          <w:szCs w:val="28"/>
        </w:rPr>
        <w:t xml:space="preserve">где больным проводилась ТУР предстательной железы без предварительной ЭПА, </w:t>
      </w:r>
      <w:r>
        <w:rPr>
          <w:sz w:val="28"/>
        </w:rPr>
        <w:t>указывает на то, что проведение ТУР предстательной железы с предварительно выполненн</w:t>
      </w:r>
      <w:r w:rsidR="00A06596">
        <w:rPr>
          <w:sz w:val="28"/>
        </w:rPr>
        <w:t>ой</w:t>
      </w:r>
      <w:r>
        <w:rPr>
          <w:sz w:val="28"/>
        </w:rPr>
        <w:t xml:space="preserve"> ЭПА приводит </w:t>
      </w:r>
      <w:r w:rsidR="00A06596">
        <w:rPr>
          <w:sz w:val="28"/>
        </w:rPr>
        <w:t xml:space="preserve">к </w:t>
      </w:r>
      <w:r>
        <w:rPr>
          <w:sz w:val="28"/>
        </w:rPr>
        <w:t xml:space="preserve">наибольшей эффективности с меньшим количеством развития послеоперационных осложнений. </w:t>
      </w:r>
    </w:p>
    <w:p w:rsidR="008F338F" w:rsidRDefault="005E449C" w:rsidP="00F260A4">
      <w:pPr>
        <w:ind w:firstLine="709"/>
        <w:jc w:val="both"/>
        <w:rPr>
          <w:sz w:val="28"/>
          <w:szCs w:val="28"/>
        </w:rPr>
      </w:pPr>
      <w:r>
        <w:rPr>
          <w:sz w:val="28"/>
        </w:rPr>
        <w:t>Р</w:t>
      </w:r>
      <w:r w:rsidR="008F338F">
        <w:rPr>
          <w:sz w:val="28"/>
        </w:rPr>
        <w:t>езультат</w:t>
      </w:r>
      <w:r>
        <w:rPr>
          <w:sz w:val="28"/>
        </w:rPr>
        <w:t xml:space="preserve">ы морфологического </w:t>
      </w:r>
      <w:r w:rsidR="008F338F">
        <w:rPr>
          <w:sz w:val="28"/>
        </w:rPr>
        <w:t>исследования тканей предстательной железы на различных сроках после ЭПА, позволил</w:t>
      </w:r>
      <w:r w:rsidR="00D4314E">
        <w:rPr>
          <w:sz w:val="28"/>
        </w:rPr>
        <w:t xml:space="preserve">и </w:t>
      </w:r>
      <w:r w:rsidR="008F338F">
        <w:rPr>
          <w:sz w:val="28"/>
        </w:rPr>
        <w:t xml:space="preserve">понять изменения в структуре ткани предстательной железы после искусственно вызванной ишемии. Результаты гистологического исследования свидетельствуют о том, что первые </w:t>
      </w:r>
      <w:r w:rsidR="00D4314E">
        <w:rPr>
          <w:sz w:val="28"/>
        </w:rPr>
        <w:t>3</w:t>
      </w:r>
      <w:r w:rsidR="008F338F">
        <w:rPr>
          <w:sz w:val="28"/>
        </w:rPr>
        <w:t xml:space="preserve"> месяца после ЭПА </w:t>
      </w:r>
      <w:r w:rsidR="008F338F">
        <w:rPr>
          <w:sz w:val="28"/>
          <w:szCs w:val="28"/>
        </w:rPr>
        <w:t>сопровождаются прогрессирующим склерозом стромы и сосудов, узловатой перестройкой ткани предстательной железы со склеро-атрофическими изменениями ацинарных структур в пролиферативных центрах. К 6</w:t>
      </w:r>
      <w:r w:rsidR="00A06596">
        <w:rPr>
          <w:sz w:val="28"/>
          <w:szCs w:val="28"/>
        </w:rPr>
        <w:t>-му</w:t>
      </w:r>
      <w:r w:rsidR="008F338F">
        <w:rPr>
          <w:sz w:val="28"/>
          <w:szCs w:val="28"/>
        </w:rPr>
        <w:t xml:space="preserve"> месяцу после эмболизации, на фоне склеротических и атрофических изменений стромы и паренхимы предстательной железы начинают формироваться новые пролиферативные центры с признаками начальной морфогенетической стадии ДГПЖ. </w:t>
      </w:r>
    </w:p>
    <w:p w:rsidR="008F338F" w:rsidRDefault="008F338F" w:rsidP="00F260A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Склеро-атрофические изменени</w:t>
      </w:r>
      <w:r w:rsidR="00A06596">
        <w:rPr>
          <w:sz w:val="28"/>
          <w:szCs w:val="28"/>
        </w:rPr>
        <w:t>я</w:t>
      </w:r>
      <w:r>
        <w:rPr>
          <w:sz w:val="28"/>
          <w:szCs w:val="28"/>
        </w:rPr>
        <w:t xml:space="preserve"> в ткани предстательной железы после ее эмболизации привод</w:t>
      </w:r>
      <w:r w:rsidR="00D4314E">
        <w:rPr>
          <w:sz w:val="28"/>
          <w:szCs w:val="28"/>
        </w:rPr>
        <w:t>я</w:t>
      </w:r>
      <w:r>
        <w:rPr>
          <w:sz w:val="28"/>
          <w:szCs w:val="28"/>
        </w:rPr>
        <w:t>т к уменьшению сосудистого компонента в ткани, т.е. фиброзу и склерозу стенки сосудов и миофибрилярной стромы железы, результатом чего является редукция объема предстательной железы. Благодаря эт</w:t>
      </w:r>
      <w:r w:rsidR="00A06596">
        <w:rPr>
          <w:sz w:val="28"/>
          <w:szCs w:val="28"/>
        </w:rPr>
        <w:t>ому</w:t>
      </w:r>
      <w:r>
        <w:rPr>
          <w:sz w:val="28"/>
          <w:szCs w:val="28"/>
        </w:rPr>
        <w:t xml:space="preserve"> процесс</w:t>
      </w:r>
      <w:r w:rsidR="00A06596">
        <w:rPr>
          <w:sz w:val="28"/>
          <w:szCs w:val="28"/>
        </w:rPr>
        <w:t>у</w:t>
      </w:r>
      <w:r>
        <w:rPr>
          <w:sz w:val="28"/>
          <w:szCs w:val="28"/>
        </w:rPr>
        <w:t xml:space="preserve"> у больных, имеющих на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kk-KZ"/>
        </w:rPr>
        <w:t xml:space="preserve"> этапе проведения ЭПА высокий анестезиологический риск или </w:t>
      </w:r>
      <w:r>
        <w:rPr>
          <w:sz w:val="28"/>
          <w:szCs w:val="28"/>
        </w:rPr>
        <w:t>желающих радикально</w:t>
      </w:r>
      <w:r>
        <w:rPr>
          <w:sz w:val="28"/>
          <w:szCs w:val="28"/>
          <w:lang w:val="kk-KZ"/>
        </w:rPr>
        <w:t xml:space="preserve"> избавиться от ДГПЖ</w:t>
      </w:r>
      <w:r>
        <w:rPr>
          <w:sz w:val="28"/>
          <w:szCs w:val="28"/>
        </w:rPr>
        <w:t xml:space="preserve">, создаются </w:t>
      </w:r>
      <w:r w:rsidR="00D4314E">
        <w:rPr>
          <w:sz w:val="28"/>
          <w:szCs w:val="28"/>
        </w:rPr>
        <w:t xml:space="preserve">благоприятные </w:t>
      </w:r>
      <w:r>
        <w:rPr>
          <w:sz w:val="28"/>
          <w:szCs w:val="28"/>
        </w:rPr>
        <w:t xml:space="preserve">условия для эффективного выполнения ТУР предстательной железы с меньшим количеством развития интра- и послеоперационных осложнений. </w:t>
      </w:r>
    </w:p>
    <w:p w:rsidR="008F338F" w:rsidRDefault="008F338F" w:rsidP="00F260A4">
      <w:pPr>
        <w:ind w:firstLine="709"/>
        <w:jc w:val="both"/>
        <w:rPr>
          <w:sz w:val="28"/>
          <w:szCs w:val="28"/>
        </w:rPr>
      </w:pPr>
      <w:r>
        <w:rPr>
          <w:sz w:val="28"/>
        </w:rPr>
        <w:t xml:space="preserve">Отдаленные результаты были прослежены </w:t>
      </w:r>
      <w:r w:rsidR="00A06596">
        <w:rPr>
          <w:sz w:val="28"/>
        </w:rPr>
        <w:t>в</w:t>
      </w:r>
      <w:r>
        <w:rPr>
          <w:sz w:val="28"/>
        </w:rPr>
        <w:t xml:space="preserve"> обеих групп</w:t>
      </w:r>
      <w:r w:rsidR="00A06596">
        <w:rPr>
          <w:sz w:val="28"/>
        </w:rPr>
        <w:t>ах</w:t>
      </w:r>
      <w:r>
        <w:rPr>
          <w:sz w:val="28"/>
        </w:rPr>
        <w:t xml:space="preserve"> больных</w:t>
      </w:r>
      <w:r w:rsidR="00D4314E">
        <w:rPr>
          <w:sz w:val="28"/>
        </w:rPr>
        <w:t>,</w:t>
      </w:r>
      <w:r w:rsidR="00A06596">
        <w:rPr>
          <w:sz w:val="28"/>
        </w:rPr>
        <w:t xml:space="preserve"> </w:t>
      </w:r>
      <w:r>
        <w:rPr>
          <w:sz w:val="28"/>
        </w:rPr>
        <w:t>с</w:t>
      </w:r>
      <w:r w:rsidR="0076068B">
        <w:rPr>
          <w:sz w:val="28"/>
          <w:highlight w:val="white"/>
        </w:rPr>
        <w:t> </w:t>
      </w:r>
      <w:r>
        <w:rPr>
          <w:sz w:val="28"/>
        </w:rPr>
        <w:t xml:space="preserve">контрольным исследованием через 3 месяца после хирургического лечения. Критериями оценки были опросник </w:t>
      </w:r>
      <w:r>
        <w:rPr>
          <w:sz w:val="28"/>
          <w:lang w:val="en-US"/>
        </w:rPr>
        <w:t>IPSS</w:t>
      </w:r>
      <w:r w:rsidRPr="00AB3C86">
        <w:rPr>
          <w:sz w:val="28"/>
        </w:rPr>
        <w:t>-</w:t>
      </w:r>
      <w:r>
        <w:rPr>
          <w:sz w:val="28"/>
          <w:lang w:val="en-US"/>
        </w:rPr>
        <w:t>QoL</w:t>
      </w:r>
      <w:r>
        <w:rPr>
          <w:sz w:val="28"/>
        </w:rPr>
        <w:t>, объем остаточной мочи</w:t>
      </w:r>
      <w:r w:rsidRPr="00AB3C86">
        <w:rPr>
          <w:sz w:val="28"/>
        </w:rPr>
        <w:t xml:space="preserve"> </w:t>
      </w:r>
      <w:r>
        <w:rPr>
          <w:sz w:val="28"/>
        </w:rPr>
        <w:t xml:space="preserve">и урофлоуметрический показатель </w:t>
      </w:r>
      <w:r>
        <w:rPr>
          <w:sz w:val="28"/>
          <w:lang w:val="en-US"/>
        </w:rPr>
        <w:t>Q</w:t>
      </w:r>
      <w:r>
        <w:rPr>
          <w:sz w:val="28"/>
          <w:vertAlign w:val="subscript"/>
          <w:lang w:val="en-US"/>
        </w:rPr>
        <w:t>max</w:t>
      </w:r>
      <w:r w:rsidRPr="00AB3C86">
        <w:rPr>
          <w:sz w:val="28"/>
        </w:rPr>
        <w:t>.</w:t>
      </w:r>
      <w:r>
        <w:rPr>
          <w:sz w:val="28"/>
        </w:rPr>
        <w:t xml:space="preserve"> </w:t>
      </w:r>
      <w:r>
        <w:rPr>
          <w:sz w:val="28"/>
          <w:szCs w:val="28"/>
        </w:rPr>
        <w:t xml:space="preserve">Сравнительный анализ полученных данных после ТУР у больных с ДГПЖ обеих групп через 3 месяца оказались сопоставимы. Различие имели лишь показатели качества жизни: </w:t>
      </w:r>
      <w:r w:rsidR="00A06596" w:rsidRPr="006E0763">
        <w:rPr>
          <w:sz w:val="28"/>
          <w:szCs w:val="28"/>
        </w:rPr>
        <w:t>2,0</w:t>
      </w:r>
      <w:r w:rsidR="00A06596" w:rsidRPr="006E0763">
        <w:rPr>
          <w:sz w:val="28"/>
          <w:szCs w:val="28"/>
          <w:highlight w:val="white"/>
        </w:rPr>
        <w:t>±</w:t>
      </w:r>
      <w:r w:rsidR="00A06596" w:rsidRPr="006E0763">
        <w:rPr>
          <w:sz w:val="28"/>
          <w:szCs w:val="28"/>
        </w:rPr>
        <w:t>0,6</w:t>
      </w:r>
      <w:r w:rsidR="00A06596">
        <w:rPr>
          <w:sz w:val="28"/>
          <w:szCs w:val="28"/>
        </w:rPr>
        <w:t xml:space="preserve"> в группе №</w:t>
      </w:r>
      <w:r w:rsidR="0076068B">
        <w:rPr>
          <w:sz w:val="28"/>
          <w:szCs w:val="28"/>
        </w:rPr>
        <w:t xml:space="preserve"> </w:t>
      </w:r>
      <w:r w:rsidR="00A06596">
        <w:rPr>
          <w:sz w:val="28"/>
          <w:szCs w:val="28"/>
        </w:rPr>
        <w:t>2 (ТУР)</w:t>
      </w:r>
      <w:r>
        <w:rPr>
          <w:sz w:val="28"/>
          <w:szCs w:val="28"/>
        </w:rPr>
        <w:t xml:space="preserve"> и</w:t>
      </w:r>
      <w:r w:rsidR="00A06596">
        <w:rPr>
          <w:sz w:val="28"/>
          <w:szCs w:val="28"/>
        </w:rPr>
        <w:t xml:space="preserve"> 1,7</w:t>
      </w:r>
      <w:r w:rsidR="00A06596" w:rsidRPr="006E0763">
        <w:rPr>
          <w:sz w:val="28"/>
          <w:szCs w:val="28"/>
          <w:highlight w:val="white"/>
        </w:rPr>
        <w:t>±</w:t>
      </w:r>
      <w:r w:rsidR="00A06596" w:rsidRPr="006E0763">
        <w:rPr>
          <w:sz w:val="28"/>
          <w:szCs w:val="28"/>
        </w:rPr>
        <w:t>0,</w:t>
      </w:r>
      <w:r w:rsidR="00A06596">
        <w:rPr>
          <w:sz w:val="28"/>
          <w:szCs w:val="28"/>
        </w:rPr>
        <w:t>3 баллов в группе №</w:t>
      </w:r>
      <w:r w:rsidR="00B107E7" w:rsidRPr="00B107E7">
        <w:rPr>
          <w:sz w:val="28"/>
          <w:szCs w:val="28"/>
        </w:rPr>
        <w:t xml:space="preserve"> </w:t>
      </w:r>
      <w:r w:rsidR="00A06596">
        <w:rPr>
          <w:sz w:val="28"/>
          <w:szCs w:val="28"/>
        </w:rPr>
        <w:t>3 (</w:t>
      </w:r>
      <w:r w:rsidR="00A06596" w:rsidRPr="006E0763">
        <w:rPr>
          <w:sz w:val="28"/>
          <w:szCs w:val="28"/>
        </w:rPr>
        <w:t>ЭПА+ТУР</w:t>
      </w:r>
      <w:r w:rsidR="00A06596">
        <w:rPr>
          <w:sz w:val="28"/>
          <w:szCs w:val="28"/>
        </w:rPr>
        <w:t>)</w:t>
      </w:r>
      <w:r>
        <w:rPr>
          <w:sz w:val="28"/>
          <w:szCs w:val="28"/>
        </w:rPr>
        <w:t xml:space="preserve">, а также в объеме остаточной мочи </w:t>
      </w:r>
      <w:r w:rsidR="00A06596" w:rsidRPr="006E0763">
        <w:rPr>
          <w:sz w:val="28"/>
          <w:szCs w:val="28"/>
        </w:rPr>
        <w:t>13,7</w:t>
      </w:r>
      <w:r w:rsidR="00A06596" w:rsidRPr="006E0763">
        <w:rPr>
          <w:sz w:val="28"/>
          <w:szCs w:val="28"/>
          <w:highlight w:val="white"/>
        </w:rPr>
        <w:t>±</w:t>
      </w:r>
      <w:r w:rsidR="00A06596" w:rsidRPr="006E0763">
        <w:rPr>
          <w:sz w:val="28"/>
          <w:szCs w:val="28"/>
        </w:rPr>
        <w:t>5,4</w:t>
      </w:r>
      <w:r w:rsidR="00A06596" w:rsidRPr="00921EE3">
        <w:rPr>
          <w:sz w:val="28"/>
          <w:szCs w:val="28"/>
        </w:rPr>
        <w:t xml:space="preserve"> </w:t>
      </w:r>
      <w:r w:rsidR="00A06596">
        <w:rPr>
          <w:sz w:val="28"/>
          <w:szCs w:val="28"/>
        </w:rPr>
        <w:t>в группе №</w:t>
      </w:r>
      <w:r w:rsidR="00B107E7" w:rsidRPr="00B107E7">
        <w:rPr>
          <w:sz w:val="28"/>
          <w:szCs w:val="28"/>
        </w:rPr>
        <w:t xml:space="preserve"> </w:t>
      </w:r>
      <w:r w:rsidR="00A06596">
        <w:rPr>
          <w:sz w:val="28"/>
          <w:szCs w:val="28"/>
        </w:rPr>
        <w:t xml:space="preserve">2 (ТУР) </w:t>
      </w:r>
      <w:r>
        <w:rPr>
          <w:sz w:val="28"/>
          <w:szCs w:val="28"/>
        </w:rPr>
        <w:t xml:space="preserve">и </w:t>
      </w:r>
      <w:r w:rsidR="00A06596">
        <w:rPr>
          <w:sz w:val="28"/>
          <w:szCs w:val="28"/>
        </w:rPr>
        <w:t>11,8</w:t>
      </w:r>
      <w:r w:rsidR="00A06596" w:rsidRPr="006E0763">
        <w:rPr>
          <w:sz w:val="28"/>
          <w:szCs w:val="28"/>
          <w:highlight w:val="white"/>
        </w:rPr>
        <w:t>±</w:t>
      </w:r>
      <w:r w:rsidR="00A06596">
        <w:rPr>
          <w:sz w:val="28"/>
          <w:szCs w:val="28"/>
        </w:rPr>
        <w:t>5,6</w:t>
      </w:r>
      <w:r w:rsidR="00A06596" w:rsidRPr="00921EE3">
        <w:rPr>
          <w:sz w:val="28"/>
          <w:szCs w:val="28"/>
        </w:rPr>
        <w:t xml:space="preserve"> </w:t>
      </w:r>
      <w:r w:rsidR="00A06596">
        <w:rPr>
          <w:sz w:val="28"/>
          <w:szCs w:val="28"/>
        </w:rPr>
        <w:t>в группе №</w:t>
      </w:r>
      <w:r w:rsidR="0076068B">
        <w:rPr>
          <w:sz w:val="28"/>
          <w:szCs w:val="28"/>
        </w:rPr>
        <w:t xml:space="preserve"> </w:t>
      </w:r>
      <w:r w:rsidR="00A06596">
        <w:rPr>
          <w:sz w:val="28"/>
          <w:szCs w:val="28"/>
        </w:rPr>
        <w:t>3 (</w:t>
      </w:r>
      <w:r w:rsidR="00A06596" w:rsidRPr="006E0763">
        <w:rPr>
          <w:sz w:val="28"/>
          <w:szCs w:val="28"/>
        </w:rPr>
        <w:t>ЭПА+ТУР</w:t>
      </w:r>
      <w:r w:rsidR="00A06596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8F338F" w:rsidRDefault="008F338F" w:rsidP="00F260A4">
      <w:pPr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Все выше сказанное дает понять, что </w:t>
      </w:r>
      <w:r>
        <w:rPr>
          <w:sz w:val="28"/>
        </w:rPr>
        <w:t xml:space="preserve">метод ЭПА можно рассматривать не только как </w:t>
      </w:r>
      <w:r w:rsidR="00D4314E">
        <w:rPr>
          <w:sz w:val="28"/>
        </w:rPr>
        <w:t>отдельный</w:t>
      </w:r>
      <w:r>
        <w:rPr>
          <w:sz w:val="28"/>
        </w:rPr>
        <w:t>, малоинвазивн</w:t>
      </w:r>
      <w:r w:rsidR="00D4314E">
        <w:rPr>
          <w:sz w:val="28"/>
        </w:rPr>
        <w:t>ый</w:t>
      </w:r>
      <w:r>
        <w:rPr>
          <w:sz w:val="28"/>
        </w:rPr>
        <w:t xml:space="preserve"> метод лечения больных</w:t>
      </w:r>
      <w:r w:rsidR="00D4314E">
        <w:rPr>
          <w:sz w:val="28"/>
        </w:rPr>
        <w:t xml:space="preserve"> </w:t>
      </w:r>
      <w:r>
        <w:rPr>
          <w:sz w:val="28"/>
        </w:rPr>
        <w:t>с ДГПЖ, но и в</w:t>
      </w:r>
      <w:r w:rsidR="0076068B">
        <w:rPr>
          <w:sz w:val="28"/>
          <w:highlight w:val="white"/>
        </w:rPr>
        <w:t> </w:t>
      </w:r>
      <w:r>
        <w:rPr>
          <w:sz w:val="28"/>
        </w:rPr>
        <w:t xml:space="preserve">качестве </w:t>
      </w:r>
      <w:r w:rsidR="00D4314E">
        <w:rPr>
          <w:sz w:val="28"/>
        </w:rPr>
        <w:t xml:space="preserve">первого этапа </w:t>
      </w:r>
      <w:r>
        <w:rPr>
          <w:sz w:val="28"/>
        </w:rPr>
        <w:t>подготовки к трансуретральной резекции в сроки от 1 до 6 месяцев</w:t>
      </w:r>
      <w:r w:rsidR="00A06596">
        <w:rPr>
          <w:sz w:val="28"/>
        </w:rPr>
        <w:t>, что значительно сни</w:t>
      </w:r>
      <w:r w:rsidR="002823BF">
        <w:rPr>
          <w:sz w:val="28"/>
        </w:rPr>
        <w:t>жает</w:t>
      </w:r>
      <w:r w:rsidR="00A06596">
        <w:rPr>
          <w:sz w:val="28"/>
        </w:rPr>
        <w:t xml:space="preserve"> процент интраоперационных осложнений</w:t>
      </w:r>
      <w:r>
        <w:rPr>
          <w:sz w:val="28"/>
        </w:rPr>
        <w:t>.</w:t>
      </w:r>
    </w:p>
    <w:p w:rsidR="008F338F" w:rsidRDefault="002823BF" w:rsidP="00F260A4">
      <w:pPr>
        <w:ind w:firstLine="709"/>
        <w:jc w:val="both"/>
        <w:rPr>
          <w:sz w:val="28"/>
        </w:rPr>
      </w:pPr>
      <w:r>
        <w:rPr>
          <w:sz w:val="28"/>
        </w:rPr>
        <w:lastRenderedPageBreak/>
        <w:t>На основании проведенных нами исследований можно констатировать, что э</w:t>
      </w:r>
      <w:r w:rsidR="008F338F">
        <w:rPr>
          <w:sz w:val="28"/>
        </w:rPr>
        <w:t>ндоваскулярная суперселективная эмболизация простатических артерий имеет следующие преимущества: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Минимальная инвазивность</w:t>
      </w:r>
      <w:r w:rsidR="00F260A4">
        <w:rPr>
          <w:sz w:val="28"/>
          <w:lang w:val="kk-KZ"/>
        </w:rPr>
        <w:t>.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Не требует анестезиологического пособия</w:t>
      </w:r>
      <w:r w:rsidR="00F260A4">
        <w:rPr>
          <w:sz w:val="28"/>
          <w:lang w:val="kk-KZ"/>
        </w:rPr>
        <w:t>.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Быстрая активизация больного после операции</w:t>
      </w:r>
      <w:r w:rsidR="00F260A4">
        <w:rPr>
          <w:sz w:val="28"/>
          <w:lang w:val="kk-KZ"/>
        </w:rPr>
        <w:t>.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Короткий период пребывания в стационаре</w:t>
      </w:r>
      <w:r w:rsidR="00F260A4">
        <w:rPr>
          <w:sz w:val="28"/>
          <w:lang w:val="kk-KZ"/>
        </w:rPr>
        <w:t>.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Возможность выполнени</w:t>
      </w:r>
      <w:r w:rsidR="00A06596">
        <w:rPr>
          <w:sz w:val="28"/>
        </w:rPr>
        <w:t>я</w:t>
      </w:r>
      <w:r>
        <w:rPr>
          <w:sz w:val="28"/>
        </w:rPr>
        <w:t xml:space="preserve"> больным с высоким анестезиологическим риском (</w:t>
      </w:r>
      <w:r>
        <w:rPr>
          <w:sz w:val="28"/>
          <w:lang w:val="en-US"/>
        </w:rPr>
        <w:t>ASA</w:t>
      </w:r>
      <w:r w:rsidRPr="00BC0E50">
        <w:rPr>
          <w:sz w:val="28"/>
        </w:rPr>
        <w:t xml:space="preserve"> </w:t>
      </w:r>
      <w:r>
        <w:rPr>
          <w:sz w:val="28"/>
          <w:lang w:val="en-US"/>
        </w:rPr>
        <w:t>III</w:t>
      </w:r>
      <w:r w:rsidRPr="00BC0E50">
        <w:rPr>
          <w:sz w:val="28"/>
        </w:rPr>
        <w:t>-</w:t>
      </w:r>
      <w:r>
        <w:rPr>
          <w:sz w:val="28"/>
          <w:lang w:val="en-US"/>
        </w:rPr>
        <w:t>IV</w:t>
      </w:r>
      <w:r w:rsidRPr="00BC0E50">
        <w:rPr>
          <w:sz w:val="28"/>
        </w:rPr>
        <w:t>)</w:t>
      </w:r>
      <w:r w:rsidR="00F260A4">
        <w:rPr>
          <w:sz w:val="28"/>
          <w:lang w:val="kk-KZ"/>
        </w:rPr>
        <w:t>.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Возможность выполнени</w:t>
      </w:r>
      <w:r w:rsidR="00A06596">
        <w:rPr>
          <w:sz w:val="28"/>
        </w:rPr>
        <w:t>я</w:t>
      </w:r>
      <w:r>
        <w:rPr>
          <w:sz w:val="28"/>
        </w:rPr>
        <w:t xml:space="preserve"> </w:t>
      </w:r>
      <w:r w:rsidR="00A06596">
        <w:rPr>
          <w:sz w:val="28"/>
        </w:rPr>
        <w:t>больным</w:t>
      </w:r>
      <w:r>
        <w:rPr>
          <w:sz w:val="28"/>
        </w:rPr>
        <w:t>, которым невозможно провести ТУР в связи с патологией опорно-двигательного аппарата нижних конечностей</w:t>
      </w:r>
      <w:r w:rsidR="00F260A4">
        <w:rPr>
          <w:sz w:val="28"/>
          <w:lang w:val="kk-KZ"/>
        </w:rPr>
        <w:t>.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Отсутствие кровопотери</w:t>
      </w:r>
      <w:r w:rsidR="00F260A4">
        <w:rPr>
          <w:sz w:val="28"/>
          <w:lang w:val="kk-KZ"/>
        </w:rPr>
        <w:t>.</w:t>
      </w:r>
    </w:p>
    <w:p w:rsidR="002823BF" w:rsidRDefault="002823B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>Отсутствие развития стриктуры уретры</w:t>
      </w:r>
      <w:r w:rsidR="00F260A4">
        <w:rPr>
          <w:sz w:val="28"/>
          <w:lang w:val="kk-KZ"/>
        </w:rPr>
        <w:t>.</w:t>
      </w:r>
    </w:p>
    <w:p w:rsidR="008F338F" w:rsidRDefault="008F338F" w:rsidP="00F260A4">
      <w:pPr>
        <w:pStyle w:val="af0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sz w:val="28"/>
        </w:rPr>
      </w:pPr>
      <w:r>
        <w:rPr>
          <w:sz w:val="28"/>
        </w:rPr>
        <w:t xml:space="preserve">Отсутствие </w:t>
      </w:r>
      <w:r w:rsidR="00D4314E">
        <w:rPr>
          <w:sz w:val="28"/>
        </w:rPr>
        <w:t xml:space="preserve">развития </w:t>
      </w:r>
      <w:r>
        <w:rPr>
          <w:sz w:val="28"/>
        </w:rPr>
        <w:t>ретроградной эякуляции и недержания мочи</w:t>
      </w:r>
      <w:r w:rsidR="00F260A4">
        <w:rPr>
          <w:sz w:val="28"/>
          <w:lang w:val="kk-KZ"/>
        </w:rPr>
        <w:t>.</w:t>
      </w:r>
    </w:p>
    <w:p w:rsidR="002823BF" w:rsidRPr="002823BF" w:rsidRDefault="002823BF" w:rsidP="00F260A4">
      <w:pPr>
        <w:pStyle w:val="af0"/>
        <w:numPr>
          <w:ilvl w:val="0"/>
          <w:numId w:val="13"/>
        </w:numPr>
        <w:tabs>
          <w:tab w:val="left" w:pos="1134"/>
          <w:tab w:val="left" w:pos="1276"/>
        </w:tabs>
        <w:ind w:left="0" w:firstLine="709"/>
        <w:jc w:val="both"/>
        <w:rPr>
          <w:sz w:val="28"/>
        </w:rPr>
      </w:pPr>
      <w:r>
        <w:rPr>
          <w:sz w:val="28"/>
        </w:rPr>
        <w:t>Не</w:t>
      </w:r>
      <w:r w:rsidR="00D4314E">
        <w:rPr>
          <w:sz w:val="28"/>
        </w:rPr>
        <w:t>т негативного</w:t>
      </w:r>
      <w:r>
        <w:rPr>
          <w:sz w:val="28"/>
        </w:rPr>
        <w:t xml:space="preserve"> влия</w:t>
      </w:r>
      <w:r w:rsidR="00D4314E">
        <w:rPr>
          <w:sz w:val="28"/>
        </w:rPr>
        <w:t>ния</w:t>
      </w:r>
      <w:r>
        <w:rPr>
          <w:sz w:val="28"/>
        </w:rPr>
        <w:t xml:space="preserve"> на эректильную функцию мужчин.</w:t>
      </w:r>
    </w:p>
    <w:p w:rsidR="008F338F" w:rsidRDefault="00A06596" w:rsidP="00F260A4">
      <w:pPr>
        <w:pStyle w:val="af0"/>
        <w:ind w:left="0" w:firstLine="709"/>
        <w:jc w:val="both"/>
        <w:rPr>
          <w:sz w:val="28"/>
        </w:rPr>
      </w:pPr>
      <w:r>
        <w:rPr>
          <w:sz w:val="28"/>
        </w:rPr>
        <w:t>Учитывая выше</w:t>
      </w:r>
      <w:r w:rsidR="008F338F">
        <w:rPr>
          <w:sz w:val="28"/>
        </w:rPr>
        <w:t>сказанное, в перспективе эндоваскулярную суперселективную эмболизацию простатических артерий можно п</w:t>
      </w:r>
      <w:r w:rsidR="00DA4CC3">
        <w:rPr>
          <w:sz w:val="28"/>
        </w:rPr>
        <w:t>ри</w:t>
      </w:r>
      <w:r w:rsidR="008F338F">
        <w:rPr>
          <w:sz w:val="28"/>
        </w:rPr>
        <w:t>числить в разряд амбулаторной хирургии, что</w:t>
      </w:r>
      <w:r w:rsidR="000548CA">
        <w:rPr>
          <w:sz w:val="28"/>
        </w:rPr>
        <w:t>,</w:t>
      </w:r>
      <w:r w:rsidR="008F338F">
        <w:rPr>
          <w:sz w:val="28"/>
        </w:rPr>
        <w:t xml:space="preserve"> в конечном итоге</w:t>
      </w:r>
      <w:r w:rsidR="000548CA">
        <w:rPr>
          <w:sz w:val="28"/>
        </w:rPr>
        <w:t>,</w:t>
      </w:r>
      <w:r w:rsidR="00DA4CC3">
        <w:rPr>
          <w:sz w:val="28"/>
        </w:rPr>
        <w:t xml:space="preserve"> снижает финансово-экономические затраты </w:t>
      </w:r>
      <w:r w:rsidR="00D4314E">
        <w:rPr>
          <w:sz w:val="28"/>
        </w:rPr>
        <w:t>объектов</w:t>
      </w:r>
      <w:r w:rsidR="00DA4CC3">
        <w:rPr>
          <w:sz w:val="28"/>
        </w:rPr>
        <w:t xml:space="preserve"> здравоохранения на операцию и</w:t>
      </w:r>
      <w:r w:rsidR="00731053">
        <w:rPr>
          <w:sz w:val="28"/>
        </w:rPr>
        <w:t>,</w:t>
      </w:r>
      <w:r>
        <w:rPr>
          <w:sz w:val="28"/>
        </w:rPr>
        <w:t xml:space="preserve"> несомненно</w:t>
      </w:r>
      <w:r w:rsidR="00731053">
        <w:rPr>
          <w:sz w:val="28"/>
        </w:rPr>
        <w:t>,</w:t>
      </w:r>
      <w:r>
        <w:rPr>
          <w:sz w:val="28"/>
        </w:rPr>
        <w:t xml:space="preserve"> положительно скажется на качество жизни пациентов</w:t>
      </w:r>
      <w:r w:rsidR="008F338F">
        <w:rPr>
          <w:sz w:val="28"/>
        </w:rPr>
        <w:t xml:space="preserve">. </w:t>
      </w:r>
    </w:p>
    <w:p w:rsidR="00EC0F8C" w:rsidRPr="00EC0F8C" w:rsidRDefault="00176AC0" w:rsidP="00176AC0">
      <w:pPr>
        <w:ind w:firstLine="709"/>
        <w:jc w:val="center"/>
        <w:rPr>
          <w:sz w:val="28"/>
        </w:rPr>
      </w:pPr>
      <w:r w:rsidRPr="00176AC0">
        <w:rPr>
          <w:sz w:val="28"/>
        </w:rPr>
        <w:t xml:space="preserve">На основании проведенного исследования сделаны следующие </w:t>
      </w:r>
      <w:r w:rsidRPr="00F90970">
        <w:rPr>
          <w:b/>
          <w:sz w:val="28"/>
        </w:rPr>
        <w:t>выводы</w:t>
      </w:r>
      <w:r>
        <w:rPr>
          <w:b/>
          <w:sz w:val="28"/>
        </w:rPr>
        <w:t>:</w:t>
      </w:r>
    </w:p>
    <w:p w:rsidR="009D734E" w:rsidRPr="00DD7E76" w:rsidRDefault="00DD7E76" w:rsidP="00F260A4">
      <w:pPr>
        <w:pStyle w:val="af0"/>
        <w:numPr>
          <w:ilvl w:val="0"/>
          <w:numId w:val="16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t>П</w:t>
      </w:r>
      <w:r w:rsidR="009D734E">
        <w:rPr>
          <w:sz w:val="28"/>
        </w:rPr>
        <w:t xml:space="preserve">осле проведения эндоваскулярной суперселективной эмболизации </w:t>
      </w:r>
      <w:r>
        <w:rPr>
          <w:sz w:val="28"/>
        </w:rPr>
        <w:t xml:space="preserve">простатических артерий </w:t>
      </w:r>
      <w:r w:rsidR="009D734E">
        <w:rPr>
          <w:sz w:val="28"/>
        </w:rPr>
        <w:t xml:space="preserve">установлена статистически достоверное уменьшение объема предстательной железы на </w:t>
      </w:r>
      <w:r w:rsidR="009D734E" w:rsidRPr="008F53AC">
        <w:rPr>
          <w:sz w:val="28"/>
          <w:szCs w:val="28"/>
        </w:rPr>
        <w:t xml:space="preserve">28,9% </w:t>
      </w:r>
      <w:r w:rsidR="009D734E">
        <w:rPr>
          <w:sz w:val="28"/>
        </w:rPr>
        <w:t xml:space="preserve">и остаточной мочи </w:t>
      </w:r>
      <w:r w:rsidR="009D734E">
        <w:rPr>
          <w:sz w:val="28"/>
          <w:szCs w:val="28"/>
        </w:rPr>
        <w:t>на</w:t>
      </w:r>
      <w:r w:rsidR="009D734E" w:rsidRPr="008F53AC">
        <w:rPr>
          <w:sz w:val="28"/>
          <w:szCs w:val="28"/>
        </w:rPr>
        <w:t xml:space="preserve"> 80,8%</w:t>
      </w:r>
      <w:r w:rsidR="009D734E">
        <w:rPr>
          <w:sz w:val="28"/>
          <w:szCs w:val="28"/>
        </w:rPr>
        <w:t xml:space="preserve"> </w:t>
      </w:r>
      <w:r w:rsidR="009D734E">
        <w:rPr>
          <w:sz w:val="28"/>
        </w:rPr>
        <w:t>к 12</w:t>
      </w:r>
      <w:r>
        <w:rPr>
          <w:sz w:val="28"/>
        </w:rPr>
        <w:t>-му</w:t>
      </w:r>
      <w:r w:rsidR="009D734E">
        <w:rPr>
          <w:sz w:val="28"/>
        </w:rPr>
        <w:t xml:space="preserve"> месяцу</w:t>
      </w:r>
      <w:r>
        <w:rPr>
          <w:sz w:val="28"/>
        </w:rPr>
        <w:t xml:space="preserve"> наблюдения. </w:t>
      </w:r>
      <w:r w:rsidRPr="00DD7E76">
        <w:rPr>
          <w:sz w:val="28"/>
        </w:rPr>
        <w:t>С</w:t>
      </w:r>
      <w:r w:rsidR="009D734E" w:rsidRPr="00DD7E76">
        <w:rPr>
          <w:sz w:val="28"/>
        </w:rPr>
        <w:t>редний показатель максимальной скорости потока мочи</w:t>
      </w:r>
      <w:r w:rsidR="009D734E" w:rsidRPr="00DD7E76">
        <w:rPr>
          <w:sz w:val="28"/>
          <w:szCs w:val="28"/>
          <w:lang w:val="kk-KZ"/>
        </w:rPr>
        <w:t xml:space="preserve"> </w:t>
      </w:r>
      <w:r w:rsidRPr="00DD7E76">
        <w:rPr>
          <w:sz w:val="28"/>
          <w:szCs w:val="28"/>
          <w:lang w:val="kk-KZ"/>
        </w:rPr>
        <w:t>достоверно</w:t>
      </w:r>
      <w:r w:rsidR="009D734E" w:rsidRPr="00DD7E76">
        <w:rPr>
          <w:sz w:val="28"/>
          <w:szCs w:val="28"/>
          <w:lang w:val="kk-KZ"/>
        </w:rPr>
        <w:t xml:space="preserve"> увеличива</w:t>
      </w:r>
      <w:r w:rsidRPr="00DD7E76">
        <w:rPr>
          <w:sz w:val="28"/>
          <w:szCs w:val="28"/>
          <w:lang w:val="kk-KZ"/>
        </w:rPr>
        <w:t>ется</w:t>
      </w:r>
      <w:r w:rsidR="009D734E" w:rsidRPr="00DD7E76">
        <w:rPr>
          <w:sz w:val="28"/>
          <w:szCs w:val="28"/>
          <w:lang w:val="kk-KZ"/>
        </w:rPr>
        <w:t xml:space="preserve"> к 3</w:t>
      </w:r>
      <w:r w:rsidRPr="00DD7E76">
        <w:rPr>
          <w:sz w:val="28"/>
          <w:szCs w:val="28"/>
          <w:lang w:val="kk-KZ"/>
        </w:rPr>
        <w:t>-му</w:t>
      </w:r>
      <w:r w:rsidR="009D734E" w:rsidRPr="00DD7E76">
        <w:rPr>
          <w:sz w:val="28"/>
          <w:szCs w:val="28"/>
          <w:lang w:val="kk-KZ"/>
        </w:rPr>
        <w:t xml:space="preserve"> месяцу наблюдения на </w:t>
      </w:r>
      <w:r w:rsidR="009D734E" w:rsidRPr="00DD7E76">
        <w:rPr>
          <w:sz w:val="28"/>
          <w:szCs w:val="28"/>
        </w:rPr>
        <w:t>62,</w:t>
      </w:r>
      <w:r w:rsidR="000548CA">
        <w:rPr>
          <w:sz w:val="28"/>
          <w:szCs w:val="28"/>
        </w:rPr>
        <w:t>4</w:t>
      </w:r>
      <w:r w:rsidR="009D734E" w:rsidRPr="00DD7E76">
        <w:rPr>
          <w:sz w:val="28"/>
          <w:szCs w:val="28"/>
        </w:rPr>
        <w:t>%, достигнув максимальных значений к 12 месяцам наблюдения, что положительно сказывае</w:t>
      </w:r>
      <w:r w:rsidRPr="00DD7E76">
        <w:rPr>
          <w:sz w:val="28"/>
          <w:szCs w:val="28"/>
        </w:rPr>
        <w:t>тся на суммарной</w:t>
      </w:r>
      <w:r w:rsidR="009D734E" w:rsidRPr="00DD7E76">
        <w:rPr>
          <w:sz w:val="28"/>
          <w:szCs w:val="28"/>
        </w:rPr>
        <w:t xml:space="preserve"> оценк</w:t>
      </w:r>
      <w:r w:rsidRPr="00DD7E76">
        <w:rPr>
          <w:sz w:val="28"/>
          <w:szCs w:val="28"/>
        </w:rPr>
        <w:t>е</w:t>
      </w:r>
      <w:r w:rsidR="009D734E" w:rsidRPr="00DD7E76">
        <w:rPr>
          <w:sz w:val="28"/>
          <w:szCs w:val="28"/>
        </w:rPr>
        <w:t xml:space="preserve"> дизурических расстройств по шкале </w:t>
      </w:r>
      <w:r w:rsidR="009D734E" w:rsidRPr="00DD7E76">
        <w:rPr>
          <w:sz w:val="28"/>
          <w:szCs w:val="28"/>
          <w:lang w:val="en-US"/>
        </w:rPr>
        <w:t>IPSS</w:t>
      </w:r>
      <w:r w:rsidR="009D734E" w:rsidRPr="00DD7E76">
        <w:rPr>
          <w:sz w:val="28"/>
          <w:szCs w:val="28"/>
        </w:rPr>
        <w:t xml:space="preserve"> и качество жизни </w:t>
      </w:r>
      <w:r w:rsidRPr="00DD7E76">
        <w:rPr>
          <w:sz w:val="28"/>
          <w:szCs w:val="28"/>
        </w:rPr>
        <w:t>пациентов</w:t>
      </w:r>
      <w:r w:rsidR="009D734E" w:rsidRPr="00DD7E76">
        <w:rPr>
          <w:sz w:val="28"/>
          <w:szCs w:val="28"/>
        </w:rPr>
        <w:t>.</w:t>
      </w:r>
    </w:p>
    <w:p w:rsidR="00AD7839" w:rsidRPr="00677D5A" w:rsidRDefault="00AD7839" w:rsidP="00F260A4">
      <w:pPr>
        <w:pStyle w:val="af0"/>
        <w:numPr>
          <w:ilvl w:val="0"/>
          <w:numId w:val="16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 w:rsidRPr="00677D5A">
        <w:rPr>
          <w:sz w:val="28"/>
        </w:rPr>
        <w:t xml:space="preserve">Проведение трансуретральной резекции </w:t>
      </w:r>
      <w:r w:rsidR="00F260A4">
        <w:rPr>
          <w:sz w:val="28"/>
        </w:rPr>
        <w:t xml:space="preserve">предстательной железы в сроках </w:t>
      </w:r>
      <w:r w:rsidRPr="00677D5A">
        <w:rPr>
          <w:sz w:val="28"/>
        </w:rPr>
        <w:t xml:space="preserve">от 1 до 6 месяцев после эндоваскулярной суперселективной эмболизации простатических артерий </w:t>
      </w:r>
      <w:r w:rsidR="00DD7E76" w:rsidRPr="00677D5A">
        <w:rPr>
          <w:sz w:val="28"/>
        </w:rPr>
        <w:t xml:space="preserve">достоверно </w:t>
      </w:r>
      <w:r w:rsidRPr="00677D5A">
        <w:rPr>
          <w:sz w:val="28"/>
        </w:rPr>
        <w:t>позволяет снизить развити</w:t>
      </w:r>
      <w:r w:rsidR="000548CA" w:rsidRPr="00677D5A">
        <w:rPr>
          <w:sz w:val="28"/>
        </w:rPr>
        <w:t>е</w:t>
      </w:r>
      <w:r w:rsidRPr="00677D5A">
        <w:rPr>
          <w:sz w:val="28"/>
        </w:rPr>
        <w:t xml:space="preserve"> интра- и послеоперацинных осложнений </w:t>
      </w:r>
      <w:r w:rsidR="00677D5A" w:rsidRPr="00731053">
        <w:rPr>
          <w:sz w:val="28"/>
        </w:rPr>
        <w:t>на 16,9 и 15,5%, соответственно</w:t>
      </w:r>
      <w:r w:rsidR="00677D5A" w:rsidRPr="00677D5A">
        <w:rPr>
          <w:sz w:val="28"/>
        </w:rPr>
        <w:t xml:space="preserve">, </w:t>
      </w:r>
      <w:r w:rsidRPr="00677D5A">
        <w:rPr>
          <w:sz w:val="28"/>
        </w:rPr>
        <w:t>и уменьшить пребывание в стационаре</w:t>
      </w:r>
      <w:r w:rsidR="00DD7E76" w:rsidRPr="00677D5A">
        <w:rPr>
          <w:sz w:val="28"/>
        </w:rPr>
        <w:t xml:space="preserve"> на </w:t>
      </w:r>
      <w:r w:rsidR="000D203A" w:rsidRPr="00677D5A">
        <w:rPr>
          <w:sz w:val="28"/>
        </w:rPr>
        <w:t>3,4</w:t>
      </w:r>
      <w:r w:rsidR="00DD7E76" w:rsidRPr="00677D5A">
        <w:rPr>
          <w:sz w:val="28"/>
        </w:rPr>
        <w:t xml:space="preserve"> койк</w:t>
      </w:r>
      <w:r w:rsidR="00DA4CC3" w:rsidRPr="00677D5A">
        <w:rPr>
          <w:sz w:val="28"/>
        </w:rPr>
        <w:t>о</w:t>
      </w:r>
      <w:r w:rsidR="00DD7E76" w:rsidRPr="00677D5A">
        <w:rPr>
          <w:sz w:val="28"/>
        </w:rPr>
        <w:t>-день</w:t>
      </w:r>
      <w:r w:rsidRPr="00677D5A">
        <w:rPr>
          <w:sz w:val="28"/>
        </w:rPr>
        <w:t>, а также улучшить качество жизни больных</w:t>
      </w:r>
      <w:r w:rsidR="00DD7E76" w:rsidRPr="00677D5A">
        <w:rPr>
          <w:sz w:val="28"/>
        </w:rPr>
        <w:t xml:space="preserve"> на </w:t>
      </w:r>
      <w:r w:rsidR="000D203A" w:rsidRPr="00677D5A">
        <w:rPr>
          <w:sz w:val="28"/>
        </w:rPr>
        <w:t>67,3</w:t>
      </w:r>
      <w:r w:rsidR="00DD7E76" w:rsidRPr="00677D5A">
        <w:rPr>
          <w:sz w:val="28"/>
        </w:rPr>
        <w:t>%</w:t>
      </w:r>
      <w:r w:rsidRPr="00677D5A">
        <w:rPr>
          <w:sz w:val="28"/>
        </w:rPr>
        <w:t>.</w:t>
      </w:r>
      <w:r w:rsidR="00DD7E76" w:rsidRPr="00677D5A">
        <w:rPr>
          <w:sz w:val="28"/>
        </w:rPr>
        <w:t xml:space="preserve"> </w:t>
      </w:r>
    </w:p>
    <w:p w:rsidR="000548CA" w:rsidRPr="00DD7E76" w:rsidRDefault="000548CA" w:rsidP="00F260A4">
      <w:pPr>
        <w:pStyle w:val="af0"/>
        <w:numPr>
          <w:ilvl w:val="0"/>
          <w:numId w:val="16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t xml:space="preserve">Гистологическое исследование тканей предстательной железы достоверно показало, что первые 3 месяца после эмболизации простатических артерий </w:t>
      </w:r>
      <w:r>
        <w:rPr>
          <w:sz w:val="28"/>
          <w:szCs w:val="28"/>
        </w:rPr>
        <w:t xml:space="preserve">сопровождаются прогрессирующим склерозом стромы и сосудов, узловатой перестройкой ткани предстательной железы со склеро-атрофическими изменениями ацинарных структур в пролиферативных центрах. Через 6 месяцев после эмболизации, на фоне выраженного склероза и дисрегенерации ацинарных структур, начинают формироваться признаки начальной морфогенетической стадии </w:t>
      </w:r>
      <w:r w:rsidRPr="00546F7D">
        <w:rPr>
          <w:sz w:val="28"/>
        </w:rPr>
        <w:t>доброкачественной гиперплазии предстательной железы</w:t>
      </w:r>
      <w:r>
        <w:rPr>
          <w:sz w:val="28"/>
          <w:szCs w:val="28"/>
        </w:rPr>
        <w:t>.</w:t>
      </w:r>
    </w:p>
    <w:p w:rsidR="003B2E4D" w:rsidRDefault="003B2E4D" w:rsidP="00F260A4">
      <w:pPr>
        <w:pStyle w:val="af0"/>
        <w:numPr>
          <w:ilvl w:val="0"/>
          <w:numId w:val="16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 w:rsidRPr="00B635FF">
        <w:rPr>
          <w:sz w:val="28"/>
        </w:rPr>
        <w:lastRenderedPageBreak/>
        <w:t xml:space="preserve">Разработанный нами алгоритм хирургического лечения при </w:t>
      </w:r>
      <w:r w:rsidRPr="00A44378">
        <w:rPr>
          <w:sz w:val="28"/>
        </w:rPr>
        <w:t xml:space="preserve">доброкачественной гиперплазии предстательной железы </w:t>
      </w:r>
      <w:r w:rsidR="000548CA" w:rsidRPr="00A44378">
        <w:rPr>
          <w:sz w:val="28"/>
        </w:rPr>
        <w:t>(авторское свидетельство №</w:t>
      </w:r>
      <w:r w:rsidR="00B107E7" w:rsidRPr="00B107E7">
        <w:rPr>
          <w:sz w:val="28"/>
        </w:rPr>
        <w:t xml:space="preserve"> </w:t>
      </w:r>
      <w:r w:rsidR="000548CA" w:rsidRPr="00A44378">
        <w:rPr>
          <w:sz w:val="28"/>
        </w:rPr>
        <w:t>18838 от 18.06.202</w:t>
      </w:r>
      <w:r w:rsidR="00F260A4" w:rsidRPr="00A44378">
        <w:rPr>
          <w:sz w:val="28"/>
          <w:lang w:val="kk-KZ"/>
        </w:rPr>
        <w:t>1</w:t>
      </w:r>
      <w:r w:rsidR="000548CA" w:rsidRPr="00A44378">
        <w:rPr>
          <w:sz w:val="28"/>
        </w:rPr>
        <w:t xml:space="preserve">) </w:t>
      </w:r>
      <w:r w:rsidRPr="00A44378">
        <w:rPr>
          <w:sz w:val="28"/>
        </w:rPr>
        <w:t xml:space="preserve">достоверно позволяет минимизировать </w:t>
      </w:r>
      <w:r w:rsidRPr="00B635FF">
        <w:rPr>
          <w:sz w:val="28"/>
        </w:rPr>
        <w:t xml:space="preserve">риски развития интра- и послеоперационных осложнений, устранить симптомы инфравезикальной обструкции посредством выполнения эндоваскулярной суперселективной эмболизации простатических артерий, особенно у больных с высоким анестезиологическим риском. Ухудшение показателей </w:t>
      </w:r>
      <w:r w:rsidRPr="00B635FF">
        <w:rPr>
          <w:sz w:val="28"/>
          <w:lang w:val="en-US"/>
        </w:rPr>
        <w:t>IPSS</w:t>
      </w:r>
      <w:r w:rsidRPr="00B635FF">
        <w:rPr>
          <w:sz w:val="28"/>
        </w:rPr>
        <w:t>-</w:t>
      </w:r>
      <w:r w:rsidRPr="00B635FF">
        <w:rPr>
          <w:sz w:val="28"/>
          <w:lang w:val="en-US"/>
        </w:rPr>
        <w:t>QoL</w:t>
      </w:r>
      <w:r w:rsidRPr="00B635FF">
        <w:rPr>
          <w:sz w:val="28"/>
        </w:rPr>
        <w:t xml:space="preserve"> более 18 баллов, </w:t>
      </w:r>
      <w:r w:rsidRPr="00B635FF">
        <w:rPr>
          <w:sz w:val="28"/>
          <w:lang w:val="kk-KZ"/>
        </w:rPr>
        <w:t>объема остаточной мочи более 80 мл, максимальной скорости потока мочи менее 12 мл/с к</w:t>
      </w:r>
      <w:r w:rsidRPr="00B635FF">
        <w:rPr>
          <w:sz w:val="28"/>
        </w:rPr>
        <w:t xml:space="preserve"> 1-му, 3-му и 6-му месяцу наблюдения является показанием к трансуретральной резекции предстательной железы. </w:t>
      </w:r>
    </w:p>
    <w:p w:rsidR="009D734E" w:rsidRPr="00176AC0" w:rsidRDefault="00176AC0" w:rsidP="00176AC0">
      <w:pPr>
        <w:ind w:firstLine="709"/>
        <w:jc w:val="both"/>
        <w:rPr>
          <w:i/>
          <w:sz w:val="28"/>
        </w:rPr>
      </w:pPr>
      <w:r w:rsidRPr="00176AC0">
        <w:rPr>
          <w:i/>
          <w:sz w:val="28"/>
        </w:rPr>
        <w:t>Практические рекомендации</w:t>
      </w:r>
      <w:r>
        <w:rPr>
          <w:i/>
          <w:sz w:val="28"/>
        </w:rPr>
        <w:t>:</w:t>
      </w:r>
    </w:p>
    <w:p w:rsidR="009D734E" w:rsidRPr="004A47FD" w:rsidRDefault="009D734E" w:rsidP="00F260A4">
      <w:pPr>
        <w:pStyle w:val="af0"/>
        <w:numPr>
          <w:ilvl w:val="0"/>
          <w:numId w:val="17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 w:rsidRPr="00546F7D">
        <w:rPr>
          <w:sz w:val="28"/>
        </w:rPr>
        <w:t xml:space="preserve">Эндоваскулярная суперселективная эмболизация простатических артерий </w:t>
      </w:r>
      <w:r>
        <w:rPr>
          <w:sz w:val="28"/>
          <w:szCs w:val="28"/>
        </w:rPr>
        <w:t>является оправданным и целесообразным методом в виде альтернативы открытой аденомэктомии и трансуретальной резекции у больных с высоким анестезиологическим риском с возможным решением тактики дальнейшего лечения в течение 3</w:t>
      </w:r>
      <w:r w:rsidR="00C35FA3">
        <w:rPr>
          <w:sz w:val="28"/>
          <w:szCs w:val="28"/>
        </w:rPr>
        <w:t>-6</w:t>
      </w:r>
      <w:r>
        <w:rPr>
          <w:sz w:val="28"/>
          <w:szCs w:val="28"/>
        </w:rPr>
        <w:t xml:space="preserve"> месяцев наблюдения.</w:t>
      </w:r>
    </w:p>
    <w:p w:rsidR="00DA4CC3" w:rsidRDefault="00DA4CC3" w:rsidP="00F260A4">
      <w:pPr>
        <w:pStyle w:val="af0"/>
        <w:numPr>
          <w:ilvl w:val="0"/>
          <w:numId w:val="17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t>Э</w:t>
      </w:r>
      <w:r w:rsidRPr="00546F7D">
        <w:rPr>
          <w:sz w:val="28"/>
        </w:rPr>
        <w:t>мболизаци</w:t>
      </w:r>
      <w:r>
        <w:rPr>
          <w:sz w:val="28"/>
        </w:rPr>
        <w:t>ю</w:t>
      </w:r>
      <w:r w:rsidRPr="00546F7D">
        <w:rPr>
          <w:sz w:val="28"/>
        </w:rPr>
        <w:t xml:space="preserve"> простатических артерий</w:t>
      </w:r>
      <w:r>
        <w:rPr>
          <w:sz w:val="28"/>
        </w:rPr>
        <w:t xml:space="preserve"> следует выполнять с применением микрокатетерной техники с использованием эмболизационного материала диаметром 300-500 мкм. С целью исключения ретроградного заноса эмболов в соседние органы при проведении эмболизации необходимо исключить толчкообразного введения эмболизирующего материала или использовать инфузомат.</w:t>
      </w:r>
    </w:p>
    <w:p w:rsidR="000548CA" w:rsidRDefault="00DA4CC3" w:rsidP="00F260A4">
      <w:pPr>
        <w:pStyle w:val="af0"/>
        <w:numPr>
          <w:ilvl w:val="0"/>
          <w:numId w:val="17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t xml:space="preserve">У больных доброкачественной гиперплазией предстательной железы после проведения эмболизации простатических артерий </w:t>
      </w:r>
      <w:r w:rsidR="009D734E">
        <w:rPr>
          <w:sz w:val="28"/>
        </w:rPr>
        <w:t>при ухудшении к 3</w:t>
      </w:r>
      <w:r w:rsidR="00C35FA3">
        <w:rPr>
          <w:sz w:val="28"/>
        </w:rPr>
        <w:t>-6</w:t>
      </w:r>
      <w:r w:rsidR="009D734E">
        <w:rPr>
          <w:sz w:val="28"/>
        </w:rPr>
        <w:t xml:space="preserve"> месяц</w:t>
      </w:r>
      <w:r w:rsidR="00C35FA3">
        <w:rPr>
          <w:sz w:val="28"/>
        </w:rPr>
        <w:t>ам</w:t>
      </w:r>
      <w:r w:rsidR="009D734E">
        <w:rPr>
          <w:sz w:val="28"/>
        </w:rPr>
        <w:t xml:space="preserve"> наблюдения следующих показателей: </w:t>
      </w:r>
      <w:r w:rsidR="009D734E">
        <w:rPr>
          <w:sz w:val="28"/>
          <w:lang w:val="en-US"/>
        </w:rPr>
        <w:t>IPSS</w:t>
      </w:r>
      <w:r w:rsidR="009D734E" w:rsidRPr="004A47FD">
        <w:rPr>
          <w:sz w:val="28"/>
        </w:rPr>
        <w:t xml:space="preserve"> </w:t>
      </w:r>
      <w:r w:rsidR="009D734E">
        <w:rPr>
          <w:sz w:val="28"/>
          <w:lang w:val="kk-KZ"/>
        </w:rPr>
        <w:t>свыше 18 баллов</w:t>
      </w:r>
      <w:r w:rsidR="009D734E">
        <w:rPr>
          <w:sz w:val="28"/>
        </w:rPr>
        <w:t>, наличие объема остаточной мочи больше 80 мл, снижение максимальной скорости потока мочи менее 12 мл/с, наличие цистостомического дренажа</w:t>
      </w:r>
      <w:r>
        <w:rPr>
          <w:sz w:val="28"/>
        </w:rPr>
        <w:t>, рекомендуется выполнение трансуретральной резекции</w:t>
      </w:r>
      <w:r w:rsidR="009D734E">
        <w:rPr>
          <w:sz w:val="28"/>
        </w:rPr>
        <w:t>.</w:t>
      </w:r>
    </w:p>
    <w:p w:rsidR="000548CA" w:rsidRPr="000548CA" w:rsidRDefault="000548CA" w:rsidP="00F260A4">
      <w:pPr>
        <w:pStyle w:val="af0"/>
        <w:numPr>
          <w:ilvl w:val="0"/>
          <w:numId w:val="17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  <w:szCs w:val="28"/>
        </w:rPr>
        <w:t>Т</w:t>
      </w:r>
      <w:r w:rsidRPr="000548CA">
        <w:rPr>
          <w:sz w:val="28"/>
          <w:szCs w:val="28"/>
        </w:rPr>
        <w:t xml:space="preserve">рансуретральную резекцию предстательной железы </w:t>
      </w:r>
      <w:r>
        <w:rPr>
          <w:sz w:val="28"/>
          <w:szCs w:val="28"/>
        </w:rPr>
        <w:t>необходимо</w:t>
      </w:r>
      <w:r w:rsidRPr="000548CA">
        <w:rPr>
          <w:sz w:val="28"/>
          <w:szCs w:val="28"/>
        </w:rPr>
        <w:t xml:space="preserve"> выполнять не позже </w:t>
      </w:r>
      <w:r>
        <w:rPr>
          <w:sz w:val="28"/>
          <w:szCs w:val="28"/>
        </w:rPr>
        <w:t>7-8</w:t>
      </w:r>
      <w:r w:rsidRPr="000548CA">
        <w:rPr>
          <w:sz w:val="28"/>
          <w:szCs w:val="28"/>
        </w:rPr>
        <w:t xml:space="preserve"> месяцев после </w:t>
      </w:r>
      <w:r w:rsidRPr="000548CA">
        <w:rPr>
          <w:sz w:val="28"/>
        </w:rPr>
        <w:t>эндоваскулярной суперселективной эмболизации простатических артерий.</w:t>
      </w:r>
      <w:r>
        <w:rPr>
          <w:sz w:val="28"/>
        </w:rPr>
        <w:t xml:space="preserve"> Это обусловленно патогистологической перестройкой реацинарных структур ткани предстательной железы и морфогенезом рецидива гиперпластического процесса.</w:t>
      </w:r>
    </w:p>
    <w:p w:rsidR="009D734E" w:rsidRDefault="00202DE4" w:rsidP="00F260A4">
      <w:pPr>
        <w:pStyle w:val="af0"/>
        <w:numPr>
          <w:ilvl w:val="0"/>
          <w:numId w:val="17"/>
        </w:numPr>
        <w:tabs>
          <w:tab w:val="left" w:pos="426"/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t>С целью уменьшения</w:t>
      </w:r>
      <w:r w:rsidR="00C35FA3">
        <w:rPr>
          <w:sz w:val="28"/>
        </w:rPr>
        <w:t xml:space="preserve"> интраоперационно</w:t>
      </w:r>
      <w:r>
        <w:rPr>
          <w:sz w:val="28"/>
        </w:rPr>
        <w:t>го</w:t>
      </w:r>
      <w:r w:rsidR="00C35FA3">
        <w:rPr>
          <w:sz w:val="28"/>
        </w:rPr>
        <w:t xml:space="preserve"> кровотечени</w:t>
      </w:r>
      <w:r>
        <w:rPr>
          <w:sz w:val="28"/>
        </w:rPr>
        <w:t>я</w:t>
      </w:r>
      <w:r w:rsidR="00C35FA3">
        <w:rPr>
          <w:sz w:val="28"/>
        </w:rPr>
        <w:t>, сни</w:t>
      </w:r>
      <w:r>
        <w:rPr>
          <w:sz w:val="28"/>
        </w:rPr>
        <w:t>жения</w:t>
      </w:r>
      <w:r w:rsidR="00C35FA3">
        <w:rPr>
          <w:sz w:val="28"/>
        </w:rPr>
        <w:t xml:space="preserve"> риск</w:t>
      </w:r>
      <w:r>
        <w:rPr>
          <w:sz w:val="28"/>
        </w:rPr>
        <w:t>а</w:t>
      </w:r>
      <w:r w:rsidR="00C35FA3">
        <w:rPr>
          <w:sz w:val="28"/>
        </w:rPr>
        <w:t xml:space="preserve"> послеоперационных осложнений, сокра</w:t>
      </w:r>
      <w:r>
        <w:rPr>
          <w:sz w:val="28"/>
        </w:rPr>
        <w:t>щения</w:t>
      </w:r>
      <w:r w:rsidR="00C35FA3">
        <w:rPr>
          <w:sz w:val="28"/>
        </w:rPr>
        <w:t xml:space="preserve"> пребывани</w:t>
      </w:r>
      <w:r>
        <w:rPr>
          <w:sz w:val="28"/>
        </w:rPr>
        <w:t>я</w:t>
      </w:r>
      <w:r w:rsidR="00C35FA3">
        <w:rPr>
          <w:sz w:val="28"/>
        </w:rPr>
        <w:t xml:space="preserve"> больного</w:t>
      </w:r>
      <w:r>
        <w:rPr>
          <w:sz w:val="28"/>
        </w:rPr>
        <w:t xml:space="preserve"> </w:t>
      </w:r>
      <w:r w:rsidR="00C35FA3">
        <w:rPr>
          <w:sz w:val="28"/>
        </w:rPr>
        <w:t>в стационаре и улучш</w:t>
      </w:r>
      <w:r>
        <w:rPr>
          <w:sz w:val="28"/>
        </w:rPr>
        <w:t>ени</w:t>
      </w:r>
      <w:r w:rsidR="00731053">
        <w:rPr>
          <w:sz w:val="28"/>
        </w:rPr>
        <w:t>я</w:t>
      </w:r>
      <w:r w:rsidR="00C35FA3">
        <w:rPr>
          <w:sz w:val="28"/>
        </w:rPr>
        <w:t xml:space="preserve"> качеств</w:t>
      </w:r>
      <w:r>
        <w:rPr>
          <w:sz w:val="28"/>
        </w:rPr>
        <w:t>а</w:t>
      </w:r>
      <w:r w:rsidR="00C35FA3">
        <w:rPr>
          <w:sz w:val="28"/>
        </w:rPr>
        <w:t xml:space="preserve"> жизни пациентов</w:t>
      </w:r>
      <w:r>
        <w:rPr>
          <w:sz w:val="28"/>
        </w:rPr>
        <w:t>, рекомендовано использование</w:t>
      </w:r>
      <w:r w:rsidR="00731053">
        <w:rPr>
          <w:sz w:val="28"/>
        </w:rPr>
        <w:t xml:space="preserve"> предложенного нами</w:t>
      </w:r>
      <w:r>
        <w:rPr>
          <w:sz w:val="28"/>
        </w:rPr>
        <w:t xml:space="preserve"> алгоритма действий при доброкачественной гиперплазии предстательной железы</w:t>
      </w:r>
      <w:r w:rsidR="00C35FA3">
        <w:rPr>
          <w:sz w:val="28"/>
        </w:rPr>
        <w:t>.</w:t>
      </w:r>
    </w:p>
    <w:p w:rsidR="009D734E" w:rsidRPr="00C35FA3" w:rsidRDefault="00C35FA3" w:rsidP="00F260A4">
      <w:pPr>
        <w:pStyle w:val="af0"/>
        <w:numPr>
          <w:ilvl w:val="0"/>
          <w:numId w:val="17"/>
        </w:numPr>
        <w:tabs>
          <w:tab w:val="left" w:pos="426"/>
          <w:tab w:val="left" w:pos="1134"/>
        </w:tabs>
        <w:ind w:left="0" w:firstLine="709"/>
        <w:jc w:val="both"/>
        <w:rPr>
          <w:sz w:val="28"/>
          <w:szCs w:val="28"/>
        </w:rPr>
      </w:pPr>
      <w:r w:rsidRPr="00C35FA3">
        <w:rPr>
          <w:sz w:val="28"/>
        </w:rPr>
        <w:t>Эндоваскулярная суперселективная эмболизация простатических артерий рекомендована больным с доброкачественной гиперплазией предстательной железы</w:t>
      </w:r>
      <w:r w:rsidR="00731053">
        <w:rPr>
          <w:sz w:val="28"/>
        </w:rPr>
        <w:t>,</w:t>
      </w:r>
      <w:r w:rsidRPr="00C35FA3">
        <w:rPr>
          <w:sz w:val="28"/>
        </w:rPr>
        <w:t xml:space="preserve"> желающих сохранить нормальную половую жизнь после лечения.</w:t>
      </w:r>
    </w:p>
    <w:p w:rsidR="009D734E" w:rsidRPr="00C35FA3" w:rsidRDefault="009D734E" w:rsidP="00C35FA3">
      <w:pPr>
        <w:tabs>
          <w:tab w:val="left" w:pos="426"/>
        </w:tabs>
        <w:rPr>
          <w:sz w:val="28"/>
          <w:szCs w:val="28"/>
        </w:rPr>
      </w:pPr>
    </w:p>
    <w:p w:rsidR="009D734E" w:rsidRPr="00C35FA3" w:rsidRDefault="009D734E" w:rsidP="00C35FA3">
      <w:pPr>
        <w:tabs>
          <w:tab w:val="left" w:pos="426"/>
        </w:tabs>
        <w:rPr>
          <w:sz w:val="28"/>
          <w:szCs w:val="28"/>
        </w:rPr>
      </w:pPr>
    </w:p>
    <w:p w:rsidR="00545BEF" w:rsidRPr="00517614" w:rsidRDefault="00545BEF" w:rsidP="00545BEF">
      <w:pPr>
        <w:tabs>
          <w:tab w:val="left" w:pos="426"/>
        </w:tabs>
        <w:jc w:val="center"/>
        <w:rPr>
          <w:b/>
          <w:sz w:val="28"/>
          <w:szCs w:val="28"/>
        </w:rPr>
      </w:pPr>
      <w:r w:rsidRPr="00517614">
        <w:rPr>
          <w:b/>
          <w:sz w:val="28"/>
          <w:szCs w:val="28"/>
        </w:rPr>
        <w:lastRenderedPageBreak/>
        <w:t>СПИСОК ИСПОЛЬЗОВАННЫХ ИСТОЧНИКОВ</w:t>
      </w:r>
    </w:p>
    <w:p w:rsidR="00545BEF" w:rsidRPr="00517614" w:rsidRDefault="00545BEF" w:rsidP="00545BEF">
      <w:pPr>
        <w:tabs>
          <w:tab w:val="left" w:pos="426"/>
        </w:tabs>
        <w:jc w:val="both"/>
        <w:rPr>
          <w:b/>
          <w:sz w:val="28"/>
          <w:szCs w:val="28"/>
        </w:rPr>
      </w:pPr>
    </w:p>
    <w:p w:rsidR="00545BEF" w:rsidRPr="00B9760D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</w:rPr>
      </w:pPr>
      <w:bookmarkStart w:id="1" w:name="OLE_LINK1"/>
      <w:bookmarkStart w:id="2" w:name="OLE_LINK2"/>
      <w:r>
        <w:rPr>
          <w:sz w:val="28"/>
          <w:szCs w:val="28"/>
          <w:shd w:val="clear" w:color="auto" w:fill="FFFFFF"/>
        </w:rPr>
        <w:t>Мартов А.Г., Ергаков Д.</w:t>
      </w:r>
      <w:r w:rsidRPr="00517614">
        <w:rPr>
          <w:sz w:val="28"/>
          <w:szCs w:val="28"/>
          <w:shd w:val="clear" w:color="auto" w:fill="FFFFFF"/>
        </w:rPr>
        <w:t>В. Терапия симптомов</w:t>
      </w:r>
      <w:r w:rsidRPr="00B9760D">
        <w:rPr>
          <w:sz w:val="28"/>
          <w:szCs w:val="28"/>
          <w:shd w:val="clear" w:color="auto" w:fill="FFFFFF"/>
        </w:rPr>
        <w:t xml:space="preserve"> нижних мочевых путей, обусловленных доброкачественной гиперплазией предстательной железы: что нового в 2016 году //</w:t>
      </w:r>
      <w:r>
        <w:rPr>
          <w:sz w:val="28"/>
          <w:szCs w:val="28"/>
          <w:shd w:val="clear" w:color="auto" w:fill="FFFFFF"/>
        </w:rPr>
        <w:t xml:space="preserve"> </w:t>
      </w:r>
      <w:r w:rsidRPr="00B9760D">
        <w:rPr>
          <w:sz w:val="28"/>
          <w:szCs w:val="28"/>
          <w:shd w:val="clear" w:color="auto" w:fill="FFFFFF"/>
        </w:rPr>
        <w:t>Эффективная фармакотерапия. – 2016. – №23. – С. 6-13.</w:t>
      </w:r>
    </w:p>
    <w:p w:rsidR="00545BE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Лоран О.Б., Серегин А.</w:t>
      </w:r>
      <w:r w:rsidRPr="00B9760D">
        <w:rPr>
          <w:sz w:val="28"/>
          <w:szCs w:val="28"/>
        </w:rPr>
        <w:t>А. Эффективность и безопасность применения препарата Омник Окас для пациентов с симптомами нижних мочевыводящих путей на фоне доброкачественной гиперплазии простаты в рутинной клинической практике в Российской Федерации (проспективная многоцентровая наблюдательная программа) //</w:t>
      </w:r>
      <w:r>
        <w:rPr>
          <w:sz w:val="28"/>
          <w:szCs w:val="28"/>
        </w:rPr>
        <w:t xml:space="preserve"> </w:t>
      </w:r>
      <w:r w:rsidRPr="00B9760D">
        <w:rPr>
          <w:sz w:val="28"/>
          <w:szCs w:val="28"/>
        </w:rPr>
        <w:t>Урология. – 2018. – №2. –</w:t>
      </w:r>
      <w:r w:rsidR="00506C23">
        <w:rPr>
          <w:sz w:val="28"/>
          <w:szCs w:val="28"/>
        </w:rPr>
        <w:t xml:space="preserve">                                                              </w:t>
      </w:r>
      <w:r w:rsidR="007E4DFA">
        <w:rPr>
          <w:sz w:val="28"/>
          <w:szCs w:val="28"/>
        </w:rPr>
        <w:t xml:space="preserve"> </w:t>
      </w:r>
      <w:r w:rsidRPr="00B9760D">
        <w:rPr>
          <w:sz w:val="28"/>
          <w:szCs w:val="28"/>
        </w:rPr>
        <w:t>С. 68-74.</w:t>
      </w:r>
    </w:p>
    <w:p w:rsidR="00545BEF" w:rsidRPr="00813977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B9760D">
        <w:rPr>
          <w:sz w:val="28"/>
          <w:szCs w:val="28"/>
          <w:shd w:val="clear" w:color="auto" w:fill="FFFFFF"/>
          <w:lang w:val="en-US"/>
        </w:rPr>
        <w:t>Emberton M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9760D">
        <w:rPr>
          <w:sz w:val="28"/>
          <w:szCs w:val="28"/>
          <w:shd w:val="clear" w:color="auto" w:fill="FFFFFF"/>
          <w:lang w:val="en-US"/>
        </w:rPr>
        <w:t>, Fitzpatrick J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9760D">
        <w:rPr>
          <w:sz w:val="28"/>
          <w:szCs w:val="28"/>
          <w:shd w:val="clear" w:color="auto" w:fill="FFFFFF"/>
          <w:lang w:val="en-US"/>
        </w:rPr>
        <w:t>M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9760D">
        <w:rPr>
          <w:sz w:val="28"/>
          <w:szCs w:val="28"/>
          <w:shd w:val="clear" w:color="auto" w:fill="FFFFFF"/>
          <w:lang w:val="en-US"/>
        </w:rPr>
        <w:t>, Garcia-Losa M</w:t>
      </w:r>
      <w:r>
        <w:rPr>
          <w:sz w:val="28"/>
          <w:szCs w:val="28"/>
          <w:shd w:val="clear" w:color="auto" w:fill="FFFFFF"/>
          <w:lang w:val="en-US"/>
        </w:rPr>
        <w:t>. et al.</w:t>
      </w:r>
      <w:r w:rsidRPr="00B9760D">
        <w:rPr>
          <w:sz w:val="28"/>
          <w:szCs w:val="28"/>
          <w:shd w:val="clear" w:color="auto" w:fill="FFFFFF"/>
          <w:lang w:val="en-US"/>
        </w:rPr>
        <w:t xml:space="preserve"> Progression of benign prostatic hyperplasia: systematic review of the placebo arms of clinical trials </w:t>
      </w:r>
      <w:r w:rsidRPr="00E76DF9">
        <w:rPr>
          <w:sz w:val="28"/>
          <w:szCs w:val="28"/>
          <w:shd w:val="clear" w:color="auto" w:fill="FFFFFF"/>
          <w:lang w:val="en-US"/>
        </w:rPr>
        <w:t xml:space="preserve">// </w:t>
      </w:r>
      <w:r w:rsidRPr="00B9760D">
        <w:rPr>
          <w:sz w:val="28"/>
          <w:szCs w:val="28"/>
          <w:shd w:val="clear" w:color="auto" w:fill="FFFFFF"/>
          <w:lang w:val="en-US"/>
        </w:rPr>
        <w:t xml:space="preserve">BJU Int. </w:t>
      </w:r>
      <w:r w:rsidRPr="00E76DF9">
        <w:rPr>
          <w:sz w:val="28"/>
          <w:szCs w:val="28"/>
          <w:lang w:val="en-US"/>
        </w:rPr>
        <w:t xml:space="preserve">– </w:t>
      </w:r>
      <w:r w:rsidRPr="00B9760D">
        <w:rPr>
          <w:sz w:val="28"/>
          <w:szCs w:val="28"/>
          <w:shd w:val="clear" w:color="auto" w:fill="FFFFFF"/>
          <w:lang w:val="en-US"/>
        </w:rPr>
        <w:t>2008</w:t>
      </w:r>
      <w:r w:rsidRPr="00E76DF9">
        <w:rPr>
          <w:sz w:val="28"/>
          <w:szCs w:val="28"/>
          <w:shd w:val="clear" w:color="auto" w:fill="FFFFFF"/>
          <w:lang w:val="en-US"/>
        </w:rPr>
        <w:t>.</w:t>
      </w:r>
      <w:r w:rsidRPr="00B9760D">
        <w:rPr>
          <w:sz w:val="28"/>
          <w:szCs w:val="28"/>
          <w:shd w:val="clear" w:color="auto" w:fill="FFFFFF"/>
          <w:lang w:val="en-US"/>
        </w:rPr>
        <w:t xml:space="preserve"> </w:t>
      </w:r>
      <w:r w:rsidRPr="00E76DF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9760D">
        <w:rPr>
          <w:sz w:val="28"/>
          <w:szCs w:val="28"/>
          <w:shd w:val="clear" w:color="auto" w:fill="FFFFFF"/>
          <w:lang w:val="en-US"/>
        </w:rPr>
        <w:t>102</w:t>
      </w:r>
      <w:r>
        <w:rPr>
          <w:sz w:val="28"/>
          <w:szCs w:val="28"/>
          <w:shd w:val="clear" w:color="auto" w:fill="FFFFFF"/>
          <w:lang w:val="en-US"/>
        </w:rPr>
        <w:t>, Issue 8</w:t>
      </w:r>
      <w:r w:rsidRPr="00E76DF9"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P. </w:t>
      </w:r>
      <w:r w:rsidRPr="00B9760D">
        <w:rPr>
          <w:sz w:val="28"/>
          <w:szCs w:val="28"/>
          <w:shd w:val="clear" w:color="auto" w:fill="FFFFFF"/>
          <w:lang w:val="en-US"/>
        </w:rPr>
        <w:t>981-</w:t>
      </w:r>
      <w:r>
        <w:rPr>
          <w:sz w:val="28"/>
          <w:szCs w:val="28"/>
          <w:shd w:val="clear" w:color="auto" w:fill="FFFFFF"/>
          <w:lang w:val="en-US"/>
        </w:rPr>
        <w:t>98</w:t>
      </w:r>
      <w:r w:rsidRPr="00B9760D">
        <w:rPr>
          <w:sz w:val="28"/>
          <w:szCs w:val="28"/>
          <w:shd w:val="clear" w:color="auto" w:fill="FFFFFF"/>
          <w:lang w:val="en-US"/>
        </w:rPr>
        <w:t xml:space="preserve">6. </w:t>
      </w:r>
    </w:p>
    <w:p w:rsidR="00545BEF" w:rsidRPr="009E700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E76DF9">
        <w:rPr>
          <w:sz w:val="28"/>
          <w:szCs w:val="28"/>
          <w:shd w:val="clear" w:color="auto" w:fill="FFFFFF"/>
          <w:lang w:val="en-US"/>
        </w:rPr>
        <w:t xml:space="preserve">Beckman T.J., Mynderse L.A. Evaluation and medical management of benign prostatic hyperplasia // Mayo Clin Proc. </w:t>
      </w:r>
      <w:r w:rsidRPr="00E76DF9">
        <w:rPr>
          <w:sz w:val="28"/>
          <w:szCs w:val="28"/>
          <w:lang w:val="en-US"/>
        </w:rPr>
        <w:t xml:space="preserve">– </w:t>
      </w:r>
      <w:r w:rsidRPr="00E76DF9">
        <w:rPr>
          <w:sz w:val="28"/>
          <w:szCs w:val="28"/>
          <w:shd w:val="clear" w:color="auto" w:fill="FFFFFF"/>
          <w:lang w:val="en-US"/>
        </w:rPr>
        <w:t xml:space="preserve">2015. </w:t>
      </w:r>
      <w:r w:rsidRPr="00E76DF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E76DF9">
        <w:rPr>
          <w:sz w:val="28"/>
          <w:szCs w:val="28"/>
          <w:shd w:val="clear" w:color="auto" w:fill="FFFFFF"/>
          <w:lang w:val="en-US"/>
        </w:rPr>
        <w:t>80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E76DF9">
        <w:rPr>
          <w:sz w:val="28"/>
          <w:szCs w:val="28"/>
          <w:shd w:val="clear" w:color="auto" w:fill="FFFFFF"/>
          <w:lang w:val="en-US"/>
        </w:rPr>
        <w:t xml:space="preserve">10. </w:t>
      </w:r>
      <w:r w:rsidRPr="00E76DF9">
        <w:rPr>
          <w:sz w:val="28"/>
          <w:szCs w:val="28"/>
          <w:lang w:val="en-US"/>
        </w:rPr>
        <w:t>– P.</w:t>
      </w:r>
      <w:r>
        <w:rPr>
          <w:sz w:val="28"/>
          <w:szCs w:val="28"/>
          <w:lang w:val="en-US"/>
        </w:rPr>
        <w:t> </w:t>
      </w:r>
      <w:r w:rsidRPr="00E76DF9">
        <w:rPr>
          <w:sz w:val="28"/>
          <w:szCs w:val="28"/>
          <w:shd w:val="clear" w:color="auto" w:fill="FFFFFF"/>
          <w:lang w:val="en-US"/>
        </w:rPr>
        <w:t xml:space="preserve">1356-1362.  </w:t>
      </w:r>
    </w:p>
    <w:p w:rsidR="00545BEF" w:rsidRPr="002860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E76DF9">
        <w:rPr>
          <w:sz w:val="28"/>
          <w:szCs w:val="28"/>
          <w:shd w:val="clear" w:color="auto" w:fill="FFFFFF"/>
          <w:lang w:val="en-US"/>
        </w:rPr>
        <w:t xml:space="preserve">Gul Z.G., Kaplan S.A. BPH: Why Do Patients Fail Medical Therapy?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E76DF9">
        <w:rPr>
          <w:sz w:val="28"/>
          <w:szCs w:val="28"/>
          <w:shd w:val="clear" w:color="auto" w:fill="FFFFFF"/>
          <w:lang w:val="en-US"/>
        </w:rPr>
        <w:t xml:space="preserve">Curr Urol Rep. </w:t>
      </w:r>
      <w:r w:rsidRPr="00E76DF9">
        <w:rPr>
          <w:sz w:val="28"/>
          <w:szCs w:val="28"/>
          <w:lang w:val="en-US"/>
        </w:rPr>
        <w:t xml:space="preserve">– </w:t>
      </w:r>
      <w:r w:rsidRPr="00E76DF9">
        <w:rPr>
          <w:sz w:val="28"/>
          <w:szCs w:val="28"/>
          <w:shd w:val="clear" w:color="auto" w:fill="FFFFFF"/>
          <w:lang w:val="en-US"/>
        </w:rPr>
        <w:t>2019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286023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286023">
        <w:rPr>
          <w:sz w:val="28"/>
          <w:szCs w:val="28"/>
          <w:shd w:val="clear" w:color="auto" w:fill="FFFFFF"/>
          <w:lang w:val="en-US"/>
        </w:rPr>
        <w:t>20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286023">
        <w:rPr>
          <w:sz w:val="28"/>
          <w:szCs w:val="28"/>
          <w:shd w:val="clear" w:color="auto" w:fill="FFFFFF"/>
          <w:lang w:val="en-US"/>
        </w:rPr>
        <w:t xml:space="preserve">7. </w:t>
      </w:r>
      <w:r>
        <w:rPr>
          <w:sz w:val="28"/>
          <w:szCs w:val="28"/>
          <w:shd w:val="clear" w:color="auto" w:fill="FFFFFF"/>
          <w:lang w:val="en-US"/>
        </w:rPr>
        <w:t>– P</w:t>
      </w:r>
      <w:r w:rsidRPr="00286023">
        <w:rPr>
          <w:sz w:val="28"/>
          <w:szCs w:val="28"/>
          <w:shd w:val="clear" w:color="auto" w:fill="FFFFFF"/>
          <w:lang w:val="en-US"/>
        </w:rPr>
        <w:t>.</w:t>
      </w:r>
      <w:r>
        <w:rPr>
          <w:sz w:val="28"/>
          <w:szCs w:val="28"/>
          <w:shd w:val="clear" w:color="auto" w:fill="FFFFFF"/>
          <w:lang w:val="en-US"/>
        </w:rPr>
        <w:t xml:space="preserve"> </w:t>
      </w:r>
      <w:r w:rsidRPr="00286023">
        <w:rPr>
          <w:sz w:val="28"/>
          <w:szCs w:val="28"/>
          <w:shd w:val="clear" w:color="auto" w:fill="FFFFFF"/>
          <w:lang w:val="en-US"/>
        </w:rPr>
        <w:t>40</w:t>
      </w:r>
      <w:r>
        <w:rPr>
          <w:sz w:val="28"/>
          <w:szCs w:val="28"/>
          <w:shd w:val="clear" w:color="auto" w:fill="FFFFFF"/>
          <w:lang w:val="en-US"/>
        </w:rPr>
        <w:t>-44</w:t>
      </w:r>
      <w:r w:rsidRPr="00286023">
        <w:rPr>
          <w:sz w:val="28"/>
          <w:szCs w:val="28"/>
          <w:shd w:val="clear" w:color="auto" w:fill="FFFFFF"/>
          <w:lang w:val="en-US"/>
        </w:rPr>
        <w:t xml:space="preserve">. </w:t>
      </w:r>
    </w:p>
    <w:p w:rsidR="00545BEF" w:rsidRPr="006C75D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40"/>
          <w:szCs w:val="28"/>
        </w:rPr>
      </w:pPr>
      <w:r>
        <w:rPr>
          <w:sz w:val="28"/>
          <w:szCs w:val="20"/>
          <w:shd w:val="clear" w:color="auto" w:fill="FFFFFF"/>
        </w:rPr>
        <w:t>Глыбочко</w:t>
      </w:r>
      <w:r w:rsidRPr="000467BB">
        <w:rPr>
          <w:sz w:val="28"/>
          <w:szCs w:val="20"/>
          <w:shd w:val="clear" w:color="auto" w:fill="FFFFFF"/>
        </w:rPr>
        <w:t xml:space="preserve"> </w:t>
      </w:r>
      <w:r>
        <w:rPr>
          <w:sz w:val="28"/>
          <w:szCs w:val="20"/>
          <w:shd w:val="clear" w:color="auto" w:fill="FFFFFF"/>
        </w:rPr>
        <w:t>П</w:t>
      </w:r>
      <w:r w:rsidRPr="000467BB">
        <w:rPr>
          <w:sz w:val="28"/>
          <w:szCs w:val="20"/>
          <w:shd w:val="clear" w:color="auto" w:fill="FFFFFF"/>
        </w:rPr>
        <w:t>.</w:t>
      </w:r>
      <w:r w:rsidRPr="006C75D4">
        <w:rPr>
          <w:sz w:val="28"/>
          <w:szCs w:val="20"/>
          <w:shd w:val="clear" w:color="auto" w:fill="FFFFFF"/>
        </w:rPr>
        <w:t>В</w:t>
      </w:r>
      <w:r w:rsidRPr="000467BB">
        <w:rPr>
          <w:sz w:val="28"/>
          <w:szCs w:val="20"/>
          <w:shd w:val="clear" w:color="auto" w:fill="FFFFFF"/>
        </w:rPr>
        <w:t xml:space="preserve">. </w:t>
      </w:r>
      <w:r w:rsidRPr="006C75D4">
        <w:rPr>
          <w:sz w:val="28"/>
          <w:szCs w:val="20"/>
          <w:shd w:val="clear" w:color="auto" w:fill="FFFFFF"/>
        </w:rPr>
        <w:t>и</w:t>
      </w:r>
      <w:r w:rsidRPr="000467BB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др</w:t>
      </w:r>
      <w:r w:rsidRPr="000467BB">
        <w:rPr>
          <w:sz w:val="28"/>
          <w:szCs w:val="20"/>
          <w:shd w:val="clear" w:color="auto" w:fill="FFFFFF"/>
        </w:rPr>
        <w:t xml:space="preserve">. </w:t>
      </w:r>
      <w:r w:rsidRPr="006C75D4">
        <w:rPr>
          <w:sz w:val="28"/>
          <w:szCs w:val="20"/>
          <w:shd w:val="clear" w:color="auto" w:fill="FFFFFF"/>
        </w:rPr>
        <w:t>Монополярная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и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гольмиевая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энуклеация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в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лечении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доброкачественной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гиперплазии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предстательной</w:t>
      </w:r>
      <w:r w:rsidRPr="00286023">
        <w:rPr>
          <w:sz w:val="28"/>
          <w:szCs w:val="20"/>
          <w:shd w:val="clear" w:color="auto" w:fill="FFFFFF"/>
        </w:rPr>
        <w:t xml:space="preserve"> </w:t>
      </w:r>
      <w:r w:rsidRPr="006C75D4">
        <w:rPr>
          <w:sz w:val="28"/>
          <w:szCs w:val="20"/>
          <w:shd w:val="clear" w:color="auto" w:fill="FFFFFF"/>
        </w:rPr>
        <w:t>железы</w:t>
      </w:r>
      <w:r w:rsidRPr="00286023">
        <w:rPr>
          <w:sz w:val="28"/>
          <w:szCs w:val="20"/>
          <w:shd w:val="clear" w:color="auto" w:fill="FFFFFF"/>
        </w:rPr>
        <w:t xml:space="preserve"> // </w:t>
      </w:r>
      <w:r w:rsidRPr="006C75D4">
        <w:rPr>
          <w:sz w:val="28"/>
          <w:szCs w:val="20"/>
          <w:shd w:val="clear" w:color="auto" w:fill="FFFFFF"/>
        </w:rPr>
        <w:t>Вопросы урологии и андрологии. – 2016. – Т. 4</w:t>
      </w:r>
      <w:r w:rsidRPr="00286023">
        <w:rPr>
          <w:sz w:val="28"/>
          <w:szCs w:val="20"/>
          <w:shd w:val="clear" w:color="auto" w:fill="FFFFFF"/>
        </w:rPr>
        <w:t xml:space="preserve">, </w:t>
      </w:r>
      <w:r w:rsidRPr="006C75D4">
        <w:rPr>
          <w:sz w:val="28"/>
          <w:szCs w:val="20"/>
          <w:shd w:val="clear" w:color="auto" w:fill="FFFFFF"/>
        </w:rPr>
        <w:t>№4. – С. 5-10.</w:t>
      </w:r>
    </w:p>
    <w:p w:rsidR="00545BEF" w:rsidRPr="006C75D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Винаров А.З., Платонова Д.В., Спивак Л.</w:t>
      </w:r>
      <w:r w:rsidRPr="006C75D4">
        <w:rPr>
          <w:sz w:val="28"/>
          <w:szCs w:val="28"/>
          <w:shd w:val="clear" w:color="auto" w:fill="FFFFFF"/>
        </w:rPr>
        <w:t>Г. Обзор результатов наблюдательного исследования применения препарата Профлосин у пациентов с доброкачественной гиперплазией предстательной железы в рутинной клинической практике //</w:t>
      </w:r>
      <w:r>
        <w:rPr>
          <w:sz w:val="28"/>
          <w:szCs w:val="28"/>
          <w:shd w:val="clear" w:color="auto" w:fill="FFFFFF"/>
        </w:rPr>
        <w:t xml:space="preserve"> </w:t>
      </w:r>
      <w:r w:rsidRPr="006C75D4">
        <w:rPr>
          <w:sz w:val="28"/>
          <w:szCs w:val="28"/>
          <w:shd w:val="clear" w:color="auto" w:fill="FFFFFF"/>
        </w:rPr>
        <w:t xml:space="preserve">Эффективная фармакотерапия. – 2014. – №54. – </w:t>
      </w:r>
      <w:r w:rsidRPr="00286023">
        <w:rPr>
          <w:sz w:val="28"/>
          <w:szCs w:val="28"/>
          <w:shd w:val="clear" w:color="auto" w:fill="FFFFFF"/>
        </w:rPr>
        <w:t xml:space="preserve">                                                         </w:t>
      </w:r>
      <w:r w:rsidRPr="006C75D4">
        <w:rPr>
          <w:sz w:val="28"/>
          <w:szCs w:val="28"/>
          <w:shd w:val="clear" w:color="auto" w:fill="FFFFFF"/>
        </w:rPr>
        <w:t>С. 22-27.</w:t>
      </w:r>
    </w:p>
    <w:p w:rsidR="00545BEF" w:rsidRPr="006C75D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</w:rPr>
      </w:pPr>
      <w:r w:rsidRPr="006C75D4">
        <w:rPr>
          <w:sz w:val="28"/>
          <w:szCs w:val="28"/>
          <w:shd w:val="clear" w:color="auto" w:fill="FFFFFF"/>
        </w:rPr>
        <w:t>Ткачук В.Н., Изиев М.М. Оценка эффективности и безопасности длительной терапии дутастеридом больных с доброкачественной гиперплазией предстательной железы //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6C75D4">
        <w:rPr>
          <w:sz w:val="28"/>
          <w:szCs w:val="28"/>
          <w:shd w:val="clear" w:color="auto" w:fill="FFFFFF"/>
        </w:rPr>
        <w:t>Нефрология. – 2016. – Т. 20</w:t>
      </w:r>
      <w:r w:rsidRPr="00286023">
        <w:rPr>
          <w:sz w:val="28"/>
          <w:szCs w:val="28"/>
          <w:shd w:val="clear" w:color="auto" w:fill="FFFFFF"/>
        </w:rPr>
        <w:t>,</w:t>
      </w:r>
      <w:r w:rsidRPr="006C75D4">
        <w:rPr>
          <w:sz w:val="28"/>
          <w:szCs w:val="28"/>
          <w:shd w:val="clear" w:color="auto" w:fill="FFFFFF"/>
        </w:rPr>
        <w:t xml:space="preserve"> №1. – С. 63</w:t>
      </w:r>
      <w:r w:rsidRPr="00286023">
        <w:rPr>
          <w:sz w:val="28"/>
          <w:szCs w:val="28"/>
          <w:shd w:val="clear" w:color="auto" w:fill="FFFFFF"/>
        </w:rPr>
        <w:t>-</w:t>
      </w:r>
      <w:r w:rsidRPr="006C75D4">
        <w:rPr>
          <w:sz w:val="28"/>
          <w:szCs w:val="28"/>
          <w:shd w:val="clear" w:color="auto" w:fill="FFFFFF"/>
        </w:rPr>
        <w:t>68.</w:t>
      </w:r>
    </w:p>
    <w:p w:rsidR="00545BEF" w:rsidRPr="000467BB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6C75D4">
        <w:rPr>
          <w:sz w:val="28"/>
          <w:szCs w:val="28"/>
          <w:shd w:val="clear" w:color="auto" w:fill="FFFFFF"/>
          <w:lang w:val="en-US"/>
        </w:rPr>
        <w:t>Souverein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P</w:t>
      </w:r>
      <w:r w:rsidRPr="00286023">
        <w:rPr>
          <w:sz w:val="28"/>
          <w:szCs w:val="28"/>
          <w:shd w:val="clear" w:color="auto" w:fill="FFFFFF"/>
          <w:lang w:val="en-US"/>
        </w:rPr>
        <w:t>.</w:t>
      </w:r>
      <w:r w:rsidRPr="006C75D4">
        <w:rPr>
          <w:sz w:val="28"/>
          <w:szCs w:val="28"/>
          <w:shd w:val="clear" w:color="auto" w:fill="FFFFFF"/>
          <w:lang w:val="en-US"/>
        </w:rPr>
        <w:t>C</w:t>
      </w:r>
      <w:r w:rsidRPr="00286023">
        <w:rPr>
          <w:sz w:val="28"/>
          <w:szCs w:val="28"/>
          <w:shd w:val="clear" w:color="auto" w:fill="FFFFFF"/>
          <w:lang w:val="en-US"/>
        </w:rPr>
        <w:t xml:space="preserve">., </w:t>
      </w:r>
      <w:r w:rsidRPr="006C75D4">
        <w:rPr>
          <w:sz w:val="28"/>
          <w:szCs w:val="28"/>
          <w:shd w:val="clear" w:color="auto" w:fill="FFFFFF"/>
          <w:lang w:val="en-US"/>
        </w:rPr>
        <w:t>Erkens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J</w:t>
      </w:r>
      <w:r w:rsidRPr="00286023">
        <w:rPr>
          <w:sz w:val="28"/>
          <w:szCs w:val="28"/>
          <w:shd w:val="clear" w:color="auto" w:fill="FFFFFF"/>
          <w:lang w:val="en-US"/>
        </w:rPr>
        <w:t>.</w:t>
      </w:r>
      <w:r w:rsidRPr="006C75D4">
        <w:rPr>
          <w:sz w:val="28"/>
          <w:szCs w:val="28"/>
          <w:shd w:val="clear" w:color="auto" w:fill="FFFFFF"/>
          <w:lang w:val="en-US"/>
        </w:rPr>
        <w:t>A</w:t>
      </w:r>
      <w:r w:rsidRPr="00286023">
        <w:rPr>
          <w:sz w:val="28"/>
          <w:szCs w:val="28"/>
          <w:shd w:val="clear" w:color="auto" w:fill="FFFFFF"/>
          <w:lang w:val="en-US"/>
        </w:rPr>
        <w:t xml:space="preserve">. </w:t>
      </w:r>
      <w:r>
        <w:rPr>
          <w:sz w:val="28"/>
          <w:szCs w:val="28"/>
          <w:shd w:val="clear" w:color="auto" w:fill="FFFFFF"/>
          <w:lang w:val="en-US"/>
        </w:rPr>
        <w:t>et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al</w:t>
      </w:r>
      <w:r w:rsidRPr="00286023">
        <w:rPr>
          <w:sz w:val="28"/>
          <w:szCs w:val="28"/>
          <w:shd w:val="clear" w:color="auto" w:fill="FFFFFF"/>
          <w:lang w:val="en-US"/>
        </w:rPr>
        <w:t xml:space="preserve">. </w:t>
      </w:r>
      <w:r w:rsidRPr="006C75D4">
        <w:rPr>
          <w:sz w:val="28"/>
          <w:szCs w:val="28"/>
          <w:shd w:val="clear" w:color="auto" w:fill="FFFFFF"/>
          <w:lang w:val="en-US"/>
        </w:rPr>
        <w:t>Drug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treatment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of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benign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prostatic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hyperplasia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and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hospital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admission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for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BPH</w:t>
      </w:r>
      <w:r w:rsidRPr="00286023">
        <w:rPr>
          <w:sz w:val="28"/>
          <w:szCs w:val="28"/>
          <w:shd w:val="clear" w:color="auto" w:fill="FFFFFF"/>
          <w:lang w:val="en-US"/>
        </w:rPr>
        <w:t>-</w:t>
      </w:r>
      <w:r w:rsidRPr="006C75D4">
        <w:rPr>
          <w:sz w:val="28"/>
          <w:szCs w:val="28"/>
          <w:shd w:val="clear" w:color="auto" w:fill="FFFFFF"/>
          <w:lang w:val="en-US"/>
        </w:rPr>
        <w:t>related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surgery</w:t>
      </w:r>
      <w:r w:rsidRPr="00286023">
        <w:rPr>
          <w:sz w:val="28"/>
          <w:szCs w:val="28"/>
          <w:shd w:val="clear" w:color="auto" w:fill="FFFFFF"/>
          <w:lang w:val="en-US"/>
        </w:rPr>
        <w:t xml:space="preserve"> // </w:t>
      </w:r>
      <w:r w:rsidRPr="006C75D4">
        <w:rPr>
          <w:sz w:val="28"/>
          <w:szCs w:val="28"/>
          <w:shd w:val="clear" w:color="auto" w:fill="FFFFFF"/>
          <w:lang w:val="en-US"/>
        </w:rPr>
        <w:t>Eur</w:t>
      </w:r>
      <w:r w:rsidRPr="00286023">
        <w:rPr>
          <w:sz w:val="28"/>
          <w:szCs w:val="28"/>
          <w:shd w:val="clear" w:color="auto" w:fill="FFFFFF"/>
          <w:lang w:val="en-US"/>
        </w:rPr>
        <w:t xml:space="preserve"> </w:t>
      </w:r>
      <w:r w:rsidRPr="006C75D4">
        <w:rPr>
          <w:sz w:val="28"/>
          <w:szCs w:val="28"/>
          <w:shd w:val="clear" w:color="auto" w:fill="FFFFFF"/>
          <w:lang w:val="en-US"/>
        </w:rPr>
        <w:t>Urol</w:t>
      </w:r>
      <w:r w:rsidRPr="00286023">
        <w:rPr>
          <w:sz w:val="28"/>
          <w:szCs w:val="28"/>
          <w:shd w:val="clear" w:color="auto" w:fill="FFFFFF"/>
          <w:lang w:val="en-US"/>
        </w:rPr>
        <w:t xml:space="preserve">. </w:t>
      </w:r>
      <w:r w:rsidRPr="00286023">
        <w:rPr>
          <w:sz w:val="28"/>
          <w:szCs w:val="28"/>
          <w:lang w:val="en-US"/>
        </w:rPr>
        <w:t xml:space="preserve">– </w:t>
      </w:r>
      <w:r w:rsidRPr="00286023">
        <w:rPr>
          <w:sz w:val="28"/>
          <w:szCs w:val="28"/>
          <w:shd w:val="clear" w:color="auto" w:fill="FFFFFF"/>
          <w:lang w:val="en-US"/>
        </w:rPr>
        <w:t>2013</w:t>
      </w:r>
      <w:r>
        <w:rPr>
          <w:sz w:val="28"/>
          <w:szCs w:val="28"/>
          <w:shd w:val="clear" w:color="auto" w:fill="FFFFFF"/>
          <w:lang w:val="en-US"/>
        </w:rPr>
        <w:t>. – Vol.</w:t>
      </w:r>
      <w:r w:rsidRPr="00286023">
        <w:rPr>
          <w:sz w:val="28"/>
          <w:szCs w:val="28"/>
          <w:lang w:val="en-US"/>
        </w:rPr>
        <w:t xml:space="preserve"> </w:t>
      </w:r>
      <w:r w:rsidRPr="00286023">
        <w:rPr>
          <w:sz w:val="28"/>
          <w:szCs w:val="28"/>
          <w:shd w:val="clear" w:color="auto" w:fill="FFFFFF"/>
          <w:lang w:val="en-US"/>
        </w:rPr>
        <w:t>43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286023">
        <w:rPr>
          <w:sz w:val="28"/>
          <w:szCs w:val="28"/>
          <w:shd w:val="clear" w:color="auto" w:fill="FFFFFF"/>
          <w:lang w:val="en-US"/>
        </w:rPr>
        <w:t xml:space="preserve">5. </w:t>
      </w:r>
      <w:r>
        <w:rPr>
          <w:sz w:val="28"/>
          <w:szCs w:val="28"/>
          <w:shd w:val="clear" w:color="auto" w:fill="FFFFFF"/>
          <w:lang w:val="en-US"/>
        </w:rPr>
        <w:t>– P</w:t>
      </w:r>
      <w:r w:rsidRPr="00286023">
        <w:rPr>
          <w:sz w:val="28"/>
          <w:szCs w:val="28"/>
          <w:shd w:val="clear" w:color="auto" w:fill="FFFFFF"/>
          <w:lang w:val="en-US"/>
        </w:rPr>
        <w:t>. 528-</w:t>
      </w:r>
      <w:r>
        <w:rPr>
          <w:sz w:val="28"/>
          <w:szCs w:val="28"/>
          <w:shd w:val="clear" w:color="auto" w:fill="FFFFFF"/>
          <w:lang w:val="en-US"/>
        </w:rPr>
        <w:t>5</w:t>
      </w:r>
      <w:r w:rsidRPr="00286023">
        <w:rPr>
          <w:sz w:val="28"/>
          <w:szCs w:val="28"/>
          <w:shd w:val="clear" w:color="auto" w:fill="FFFFFF"/>
          <w:lang w:val="en-US"/>
        </w:rPr>
        <w:t xml:space="preserve">34. </w:t>
      </w:r>
    </w:p>
    <w:p w:rsidR="00545BEF" w:rsidRPr="00AE1D87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AE1D87">
        <w:rPr>
          <w:sz w:val="28"/>
          <w:szCs w:val="28"/>
          <w:shd w:val="clear" w:color="auto" w:fill="FFFFFF"/>
        </w:rPr>
        <w:t>Камало</w:t>
      </w:r>
      <w:r>
        <w:rPr>
          <w:sz w:val="28"/>
          <w:szCs w:val="28"/>
          <w:shd w:val="clear" w:color="auto" w:fill="FFFFFF"/>
        </w:rPr>
        <w:t>в А.</w:t>
      </w:r>
      <w:r w:rsidRPr="00AE1D87">
        <w:rPr>
          <w:sz w:val="28"/>
          <w:szCs w:val="28"/>
          <w:shd w:val="clear" w:color="auto" w:fill="FFFFFF"/>
        </w:rPr>
        <w:t>А</w:t>
      </w:r>
      <w:r w:rsidRPr="00B418B2">
        <w:rPr>
          <w:sz w:val="28"/>
          <w:szCs w:val="28"/>
          <w:shd w:val="clear" w:color="auto" w:fill="FFFFFF"/>
        </w:rPr>
        <w:t xml:space="preserve">., </w:t>
      </w:r>
      <w:r w:rsidRPr="00B418B2">
        <w:rPr>
          <w:sz w:val="28"/>
          <w:szCs w:val="28"/>
        </w:rPr>
        <w:t>Гущин Б.Л.</w:t>
      </w:r>
      <w:r w:rsidRPr="00B418B2">
        <w:rPr>
          <w:sz w:val="28"/>
          <w:szCs w:val="28"/>
          <w:shd w:val="clear" w:color="auto" w:fill="FFFFFF"/>
        </w:rPr>
        <w:t xml:space="preserve"> </w:t>
      </w:r>
      <w:r w:rsidRPr="00AE1D87">
        <w:rPr>
          <w:sz w:val="28"/>
          <w:szCs w:val="28"/>
          <w:shd w:val="clear" w:color="auto" w:fill="FFFFFF"/>
        </w:rPr>
        <w:t>и др. Современные аспекты оперативного лечения доброкачественной гиперплазии предстательной железы //</w:t>
      </w:r>
      <w:r>
        <w:rPr>
          <w:sz w:val="28"/>
          <w:szCs w:val="28"/>
          <w:shd w:val="clear" w:color="auto" w:fill="FFFFFF"/>
        </w:rPr>
        <w:t xml:space="preserve"> </w:t>
      </w:r>
      <w:r w:rsidRPr="00AE1D87">
        <w:rPr>
          <w:sz w:val="28"/>
          <w:szCs w:val="28"/>
          <w:shd w:val="clear" w:color="auto" w:fill="FFFFFF"/>
        </w:rPr>
        <w:t>Урология. – 2014. – №1. – С. 30-34.</w:t>
      </w:r>
    </w:p>
    <w:p w:rsidR="00545BEF" w:rsidRPr="00AE1D87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AE1D87">
        <w:rPr>
          <w:sz w:val="28"/>
          <w:szCs w:val="28"/>
          <w:shd w:val="clear" w:color="auto" w:fill="FFFFFF"/>
          <w:lang w:val="da-DK"/>
        </w:rPr>
        <w:t xml:space="preserve">Mathur R.P., Nayak S., Sivaramakrishnan R. et al. </w:t>
      </w:r>
      <w:r w:rsidRPr="00AE1D87">
        <w:rPr>
          <w:sz w:val="28"/>
          <w:szCs w:val="28"/>
          <w:shd w:val="clear" w:color="auto" w:fill="FFFFFF"/>
          <w:lang w:val="en-US"/>
        </w:rPr>
        <w:t xml:space="preserve">Role of alpha blockers in hypertension with benign prostatic hyperplasia // J Assoc Physicians India. – 2014.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AE1D87">
        <w:rPr>
          <w:sz w:val="28"/>
          <w:szCs w:val="28"/>
          <w:shd w:val="clear" w:color="auto" w:fill="FFFFFF"/>
          <w:lang w:val="en-US"/>
        </w:rPr>
        <w:t xml:space="preserve"> 62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AE1D87">
        <w:rPr>
          <w:sz w:val="28"/>
          <w:szCs w:val="28"/>
          <w:shd w:val="clear" w:color="auto" w:fill="FFFFFF"/>
          <w:lang w:val="en-US"/>
        </w:rPr>
        <w:t xml:space="preserve"> №9.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AE1D87">
        <w:rPr>
          <w:sz w:val="28"/>
          <w:szCs w:val="28"/>
          <w:shd w:val="clear" w:color="auto" w:fill="FFFFFF"/>
          <w:lang w:val="en-US"/>
        </w:rPr>
        <w:t>. 40-</w:t>
      </w:r>
      <w:r>
        <w:rPr>
          <w:sz w:val="28"/>
          <w:szCs w:val="28"/>
          <w:shd w:val="clear" w:color="auto" w:fill="FFFFFF"/>
          <w:lang w:val="en-US"/>
        </w:rPr>
        <w:t>4</w:t>
      </w:r>
      <w:r w:rsidRPr="00AE1D87">
        <w:rPr>
          <w:sz w:val="28"/>
          <w:szCs w:val="28"/>
          <w:shd w:val="clear" w:color="auto" w:fill="FFFFFF"/>
          <w:lang w:val="en-US"/>
        </w:rPr>
        <w:t>4.</w:t>
      </w:r>
    </w:p>
    <w:p w:rsidR="00545BEF" w:rsidRPr="00AE1D87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AE1D87">
        <w:rPr>
          <w:sz w:val="28"/>
          <w:szCs w:val="28"/>
          <w:shd w:val="clear" w:color="auto" w:fill="FFFFFF"/>
          <w:lang w:val="en-US"/>
        </w:rPr>
        <w:t>Ozden C., Gunay I., Deren T.</w:t>
      </w:r>
      <w:r>
        <w:rPr>
          <w:sz w:val="28"/>
          <w:szCs w:val="28"/>
          <w:shd w:val="clear" w:color="auto" w:fill="FFFFFF"/>
          <w:lang w:val="en-US"/>
        </w:rPr>
        <w:t xml:space="preserve"> et al.</w:t>
      </w:r>
      <w:r w:rsidRPr="00AE1D87">
        <w:rPr>
          <w:sz w:val="28"/>
          <w:szCs w:val="28"/>
          <w:shd w:val="clear" w:color="auto" w:fill="FFFFFF"/>
          <w:lang w:val="en-US"/>
        </w:rPr>
        <w:t xml:space="preserve"> Effect of transurethral resection of prostate on prostatic resistive index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B418B2">
        <w:rPr>
          <w:sz w:val="28"/>
          <w:szCs w:val="28"/>
          <w:shd w:val="clear" w:color="auto" w:fill="FFFFFF"/>
          <w:lang w:val="en-US"/>
        </w:rPr>
        <w:t>Urologia internationalis. – 201</w:t>
      </w:r>
      <w:r w:rsidRPr="00DA4541">
        <w:rPr>
          <w:sz w:val="28"/>
          <w:szCs w:val="28"/>
          <w:shd w:val="clear" w:color="auto" w:fill="FFFFFF"/>
          <w:lang w:val="en-US"/>
        </w:rPr>
        <w:t>8</w:t>
      </w:r>
      <w:r w:rsidRPr="00B418B2">
        <w:rPr>
          <w:sz w:val="28"/>
          <w:szCs w:val="28"/>
          <w:shd w:val="clear" w:color="auto" w:fill="FFFFFF"/>
          <w:lang w:val="en-US"/>
        </w:rPr>
        <w:t xml:space="preserve">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84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</w:t>
      </w:r>
      <w:r w:rsidRPr="00DA4541">
        <w:rPr>
          <w:sz w:val="28"/>
          <w:szCs w:val="28"/>
          <w:shd w:val="clear" w:color="auto" w:fill="FFFFFF"/>
          <w:lang w:val="en-US"/>
        </w:rPr>
        <w:t>2. – P. 191-193</w:t>
      </w:r>
      <w:r w:rsidRPr="00AE1D87">
        <w:rPr>
          <w:sz w:val="28"/>
          <w:szCs w:val="28"/>
          <w:shd w:val="clear" w:color="auto" w:fill="FFFFFF"/>
          <w:lang w:val="en-US"/>
        </w:rPr>
        <w:t xml:space="preserve">. </w:t>
      </w:r>
    </w:p>
    <w:p w:rsidR="00545BEF" w:rsidRPr="00813977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813977">
        <w:rPr>
          <w:sz w:val="28"/>
          <w:szCs w:val="28"/>
          <w:shd w:val="clear" w:color="auto" w:fill="FFFFFF"/>
        </w:rPr>
        <w:t>Лоран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О</w:t>
      </w:r>
      <w:r w:rsidRPr="00286023">
        <w:rPr>
          <w:sz w:val="28"/>
          <w:szCs w:val="28"/>
          <w:shd w:val="clear" w:color="auto" w:fill="FFFFFF"/>
        </w:rPr>
        <w:t>.</w:t>
      </w:r>
      <w:r w:rsidRPr="00813977">
        <w:rPr>
          <w:sz w:val="28"/>
          <w:szCs w:val="28"/>
          <w:shd w:val="clear" w:color="auto" w:fill="FFFFFF"/>
        </w:rPr>
        <w:t>Б</w:t>
      </w:r>
      <w:r w:rsidRPr="00286023">
        <w:rPr>
          <w:sz w:val="28"/>
          <w:szCs w:val="28"/>
          <w:shd w:val="clear" w:color="auto" w:fill="FFFFFF"/>
        </w:rPr>
        <w:t xml:space="preserve">., </w:t>
      </w:r>
      <w:r w:rsidRPr="00813977">
        <w:rPr>
          <w:sz w:val="28"/>
          <w:szCs w:val="28"/>
          <w:shd w:val="clear" w:color="auto" w:fill="FFFFFF"/>
        </w:rPr>
        <w:t>Пушкарь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Д</w:t>
      </w:r>
      <w:r w:rsidRPr="00286023">
        <w:rPr>
          <w:sz w:val="28"/>
          <w:szCs w:val="28"/>
          <w:shd w:val="clear" w:color="auto" w:fill="FFFFFF"/>
        </w:rPr>
        <w:t>.</w:t>
      </w:r>
      <w:r w:rsidRPr="00813977">
        <w:rPr>
          <w:sz w:val="28"/>
          <w:szCs w:val="28"/>
          <w:shd w:val="clear" w:color="auto" w:fill="FFFFFF"/>
        </w:rPr>
        <w:t>Ю</w:t>
      </w:r>
      <w:r w:rsidRPr="00286023">
        <w:rPr>
          <w:sz w:val="28"/>
          <w:szCs w:val="28"/>
          <w:shd w:val="clear" w:color="auto" w:fill="FFFFFF"/>
        </w:rPr>
        <w:t xml:space="preserve">., </w:t>
      </w:r>
      <w:r w:rsidRPr="00813977">
        <w:rPr>
          <w:sz w:val="28"/>
          <w:szCs w:val="28"/>
          <w:shd w:val="clear" w:color="auto" w:fill="FFFFFF"/>
        </w:rPr>
        <w:t>Раснер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П</w:t>
      </w:r>
      <w:r w:rsidRPr="00286023">
        <w:rPr>
          <w:sz w:val="28"/>
          <w:szCs w:val="28"/>
          <w:shd w:val="clear" w:color="auto" w:fill="FFFFFF"/>
        </w:rPr>
        <w:t>.</w:t>
      </w:r>
      <w:r w:rsidRPr="00813977">
        <w:rPr>
          <w:sz w:val="28"/>
          <w:szCs w:val="28"/>
          <w:shd w:val="clear" w:color="auto" w:fill="FFFFFF"/>
        </w:rPr>
        <w:t>И</w:t>
      </w:r>
      <w:r w:rsidRPr="00286023">
        <w:rPr>
          <w:sz w:val="28"/>
          <w:szCs w:val="28"/>
          <w:shd w:val="clear" w:color="auto" w:fill="FFFFFF"/>
        </w:rPr>
        <w:t xml:space="preserve">. </w:t>
      </w:r>
      <w:r w:rsidRPr="00813977">
        <w:rPr>
          <w:sz w:val="28"/>
          <w:szCs w:val="28"/>
          <w:shd w:val="clear" w:color="auto" w:fill="FFFFFF"/>
        </w:rPr>
        <w:t>Современные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возможности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лечения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больных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доброкачественной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гиперплазией</w:t>
      </w:r>
      <w:r w:rsidRPr="00286023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простаты</w:t>
      </w:r>
      <w:r w:rsidRPr="00286023">
        <w:rPr>
          <w:sz w:val="28"/>
          <w:szCs w:val="28"/>
          <w:shd w:val="clear" w:color="auto" w:fill="FFFFFF"/>
        </w:rPr>
        <w:t xml:space="preserve"> // </w:t>
      </w:r>
      <w:r w:rsidRPr="00E76DF9">
        <w:rPr>
          <w:sz w:val="28"/>
          <w:szCs w:val="28"/>
          <w:shd w:val="clear" w:color="auto" w:fill="FFFFFF"/>
          <w:lang w:val="en-US"/>
        </w:rPr>
        <w:t>Con</w:t>
      </w:r>
      <w:r w:rsidRPr="00813977">
        <w:rPr>
          <w:sz w:val="28"/>
          <w:szCs w:val="28"/>
          <w:shd w:val="clear" w:color="auto" w:fill="FFFFFF"/>
        </w:rPr>
        <w:t>silium Medicum. – 2010. – Т. 2</w:t>
      </w:r>
      <w:r w:rsidRPr="00286023">
        <w:rPr>
          <w:sz w:val="28"/>
          <w:szCs w:val="28"/>
          <w:shd w:val="clear" w:color="auto" w:fill="FFFFFF"/>
        </w:rPr>
        <w:t>,</w:t>
      </w:r>
      <w:r w:rsidRPr="00813977">
        <w:rPr>
          <w:sz w:val="28"/>
          <w:szCs w:val="28"/>
          <w:shd w:val="clear" w:color="auto" w:fill="FFFFFF"/>
        </w:rPr>
        <w:t xml:space="preserve"> №4. – С. 147-152.</w:t>
      </w:r>
    </w:p>
    <w:p w:rsidR="00545BEF" w:rsidRPr="00813977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813977">
        <w:rPr>
          <w:sz w:val="28"/>
          <w:szCs w:val="28"/>
          <w:shd w:val="clear" w:color="auto" w:fill="FFFFFF"/>
        </w:rPr>
        <w:lastRenderedPageBreak/>
        <w:t>Теодорович О.В., Давлатбиев С.А. Осложнение трансуретральной резекции предстательной железы (случай из практики) //</w:t>
      </w:r>
      <w:r w:rsidRPr="00D40FD5">
        <w:rPr>
          <w:sz w:val="28"/>
          <w:szCs w:val="28"/>
          <w:shd w:val="clear" w:color="auto" w:fill="FFFFFF"/>
        </w:rPr>
        <w:t xml:space="preserve"> </w:t>
      </w:r>
      <w:r w:rsidRPr="00813977">
        <w:rPr>
          <w:sz w:val="28"/>
          <w:szCs w:val="28"/>
          <w:shd w:val="clear" w:color="auto" w:fill="FFFFFF"/>
        </w:rPr>
        <w:t>Вестник новых медицинских технологий. – 2017. – Т. 11</w:t>
      </w:r>
      <w:r w:rsidRPr="00286023">
        <w:rPr>
          <w:sz w:val="28"/>
          <w:szCs w:val="28"/>
          <w:shd w:val="clear" w:color="auto" w:fill="FFFFFF"/>
        </w:rPr>
        <w:t>,</w:t>
      </w:r>
      <w:r w:rsidRPr="00813977">
        <w:rPr>
          <w:sz w:val="28"/>
          <w:szCs w:val="28"/>
          <w:shd w:val="clear" w:color="auto" w:fill="FFFFFF"/>
        </w:rPr>
        <w:t xml:space="preserve"> №1. – С. 145</w:t>
      </w:r>
      <w:r w:rsidRPr="005E70A0">
        <w:rPr>
          <w:sz w:val="28"/>
          <w:szCs w:val="28"/>
          <w:shd w:val="clear" w:color="auto" w:fill="FFFFFF"/>
        </w:rPr>
        <w:t>-</w:t>
      </w:r>
      <w:r w:rsidRPr="00813977">
        <w:rPr>
          <w:sz w:val="28"/>
          <w:szCs w:val="28"/>
          <w:shd w:val="clear" w:color="auto" w:fill="FFFFFF"/>
        </w:rPr>
        <w:t>148.</w:t>
      </w:r>
    </w:p>
    <w:p w:rsidR="00545BEF" w:rsidRPr="008F682E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813977">
        <w:rPr>
          <w:sz w:val="28"/>
          <w:szCs w:val="28"/>
          <w:shd w:val="clear" w:color="auto" w:fill="FFFFFF"/>
          <w:lang w:val="en-US"/>
        </w:rPr>
        <w:t>Okamura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K</w:t>
      </w:r>
      <w:r w:rsidRPr="008F682E">
        <w:rPr>
          <w:sz w:val="28"/>
          <w:szCs w:val="28"/>
          <w:shd w:val="clear" w:color="auto" w:fill="FFFFFF"/>
          <w:lang w:val="en-US"/>
        </w:rPr>
        <w:t xml:space="preserve">., </w:t>
      </w:r>
      <w:r w:rsidRPr="00813977">
        <w:rPr>
          <w:sz w:val="28"/>
          <w:szCs w:val="28"/>
          <w:shd w:val="clear" w:color="auto" w:fill="FFFFFF"/>
          <w:lang w:val="en-US"/>
        </w:rPr>
        <w:t>Nojiri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Y</w:t>
      </w:r>
      <w:r w:rsidRPr="008F682E">
        <w:rPr>
          <w:sz w:val="28"/>
          <w:szCs w:val="28"/>
          <w:shd w:val="clear" w:color="auto" w:fill="FFFFFF"/>
          <w:lang w:val="en-US"/>
        </w:rPr>
        <w:t xml:space="preserve">., </w:t>
      </w:r>
      <w:r w:rsidRPr="00813977">
        <w:rPr>
          <w:sz w:val="28"/>
          <w:szCs w:val="28"/>
          <w:shd w:val="clear" w:color="auto" w:fill="FFFFFF"/>
          <w:lang w:val="en-US"/>
        </w:rPr>
        <w:t>Seki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N</w:t>
      </w:r>
      <w:r w:rsidRPr="008F682E">
        <w:rPr>
          <w:sz w:val="28"/>
          <w:szCs w:val="28"/>
          <w:shd w:val="clear" w:color="auto" w:fill="FFFFFF"/>
          <w:lang w:val="en-US"/>
        </w:rPr>
        <w:t>.</w:t>
      </w:r>
      <w:r>
        <w:rPr>
          <w:sz w:val="28"/>
          <w:szCs w:val="28"/>
          <w:shd w:val="clear" w:color="auto" w:fill="FFFFFF"/>
          <w:lang w:val="en-US"/>
        </w:rPr>
        <w:t xml:space="preserve"> et al.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Perioperative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management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of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transurethral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surgery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for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benign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prostatic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hyperplasia</w:t>
      </w:r>
      <w:r w:rsidRPr="008F682E">
        <w:rPr>
          <w:sz w:val="28"/>
          <w:szCs w:val="28"/>
          <w:shd w:val="clear" w:color="auto" w:fill="FFFFFF"/>
          <w:lang w:val="en-US"/>
        </w:rPr>
        <w:t xml:space="preserve">: </w:t>
      </w:r>
      <w:r w:rsidRPr="00813977">
        <w:rPr>
          <w:sz w:val="28"/>
          <w:szCs w:val="28"/>
          <w:shd w:val="clear" w:color="auto" w:fill="FFFFFF"/>
          <w:lang w:val="en-US"/>
        </w:rPr>
        <w:t>a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nationwide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survey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in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Japan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813977">
        <w:rPr>
          <w:sz w:val="28"/>
          <w:szCs w:val="28"/>
          <w:shd w:val="clear" w:color="auto" w:fill="FFFFFF"/>
          <w:lang w:val="en-US"/>
        </w:rPr>
        <w:t>Int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J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Urol</w:t>
      </w:r>
      <w:r w:rsidRPr="008F682E"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 xml:space="preserve">– </w:t>
      </w:r>
      <w:r w:rsidRPr="008F682E">
        <w:rPr>
          <w:sz w:val="28"/>
          <w:szCs w:val="28"/>
          <w:shd w:val="clear" w:color="auto" w:fill="FFFFFF"/>
          <w:lang w:val="en-US"/>
        </w:rPr>
        <w:t>2011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Vol. </w:t>
      </w:r>
      <w:r w:rsidRPr="008F682E">
        <w:rPr>
          <w:sz w:val="28"/>
          <w:szCs w:val="28"/>
          <w:shd w:val="clear" w:color="auto" w:fill="FFFFFF"/>
          <w:lang w:val="en-US"/>
        </w:rPr>
        <w:t>18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8F682E">
        <w:rPr>
          <w:sz w:val="28"/>
          <w:szCs w:val="28"/>
          <w:shd w:val="clear" w:color="auto" w:fill="FFFFFF"/>
          <w:lang w:val="en-US"/>
        </w:rPr>
        <w:t>4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8F682E">
        <w:rPr>
          <w:sz w:val="28"/>
          <w:szCs w:val="28"/>
          <w:shd w:val="clear" w:color="auto" w:fill="FFFFFF"/>
          <w:lang w:val="en-US"/>
        </w:rPr>
        <w:t>304-</w:t>
      </w:r>
      <w:r>
        <w:rPr>
          <w:sz w:val="28"/>
          <w:szCs w:val="28"/>
          <w:shd w:val="clear" w:color="auto" w:fill="FFFFFF"/>
          <w:lang w:val="en-US"/>
        </w:rPr>
        <w:t>3</w:t>
      </w:r>
      <w:r w:rsidRPr="008F682E">
        <w:rPr>
          <w:sz w:val="28"/>
          <w:szCs w:val="28"/>
          <w:shd w:val="clear" w:color="auto" w:fill="FFFFFF"/>
          <w:lang w:val="en-US"/>
        </w:rPr>
        <w:t>10.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 xml:space="preserve">Rosette J.J., Alivizatos G., Madersbacher S. et al. EAU Guidelines on benign prostatic hyperplasia (BPH) // European urology. – 2011.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40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№3. – P.</w:t>
      </w:r>
      <w:r>
        <w:rPr>
          <w:sz w:val="28"/>
          <w:szCs w:val="28"/>
          <w:shd w:val="clear" w:color="auto" w:fill="FFFFFF"/>
          <w:lang w:val="en-US"/>
        </w:rPr>
        <w:t> </w:t>
      </w:r>
      <w:r w:rsidRPr="00B418B2">
        <w:rPr>
          <w:sz w:val="28"/>
          <w:szCs w:val="28"/>
          <w:shd w:val="clear" w:color="auto" w:fill="FFFFFF"/>
          <w:lang w:val="en-US"/>
        </w:rPr>
        <w:t>256-263.</w:t>
      </w:r>
    </w:p>
    <w:p w:rsidR="00545BEF" w:rsidRPr="00CD185B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Хайрли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Г</w:t>
      </w:r>
      <w:r w:rsidRPr="00CD185B">
        <w:rPr>
          <w:sz w:val="28"/>
          <w:szCs w:val="28"/>
        </w:rPr>
        <w:t>.</w:t>
      </w:r>
      <w:r w:rsidRPr="00B418B2">
        <w:rPr>
          <w:sz w:val="28"/>
          <w:szCs w:val="28"/>
        </w:rPr>
        <w:t>З</w:t>
      </w:r>
      <w:r w:rsidRPr="00CD185B">
        <w:rPr>
          <w:sz w:val="28"/>
          <w:szCs w:val="28"/>
        </w:rPr>
        <w:t xml:space="preserve">., </w:t>
      </w:r>
      <w:r w:rsidRPr="00B418B2">
        <w:rPr>
          <w:sz w:val="28"/>
          <w:szCs w:val="28"/>
        </w:rPr>
        <w:t>Сущенко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А</w:t>
      </w:r>
      <w:r w:rsidRPr="00CD185B">
        <w:rPr>
          <w:sz w:val="28"/>
          <w:szCs w:val="28"/>
        </w:rPr>
        <w:t>.</w:t>
      </w:r>
      <w:r w:rsidRPr="00B418B2">
        <w:rPr>
          <w:sz w:val="28"/>
          <w:szCs w:val="28"/>
        </w:rPr>
        <w:t>Ф</w:t>
      </w:r>
      <w:r w:rsidRPr="00CD185B">
        <w:rPr>
          <w:sz w:val="28"/>
          <w:szCs w:val="28"/>
        </w:rPr>
        <w:t xml:space="preserve">. </w:t>
      </w:r>
      <w:r w:rsidRPr="00B418B2">
        <w:rPr>
          <w:sz w:val="28"/>
          <w:szCs w:val="28"/>
        </w:rPr>
        <w:t>Исследование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уродинамики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у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больных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доброкачественной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гиперплазией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предстательной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железы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после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трансуретральной</w:t>
      </w:r>
      <w:r w:rsidRPr="00CD185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резекции</w:t>
      </w:r>
      <w:r w:rsidRPr="00CD185B">
        <w:rPr>
          <w:sz w:val="28"/>
          <w:szCs w:val="28"/>
        </w:rPr>
        <w:t xml:space="preserve"> //</w:t>
      </w:r>
      <w:r w:rsidR="00506C23">
        <w:rPr>
          <w:sz w:val="28"/>
          <w:szCs w:val="28"/>
        </w:rPr>
        <w:t xml:space="preserve"> </w:t>
      </w:r>
      <w:r w:rsidR="005E1256" w:rsidRPr="00506C23">
        <w:rPr>
          <w:sz w:val="28"/>
          <w:szCs w:val="28"/>
        </w:rPr>
        <w:t>Матер</w:t>
      </w:r>
      <w:r w:rsidR="00506C23" w:rsidRPr="00506C23">
        <w:rPr>
          <w:sz w:val="28"/>
          <w:szCs w:val="28"/>
        </w:rPr>
        <w:t>.</w:t>
      </w:r>
      <w:r w:rsidRPr="00506C23">
        <w:rPr>
          <w:sz w:val="28"/>
          <w:szCs w:val="28"/>
        </w:rPr>
        <w:t xml:space="preserve"> 55-й науч</w:t>
      </w:r>
      <w:r w:rsidR="00506C23" w:rsidRPr="00506C23">
        <w:rPr>
          <w:sz w:val="28"/>
          <w:szCs w:val="28"/>
        </w:rPr>
        <w:t>.</w:t>
      </w:r>
      <w:r w:rsidRPr="00506C23">
        <w:rPr>
          <w:sz w:val="28"/>
          <w:szCs w:val="28"/>
        </w:rPr>
        <w:t>-практ</w:t>
      </w:r>
      <w:r w:rsidR="00506C23" w:rsidRPr="00506C23">
        <w:rPr>
          <w:sz w:val="28"/>
          <w:szCs w:val="28"/>
        </w:rPr>
        <w:t>.</w:t>
      </w:r>
      <w:r w:rsidRPr="00506C23">
        <w:rPr>
          <w:sz w:val="28"/>
          <w:szCs w:val="28"/>
        </w:rPr>
        <w:t xml:space="preserve"> конф</w:t>
      </w:r>
      <w:r w:rsidR="00506C23" w:rsidRPr="00506C23">
        <w:rPr>
          <w:sz w:val="28"/>
          <w:szCs w:val="28"/>
        </w:rPr>
        <w:t>.</w:t>
      </w:r>
      <w:r w:rsidRPr="00506C23">
        <w:rPr>
          <w:sz w:val="28"/>
          <w:szCs w:val="28"/>
        </w:rPr>
        <w:t xml:space="preserve"> студентов и молодых ученых.</w:t>
      </w:r>
      <w:r w:rsidRPr="00CD185B">
        <w:rPr>
          <w:sz w:val="28"/>
          <w:szCs w:val="28"/>
        </w:rPr>
        <w:t xml:space="preserve"> – </w:t>
      </w:r>
      <w:r>
        <w:rPr>
          <w:sz w:val="28"/>
          <w:szCs w:val="28"/>
        </w:rPr>
        <w:t>Астана</w:t>
      </w:r>
      <w:r w:rsidRPr="00CD185B">
        <w:rPr>
          <w:sz w:val="28"/>
          <w:szCs w:val="28"/>
        </w:rPr>
        <w:t xml:space="preserve">, 2013. – </w:t>
      </w:r>
      <w:r>
        <w:rPr>
          <w:sz w:val="28"/>
          <w:szCs w:val="28"/>
          <w:lang w:val="en-US"/>
        </w:rPr>
        <w:t>C</w:t>
      </w:r>
      <w:r w:rsidRPr="00CD185B">
        <w:rPr>
          <w:sz w:val="28"/>
          <w:szCs w:val="28"/>
        </w:rPr>
        <w:t>. 254-255.</w:t>
      </w:r>
    </w:p>
    <w:p w:rsidR="00545BEF" w:rsidRPr="005E70A0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813977">
        <w:rPr>
          <w:sz w:val="28"/>
          <w:szCs w:val="28"/>
          <w:shd w:val="clear" w:color="auto" w:fill="FFFFFF"/>
          <w:lang w:val="en-US"/>
        </w:rPr>
        <w:t>Sun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F</w:t>
      </w:r>
      <w:r w:rsidRPr="00E76DF9">
        <w:rPr>
          <w:sz w:val="28"/>
          <w:szCs w:val="28"/>
          <w:shd w:val="clear" w:color="auto" w:fill="FFFFFF"/>
          <w:lang w:val="en-US"/>
        </w:rPr>
        <w:t xml:space="preserve">., </w:t>
      </w:r>
      <w:r w:rsidRPr="00813977">
        <w:rPr>
          <w:sz w:val="28"/>
          <w:szCs w:val="28"/>
          <w:shd w:val="clear" w:color="auto" w:fill="FFFFFF"/>
          <w:lang w:val="en-US"/>
        </w:rPr>
        <w:t>Sun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X</w:t>
      </w:r>
      <w:r w:rsidRPr="00E76DF9">
        <w:rPr>
          <w:sz w:val="28"/>
          <w:szCs w:val="28"/>
          <w:shd w:val="clear" w:color="auto" w:fill="FFFFFF"/>
          <w:lang w:val="en-US"/>
        </w:rPr>
        <w:t xml:space="preserve">., </w:t>
      </w:r>
      <w:r w:rsidRPr="00813977">
        <w:rPr>
          <w:sz w:val="28"/>
          <w:szCs w:val="28"/>
          <w:shd w:val="clear" w:color="auto" w:fill="FFFFFF"/>
          <w:lang w:val="en-US"/>
        </w:rPr>
        <w:t>Shi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Q</w:t>
      </w:r>
      <w:r w:rsidRPr="00E76DF9">
        <w:rPr>
          <w:sz w:val="28"/>
          <w:szCs w:val="28"/>
          <w:shd w:val="clear" w:color="auto" w:fill="FFFFFF"/>
          <w:lang w:val="en-US"/>
        </w:rPr>
        <w:t xml:space="preserve">., </w:t>
      </w:r>
      <w:r w:rsidRPr="00813977">
        <w:rPr>
          <w:sz w:val="28"/>
          <w:szCs w:val="28"/>
          <w:shd w:val="clear" w:color="auto" w:fill="FFFFFF"/>
          <w:lang w:val="en-US"/>
        </w:rPr>
        <w:t>Zhai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Y</w:t>
      </w:r>
      <w:r w:rsidRPr="00E76DF9">
        <w:rPr>
          <w:sz w:val="28"/>
          <w:szCs w:val="28"/>
          <w:shd w:val="clear" w:color="auto" w:fill="FFFFFF"/>
          <w:lang w:val="en-US"/>
        </w:rPr>
        <w:t xml:space="preserve">. </w:t>
      </w:r>
      <w:r w:rsidRPr="00813977">
        <w:rPr>
          <w:sz w:val="28"/>
          <w:szCs w:val="28"/>
          <w:shd w:val="clear" w:color="auto" w:fill="FFFFFF"/>
          <w:lang w:val="en-US"/>
        </w:rPr>
        <w:t>Transurethral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procedures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in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the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treatment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of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benign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prostatic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hyperplasia</w:t>
      </w:r>
      <w:r w:rsidRPr="00E76DF9">
        <w:rPr>
          <w:sz w:val="28"/>
          <w:szCs w:val="28"/>
          <w:shd w:val="clear" w:color="auto" w:fill="FFFFFF"/>
          <w:lang w:val="en-US"/>
        </w:rPr>
        <w:t xml:space="preserve">: </w:t>
      </w:r>
      <w:r w:rsidRPr="00813977">
        <w:rPr>
          <w:sz w:val="28"/>
          <w:szCs w:val="28"/>
          <w:shd w:val="clear" w:color="auto" w:fill="FFFFFF"/>
          <w:lang w:val="en-US"/>
        </w:rPr>
        <w:t>A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systematic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review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and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meta</w:t>
      </w:r>
      <w:r w:rsidRPr="00E76DF9">
        <w:rPr>
          <w:sz w:val="28"/>
          <w:szCs w:val="28"/>
          <w:shd w:val="clear" w:color="auto" w:fill="FFFFFF"/>
          <w:lang w:val="en-US"/>
        </w:rPr>
        <w:t>-</w:t>
      </w:r>
      <w:r w:rsidRPr="00813977">
        <w:rPr>
          <w:sz w:val="28"/>
          <w:szCs w:val="28"/>
          <w:shd w:val="clear" w:color="auto" w:fill="FFFFFF"/>
          <w:lang w:val="en-US"/>
        </w:rPr>
        <w:t>analysis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of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effectiveness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and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  <w:r w:rsidRPr="00813977">
        <w:rPr>
          <w:sz w:val="28"/>
          <w:szCs w:val="28"/>
          <w:shd w:val="clear" w:color="auto" w:fill="FFFFFF"/>
          <w:lang w:val="en-US"/>
        </w:rPr>
        <w:t>complications</w:t>
      </w:r>
      <w:r w:rsidRPr="00E76DF9">
        <w:rPr>
          <w:sz w:val="28"/>
          <w:szCs w:val="28"/>
          <w:shd w:val="clear" w:color="auto" w:fill="FFFFFF"/>
          <w:lang w:val="en-US"/>
        </w:rPr>
        <w:t xml:space="preserve"> // </w:t>
      </w:r>
      <w:r w:rsidRPr="00813977">
        <w:rPr>
          <w:sz w:val="28"/>
          <w:szCs w:val="28"/>
          <w:shd w:val="clear" w:color="auto" w:fill="FFFFFF"/>
          <w:lang w:val="en-US"/>
        </w:rPr>
        <w:t>Medicine</w:t>
      </w:r>
      <w:r w:rsidRPr="00E76DF9">
        <w:rPr>
          <w:sz w:val="28"/>
          <w:szCs w:val="28"/>
          <w:shd w:val="clear" w:color="auto" w:fill="FFFFFF"/>
          <w:lang w:val="en-US"/>
        </w:rPr>
        <w:t xml:space="preserve"> (</w:t>
      </w:r>
      <w:r w:rsidRPr="00813977">
        <w:rPr>
          <w:sz w:val="28"/>
          <w:szCs w:val="28"/>
          <w:shd w:val="clear" w:color="auto" w:fill="FFFFFF"/>
          <w:lang w:val="en-US"/>
        </w:rPr>
        <w:t>Baltimore</w:t>
      </w:r>
      <w:r w:rsidRPr="00E76DF9">
        <w:rPr>
          <w:sz w:val="28"/>
          <w:szCs w:val="28"/>
          <w:shd w:val="clear" w:color="auto" w:fill="FFFFFF"/>
          <w:lang w:val="en-US"/>
        </w:rPr>
        <w:t xml:space="preserve">). </w:t>
      </w:r>
      <w:r w:rsidRPr="00E76DF9">
        <w:rPr>
          <w:sz w:val="28"/>
          <w:szCs w:val="28"/>
          <w:lang w:val="en-US"/>
        </w:rPr>
        <w:t xml:space="preserve">– </w:t>
      </w:r>
      <w:r w:rsidRPr="00E76DF9">
        <w:rPr>
          <w:sz w:val="28"/>
          <w:szCs w:val="28"/>
          <w:shd w:val="clear" w:color="auto" w:fill="FFFFFF"/>
          <w:lang w:val="en-US"/>
        </w:rPr>
        <w:t xml:space="preserve">2018. </w:t>
      </w:r>
      <w:r w:rsidRPr="00E76DF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E76DF9">
        <w:rPr>
          <w:sz w:val="28"/>
          <w:szCs w:val="28"/>
          <w:shd w:val="clear" w:color="auto" w:fill="FFFFFF"/>
          <w:lang w:val="en-US"/>
        </w:rPr>
        <w:t>97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E76DF9">
        <w:rPr>
          <w:sz w:val="28"/>
          <w:szCs w:val="28"/>
          <w:shd w:val="clear" w:color="auto" w:fill="FFFFFF"/>
          <w:lang w:val="en-US"/>
        </w:rPr>
        <w:t>51.</w:t>
      </w:r>
      <w:r>
        <w:rPr>
          <w:sz w:val="28"/>
          <w:szCs w:val="28"/>
          <w:shd w:val="clear" w:color="auto" w:fill="FFFFFF"/>
          <w:lang w:val="en-US"/>
        </w:rPr>
        <w:t xml:space="preserve"> – </w:t>
      </w:r>
      <w:r>
        <w:rPr>
          <w:sz w:val="28"/>
          <w:szCs w:val="28"/>
          <w:lang w:val="en-US"/>
        </w:rPr>
        <w:t xml:space="preserve">P. </w:t>
      </w:r>
      <w:r w:rsidRPr="00E76DF9">
        <w:rPr>
          <w:sz w:val="28"/>
          <w:szCs w:val="28"/>
          <w:shd w:val="clear" w:color="auto" w:fill="FFFFFF"/>
          <w:lang w:val="en-US"/>
        </w:rPr>
        <w:t>133</w:t>
      </w:r>
      <w:r>
        <w:rPr>
          <w:sz w:val="28"/>
          <w:szCs w:val="28"/>
          <w:shd w:val="clear" w:color="auto" w:fill="FFFFFF"/>
          <w:lang w:val="en-US"/>
        </w:rPr>
        <w:t>-14</w:t>
      </w:r>
      <w:r w:rsidRPr="00E76DF9">
        <w:rPr>
          <w:sz w:val="28"/>
          <w:szCs w:val="28"/>
          <w:shd w:val="clear" w:color="auto" w:fill="FFFFFF"/>
          <w:lang w:val="en-US"/>
        </w:rPr>
        <w:t xml:space="preserve">0. </w:t>
      </w:r>
    </w:p>
    <w:p w:rsidR="00545BEF" w:rsidRPr="0051761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517614">
        <w:rPr>
          <w:sz w:val="28"/>
          <w:szCs w:val="28"/>
          <w:shd w:val="clear" w:color="auto" w:fill="FFFFFF"/>
        </w:rPr>
        <w:t>Коротеев М.А., Кореньков Д.Г., Михайличенко В.В. Ранняя профилактика инфекционно-воспалительньгх осложнений трансуретральной резекции доброкачественной гиперплазии предстательной железы //</w:t>
      </w:r>
      <w:r w:rsidRPr="005E70A0">
        <w:rPr>
          <w:sz w:val="28"/>
          <w:szCs w:val="28"/>
          <w:shd w:val="clear" w:color="auto" w:fill="FFFFFF"/>
        </w:rPr>
        <w:t xml:space="preserve"> </w:t>
      </w:r>
      <w:r w:rsidRPr="00517614">
        <w:rPr>
          <w:sz w:val="28"/>
          <w:szCs w:val="28"/>
          <w:shd w:val="clear" w:color="auto" w:fill="FFFFFF"/>
        </w:rPr>
        <w:t>Андрология и генитальная хирургия. – 2018. – Т. 9</w:t>
      </w:r>
      <w:r w:rsidR="00FD1C22">
        <w:rPr>
          <w:sz w:val="28"/>
          <w:szCs w:val="28"/>
          <w:shd w:val="clear" w:color="auto" w:fill="FFFFFF"/>
        </w:rPr>
        <w:t>,</w:t>
      </w:r>
      <w:r w:rsidRPr="00517614">
        <w:rPr>
          <w:sz w:val="28"/>
          <w:szCs w:val="28"/>
          <w:shd w:val="clear" w:color="auto" w:fill="FFFFFF"/>
        </w:rPr>
        <w:t xml:space="preserve"> №2. – С. 55-61.</w:t>
      </w:r>
    </w:p>
    <w:p w:rsidR="00545BEF" w:rsidRPr="0051761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517614">
        <w:rPr>
          <w:sz w:val="28"/>
          <w:szCs w:val="28"/>
          <w:shd w:val="clear" w:color="auto" w:fill="FFFFFF"/>
          <w:lang w:val="en-US"/>
        </w:rPr>
        <w:t xml:space="preserve">Madersbacher S., Roehrborn C.G., Oelke M. The role of novel minimally invasive treatments for lower urinary tract symptoms associated with benign prostatic hyperplasia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517614">
        <w:rPr>
          <w:sz w:val="28"/>
          <w:szCs w:val="28"/>
          <w:shd w:val="clear" w:color="auto" w:fill="FFFFFF"/>
          <w:lang w:val="en-US"/>
        </w:rPr>
        <w:t xml:space="preserve">BJU Int. </w:t>
      </w:r>
      <w:r w:rsidRPr="00E76DF9">
        <w:rPr>
          <w:sz w:val="28"/>
          <w:szCs w:val="28"/>
          <w:lang w:val="en-US"/>
        </w:rPr>
        <w:t xml:space="preserve">– </w:t>
      </w:r>
      <w:r w:rsidRPr="00517614">
        <w:rPr>
          <w:sz w:val="28"/>
          <w:szCs w:val="28"/>
          <w:shd w:val="clear" w:color="auto" w:fill="FFFFFF"/>
          <w:lang w:val="en-US"/>
        </w:rPr>
        <w:t>2020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</w:t>
      </w:r>
      <w:r w:rsidRPr="00517614">
        <w:rPr>
          <w:sz w:val="28"/>
          <w:szCs w:val="28"/>
          <w:shd w:val="clear" w:color="auto" w:fill="FFFFFF"/>
          <w:lang w:val="en-US"/>
        </w:rPr>
        <w:t>126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517614">
        <w:rPr>
          <w:sz w:val="28"/>
          <w:szCs w:val="28"/>
          <w:shd w:val="clear" w:color="auto" w:fill="FFFFFF"/>
          <w:lang w:val="en-US"/>
        </w:rPr>
        <w:t>3</w:t>
      </w:r>
      <w:r>
        <w:rPr>
          <w:sz w:val="28"/>
          <w:szCs w:val="28"/>
          <w:shd w:val="clear" w:color="auto" w:fill="FFFFFF"/>
          <w:lang w:val="en-US"/>
        </w:rPr>
        <w:t xml:space="preserve">. – P. </w:t>
      </w:r>
      <w:r w:rsidRPr="00517614">
        <w:rPr>
          <w:sz w:val="28"/>
          <w:szCs w:val="28"/>
          <w:shd w:val="clear" w:color="auto" w:fill="FFFFFF"/>
          <w:lang w:val="en-US"/>
        </w:rPr>
        <w:t>317-326.</w:t>
      </w:r>
    </w:p>
    <w:p w:rsidR="00545BEF" w:rsidRPr="005E70A0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</w:rPr>
        <w:t>Неймарк</w:t>
      </w:r>
      <w:r w:rsidRPr="005E70A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Б</w:t>
      </w:r>
      <w:r w:rsidRPr="005E70A0">
        <w:rPr>
          <w:sz w:val="28"/>
          <w:szCs w:val="28"/>
          <w:shd w:val="clear" w:color="auto" w:fill="FFFFFF"/>
          <w:lang w:val="en-US"/>
        </w:rPr>
        <w:t>.</w:t>
      </w:r>
      <w:r w:rsidRPr="00B418B2">
        <w:rPr>
          <w:sz w:val="28"/>
          <w:szCs w:val="28"/>
          <w:shd w:val="clear" w:color="auto" w:fill="FFFFFF"/>
        </w:rPr>
        <w:t>А</w:t>
      </w:r>
      <w:r w:rsidRPr="005E70A0">
        <w:rPr>
          <w:sz w:val="28"/>
          <w:szCs w:val="28"/>
          <w:shd w:val="clear" w:color="auto" w:fill="FFFFFF"/>
          <w:lang w:val="en-US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Торбик</w:t>
      </w:r>
      <w:r w:rsidRPr="005E70A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</w:t>
      </w:r>
      <w:r w:rsidRPr="005E70A0">
        <w:rPr>
          <w:sz w:val="28"/>
          <w:szCs w:val="28"/>
          <w:shd w:val="clear" w:color="auto" w:fill="FFFFFF"/>
          <w:lang w:val="en-US"/>
        </w:rPr>
        <w:t>.</w:t>
      </w:r>
      <w:r w:rsidRPr="00B418B2">
        <w:rPr>
          <w:sz w:val="28"/>
          <w:szCs w:val="28"/>
          <w:shd w:val="clear" w:color="auto" w:fill="FFFFFF"/>
        </w:rPr>
        <w:t>В</w:t>
      </w:r>
      <w:r w:rsidRPr="005E70A0">
        <w:rPr>
          <w:sz w:val="28"/>
          <w:szCs w:val="28"/>
          <w:shd w:val="clear" w:color="auto" w:fill="FFFFFF"/>
          <w:lang w:val="en-US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Особенности</w:t>
      </w:r>
      <w:r w:rsidRPr="005E70A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эндоскопического</w:t>
      </w:r>
      <w:r w:rsidRPr="005E70A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лечения</w:t>
      </w:r>
      <w:r w:rsidRPr="005E70A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крупных</w:t>
      </w:r>
      <w:r w:rsidRPr="005E70A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аденом</w:t>
      </w:r>
      <w:r w:rsidRPr="005E70A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простаты</w:t>
      </w:r>
      <w:r>
        <w:rPr>
          <w:sz w:val="28"/>
          <w:szCs w:val="28"/>
          <w:shd w:val="clear" w:color="auto" w:fill="FFFFFF"/>
          <w:lang w:val="en-US"/>
        </w:rPr>
        <w:t xml:space="preserve"> // </w:t>
      </w:r>
      <w:r w:rsidRPr="00AE1D87">
        <w:rPr>
          <w:iCs/>
          <w:sz w:val="28"/>
          <w:szCs w:val="28"/>
          <w:shd w:val="clear" w:color="auto" w:fill="FFFFFF"/>
          <w:lang w:val="en-US"/>
        </w:rPr>
        <w:t>Journal</w:t>
      </w:r>
      <w:r w:rsidRPr="00813977">
        <w:rPr>
          <w:iCs/>
          <w:sz w:val="28"/>
          <w:szCs w:val="28"/>
          <w:shd w:val="clear" w:color="auto" w:fill="FFFFFF"/>
          <w:lang w:val="en-US"/>
        </w:rPr>
        <w:t xml:space="preserve"> </w:t>
      </w:r>
      <w:r w:rsidRPr="00AE1D87">
        <w:rPr>
          <w:iCs/>
          <w:sz w:val="28"/>
          <w:szCs w:val="28"/>
          <w:shd w:val="clear" w:color="auto" w:fill="FFFFFF"/>
          <w:lang w:val="en-US"/>
        </w:rPr>
        <w:t>of</w:t>
      </w:r>
      <w:r w:rsidRPr="00813977">
        <w:rPr>
          <w:iCs/>
          <w:sz w:val="28"/>
          <w:szCs w:val="28"/>
          <w:shd w:val="clear" w:color="auto" w:fill="FFFFFF"/>
          <w:lang w:val="en-US"/>
        </w:rPr>
        <w:t xml:space="preserve"> </w:t>
      </w:r>
      <w:r w:rsidRPr="00AE1D87">
        <w:rPr>
          <w:iCs/>
          <w:sz w:val="28"/>
          <w:szCs w:val="28"/>
          <w:shd w:val="clear" w:color="auto" w:fill="FFFFFF"/>
          <w:lang w:val="en-US"/>
        </w:rPr>
        <w:t>Siberian</w:t>
      </w:r>
      <w:r w:rsidRPr="00813977">
        <w:rPr>
          <w:iCs/>
          <w:sz w:val="28"/>
          <w:szCs w:val="28"/>
          <w:shd w:val="clear" w:color="auto" w:fill="FFFFFF"/>
          <w:lang w:val="en-US"/>
        </w:rPr>
        <w:t xml:space="preserve"> </w:t>
      </w:r>
      <w:r w:rsidRPr="00AE1D87">
        <w:rPr>
          <w:iCs/>
          <w:sz w:val="28"/>
          <w:szCs w:val="28"/>
          <w:shd w:val="clear" w:color="auto" w:fill="FFFFFF"/>
          <w:lang w:val="en-US"/>
        </w:rPr>
        <w:t>Medical</w:t>
      </w:r>
      <w:r w:rsidRPr="00813977">
        <w:rPr>
          <w:iCs/>
          <w:sz w:val="28"/>
          <w:szCs w:val="28"/>
          <w:shd w:val="clear" w:color="auto" w:fill="FFFFFF"/>
          <w:lang w:val="en-US"/>
        </w:rPr>
        <w:t xml:space="preserve"> </w:t>
      </w:r>
      <w:r w:rsidRPr="00AE1D87">
        <w:rPr>
          <w:iCs/>
          <w:sz w:val="28"/>
          <w:szCs w:val="28"/>
          <w:shd w:val="clear" w:color="auto" w:fill="FFFFFF"/>
          <w:lang w:val="en-US"/>
        </w:rPr>
        <w:t>Sciences</w:t>
      </w:r>
      <w:r>
        <w:rPr>
          <w:iCs/>
          <w:sz w:val="28"/>
          <w:szCs w:val="28"/>
          <w:shd w:val="clear" w:color="auto" w:fill="FFFFFF"/>
          <w:lang w:val="en-US"/>
        </w:rPr>
        <w:t xml:space="preserve">. </w:t>
      </w:r>
      <w:r>
        <w:rPr>
          <w:sz w:val="28"/>
          <w:szCs w:val="28"/>
          <w:shd w:val="clear" w:color="auto" w:fill="FFFFFF"/>
          <w:lang w:val="en-US"/>
        </w:rPr>
        <w:t xml:space="preserve">– </w:t>
      </w:r>
      <w:r w:rsidRPr="00E76DF9">
        <w:rPr>
          <w:sz w:val="28"/>
          <w:szCs w:val="28"/>
          <w:shd w:val="clear" w:color="auto" w:fill="FFFFFF"/>
          <w:lang w:val="en-US"/>
        </w:rPr>
        <w:t>2</w:t>
      </w:r>
      <w:r w:rsidRPr="005E70A0">
        <w:rPr>
          <w:sz w:val="28"/>
          <w:szCs w:val="28"/>
          <w:shd w:val="clear" w:color="auto" w:fill="FFFFFF"/>
          <w:lang w:val="en-US"/>
        </w:rPr>
        <w:t xml:space="preserve">014. </w:t>
      </w:r>
      <w:r>
        <w:rPr>
          <w:sz w:val="28"/>
          <w:szCs w:val="28"/>
          <w:shd w:val="clear" w:color="auto" w:fill="FFFFFF"/>
          <w:lang w:val="en-US"/>
        </w:rPr>
        <w:t xml:space="preserve">– </w:t>
      </w:r>
      <w:r w:rsidRPr="005E70A0">
        <w:rPr>
          <w:sz w:val="28"/>
          <w:szCs w:val="28"/>
          <w:shd w:val="clear" w:color="auto" w:fill="FFFFFF"/>
          <w:lang w:val="en-US"/>
        </w:rPr>
        <w:t xml:space="preserve">№3. – </w:t>
      </w:r>
      <w:r w:rsidRPr="00B418B2">
        <w:rPr>
          <w:sz w:val="28"/>
          <w:szCs w:val="28"/>
          <w:shd w:val="clear" w:color="auto" w:fill="FFFFFF"/>
        </w:rPr>
        <w:t>С</w:t>
      </w:r>
      <w:r w:rsidRPr="005E70A0">
        <w:rPr>
          <w:sz w:val="28"/>
          <w:szCs w:val="28"/>
          <w:shd w:val="clear" w:color="auto" w:fill="FFFFFF"/>
          <w:lang w:val="en-US"/>
        </w:rPr>
        <w:t>. 37</w:t>
      </w:r>
      <w:r>
        <w:rPr>
          <w:sz w:val="28"/>
          <w:szCs w:val="28"/>
          <w:shd w:val="clear" w:color="auto" w:fill="FFFFFF"/>
          <w:lang w:val="en-US"/>
        </w:rPr>
        <w:t>-44</w:t>
      </w:r>
      <w:r w:rsidRPr="005E70A0">
        <w:rPr>
          <w:sz w:val="28"/>
          <w:szCs w:val="28"/>
          <w:shd w:val="clear" w:color="auto" w:fill="FFFFFF"/>
          <w:lang w:val="en-US"/>
        </w:rPr>
        <w:t>.</w:t>
      </w:r>
    </w:p>
    <w:bookmarkEnd w:id="1"/>
    <w:bookmarkEnd w:id="2"/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Попов С.В., Орлов И.Н., Топузов Т.М.</w:t>
      </w:r>
      <w:r>
        <w:rPr>
          <w:sz w:val="28"/>
          <w:szCs w:val="28"/>
        </w:rPr>
        <w:t xml:space="preserve"> и др.</w:t>
      </w:r>
      <w:r w:rsidRPr="00B418B2">
        <w:rPr>
          <w:sz w:val="28"/>
          <w:szCs w:val="28"/>
        </w:rPr>
        <w:t xml:space="preserve"> Влияние трансуретральных и лапароскопических методов оперативной коррекции доброкачественной гиперплазии предстательной железы на состояние копулятивной функции // Астраханский медицинский журнал. </w:t>
      </w:r>
      <w:r w:rsidRPr="00517614"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 xml:space="preserve">2017. </w:t>
      </w:r>
      <w:r w:rsidRPr="00517614"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>№1.</w:t>
      </w:r>
      <w:r>
        <w:rPr>
          <w:sz w:val="28"/>
          <w:szCs w:val="28"/>
        </w:rPr>
        <w:t xml:space="preserve"> </w:t>
      </w:r>
      <w:r w:rsidRPr="00517614">
        <w:rPr>
          <w:sz w:val="28"/>
          <w:szCs w:val="28"/>
          <w:shd w:val="clear" w:color="auto" w:fill="FFFFFF"/>
        </w:rPr>
        <w:t xml:space="preserve">– </w:t>
      </w:r>
      <w:r>
        <w:rPr>
          <w:sz w:val="28"/>
          <w:szCs w:val="28"/>
        </w:rPr>
        <w:t xml:space="preserve">С. </w:t>
      </w:r>
      <w:r w:rsidRPr="00B418B2">
        <w:rPr>
          <w:sz w:val="28"/>
          <w:szCs w:val="28"/>
        </w:rPr>
        <w:t>22-29.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Аляев Ю.Г., Раппопорт Л.М., Винаров А.З. и др. Магнитно-резонансная томография при планировании трансуретральной аденомэктомии</w:t>
      </w:r>
      <w:r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 xml:space="preserve">// </w:t>
      </w:r>
      <w:r>
        <w:rPr>
          <w:sz w:val="28"/>
          <w:szCs w:val="28"/>
        </w:rPr>
        <w:t>Матер. 10-го</w:t>
      </w:r>
      <w:r w:rsidRPr="00B418B2">
        <w:rPr>
          <w:sz w:val="28"/>
          <w:szCs w:val="28"/>
        </w:rPr>
        <w:t xml:space="preserve"> росс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съезд</w:t>
      </w:r>
      <w:r>
        <w:rPr>
          <w:sz w:val="28"/>
          <w:szCs w:val="28"/>
        </w:rPr>
        <w:t>а</w:t>
      </w:r>
      <w:r w:rsidRPr="00B418B2">
        <w:rPr>
          <w:sz w:val="28"/>
          <w:szCs w:val="28"/>
        </w:rPr>
        <w:t xml:space="preserve"> урологов. </w:t>
      </w:r>
      <w:r>
        <w:rPr>
          <w:sz w:val="28"/>
          <w:szCs w:val="28"/>
        </w:rPr>
        <w:t>–</w:t>
      </w:r>
      <w:r w:rsidRPr="00B418B2">
        <w:rPr>
          <w:sz w:val="28"/>
          <w:szCs w:val="28"/>
        </w:rPr>
        <w:t xml:space="preserve"> М., 2002. </w:t>
      </w:r>
      <w:r>
        <w:rPr>
          <w:sz w:val="28"/>
          <w:szCs w:val="28"/>
        </w:rPr>
        <w:t>–</w:t>
      </w:r>
      <w:r w:rsidRPr="00B418B2">
        <w:rPr>
          <w:sz w:val="28"/>
          <w:szCs w:val="28"/>
        </w:rPr>
        <w:t xml:space="preserve"> С.</w:t>
      </w:r>
      <w:r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70-71.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Мартов А.Г., Меринов Д.С., Павлов Д.А. и др. Новые эндоскопические технологии в лечении доброкачественной гиперплазии предстательной железы</w:t>
      </w:r>
      <w:r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 xml:space="preserve">// Урол. </w:t>
      </w:r>
      <w:r>
        <w:rPr>
          <w:sz w:val="28"/>
          <w:szCs w:val="28"/>
        </w:rPr>
        <w:t>–</w:t>
      </w:r>
      <w:r w:rsidRPr="00B418B2">
        <w:rPr>
          <w:sz w:val="28"/>
          <w:szCs w:val="28"/>
        </w:rPr>
        <w:t xml:space="preserve"> 2003. </w:t>
      </w:r>
      <w:r>
        <w:rPr>
          <w:sz w:val="28"/>
          <w:szCs w:val="28"/>
        </w:rPr>
        <w:t>–</w:t>
      </w:r>
      <w:r w:rsidRPr="00B418B2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Pr="00B418B2">
        <w:rPr>
          <w:sz w:val="28"/>
          <w:szCs w:val="28"/>
        </w:rPr>
        <w:t xml:space="preserve">2. </w:t>
      </w:r>
      <w:r>
        <w:rPr>
          <w:sz w:val="28"/>
          <w:szCs w:val="28"/>
        </w:rPr>
        <w:t>–</w:t>
      </w:r>
      <w:r w:rsidRPr="00B418B2">
        <w:rPr>
          <w:sz w:val="28"/>
          <w:szCs w:val="28"/>
        </w:rPr>
        <w:t xml:space="preserve"> С. 55-63.</w:t>
      </w:r>
    </w:p>
    <w:p w:rsidR="00545BEF" w:rsidRPr="005E70A0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Шалекенов Б.У., Куандыков Е.А. </w:t>
      </w:r>
      <w:r w:rsidRPr="00B418B2">
        <w:rPr>
          <w:sz w:val="28"/>
          <w:szCs w:val="28"/>
        </w:rPr>
        <w:t>Применение релиз-активных антител в комплексном лечении больных доброкачественной гиперплазией предстательной</w:t>
      </w:r>
      <w:r>
        <w:rPr>
          <w:sz w:val="28"/>
          <w:szCs w:val="28"/>
        </w:rPr>
        <w:t xml:space="preserve"> железы //</w:t>
      </w:r>
      <w:r w:rsidRPr="00B418B2">
        <w:rPr>
          <w:sz w:val="28"/>
          <w:szCs w:val="28"/>
        </w:rPr>
        <w:t xml:space="preserve"> Андрология и генитальная хирургия</w:t>
      </w:r>
      <w:r>
        <w:rPr>
          <w:sz w:val="28"/>
          <w:szCs w:val="28"/>
        </w:rPr>
        <w:t xml:space="preserve">. </w:t>
      </w:r>
      <w:r w:rsidRPr="00517614">
        <w:rPr>
          <w:sz w:val="28"/>
          <w:szCs w:val="28"/>
          <w:shd w:val="clear" w:color="auto" w:fill="FFFFFF"/>
        </w:rPr>
        <w:t>–</w:t>
      </w:r>
      <w:r w:rsidRPr="00B418B2">
        <w:rPr>
          <w:sz w:val="28"/>
          <w:szCs w:val="28"/>
        </w:rPr>
        <w:t xml:space="preserve"> </w:t>
      </w:r>
      <w:r w:rsidRPr="006F7D39">
        <w:rPr>
          <w:sz w:val="28"/>
          <w:szCs w:val="28"/>
        </w:rPr>
        <w:t>2013.</w:t>
      </w:r>
      <w:r>
        <w:rPr>
          <w:sz w:val="28"/>
          <w:szCs w:val="28"/>
        </w:rPr>
        <w:t xml:space="preserve"> </w:t>
      </w:r>
      <w:r w:rsidRPr="00517614">
        <w:rPr>
          <w:sz w:val="28"/>
          <w:szCs w:val="28"/>
          <w:shd w:val="clear" w:color="auto" w:fill="FFFFFF"/>
        </w:rPr>
        <w:t>–</w:t>
      </w:r>
      <w:r w:rsidRPr="006F7D39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Pr="006F7D39">
        <w:rPr>
          <w:sz w:val="28"/>
          <w:szCs w:val="28"/>
        </w:rPr>
        <w:t xml:space="preserve">2. </w:t>
      </w:r>
      <w:r w:rsidRPr="005E70A0">
        <w:rPr>
          <w:sz w:val="28"/>
          <w:szCs w:val="28"/>
          <w:shd w:val="clear" w:color="auto" w:fill="FFFFFF"/>
        </w:rPr>
        <w:t>–</w:t>
      </w:r>
      <w:r>
        <w:rPr>
          <w:sz w:val="28"/>
          <w:szCs w:val="28"/>
        </w:rPr>
        <w:t>С</w:t>
      </w:r>
      <w:r w:rsidRPr="005E70A0">
        <w:rPr>
          <w:sz w:val="28"/>
          <w:szCs w:val="28"/>
        </w:rPr>
        <w:t>. 65-68.</w:t>
      </w:r>
      <w:r w:rsidRPr="006F7D39">
        <w:rPr>
          <w:sz w:val="28"/>
          <w:szCs w:val="28"/>
          <w:lang w:val="en-US"/>
        </w:rPr>
        <w:t> </w:t>
      </w:r>
    </w:p>
    <w:p w:rsidR="00545BEF" w:rsidRPr="00E76DF9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Jedynak</w:t>
      </w:r>
      <w:r w:rsidRPr="00E76DF9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R</w:t>
      </w:r>
      <w:r w:rsidRPr="00E76DF9">
        <w:rPr>
          <w:sz w:val="28"/>
          <w:szCs w:val="28"/>
          <w:lang w:val="en-US"/>
        </w:rPr>
        <w:t xml:space="preserve">., </w:t>
      </w:r>
      <w:r w:rsidRPr="00B418B2">
        <w:rPr>
          <w:sz w:val="28"/>
          <w:szCs w:val="28"/>
          <w:lang w:val="en-US"/>
        </w:rPr>
        <w:t>Piotrowicz</w:t>
      </w:r>
      <w:r w:rsidRPr="00E76DF9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G</w:t>
      </w:r>
      <w:r w:rsidRPr="00E76DF9">
        <w:rPr>
          <w:sz w:val="28"/>
          <w:szCs w:val="28"/>
          <w:lang w:val="en-US"/>
        </w:rPr>
        <w:t xml:space="preserve">., </w:t>
      </w:r>
      <w:r w:rsidRPr="00B418B2">
        <w:rPr>
          <w:sz w:val="28"/>
          <w:szCs w:val="28"/>
          <w:lang w:val="en-US"/>
        </w:rPr>
        <w:t>Syry</w:t>
      </w:r>
      <w:r w:rsidRPr="00E76DF9">
        <w:rPr>
          <w:sz w:val="28"/>
          <w:szCs w:val="28"/>
          <w:lang w:val="en-US"/>
        </w:rPr>
        <w:t>ł</w:t>
      </w:r>
      <w:r w:rsidRPr="00B418B2">
        <w:rPr>
          <w:sz w:val="28"/>
          <w:szCs w:val="28"/>
          <w:lang w:val="en-US"/>
        </w:rPr>
        <w:t>o</w:t>
      </w:r>
      <w:r w:rsidRPr="00E76DF9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T</w:t>
      </w:r>
      <w:r w:rsidRPr="00E76DF9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et al.</w:t>
      </w:r>
      <w:r w:rsidRPr="00E76DF9">
        <w:rPr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Evaluation</w:t>
      </w:r>
      <w:r w:rsidRPr="00E76DF9">
        <w:rPr>
          <w:bCs/>
          <w:kern w:val="36"/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of</w:t>
      </w:r>
      <w:r w:rsidRPr="00E76DF9">
        <w:rPr>
          <w:bCs/>
          <w:kern w:val="36"/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the</w:t>
      </w:r>
      <w:r w:rsidRPr="00E76DF9">
        <w:rPr>
          <w:bCs/>
          <w:kern w:val="36"/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effectiveness</w:t>
      </w:r>
      <w:r w:rsidRPr="00E76DF9">
        <w:rPr>
          <w:bCs/>
          <w:kern w:val="36"/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of</w:t>
      </w:r>
      <w:r w:rsidRPr="00E76DF9">
        <w:rPr>
          <w:bCs/>
          <w:kern w:val="36"/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laser</w:t>
      </w:r>
      <w:r w:rsidRPr="00E76DF9">
        <w:rPr>
          <w:bCs/>
          <w:kern w:val="36"/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photoselective</w:t>
      </w:r>
      <w:r w:rsidRPr="00E76DF9">
        <w:rPr>
          <w:bCs/>
          <w:kern w:val="36"/>
          <w:sz w:val="28"/>
          <w:szCs w:val="28"/>
          <w:lang w:val="en-US"/>
        </w:rPr>
        <w:t xml:space="preserve"> </w:t>
      </w:r>
      <w:r w:rsidRPr="00B418B2">
        <w:rPr>
          <w:bCs/>
          <w:kern w:val="36"/>
          <w:sz w:val="28"/>
          <w:szCs w:val="28"/>
          <w:lang w:val="en-US"/>
        </w:rPr>
        <w:t>vaporization of the prostate in the treatment of patients with benign prostatic hyperplasia</w:t>
      </w:r>
      <w:r w:rsidRPr="00B418B2">
        <w:rPr>
          <w:b/>
          <w:bCs/>
          <w:kern w:val="36"/>
          <w:sz w:val="28"/>
          <w:szCs w:val="28"/>
          <w:lang w:val="en-US"/>
        </w:rPr>
        <w:t xml:space="preserve"> </w:t>
      </w:r>
      <w:hyperlink r:id="rId100" w:history="1">
        <w:r w:rsidRPr="00B418B2">
          <w:rPr>
            <w:rStyle w:val="a6"/>
            <w:color w:val="auto"/>
            <w:sz w:val="28"/>
            <w:szCs w:val="28"/>
            <w:u w:val="none"/>
            <w:lang w:val="en-US"/>
          </w:rPr>
          <w:t>//</w:t>
        </w:r>
      </w:hyperlink>
      <w:r w:rsidRPr="00B418B2">
        <w:rPr>
          <w:sz w:val="28"/>
          <w:szCs w:val="28"/>
          <w:lang w:val="en-US"/>
        </w:rPr>
        <w:t xml:space="preserve"> </w:t>
      </w:r>
      <w:r w:rsidRPr="00B418B2">
        <w:rPr>
          <w:rStyle w:val="jrnl"/>
          <w:rFonts w:eastAsiaTheme="majorEastAsia"/>
          <w:sz w:val="28"/>
          <w:szCs w:val="28"/>
          <w:lang w:val="en-US"/>
        </w:rPr>
        <w:t>Folia Med Cracov</w:t>
      </w:r>
      <w:r w:rsidRPr="00B418B2">
        <w:rPr>
          <w:sz w:val="28"/>
          <w:szCs w:val="28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 2018</w:t>
      </w:r>
      <w:r>
        <w:rPr>
          <w:sz w:val="28"/>
          <w:szCs w:val="28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>Vol.</w:t>
      </w:r>
      <w:r w:rsidRPr="00E76DF9">
        <w:rPr>
          <w:sz w:val="28"/>
          <w:szCs w:val="28"/>
          <w:lang w:val="en-US"/>
        </w:rPr>
        <w:t xml:space="preserve"> 58</w:t>
      </w:r>
      <w:r>
        <w:rPr>
          <w:sz w:val="28"/>
          <w:szCs w:val="28"/>
          <w:lang w:val="en-US"/>
        </w:rPr>
        <w:t xml:space="preserve">, Issue </w:t>
      </w:r>
      <w:r w:rsidRPr="00E76DF9">
        <w:rPr>
          <w:sz w:val="28"/>
          <w:szCs w:val="28"/>
          <w:lang w:val="en-US"/>
        </w:rPr>
        <w:t>3</w:t>
      </w:r>
      <w:r>
        <w:rPr>
          <w:sz w:val="28"/>
          <w:szCs w:val="28"/>
          <w:lang w:val="en-US"/>
        </w:rPr>
        <w:t>.</w:t>
      </w:r>
      <w:r w:rsidRPr="00E76DF9">
        <w:rPr>
          <w:sz w:val="28"/>
          <w:szCs w:val="28"/>
          <w:lang w:val="en-US"/>
        </w:rPr>
        <w:t xml:space="preserve"> </w:t>
      </w:r>
      <w:r w:rsidRPr="00F803F8">
        <w:rPr>
          <w:sz w:val="28"/>
          <w:szCs w:val="28"/>
          <w:shd w:val="clear" w:color="auto" w:fill="FFFFFF"/>
          <w:lang w:val="en-US"/>
        </w:rPr>
        <w:t xml:space="preserve">– </w:t>
      </w:r>
      <w:r w:rsidR="005E1256" w:rsidRPr="005E1256">
        <w:rPr>
          <w:sz w:val="28"/>
          <w:szCs w:val="28"/>
          <w:shd w:val="clear" w:color="auto" w:fill="FFFFFF"/>
          <w:lang w:val="en-US"/>
        </w:rPr>
        <w:t xml:space="preserve">                                  </w:t>
      </w:r>
      <w:r>
        <w:rPr>
          <w:sz w:val="28"/>
          <w:szCs w:val="28"/>
          <w:lang w:val="en-US"/>
        </w:rPr>
        <w:t>P</w:t>
      </w:r>
      <w:r w:rsidRPr="00E76DF9">
        <w:rPr>
          <w:sz w:val="28"/>
          <w:szCs w:val="28"/>
          <w:lang w:val="en-US"/>
        </w:rPr>
        <w:t>. 23-33.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lastRenderedPageBreak/>
        <w:t>Винаров А.З., Асламазов Э.Г. Гиперплазия предстательной железы: современное лечение</w:t>
      </w:r>
      <w:r>
        <w:rPr>
          <w:sz w:val="28"/>
          <w:szCs w:val="28"/>
        </w:rPr>
        <w:t xml:space="preserve"> /</w:t>
      </w:r>
      <w:r w:rsidRPr="00B418B2">
        <w:rPr>
          <w:sz w:val="28"/>
          <w:szCs w:val="28"/>
        </w:rPr>
        <w:t xml:space="preserve">/ </w:t>
      </w:r>
      <w:r>
        <w:rPr>
          <w:sz w:val="28"/>
          <w:szCs w:val="28"/>
        </w:rPr>
        <w:t>Матер. 10-го</w:t>
      </w:r>
      <w:r w:rsidRPr="00B418B2">
        <w:rPr>
          <w:sz w:val="28"/>
          <w:szCs w:val="28"/>
        </w:rPr>
        <w:t xml:space="preserve"> росс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съезд</w:t>
      </w:r>
      <w:r>
        <w:rPr>
          <w:sz w:val="28"/>
          <w:szCs w:val="28"/>
        </w:rPr>
        <w:t>а</w:t>
      </w:r>
      <w:r w:rsidRPr="00B418B2">
        <w:rPr>
          <w:sz w:val="28"/>
          <w:szCs w:val="28"/>
        </w:rPr>
        <w:t xml:space="preserve"> урологов. </w:t>
      </w:r>
      <w:r>
        <w:rPr>
          <w:sz w:val="28"/>
          <w:szCs w:val="28"/>
        </w:rPr>
        <w:t>–</w:t>
      </w:r>
      <w:r w:rsidRPr="00517614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</w:rPr>
        <w:t>М.</w:t>
      </w:r>
      <w:r w:rsidRPr="005E70A0">
        <w:rPr>
          <w:sz w:val="28"/>
          <w:szCs w:val="28"/>
        </w:rPr>
        <w:t>,</w:t>
      </w:r>
      <w:r w:rsidRPr="00B418B2">
        <w:rPr>
          <w:sz w:val="28"/>
          <w:szCs w:val="28"/>
        </w:rPr>
        <w:t xml:space="preserve"> 2002. </w:t>
      </w:r>
      <w:r w:rsidRPr="00517614">
        <w:rPr>
          <w:sz w:val="28"/>
          <w:szCs w:val="28"/>
          <w:shd w:val="clear" w:color="auto" w:fill="FFFFFF"/>
        </w:rPr>
        <w:t>–</w:t>
      </w:r>
      <w:r w:rsidR="007E4DFA">
        <w:rPr>
          <w:sz w:val="28"/>
          <w:szCs w:val="28"/>
          <w:shd w:val="clear" w:color="auto" w:fill="FFFFFF"/>
        </w:rPr>
        <w:t xml:space="preserve"> </w:t>
      </w:r>
      <w:r w:rsidR="005E1256">
        <w:rPr>
          <w:sz w:val="28"/>
          <w:szCs w:val="28"/>
          <w:shd w:val="clear" w:color="auto" w:fill="FFFFFF"/>
        </w:rPr>
        <w:t xml:space="preserve">                                                     </w:t>
      </w:r>
      <w:r w:rsidRPr="00B418B2">
        <w:rPr>
          <w:sz w:val="28"/>
          <w:szCs w:val="28"/>
        </w:rPr>
        <w:t>С.</w:t>
      </w:r>
      <w:r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</w:rPr>
        <w:t>33-42.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 xml:space="preserve">Аполихин О.И., Шадеркин И.А., Щукин А.В. и др. Ранняя диагностика доброкачественной гиперплазии предстательной железы как фактор снижения третичной профилактики // Вестник новых медицинских </w:t>
      </w:r>
      <w:r w:rsidRPr="00506C23">
        <w:rPr>
          <w:sz w:val="28"/>
          <w:szCs w:val="28"/>
          <w:shd w:val="clear" w:color="auto" w:fill="FFFFFF"/>
        </w:rPr>
        <w:t>технологий. – 2014. – №1.</w:t>
      </w:r>
      <w:r w:rsidRPr="00506C23">
        <w:t xml:space="preserve"> </w:t>
      </w:r>
      <w:r w:rsidRPr="00506C23">
        <w:rPr>
          <w:sz w:val="28"/>
          <w:szCs w:val="28"/>
          <w:shd w:val="clear" w:color="auto" w:fill="FFFFFF"/>
        </w:rPr>
        <w:t xml:space="preserve">– </w:t>
      </w:r>
      <w:r w:rsidRPr="00506C23">
        <w:rPr>
          <w:sz w:val="28"/>
          <w:szCs w:val="28"/>
          <w:shd w:val="clear" w:color="auto" w:fill="FFFFFF"/>
          <w:lang w:val="en-US"/>
        </w:rPr>
        <w:t>C</w:t>
      </w:r>
      <w:r w:rsidRPr="00506C23">
        <w:rPr>
          <w:sz w:val="28"/>
          <w:szCs w:val="28"/>
          <w:shd w:val="clear" w:color="auto" w:fill="FFFFFF"/>
        </w:rPr>
        <w:t>. 118-122.</w:t>
      </w:r>
      <w:r w:rsidRPr="00506C23">
        <w:rPr>
          <w:sz w:val="28"/>
          <w:szCs w:val="28"/>
        </w:rPr>
        <w:t xml:space="preserve"> 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506C23">
        <w:rPr>
          <w:sz w:val="28"/>
          <w:szCs w:val="28"/>
          <w:lang w:val="en-US"/>
        </w:rPr>
        <w:t xml:space="preserve">Chappie </w:t>
      </w:r>
      <w:r w:rsidRPr="00506C23">
        <w:rPr>
          <w:sz w:val="28"/>
          <w:szCs w:val="28"/>
        </w:rPr>
        <w:t>С</w:t>
      </w:r>
      <w:r w:rsidRPr="00506C23">
        <w:rPr>
          <w:sz w:val="28"/>
          <w:szCs w:val="28"/>
          <w:lang w:val="en-US"/>
        </w:rPr>
        <w:t xml:space="preserve">. </w:t>
      </w:r>
      <w:hyperlink r:id="rId101" w:tooltip="Показать сведения о документе" w:history="1">
        <w:r w:rsidRPr="00506C23">
          <w:rPr>
            <w:rStyle w:val="a6"/>
            <w:color w:val="auto"/>
            <w:sz w:val="28"/>
            <w:szCs w:val="28"/>
            <w:u w:val="none"/>
            <w:shd w:val="clear" w:color="auto" w:fill="FFFFFF"/>
            <w:lang w:val="en-US"/>
          </w:rPr>
          <w:t>BHP Disease Management. Introduction and concluding remarks</w:t>
        </w:r>
      </w:hyperlink>
      <w:r w:rsidRPr="00506C23">
        <w:rPr>
          <w:sz w:val="28"/>
          <w:szCs w:val="28"/>
          <w:lang w:val="en-US"/>
        </w:rPr>
        <w:t xml:space="preserve"> // Europ.Urol. – 2009. – Vol. 3. – P. 1-6.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506C23">
        <w:rPr>
          <w:sz w:val="28"/>
          <w:szCs w:val="28"/>
        </w:rPr>
        <w:t>Римашевская Н.М., Галецкий В.Ф., Овсянников А.А. и др. Население и глобализация: монография. – М.: Наука, 2002. – 321 с.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506C23">
        <w:rPr>
          <w:sz w:val="28"/>
          <w:szCs w:val="28"/>
          <w:shd w:val="clear" w:color="auto" w:fill="FFFFFF"/>
        </w:rPr>
        <w:t>Пранович А.А., Вощула В.И., Щавелева М.В. Динамика заболеваемости и анализ основных методов лечения доброкачественной гиперплазии предстательной железы в Республике Беларусь // Новости хирургии. – 2010. – Т. 18, №5. – С. 94-100.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506C23">
        <w:rPr>
          <w:sz w:val="28"/>
          <w:szCs w:val="28"/>
          <w:shd w:val="clear" w:color="auto" w:fill="FFFFFF"/>
          <w:lang w:val="da-DK"/>
        </w:rPr>
        <w:t xml:space="preserve">Levi F., Lucchini F., Negri E. et al. </w:t>
      </w:r>
      <w:r w:rsidRPr="00506C23">
        <w:rPr>
          <w:sz w:val="28"/>
          <w:szCs w:val="28"/>
          <w:bdr w:val="none" w:sz="0" w:space="0" w:color="auto" w:frame="1"/>
          <w:lang w:val="en-US"/>
        </w:rPr>
        <w:t>Recent trends in mortality from benign</w:t>
      </w:r>
      <w:r w:rsidRPr="00B418B2">
        <w:rPr>
          <w:sz w:val="28"/>
          <w:szCs w:val="28"/>
          <w:bdr w:val="none" w:sz="0" w:space="0" w:color="auto" w:frame="1"/>
          <w:lang w:val="en-US"/>
        </w:rPr>
        <w:t xml:space="preserve"> prostatic hyperplasia</w:t>
      </w:r>
      <w:r w:rsidRPr="00DA4541">
        <w:rPr>
          <w:sz w:val="28"/>
          <w:szCs w:val="28"/>
          <w:bdr w:val="none" w:sz="0" w:space="0" w:color="auto" w:frame="1"/>
          <w:lang w:val="en-US"/>
        </w:rPr>
        <w:t xml:space="preserve"> </w:t>
      </w:r>
      <w:r w:rsidRPr="00B418B2">
        <w:rPr>
          <w:sz w:val="28"/>
          <w:szCs w:val="28"/>
          <w:bdr w:val="none" w:sz="0" w:space="0" w:color="auto" w:frame="1"/>
          <w:lang w:val="en-US"/>
        </w:rPr>
        <w:t>//</w:t>
      </w:r>
      <w:r w:rsidRPr="00B418B2">
        <w:rPr>
          <w:sz w:val="28"/>
          <w:szCs w:val="28"/>
          <w:shd w:val="clear" w:color="auto" w:fill="FFFFFF"/>
          <w:lang w:val="en-US"/>
        </w:rPr>
        <w:t xml:space="preserve"> The Prostate. – 2003. 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56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№3.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207-211.</w:t>
      </w:r>
    </w:p>
    <w:p w:rsidR="00545BEF" w:rsidRPr="00FA6B7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FA6B73">
        <w:rPr>
          <w:sz w:val="28"/>
          <w:szCs w:val="28"/>
          <w:shd w:val="clear" w:color="auto" w:fill="FFFFFF"/>
          <w:lang w:val="en-US"/>
        </w:rPr>
        <w:t>Wei J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FA6B73">
        <w:rPr>
          <w:sz w:val="28"/>
          <w:szCs w:val="28"/>
          <w:shd w:val="clear" w:color="auto" w:fill="FFFFFF"/>
          <w:lang w:val="en-US"/>
        </w:rPr>
        <w:t>T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FA6B73">
        <w:rPr>
          <w:sz w:val="28"/>
          <w:szCs w:val="28"/>
          <w:shd w:val="clear" w:color="auto" w:fill="FFFFFF"/>
          <w:lang w:val="en-US"/>
        </w:rPr>
        <w:t>, Calhoun E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FA6B73">
        <w:rPr>
          <w:sz w:val="28"/>
          <w:szCs w:val="28"/>
          <w:shd w:val="clear" w:color="auto" w:fill="FFFFFF"/>
          <w:lang w:val="en-US"/>
        </w:rPr>
        <w:t>, Jacobsen S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FA6B73">
        <w:rPr>
          <w:sz w:val="28"/>
          <w:szCs w:val="28"/>
          <w:shd w:val="clear" w:color="auto" w:fill="FFFFFF"/>
          <w:lang w:val="en-US"/>
        </w:rPr>
        <w:t xml:space="preserve">J. Urologic diseases in america project: benign prostatic hyperplasia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FA6B73">
        <w:rPr>
          <w:sz w:val="28"/>
          <w:szCs w:val="28"/>
          <w:shd w:val="clear" w:color="auto" w:fill="FFFFFF"/>
          <w:lang w:val="en-US"/>
        </w:rPr>
        <w:t xml:space="preserve">J Urol. </w:t>
      </w:r>
      <w:r w:rsidRPr="00E76DF9">
        <w:rPr>
          <w:sz w:val="28"/>
          <w:szCs w:val="28"/>
          <w:lang w:val="en-US"/>
        </w:rPr>
        <w:t xml:space="preserve">– </w:t>
      </w:r>
      <w:r w:rsidRPr="00FA6B73">
        <w:rPr>
          <w:sz w:val="28"/>
          <w:szCs w:val="28"/>
          <w:shd w:val="clear" w:color="auto" w:fill="FFFFFF"/>
          <w:lang w:val="en-US"/>
        </w:rPr>
        <w:t>2008 May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Pr="00FA6B73">
        <w:rPr>
          <w:sz w:val="28"/>
          <w:szCs w:val="28"/>
          <w:shd w:val="clear" w:color="auto" w:fill="FFFFFF"/>
          <w:lang w:val="en-US"/>
        </w:rPr>
        <w:t>179(5 Suppl)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FA6B73">
        <w:rPr>
          <w:sz w:val="28"/>
          <w:szCs w:val="28"/>
          <w:shd w:val="clear" w:color="auto" w:fill="FFFFFF"/>
          <w:lang w:val="en-US"/>
        </w:rPr>
        <w:t>75-80.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Logic J.W. et al. </w:t>
      </w:r>
      <w:r w:rsidRPr="00B418B2">
        <w:rPr>
          <w:sz w:val="28"/>
          <w:szCs w:val="28"/>
          <w:lang w:val="en-US"/>
        </w:rPr>
        <w:t>Lower urinary tract symptoms suggestive of benign prostatic obstruction: Triumph - the role of general practice data-bases // Eur.</w:t>
      </w:r>
      <w:r w:rsidR="00B57D87" w:rsidRPr="00B57D87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Urol. – 20</w:t>
      </w:r>
      <w:r w:rsidRPr="00DA4541">
        <w:rPr>
          <w:sz w:val="28"/>
          <w:szCs w:val="28"/>
          <w:lang w:val="en-US"/>
        </w:rPr>
        <w:t>1</w:t>
      </w:r>
      <w:r w:rsidRPr="00B418B2">
        <w:rPr>
          <w:sz w:val="28"/>
          <w:szCs w:val="28"/>
          <w:lang w:val="en-US"/>
        </w:rPr>
        <w:t xml:space="preserve">1. 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24</w:t>
      </w:r>
      <w:r>
        <w:rPr>
          <w:sz w:val="28"/>
          <w:szCs w:val="28"/>
          <w:lang w:val="en-US"/>
        </w:rPr>
        <w:t xml:space="preserve">, </w:t>
      </w:r>
      <w:r w:rsidRPr="00B418B2">
        <w:rPr>
          <w:sz w:val="28"/>
          <w:szCs w:val="28"/>
          <w:lang w:val="en-US"/>
        </w:rPr>
        <w:t xml:space="preserve">Suppl. 3. – </w:t>
      </w:r>
      <w:r>
        <w:rPr>
          <w:sz w:val="28"/>
          <w:szCs w:val="28"/>
          <w:lang w:val="en-US"/>
        </w:rPr>
        <w:t>P</w:t>
      </w:r>
      <w:r w:rsidRPr="00B418B2">
        <w:rPr>
          <w:sz w:val="28"/>
          <w:szCs w:val="28"/>
          <w:lang w:val="en-US"/>
        </w:rPr>
        <w:t>. 42-47.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en-US"/>
        </w:rPr>
        <w:t>McClure T.</w:t>
      </w:r>
      <w:r w:rsidRPr="00B418B2">
        <w:rPr>
          <w:sz w:val="28"/>
          <w:szCs w:val="28"/>
          <w:shd w:val="clear" w:color="auto" w:fill="FFFFFF"/>
          <w:lang w:val="en-US"/>
        </w:rPr>
        <w:t xml:space="preserve">D., Ricke J. What Is New in Prostate Artery Embolization for Lower Urinary Tract Symptoms?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B418B2">
        <w:rPr>
          <w:sz w:val="28"/>
          <w:szCs w:val="28"/>
          <w:shd w:val="clear" w:color="auto" w:fill="FFFFFF"/>
          <w:lang w:val="en-US"/>
        </w:rPr>
        <w:t xml:space="preserve">Eur Urol Focus. </w:t>
      </w:r>
      <w:r w:rsidRPr="00E76DF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2018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</w:t>
      </w:r>
      <w:r w:rsidRPr="00B418B2">
        <w:rPr>
          <w:sz w:val="28"/>
          <w:szCs w:val="28"/>
          <w:shd w:val="clear" w:color="auto" w:fill="FFFFFF"/>
          <w:lang w:val="en-US"/>
        </w:rPr>
        <w:t>4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418B2">
        <w:rPr>
          <w:sz w:val="28"/>
          <w:szCs w:val="28"/>
          <w:shd w:val="clear" w:color="auto" w:fill="FFFFFF"/>
          <w:lang w:val="en-US"/>
        </w:rPr>
        <w:t>1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 </w:t>
      </w:r>
      <w:r w:rsidRPr="00B418B2">
        <w:rPr>
          <w:sz w:val="28"/>
          <w:szCs w:val="28"/>
          <w:shd w:val="clear" w:color="auto" w:fill="FFFFFF"/>
          <w:lang w:val="en-US"/>
        </w:rPr>
        <w:t xml:space="preserve">46-48. 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Аполихин</w:t>
      </w:r>
      <w:r w:rsidRPr="00976491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О</w:t>
      </w:r>
      <w:r w:rsidRPr="00976491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И</w:t>
      </w:r>
      <w:r w:rsidRPr="00976491">
        <w:rPr>
          <w:sz w:val="28"/>
          <w:szCs w:val="28"/>
          <w:shd w:val="clear" w:color="auto" w:fill="FFFFFF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Сивков</w:t>
      </w:r>
      <w:r w:rsidRPr="00976491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А</w:t>
      </w:r>
      <w:r w:rsidRPr="00976491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В</w:t>
      </w:r>
      <w:r w:rsidRPr="00976491">
        <w:rPr>
          <w:sz w:val="28"/>
          <w:szCs w:val="28"/>
          <w:shd w:val="clear" w:color="auto" w:fill="FFFFFF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Комарова</w:t>
      </w:r>
      <w:r w:rsidRPr="00976491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В</w:t>
      </w:r>
      <w:r w:rsidRPr="00976491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А</w:t>
      </w:r>
      <w:r w:rsidRPr="00976491">
        <w:rPr>
          <w:sz w:val="28"/>
          <w:szCs w:val="28"/>
          <w:shd w:val="clear" w:color="auto" w:fill="FFFFFF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и</w:t>
      </w:r>
      <w:r w:rsidRPr="00976491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др</w:t>
      </w:r>
      <w:r w:rsidRPr="00976491">
        <w:rPr>
          <w:sz w:val="28"/>
          <w:szCs w:val="28"/>
          <w:shd w:val="clear" w:color="auto" w:fill="FFFFFF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Болезни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предстательной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железы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в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Российской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Федерации</w:t>
      </w:r>
      <w:r w:rsidRPr="000467BB">
        <w:rPr>
          <w:sz w:val="28"/>
          <w:szCs w:val="28"/>
          <w:shd w:val="clear" w:color="auto" w:fill="FFFFFF"/>
        </w:rPr>
        <w:t xml:space="preserve">: </w:t>
      </w:r>
      <w:r w:rsidRPr="00B418B2">
        <w:rPr>
          <w:sz w:val="28"/>
          <w:szCs w:val="28"/>
          <w:shd w:val="clear" w:color="auto" w:fill="FFFFFF"/>
        </w:rPr>
        <w:t>статистические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данные</w:t>
      </w:r>
      <w:r w:rsidRPr="000467BB">
        <w:rPr>
          <w:sz w:val="28"/>
          <w:szCs w:val="28"/>
          <w:shd w:val="clear" w:color="auto" w:fill="FFFFFF"/>
        </w:rPr>
        <w:t xml:space="preserve">                                                                                              </w:t>
      </w:r>
      <w:r w:rsidRPr="00AD18BB">
        <w:rPr>
          <w:sz w:val="28"/>
          <w:szCs w:val="28"/>
          <w:shd w:val="clear" w:color="auto" w:fill="FFFFFF"/>
        </w:rPr>
        <w:t>200</w:t>
      </w:r>
      <w:r w:rsidRPr="00B418B2">
        <w:rPr>
          <w:sz w:val="28"/>
          <w:szCs w:val="28"/>
          <w:shd w:val="clear" w:color="auto" w:fill="FFFFFF"/>
        </w:rPr>
        <w:t xml:space="preserve">8-2017 гг. // Экспериментальная и клиническая урология. – 2019. – №2. </w:t>
      </w:r>
      <w:r w:rsidRPr="002968E7">
        <w:rPr>
          <w:sz w:val="28"/>
          <w:szCs w:val="28"/>
          <w:shd w:val="clear" w:color="auto" w:fill="FFFFFF"/>
        </w:rPr>
        <w:t xml:space="preserve">– </w:t>
      </w:r>
      <w:r>
        <w:rPr>
          <w:sz w:val="28"/>
          <w:szCs w:val="28"/>
          <w:shd w:val="clear" w:color="auto" w:fill="FFFFFF"/>
        </w:rPr>
        <w:t>С. 4-12.</w:t>
      </w:r>
    </w:p>
    <w:p w:rsidR="00545BEF" w:rsidRPr="00DA4541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Верткин А.Л., Лоран О.Б., Вовк Е.И. и др. Доброкачественная гиперплазия предстательной железы и ее осложнения в общемедицинской практике // Здоровье мужчины. – 2011. – №4. – С. 16-19.</w:t>
      </w:r>
    </w:p>
    <w:p w:rsidR="00545BEF" w:rsidRPr="00DA4541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da-DK"/>
        </w:rPr>
        <w:t>Thomas A.</w:t>
      </w:r>
      <w:r w:rsidRPr="006D7F79">
        <w:rPr>
          <w:sz w:val="28"/>
          <w:szCs w:val="28"/>
          <w:shd w:val="clear" w:color="auto" w:fill="FFFFFF"/>
          <w:lang w:val="da-DK"/>
        </w:rPr>
        <w:t xml:space="preserve">W. et al. </w:t>
      </w:r>
      <w:r w:rsidRPr="00B418B2">
        <w:rPr>
          <w:sz w:val="28"/>
          <w:szCs w:val="28"/>
          <w:shd w:val="clear" w:color="auto" w:fill="FFFFFF"/>
          <w:lang w:val="en-US"/>
        </w:rPr>
        <w:t>The natural history of lower urinary tract dysfunction in men: minimum 10-year urodynamic followup of transurethral resection of prostate for bladder outlet obstruction //</w:t>
      </w:r>
      <w:r w:rsidRPr="00DA4541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The Journal of urology. – 20</w:t>
      </w:r>
      <w:r w:rsidRPr="00FE1C71">
        <w:rPr>
          <w:sz w:val="28"/>
          <w:szCs w:val="28"/>
          <w:shd w:val="clear" w:color="auto" w:fill="FFFFFF"/>
          <w:lang w:val="en-US"/>
        </w:rPr>
        <w:t>1</w:t>
      </w:r>
      <w:r w:rsidRPr="00B418B2">
        <w:rPr>
          <w:sz w:val="28"/>
          <w:szCs w:val="28"/>
          <w:shd w:val="clear" w:color="auto" w:fill="FFFFFF"/>
          <w:lang w:val="en-US"/>
        </w:rPr>
        <w:t xml:space="preserve">5. – </w:t>
      </w:r>
      <w:r>
        <w:rPr>
          <w:sz w:val="28"/>
          <w:szCs w:val="28"/>
          <w:shd w:val="clear" w:color="auto" w:fill="FFFFFF"/>
          <w:lang w:val="en-US"/>
        </w:rPr>
        <w:t>Vol</w:t>
      </w:r>
      <w:r w:rsidRPr="00B418B2">
        <w:rPr>
          <w:sz w:val="28"/>
          <w:szCs w:val="28"/>
          <w:shd w:val="clear" w:color="auto" w:fill="FFFFFF"/>
          <w:lang w:val="en-US"/>
        </w:rPr>
        <w:t xml:space="preserve"> 174</w:t>
      </w:r>
      <w:r>
        <w:rPr>
          <w:sz w:val="28"/>
          <w:szCs w:val="28"/>
          <w:shd w:val="clear" w:color="auto" w:fill="FFFFFF"/>
          <w:lang w:val="en-US"/>
        </w:rPr>
        <w:t>, Issue</w:t>
      </w:r>
      <w:r w:rsidRPr="00B418B2">
        <w:rPr>
          <w:sz w:val="28"/>
          <w:szCs w:val="28"/>
          <w:shd w:val="clear" w:color="auto" w:fill="FFFFFF"/>
          <w:lang w:val="en-US"/>
        </w:rPr>
        <w:t xml:space="preserve"> </w:t>
      </w:r>
      <w:r w:rsidRPr="00FE1C71">
        <w:rPr>
          <w:sz w:val="28"/>
          <w:szCs w:val="28"/>
          <w:shd w:val="clear" w:color="auto" w:fill="FFFFFF"/>
          <w:lang w:val="en-US"/>
        </w:rPr>
        <w:t xml:space="preserve">5.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FE1C71">
        <w:rPr>
          <w:sz w:val="28"/>
          <w:szCs w:val="28"/>
          <w:shd w:val="clear" w:color="auto" w:fill="FFFFFF"/>
          <w:lang w:val="en-US"/>
        </w:rPr>
        <w:t>. 1887-1891.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Алчинбаев М.К., Батырбеков М.Т., Абдильманов К.М.</w:t>
      </w:r>
      <w:r>
        <w:rPr>
          <w:sz w:val="28"/>
          <w:szCs w:val="28"/>
        </w:rPr>
        <w:t xml:space="preserve"> и др.</w:t>
      </w:r>
      <w:r w:rsidRPr="00B418B2">
        <w:rPr>
          <w:sz w:val="28"/>
          <w:szCs w:val="28"/>
        </w:rPr>
        <w:t xml:space="preserve"> Диагностика и лечение послеоперационной дисфункции мочевого пузыря у пациентов с доброкачественной гиперплазией предстательной</w:t>
      </w:r>
      <w:r>
        <w:rPr>
          <w:sz w:val="28"/>
          <w:szCs w:val="28"/>
        </w:rPr>
        <w:t>:</w:t>
      </w:r>
      <w:r w:rsidRPr="00B418B2">
        <w:rPr>
          <w:sz w:val="28"/>
          <w:szCs w:val="28"/>
        </w:rPr>
        <w:t xml:space="preserve"> метод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реком. – Алматы. – 2012.</w:t>
      </w:r>
      <w:r>
        <w:rPr>
          <w:sz w:val="28"/>
          <w:szCs w:val="28"/>
        </w:rPr>
        <w:t xml:space="preserve"> – 27 с.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 xml:space="preserve">Касымов А.А., Кульмагамбетов К.К., Леонтьев Д.Б. Применение трансуретральной резекции в лечении доброкачественной гиперплазии предстательной железы // </w:t>
      </w:r>
      <w:r w:rsidRPr="00B418B2">
        <w:rPr>
          <w:sz w:val="28"/>
          <w:szCs w:val="28"/>
        </w:rPr>
        <w:t xml:space="preserve">Шоқан оқулары </w:t>
      </w:r>
      <w:r>
        <w:rPr>
          <w:sz w:val="28"/>
          <w:szCs w:val="28"/>
        </w:rPr>
        <w:t>–</w:t>
      </w:r>
      <w:r w:rsidRPr="00B418B2">
        <w:rPr>
          <w:sz w:val="28"/>
          <w:szCs w:val="28"/>
        </w:rPr>
        <w:t xml:space="preserve"> 24</w:t>
      </w:r>
      <w:r>
        <w:rPr>
          <w:sz w:val="28"/>
          <w:szCs w:val="28"/>
        </w:rPr>
        <w:t xml:space="preserve">: </w:t>
      </w:r>
      <w:r w:rsidRPr="00B418B2">
        <w:rPr>
          <w:sz w:val="28"/>
          <w:szCs w:val="28"/>
        </w:rPr>
        <w:t>матер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междунар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науч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>-практ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</w:t>
      </w:r>
      <w:r w:rsidRPr="00506C23">
        <w:rPr>
          <w:sz w:val="28"/>
          <w:szCs w:val="28"/>
        </w:rPr>
        <w:t xml:space="preserve">конф., посв. 185-летию Ш. Уалиханова. – Караганда, 2020. – </w:t>
      </w:r>
      <w:r w:rsidRPr="00506C23">
        <w:rPr>
          <w:sz w:val="28"/>
          <w:szCs w:val="28"/>
          <w:shd w:val="clear" w:color="auto" w:fill="FFFFFF"/>
        </w:rPr>
        <w:t>С. 391-393.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lastRenderedPageBreak/>
        <w:t xml:space="preserve">Досхожаев Б.К. Эпидемиология доброкачественной гиперплазии предстательной железы в популяции мужчин старше 40 лет в Республике Казахстан // Вестник АГИУВ. </w:t>
      </w:r>
      <w:r w:rsidRPr="00B418B2"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 xml:space="preserve">2012. </w:t>
      </w:r>
      <w:r w:rsidRPr="00B418B2"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 xml:space="preserve">№2. </w:t>
      </w:r>
      <w:r w:rsidRPr="00B418B2"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>С. 67-</w:t>
      </w:r>
      <w:r w:rsidR="00B57D87">
        <w:rPr>
          <w:sz w:val="28"/>
          <w:szCs w:val="28"/>
        </w:rPr>
        <w:t>69</w:t>
      </w:r>
      <w:r w:rsidRPr="00B418B2">
        <w:rPr>
          <w:sz w:val="28"/>
          <w:szCs w:val="28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Мустафае</w:t>
      </w:r>
      <w:r>
        <w:rPr>
          <w:sz w:val="28"/>
          <w:szCs w:val="28"/>
        </w:rPr>
        <w:t>в А.Т., Кызласов П.С., Дианов М.</w:t>
      </w:r>
      <w:r w:rsidRPr="00B418B2">
        <w:rPr>
          <w:sz w:val="28"/>
          <w:szCs w:val="28"/>
        </w:rPr>
        <w:t>П.</w:t>
      </w:r>
      <w:r>
        <w:rPr>
          <w:sz w:val="28"/>
          <w:szCs w:val="28"/>
        </w:rPr>
        <w:t xml:space="preserve"> и др.</w:t>
      </w:r>
      <w:r w:rsidRPr="00B418B2">
        <w:rPr>
          <w:sz w:val="28"/>
          <w:szCs w:val="28"/>
        </w:rPr>
        <w:t xml:space="preserve"> Хирургическое лечение доброкачественной гиперплазии предстательной железы: прошлое и настоящее // Урологические ведомости. </w:t>
      </w:r>
      <w:r w:rsidRPr="00B418B2"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 xml:space="preserve">2019. </w:t>
      </w:r>
      <w:r w:rsidRPr="00B418B2"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>№1.</w:t>
      </w:r>
      <w:r w:rsidRPr="007A1D01">
        <w:rPr>
          <w:sz w:val="28"/>
          <w:szCs w:val="28"/>
        </w:rPr>
        <w:t xml:space="preserve"> </w:t>
      </w:r>
      <w:r w:rsidRPr="00B418B2">
        <w:rPr>
          <w:sz w:val="28"/>
          <w:szCs w:val="28"/>
          <w:shd w:val="clear" w:color="auto" w:fill="FFFFFF"/>
        </w:rPr>
        <w:t>–</w:t>
      </w:r>
      <w:r w:rsidRPr="007A1D01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C</w:t>
      </w:r>
      <w:r w:rsidRPr="007A1D01">
        <w:rPr>
          <w:sz w:val="28"/>
          <w:szCs w:val="28"/>
          <w:shd w:val="clear" w:color="auto" w:fill="FFFFFF"/>
        </w:rPr>
        <w:t>. 47-56.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Федоров Д.А., Мокажанова Н.Н., Кузьмин И.</w:t>
      </w:r>
      <w:r w:rsidRPr="00B418B2">
        <w:rPr>
          <w:sz w:val="28"/>
          <w:szCs w:val="28"/>
          <w:shd w:val="clear" w:color="auto" w:fill="FFFFFF"/>
        </w:rPr>
        <w:t>В. Изучение анатомии мочеполовой системы. От античности до наших дней // Урологические ведомости. – 2015. – Т. 5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№4. – </w:t>
      </w:r>
      <w:r>
        <w:rPr>
          <w:sz w:val="28"/>
          <w:szCs w:val="28"/>
          <w:shd w:val="clear" w:color="auto" w:fill="FFFFFF"/>
          <w:lang w:val="en-US"/>
        </w:rPr>
        <w:t>C</w:t>
      </w:r>
      <w:r w:rsidRPr="00B418B2">
        <w:rPr>
          <w:sz w:val="28"/>
          <w:szCs w:val="28"/>
          <w:shd w:val="clear" w:color="auto" w:fill="FFFFFF"/>
        </w:rPr>
        <w:t>. 3-7.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 xml:space="preserve">McNeal J.E. The zonal anatomy of the prostate </w:t>
      </w:r>
      <w:r>
        <w:rPr>
          <w:sz w:val="28"/>
          <w:szCs w:val="28"/>
          <w:lang w:val="en-US"/>
        </w:rPr>
        <w:t xml:space="preserve">// </w:t>
      </w:r>
      <w:r w:rsidRPr="00B418B2">
        <w:rPr>
          <w:iCs/>
          <w:sz w:val="28"/>
          <w:szCs w:val="28"/>
          <w:lang w:val="en-US"/>
        </w:rPr>
        <w:t>Prostate</w:t>
      </w:r>
      <w:r w:rsidRPr="00B418B2">
        <w:rPr>
          <w:sz w:val="28"/>
          <w:szCs w:val="28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>1981</w:t>
      </w:r>
      <w:r>
        <w:rPr>
          <w:sz w:val="28"/>
          <w:szCs w:val="28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>Vol. </w:t>
      </w:r>
      <w:r w:rsidRPr="00B418B2">
        <w:rPr>
          <w:sz w:val="28"/>
          <w:szCs w:val="28"/>
          <w:lang w:val="en-US"/>
        </w:rPr>
        <w:t>2</w:t>
      </w:r>
      <w:r>
        <w:rPr>
          <w:sz w:val="28"/>
          <w:szCs w:val="28"/>
          <w:lang w:val="en-US"/>
        </w:rPr>
        <w:t xml:space="preserve">, Issue </w:t>
      </w:r>
      <w:r w:rsidRPr="00B418B2">
        <w:rPr>
          <w:sz w:val="28"/>
          <w:szCs w:val="28"/>
          <w:lang w:val="en-US"/>
        </w:rPr>
        <w:t>1</w:t>
      </w:r>
      <w:r>
        <w:rPr>
          <w:sz w:val="28"/>
          <w:szCs w:val="28"/>
          <w:lang w:val="en-US"/>
        </w:rPr>
        <w:t xml:space="preserve">. </w:t>
      </w:r>
      <w:r w:rsidRPr="00E76DF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lang w:val="en-US"/>
        </w:rPr>
        <w:t>35-49.</w:t>
      </w:r>
    </w:p>
    <w:p w:rsidR="00545BEF" w:rsidRPr="00E76DF9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McNeal J.E. The prostate gland. Morphology</w:t>
      </w:r>
      <w:r w:rsidRPr="00E76DF9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and</w:t>
      </w:r>
      <w:r w:rsidRPr="00E76DF9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photobiology</w:t>
      </w:r>
      <w:r w:rsidRPr="00E76DF9">
        <w:rPr>
          <w:sz w:val="28"/>
          <w:szCs w:val="28"/>
          <w:lang w:val="en-US"/>
        </w:rPr>
        <w:t xml:space="preserve"> // </w:t>
      </w:r>
      <w:r w:rsidRPr="00B418B2">
        <w:rPr>
          <w:iCs/>
          <w:sz w:val="28"/>
          <w:szCs w:val="28"/>
          <w:lang w:val="en-US"/>
        </w:rPr>
        <w:t>Urology</w:t>
      </w:r>
      <w:r w:rsidRPr="00E76DF9">
        <w:rPr>
          <w:sz w:val="28"/>
          <w:szCs w:val="28"/>
          <w:lang w:val="en-US"/>
        </w:rPr>
        <w:t xml:space="preserve">. – 1983. – </w:t>
      </w:r>
      <w:r>
        <w:rPr>
          <w:sz w:val="28"/>
          <w:szCs w:val="28"/>
          <w:lang w:val="en-US"/>
        </w:rPr>
        <w:t xml:space="preserve">Vol. </w:t>
      </w:r>
      <w:r w:rsidRPr="00E76DF9">
        <w:rPr>
          <w:sz w:val="28"/>
          <w:szCs w:val="28"/>
          <w:lang w:val="en-US"/>
        </w:rPr>
        <w:t>4</w:t>
      </w:r>
      <w:r>
        <w:rPr>
          <w:sz w:val="28"/>
          <w:szCs w:val="28"/>
          <w:lang w:val="en-US"/>
        </w:rPr>
        <w:t xml:space="preserve">, Issue </w:t>
      </w:r>
      <w:r w:rsidRPr="00E76DF9">
        <w:rPr>
          <w:sz w:val="28"/>
          <w:szCs w:val="28"/>
          <w:lang w:val="en-US"/>
        </w:rPr>
        <w:t xml:space="preserve">1. – </w:t>
      </w:r>
      <w:r>
        <w:rPr>
          <w:sz w:val="28"/>
          <w:szCs w:val="28"/>
          <w:lang w:val="en-US"/>
        </w:rPr>
        <w:t>P</w:t>
      </w:r>
      <w:r w:rsidRPr="00E76DF9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Pr="00E76DF9">
        <w:rPr>
          <w:sz w:val="28"/>
          <w:szCs w:val="28"/>
          <w:lang w:val="en-US"/>
        </w:rPr>
        <w:t>5-13.</w:t>
      </w:r>
      <w:r w:rsidRPr="00E76DF9">
        <w:rPr>
          <w:sz w:val="28"/>
          <w:szCs w:val="28"/>
          <w:shd w:val="clear" w:color="auto" w:fill="FFFFFF"/>
          <w:lang w:val="en-US"/>
        </w:rPr>
        <w:t xml:space="preserve"> 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Пыте</w:t>
      </w:r>
      <w:r w:rsidRPr="00B418B2">
        <w:rPr>
          <w:sz w:val="28"/>
          <w:szCs w:val="28"/>
        </w:rPr>
        <w:t>ль А.Я. Руководство по клинической урологии. – М.: Медицина</w:t>
      </w:r>
      <w:r w:rsidRPr="00976491">
        <w:rPr>
          <w:sz w:val="28"/>
          <w:szCs w:val="28"/>
        </w:rPr>
        <w:t>,</w:t>
      </w:r>
      <w:r w:rsidRPr="00B418B2">
        <w:rPr>
          <w:sz w:val="28"/>
          <w:szCs w:val="28"/>
        </w:rPr>
        <w:t xml:space="preserve"> 1970.</w:t>
      </w:r>
      <w:r w:rsidRPr="00E76DF9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–</w:t>
      </w:r>
      <w:r w:rsidRPr="00E76DF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</w:t>
      </w:r>
      <w:r w:rsidRPr="00E76DF9">
        <w:rPr>
          <w:sz w:val="28"/>
          <w:szCs w:val="28"/>
        </w:rPr>
        <w:t>.</w:t>
      </w:r>
      <w:r w:rsidRPr="00976491">
        <w:rPr>
          <w:sz w:val="28"/>
          <w:szCs w:val="28"/>
        </w:rPr>
        <w:t xml:space="preserve"> </w:t>
      </w:r>
      <w:r w:rsidRPr="00E76DF9">
        <w:rPr>
          <w:sz w:val="28"/>
          <w:szCs w:val="28"/>
        </w:rPr>
        <w:t xml:space="preserve">2. </w:t>
      </w:r>
      <w:r w:rsidRPr="00B418B2">
        <w:rPr>
          <w:sz w:val="28"/>
          <w:szCs w:val="28"/>
        </w:rPr>
        <w:t>–</w:t>
      </w:r>
      <w:r w:rsidRPr="00E76DF9">
        <w:rPr>
          <w:sz w:val="28"/>
          <w:szCs w:val="28"/>
        </w:rPr>
        <w:t xml:space="preserve"> </w:t>
      </w:r>
      <w:r>
        <w:rPr>
          <w:sz w:val="28"/>
          <w:szCs w:val="28"/>
        </w:rPr>
        <w:t>1360 с.</w:t>
      </w:r>
    </w:p>
    <w:p w:rsidR="00545BEF" w:rsidRPr="00B418B2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Винаров А.З., Спивак Л.Г., Миронов А.В. Комбинированная терапия гиперплазии предстательной железы в свете клинических рекомендаций //</w:t>
      </w:r>
      <w:r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Урология. – 2017. – №4. – С. 120-128.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202DE4">
        <w:rPr>
          <w:sz w:val="28"/>
          <w:szCs w:val="28"/>
          <w:shd w:val="clear" w:color="auto" w:fill="FFFFFF"/>
        </w:rPr>
        <w:t>Белый Л.Е., Соловьев Д.А., Болучевский Д.Н. Патогенез нарушений уродинамики при инфравезикальной обструкции мочевых путей у больных доброкачественной гиперплазией простаты //</w:t>
      </w:r>
      <w:r w:rsidRPr="007A1D01">
        <w:rPr>
          <w:sz w:val="28"/>
          <w:szCs w:val="28"/>
          <w:shd w:val="clear" w:color="auto" w:fill="FFFFFF"/>
        </w:rPr>
        <w:t xml:space="preserve"> </w:t>
      </w:r>
      <w:r w:rsidRPr="00202DE4">
        <w:rPr>
          <w:sz w:val="28"/>
          <w:szCs w:val="28"/>
          <w:shd w:val="clear" w:color="auto" w:fill="FFFFFF"/>
        </w:rPr>
        <w:t xml:space="preserve">Сибирский медицинский журнал. </w:t>
      </w:r>
      <w:r w:rsidRPr="00506C23">
        <w:rPr>
          <w:sz w:val="28"/>
          <w:szCs w:val="28"/>
          <w:shd w:val="clear" w:color="auto" w:fill="FFFFFF"/>
        </w:rPr>
        <w:t>– 2011. – Т. 104, №5.</w:t>
      </w:r>
      <w:r w:rsidRPr="00506C23">
        <w:rPr>
          <w:sz w:val="28"/>
          <w:szCs w:val="28"/>
        </w:rPr>
        <w:t xml:space="preserve"> – </w:t>
      </w:r>
      <w:r w:rsidRPr="00506C23">
        <w:rPr>
          <w:sz w:val="28"/>
          <w:szCs w:val="28"/>
          <w:lang w:val="en-US"/>
        </w:rPr>
        <w:t>C</w:t>
      </w:r>
      <w:r w:rsidRPr="00506C23">
        <w:rPr>
          <w:sz w:val="28"/>
          <w:szCs w:val="28"/>
        </w:rPr>
        <w:t>. 8-11.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506C23">
        <w:rPr>
          <w:sz w:val="28"/>
          <w:szCs w:val="28"/>
          <w:lang w:val="en-US"/>
        </w:rPr>
        <w:t xml:space="preserve">Kurth K. Benign Prostatic Hyperplasia // In book: Recent Progress in Clinical Research and Practice. – NY.: Wiley-Liss, 2014. – </w:t>
      </w:r>
      <w:r w:rsidR="00506C23" w:rsidRPr="00506C23">
        <w:rPr>
          <w:sz w:val="28"/>
          <w:szCs w:val="28"/>
          <w:lang w:val="en-US"/>
        </w:rPr>
        <w:t>P</w:t>
      </w:r>
      <w:r w:rsidRPr="00506C23">
        <w:rPr>
          <w:sz w:val="28"/>
          <w:szCs w:val="28"/>
          <w:lang w:val="en-US"/>
        </w:rPr>
        <w:t>. 3-18.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506C23">
        <w:rPr>
          <w:sz w:val="28"/>
          <w:szCs w:val="28"/>
        </w:rPr>
        <w:t>Кузьмин И.В., Аль-Шукри А.С., Амдий Р.Э. и др. Уродинамическая диагностика инфравезикальной обструкции у мужчин // Урологические ведомости. – 2013. – Т. 3, №1. – С. 14-17.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Аль-Шукри С.Х., Амдий Р.Э., Кузьмин И.В.</w:t>
      </w:r>
      <w:r w:rsidR="00B57D87">
        <w:rPr>
          <w:sz w:val="28"/>
          <w:szCs w:val="28"/>
        </w:rPr>
        <w:t xml:space="preserve"> и др.</w:t>
      </w:r>
      <w:r w:rsidRPr="00B418B2">
        <w:rPr>
          <w:sz w:val="28"/>
          <w:szCs w:val="28"/>
        </w:rPr>
        <w:t xml:space="preserve"> Нарушение сократимости детрузора у больных доброкачественной гиперплазией предстательной железы // Нефрология. – 2010. – Т. 14</w:t>
      </w:r>
      <w:r>
        <w:rPr>
          <w:sz w:val="28"/>
          <w:szCs w:val="28"/>
        </w:rPr>
        <w:t>,</w:t>
      </w:r>
      <w:r w:rsidRPr="00B418B2">
        <w:rPr>
          <w:sz w:val="28"/>
          <w:szCs w:val="28"/>
        </w:rPr>
        <w:t xml:space="preserve"> №3. – С. 52</w:t>
      </w:r>
      <w:r>
        <w:rPr>
          <w:sz w:val="28"/>
          <w:szCs w:val="28"/>
        </w:rPr>
        <w:t>-</w:t>
      </w:r>
      <w:r w:rsidRPr="00B418B2">
        <w:rPr>
          <w:sz w:val="28"/>
          <w:szCs w:val="28"/>
        </w:rPr>
        <w:t>57.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Кочкина А.Д. Хирургическая анатомия простаты: учеб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пос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Pr="00B418B2">
        <w:rPr>
          <w:sz w:val="28"/>
          <w:szCs w:val="28"/>
        </w:rPr>
        <w:t>Н.</w:t>
      </w:r>
      <w:r>
        <w:rPr>
          <w:sz w:val="28"/>
          <w:szCs w:val="28"/>
        </w:rPr>
        <w:t> </w:t>
      </w:r>
      <w:r w:rsidRPr="00B418B2">
        <w:rPr>
          <w:sz w:val="28"/>
          <w:szCs w:val="28"/>
        </w:rPr>
        <w:t>Новгород</w:t>
      </w:r>
      <w:r>
        <w:rPr>
          <w:sz w:val="28"/>
          <w:szCs w:val="28"/>
        </w:rPr>
        <w:t>а</w:t>
      </w:r>
      <w:r w:rsidRPr="00B418B2">
        <w:rPr>
          <w:sz w:val="28"/>
          <w:szCs w:val="28"/>
        </w:rPr>
        <w:t>, 2017. – 72</w:t>
      </w:r>
      <w:r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с.</w:t>
      </w:r>
    </w:p>
    <w:p w:rsidR="00545BEF" w:rsidRPr="00B10E0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Carnevale F.C., Soares G.R.</w:t>
      </w:r>
      <w:r>
        <w:rPr>
          <w:sz w:val="28"/>
          <w:szCs w:val="28"/>
          <w:lang w:val="en-US"/>
        </w:rPr>
        <w:t xml:space="preserve"> et al.</w:t>
      </w:r>
      <w:r w:rsidRPr="00B418B2">
        <w:rPr>
          <w:sz w:val="28"/>
          <w:szCs w:val="28"/>
          <w:lang w:val="en-US"/>
        </w:rPr>
        <w:t xml:space="preserve"> Anatomical variants in prostate artery embolization: a pictorial essay. </w:t>
      </w:r>
      <w:r>
        <w:rPr>
          <w:sz w:val="28"/>
          <w:szCs w:val="28"/>
          <w:lang w:val="en-US"/>
        </w:rPr>
        <w:t xml:space="preserve">// Cardiovasc Intervent Radiol. </w:t>
      </w:r>
      <w:r w:rsidRPr="00B10E0F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>2017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</w:t>
      </w:r>
      <w:r w:rsidRPr="00B418B2">
        <w:rPr>
          <w:sz w:val="28"/>
          <w:szCs w:val="28"/>
          <w:lang w:val="en-US"/>
        </w:rPr>
        <w:t>40</w:t>
      </w:r>
      <w:r>
        <w:rPr>
          <w:sz w:val="28"/>
          <w:szCs w:val="28"/>
          <w:lang w:val="en-US"/>
        </w:rPr>
        <w:t xml:space="preserve">, Issue </w:t>
      </w:r>
      <w:r w:rsidRPr="00B418B2">
        <w:rPr>
          <w:sz w:val="28"/>
          <w:szCs w:val="28"/>
          <w:lang w:val="en-US"/>
        </w:rPr>
        <w:t>9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lang w:val="en-US"/>
        </w:rPr>
        <w:t>1321</w:t>
      </w:r>
      <w:r>
        <w:rPr>
          <w:sz w:val="28"/>
          <w:szCs w:val="28"/>
          <w:lang w:val="en-US"/>
        </w:rPr>
        <w:t>-</w:t>
      </w:r>
      <w:r w:rsidRPr="00B418B2">
        <w:rPr>
          <w:sz w:val="28"/>
          <w:szCs w:val="28"/>
          <w:lang w:val="en-US"/>
        </w:rPr>
        <w:t>1337.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>Picel A.C., Hsieh T.C., Shapiro R.M.</w:t>
      </w:r>
      <w:r>
        <w:rPr>
          <w:sz w:val="28"/>
          <w:szCs w:val="28"/>
          <w:shd w:val="clear" w:color="auto" w:fill="FFFFFF"/>
          <w:lang w:val="en-US"/>
        </w:rPr>
        <w:t xml:space="preserve"> et al.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Prostatic Artery Embolization for Benign Prostatic Hyperplasia: Patient Evaluation, Anatomy, and Tec</w:t>
      </w:r>
      <w:r>
        <w:rPr>
          <w:sz w:val="28"/>
          <w:szCs w:val="28"/>
          <w:shd w:val="clear" w:color="auto" w:fill="FFFFFF"/>
          <w:lang w:val="en-US"/>
        </w:rPr>
        <w:t>hnique for Successful Treatment</w:t>
      </w:r>
      <w:r w:rsidRPr="00B418B2">
        <w:rPr>
          <w:sz w:val="28"/>
          <w:szCs w:val="28"/>
          <w:shd w:val="clear" w:color="auto" w:fill="FFFFFF"/>
          <w:lang w:val="en-US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B418B2">
        <w:rPr>
          <w:sz w:val="28"/>
          <w:szCs w:val="28"/>
          <w:shd w:val="clear" w:color="auto" w:fill="FFFFFF"/>
          <w:lang w:val="en-US"/>
        </w:rPr>
        <w:t xml:space="preserve">Radiographics. </w:t>
      </w:r>
      <w:r w:rsidRPr="00B10E0F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2019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39</w:t>
      </w:r>
      <w:r>
        <w:rPr>
          <w:sz w:val="28"/>
          <w:szCs w:val="28"/>
          <w:shd w:val="clear" w:color="auto" w:fill="FFFFFF"/>
          <w:lang w:val="en-US"/>
        </w:rPr>
        <w:t xml:space="preserve">, Issue 5. – P. </w:t>
      </w:r>
      <w:r w:rsidRPr="00B418B2">
        <w:rPr>
          <w:sz w:val="28"/>
          <w:szCs w:val="28"/>
          <w:shd w:val="clear" w:color="auto" w:fill="FFFFFF"/>
          <w:lang w:val="en-US"/>
        </w:rPr>
        <w:t>1526-1548.</w:t>
      </w:r>
    </w:p>
    <w:p w:rsidR="00545BEF" w:rsidRPr="00B10E0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Bilhim T., Pisco J.M., Rio Tinto H. et al. </w:t>
      </w:r>
      <w:r w:rsidRPr="00B418B2">
        <w:rPr>
          <w:sz w:val="28"/>
          <w:szCs w:val="28"/>
          <w:shd w:val="clear" w:color="auto" w:fill="FFFFFF"/>
          <w:lang w:val="en-US"/>
        </w:rPr>
        <w:t>Prostatic arterial supply: anatomic and imaging findings relevant for selective arterial embolization</w:t>
      </w:r>
      <w:r>
        <w:rPr>
          <w:sz w:val="28"/>
          <w:szCs w:val="28"/>
          <w:shd w:val="clear" w:color="auto" w:fill="FFFFFF"/>
          <w:lang w:val="en-US"/>
        </w:rPr>
        <w:t xml:space="preserve"> // </w:t>
      </w:r>
      <w:r w:rsidRPr="00B10E0F">
        <w:rPr>
          <w:iCs/>
          <w:sz w:val="28"/>
          <w:szCs w:val="28"/>
          <w:shd w:val="clear" w:color="auto" w:fill="FFFFFF"/>
          <w:lang w:val="en-US"/>
        </w:rPr>
        <w:t>J Vasc Interv Radiol</w:t>
      </w:r>
      <w:r w:rsidRPr="00B10E0F"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2012.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10E0F">
        <w:rPr>
          <w:sz w:val="28"/>
          <w:szCs w:val="28"/>
          <w:shd w:val="clear" w:color="auto" w:fill="FFFFFF"/>
          <w:lang w:val="en-US"/>
        </w:rPr>
        <w:t>23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10E0F">
        <w:rPr>
          <w:sz w:val="28"/>
          <w:szCs w:val="28"/>
          <w:shd w:val="clear" w:color="auto" w:fill="FFFFFF"/>
          <w:lang w:val="en-US"/>
        </w:rPr>
        <w:t>11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10E0F">
        <w:rPr>
          <w:sz w:val="28"/>
          <w:szCs w:val="28"/>
          <w:shd w:val="clear" w:color="auto" w:fill="FFFFFF"/>
          <w:lang w:val="en-US"/>
        </w:rPr>
        <w:t xml:space="preserve">1403-1415. 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 xml:space="preserve">Аль-Шукри С.Х., Ткачук И.Н. Профилактика ирритативных расстройств мочеиспускания после трансуретральной резекции простаты у </w:t>
      </w:r>
      <w:r w:rsidRPr="00B418B2">
        <w:rPr>
          <w:sz w:val="28"/>
          <w:szCs w:val="28"/>
          <w:shd w:val="clear" w:color="auto" w:fill="FFFFFF"/>
        </w:rPr>
        <w:lastRenderedPageBreak/>
        <w:t>больных доброкачественной гиперплазией предстательной железы // Нефрология. – 2008. – Т. 12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№4.</w:t>
      </w:r>
      <w:r w:rsidRPr="00B418B2">
        <w:rPr>
          <w:sz w:val="28"/>
          <w:szCs w:val="28"/>
        </w:rPr>
        <w:t xml:space="preserve"> </w:t>
      </w:r>
      <w:r w:rsidRPr="00DA4541">
        <w:rPr>
          <w:sz w:val="28"/>
          <w:szCs w:val="28"/>
        </w:rPr>
        <w:t xml:space="preserve">– </w:t>
      </w:r>
      <w:r>
        <w:rPr>
          <w:sz w:val="28"/>
          <w:szCs w:val="28"/>
          <w:lang w:val="en-US"/>
        </w:rPr>
        <w:t>C</w:t>
      </w:r>
      <w:r w:rsidRPr="00DA4541">
        <w:rPr>
          <w:sz w:val="28"/>
          <w:szCs w:val="28"/>
        </w:rPr>
        <w:t>. 67-71.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Лопаткин Н.А., Мартов А.Г., Меринов Д.С. и др. Опыт применения эндоскопических технологий в лечении заболеваний предстательной железы</w:t>
      </w:r>
      <w:r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// Мужское здоровье: матер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конф. – М.</w:t>
      </w:r>
      <w:r>
        <w:rPr>
          <w:sz w:val="28"/>
          <w:szCs w:val="28"/>
        </w:rPr>
        <w:t>,</w:t>
      </w:r>
      <w:r w:rsidRPr="00B418B2">
        <w:rPr>
          <w:sz w:val="28"/>
          <w:szCs w:val="28"/>
        </w:rPr>
        <w:t xml:space="preserve"> 2003. – </w:t>
      </w:r>
      <w:r>
        <w:rPr>
          <w:sz w:val="28"/>
          <w:szCs w:val="28"/>
          <w:lang w:val="en-US"/>
        </w:rPr>
        <w:t>C</w:t>
      </w:r>
      <w:r w:rsidRPr="00B418B2">
        <w:rPr>
          <w:sz w:val="28"/>
          <w:szCs w:val="28"/>
        </w:rPr>
        <w:t>. 81-82.</w:t>
      </w:r>
    </w:p>
    <w:p w:rsidR="00545BEF" w:rsidRPr="00B418B2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B418B2">
        <w:rPr>
          <w:sz w:val="28"/>
          <w:szCs w:val="28"/>
          <w:shd w:val="clear" w:color="auto" w:fill="FFFFFF"/>
        </w:rPr>
        <w:t>Аляев Ю.Г., Григорян В.А., Чиненов Д.В. Диагностика и лечение доброкачественной гиперплазии предстательной железы // Лечащий врач. – 2007. – №4. – С. 20</w:t>
      </w:r>
      <w:r w:rsidRPr="00FD0FCD">
        <w:rPr>
          <w:sz w:val="28"/>
          <w:szCs w:val="28"/>
          <w:shd w:val="clear" w:color="auto" w:fill="FFFFFF"/>
        </w:rPr>
        <w:t>-27</w:t>
      </w:r>
      <w:r w:rsidRPr="00B418B2">
        <w:rPr>
          <w:sz w:val="28"/>
          <w:szCs w:val="28"/>
          <w:shd w:val="clear" w:color="auto" w:fill="FFFFFF"/>
        </w:rPr>
        <w:t>.</w:t>
      </w:r>
    </w:p>
    <w:p w:rsidR="00545BEF" w:rsidRPr="00B418B2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 xml:space="preserve">Nordling J. </w:t>
      </w:r>
      <w:hyperlink r:id="rId102" w:history="1">
        <w:r w:rsidRPr="00B418B2">
          <w:rPr>
            <w:rStyle w:val="a6"/>
            <w:color w:val="auto"/>
            <w:sz w:val="28"/>
            <w:szCs w:val="28"/>
            <w:u w:val="none"/>
            <w:shd w:val="clear" w:color="auto" w:fill="FFFFFF"/>
            <w:lang w:val="en-US"/>
          </w:rPr>
          <w:t>Efficacy and safety of two doses (10 and 15 mg) of alfuzosin or tamsulosin (0.4 mg) once daily for treating symptomatic benign prostatic hyperplasia</w:t>
        </w:r>
      </w:hyperlink>
      <w:r w:rsidRPr="00B418B2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// </w:t>
      </w:r>
      <w:r w:rsidRPr="00B418B2">
        <w:rPr>
          <w:sz w:val="28"/>
          <w:szCs w:val="28"/>
          <w:shd w:val="clear" w:color="auto" w:fill="FFFFFF"/>
          <w:lang w:val="en-US"/>
        </w:rPr>
        <w:t xml:space="preserve">BJU Int. </w:t>
      </w:r>
      <w:r w:rsidRPr="00B10E0F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2005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95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418B2">
        <w:rPr>
          <w:sz w:val="28"/>
          <w:szCs w:val="28"/>
          <w:shd w:val="clear" w:color="auto" w:fill="FFFFFF"/>
          <w:lang w:val="en-US"/>
        </w:rPr>
        <w:t>7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>1006-</w:t>
      </w:r>
      <w:r>
        <w:rPr>
          <w:sz w:val="28"/>
          <w:szCs w:val="28"/>
          <w:shd w:val="clear" w:color="auto" w:fill="FFFFFF"/>
          <w:lang w:val="en-US"/>
        </w:rPr>
        <w:t>10</w:t>
      </w:r>
      <w:r w:rsidRPr="00B418B2">
        <w:rPr>
          <w:sz w:val="28"/>
          <w:szCs w:val="28"/>
          <w:shd w:val="clear" w:color="auto" w:fill="FFFFFF"/>
          <w:lang w:val="en-US"/>
        </w:rPr>
        <w:t>12.</w:t>
      </w:r>
    </w:p>
    <w:p w:rsidR="00545BEF" w:rsidRPr="00B418B2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>Meshkov I.O., Kulchavenya E.V. et al.</w:t>
      </w:r>
      <w:r w:rsidRPr="006D7F79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Patients with newly diagnosed benign prostatic hyperplasia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B418B2">
        <w:rPr>
          <w:sz w:val="28"/>
          <w:szCs w:val="28"/>
          <w:shd w:val="clear" w:color="auto" w:fill="FFFFFF"/>
          <w:lang w:val="en-US"/>
        </w:rPr>
        <w:t xml:space="preserve">Urologiia. </w:t>
      </w:r>
      <w:r w:rsidRPr="00B10E0F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2018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10E0F">
        <w:rPr>
          <w:sz w:val="28"/>
          <w:szCs w:val="28"/>
          <w:lang w:val="en-US"/>
        </w:rPr>
        <w:t xml:space="preserve"> – </w:t>
      </w:r>
      <w:r w:rsidRPr="00B10E0F">
        <w:rPr>
          <w:sz w:val="28"/>
          <w:szCs w:val="28"/>
          <w:shd w:val="clear" w:color="auto" w:fill="FFFFFF"/>
          <w:lang w:val="en-US"/>
        </w:rPr>
        <w:t>№</w:t>
      </w:r>
      <w:r w:rsidRPr="00B418B2">
        <w:rPr>
          <w:sz w:val="28"/>
          <w:szCs w:val="28"/>
          <w:shd w:val="clear" w:color="auto" w:fill="FFFFFF"/>
          <w:lang w:val="en-US"/>
        </w:rPr>
        <w:t>4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72-80. </w:t>
      </w:r>
    </w:p>
    <w:p w:rsidR="00545BEF" w:rsidRPr="006E111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B10E0F">
        <w:rPr>
          <w:sz w:val="28"/>
          <w:szCs w:val="28"/>
          <w:shd w:val="clear" w:color="auto" w:fill="FFFFFF"/>
          <w:lang w:val="en-US"/>
        </w:rPr>
        <w:t>Wei S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10E0F">
        <w:rPr>
          <w:sz w:val="28"/>
          <w:szCs w:val="28"/>
          <w:shd w:val="clear" w:color="auto" w:fill="FFFFFF"/>
          <w:lang w:val="en-US"/>
        </w:rPr>
        <w:t>, Cheng F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10E0F">
        <w:rPr>
          <w:sz w:val="28"/>
          <w:szCs w:val="28"/>
          <w:shd w:val="clear" w:color="auto" w:fill="FFFFFF"/>
          <w:lang w:val="en-US"/>
        </w:rPr>
        <w:t xml:space="preserve">, Yu W. The clinical application of combination suprapubic prostatectomy with transurethral resection of the prostate (TURP) in patients with large volume benign prostatic hyperplasia (BPH)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B10E0F">
        <w:rPr>
          <w:sz w:val="28"/>
          <w:szCs w:val="28"/>
          <w:shd w:val="clear" w:color="auto" w:fill="FFFFFF"/>
          <w:lang w:val="en-US"/>
        </w:rPr>
        <w:t xml:space="preserve">Urologia. </w:t>
      </w:r>
      <w:r w:rsidRPr="00B10E0F">
        <w:rPr>
          <w:sz w:val="28"/>
          <w:szCs w:val="28"/>
          <w:lang w:val="en-US"/>
        </w:rPr>
        <w:t xml:space="preserve">– </w:t>
      </w:r>
      <w:r w:rsidRPr="00B10E0F">
        <w:rPr>
          <w:sz w:val="28"/>
          <w:szCs w:val="28"/>
          <w:shd w:val="clear" w:color="auto" w:fill="FFFFFF"/>
          <w:lang w:val="en-US"/>
        </w:rPr>
        <w:t>2020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10E0F">
        <w:rPr>
          <w:sz w:val="28"/>
          <w:szCs w:val="28"/>
          <w:shd w:val="clear" w:color="auto" w:fill="FFFFFF"/>
          <w:lang w:val="en-US"/>
        </w:rPr>
        <w:t xml:space="preserve">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10E0F">
        <w:rPr>
          <w:sz w:val="28"/>
          <w:szCs w:val="28"/>
          <w:shd w:val="clear" w:color="auto" w:fill="FFFFFF"/>
          <w:lang w:val="en-US"/>
        </w:rPr>
        <w:t>87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10E0F">
        <w:rPr>
          <w:sz w:val="28"/>
          <w:szCs w:val="28"/>
          <w:shd w:val="clear" w:color="auto" w:fill="FFFFFF"/>
          <w:lang w:val="en-US"/>
        </w:rPr>
        <w:t>2</w:t>
      </w:r>
      <w:r>
        <w:rPr>
          <w:sz w:val="28"/>
          <w:szCs w:val="28"/>
          <w:shd w:val="clear" w:color="auto" w:fill="FFFFFF"/>
          <w:lang w:val="en-US"/>
        </w:rPr>
        <w:t xml:space="preserve">. – P. </w:t>
      </w:r>
      <w:r w:rsidRPr="00B10E0F">
        <w:rPr>
          <w:sz w:val="28"/>
          <w:szCs w:val="28"/>
          <w:shd w:val="clear" w:color="auto" w:fill="FFFFFF"/>
          <w:lang w:val="en-US"/>
        </w:rPr>
        <w:t xml:space="preserve">65-69. </w:t>
      </w:r>
    </w:p>
    <w:p w:rsidR="00545BEF" w:rsidRPr="00B10E0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6D7F79">
        <w:rPr>
          <w:sz w:val="28"/>
          <w:szCs w:val="28"/>
          <w:lang w:val="da-DK"/>
        </w:rPr>
        <w:t xml:space="preserve">Barry M.J., Fowler F.J., O’Leary M.P. et al. </w:t>
      </w:r>
      <w:r w:rsidRPr="00B418B2">
        <w:rPr>
          <w:sz w:val="28"/>
          <w:szCs w:val="28"/>
          <w:lang w:val="en-US"/>
        </w:rPr>
        <w:t xml:space="preserve">The American Urological Association Symptom Index for Benign Prostatic Hyperplasia. </w:t>
      </w:r>
      <w:r>
        <w:rPr>
          <w:sz w:val="28"/>
          <w:szCs w:val="28"/>
          <w:lang w:val="en-US"/>
        </w:rPr>
        <w:t xml:space="preserve">// </w:t>
      </w:r>
      <w:r w:rsidRPr="00B418B2">
        <w:rPr>
          <w:iCs/>
          <w:sz w:val="28"/>
          <w:szCs w:val="28"/>
          <w:lang w:val="en-US"/>
        </w:rPr>
        <w:t>J</w:t>
      </w:r>
      <w:r w:rsidRPr="00B10E0F">
        <w:rPr>
          <w:iCs/>
          <w:sz w:val="28"/>
          <w:szCs w:val="28"/>
          <w:lang w:val="en-US"/>
        </w:rPr>
        <w:t xml:space="preserve"> </w:t>
      </w:r>
      <w:r w:rsidRPr="00B418B2">
        <w:rPr>
          <w:iCs/>
          <w:sz w:val="28"/>
          <w:szCs w:val="28"/>
          <w:lang w:val="en-US"/>
        </w:rPr>
        <w:t>Urol</w:t>
      </w:r>
      <w:r w:rsidRPr="00B10E0F">
        <w:rPr>
          <w:sz w:val="28"/>
          <w:szCs w:val="28"/>
          <w:lang w:val="en-US"/>
        </w:rPr>
        <w:t>. – 1992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148.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P. </w:t>
      </w:r>
      <w:r w:rsidRPr="00B10E0F">
        <w:rPr>
          <w:sz w:val="28"/>
          <w:szCs w:val="28"/>
          <w:lang w:val="en-US"/>
        </w:rPr>
        <w:t>1549-1557.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506C23">
        <w:rPr>
          <w:sz w:val="28"/>
          <w:szCs w:val="28"/>
          <w:shd w:val="clear" w:color="auto" w:fill="FFFFFF"/>
        </w:rPr>
        <w:t>Дуб И.Д. Профилактика кровопотери при трансуретральной резекции гиперплазированных тканей предстательной железы: дис. ... канд. мед. наук: 14.00.40. – СПб., 2007. – 1</w:t>
      </w:r>
      <w:r w:rsidR="00B57D87" w:rsidRPr="00B57D87">
        <w:rPr>
          <w:sz w:val="28"/>
          <w:szCs w:val="28"/>
          <w:shd w:val="clear" w:color="auto" w:fill="FFFFFF"/>
        </w:rPr>
        <w:t>45</w:t>
      </w:r>
      <w:r w:rsidRPr="00506C23">
        <w:rPr>
          <w:sz w:val="28"/>
          <w:szCs w:val="28"/>
          <w:shd w:val="clear" w:color="auto" w:fill="FFFFFF"/>
        </w:rPr>
        <w:t xml:space="preserve"> с.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506C23">
        <w:rPr>
          <w:sz w:val="28"/>
          <w:szCs w:val="28"/>
          <w:lang w:val="da-DK"/>
        </w:rPr>
        <w:t xml:space="preserve">Roehrborn C.G., </w:t>
      </w:r>
      <w:r w:rsidRPr="00506C23">
        <w:rPr>
          <w:sz w:val="28"/>
          <w:szCs w:val="28"/>
          <w:shd w:val="clear" w:color="auto" w:fill="FFFFFF"/>
          <w:lang w:val="da-DK"/>
        </w:rPr>
        <w:t>Boyle P.</w:t>
      </w:r>
      <w:r w:rsidRPr="00506C23">
        <w:rPr>
          <w:sz w:val="28"/>
          <w:szCs w:val="28"/>
          <w:lang w:val="da-DK"/>
        </w:rPr>
        <w:t xml:space="preserve"> et al. </w:t>
      </w:r>
      <w:r w:rsidRPr="00506C23">
        <w:rPr>
          <w:sz w:val="28"/>
          <w:szCs w:val="28"/>
          <w:lang w:val="en-US"/>
        </w:rPr>
        <w:t xml:space="preserve">Serum prostate-specific antigen as a predictor of prostate volume in men with benign prostatic hyperplasia // Urology. – </w:t>
      </w:r>
      <w:r w:rsidRPr="00B418B2">
        <w:rPr>
          <w:sz w:val="28"/>
          <w:szCs w:val="28"/>
          <w:lang w:val="en-US"/>
        </w:rPr>
        <w:t>2009.</w:t>
      </w:r>
      <w:r>
        <w:rPr>
          <w:sz w:val="28"/>
          <w:szCs w:val="28"/>
          <w:lang w:val="en-US"/>
        </w:rPr>
        <w:t xml:space="preserve"> –</w:t>
      </w:r>
      <w:r w:rsidRPr="00B418B2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53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</w:t>
      </w:r>
      <w:r w:rsidRPr="00B418B2">
        <w:rPr>
          <w:sz w:val="28"/>
          <w:szCs w:val="28"/>
          <w:lang w:val="en-US"/>
        </w:rPr>
        <w:t xml:space="preserve"> 581-589.</w:t>
      </w:r>
    </w:p>
    <w:p w:rsidR="00545BE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>
        <w:rPr>
          <w:sz w:val="28"/>
          <w:szCs w:val="28"/>
          <w:shd w:val="clear" w:color="auto" w:fill="FFFFFF"/>
          <w:lang w:val="da-DK"/>
        </w:rPr>
        <w:t>Wu W.L., Shen H.</w:t>
      </w:r>
      <w:r w:rsidRPr="006D7F79">
        <w:rPr>
          <w:sz w:val="28"/>
          <w:szCs w:val="28"/>
          <w:shd w:val="clear" w:color="auto" w:fill="FFFFFF"/>
          <w:lang w:val="da-DK"/>
        </w:rPr>
        <w:t xml:space="preserve"> et al. </w:t>
      </w:r>
      <w:r>
        <w:rPr>
          <w:sz w:val="28"/>
          <w:szCs w:val="28"/>
          <w:shd w:val="clear" w:color="auto" w:fill="FFFFFF"/>
          <w:lang w:val="en-US"/>
        </w:rPr>
        <w:t xml:space="preserve">The volume of </w:t>
      </w:r>
      <w:r w:rsidRPr="00B418B2">
        <w:rPr>
          <w:bCs/>
          <w:sz w:val="28"/>
          <w:szCs w:val="28"/>
          <w:shd w:val="clear" w:color="auto" w:fill="FFFFFF"/>
          <w:lang w:val="en-US"/>
        </w:rPr>
        <w:t>residual</w:t>
      </w:r>
      <w:r>
        <w:rPr>
          <w:bCs/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bCs/>
          <w:sz w:val="28"/>
          <w:szCs w:val="28"/>
          <w:shd w:val="clear" w:color="auto" w:fill="FFFFFF"/>
          <w:lang w:val="en-US"/>
        </w:rPr>
        <w:t>urine</w:t>
      </w:r>
      <w:r>
        <w:rPr>
          <w:bCs/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correlates with bladder outlet obstruction and detrusor contractility in patients with benign prostatic hyperplasia </w:t>
      </w:r>
      <w:r>
        <w:rPr>
          <w:sz w:val="28"/>
          <w:szCs w:val="28"/>
          <w:shd w:val="clear" w:color="auto" w:fill="FFFFFF"/>
          <w:lang w:val="en-US"/>
        </w:rPr>
        <w:t xml:space="preserve">// </w:t>
      </w:r>
      <w:r w:rsidRPr="00B418B2">
        <w:rPr>
          <w:sz w:val="28"/>
          <w:szCs w:val="28"/>
          <w:shd w:val="clear" w:color="auto" w:fill="FFFFFF"/>
          <w:lang w:val="en-US"/>
        </w:rPr>
        <w:t xml:space="preserve">Zhonghua Nan Ke Xue.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2015.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</w:t>
      </w:r>
      <w:r w:rsidRPr="00B418B2">
        <w:rPr>
          <w:sz w:val="28"/>
          <w:szCs w:val="28"/>
          <w:shd w:val="clear" w:color="auto" w:fill="FFFFFF"/>
          <w:lang w:val="en-US"/>
        </w:rPr>
        <w:t>21</w:t>
      </w:r>
      <w:r>
        <w:rPr>
          <w:sz w:val="28"/>
          <w:szCs w:val="28"/>
          <w:shd w:val="clear" w:color="auto" w:fill="FFFFFF"/>
          <w:lang w:val="en-US"/>
        </w:rPr>
        <w:t xml:space="preserve">, Issue. – P. </w:t>
      </w:r>
      <w:r w:rsidRPr="00B418B2">
        <w:rPr>
          <w:sz w:val="28"/>
          <w:szCs w:val="28"/>
          <w:shd w:val="clear" w:color="auto" w:fill="FFFFFF"/>
          <w:lang w:val="en-US"/>
        </w:rPr>
        <w:t>729-</w:t>
      </w:r>
      <w:r>
        <w:rPr>
          <w:sz w:val="28"/>
          <w:szCs w:val="28"/>
          <w:shd w:val="clear" w:color="auto" w:fill="FFFFFF"/>
          <w:lang w:val="en-US"/>
        </w:rPr>
        <w:t>7</w:t>
      </w:r>
      <w:r w:rsidRPr="00B418B2">
        <w:rPr>
          <w:sz w:val="28"/>
          <w:szCs w:val="28"/>
          <w:shd w:val="clear" w:color="auto" w:fill="FFFFFF"/>
          <w:lang w:val="en-US"/>
        </w:rPr>
        <w:t xml:space="preserve">32. </w:t>
      </w:r>
    </w:p>
    <w:p w:rsidR="00545BEF" w:rsidRPr="00B10E0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Krivoborodov G.G., Efremov N.S., Bolotov A.D. </w:t>
      </w:r>
      <w:hyperlink r:id="rId103" w:history="1">
        <w:r w:rsidRPr="00B418B2">
          <w:rPr>
            <w:rStyle w:val="a6"/>
            <w:bCs/>
            <w:color w:val="auto"/>
            <w:sz w:val="28"/>
            <w:szCs w:val="28"/>
            <w:u w:val="none"/>
            <w:shd w:val="clear" w:color="auto" w:fill="FFFFFF"/>
            <w:lang w:val="en-US"/>
          </w:rPr>
          <w:t>Ultrasound</w:t>
        </w:r>
        <w:r w:rsidRPr="00B418B2">
          <w:rPr>
            <w:rStyle w:val="a6"/>
            <w:color w:val="auto"/>
            <w:sz w:val="28"/>
            <w:szCs w:val="28"/>
            <w:u w:val="none"/>
            <w:shd w:val="clear" w:color="auto" w:fill="FFFFFF"/>
            <w:lang w:val="en-US"/>
          </w:rPr>
          <w:t> indicators of the prostate, urinary bladder and uroflowmetry parameters in the diagnosis of infravesical obstruction in men with benign prostatic hyperplasia</w:t>
        </w:r>
      </w:hyperlink>
      <w:r w:rsidRPr="00B418B2">
        <w:rPr>
          <w:sz w:val="28"/>
          <w:szCs w:val="28"/>
          <w:lang w:val="en-US"/>
        </w:rPr>
        <w:t xml:space="preserve"> </w:t>
      </w:r>
      <w:r w:rsidRPr="00B10E0F">
        <w:rPr>
          <w:sz w:val="28"/>
          <w:szCs w:val="28"/>
          <w:lang w:val="en-US"/>
        </w:rPr>
        <w:t xml:space="preserve">// </w:t>
      </w:r>
      <w:r w:rsidRPr="00B418B2">
        <w:rPr>
          <w:sz w:val="28"/>
          <w:szCs w:val="28"/>
          <w:shd w:val="clear" w:color="auto" w:fill="FFFFFF"/>
          <w:lang w:val="en-US"/>
        </w:rPr>
        <w:t>Urologiia</w:t>
      </w:r>
      <w:r w:rsidRPr="00B10E0F"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 xml:space="preserve">– </w:t>
      </w:r>
      <w:r w:rsidRPr="00B10E0F">
        <w:rPr>
          <w:sz w:val="28"/>
          <w:szCs w:val="28"/>
          <w:shd w:val="clear" w:color="auto" w:fill="FFFFFF"/>
          <w:lang w:val="en-US"/>
        </w:rPr>
        <w:t xml:space="preserve">2017. </w:t>
      </w:r>
      <w:r w:rsidRPr="00B10E0F">
        <w:rPr>
          <w:sz w:val="28"/>
          <w:szCs w:val="28"/>
          <w:lang w:val="en-US"/>
        </w:rPr>
        <w:t>– №</w:t>
      </w:r>
      <w:r w:rsidRPr="00B10E0F">
        <w:rPr>
          <w:sz w:val="28"/>
          <w:szCs w:val="28"/>
          <w:shd w:val="clear" w:color="auto" w:fill="FFFFFF"/>
          <w:lang w:val="en-US"/>
        </w:rPr>
        <w:t>5.</w:t>
      </w:r>
      <w:r>
        <w:rPr>
          <w:sz w:val="28"/>
          <w:szCs w:val="28"/>
          <w:shd w:val="clear" w:color="auto" w:fill="FFFFFF"/>
          <w:lang w:val="en-US"/>
        </w:rPr>
        <w:t xml:space="preserve"> </w:t>
      </w:r>
      <w:r w:rsidRPr="00B10E0F">
        <w:rPr>
          <w:sz w:val="28"/>
          <w:szCs w:val="28"/>
          <w:lang w:val="en-US"/>
        </w:rPr>
        <w:t>–</w:t>
      </w:r>
      <w:r w:rsidRPr="00B10E0F">
        <w:rPr>
          <w:sz w:val="28"/>
          <w:szCs w:val="28"/>
          <w:shd w:val="clear" w:color="auto" w:fill="FFFFFF"/>
          <w:lang w:val="en-US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10E0F">
        <w:rPr>
          <w:sz w:val="28"/>
          <w:szCs w:val="28"/>
          <w:shd w:val="clear" w:color="auto" w:fill="FFFFFF"/>
          <w:lang w:val="en-US"/>
        </w:rPr>
        <w:t>. 9-14.</w:t>
      </w:r>
    </w:p>
    <w:p w:rsidR="00545BEF" w:rsidRPr="00506C23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B418B2">
        <w:rPr>
          <w:sz w:val="28"/>
          <w:szCs w:val="28"/>
          <w:shd w:val="clear" w:color="auto" w:fill="FFFFFF"/>
        </w:rPr>
        <w:t xml:space="preserve">Алчинбаев М.К., </w:t>
      </w:r>
      <w:r w:rsidRPr="00B418B2">
        <w:rPr>
          <w:sz w:val="28"/>
          <w:szCs w:val="28"/>
        </w:rPr>
        <w:t>Кадырбеков Н.М., Макажанов</w:t>
      </w:r>
      <w:r w:rsidRPr="00B418B2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</w:rPr>
        <w:t xml:space="preserve">М.А. </w:t>
      </w:r>
      <w:r w:rsidRPr="00B418B2">
        <w:rPr>
          <w:sz w:val="28"/>
          <w:szCs w:val="28"/>
          <w:shd w:val="clear" w:color="auto" w:fill="FFFFFF"/>
        </w:rPr>
        <w:t xml:space="preserve">и др. Дифференциальная диагностика доброкачественной гиперплазии и рака </w:t>
      </w:r>
      <w:r w:rsidRPr="00506C23">
        <w:rPr>
          <w:sz w:val="28"/>
          <w:szCs w:val="28"/>
          <w:shd w:val="clear" w:color="auto" w:fill="FFFFFF"/>
        </w:rPr>
        <w:t>предстательной железы методом трансректального ультразвукового исследования // Здоровье и болезнь. – 2011. – №5 – С. 49-53.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B418B2">
        <w:rPr>
          <w:sz w:val="28"/>
          <w:szCs w:val="28"/>
          <w:shd w:val="clear" w:color="auto" w:fill="FFFFFF"/>
        </w:rPr>
        <w:t>Пушкарь Д.Ю., Раснер П.И. Дифференциальная диагностика рака и доброкачественной гиперплазии предстательной железы //</w:t>
      </w:r>
      <w:r w:rsidRPr="00B10E0F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РМЖ. – 2014. – Т.</w:t>
      </w:r>
      <w:r>
        <w:t> </w:t>
      </w:r>
      <w:r w:rsidRPr="00B418B2">
        <w:rPr>
          <w:sz w:val="28"/>
          <w:szCs w:val="28"/>
          <w:shd w:val="clear" w:color="auto" w:fill="FFFFFF"/>
        </w:rPr>
        <w:t>22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№17. – С. 1298-1303.</w:t>
      </w:r>
    </w:p>
    <w:p w:rsidR="00545BE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B418B2">
        <w:rPr>
          <w:sz w:val="28"/>
          <w:szCs w:val="28"/>
          <w:shd w:val="clear" w:color="auto" w:fill="FFFFFF"/>
        </w:rPr>
        <w:t>Борисов В.В. Рациональный подход к фармакотерапии гиперплазии предстательной железы у пациентов пожилого и старческого возраста // Клиническая геронтология. – 2006. – Т. 12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№5.</w:t>
      </w:r>
      <w:r>
        <w:rPr>
          <w:sz w:val="28"/>
          <w:szCs w:val="28"/>
          <w:shd w:val="clear" w:color="auto" w:fill="FFFFFF"/>
        </w:rPr>
        <w:t xml:space="preserve"> – С. 19-24.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B418B2">
        <w:rPr>
          <w:sz w:val="28"/>
          <w:szCs w:val="28"/>
          <w:shd w:val="clear" w:color="auto" w:fill="FFFFFF"/>
        </w:rPr>
        <w:lastRenderedPageBreak/>
        <w:t>Вишневский Е.Л., Лоран О.Б., Саенко В.С. Симпатическая гиперактивность и резервуарная функция мочевого пузыря у мужчин //</w:t>
      </w:r>
      <w:r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Урология. – 2010. – №5. – С. 57-61.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B418B2">
        <w:rPr>
          <w:sz w:val="28"/>
          <w:szCs w:val="28"/>
          <w:shd w:val="clear" w:color="auto" w:fill="FFFFFF"/>
        </w:rPr>
        <w:t>Амосов А.В. Прошлое, настоящее и будущее ультразвуковой диагностики в урологии //</w:t>
      </w:r>
      <w:r w:rsidRPr="00B10E0F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Российский электронный журнал лучевой диагностики. – 2015. – Т. 5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№2. – С. 80-81.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B418B2">
        <w:rPr>
          <w:sz w:val="28"/>
          <w:szCs w:val="28"/>
          <w:lang w:val="en-US"/>
        </w:rPr>
        <w:t xml:space="preserve">Rule A.D., </w:t>
      </w:r>
      <w:r w:rsidRPr="00B418B2">
        <w:rPr>
          <w:sz w:val="28"/>
          <w:szCs w:val="28"/>
          <w:shd w:val="clear" w:color="auto" w:fill="FFFFFF"/>
          <w:lang w:val="en-US"/>
        </w:rPr>
        <w:t>Jacobson D.J., McGree M.E.</w:t>
      </w:r>
      <w:r w:rsidRPr="00B418B2">
        <w:rPr>
          <w:sz w:val="28"/>
          <w:szCs w:val="28"/>
          <w:lang w:val="en-US"/>
        </w:rPr>
        <w:t xml:space="preserve"> et al. Longitudinal changes in post-void residual and voided volume among community dwelling men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J Urol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2005.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174</w:t>
      </w:r>
      <w:r>
        <w:rPr>
          <w:sz w:val="28"/>
          <w:szCs w:val="28"/>
          <w:lang w:val="en-US"/>
        </w:rPr>
        <w:t xml:space="preserve">. – P. </w:t>
      </w:r>
      <w:r w:rsidRPr="00B418B2">
        <w:rPr>
          <w:sz w:val="28"/>
          <w:szCs w:val="28"/>
          <w:lang w:val="en-US"/>
        </w:rPr>
        <w:t>1317</w:t>
      </w:r>
      <w:r>
        <w:rPr>
          <w:sz w:val="28"/>
          <w:szCs w:val="28"/>
          <w:lang w:val="en-US"/>
        </w:rPr>
        <w:t>-1321</w:t>
      </w:r>
      <w:r w:rsidRPr="00B418B2">
        <w:rPr>
          <w:sz w:val="28"/>
          <w:szCs w:val="28"/>
          <w:lang w:val="en-US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B418B2">
        <w:rPr>
          <w:sz w:val="28"/>
          <w:szCs w:val="28"/>
          <w:lang w:val="en-US"/>
        </w:rPr>
        <w:t>Roehrborn C.G. Alfuzosin 10 mg once daily prevents overall clinical progression of benign prostatic hyperplasia but not acute urinary retention: results of a 2-year placebo-controlled study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BJU Int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2006.</w:t>
      </w:r>
      <w:r>
        <w:rPr>
          <w:sz w:val="28"/>
          <w:szCs w:val="28"/>
          <w:lang w:val="en-US"/>
        </w:rPr>
        <w:t xml:space="preserve">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97.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>P.</w:t>
      </w:r>
      <w:r w:rsidRPr="00B418B2">
        <w:rPr>
          <w:sz w:val="28"/>
          <w:szCs w:val="28"/>
          <w:lang w:val="en-US"/>
        </w:rPr>
        <w:t xml:space="preserve"> 734</w:t>
      </w:r>
      <w:r>
        <w:rPr>
          <w:sz w:val="28"/>
          <w:szCs w:val="28"/>
          <w:lang w:val="en-US"/>
        </w:rPr>
        <w:t>-738</w:t>
      </w:r>
      <w:r w:rsidRPr="00B418B2">
        <w:rPr>
          <w:sz w:val="28"/>
          <w:szCs w:val="28"/>
          <w:lang w:val="en-US"/>
        </w:rPr>
        <w:t>.</w:t>
      </w:r>
    </w:p>
    <w:p w:rsidR="00545BEF" w:rsidRPr="00506C23" w:rsidRDefault="00545BEF" w:rsidP="00545BEF">
      <w:pPr>
        <w:pStyle w:val="af0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contextualSpacing/>
        <w:jc w:val="both"/>
        <w:rPr>
          <w:sz w:val="28"/>
          <w:szCs w:val="28"/>
          <w:shd w:val="clear" w:color="auto" w:fill="FFFFFF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 xml:space="preserve">Abrams P., Chapple C., Khoury S. et al. International Consultation on New Developments in Prostate Cancer and Prostate Diseases. Evaluation and treatment of </w:t>
      </w:r>
      <w:r w:rsidRPr="00506C23">
        <w:rPr>
          <w:sz w:val="28"/>
          <w:szCs w:val="28"/>
          <w:shd w:val="clear" w:color="auto" w:fill="FFFFFF"/>
          <w:lang w:val="en-US"/>
        </w:rPr>
        <w:t xml:space="preserve">lower urinary tract symptoms in older men // J Urol. </w:t>
      </w:r>
      <w:r w:rsidRPr="00506C23">
        <w:rPr>
          <w:sz w:val="28"/>
          <w:szCs w:val="28"/>
          <w:lang w:val="en-US"/>
        </w:rPr>
        <w:t xml:space="preserve">– </w:t>
      </w:r>
      <w:r w:rsidRPr="00506C23">
        <w:rPr>
          <w:sz w:val="28"/>
          <w:szCs w:val="28"/>
          <w:shd w:val="clear" w:color="auto" w:fill="FFFFFF"/>
          <w:lang w:val="en-US"/>
        </w:rPr>
        <w:t xml:space="preserve">2013. </w:t>
      </w:r>
      <w:r w:rsidRPr="00506C23">
        <w:rPr>
          <w:sz w:val="28"/>
          <w:szCs w:val="28"/>
          <w:lang w:val="en-US"/>
        </w:rPr>
        <w:t xml:space="preserve">– </w:t>
      </w:r>
      <w:r w:rsidRPr="00506C23">
        <w:rPr>
          <w:sz w:val="28"/>
          <w:szCs w:val="28"/>
          <w:shd w:val="clear" w:color="auto" w:fill="FFFFFF"/>
          <w:lang w:val="en-US"/>
        </w:rPr>
        <w:t xml:space="preserve">Vol. 89, Suppl 1. </w:t>
      </w:r>
      <w:r w:rsidRPr="00506C23">
        <w:rPr>
          <w:sz w:val="28"/>
          <w:szCs w:val="28"/>
          <w:lang w:val="en-US"/>
        </w:rPr>
        <w:t xml:space="preserve">– </w:t>
      </w:r>
      <w:r w:rsidRPr="00506C23">
        <w:rPr>
          <w:sz w:val="28"/>
          <w:szCs w:val="28"/>
          <w:shd w:val="clear" w:color="auto" w:fill="FFFFFF"/>
          <w:lang w:val="en-US"/>
        </w:rPr>
        <w:t>P. 93-101.</w:t>
      </w:r>
    </w:p>
    <w:p w:rsidR="00545BEF" w:rsidRPr="00506C23" w:rsidRDefault="00545BEF" w:rsidP="00545BEF">
      <w:pPr>
        <w:pStyle w:val="af0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contextualSpacing/>
        <w:jc w:val="both"/>
        <w:rPr>
          <w:sz w:val="28"/>
          <w:szCs w:val="28"/>
        </w:rPr>
      </w:pPr>
      <w:r w:rsidRPr="00506C23">
        <w:rPr>
          <w:sz w:val="28"/>
          <w:szCs w:val="28"/>
          <w:shd w:val="clear" w:color="auto" w:fill="FFFFFF"/>
        </w:rPr>
        <w:t>Савин В.Ф., Антонов Н.М., Арканников А.Б. Оценка восстановления мочеиспускания после чреспузырной аденомэктомии предстательной железы методом уродинамофлоуметрии // Урология и нефрология. – 1979. – №5. – С. 38-42</w:t>
      </w:r>
      <w:r w:rsidRPr="00506C23">
        <w:rPr>
          <w:sz w:val="28"/>
          <w:szCs w:val="28"/>
        </w:rPr>
        <w:t>.</w:t>
      </w:r>
    </w:p>
    <w:p w:rsidR="00545BEF" w:rsidRPr="00506C23" w:rsidRDefault="00545BEF" w:rsidP="00545BEF">
      <w:pPr>
        <w:pStyle w:val="af0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contextualSpacing/>
        <w:jc w:val="both"/>
        <w:rPr>
          <w:sz w:val="28"/>
          <w:szCs w:val="28"/>
          <w:lang w:val="en-US"/>
        </w:rPr>
      </w:pPr>
      <w:r w:rsidRPr="00506C23">
        <w:rPr>
          <w:sz w:val="28"/>
          <w:szCs w:val="28"/>
          <w:lang w:val="en-US"/>
        </w:rPr>
        <w:t>Kirby R.S., McConnell J.D., Fitzpatrick J.M. et al. Textbook of benign prostatic hyperplasia. – London: Taylor &amp; Francis Group, 2004. – 576 p.</w:t>
      </w:r>
    </w:p>
    <w:p w:rsidR="00545BEF" w:rsidRPr="00B418B2" w:rsidRDefault="00545BEF" w:rsidP="00545BEF">
      <w:pPr>
        <w:pStyle w:val="af0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contextualSpacing/>
        <w:jc w:val="both"/>
        <w:rPr>
          <w:sz w:val="28"/>
          <w:szCs w:val="28"/>
          <w:lang w:val="en-US"/>
        </w:rPr>
      </w:pPr>
      <w:r w:rsidRPr="00506C23">
        <w:rPr>
          <w:sz w:val="28"/>
          <w:szCs w:val="28"/>
          <w:lang w:val="en-US"/>
        </w:rPr>
        <w:t>George N.</w:t>
      </w:r>
      <w:r w:rsidR="00B57D87">
        <w:rPr>
          <w:sz w:val="28"/>
          <w:szCs w:val="28"/>
          <w:lang w:val="en-US"/>
        </w:rPr>
        <w:t>,</w:t>
      </w:r>
      <w:r w:rsidRPr="00506C23">
        <w:rPr>
          <w:sz w:val="28"/>
          <w:szCs w:val="28"/>
          <w:lang w:val="en-US"/>
        </w:rPr>
        <w:t xml:space="preserve"> Slade N. Hesitancy and poor stream in younger men without </w:t>
      </w:r>
      <w:r w:rsidRPr="00B418B2">
        <w:rPr>
          <w:sz w:val="28"/>
          <w:szCs w:val="28"/>
          <w:lang w:val="en-US"/>
        </w:rPr>
        <w:t xml:space="preserve">outflow tract obstruction--the anxious bladder // British journal of urology. – 2019. 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51</w:t>
      </w:r>
      <w:r>
        <w:rPr>
          <w:sz w:val="28"/>
          <w:szCs w:val="28"/>
          <w:lang w:val="en-US"/>
        </w:rPr>
        <w:t>, Issue</w:t>
      </w:r>
      <w:r w:rsidRPr="00B418B2">
        <w:rPr>
          <w:sz w:val="28"/>
          <w:szCs w:val="28"/>
          <w:lang w:val="en-US"/>
        </w:rPr>
        <w:t xml:space="preserve"> 6. – P. 506-509.</w:t>
      </w:r>
    </w:p>
    <w:p w:rsidR="00545BEF" w:rsidRPr="00B418B2" w:rsidRDefault="00545BEF" w:rsidP="00545BEF">
      <w:pPr>
        <w:pStyle w:val="af0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contextualSpacing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Kumar</w:t>
      </w:r>
      <w:r w:rsidRPr="002469D5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V., Dhabalia</w:t>
      </w:r>
      <w:r w:rsidRPr="002469D5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J.V.</w:t>
      </w:r>
      <w:r>
        <w:rPr>
          <w:sz w:val="28"/>
          <w:szCs w:val="28"/>
          <w:lang w:val="en-US"/>
        </w:rPr>
        <w:t xml:space="preserve"> et al. </w:t>
      </w:r>
      <w:r w:rsidRPr="00B418B2">
        <w:rPr>
          <w:sz w:val="28"/>
          <w:szCs w:val="28"/>
          <w:lang w:val="en-US"/>
        </w:rPr>
        <w:t>Age, gender, and voided volume dependency of peak urinary flow rate and uroflowmetry nomo</w:t>
      </w:r>
      <w:r>
        <w:rPr>
          <w:sz w:val="28"/>
          <w:szCs w:val="28"/>
          <w:lang w:val="en-US"/>
        </w:rPr>
        <w:t xml:space="preserve">gram in the Indian population </w:t>
      </w:r>
      <w:r w:rsidRPr="00B418B2">
        <w:rPr>
          <w:sz w:val="28"/>
          <w:szCs w:val="28"/>
          <w:lang w:val="en-US"/>
        </w:rPr>
        <w:t xml:space="preserve">// Indian </w:t>
      </w:r>
      <w:r w:rsidR="00B57D87" w:rsidRPr="00B418B2">
        <w:rPr>
          <w:sz w:val="28"/>
          <w:szCs w:val="28"/>
          <w:lang w:val="en-US"/>
        </w:rPr>
        <w:t>J</w:t>
      </w:r>
      <w:r w:rsidRPr="00B418B2">
        <w:rPr>
          <w:sz w:val="28"/>
          <w:szCs w:val="28"/>
          <w:lang w:val="en-US"/>
        </w:rPr>
        <w:t xml:space="preserve">ournal of urology. – 2019. 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25</w:t>
      </w:r>
      <w:r>
        <w:rPr>
          <w:sz w:val="28"/>
          <w:szCs w:val="28"/>
          <w:lang w:val="en-US"/>
        </w:rPr>
        <w:t>, Issue</w:t>
      </w:r>
      <w:r w:rsidRPr="00B418B2">
        <w:rPr>
          <w:sz w:val="28"/>
          <w:szCs w:val="28"/>
          <w:lang w:val="en-US"/>
        </w:rPr>
        <w:t xml:space="preserve"> 4. – P. 461-466.</w:t>
      </w:r>
    </w:p>
    <w:p w:rsidR="00545BEF" w:rsidRPr="00B418B2" w:rsidRDefault="00545BEF" w:rsidP="00545BEF">
      <w:pPr>
        <w:pStyle w:val="af0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contextualSpacing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Abrams P. Urodynamics. – London: Springer. – 2006. – 339 p.</w:t>
      </w:r>
    </w:p>
    <w:p w:rsidR="00545BEF" w:rsidRPr="00B418B2" w:rsidRDefault="00545BEF" w:rsidP="00545BEF">
      <w:pPr>
        <w:pStyle w:val="af0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contextualSpacing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Reynard J.M., </w:t>
      </w:r>
      <w:r w:rsidRPr="006D7F79">
        <w:rPr>
          <w:sz w:val="28"/>
          <w:szCs w:val="28"/>
          <w:shd w:val="clear" w:color="auto" w:fill="FFFFFF"/>
          <w:lang w:val="da-DK"/>
        </w:rPr>
        <w:t>Yang Q., Donovan J.L.</w:t>
      </w:r>
      <w:r w:rsidRPr="006D7F79">
        <w:rPr>
          <w:sz w:val="28"/>
          <w:szCs w:val="28"/>
          <w:lang w:val="da-DK"/>
        </w:rPr>
        <w:t xml:space="preserve"> et al. </w:t>
      </w:r>
      <w:r w:rsidRPr="00B418B2">
        <w:rPr>
          <w:sz w:val="28"/>
          <w:szCs w:val="28"/>
          <w:lang w:val="en-US"/>
        </w:rPr>
        <w:t>The ICS-’BPH’ Study: uroflowmetry, lower urinary tract symptoms an</w:t>
      </w:r>
      <w:r>
        <w:rPr>
          <w:sz w:val="28"/>
          <w:szCs w:val="28"/>
          <w:lang w:val="en-US"/>
        </w:rPr>
        <w:t xml:space="preserve">d bladder outlet obstruction // </w:t>
      </w:r>
      <w:r w:rsidRPr="00B418B2">
        <w:rPr>
          <w:sz w:val="28"/>
          <w:szCs w:val="28"/>
          <w:lang w:val="en-US"/>
        </w:rPr>
        <w:t>Br J Urol</w:t>
      </w:r>
      <w:r>
        <w:rPr>
          <w:sz w:val="28"/>
          <w:szCs w:val="28"/>
          <w:lang w:val="en-US"/>
        </w:rPr>
        <w:t>. –</w:t>
      </w:r>
      <w:r w:rsidRPr="00B418B2">
        <w:rPr>
          <w:sz w:val="28"/>
          <w:szCs w:val="28"/>
          <w:lang w:val="en-US"/>
        </w:rPr>
        <w:t xml:space="preserve"> </w:t>
      </w:r>
      <w:r w:rsidRPr="007D76F8">
        <w:rPr>
          <w:sz w:val="28"/>
          <w:szCs w:val="28"/>
          <w:lang w:val="en-US"/>
        </w:rPr>
        <w:t>2018</w:t>
      </w:r>
      <w:r w:rsidRPr="00B418B2"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82.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>P.</w:t>
      </w:r>
      <w:r w:rsidRPr="00B418B2">
        <w:rPr>
          <w:sz w:val="28"/>
          <w:szCs w:val="28"/>
          <w:lang w:val="en-US"/>
        </w:rPr>
        <w:t xml:space="preserve"> 619-623.</w:t>
      </w:r>
    </w:p>
    <w:p w:rsidR="009F55A3" w:rsidRPr="005E1256" w:rsidRDefault="009F55A3" w:rsidP="009F55A3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 xml:space="preserve">Gravas S. et al. </w:t>
      </w:r>
      <w:r w:rsidR="00915661" w:rsidRPr="00915661">
        <w:rPr>
          <w:sz w:val="28"/>
          <w:szCs w:val="28"/>
          <w:shd w:val="clear" w:color="auto" w:fill="FFFFFF"/>
          <w:lang w:val="en-US"/>
        </w:rPr>
        <w:t xml:space="preserve">Guidelines on the management of non-neurogenic </w:t>
      </w:r>
      <w:r w:rsidR="00915661" w:rsidRPr="00915661">
        <w:rPr>
          <w:sz w:val="28"/>
          <w:szCs w:val="28"/>
          <w:lang w:val="en-US"/>
        </w:rPr>
        <w:t>male Lower Urinary Tract Symptoms (LUTS), incl. Benign Prostatic Obstruction (BPO)</w:t>
      </w:r>
      <w:r w:rsidR="00915661">
        <w:rPr>
          <w:sz w:val="28"/>
          <w:szCs w:val="28"/>
          <w:lang w:val="en-US"/>
        </w:rPr>
        <w:t xml:space="preserve"> </w:t>
      </w:r>
      <w:r w:rsidRPr="00915661">
        <w:rPr>
          <w:sz w:val="28"/>
          <w:szCs w:val="28"/>
          <w:lang w:val="en-US"/>
        </w:rPr>
        <w:t>//</w:t>
      </w:r>
      <w:r w:rsidRPr="00B418B2">
        <w:rPr>
          <w:sz w:val="28"/>
          <w:szCs w:val="28"/>
          <w:lang w:val="en-US"/>
        </w:rPr>
        <w:t xml:space="preserve"> </w:t>
      </w:r>
      <w:r w:rsidR="005E1256" w:rsidRPr="005E1256">
        <w:rPr>
          <w:sz w:val="28"/>
          <w:szCs w:val="28"/>
          <w:lang w:val="en-US"/>
        </w:rPr>
        <w:t xml:space="preserve">In book: </w:t>
      </w:r>
      <w:r w:rsidRPr="005E1256">
        <w:rPr>
          <w:sz w:val="28"/>
          <w:szCs w:val="28"/>
          <w:lang w:val="en-US"/>
        </w:rPr>
        <w:t xml:space="preserve">EAU Guidelines. </w:t>
      </w:r>
      <w:r w:rsidR="005E1256" w:rsidRPr="005E1256">
        <w:rPr>
          <w:sz w:val="28"/>
          <w:szCs w:val="28"/>
          <w:lang w:val="en-US"/>
        </w:rPr>
        <w:t xml:space="preserve">– </w:t>
      </w:r>
      <w:r w:rsidRPr="005E1256">
        <w:rPr>
          <w:sz w:val="28"/>
          <w:szCs w:val="28"/>
          <w:lang w:val="en-US"/>
        </w:rPr>
        <w:t xml:space="preserve">Arnhem, </w:t>
      </w:r>
      <w:r w:rsidR="005E1256" w:rsidRPr="005E1256">
        <w:rPr>
          <w:sz w:val="28"/>
          <w:szCs w:val="28"/>
          <w:lang w:val="en-US"/>
        </w:rPr>
        <w:t>2019.</w:t>
      </w:r>
      <w:r w:rsidRPr="005E1256">
        <w:rPr>
          <w:sz w:val="28"/>
          <w:szCs w:val="28"/>
          <w:lang w:val="en-US"/>
        </w:rPr>
        <w:t xml:space="preserve"> – P. 395-450.</w:t>
      </w:r>
    </w:p>
    <w:p w:rsidR="00545BEF" w:rsidRPr="00B418B2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>Lepor H. The pathophysiology of lower urinary tract symptoms in the ageing male population</w:t>
      </w:r>
      <w:r>
        <w:rPr>
          <w:sz w:val="28"/>
          <w:szCs w:val="28"/>
          <w:shd w:val="clear" w:color="auto" w:fill="FFFFFF"/>
          <w:lang w:val="en-US"/>
        </w:rPr>
        <w:t xml:space="preserve"> //</w:t>
      </w:r>
      <w:r w:rsidRPr="00B418B2">
        <w:rPr>
          <w:sz w:val="28"/>
          <w:szCs w:val="28"/>
          <w:shd w:val="clear" w:color="auto" w:fill="FFFFFF"/>
          <w:lang w:val="en-US"/>
        </w:rPr>
        <w:t xml:space="preserve"> Br J Urol. </w:t>
      </w:r>
      <w:r w:rsidRPr="00B10E0F">
        <w:rPr>
          <w:sz w:val="28"/>
          <w:szCs w:val="28"/>
          <w:lang w:val="en-US"/>
        </w:rPr>
        <w:t xml:space="preserve">– </w:t>
      </w:r>
      <w:r w:rsidRPr="007D76F8">
        <w:rPr>
          <w:sz w:val="28"/>
          <w:szCs w:val="28"/>
          <w:shd w:val="clear" w:color="auto" w:fill="FFFFFF"/>
          <w:lang w:val="en-US"/>
        </w:rPr>
        <w:t>2018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 w:rsidRPr="00B418B2">
        <w:rPr>
          <w:sz w:val="28"/>
          <w:szCs w:val="28"/>
          <w:shd w:val="clear" w:color="auto" w:fill="FFFFFF"/>
          <w:lang w:val="en-US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81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Suppl 1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>29-33. </w:t>
      </w:r>
    </w:p>
    <w:p w:rsidR="00545BEF" w:rsidRPr="006704D4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Abrams P., Schäfer W., Tammela T.L. et al. </w:t>
      </w:r>
      <w:r w:rsidRPr="00B418B2">
        <w:rPr>
          <w:sz w:val="28"/>
          <w:szCs w:val="28"/>
          <w:shd w:val="clear" w:color="auto" w:fill="FFFFFF"/>
          <w:lang w:val="en-US"/>
        </w:rPr>
        <w:t>Improvement of pressure flow parameters with finasteride is greater in men with large prostates. Finasteride</w:t>
      </w:r>
      <w:r w:rsidRPr="006704D4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Urodynamics</w:t>
      </w:r>
      <w:r w:rsidRPr="006704D4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Study</w:t>
      </w:r>
      <w:r w:rsidRPr="006704D4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Group</w:t>
      </w:r>
      <w:r w:rsidRPr="006704D4">
        <w:rPr>
          <w:sz w:val="28"/>
          <w:szCs w:val="28"/>
          <w:shd w:val="clear" w:color="auto" w:fill="FFFFFF"/>
          <w:lang w:val="en-US"/>
        </w:rPr>
        <w:t xml:space="preserve"> // </w:t>
      </w:r>
      <w:r w:rsidRPr="00B418B2">
        <w:rPr>
          <w:sz w:val="28"/>
          <w:szCs w:val="28"/>
          <w:shd w:val="clear" w:color="auto" w:fill="FFFFFF"/>
          <w:lang w:val="en-US"/>
        </w:rPr>
        <w:t>J</w:t>
      </w:r>
      <w:r w:rsidRPr="006704D4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Urol</w:t>
      </w:r>
      <w:r w:rsidRPr="006704D4">
        <w:rPr>
          <w:sz w:val="28"/>
          <w:szCs w:val="28"/>
          <w:shd w:val="clear" w:color="auto" w:fill="FFFFFF"/>
          <w:lang w:val="en-US"/>
        </w:rPr>
        <w:t xml:space="preserve">. </w:t>
      </w:r>
      <w:r w:rsidRPr="006704D4">
        <w:rPr>
          <w:sz w:val="28"/>
          <w:szCs w:val="28"/>
          <w:lang w:val="en-US"/>
        </w:rPr>
        <w:t>–</w:t>
      </w:r>
      <w:r w:rsidRPr="006704D4">
        <w:rPr>
          <w:sz w:val="28"/>
          <w:szCs w:val="28"/>
          <w:shd w:val="clear" w:color="auto" w:fill="FFFFFF"/>
          <w:lang w:val="en-US"/>
        </w:rPr>
        <w:t xml:space="preserve"> 2009 </w:t>
      </w:r>
      <w:r w:rsidRPr="006704D4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6704D4">
        <w:rPr>
          <w:sz w:val="28"/>
          <w:szCs w:val="28"/>
          <w:shd w:val="clear" w:color="auto" w:fill="FFFFFF"/>
          <w:lang w:val="en-US"/>
        </w:rPr>
        <w:t>161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6704D4">
        <w:rPr>
          <w:sz w:val="28"/>
          <w:szCs w:val="28"/>
          <w:shd w:val="clear" w:color="auto" w:fill="FFFFFF"/>
          <w:lang w:val="en-US"/>
        </w:rPr>
        <w:t xml:space="preserve">5. </w:t>
      </w:r>
      <w:r w:rsidRPr="006704D4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>P</w:t>
      </w:r>
      <w:r w:rsidRPr="006704D4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Pr="006704D4">
        <w:rPr>
          <w:sz w:val="28"/>
          <w:szCs w:val="28"/>
          <w:shd w:val="clear" w:color="auto" w:fill="FFFFFF"/>
          <w:lang w:val="en-US"/>
        </w:rPr>
        <w:t>1513-</w:t>
      </w:r>
      <w:r>
        <w:rPr>
          <w:sz w:val="28"/>
          <w:szCs w:val="28"/>
          <w:shd w:val="clear" w:color="auto" w:fill="FFFFFF"/>
          <w:lang w:val="en-US"/>
        </w:rPr>
        <w:t>151</w:t>
      </w:r>
      <w:r w:rsidRPr="006704D4">
        <w:rPr>
          <w:sz w:val="28"/>
          <w:szCs w:val="28"/>
          <w:shd w:val="clear" w:color="auto" w:fill="FFFFFF"/>
          <w:lang w:val="en-US"/>
        </w:rPr>
        <w:t>7.</w:t>
      </w:r>
    </w:p>
    <w:p w:rsidR="00545BEF" w:rsidRPr="0009046B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Ткачук</w:t>
      </w:r>
      <w:r w:rsidRPr="000467BB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Pr="000467BB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>Н</w:t>
      </w:r>
      <w:r w:rsidRPr="000467BB">
        <w:rPr>
          <w:sz w:val="28"/>
          <w:szCs w:val="28"/>
          <w:shd w:val="clear" w:color="auto" w:fill="FFFFFF"/>
        </w:rPr>
        <w:t xml:space="preserve">., </w:t>
      </w:r>
      <w:r>
        <w:rPr>
          <w:sz w:val="28"/>
          <w:szCs w:val="28"/>
          <w:shd w:val="clear" w:color="auto" w:fill="FFFFFF"/>
        </w:rPr>
        <w:t>Изиев</w:t>
      </w:r>
      <w:r w:rsidRPr="000467BB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</w:t>
      </w:r>
      <w:r w:rsidRPr="000467BB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М</w:t>
      </w:r>
      <w:r w:rsidRPr="000467BB">
        <w:rPr>
          <w:sz w:val="28"/>
          <w:szCs w:val="28"/>
          <w:shd w:val="clear" w:color="auto" w:fill="FFFFFF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Оценка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эффективности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безопасности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длительной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терапии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дутастеридом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больных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с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доброкачественной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гиперплазией предстательной железы //</w:t>
      </w:r>
      <w:r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Нефрология. – 2016. – Т. 20</w:t>
      </w:r>
      <w:r>
        <w:rPr>
          <w:sz w:val="28"/>
          <w:szCs w:val="28"/>
          <w:shd w:val="clear" w:color="auto" w:fill="FFFFFF"/>
        </w:rPr>
        <w:t xml:space="preserve">, </w:t>
      </w:r>
      <w:r w:rsidRPr="00B418B2">
        <w:rPr>
          <w:sz w:val="28"/>
          <w:szCs w:val="28"/>
          <w:shd w:val="clear" w:color="auto" w:fill="FFFFFF"/>
        </w:rPr>
        <w:t>№</w:t>
      </w:r>
      <w:r w:rsidRPr="0009046B">
        <w:rPr>
          <w:sz w:val="28"/>
          <w:szCs w:val="28"/>
          <w:shd w:val="clear" w:color="auto" w:fill="FFFFFF"/>
        </w:rPr>
        <w:t>1. –</w:t>
      </w:r>
      <w:r w:rsidRPr="00B418B2">
        <w:rPr>
          <w:sz w:val="28"/>
          <w:szCs w:val="28"/>
          <w:shd w:val="clear" w:color="auto" w:fill="FFFFFF"/>
        </w:rPr>
        <w:t xml:space="preserve"> С. 63-68</w:t>
      </w:r>
      <w:r w:rsidRPr="0009046B">
        <w:rPr>
          <w:sz w:val="28"/>
          <w:szCs w:val="28"/>
        </w:rPr>
        <w:t>.</w:t>
      </w:r>
    </w:p>
    <w:p w:rsidR="00545BEF" w:rsidRPr="00B418B2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en-US"/>
        </w:rPr>
        <w:lastRenderedPageBreak/>
        <w:t>Gravas S., de la Rosette J.</w:t>
      </w:r>
      <w:r w:rsidRPr="00B418B2">
        <w:rPr>
          <w:sz w:val="28"/>
          <w:szCs w:val="28"/>
          <w:shd w:val="clear" w:color="auto" w:fill="FFFFFF"/>
          <w:lang w:val="en-US"/>
        </w:rPr>
        <w:t>J. Investigational therapies targeted to the treatment of benign prostatic hyperplasia //</w:t>
      </w:r>
      <w:r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Expert opinion on investigational drugs. – 2013. – </w:t>
      </w:r>
      <w:r>
        <w:rPr>
          <w:sz w:val="28"/>
          <w:szCs w:val="28"/>
          <w:shd w:val="clear" w:color="auto" w:fill="FFFFFF"/>
          <w:lang w:val="en-US"/>
        </w:rPr>
        <w:t>Vol</w:t>
      </w:r>
      <w:r w:rsidRPr="00B418B2">
        <w:rPr>
          <w:sz w:val="28"/>
          <w:szCs w:val="28"/>
          <w:shd w:val="clear" w:color="auto" w:fill="FFFFFF"/>
          <w:lang w:val="en-US"/>
        </w:rPr>
        <w:t>. 22</w:t>
      </w:r>
      <w:r>
        <w:rPr>
          <w:sz w:val="28"/>
          <w:szCs w:val="28"/>
          <w:shd w:val="clear" w:color="auto" w:fill="FFFFFF"/>
          <w:lang w:val="en-US"/>
        </w:rPr>
        <w:t xml:space="preserve">, </w:t>
      </w:r>
      <w:r w:rsidRPr="00B418B2">
        <w:rPr>
          <w:sz w:val="28"/>
          <w:szCs w:val="28"/>
          <w:shd w:val="clear" w:color="auto" w:fill="FFFFFF"/>
          <w:lang w:val="en-US"/>
        </w:rPr>
        <w:t>№</w:t>
      </w:r>
      <w:r w:rsidRPr="007D76F8">
        <w:rPr>
          <w:sz w:val="28"/>
          <w:szCs w:val="28"/>
          <w:shd w:val="clear" w:color="auto" w:fill="FFFFFF"/>
          <w:lang w:val="en-US"/>
        </w:rPr>
        <w:t xml:space="preserve">3.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7D76F8">
        <w:rPr>
          <w:sz w:val="28"/>
          <w:szCs w:val="28"/>
          <w:shd w:val="clear" w:color="auto" w:fill="FFFFFF"/>
          <w:lang w:val="en-US"/>
        </w:rPr>
        <w:t>. 357-368.</w:t>
      </w:r>
      <w:r w:rsidRPr="00B418B2">
        <w:rPr>
          <w:sz w:val="28"/>
          <w:szCs w:val="28"/>
          <w:shd w:val="clear" w:color="auto" w:fill="FFFFFF"/>
          <w:lang w:val="en-US"/>
        </w:rPr>
        <w:t> </w:t>
      </w:r>
    </w:p>
    <w:p w:rsidR="00545BEF" w:rsidRPr="00B418B2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 xml:space="preserve">Kuntz R.M., </w:t>
      </w:r>
      <w:r w:rsidRPr="00B418B2">
        <w:rPr>
          <w:sz w:val="28"/>
          <w:szCs w:val="28"/>
          <w:shd w:val="clear" w:color="auto" w:fill="FFFFFF"/>
          <w:lang w:val="en-US"/>
        </w:rPr>
        <w:t>Lehrich K., Ahyai S.A</w:t>
      </w:r>
      <w:r w:rsidRPr="00B418B2">
        <w:rPr>
          <w:sz w:val="28"/>
          <w:szCs w:val="28"/>
          <w:lang w:val="en-US"/>
        </w:rPr>
        <w:t>. Holmium laser enucleation of the prostate versus open prostatectomy for prostates greater than 100 grams: 5-year follow-up results</w:t>
      </w:r>
      <w:r>
        <w:rPr>
          <w:sz w:val="28"/>
          <w:szCs w:val="28"/>
          <w:lang w:val="en-US"/>
        </w:rPr>
        <w:t xml:space="preserve"> of a randomised clinical trial //</w:t>
      </w:r>
      <w:r w:rsidRPr="00B418B2">
        <w:rPr>
          <w:sz w:val="28"/>
          <w:szCs w:val="28"/>
          <w:lang w:val="en-US"/>
        </w:rPr>
        <w:t xml:space="preserve"> Eur Urol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2008.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53</w:t>
      </w:r>
      <w:r>
        <w:rPr>
          <w:sz w:val="28"/>
          <w:szCs w:val="28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 </w:t>
      </w:r>
      <w:r w:rsidRPr="00B418B2">
        <w:rPr>
          <w:sz w:val="28"/>
          <w:szCs w:val="28"/>
          <w:lang w:val="en-US"/>
        </w:rPr>
        <w:t>160-166.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Ou R., </w:t>
      </w:r>
      <w:r w:rsidRPr="006D7F79">
        <w:rPr>
          <w:sz w:val="28"/>
          <w:szCs w:val="28"/>
          <w:shd w:val="clear" w:color="auto" w:fill="FFFFFF"/>
          <w:lang w:val="da-DK"/>
        </w:rPr>
        <w:t>Deng X., Yang W.</w:t>
      </w:r>
      <w:r w:rsidRPr="006D7F79">
        <w:rPr>
          <w:sz w:val="28"/>
          <w:szCs w:val="28"/>
          <w:lang w:val="da-DK"/>
        </w:rPr>
        <w:t xml:space="preserve"> et al. </w:t>
      </w:r>
      <w:r w:rsidRPr="00B418B2">
        <w:rPr>
          <w:sz w:val="28"/>
          <w:szCs w:val="28"/>
          <w:lang w:val="en-US"/>
        </w:rPr>
        <w:t xml:space="preserve">Transurethral enucleation and resection of the prostate vs transvesical prostatectomy for prostate volumes&gt; 80 mL: a prospective randomized study // BJU international. – 2013. – </w:t>
      </w:r>
      <w:r>
        <w:rPr>
          <w:sz w:val="28"/>
          <w:szCs w:val="28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112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№2.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239-245.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Geavlete B., Stanescu F., Iacoboaie C. et al. </w:t>
      </w:r>
      <w:r w:rsidRPr="00B418B2">
        <w:rPr>
          <w:sz w:val="28"/>
          <w:szCs w:val="28"/>
          <w:shd w:val="clear" w:color="auto" w:fill="FFFFFF"/>
          <w:lang w:val="en-US"/>
        </w:rPr>
        <w:t>Bipolar plasma enucleation of the prostate vs open prostatectomy in large benign prostatic hyperplasia cases</w:t>
      </w:r>
      <w:r w:rsidRPr="008F682E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a medium term, prospective, randomized comparison // BJU international. – 2013.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111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№5. – </w:t>
      </w:r>
      <w:r>
        <w:rPr>
          <w:sz w:val="28"/>
          <w:szCs w:val="28"/>
          <w:shd w:val="clear" w:color="auto" w:fill="FFFFFF"/>
          <w:lang w:val="en-US"/>
        </w:rPr>
        <w:t>P.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793-803.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Аляев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Ю</w:t>
      </w:r>
      <w:r w:rsidRPr="007D76F8">
        <w:rPr>
          <w:sz w:val="28"/>
          <w:szCs w:val="28"/>
          <w:shd w:val="clear" w:color="auto" w:fill="FFFFFF"/>
          <w:lang w:val="da-DK"/>
        </w:rPr>
        <w:t>.</w:t>
      </w:r>
      <w:r w:rsidRPr="00B418B2">
        <w:rPr>
          <w:sz w:val="28"/>
          <w:szCs w:val="28"/>
          <w:shd w:val="clear" w:color="auto" w:fill="FFFFFF"/>
        </w:rPr>
        <w:t>Г</w:t>
      </w:r>
      <w:r w:rsidRPr="007D76F8">
        <w:rPr>
          <w:sz w:val="28"/>
          <w:szCs w:val="28"/>
          <w:shd w:val="clear" w:color="auto" w:fill="FFFFFF"/>
          <w:lang w:val="da-DK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Фиев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</w:t>
      </w:r>
      <w:r w:rsidRPr="007D76F8">
        <w:rPr>
          <w:sz w:val="28"/>
          <w:szCs w:val="28"/>
          <w:shd w:val="clear" w:color="auto" w:fill="FFFFFF"/>
          <w:lang w:val="da-DK"/>
        </w:rPr>
        <w:t>.</w:t>
      </w:r>
      <w:r w:rsidRPr="00B418B2">
        <w:rPr>
          <w:sz w:val="28"/>
          <w:szCs w:val="28"/>
          <w:shd w:val="clear" w:color="auto" w:fill="FFFFFF"/>
        </w:rPr>
        <w:t>Н</w:t>
      </w:r>
      <w:r w:rsidRPr="007D76F8">
        <w:rPr>
          <w:sz w:val="28"/>
          <w:szCs w:val="28"/>
          <w:shd w:val="clear" w:color="auto" w:fill="FFFFFF"/>
          <w:lang w:val="da-DK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Копылов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Ф</w:t>
      </w:r>
      <w:r w:rsidRPr="007D76F8">
        <w:rPr>
          <w:sz w:val="28"/>
          <w:szCs w:val="28"/>
          <w:shd w:val="clear" w:color="auto" w:fill="FFFFFF"/>
          <w:lang w:val="da-DK"/>
        </w:rPr>
        <w:t>.</w:t>
      </w:r>
      <w:r w:rsidRPr="00B418B2">
        <w:rPr>
          <w:sz w:val="28"/>
          <w:szCs w:val="28"/>
          <w:shd w:val="clear" w:color="auto" w:fill="FFFFFF"/>
        </w:rPr>
        <w:t>Ю</w:t>
      </w:r>
      <w:r w:rsidRPr="007D76F8">
        <w:rPr>
          <w:sz w:val="28"/>
          <w:szCs w:val="28"/>
          <w:shd w:val="clear" w:color="auto" w:fill="FFFFFF"/>
          <w:lang w:val="da-DK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и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др</w:t>
      </w:r>
      <w:r w:rsidRPr="007D76F8">
        <w:rPr>
          <w:sz w:val="28"/>
          <w:szCs w:val="28"/>
          <w:shd w:val="clear" w:color="auto" w:fill="FFFFFF"/>
          <w:lang w:val="da-DK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Лечение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доброкачественной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гиперплазии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предстательной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железы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у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больных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ишемической</w:t>
      </w:r>
      <w:r w:rsidRPr="007D76F8">
        <w:rPr>
          <w:sz w:val="28"/>
          <w:szCs w:val="28"/>
          <w:shd w:val="clear" w:color="auto" w:fill="FFFFFF"/>
          <w:lang w:val="da-DK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болезнью сердца // Урология. – 2005. – №1. – С. 12-18.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Еникеев Д.В., Глыбочко П.В., Аляев Ю.Г. и др. Современные лазерные технологии в хирургическом лечении гиперплазии простаты // Урология. – 2017. – №1. – С. 108-113.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Аполихин О.И.</w:t>
      </w:r>
      <w:r>
        <w:rPr>
          <w:sz w:val="28"/>
          <w:szCs w:val="28"/>
        </w:rPr>
        <w:t xml:space="preserve">, </w:t>
      </w:r>
      <w:r w:rsidRPr="00B418B2">
        <w:rPr>
          <w:sz w:val="28"/>
          <w:szCs w:val="28"/>
        </w:rPr>
        <w:t>Севрюков Ф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>А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>, Калининская А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>А. Гиперплазия предстательной железы: медико-социальные аспекты, современные технологии хирургического лечения</w:t>
      </w:r>
      <w:r>
        <w:rPr>
          <w:sz w:val="28"/>
          <w:szCs w:val="28"/>
        </w:rPr>
        <w:t xml:space="preserve">. </w:t>
      </w:r>
      <w:r w:rsidRPr="00B418B2">
        <w:rPr>
          <w:sz w:val="28"/>
          <w:szCs w:val="28"/>
        </w:rPr>
        <w:t>– М., 2012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B418B2">
        <w:rPr>
          <w:sz w:val="28"/>
          <w:szCs w:val="28"/>
        </w:rPr>
        <w:t xml:space="preserve"> 164</w:t>
      </w:r>
      <w:r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с.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Галеев Р.Х., Атряскин С.В., Галеев Ш.</w:t>
      </w:r>
      <w:r w:rsidRPr="00B418B2">
        <w:rPr>
          <w:sz w:val="28"/>
          <w:szCs w:val="28"/>
        </w:rPr>
        <w:t>Р. Современные подходы к лечению аденомы предстательной железы больших размеров // Вестник современной клинической медицины. – 2014. – Т. 7</w:t>
      </w:r>
      <w:r>
        <w:rPr>
          <w:sz w:val="28"/>
          <w:szCs w:val="28"/>
        </w:rPr>
        <w:t>,</w:t>
      </w:r>
      <w:r w:rsidRPr="00B418B2">
        <w:rPr>
          <w:sz w:val="28"/>
          <w:szCs w:val="28"/>
        </w:rPr>
        <w:t xml:space="preserve"> №1. – С. 13-16.</w:t>
      </w:r>
    </w:p>
    <w:p w:rsidR="00545BEF" w:rsidRPr="008A336F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>Rao J.M., Yang</w:t>
      </w:r>
      <w:r w:rsidRPr="006D7F79">
        <w:rPr>
          <w:rStyle w:val="authors-list-item"/>
          <w:sz w:val="28"/>
          <w:szCs w:val="28"/>
          <w:lang w:val="da-DK"/>
        </w:rPr>
        <w:t xml:space="preserve"> </w:t>
      </w:r>
      <w:hyperlink r:id="rId104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J.</w:t>
        </w:r>
      </w:hyperlink>
      <w:r w:rsidRPr="006D7F79">
        <w:rPr>
          <w:rStyle w:val="comma"/>
          <w:sz w:val="28"/>
          <w:szCs w:val="28"/>
          <w:shd w:val="clear" w:color="auto" w:fill="FFFFFF"/>
          <w:lang w:val="da-DK"/>
        </w:rPr>
        <w:t>,</w:t>
      </w:r>
      <w:r>
        <w:rPr>
          <w:rStyle w:val="comma"/>
          <w:sz w:val="28"/>
          <w:szCs w:val="28"/>
          <w:shd w:val="clear" w:color="auto" w:fill="FFFFFF"/>
          <w:lang w:val="da-DK"/>
        </w:rPr>
        <w:t xml:space="preserve"> </w:t>
      </w:r>
      <w:hyperlink r:id="rId105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Ren</w:t>
        </w:r>
      </w:hyperlink>
      <w:r w:rsidRPr="006D7F79">
        <w:rPr>
          <w:sz w:val="28"/>
          <w:szCs w:val="28"/>
          <w:lang w:val="da-DK"/>
        </w:rPr>
        <w:t xml:space="preserve"> </w:t>
      </w:r>
      <w:r w:rsidRPr="006D7F79">
        <w:rPr>
          <w:rStyle w:val="authors-list-item"/>
          <w:sz w:val="28"/>
          <w:szCs w:val="28"/>
          <w:shd w:val="clear" w:color="auto" w:fill="FFFFFF"/>
          <w:lang w:val="da-DK"/>
        </w:rPr>
        <w:t>Y.</w:t>
      </w:r>
      <w:r w:rsidRPr="006D7F79">
        <w:rPr>
          <w:sz w:val="28"/>
          <w:szCs w:val="28"/>
          <w:lang w:val="da-DK"/>
        </w:rPr>
        <w:t xml:space="preserve"> et al. </w:t>
      </w:r>
      <w:r w:rsidRPr="00B418B2">
        <w:rPr>
          <w:sz w:val="28"/>
          <w:szCs w:val="28"/>
          <w:lang w:val="en-US"/>
        </w:rPr>
        <w:t xml:space="preserve">Plasmakinetic enucleation of the prostate versus transvesical open prostatectomy for benign prostatic hyperplasia&gt; 80 mL: 12-month follow-up results of a randomized clinical trial // Urology. – 2013. – </w:t>
      </w:r>
      <w:r>
        <w:rPr>
          <w:sz w:val="28"/>
          <w:szCs w:val="28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82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№1. – </w:t>
      </w:r>
      <w:r>
        <w:rPr>
          <w:sz w:val="28"/>
          <w:szCs w:val="28"/>
          <w:shd w:val="clear" w:color="auto" w:fill="FFFFFF"/>
          <w:lang w:val="en-US"/>
        </w:rPr>
        <w:t>P.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176-181.</w:t>
      </w:r>
    </w:p>
    <w:p w:rsidR="00545BEF" w:rsidRPr="007D76F8" w:rsidRDefault="00545BEF" w:rsidP="00545BEF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da-DK"/>
        </w:rPr>
      </w:pPr>
      <w:r w:rsidRPr="006D7F79">
        <w:rPr>
          <w:sz w:val="28"/>
          <w:szCs w:val="28"/>
          <w:lang w:val="da-DK"/>
        </w:rPr>
        <w:t xml:space="preserve">Geavlete B., </w:t>
      </w:r>
      <w:r w:rsidRPr="006D7F79">
        <w:rPr>
          <w:sz w:val="28"/>
          <w:szCs w:val="28"/>
          <w:shd w:val="clear" w:color="auto" w:fill="FFFFFF"/>
          <w:lang w:val="da-DK"/>
        </w:rPr>
        <w:t>Bulai C., Ene C.</w:t>
      </w:r>
      <w:r w:rsidRPr="006D7F79">
        <w:rPr>
          <w:sz w:val="28"/>
          <w:szCs w:val="28"/>
          <w:lang w:val="da-DK"/>
        </w:rPr>
        <w:t xml:space="preserve"> et al. </w:t>
      </w:r>
      <w:r w:rsidRPr="007D76F8">
        <w:rPr>
          <w:sz w:val="28"/>
          <w:szCs w:val="28"/>
          <w:lang w:val="da-DK"/>
        </w:rPr>
        <w:t>Bipolar vaporization, resection, and enucleation versus open prostatectomy: optimal treatment alternatives in large prostate cases? /</w:t>
      </w:r>
      <w:r>
        <w:rPr>
          <w:sz w:val="28"/>
          <w:szCs w:val="28"/>
          <w:lang w:val="da-DK"/>
        </w:rPr>
        <w:t xml:space="preserve">/ J Endourol. </w:t>
      </w:r>
      <w:r w:rsidRPr="00B10E0F">
        <w:rPr>
          <w:sz w:val="28"/>
          <w:szCs w:val="28"/>
          <w:lang w:val="en-US"/>
        </w:rPr>
        <w:t xml:space="preserve">– </w:t>
      </w:r>
      <w:r w:rsidRPr="007D76F8">
        <w:rPr>
          <w:sz w:val="28"/>
          <w:szCs w:val="28"/>
          <w:lang w:val="da-DK"/>
        </w:rPr>
        <w:t xml:space="preserve">2015.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7D76F8">
        <w:rPr>
          <w:sz w:val="28"/>
          <w:szCs w:val="28"/>
          <w:lang w:val="da-DK"/>
        </w:rPr>
        <w:t>29</w:t>
      </w:r>
      <w:r>
        <w:rPr>
          <w:sz w:val="28"/>
          <w:szCs w:val="28"/>
          <w:lang w:val="da-DK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7D76F8">
        <w:rPr>
          <w:sz w:val="28"/>
          <w:szCs w:val="28"/>
          <w:lang w:val="da-DK"/>
        </w:rPr>
        <w:t>323-331.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Попов С.В., Мартов А.Г., Галлямов Э.А. и др. Результаты хирургического лечения аденомы предстательной железы больших размеров. Трансуретральная энуклеация биполяром (ТУЭБ) и внебрюшинная эндовидеохирургическая аденомэктомия (ЭВХ АЭ)-сравнительный анализ // Вопросы урологии и андрологии. – 2017. – Т. 5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№2. – С. 5-10.</w:t>
      </w:r>
    </w:p>
    <w:p w:rsidR="00545BEF" w:rsidRPr="00BD7E8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Castillo O., </w:t>
      </w:r>
      <w:r w:rsidRPr="006D7F79">
        <w:rPr>
          <w:sz w:val="28"/>
          <w:szCs w:val="28"/>
          <w:shd w:val="clear" w:color="auto" w:fill="FFFFFF"/>
          <w:lang w:val="da-DK"/>
        </w:rPr>
        <w:t>Vidal-Mora I., Rodriguez-Carlin A.</w:t>
      </w:r>
      <w:r w:rsidRPr="006D7F79">
        <w:rPr>
          <w:sz w:val="28"/>
          <w:szCs w:val="28"/>
          <w:lang w:val="da-DK"/>
        </w:rPr>
        <w:t xml:space="preserve"> et al. </w:t>
      </w:r>
      <w:r w:rsidRPr="00B418B2">
        <w:rPr>
          <w:sz w:val="28"/>
          <w:szCs w:val="28"/>
          <w:lang w:val="en-US"/>
        </w:rPr>
        <w:t xml:space="preserve">Modified urethrovesical anastomosis during robot-assisted simple prostatectomy: technique and results // Prostate International. – 2016. – </w:t>
      </w:r>
      <w:r>
        <w:rPr>
          <w:sz w:val="28"/>
          <w:szCs w:val="28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4</w:t>
      </w:r>
      <w:r>
        <w:rPr>
          <w:sz w:val="28"/>
          <w:szCs w:val="28"/>
          <w:shd w:val="clear" w:color="auto" w:fill="FFFFFF"/>
          <w:lang w:val="en-US"/>
        </w:rPr>
        <w:t xml:space="preserve">, </w:t>
      </w:r>
      <w:r w:rsidRPr="00B418B2">
        <w:rPr>
          <w:sz w:val="28"/>
          <w:szCs w:val="28"/>
          <w:shd w:val="clear" w:color="auto" w:fill="FFFFFF"/>
          <w:lang w:val="en-US"/>
        </w:rPr>
        <w:t xml:space="preserve">№2. – </w:t>
      </w:r>
      <w:r>
        <w:rPr>
          <w:sz w:val="28"/>
          <w:szCs w:val="28"/>
          <w:shd w:val="clear" w:color="auto" w:fill="FFFFFF"/>
          <w:lang w:val="en-US"/>
        </w:rPr>
        <w:t>P.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61-64.</w:t>
      </w:r>
    </w:p>
    <w:p w:rsidR="00545BEF" w:rsidRPr="005E1256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5E1256">
        <w:rPr>
          <w:sz w:val="28"/>
          <w:szCs w:val="28"/>
          <w:shd w:val="clear" w:color="auto" w:fill="FFFFFF"/>
          <w:lang w:val="da-DK"/>
        </w:rPr>
        <w:t>Gravas S.</w:t>
      </w:r>
      <w:r w:rsidR="00B57D87">
        <w:rPr>
          <w:sz w:val="28"/>
          <w:szCs w:val="28"/>
          <w:shd w:val="clear" w:color="auto" w:fill="FFFFFF"/>
          <w:lang w:val="da-DK"/>
        </w:rPr>
        <w:t xml:space="preserve"> </w:t>
      </w:r>
      <w:r w:rsidRPr="005E1256">
        <w:rPr>
          <w:sz w:val="28"/>
          <w:szCs w:val="28"/>
          <w:shd w:val="clear" w:color="auto" w:fill="FFFFFF"/>
          <w:lang w:val="da-DK"/>
        </w:rPr>
        <w:t xml:space="preserve">et al. </w:t>
      </w:r>
      <w:r w:rsidRPr="005E1256">
        <w:rPr>
          <w:sz w:val="28"/>
          <w:szCs w:val="28"/>
          <w:shd w:val="clear" w:color="auto" w:fill="FFFFFF"/>
          <w:lang w:val="en-US"/>
        </w:rPr>
        <w:t xml:space="preserve">Guidelines on the management of non-neurogenic </w:t>
      </w:r>
      <w:r w:rsidRPr="005E1256">
        <w:rPr>
          <w:sz w:val="28"/>
          <w:szCs w:val="28"/>
          <w:lang w:val="en-US"/>
        </w:rPr>
        <w:t>male Lower Urinary Tract Symptoms (LUTS), incl. Benign Prostatic Obstruction (B</w:t>
      </w:r>
      <w:r w:rsidR="009F55A3" w:rsidRPr="005E1256">
        <w:rPr>
          <w:sz w:val="28"/>
          <w:szCs w:val="28"/>
          <w:lang w:val="en-US"/>
        </w:rPr>
        <w:t xml:space="preserve">PO) // </w:t>
      </w:r>
      <w:r w:rsidR="005E1256" w:rsidRPr="005E1256">
        <w:rPr>
          <w:sz w:val="28"/>
          <w:szCs w:val="28"/>
          <w:lang w:val="en-US"/>
        </w:rPr>
        <w:t xml:space="preserve">In book: </w:t>
      </w:r>
      <w:r w:rsidR="009F55A3" w:rsidRPr="005E1256">
        <w:rPr>
          <w:sz w:val="28"/>
          <w:lang w:val="en-US"/>
        </w:rPr>
        <w:t xml:space="preserve">EAU Guidelines. </w:t>
      </w:r>
      <w:r w:rsidR="005E1256" w:rsidRPr="005E1256">
        <w:rPr>
          <w:sz w:val="28"/>
          <w:lang w:val="en-US"/>
        </w:rPr>
        <w:t xml:space="preserve">– </w:t>
      </w:r>
      <w:r w:rsidR="009F55A3" w:rsidRPr="005E1256">
        <w:rPr>
          <w:sz w:val="28"/>
          <w:szCs w:val="28"/>
          <w:lang w:val="en-US"/>
        </w:rPr>
        <w:t xml:space="preserve">Arnhem, </w:t>
      </w:r>
      <w:r w:rsidR="005E1256" w:rsidRPr="005E1256">
        <w:rPr>
          <w:sz w:val="28"/>
          <w:szCs w:val="28"/>
          <w:lang w:val="en-US"/>
        </w:rPr>
        <w:t>2020</w:t>
      </w:r>
      <w:r w:rsidRPr="005E1256">
        <w:rPr>
          <w:sz w:val="28"/>
          <w:szCs w:val="28"/>
          <w:lang w:val="en-US"/>
        </w:rPr>
        <w:t>.</w:t>
      </w:r>
      <w:r w:rsidRPr="005E1256">
        <w:rPr>
          <w:sz w:val="28"/>
          <w:szCs w:val="28"/>
          <w:lang w:val="kk-KZ"/>
        </w:rPr>
        <w:t xml:space="preserve"> – </w:t>
      </w:r>
      <w:r w:rsidRPr="005E1256">
        <w:rPr>
          <w:sz w:val="28"/>
          <w:szCs w:val="28"/>
          <w:lang w:val="en-US"/>
        </w:rPr>
        <w:t>P. 397-454.</w:t>
      </w:r>
    </w:p>
    <w:p w:rsidR="00545BEF" w:rsidRPr="00185EF9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lastRenderedPageBreak/>
        <w:t xml:space="preserve">Autorino R., Zargar H., Mariano M.B. et al. </w:t>
      </w:r>
      <w:r w:rsidRPr="00B418B2">
        <w:rPr>
          <w:sz w:val="28"/>
          <w:szCs w:val="28"/>
          <w:shd w:val="clear" w:color="auto" w:fill="FFFFFF"/>
          <w:lang w:val="en-US"/>
        </w:rPr>
        <w:t>Perioperative outcomes of robotic and laparoscopic simple prostatectomy: A European</w:t>
      </w:r>
      <w:r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American multi-institutional analysis // European urology. – 2015. 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68</w:t>
      </w:r>
      <w:r>
        <w:rPr>
          <w:sz w:val="28"/>
          <w:szCs w:val="28"/>
          <w:shd w:val="clear" w:color="auto" w:fill="FFFFFF"/>
          <w:lang w:val="en-US"/>
        </w:rPr>
        <w:t>, №</w:t>
      </w:r>
      <w:r w:rsidRPr="00B418B2">
        <w:rPr>
          <w:sz w:val="28"/>
          <w:szCs w:val="28"/>
          <w:shd w:val="clear" w:color="auto" w:fill="FFFFFF"/>
          <w:lang w:val="en-US"/>
        </w:rPr>
        <w:t>1. – P. 86-94.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106"/>
        </w:tabs>
        <w:ind w:left="0" w:firstLine="709"/>
        <w:jc w:val="both"/>
        <w:rPr>
          <w:sz w:val="28"/>
          <w:szCs w:val="28"/>
          <w:lang w:val="en-US"/>
        </w:rPr>
      </w:pPr>
      <w:r w:rsidRPr="00185EF9">
        <w:rPr>
          <w:sz w:val="28"/>
          <w:szCs w:val="28"/>
          <w:shd w:val="clear" w:color="auto" w:fill="FFFFFF"/>
          <w:lang w:val="en-US"/>
        </w:rPr>
        <w:t xml:space="preserve">Martov A.G., Ergakov D.V. </w:t>
      </w:r>
      <w:r w:rsidRPr="00D73A43">
        <w:rPr>
          <w:sz w:val="28"/>
          <w:szCs w:val="28"/>
          <w:shd w:val="clear" w:color="auto" w:fill="FFFFFF"/>
          <w:lang w:val="en-US"/>
        </w:rPr>
        <w:t>Age</w:t>
      </w:r>
      <w:r w:rsidRPr="00185EF9">
        <w:rPr>
          <w:sz w:val="28"/>
          <w:szCs w:val="28"/>
          <w:shd w:val="clear" w:color="auto" w:fill="FFFFFF"/>
          <w:lang w:val="en-US"/>
        </w:rPr>
        <w:t>-</w:t>
      </w:r>
      <w:r w:rsidRPr="00D73A43">
        <w:rPr>
          <w:sz w:val="28"/>
          <w:szCs w:val="28"/>
          <w:shd w:val="clear" w:color="auto" w:fill="FFFFFF"/>
          <w:lang w:val="en-US"/>
        </w:rPr>
        <w:t>related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androgen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deficiency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and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benign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prostatic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hyperplasia</w:t>
      </w:r>
      <w:r w:rsidRPr="00185EF9">
        <w:rPr>
          <w:sz w:val="28"/>
          <w:szCs w:val="28"/>
          <w:shd w:val="clear" w:color="auto" w:fill="FFFFFF"/>
          <w:lang w:val="en-US"/>
        </w:rPr>
        <w:t xml:space="preserve">: </w:t>
      </w:r>
      <w:r w:rsidRPr="00D73A43">
        <w:rPr>
          <w:sz w:val="28"/>
          <w:szCs w:val="28"/>
          <w:shd w:val="clear" w:color="auto" w:fill="FFFFFF"/>
          <w:lang w:val="en-US"/>
        </w:rPr>
        <w:t>how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to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improve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the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rehabilitation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of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patients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after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transurethral</w:t>
      </w:r>
      <w:r w:rsidRPr="00185EF9">
        <w:rPr>
          <w:sz w:val="28"/>
          <w:szCs w:val="28"/>
          <w:shd w:val="clear" w:color="auto" w:fill="FFFFFF"/>
          <w:lang w:val="en-US"/>
        </w:rPr>
        <w:t xml:space="preserve"> </w:t>
      </w:r>
      <w:r w:rsidRPr="00D73A43">
        <w:rPr>
          <w:sz w:val="28"/>
          <w:szCs w:val="28"/>
          <w:shd w:val="clear" w:color="auto" w:fill="FFFFFF"/>
          <w:lang w:val="en-US"/>
        </w:rPr>
        <w:t>surgery</w:t>
      </w:r>
      <w:r w:rsidRPr="00185EF9">
        <w:rPr>
          <w:sz w:val="28"/>
          <w:szCs w:val="28"/>
          <w:shd w:val="clear" w:color="auto" w:fill="FFFFFF"/>
          <w:lang w:val="en-US"/>
        </w:rPr>
        <w:t>?</w:t>
      </w:r>
      <w:r>
        <w:rPr>
          <w:sz w:val="28"/>
          <w:szCs w:val="28"/>
          <w:shd w:val="clear" w:color="auto" w:fill="FFFFFF"/>
          <w:lang w:val="en-US"/>
        </w:rPr>
        <w:t xml:space="preserve"> // Urologiia.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2016. </w:t>
      </w:r>
      <w:r w:rsidRPr="00B10E0F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7D76F8">
        <w:rPr>
          <w:sz w:val="28"/>
          <w:szCs w:val="28"/>
          <w:shd w:val="clear" w:color="auto" w:fill="FFFFFF"/>
          <w:lang w:val="en-US"/>
        </w:rPr>
        <w:t>6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10E0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7D76F8">
        <w:rPr>
          <w:sz w:val="28"/>
          <w:szCs w:val="28"/>
          <w:shd w:val="clear" w:color="auto" w:fill="FFFFFF"/>
          <w:lang w:val="en-US"/>
        </w:rPr>
        <w:t>110-117.</w:t>
      </w:r>
    </w:p>
    <w:p w:rsidR="00545BEF" w:rsidRPr="00FD0FCD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Орлов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И</w:t>
      </w:r>
      <w:r w:rsidRPr="000467BB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Н</w:t>
      </w:r>
      <w:r w:rsidRPr="000467BB">
        <w:rPr>
          <w:sz w:val="28"/>
          <w:szCs w:val="28"/>
          <w:shd w:val="clear" w:color="auto" w:fill="FFFFFF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Попов</w:t>
      </w:r>
      <w:r w:rsidRPr="000467BB">
        <w:rPr>
          <w:sz w:val="28"/>
          <w:szCs w:val="28"/>
          <w:shd w:val="clear" w:color="auto" w:fill="FFFFFF"/>
        </w:rPr>
        <w:t xml:space="preserve"> </w:t>
      </w:r>
      <w:hyperlink r:id="rId106" w:history="1">
        <w:r w:rsidRPr="00B418B2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</w:t>
        </w:r>
        <w:r w:rsidRPr="000467BB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.</w:t>
        </w:r>
        <w:r w:rsidRPr="00B418B2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В</w:t>
        </w:r>
        <w:r w:rsidRPr="000467BB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.</w:t>
        </w:r>
      </w:hyperlink>
      <w:r w:rsidRPr="000467BB">
        <w:rPr>
          <w:sz w:val="28"/>
          <w:szCs w:val="28"/>
          <w:shd w:val="clear" w:color="auto" w:fill="FFFFFF"/>
        </w:rPr>
        <w:t xml:space="preserve">, </w:t>
      </w:r>
      <w:r w:rsidRPr="00B418B2">
        <w:rPr>
          <w:sz w:val="28"/>
          <w:szCs w:val="28"/>
          <w:shd w:val="clear" w:color="auto" w:fill="FFFFFF"/>
        </w:rPr>
        <w:t>Мартов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А</w:t>
      </w:r>
      <w:r w:rsidRPr="000467BB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Г</w:t>
      </w:r>
      <w:r w:rsidRPr="000467BB">
        <w:rPr>
          <w:sz w:val="28"/>
          <w:szCs w:val="28"/>
          <w:shd w:val="clear" w:color="auto" w:fill="FFFFFF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др</w:t>
      </w:r>
      <w:r w:rsidRPr="00AD18BB">
        <w:rPr>
          <w:sz w:val="28"/>
          <w:szCs w:val="28"/>
          <w:shd w:val="clear" w:color="auto" w:fill="FFFFFF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Сравнительный анализ методов лечения аденомы предстательной железы свыше 100 см</w:t>
      </w:r>
      <w:r w:rsidRPr="00FD0FCD">
        <w:rPr>
          <w:sz w:val="28"/>
          <w:szCs w:val="28"/>
          <w:shd w:val="clear" w:color="auto" w:fill="FFFFFF"/>
          <w:vertAlign w:val="superscript"/>
        </w:rPr>
        <w:t>3</w:t>
      </w:r>
      <w:r w:rsidRPr="00B418B2">
        <w:rPr>
          <w:sz w:val="28"/>
          <w:szCs w:val="28"/>
          <w:shd w:val="clear" w:color="auto" w:fill="FFFFFF"/>
        </w:rPr>
        <w:t xml:space="preserve"> //</w:t>
      </w:r>
      <w:r w:rsidRPr="00B418B2">
        <w:rPr>
          <w:sz w:val="28"/>
          <w:szCs w:val="28"/>
          <w:shd w:val="clear" w:color="auto" w:fill="FFFFFF"/>
          <w:lang w:val="kk-KZ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Урология. – 2017. – №</w:t>
      </w:r>
      <w:r w:rsidRPr="00FD0FCD">
        <w:rPr>
          <w:sz w:val="28"/>
          <w:szCs w:val="28"/>
          <w:shd w:val="clear" w:color="auto" w:fill="FFFFFF"/>
        </w:rPr>
        <w:t xml:space="preserve">6. – </w:t>
      </w:r>
      <w:r w:rsidRPr="00B418B2">
        <w:rPr>
          <w:sz w:val="28"/>
          <w:szCs w:val="28"/>
          <w:shd w:val="clear" w:color="auto" w:fill="FFFFFF"/>
        </w:rPr>
        <w:t>С</w:t>
      </w:r>
      <w:r w:rsidRPr="00FD0FCD">
        <w:rPr>
          <w:sz w:val="28"/>
          <w:szCs w:val="28"/>
          <w:shd w:val="clear" w:color="auto" w:fill="FFFFFF"/>
        </w:rPr>
        <w:t>. 82-86.</w:t>
      </w:r>
    </w:p>
    <w:p w:rsidR="00545BEF" w:rsidRPr="00B418B2" w:rsidRDefault="00B57D87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Пранович А.А., Симченко Н.И., Вощула В.</w:t>
      </w:r>
      <w:r w:rsidR="00545BEF" w:rsidRPr="00B418B2">
        <w:rPr>
          <w:sz w:val="28"/>
          <w:szCs w:val="28"/>
          <w:shd w:val="clear" w:color="auto" w:fill="FFFFFF"/>
        </w:rPr>
        <w:t>И. Сравнительная оценка влияния различных методов трансуретральной резекции на систему гемостаза в послеоперационном периоде // Проблемы здоровья и экологии. – 2010. – №2(24). – С. 63-66.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Мартов А.Г., Ергаков Д.В., Андронов А.С. и др. Трансуретральная электроэнуклеация доброкачественной гиперплазии предстательной железы // Урология. – 2014. – №5. – С. 95-101.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  <w:shd w:val="clear" w:color="auto" w:fill="FFFFFF"/>
        </w:rPr>
      </w:pPr>
      <w:r w:rsidRPr="00B418B2">
        <w:rPr>
          <w:sz w:val="28"/>
          <w:szCs w:val="28"/>
        </w:rPr>
        <w:t>Енсебаев Е.Ж., Нурбердиев А.М. Трансуретральная резекция доброкачественной гиперплазии предстательной железы</w:t>
      </w:r>
      <w:r>
        <w:rPr>
          <w:sz w:val="28"/>
          <w:szCs w:val="28"/>
        </w:rPr>
        <w:t xml:space="preserve">: </w:t>
      </w:r>
      <w:r w:rsidRPr="00B418B2">
        <w:rPr>
          <w:sz w:val="28"/>
          <w:szCs w:val="28"/>
          <w:shd w:val="clear" w:color="auto" w:fill="FFFFFF"/>
        </w:rPr>
        <w:t>метод</w:t>
      </w:r>
      <w:r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 xml:space="preserve"> реком</w:t>
      </w:r>
      <w:r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  <w:shd w:val="clear" w:color="auto" w:fill="FFFFFF"/>
        </w:rPr>
        <w:t>Астана</w:t>
      </w:r>
      <w:r>
        <w:rPr>
          <w:sz w:val="28"/>
          <w:szCs w:val="28"/>
          <w:shd w:val="clear" w:color="auto" w:fill="FFFFFF"/>
        </w:rPr>
        <w:t>:</w:t>
      </w:r>
      <w:r w:rsidRPr="00B418B2">
        <w:rPr>
          <w:sz w:val="28"/>
          <w:szCs w:val="28"/>
          <w:shd w:val="clear" w:color="auto" w:fill="FFFFFF"/>
        </w:rPr>
        <w:t xml:space="preserve"> КазГМА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2003.</w:t>
      </w:r>
      <w:r>
        <w:rPr>
          <w:sz w:val="28"/>
          <w:szCs w:val="28"/>
          <w:shd w:val="clear" w:color="auto" w:fill="FFFFFF"/>
        </w:rPr>
        <w:t xml:space="preserve"> – 43 с.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Аляев Ю.Г., Амосов А.В., Григорян В.А. и др. Интраоперационное трансректальное УЗИ при трансуретральной элект</w:t>
      </w:r>
      <w:r>
        <w:rPr>
          <w:sz w:val="28"/>
          <w:szCs w:val="28"/>
          <w:shd w:val="clear" w:color="auto" w:fill="FFFFFF"/>
        </w:rPr>
        <w:t>р</w:t>
      </w:r>
      <w:r w:rsidRPr="00B418B2">
        <w:rPr>
          <w:sz w:val="28"/>
          <w:szCs w:val="28"/>
          <w:shd w:val="clear" w:color="auto" w:fill="FFFFFF"/>
        </w:rPr>
        <w:t>орезекции гиперплазии простаты // SonoAce-Ultrasound. – 2005. – №13. – С. 29</w:t>
      </w:r>
      <w:r>
        <w:rPr>
          <w:sz w:val="28"/>
          <w:szCs w:val="28"/>
          <w:shd w:val="clear" w:color="auto" w:fill="FFFFFF"/>
        </w:rPr>
        <w:t>-34</w:t>
      </w:r>
      <w:r w:rsidRPr="00B418B2">
        <w:rPr>
          <w:sz w:val="28"/>
          <w:szCs w:val="28"/>
          <w:shd w:val="clear" w:color="auto" w:fill="FFFFFF"/>
        </w:rPr>
        <w:t xml:space="preserve">. 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Эстебесов Н.</w:t>
      </w:r>
      <w:r w:rsidRPr="00B418B2">
        <w:rPr>
          <w:sz w:val="28"/>
          <w:szCs w:val="28"/>
          <w:shd w:val="clear" w:color="auto" w:fill="FFFFFF"/>
        </w:rPr>
        <w:t>С. Сравнительный анализ осложнений трансуретральной резекции простаты и открытой чреспузырной аденомэктомии у больных с доброкачественной гиперплазией предстательной железы // Вестник Кыргызско-Российского славянского университета. – 2014. – Т. 14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№12. – С. 133-136.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>
        <w:rPr>
          <w:sz w:val="28"/>
          <w:szCs w:val="28"/>
          <w:shd w:val="clear" w:color="auto" w:fill="FFFFFF"/>
          <w:lang w:val="da-DK"/>
        </w:rPr>
        <w:t xml:space="preserve">da Silva R.D., </w:t>
      </w:r>
      <w:r w:rsidRPr="006D7F79">
        <w:rPr>
          <w:sz w:val="28"/>
          <w:szCs w:val="28"/>
          <w:shd w:val="clear" w:color="auto" w:fill="FFFFFF"/>
          <w:lang w:val="da-DK"/>
        </w:rPr>
        <w:t xml:space="preserve">Bidikov L., Michaels W. et al. </w:t>
      </w:r>
      <w:r w:rsidRPr="00B418B2">
        <w:rPr>
          <w:sz w:val="28"/>
          <w:szCs w:val="28"/>
          <w:shd w:val="clear" w:color="auto" w:fill="FFFFFF"/>
          <w:lang w:val="en-US"/>
        </w:rPr>
        <w:t>Bipolar energy in the treatment of benign prostatic hyperplasia: a current systematic review of the literature //</w:t>
      </w:r>
      <w:r w:rsidR="00B57D87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Can J Urol. – 2015. 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22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Suppl 1. – </w:t>
      </w:r>
      <w:r>
        <w:rPr>
          <w:sz w:val="28"/>
          <w:szCs w:val="28"/>
          <w:shd w:val="clear" w:color="auto" w:fill="FFFFFF"/>
          <w:lang w:val="en-US"/>
        </w:rPr>
        <w:t>P.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30-44.</w:t>
      </w:r>
    </w:p>
    <w:p w:rsidR="00545BEF" w:rsidRPr="00B57D87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Shiozawa H., </w:t>
      </w:r>
      <w:hyperlink r:id="rId107" w:history="1">
        <w:r w:rsidRPr="006D7F79">
          <w:rPr>
            <w:rStyle w:val="a6"/>
            <w:color w:val="auto"/>
            <w:sz w:val="28"/>
            <w:szCs w:val="28"/>
            <w:u w:val="none"/>
            <w:shd w:val="clear" w:color="auto" w:fill="FFFFFF"/>
            <w:lang w:val="da-DK"/>
          </w:rPr>
          <w:t>Aizawa</w:t>
        </w:r>
      </w:hyperlink>
      <w:r w:rsidRPr="006D7F79">
        <w:rPr>
          <w:sz w:val="28"/>
          <w:szCs w:val="28"/>
          <w:lang w:val="da-DK"/>
        </w:rPr>
        <w:t xml:space="preserve"> T., </w:t>
      </w:r>
      <w:hyperlink r:id="rId108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Ito</w:t>
        </w:r>
      </w:hyperlink>
      <w:r w:rsidRPr="006D7F79">
        <w:rPr>
          <w:rStyle w:val="authors-list-item"/>
          <w:sz w:val="28"/>
          <w:szCs w:val="28"/>
          <w:shd w:val="clear" w:color="auto" w:fill="FFFFFF"/>
          <w:lang w:val="da-DK"/>
        </w:rPr>
        <w:t xml:space="preserve"> T.</w:t>
      </w:r>
      <w:r w:rsidRPr="006D7F79">
        <w:rPr>
          <w:sz w:val="28"/>
          <w:szCs w:val="28"/>
          <w:lang w:val="da-DK"/>
        </w:rPr>
        <w:t xml:space="preserve"> </w:t>
      </w:r>
      <w:r w:rsidRPr="006D7F79">
        <w:rPr>
          <w:sz w:val="28"/>
          <w:szCs w:val="28"/>
          <w:shd w:val="clear" w:color="auto" w:fill="FFFFFF"/>
          <w:lang w:val="da-DK"/>
        </w:rPr>
        <w:t xml:space="preserve">et al.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A new transurethral resection system: operating in saline environment precludes obturator nerve reflexes // The Journal of urology. – 2002. – </w:t>
      </w:r>
      <w:r w:rsidR="00B57D87">
        <w:rPr>
          <w:sz w:val="28"/>
          <w:szCs w:val="28"/>
          <w:shd w:val="clear" w:color="auto" w:fill="FFFFFF"/>
          <w:lang w:val="en-US"/>
        </w:rPr>
        <w:t>Vol. 168, №</w:t>
      </w:r>
      <w:r w:rsidRPr="00B418B2">
        <w:rPr>
          <w:sz w:val="28"/>
          <w:szCs w:val="28"/>
          <w:shd w:val="clear" w:color="auto" w:fill="FFFFFF"/>
          <w:lang w:val="en-US"/>
        </w:rPr>
        <w:t xml:space="preserve">6. – </w:t>
      </w:r>
      <w:r w:rsidR="00B57D87"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2665-2667.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  <w:tab w:val="left" w:pos="1418"/>
        </w:tabs>
        <w:ind w:left="0" w:firstLine="709"/>
        <w:jc w:val="both"/>
        <w:rPr>
          <w:sz w:val="28"/>
          <w:szCs w:val="28"/>
          <w:shd w:val="clear" w:color="auto" w:fill="FFFFFF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Miki M., </w:t>
      </w:r>
      <w:hyperlink r:id="rId109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Shiozawa</w:t>
        </w:r>
      </w:hyperlink>
      <w:r w:rsidRPr="006D7F79">
        <w:rPr>
          <w:sz w:val="28"/>
          <w:szCs w:val="28"/>
          <w:lang w:val="da-DK"/>
        </w:rPr>
        <w:t xml:space="preserve"> </w:t>
      </w:r>
      <w:r w:rsidRPr="006D7F79">
        <w:rPr>
          <w:rStyle w:val="authors-list-item"/>
          <w:sz w:val="28"/>
          <w:szCs w:val="28"/>
          <w:shd w:val="clear" w:color="auto" w:fill="FFFFFF"/>
          <w:lang w:val="da-DK"/>
        </w:rPr>
        <w:t>H</w:t>
      </w:r>
      <w:r>
        <w:rPr>
          <w:rStyle w:val="authors-list-item"/>
          <w:sz w:val="28"/>
          <w:szCs w:val="28"/>
          <w:shd w:val="clear" w:color="auto" w:fill="FFFFFF"/>
          <w:lang w:val="da-DK"/>
        </w:rPr>
        <w:t>.</w:t>
      </w:r>
      <w:r w:rsidRPr="006D7F79">
        <w:rPr>
          <w:rStyle w:val="comma"/>
          <w:sz w:val="28"/>
          <w:szCs w:val="28"/>
          <w:shd w:val="clear" w:color="auto" w:fill="FFFFFF"/>
          <w:lang w:val="da-DK"/>
        </w:rPr>
        <w:t>,</w:t>
      </w:r>
      <w:r>
        <w:rPr>
          <w:rStyle w:val="comma"/>
          <w:sz w:val="28"/>
          <w:szCs w:val="28"/>
          <w:shd w:val="clear" w:color="auto" w:fill="FFFFFF"/>
          <w:lang w:val="da-DK"/>
        </w:rPr>
        <w:t xml:space="preserve"> </w:t>
      </w:r>
      <w:hyperlink r:id="rId110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Matsumoto</w:t>
        </w:r>
      </w:hyperlink>
      <w:r w:rsidRPr="006D7F79">
        <w:rPr>
          <w:sz w:val="28"/>
          <w:szCs w:val="28"/>
          <w:shd w:val="clear" w:color="auto" w:fill="FFFFFF"/>
          <w:lang w:val="da-DK"/>
        </w:rPr>
        <w:t xml:space="preserve"> T. et al. </w:t>
      </w:r>
      <w:r w:rsidRPr="00B418B2">
        <w:rPr>
          <w:sz w:val="28"/>
          <w:szCs w:val="28"/>
          <w:shd w:val="clear" w:color="auto" w:fill="FFFFFF"/>
          <w:lang w:val="en-US"/>
        </w:rPr>
        <w:t>Transurethral resection in saline (TURis): a newly developed TUR system preventing obturator nerve reflex // Nihon Hinyokika Gakkai zasshi</w:t>
      </w:r>
      <w:r>
        <w:rPr>
          <w:sz w:val="28"/>
          <w:szCs w:val="28"/>
          <w:shd w:val="clear" w:color="auto" w:fill="FFFFFF"/>
          <w:lang w:val="en-US"/>
        </w:rPr>
        <w:t>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The japanese Journal of urology. – 2003.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94</w:t>
      </w:r>
      <w:r>
        <w:rPr>
          <w:sz w:val="28"/>
          <w:szCs w:val="28"/>
          <w:shd w:val="clear" w:color="auto" w:fill="FFFFFF"/>
          <w:lang w:val="en-US"/>
        </w:rPr>
        <w:t xml:space="preserve">, </w:t>
      </w:r>
      <w:r w:rsidRPr="00B418B2">
        <w:rPr>
          <w:sz w:val="28"/>
          <w:szCs w:val="28"/>
          <w:shd w:val="clear" w:color="auto" w:fill="FFFFFF"/>
          <w:lang w:val="en-US"/>
        </w:rPr>
        <w:t xml:space="preserve">№7. – </w:t>
      </w:r>
      <w:r>
        <w:rPr>
          <w:sz w:val="28"/>
          <w:szCs w:val="28"/>
          <w:shd w:val="clear" w:color="auto" w:fill="FFFFFF"/>
          <w:lang w:val="en-US"/>
        </w:rPr>
        <w:t>P.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671-677.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>Rass</w:t>
      </w:r>
      <w:r>
        <w:rPr>
          <w:sz w:val="28"/>
          <w:szCs w:val="28"/>
          <w:lang w:val="da-DK"/>
        </w:rPr>
        <w:t xml:space="preserve">weiler J., Schulze M., Stock C. </w:t>
      </w:r>
      <w:r w:rsidRPr="006D7F79">
        <w:rPr>
          <w:sz w:val="28"/>
          <w:szCs w:val="28"/>
          <w:lang w:val="da-DK"/>
        </w:rPr>
        <w:t xml:space="preserve">et al. </w:t>
      </w:r>
      <w:r>
        <w:rPr>
          <w:sz w:val="28"/>
          <w:szCs w:val="28"/>
          <w:lang w:val="en-US"/>
        </w:rPr>
        <w:t>Bipolar transurethral re</w:t>
      </w:r>
      <w:r w:rsidRPr="00B418B2">
        <w:rPr>
          <w:sz w:val="28"/>
          <w:szCs w:val="28"/>
          <w:lang w:val="en-US"/>
        </w:rPr>
        <w:t>section of the prostate – technical modifications and early clinical experience</w:t>
      </w:r>
      <w:r>
        <w:rPr>
          <w:sz w:val="28"/>
          <w:szCs w:val="28"/>
          <w:lang w:val="en-US"/>
        </w:rPr>
        <w:t xml:space="preserve"> // </w:t>
      </w:r>
      <w:r w:rsidRPr="00B418B2">
        <w:rPr>
          <w:iCs/>
          <w:sz w:val="28"/>
          <w:szCs w:val="28"/>
          <w:lang w:val="en-US"/>
        </w:rPr>
        <w:t>Minim Invasive Ther Allied Technol</w:t>
      </w:r>
      <w:r w:rsidRPr="00B418B2">
        <w:rPr>
          <w:sz w:val="28"/>
          <w:szCs w:val="28"/>
          <w:lang w:val="en-US"/>
        </w:rPr>
        <w:t xml:space="preserve">. – </w:t>
      </w:r>
      <w:r>
        <w:rPr>
          <w:sz w:val="28"/>
          <w:szCs w:val="28"/>
          <w:lang w:val="en-US"/>
        </w:rPr>
        <w:t xml:space="preserve">2007. </w:t>
      </w:r>
      <w:r w:rsidRPr="00B418B2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16</w:t>
      </w:r>
      <w:r>
        <w:rPr>
          <w:sz w:val="28"/>
          <w:szCs w:val="28"/>
          <w:lang w:val="en-US"/>
        </w:rPr>
        <w:t xml:space="preserve">, Issue </w:t>
      </w:r>
      <w:r w:rsidRPr="00B418B2">
        <w:rPr>
          <w:sz w:val="28"/>
          <w:szCs w:val="28"/>
          <w:lang w:val="en-US"/>
        </w:rPr>
        <w:t>1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lang w:val="en-US"/>
        </w:rPr>
        <w:t>11-21.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de Sio M., Autorino R., Quarto G. et al. </w:t>
      </w:r>
      <w:r w:rsidRPr="00B418B2">
        <w:rPr>
          <w:sz w:val="28"/>
          <w:szCs w:val="28"/>
          <w:lang w:val="en-US"/>
        </w:rPr>
        <w:t>Gyrus bipolar versus standard monopolar transurethral resection of the prostate: A randomized prospective trial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Urology</w:t>
      </w:r>
      <w:r>
        <w:rPr>
          <w:sz w:val="28"/>
          <w:szCs w:val="28"/>
          <w:lang w:val="en-US"/>
        </w:rPr>
        <w:t>.</w:t>
      </w:r>
      <w:r w:rsidRPr="00B418B2">
        <w:rPr>
          <w:sz w:val="28"/>
          <w:szCs w:val="28"/>
          <w:lang w:val="en-US"/>
        </w:rPr>
        <w:t xml:space="preserve"> – 2006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</w:t>
      </w:r>
      <w:r w:rsidRPr="00B418B2">
        <w:rPr>
          <w:sz w:val="28"/>
          <w:szCs w:val="28"/>
          <w:lang w:val="en-US"/>
        </w:rPr>
        <w:t>67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lang w:val="en-US"/>
        </w:rPr>
        <w:t>69</w:t>
      </w:r>
      <w:r>
        <w:rPr>
          <w:sz w:val="28"/>
          <w:szCs w:val="28"/>
          <w:lang w:val="en-US"/>
        </w:rPr>
        <w:t>-</w:t>
      </w:r>
      <w:r w:rsidRPr="00B418B2">
        <w:rPr>
          <w:sz w:val="28"/>
          <w:szCs w:val="28"/>
          <w:lang w:val="en-US"/>
        </w:rPr>
        <w:t>72</w:t>
      </w:r>
      <w:r w:rsidRPr="007D76F8">
        <w:rPr>
          <w:sz w:val="28"/>
          <w:szCs w:val="28"/>
          <w:lang w:val="en-US"/>
        </w:rPr>
        <w:t>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Ahyai S.A., Gilling P., Kaplan S.A. et al. </w:t>
      </w:r>
      <w:r w:rsidRPr="00B418B2">
        <w:rPr>
          <w:sz w:val="28"/>
          <w:szCs w:val="28"/>
          <w:lang w:val="en-US"/>
        </w:rPr>
        <w:t xml:space="preserve">Meta-analysis of functional outcomes and complications following transurethral procedures for lower urinary tract </w:t>
      </w:r>
      <w:r w:rsidRPr="00B418B2">
        <w:rPr>
          <w:sz w:val="28"/>
          <w:szCs w:val="28"/>
          <w:lang w:val="en-US"/>
        </w:rPr>
        <w:lastRenderedPageBreak/>
        <w:t>symptoms resulting from</w:t>
      </w:r>
      <w:r>
        <w:rPr>
          <w:sz w:val="28"/>
          <w:szCs w:val="28"/>
          <w:lang w:val="en-US"/>
        </w:rPr>
        <w:t xml:space="preserve"> benign prostatic enlargement // </w:t>
      </w:r>
      <w:r w:rsidRPr="00B418B2">
        <w:rPr>
          <w:iCs/>
          <w:sz w:val="28"/>
          <w:szCs w:val="28"/>
          <w:lang w:val="en-US"/>
        </w:rPr>
        <w:t>Eur Urol</w:t>
      </w:r>
      <w:r w:rsidRPr="00B418B2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– 2010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58</w:t>
      </w:r>
      <w:r>
        <w:rPr>
          <w:sz w:val="28"/>
          <w:szCs w:val="28"/>
          <w:lang w:val="en-US"/>
        </w:rPr>
        <w:t xml:space="preserve">, Issue </w:t>
      </w:r>
      <w:r w:rsidRPr="00B418B2">
        <w:rPr>
          <w:sz w:val="28"/>
          <w:szCs w:val="28"/>
          <w:lang w:val="en-US"/>
        </w:rPr>
        <w:t>3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lang w:val="en-US"/>
        </w:rPr>
        <w:t>384-397.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MacDiarmid S.A., Peters</w:t>
      </w:r>
      <w:r w:rsidRPr="00B418B2">
        <w:rPr>
          <w:rStyle w:val="authors-list-item"/>
          <w:sz w:val="28"/>
          <w:szCs w:val="28"/>
          <w:lang w:val="en-US"/>
        </w:rPr>
        <w:t xml:space="preserve"> </w:t>
      </w:r>
      <w:hyperlink r:id="rId111" w:history="1">
        <w:r w:rsidRPr="00B418B2">
          <w:rPr>
            <w:rStyle w:val="a6"/>
            <w:color w:val="auto"/>
            <w:sz w:val="28"/>
            <w:szCs w:val="28"/>
            <w:u w:val="none"/>
            <w:lang w:val="en-US"/>
          </w:rPr>
          <w:t>K.M.</w:t>
        </w:r>
      </w:hyperlink>
      <w:r w:rsidRPr="00B418B2">
        <w:rPr>
          <w:rStyle w:val="comma"/>
          <w:sz w:val="28"/>
          <w:szCs w:val="28"/>
          <w:shd w:val="clear" w:color="auto" w:fill="FFFFFF"/>
          <w:lang w:val="en-US"/>
        </w:rPr>
        <w:t>,</w:t>
      </w:r>
      <w:r>
        <w:rPr>
          <w:rStyle w:val="comma"/>
          <w:sz w:val="28"/>
          <w:szCs w:val="28"/>
          <w:shd w:val="clear" w:color="auto" w:fill="FFFFFF"/>
          <w:lang w:val="en-US"/>
        </w:rPr>
        <w:t xml:space="preserve"> </w:t>
      </w:r>
      <w:hyperlink r:id="rId112" w:history="1">
        <w:r w:rsidRPr="00B418B2">
          <w:rPr>
            <w:rStyle w:val="a6"/>
            <w:color w:val="auto"/>
            <w:sz w:val="28"/>
            <w:szCs w:val="28"/>
            <w:u w:val="none"/>
            <w:lang w:val="en-US"/>
          </w:rPr>
          <w:t>Chen</w:t>
        </w:r>
      </w:hyperlink>
      <w:r w:rsidRPr="00B418B2">
        <w:rPr>
          <w:rStyle w:val="authors-list-item"/>
          <w:sz w:val="28"/>
          <w:szCs w:val="28"/>
          <w:shd w:val="clear" w:color="auto" w:fill="FFFFFF"/>
          <w:lang w:val="en-US"/>
        </w:rPr>
        <w:t xml:space="preserve"> A. </w:t>
      </w:r>
      <w:r w:rsidRPr="00B418B2">
        <w:rPr>
          <w:sz w:val="28"/>
          <w:szCs w:val="28"/>
          <w:lang w:val="en-US"/>
        </w:rPr>
        <w:t>et al. Efficacy and safety of extended-release oxybutynin in combination with tamsulosin for treatment of lower</w:t>
      </w:r>
      <w:r w:rsidRPr="00B418B2">
        <w:rPr>
          <w:sz w:val="28"/>
          <w:szCs w:val="28"/>
          <w:lang w:val="kk-KZ"/>
        </w:rPr>
        <w:t xml:space="preserve"> </w:t>
      </w:r>
      <w:r w:rsidRPr="00B418B2">
        <w:rPr>
          <w:sz w:val="28"/>
          <w:szCs w:val="28"/>
          <w:lang w:val="en-US"/>
        </w:rPr>
        <w:t>urinary tract symptoms in men: randomized, double-blind, placebo-controlled study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Mayo Clin Proc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 xml:space="preserve">– 2008. 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83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</w:t>
      </w:r>
      <w:r w:rsidRPr="00B418B2">
        <w:rPr>
          <w:sz w:val="28"/>
          <w:szCs w:val="28"/>
          <w:lang w:val="en-US"/>
        </w:rPr>
        <w:t xml:space="preserve"> 1002</w:t>
      </w:r>
      <w:r>
        <w:rPr>
          <w:sz w:val="28"/>
          <w:szCs w:val="28"/>
          <w:lang w:val="en-US"/>
        </w:rPr>
        <w:t>-1010</w:t>
      </w:r>
      <w:r w:rsidRPr="00B418B2">
        <w:rPr>
          <w:sz w:val="28"/>
          <w:szCs w:val="28"/>
          <w:lang w:val="en-US"/>
        </w:rPr>
        <w:t>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 xml:space="preserve">Reich O., </w:t>
      </w:r>
      <w:hyperlink r:id="rId113" w:history="1">
        <w:r w:rsidRPr="00B418B2">
          <w:rPr>
            <w:rStyle w:val="a6"/>
            <w:color w:val="auto"/>
            <w:sz w:val="28"/>
            <w:szCs w:val="28"/>
            <w:u w:val="none"/>
            <w:lang w:val="en-US"/>
          </w:rPr>
          <w:t>Gratzke</w:t>
        </w:r>
      </w:hyperlink>
      <w:r w:rsidRPr="00B418B2">
        <w:rPr>
          <w:rStyle w:val="authors-list-item"/>
          <w:sz w:val="28"/>
          <w:szCs w:val="28"/>
          <w:shd w:val="clear" w:color="auto" w:fill="FFFFFF"/>
          <w:lang w:val="en-US"/>
        </w:rPr>
        <w:t xml:space="preserve"> C.</w:t>
      </w:r>
      <w:r w:rsidRPr="00B418B2">
        <w:rPr>
          <w:rStyle w:val="comma"/>
          <w:sz w:val="28"/>
          <w:szCs w:val="28"/>
          <w:shd w:val="clear" w:color="auto" w:fill="FFFFFF"/>
          <w:lang w:val="en-US"/>
        </w:rPr>
        <w:t>,</w:t>
      </w:r>
      <w:r>
        <w:rPr>
          <w:rStyle w:val="comma"/>
          <w:sz w:val="28"/>
          <w:szCs w:val="28"/>
          <w:shd w:val="clear" w:color="auto" w:fill="FFFFFF"/>
          <w:lang w:val="en-US"/>
        </w:rPr>
        <w:t xml:space="preserve"> </w:t>
      </w:r>
      <w:hyperlink r:id="rId114" w:history="1">
        <w:r w:rsidRPr="00B418B2">
          <w:rPr>
            <w:rStyle w:val="a6"/>
            <w:color w:val="auto"/>
            <w:sz w:val="28"/>
            <w:szCs w:val="28"/>
            <w:u w:val="none"/>
            <w:lang w:val="en-US"/>
          </w:rPr>
          <w:t>Bachmann</w:t>
        </w:r>
      </w:hyperlink>
      <w:r w:rsidRPr="00B418B2">
        <w:rPr>
          <w:rStyle w:val="authors-list-item"/>
          <w:sz w:val="28"/>
          <w:szCs w:val="28"/>
          <w:shd w:val="clear" w:color="auto" w:fill="FFFFFF"/>
          <w:lang w:val="en-US"/>
        </w:rPr>
        <w:t xml:space="preserve"> A.</w:t>
      </w:r>
      <w:r w:rsidRPr="00B418B2">
        <w:rPr>
          <w:sz w:val="28"/>
          <w:szCs w:val="28"/>
          <w:lang w:val="en-US"/>
        </w:rPr>
        <w:t xml:space="preserve"> et al. Morbidity, mortality and early outcome of transurethral resection of the prostate: a prospective multicenter evaluation of 10,654 patients</w:t>
      </w:r>
      <w:r>
        <w:rPr>
          <w:sz w:val="28"/>
          <w:szCs w:val="28"/>
          <w:lang w:val="en-US"/>
        </w:rPr>
        <w:t xml:space="preserve"> // </w:t>
      </w:r>
      <w:r w:rsidRPr="00B418B2">
        <w:rPr>
          <w:sz w:val="28"/>
          <w:szCs w:val="28"/>
          <w:lang w:val="en-US"/>
        </w:rPr>
        <w:t>J Urol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 20</w:t>
      </w:r>
      <w:r w:rsidRPr="00471EDA">
        <w:rPr>
          <w:sz w:val="28"/>
          <w:szCs w:val="28"/>
          <w:lang w:val="en-US"/>
        </w:rPr>
        <w:t>1</w:t>
      </w:r>
      <w:r w:rsidRPr="00B418B2">
        <w:rPr>
          <w:sz w:val="28"/>
          <w:szCs w:val="28"/>
          <w:lang w:val="en-US"/>
        </w:rPr>
        <w:t xml:space="preserve">8. 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180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</w:t>
      </w:r>
      <w:r w:rsidRPr="00B418B2">
        <w:rPr>
          <w:sz w:val="28"/>
          <w:szCs w:val="28"/>
          <w:lang w:val="en-US"/>
        </w:rPr>
        <w:t xml:space="preserve"> 246-249.</w:t>
      </w:r>
    </w:p>
    <w:p w:rsidR="00545BEF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Madersbacher S., </w:t>
      </w:r>
      <w:r w:rsidRPr="006D7F79">
        <w:rPr>
          <w:sz w:val="28"/>
          <w:szCs w:val="28"/>
          <w:shd w:val="clear" w:color="auto" w:fill="FFFFFF"/>
          <w:lang w:val="da-DK"/>
        </w:rPr>
        <w:t>Lackner J., Brössner C.</w:t>
      </w:r>
      <w:r w:rsidRPr="006D7F79">
        <w:rPr>
          <w:sz w:val="28"/>
          <w:szCs w:val="28"/>
          <w:lang w:val="da-DK"/>
        </w:rPr>
        <w:t xml:space="preserve"> et al. </w:t>
      </w:r>
      <w:r w:rsidRPr="00B418B2">
        <w:rPr>
          <w:sz w:val="28"/>
          <w:szCs w:val="28"/>
          <w:lang w:val="en-US"/>
        </w:rPr>
        <w:t>Reoperation, myocardial infarction and mortality after transurethral and open prostatectomy: a nationwide,</w:t>
      </w:r>
      <w:r w:rsidRPr="00B418B2">
        <w:rPr>
          <w:sz w:val="28"/>
          <w:szCs w:val="28"/>
          <w:lang w:val="kk-KZ"/>
        </w:rPr>
        <w:t xml:space="preserve"> </w:t>
      </w:r>
      <w:r w:rsidRPr="00B418B2">
        <w:rPr>
          <w:sz w:val="28"/>
          <w:szCs w:val="28"/>
          <w:lang w:val="en-US"/>
        </w:rPr>
        <w:t>long-term analysis of 23,123 cases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Eur Urol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 20</w:t>
      </w:r>
      <w:r w:rsidRPr="00471EDA">
        <w:rPr>
          <w:sz w:val="28"/>
          <w:szCs w:val="28"/>
          <w:lang w:val="en-US"/>
        </w:rPr>
        <w:t>1</w:t>
      </w:r>
      <w:r w:rsidRPr="00B418B2">
        <w:rPr>
          <w:sz w:val="28"/>
          <w:szCs w:val="28"/>
          <w:lang w:val="en-US"/>
        </w:rPr>
        <w:t xml:space="preserve">5. 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47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</w:t>
      </w:r>
      <w:r w:rsidRPr="00B418B2">
        <w:rPr>
          <w:sz w:val="28"/>
          <w:szCs w:val="28"/>
          <w:lang w:val="en-US"/>
        </w:rPr>
        <w:t xml:space="preserve"> 499-504.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Omar M.I., Lam T.B., Alexander C.E. et al. </w:t>
      </w:r>
      <w:r w:rsidRPr="00B418B2">
        <w:rPr>
          <w:sz w:val="28"/>
          <w:szCs w:val="28"/>
          <w:shd w:val="clear" w:color="auto" w:fill="FFFFFF"/>
          <w:lang w:val="en-US"/>
        </w:rPr>
        <w:t>Systematic review and meta</w:t>
      </w:r>
      <w:r w:rsidRPr="00B418B2">
        <w:rPr>
          <w:rFonts w:ascii="Cambria Math" w:hAnsi="Cambria Math" w:cs="Cambria Math"/>
          <w:sz w:val="28"/>
          <w:szCs w:val="28"/>
          <w:shd w:val="clear" w:color="auto" w:fill="FFFFFF"/>
          <w:lang w:val="en-US"/>
        </w:rPr>
        <w:t>‐</w:t>
      </w:r>
      <w:r w:rsidRPr="00B418B2">
        <w:rPr>
          <w:sz w:val="28"/>
          <w:szCs w:val="28"/>
          <w:shd w:val="clear" w:color="auto" w:fill="FFFFFF"/>
          <w:lang w:val="en-US"/>
        </w:rPr>
        <w:t xml:space="preserve">analysis of the clinical effectiveness of bipolar compared with monopolar transurethral resection of the prostate (TURP) // BJU international. – 2014. – </w:t>
      </w:r>
      <w:r>
        <w:rPr>
          <w:sz w:val="28"/>
          <w:szCs w:val="28"/>
          <w:shd w:val="clear" w:color="auto" w:fill="FFFFFF"/>
          <w:lang w:val="en-US"/>
        </w:rPr>
        <w:t>Vol</w:t>
      </w:r>
      <w:r w:rsidR="00B57D87">
        <w:rPr>
          <w:sz w:val="28"/>
          <w:szCs w:val="28"/>
          <w:shd w:val="clear" w:color="auto" w:fill="FFFFFF"/>
          <w:lang w:val="en-US"/>
        </w:rPr>
        <w:t>.</w:t>
      </w:r>
      <w:r w:rsidR="007C5315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13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№1.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24-35.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da-DK"/>
        </w:rPr>
        <w:t>Cornu J.</w:t>
      </w:r>
      <w:r w:rsidRPr="006D7F79">
        <w:rPr>
          <w:sz w:val="28"/>
          <w:szCs w:val="28"/>
          <w:shd w:val="clear" w:color="auto" w:fill="FFFFFF"/>
          <w:lang w:val="da-DK"/>
        </w:rPr>
        <w:t xml:space="preserve">N., Ahyai S., </w:t>
      </w:r>
      <w:hyperlink r:id="rId115" w:history="1">
        <w:r w:rsidRPr="006D7F79">
          <w:rPr>
            <w:rStyle w:val="a6"/>
            <w:color w:val="auto"/>
            <w:sz w:val="28"/>
            <w:szCs w:val="28"/>
            <w:u w:val="none"/>
            <w:shd w:val="clear" w:color="auto" w:fill="FFFFFF"/>
            <w:lang w:val="da-DK"/>
          </w:rPr>
          <w:t>Bachmann</w:t>
        </w:r>
      </w:hyperlink>
      <w:r w:rsidRPr="006D7F79">
        <w:rPr>
          <w:sz w:val="28"/>
          <w:szCs w:val="28"/>
          <w:lang w:val="da-DK"/>
        </w:rPr>
        <w:t xml:space="preserve"> A.</w:t>
      </w:r>
      <w:r w:rsidRPr="006D7F79">
        <w:rPr>
          <w:sz w:val="28"/>
          <w:szCs w:val="28"/>
          <w:shd w:val="clear" w:color="auto" w:fill="FFFFFF"/>
          <w:lang w:val="da-DK"/>
        </w:rPr>
        <w:t xml:space="preserve"> et al.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A systematic review and meta-analysis of functional outcomes and complications following transurethral procedures for lower urinary tract symptoms resulting from benign prostatic obstruction: an update // European urology. – 2015. 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67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№6.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1066-1096.</w:t>
      </w:r>
    </w:p>
    <w:p w:rsidR="00545BEF" w:rsidRPr="00506C23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506C23">
        <w:rPr>
          <w:sz w:val="28"/>
          <w:szCs w:val="28"/>
          <w:shd w:val="clear" w:color="auto" w:fill="FFFFFF"/>
          <w:lang w:val="da-DK"/>
        </w:rPr>
        <w:t xml:space="preserve">Elshal A.M., Mekkawy R., Laymon M. et al. </w:t>
      </w:r>
      <w:r w:rsidRPr="00506C23">
        <w:rPr>
          <w:sz w:val="28"/>
          <w:szCs w:val="28"/>
          <w:shd w:val="clear" w:color="auto" w:fill="FFFFFF"/>
          <w:lang w:val="en-US"/>
        </w:rPr>
        <w:t>Towards optimizing prostate tissue retrieval following holmium laser enucleation of the prostate (HoLEP): assessment of two morcellators and review of literature // Canadian Urological Association Journal. – 2015. – Vol. 9, №9-10. – P. E618-625.</w:t>
      </w:r>
    </w:p>
    <w:p w:rsidR="00545BEF" w:rsidRPr="00B418B2" w:rsidRDefault="00545BEF" w:rsidP="00B57D87">
      <w:pPr>
        <w:pStyle w:val="aa"/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Kuntz R.M. Current role of lasers in the treatment of benign pros</w:t>
      </w:r>
      <w:r w:rsidRPr="00B418B2">
        <w:rPr>
          <w:sz w:val="28"/>
          <w:szCs w:val="28"/>
          <w:lang w:val="en-US"/>
        </w:rPr>
        <w:softHyphen/>
        <w:t>tatic hyperplasia (BPH)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</w:t>
      </w:r>
      <w:r w:rsidRPr="00B418B2">
        <w:rPr>
          <w:iCs/>
          <w:sz w:val="28"/>
          <w:szCs w:val="28"/>
          <w:lang w:val="en-US"/>
        </w:rPr>
        <w:t>Eur Urol</w:t>
      </w:r>
      <w:r w:rsidRPr="00B418B2">
        <w:rPr>
          <w:sz w:val="28"/>
          <w:szCs w:val="28"/>
          <w:lang w:val="en-US"/>
        </w:rPr>
        <w:t>. – 20</w:t>
      </w:r>
      <w:r w:rsidRPr="00471EDA">
        <w:rPr>
          <w:sz w:val="28"/>
          <w:szCs w:val="28"/>
          <w:lang w:val="en-US"/>
        </w:rPr>
        <w:t>1</w:t>
      </w:r>
      <w:r w:rsidRPr="00B418B2">
        <w:rPr>
          <w:sz w:val="28"/>
          <w:szCs w:val="28"/>
          <w:lang w:val="en-US"/>
        </w:rPr>
        <w:t>6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49</w:t>
      </w:r>
      <w:r>
        <w:rPr>
          <w:sz w:val="28"/>
          <w:szCs w:val="28"/>
          <w:lang w:val="en-US"/>
        </w:rPr>
        <w:t xml:space="preserve">, Issue </w:t>
      </w:r>
      <w:r w:rsidRPr="00B418B2">
        <w:rPr>
          <w:sz w:val="28"/>
          <w:szCs w:val="28"/>
          <w:lang w:val="en-US"/>
        </w:rPr>
        <w:t>6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lang w:val="en-US"/>
        </w:rPr>
        <w:t>961-969.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en-US"/>
        </w:rPr>
        <w:t>Nair S.M., Pimentel M.A., Gilling P.</w:t>
      </w:r>
      <w:r w:rsidRPr="00B418B2">
        <w:rPr>
          <w:sz w:val="28"/>
          <w:szCs w:val="28"/>
          <w:shd w:val="clear" w:color="auto" w:fill="FFFFFF"/>
          <w:lang w:val="en-US"/>
        </w:rPr>
        <w:t>J. A review of laser treatment for symptomatic BPH (benign prostatic hyperplasia) //</w:t>
      </w:r>
      <w:r w:rsidRPr="00D0532C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Current urology reports. – 2016.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17</w:t>
      </w:r>
      <w:r>
        <w:rPr>
          <w:sz w:val="28"/>
          <w:szCs w:val="28"/>
          <w:shd w:val="clear" w:color="auto" w:fill="FFFFFF"/>
          <w:lang w:val="en-US"/>
        </w:rPr>
        <w:t>, Issue</w:t>
      </w:r>
      <w:r w:rsidRPr="00B418B2">
        <w:rPr>
          <w:sz w:val="28"/>
          <w:szCs w:val="28"/>
          <w:shd w:val="clear" w:color="auto" w:fill="FFFFFF"/>
          <w:lang w:val="en-US"/>
        </w:rPr>
        <w:t xml:space="preserve"> 6.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45</w:t>
      </w:r>
      <w:r w:rsidRPr="00471EDA">
        <w:rPr>
          <w:sz w:val="28"/>
          <w:szCs w:val="28"/>
          <w:shd w:val="clear" w:color="auto" w:fill="FFFFFF"/>
          <w:lang w:val="en-US"/>
        </w:rPr>
        <w:t>-52</w:t>
      </w:r>
      <w:r w:rsidRPr="00B418B2">
        <w:rPr>
          <w:sz w:val="28"/>
          <w:szCs w:val="28"/>
          <w:shd w:val="clear" w:color="auto" w:fill="FFFFFF"/>
          <w:lang w:val="en-US"/>
        </w:rPr>
        <w:t>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Elzayat E.A., Elhilali M.M. Laser treatment of symptomatic ben</w:t>
      </w:r>
      <w:r>
        <w:rPr>
          <w:sz w:val="28"/>
          <w:szCs w:val="28"/>
          <w:lang w:val="en-US"/>
        </w:rPr>
        <w:t xml:space="preserve">ign prostatic hyperplasia // </w:t>
      </w:r>
      <w:r w:rsidRPr="00B418B2">
        <w:rPr>
          <w:iCs/>
          <w:sz w:val="28"/>
          <w:szCs w:val="28"/>
          <w:lang w:val="en-US"/>
        </w:rPr>
        <w:t>World J Urol</w:t>
      </w:r>
      <w:r w:rsidRPr="00B418B2">
        <w:rPr>
          <w:sz w:val="28"/>
          <w:szCs w:val="28"/>
          <w:lang w:val="en-US"/>
        </w:rPr>
        <w:t>. – 2006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24</w:t>
      </w:r>
      <w:r>
        <w:rPr>
          <w:sz w:val="28"/>
          <w:szCs w:val="28"/>
          <w:lang w:val="en-US"/>
        </w:rPr>
        <w:t xml:space="preserve">, Issue </w:t>
      </w:r>
      <w:r w:rsidRPr="00B418B2">
        <w:rPr>
          <w:sz w:val="28"/>
          <w:szCs w:val="28"/>
          <w:lang w:val="en-US"/>
        </w:rPr>
        <w:t>4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lang w:val="en-US"/>
        </w:rPr>
        <w:t>410-417.</w:t>
      </w:r>
    </w:p>
    <w:p w:rsidR="00545BEF" w:rsidRPr="00B418B2" w:rsidRDefault="00545BEF" w:rsidP="00B57D87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Еникеев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</w:t>
      </w:r>
      <w:r w:rsidRPr="000467BB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В</w:t>
      </w:r>
      <w:r w:rsidRPr="000467BB">
        <w:rPr>
          <w:sz w:val="28"/>
          <w:szCs w:val="28"/>
          <w:shd w:val="clear" w:color="auto" w:fill="FFFFFF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Глыбочко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П</w:t>
      </w:r>
      <w:r w:rsidRPr="000467BB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В</w:t>
      </w:r>
      <w:r w:rsidRPr="000467BB">
        <w:rPr>
          <w:sz w:val="28"/>
          <w:szCs w:val="28"/>
          <w:shd w:val="clear" w:color="auto" w:fill="FFFFFF"/>
        </w:rPr>
        <w:t xml:space="preserve">., </w:t>
      </w:r>
      <w:r w:rsidRPr="00B418B2">
        <w:rPr>
          <w:sz w:val="28"/>
          <w:szCs w:val="28"/>
          <w:shd w:val="clear" w:color="auto" w:fill="FFFFFF"/>
        </w:rPr>
        <w:t>Аляев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Ю</w:t>
      </w:r>
      <w:r w:rsidRPr="000467BB"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>Г</w:t>
      </w:r>
      <w:r w:rsidRPr="000467BB">
        <w:rPr>
          <w:sz w:val="28"/>
          <w:szCs w:val="28"/>
          <w:shd w:val="clear" w:color="auto" w:fill="FFFFFF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др</w:t>
      </w:r>
      <w:r w:rsidRPr="000467BB">
        <w:rPr>
          <w:sz w:val="28"/>
          <w:szCs w:val="28"/>
          <w:shd w:val="clear" w:color="auto" w:fill="FFFFFF"/>
        </w:rPr>
        <w:t xml:space="preserve">. </w:t>
      </w:r>
      <w:r w:rsidRPr="00B418B2">
        <w:rPr>
          <w:sz w:val="28"/>
          <w:szCs w:val="28"/>
          <w:shd w:val="clear" w:color="auto" w:fill="FFFFFF"/>
        </w:rPr>
        <w:t>Гольмиевая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лазерная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энуклеация</w:t>
      </w:r>
      <w:r w:rsidRPr="000467BB">
        <w:rPr>
          <w:sz w:val="28"/>
          <w:szCs w:val="28"/>
          <w:shd w:val="clear" w:color="auto" w:fill="FFFFFF"/>
        </w:rPr>
        <w:t xml:space="preserve"> (</w:t>
      </w:r>
      <w:r w:rsidRPr="00B418B2">
        <w:rPr>
          <w:sz w:val="28"/>
          <w:szCs w:val="28"/>
          <w:shd w:val="clear" w:color="auto" w:fill="FFFFFF"/>
          <w:lang w:val="en-US"/>
        </w:rPr>
        <w:t>HOLEP</w:t>
      </w:r>
      <w:r w:rsidRPr="000467BB">
        <w:rPr>
          <w:sz w:val="28"/>
          <w:szCs w:val="28"/>
          <w:shd w:val="clear" w:color="auto" w:fill="FFFFFF"/>
        </w:rPr>
        <w:t xml:space="preserve">) </w:t>
      </w:r>
      <w:r w:rsidRPr="00B418B2">
        <w:rPr>
          <w:sz w:val="28"/>
          <w:szCs w:val="28"/>
          <w:shd w:val="clear" w:color="auto" w:fill="FFFFFF"/>
        </w:rPr>
        <w:t>при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гиперплазии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простаты</w:t>
      </w:r>
      <w:r w:rsidRPr="000467BB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маленьких</w:t>
      </w:r>
      <w:r w:rsidRPr="000467BB">
        <w:rPr>
          <w:sz w:val="28"/>
          <w:szCs w:val="28"/>
          <w:shd w:val="clear" w:color="auto" w:fill="FFFFFF"/>
        </w:rPr>
        <w:t xml:space="preserve">, </w:t>
      </w:r>
      <w:r w:rsidRPr="00B418B2">
        <w:rPr>
          <w:sz w:val="28"/>
          <w:szCs w:val="28"/>
          <w:shd w:val="clear" w:color="auto" w:fill="FFFFFF"/>
        </w:rPr>
        <w:t>больших и гигантских размеров. Практические рекомендации. Опыт более 450 операций // Урология. – 2016. – №4. – С. 63-69.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>Das A.K., Teplitsky S., Humphreys M.R. Holmium laser enucleation of the prostate (HoLEP): a review and update</w:t>
      </w:r>
      <w:r>
        <w:rPr>
          <w:sz w:val="28"/>
          <w:szCs w:val="28"/>
          <w:shd w:val="clear" w:color="auto" w:fill="FFFFFF"/>
          <w:lang w:val="en-US"/>
        </w:rPr>
        <w:t xml:space="preserve"> //</w:t>
      </w:r>
      <w:r w:rsidRPr="00B418B2">
        <w:rPr>
          <w:sz w:val="28"/>
          <w:szCs w:val="28"/>
          <w:shd w:val="clear" w:color="auto" w:fill="FFFFFF"/>
          <w:lang w:val="en-US"/>
        </w:rPr>
        <w:t xml:space="preserve"> Can J Urol. </w:t>
      </w:r>
      <w:r w:rsidRPr="00B418B2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2019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26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418B2">
        <w:rPr>
          <w:sz w:val="28"/>
          <w:szCs w:val="28"/>
          <w:shd w:val="clear" w:color="auto" w:fill="FFFFFF"/>
          <w:lang w:val="en-US"/>
        </w:rPr>
        <w:t>4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Suppl 1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 w:rsidR="00506C23" w:rsidRPr="00506C23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P. </w:t>
      </w:r>
      <w:r w:rsidRPr="00B418B2">
        <w:rPr>
          <w:sz w:val="28"/>
          <w:szCs w:val="28"/>
          <w:shd w:val="clear" w:color="auto" w:fill="FFFFFF"/>
          <w:lang w:val="en-US"/>
        </w:rPr>
        <w:t>13-19.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Larcher A., Broglia L., Lughezzani G. et al. </w:t>
      </w:r>
      <w:r w:rsidRPr="00B418B2">
        <w:rPr>
          <w:sz w:val="28"/>
          <w:szCs w:val="28"/>
          <w:shd w:val="clear" w:color="auto" w:fill="FFFFFF"/>
          <w:lang w:val="en-US"/>
        </w:rPr>
        <w:t>Urethral lift for benign prostatic hyperplasia: a comprehensive review of the literature //</w:t>
      </w:r>
      <w:r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Current urology reports. – 2013. – </w:t>
      </w:r>
      <w:r>
        <w:rPr>
          <w:sz w:val="28"/>
          <w:szCs w:val="28"/>
          <w:shd w:val="clear" w:color="auto" w:fill="FFFFFF"/>
          <w:lang w:val="en-US"/>
        </w:rPr>
        <w:t>Vol</w:t>
      </w:r>
      <w:r w:rsidRPr="00B418B2">
        <w:rPr>
          <w:sz w:val="28"/>
          <w:szCs w:val="28"/>
          <w:shd w:val="clear" w:color="auto" w:fill="FFFFFF"/>
          <w:lang w:val="en-US"/>
        </w:rPr>
        <w:t>. 14</w:t>
      </w:r>
      <w:r>
        <w:rPr>
          <w:sz w:val="28"/>
          <w:szCs w:val="28"/>
          <w:shd w:val="clear" w:color="auto" w:fill="FFFFFF"/>
          <w:lang w:val="en-US"/>
        </w:rPr>
        <w:t xml:space="preserve">, </w:t>
      </w:r>
      <w:r w:rsidRPr="00B418B2">
        <w:rPr>
          <w:sz w:val="28"/>
          <w:szCs w:val="28"/>
          <w:shd w:val="clear" w:color="auto" w:fill="FFFFFF"/>
          <w:lang w:val="en-US"/>
        </w:rPr>
        <w:t>№</w:t>
      </w:r>
      <w:r w:rsidRPr="00D0532C">
        <w:rPr>
          <w:sz w:val="28"/>
          <w:szCs w:val="28"/>
          <w:shd w:val="clear" w:color="auto" w:fill="FFFFFF"/>
          <w:lang w:val="en-US"/>
        </w:rPr>
        <w:t xml:space="preserve">6.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D0532C">
        <w:rPr>
          <w:sz w:val="28"/>
          <w:szCs w:val="28"/>
          <w:shd w:val="clear" w:color="auto" w:fill="FFFFFF"/>
          <w:lang w:val="en-US"/>
        </w:rPr>
        <w:t>. 620-627.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 xml:space="preserve">Corica A.P., </w:t>
      </w:r>
      <w:hyperlink r:id="rId116" w:history="1">
        <w:r w:rsidRPr="00B418B2">
          <w:rPr>
            <w:rStyle w:val="a6"/>
            <w:color w:val="auto"/>
            <w:sz w:val="28"/>
            <w:szCs w:val="28"/>
            <w:u w:val="none"/>
            <w:lang w:val="en-US"/>
          </w:rPr>
          <w:t>Larson</w:t>
        </w:r>
      </w:hyperlink>
      <w:r w:rsidRPr="00B418B2">
        <w:rPr>
          <w:rStyle w:val="authors-list-item"/>
          <w:sz w:val="28"/>
          <w:szCs w:val="28"/>
          <w:shd w:val="clear" w:color="auto" w:fill="FFFFFF"/>
          <w:lang w:val="en-US"/>
        </w:rPr>
        <w:t xml:space="preserve"> B.T.</w:t>
      </w:r>
      <w:r w:rsidRPr="00B418B2">
        <w:rPr>
          <w:rStyle w:val="comma"/>
          <w:sz w:val="28"/>
          <w:szCs w:val="28"/>
          <w:shd w:val="clear" w:color="auto" w:fill="FFFFFF"/>
          <w:lang w:val="en-US"/>
        </w:rPr>
        <w:t xml:space="preserve">, </w:t>
      </w:r>
      <w:hyperlink r:id="rId117" w:history="1">
        <w:r w:rsidRPr="00B418B2">
          <w:rPr>
            <w:rStyle w:val="a6"/>
            <w:color w:val="auto"/>
            <w:sz w:val="28"/>
            <w:szCs w:val="28"/>
            <w:u w:val="none"/>
            <w:lang w:val="en-US"/>
          </w:rPr>
          <w:t>Sagaz</w:t>
        </w:r>
      </w:hyperlink>
      <w:r w:rsidRPr="00B418B2">
        <w:rPr>
          <w:rStyle w:val="authors-list-item"/>
          <w:sz w:val="28"/>
          <w:szCs w:val="28"/>
          <w:shd w:val="clear" w:color="auto" w:fill="FFFFFF"/>
          <w:lang w:val="en-US"/>
        </w:rPr>
        <w:t xml:space="preserve"> A.</w:t>
      </w:r>
      <w:r w:rsidRPr="00B418B2">
        <w:rPr>
          <w:sz w:val="28"/>
          <w:szCs w:val="28"/>
          <w:lang w:val="en-US"/>
        </w:rPr>
        <w:t xml:space="preserve"> et al. A novel temporary prostatic stent for the relief of prostatic urethral obstruction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BJU Int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 xml:space="preserve">– 2004. 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93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 </w:t>
      </w:r>
      <w:r w:rsidRPr="00B418B2">
        <w:rPr>
          <w:sz w:val="28"/>
          <w:szCs w:val="28"/>
          <w:lang w:val="en-US"/>
        </w:rPr>
        <w:t>346</w:t>
      </w:r>
      <w:r>
        <w:rPr>
          <w:sz w:val="28"/>
          <w:szCs w:val="28"/>
          <w:lang w:val="en-US"/>
        </w:rPr>
        <w:t>-350</w:t>
      </w:r>
      <w:r w:rsidRPr="00B418B2">
        <w:rPr>
          <w:sz w:val="28"/>
          <w:szCs w:val="28"/>
          <w:lang w:val="en-US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lastRenderedPageBreak/>
        <w:t xml:space="preserve">Vanderbrink B.A., </w:t>
      </w:r>
      <w:r w:rsidRPr="00B418B2">
        <w:rPr>
          <w:sz w:val="28"/>
          <w:szCs w:val="28"/>
          <w:shd w:val="clear" w:color="auto" w:fill="FFFFFF"/>
          <w:lang w:val="en-US"/>
        </w:rPr>
        <w:t>Rastinehad A.R</w:t>
      </w:r>
      <w:r w:rsidR="00B57D87">
        <w:rPr>
          <w:sz w:val="28"/>
          <w:szCs w:val="28"/>
          <w:shd w:val="clear" w:color="auto" w:fill="FFFFFF"/>
          <w:lang w:val="en-US"/>
        </w:rPr>
        <w:t>.</w:t>
      </w:r>
      <w:r w:rsidRPr="00B418B2">
        <w:rPr>
          <w:sz w:val="28"/>
          <w:szCs w:val="28"/>
          <w:shd w:val="clear" w:color="auto" w:fill="FFFFFF"/>
          <w:lang w:val="en-US"/>
        </w:rPr>
        <w:t>, Badlani G.H</w:t>
      </w:r>
      <w:r w:rsidRPr="00B418B2">
        <w:rPr>
          <w:sz w:val="28"/>
          <w:szCs w:val="28"/>
          <w:lang w:val="en-US"/>
        </w:rPr>
        <w:t>. Prostatic stents for the treatment of benign prostatic hyperplasia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Curr Opin Urol</w:t>
      </w:r>
      <w:r>
        <w:rPr>
          <w:sz w:val="28"/>
          <w:szCs w:val="28"/>
          <w:lang w:val="en-US"/>
        </w:rPr>
        <w:t xml:space="preserve">. </w:t>
      </w:r>
      <w:r w:rsidRPr="00B418B2">
        <w:rPr>
          <w:sz w:val="28"/>
          <w:szCs w:val="28"/>
          <w:lang w:val="en-US"/>
        </w:rPr>
        <w:t xml:space="preserve">– 2007. – </w:t>
      </w:r>
      <w:r>
        <w:rPr>
          <w:sz w:val="28"/>
          <w:szCs w:val="28"/>
          <w:lang w:val="en-US"/>
        </w:rPr>
        <w:t>Vol. 17, Issue </w:t>
      </w:r>
      <w:r w:rsidRPr="00B418B2">
        <w:rPr>
          <w:sz w:val="28"/>
          <w:szCs w:val="28"/>
          <w:lang w:val="en-US"/>
        </w:rPr>
        <w:t>1</w:t>
      </w:r>
      <w:r>
        <w:rPr>
          <w:sz w:val="28"/>
          <w:szCs w:val="28"/>
          <w:lang w:val="en-US"/>
        </w:rPr>
        <w:t xml:space="preserve">. </w:t>
      </w:r>
      <w:r w:rsidRPr="007D76F8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P.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1-6. </w:t>
      </w:r>
    </w:p>
    <w:p w:rsidR="00545BEF" w:rsidRPr="00B418B2" w:rsidRDefault="00545BEF" w:rsidP="007C5315">
      <w:pPr>
        <w:numPr>
          <w:ilvl w:val="0"/>
          <w:numId w:val="2"/>
        </w:numPr>
        <w:tabs>
          <w:tab w:val="clear" w:pos="750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Roehrborn C., Rukstalis D.B., Barkin J. et al.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Three year results of the prostatic urethral LIFT study // Canadian Journal of Urology. – 2015.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22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№3.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7772-7782.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Perera M., Roberts M.J., Doi S.A. et al.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Prostatic urethral lift improves urinary symptoms and flow while preserving sexual function for men with benign prostatic hyperplasia: a systematic review and meta-analysis // European Urology. – 2015.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67</w:t>
      </w:r>
      <w:r>
        <w:rPr>
          <w:sz w:val="28"/>
          <w:szCs w:val="28"/>
          <w:shd w:val="clear" w:color="auto" w:fill="FFFFFF"/>
          <w:lang w:val="en-US"/>
        </w:rPr>
        <w:t xml:space="preserve">, </w:t>
      </w:r>
      <w:r w:rsidRPr="00B418B2">
        <w:rPr>
          <w:sz w:val="28"/>
          <w:szCs w:val="28"/>
          <w:shd w:val="clear" w:color="auto" w:fill="FFFFFF"/>
          <w:lang w:val="en-US"/>
        </w:rPr>
        <w:t xml:space="preserve">№4.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704-713.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Глыбочко П.В., Аляев Ю.Г., Рапопорт Л.М. и др. Гольмиевая лазерная энуклеация гиперплазии предстательной железы: технические аспекты // Андрология и генитальная хирургия. – 2015. – №4. – С. 62-66.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 xml:space="preserve">Elzayat E.A., </w:t>
      </w:r>
      <w:r w:rsidRPr="00B418B2">
        <w:rPr>
          <w:sz w:val="28"/>
          <w:szCs w:val="28"/>
          <w:shd w:val="clear" w:color="auto" w:fill="FFFFFF"/>
          <w:lang w:val="en-US"/>
        </w:rPr>
        <w:t>Elhilali M.M</w:t>
      </w:r>
      <w:r w:rsidRPr="00B418B2">
        <w:rPr>
          <w:sz w:val="28"/>
          <w:szCs w:val="28"/>
          <w:lang w:val="en-US"/>
        </w:rPr>
        <w:t>. Holmium laser enucleation of the prostate (HoLEP): long-term results, reoperation rate, and possibl</w:t>
      </w:r>
      <w:r>
        <w:rPr>
          <w:sz w:val="28"/>
          <w:szCs w:val="28"/>
          <w:lang w:val="en-US"/>
        </w:rPr>
        <w:t xml:space="preserve">e impact of the learning curve // </w:t>
      </w:r>
      <w:r w:rsidRPr="00B418B2">
        <w:rPr>
          <w:sz w:val="28"/>
          <w:szCs w:val="28"/>
          <w:lang w:val="en-US"/>
        </w:rPr>
        <w:t>Eur Urol</w:t>
      </w:r>
      <w:r>
        <w:rPr>
          <w:sz w:val="28"/>
          <w:szCs w:val="28"/>
          <w:lang w:val="en-US"/>
        </w:rPr>
        <w:t xml:space="preserve">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 xml:space="preserve">2007.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52</w:t>
      </w:r>
      <w:r>
        <w:rPr>
          <w:sz w:val="28"/>
          <w:szCs w:val="28"/>
          <w:lang w:val="en-US"/>
        </w:rPr>
        <w:t xml:space="preserve">. </w:t>
      </w:r>
      <w:r w:rsidRPr="007D76F8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P.</w:t>
      </w:r>
      <w:r w:rsidRPr="00B418B2">
        <w:rPr>
          <w:sz w:val="28"/>
          <w:szCs w:val="28"/>
          <w:lang w:val="en-US"/>
        </w:rPr>
        <w:t xml:space="preserve"> 1465</w:t>
      </w:r>
      <w:r w:rsidRPr="007D76F8">
        <w:rPr>
          <w:sz w:val="28"/>
          <w:szCs w:val="28"/>
          <w:lang w:val="en-US"/>
        </w:rPr>
        <w:t>-1471</w:t>
      </w:r>
      <w:r w:rsidRPr="00B418B2">
        <w:rPr>
          <w:sz w:val="28"/>
          <w:szCs w:val="28"/>
          <w:lang w:val="en-US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Du C., </w:t>
      </w:r>
      <w:hyperlink r:id="rId118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Jin</w:t>
        </w:r>
      </w:hyperlink>
      <w:r w:rsidRPr="006D7F79">
        <w:rPr>
          <w:rStyle w:val="authors-list-item"/>
          <w:sz w:val="28"/>
          <w:szCs w:val="28"/>
          <w:shd w:val="clear" w:color="auto" w:fill="FFFFFF"/>
          <w:lang w:val="da-DK"/>
        </w:rPr>
        <w:t xml:space="preserve"> X.</w:t>
      </w:r>
      <w:r w:rsidRPr="006D7F79">
        <w:rPr>
          <w:rStyle w:val="comma"/>
          <w:sz w:val="28"/>
          <w:szCs w:val="28"/>
          <w:shd w:val="clear" w:color="auto" w:fill="FFFFFF"/>
          <w:lang w:val="da-DK"/>
        </w:rPr>
        <w:t>,</w:t>
      </w:r>
      <w:r>
        <w:rPr>
          <w:rStyle w:val="comma"/>
          <w:sz w:val="28"/>
          <w:szCs w:val="28"/>
          <w:shd w:val="clear" w:color="auto" w:fill="FFFFFF"/>
          <w:lang w:val="da-DK"/>
        </w:rPr>
        <w:t xml:space="preserve"> </w:t>
      </w:r>
      <w:hyperlink r:id="rId119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Bai</w:t>
        </w:r>
      </w:hyperlink>
      <w:r w:rsidRPr="006D7F79">
        <w:rPr>
          <w:sz w:val="28"/>
          <w:szCs w:val="28"/>
          <w:lang w:val="da-DK"/>
        </w:rPr>
        <w:t xml:space="preserve"> F. et al. </w:t>
      </w:r>
      <w:r w:rsidRPr="00B418B2">
        <w:rPr>
          <w:sz w:val="28"/>
          <w:szCs w:val="28"/>
          <w:lang w:val="en-US"/>
        </w:rPr>
        <w:t>Holmium laser enucleation of the prostate: the safety, efficacy, and learning experience in China</w:t>
      </w:r>
      <w:r>
        <w:rPr>
          <w:sz w:val="28"/>
          <w:szCs w:val="28"/>
          <w:lang w:val="en-US"/>
        </w:rPr>
        <w:t xml:space="preserve"> // </w:t>
      </w:r>
      <w:r w:rsidRPr="00B418B2">
        <w:rPr>
          <w:sz w:val="28"/>
          <w:szCs w:val="28"/>
          <w:lang w:val="en-US"/>
        </w:rPr>
        <w:t>J Endourol</w:t>
      </w:r>
      <w:r>
        <w:rPr>
          <w:sz w:val="28"/>
          <w:szCs w:val="28"/>
          <w:lang w:val="en-US"/>
        </w:rPr>
        <w:t xml:space="preserve">. </w:t>
      </w:r>
      <w:r w:rsidRPr="007D76F8">
        <w:rPr>
          <w:sz w:val="28"/>
          <w:szCs w:val="28"/>
          <w:shd w:val="clear" w:color="auto" w:fill="FFFFFF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2008.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>
        <w:rPr>
          <w:sz w:val="28"/>
          <w:szCs w:val="28"/>
          <w:lang w:val="en-US"/>
        </w:rPr>
        <w:t xml:space="preserve">22.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– </w:t>
      </w:r>
      <w:r>
        <w:rPr>
          <w:sz w:val="28"/>
          <w:szCs w:val="28"/>
          <w:lang w:val="en-US"/>
        </w:rPr>
        <w:t>P.</w:t>
      </w:r>
      <w:r w:rsidRPr="00B418B2">
        <w:rPr>
          <w:sz w:val="28"/>
          <w:szCs w:val="28"/>
          <w:lang w:val="en-US"/>
        </w:rPr>
        <w:t xml:space="preserve"> 1031-1036.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>Robert G.,</w:t>
      </w:r>
      <w:hyperlink r:id="rId120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 xml:space="preserve"> Cornu</w:t>
        </w:r>
      </w:hyperlink>
      <w:r w:rsidRPr="006D7F79">
        <w:rPr>
          <w:rStyle w:val="author-sup-separator"/>
          <w:sz w:val="28"/>
          <w:szCs w:val="28"/>
          <w:shd w:val="clear" w:color="auto" w:fill="FFFFFF"/>
          <w:vertAlign w:val="superscript"/>
          <w:lang w:val="da-DK"/>
        </w:rPr>
        <w:t xml:space="preserve"> </w:t>
      </w:r>
      <w:r w:rsidRPr="006D7F79">
        <w:rPr>
          <w:rStyle w:val="comma"/>
          <w:sz w:val="28"/>
          <w:szCs w:val="28"/>
          <w:shd w:val="clear" w:color="auto" w:fill="FFFFFF"/>
          <w:lang w:val="da-DK"/>
        </w:rPr>
        <w:t xml:space="preserve">J.N., </w:t>
      </w:r>
      <w:hyperlink r:id="rId121" w:history="1">
        <w:r w:rsidRPr="006D7F79">
          <w:rPr>
            <w:rStyle w:val="a6"/>
            <w:color w:val="auto"/>
            <w:sz w:val="28"/>
            <w:szCs w:val="28"/>
            <w:u w:val="none"/>
            <w:lang w:val="da-DK"/>
          </w:rPr>
          <w:t>Fourmarier</w:t>
        </w:r>
      </w:hyperlink>
      <w:r w:rsidRPr="006D7F79">
        <w:rPr>
          <w:sz w:val="28"/>
          <w:szCs w:val="28"/>
          <w:lang w:val="da-DK"/>
        </w:rPr>
        <w:t xml:space="preserve"> M. et al. </w:t>
      </w:r>
      <w:r w:rsidRPr="00B418B2">
        <w:rPr>
          <w:sz w:val="28"/>
          <w:szCs w:val="28"/>
          <w:lang w:val="en-US"/>
        </w:rPr>
        <w:t>Multicentre prospective evaluation of the learning curve of holmium laser enucleation of the prostate (HoLEP)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BJU Int</w:t>
      </w:r>
      <w:r>
        <w:rPr>
          <w:sz w:val="28"/>
          <w:szCs w:val="28"/>
          <w:lang w:val="en-US"/>
        </w:rPr>
        <w:t xml:space="preserve">. </w:t>
      </w:r>
      <w:r w:rsidRPr="007D76F8">
        <w:rPr>
          <w:sz w:val="28"/>
          <w:szCs w:val="28"/>
          <w:shd w:val="clear" w:color="auto" w:fill="FFFFFF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2016.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117</w:t>
      </w:r>
      <w:r>
        <w:rPr>
          <w:sz w:val="28"/>
          <w:szCs w:val="28"/>
          <w:lang w:val="en-US"/>
        </w:rPr>
        <w:t xml:space="preserve">. </w:t>
      </w:r>
      <w:r w:rsidRPr="007D76F8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P.</w:t>
      </w:r>
      <w:r w:rsidRPr="00B418B2">
        <w:rPr>
          <w:sz w:val="28"/>
          <w:szCs w:val="28"/>
          <w:lang w:val="en-US"/>
        </w:rPr>
        <w:t xml:space="preserve"> 495-499.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 xml:space="preserve">Aho T., </w:t>
      </w:r>
      <w:hyperlink r:id="rId122" w:history="1">
        <w:r w:rsidRPr="00B418B2">
          <w:rPr>
            <w:rStyle w:val="a6"/>
            <w:color w:val="auto"/>
            <w:sz w:val="28"/>
            <w:szCs w:val="28"/>
            <w:u w:val="none"/>
            <w:shd w:val="clear" w:color="auto" w:fill="FFFFFF"/>
            <w:lang w:val="en-US"/>
          </w:rPr>
          <w:t>Herrmann</w:t>
        </w:r>
      </w:hyperlink>
      <w:r w:rsidRPr="00B418B2">
        <w:rPr>
          <w:sz w:val="28"/>
          <w:szCs w:val="28"/>
          <w:lang w:val="en-US"/>
        </w:rPr>
        <w:t xml:space="preserve"> T.R. Description of a modular mentorship programme for holmium laser enucleation of the prostate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World J Urol</w:t>
      </w:r>
      <w:r>
        <w:rPr>
          <w:sz w:val="28"/>
          <w:szCs w:val="28"/>
          <w:lang w:val="en-US"/>
        </w:rPr>
        <w:t xml:space="preserve">. </w:t>
      </w:r>
      <w:r w:rsidRPr="007D76F8">
        <w:rPr>
          <w:sz w:val="28"/>
          <w:szCs w:val="28"/>
          <w:shd w:val="clear" w:color="auto" w:fill="FFFFFF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2015.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>
        <w:rPr>
          <w:sz w:val="28"/>
          <w:szCs w:val="28"/>
          <w:lang w:val="en-US"/>
        </w:rPr>
        <w:t xml:space="preserve">33. </w:t>
      </w:r>
      <w:r w:rsidRPr="007D76F8">
        <w:rPr>
          <w:sz w:val="28"/>
          <w:szCs w:val="28"/>
          <w:shd w:val="clear" w:color="auto" w:fill="FFFFFF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>P. </w:t>
      </w:r>
      <w:r w:rsidRPr="00B418B2">
        <w:rPr>
          <w:sz w:val="28"/>
          <w:szCs w:val="28"/>
          <w:lang w:val="en-US"/>
        </w:rPr>
        <w:t>497-502.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Pisco J.M., Pinheiro L.S., Bilhim T. et al. </w:t>
      </w:r>
      <w:r w:rsidRPr="00B418B2">
        <w:rPr>
          <w:sz w:val="28"/>
          <w:szCs w:val="28"/>
          <w:lang w:val="en-US"/>
        </w:rPr>
        <w:t>Prostatic arterial embolization to treat benign prostatic hyperplasia // J. Vasc. Interv. Radiol. – 2011. – Vol. 22</w:t>
      </w:r>
      <w:r>
        <w:rPr>
          <w:sz w:val="28"/>
          <w:szCs w:val="28"/>
          <w:lang w:val="en-US"/>
        </w:rPr>
        <w:t>, Issue </w:t>
      </w:r>
      <w:r w:rsidRPr="00B418B2">
        <w:rPr>
          <w:sz w:val="28"/>
          <w:szCs w:val="28"/>
          <w:lang w:val="en-US"/>
        </w:rPr>
        <w:t>1. – P. 9-11.</w:t>
      </w:r>
    </w:p>
    <w:p w:rsidR="00545BEF" w:rsidRPr="00B418B2" w:rsidRDefault="00545BEF" w:rsidP="00545BE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highlight w:val="white"/>
          <w:lang w:val="da-DK"/>
        </w:rPr>
        <w:t>DeMeritt J.</w:t>
      </w:r>
      <w:r w:rsidRPr="006D7F79">
        <w:rPr>
          <w:sz w:val="28"/>
          <w:szCs w:val="28"/>
          <w:highlight w:val="white"/>
          <w:lang w:val="da-DK"/>
        </w:rPr>
        <w:t xml:space="preserve">S., </w:t>
      </w:r>
      <w:r w:rsidRPr="006D7F79">
        <w:rPr>
          <w:sz w:val="28"/>
          <w:szCs w:val="28"/>
          <w:shd w:val="clear" w:color="auto" w:fill="FFFFFF"/>
          <w:lang w:val="da-DK"/>
        </w:rPr>
        <w:t>Elmasri F.F., Esposito M.P.</w:t>
      </w:r>
      <w:r w:rsidRPr="006D7F79">
        <w:rPr>
          <w:sz w:val="28"/>
          <w:szCs w:val="28"/>
          <w:highlight w:val="white"/>
          <w:lang w:val="da-DK"/>
        </w:rPr>
        <w:t xml:space="preserve"> et al. </w:t>
      </w:r>
      <w:r w:rsidRPr="00B418B2">
        <w:rPr>
          <w:sz w:val="28"/>
          <w:szCs w:val="28"/>
          <w:highlight w:val="white"/>
          <w:lang w:val="en-US"/>
        </w:rPr>
        <w:t xml:space="preserve">Relief of benign prostatic hyperplasia-related bladder outlet obstruction after transarterial polyvinyl alcohol prostate embolization // Journal of Vascular and Interventional Radiology. – 2000. – </w:t>
      </w:r>
      <w:r>
        <w:rPr>
          <w:sz w:val="28"/>
          <w:szCs w:val="28"/>
          <w:highlight w:val="white"/>
          <w:lang w:val="en-US"/>
        </w:rPr>
        <w:t xml:space="preserve">Vol. </w:t>
      </w:r>
      <w:r w:rsidRPr="00B418B2">
        <w:rPr>
          <w:sz w:val="28"/>
          <w:szCs w:val="28"/>
          <w:highlight w:val="white"/>
          <w:lang w:val="en-US"/>
        </w:rPr>
        <w:t>11</w:t>
      </w:r>
      <w:r>
        <w:rPr>
          <w:sz w:val="28"/>
          <w:szCs w:val="28"/>
          <w:highlight w:val="white"/>
          <w:lang w:val="en-US"/>
        </w:rPr>
        <w:t>, Issue</w:t>
      </w:r>
      <w:r w:rsidRPr="00B418B2">
        <w:rPr>
          <w:sz w:val="28"/>
          <w:szCs w:val="28"/>
          <w:lang w:val="en-US"/>
        </w:rPr>
        <w:t xml:space="preserve"> 6. – </w:t>
      </w:r>
      <w:r>
        <w:rPr>
          <w:sz w:val="28"/>
          <w:szCs w:val="28"/>
          <w:lang w:val="en-US"/>
        </w:rPr>
        <w:t>P</w:t>
      </w:r>
      <w:r w:rsidRPr="00B418B2">
        <w:rPr>
          <w:sz w:val="28"/>
          <w:szCs w:val="28"/>
          <w:lang w:val="en-US"/>
        </w:rPr>
        <w:t xml:space="preserve">. 767-770. </w:t>
      </w:r>
    </w:p>
    <w:p w:rsidR="00545BEF" w:rsidRPr="00B418B2" w:rsidRDefault="00545BEF" w:rsidP="00545BE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>Mauro M.A. Can hyperplastic prostate follow uterine fibroids and be managed with transcatheter arterial embolization?</w:t>
      </w:r>
      <w:r>
        <w:rPr>
          <w:sz w:val="28"/>
          <w:szCs w:val="28"/>
          <w:shd w:val="clear" w:color="auto" w:fill="FFFFFF"/>
          <w:lang w:val="en-US"/>
        </w:rPr>
        <w:t xml:space="preserve"> // </w:t>
      </w:r>
      <w:r w:rsidRPr="00B418B2">
        <w:rPr>
          <w:iCs/>
          <w:sz w:val="28"/>
          <w:szCs w:val="28"/>
          <w:shd w:val="clear" w:color="auto" w:fill="FFFFFF"/>
          <w:lang w:val="en-US"/>
        </w:rPr>
        <w:t>Radiology</w:t>
      </w:r>
      <w:r w:rsidRPr="00B418B2"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2008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Vol. </w:t>
      </w:r>
      <w:r w:rsidRPr="00B418B2">
        <w:rPr>
          <w:sz w:val="28"/>
          <w:szCs w:val="28"/>
          <w:shd w:val="clear" w:color="auto" w:fill="FFFFFF"/>
          <w:lang w:val="en-US"/>
        </w:rPr>
        <w:t>246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418B2">
        <w:rPr>
          <w:sz w:val="28"/>
          <w:szCs w:val="28"/>
          <w:shd w:val="clear" w:color="auto" w:fill="FFFFFF"/>
          <w:lang w:val="en-US"/>
        </w:rPr>
        <w:t>3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657-658. </w:t>
      </w:r>
    </w:p>
    <w:p w:rsidR="00545BEF" w:rsidRPr="00B418B2" w:rsidRDefault="00545BEF" w:rsidP="00545BE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Sun F., Sánchez F.M., Crisóstomo V. et al. </w:t>
      </w:r>
      <w:r w:rsidRPr="00B418B2">
        <w:rPr>
          <w:sz w:val="28"/>
          <w:szCs w:val="28"/>
          <w:shd w:val="clear" w:color="auto" w:fill="FFFFFF"/>
          <w:lang w:val="en-US"/>
        </w:rPr>
        <w:t>Benign prostatic hyperplasia: transcatheter arterial embolization as potential trea</w:t>
      </w:r>
      <w:r>
        <w:rPr>
          <w:sz w:val="28"/>
          <w:szCs w:val="28"/>
          <w:shd w:val="clear" w:color="auto" w:fill="FFFFFF"/>
          <w:lang w:val="en-US"/>
        </w:rPr>
        <w:t xml:space="preserve">tment-preliminary study in pigs // </w:t>
      </w:r>
      <w:r w:rsidRPr="00B418B2">
        <w:rPr>
          <w:iCs/>
          <w:sz w:val="28"/>
          <w:szCs w:val="28"/>
          <w:shd w:val="clear" w:color="auto" w:fill="FFFFFF"/>
          <w:lang w:val="en-US"/>
        </w:rPr>
        <w:t>Radiology</w:t>
      </w:r>
      <w:r w:rsidRPr="00B418B2"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2008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Vol. </w:t>
      </w:r>
      <w:r w:rsidRPr="00B418B2">
        <w:rPr>
          <w:sz w:val="28"/>
          <w:szCs w:val="28"/>
          <w:shd w:val="clear" w:color="auto" w:fill="FFFFFF"/>
          <w:lang w:val="en-US"/>
        </w:rPr>
        <w:t>246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418B2">
        <w:rPr>
          <w:sz w:val="28"/>
          <w:szCs w:val="28"/>
          <w:shd w:val="clear" w:color="auto" w:fill="FFFFFF"/>
          <w:lang w:val="en-US"/>
        </w:rPr>
        <w:t>3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>783-789</w:t>
      </w:r>
      <w:r w:rsidRPr="00B418B2">
        <w:rPr>
          <w:sz w:val="28"/>
          <w:szCs w:val="28"/>
          <w:lang w:val="en-US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Jeon G.S., Won J.H. et al.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The effect of transarterial prostate embolization in hormone-induced benign prostatic hyperplasia in dogs: a pilot study // Journal of Vascular and Interventional Radiology. – 2009. – </w:t>
      </w:r>
      <w:r>
        <w:rPr>
          <w:sz w:val="28"/>
          <w:szCs w:val="28"/>
          <w:shd w:val="clear" w:color="auto" w:fill="FFFFFF"/>
          <w:lang w:val="en-US"/>
        </w:rPr>
        <w:t>Vol</w:t>
      </w:r>
      <w:r w:rsidRPr="00B418B2">
        <w:rPr>
          <w:sz w:val="28"/>
          <w:szCs w:val="28"/>
          <w:shd w:val="clear" w:color="auto" w:fill="FFFFFF"/>
          <w:lang w:val="en-US"/>
        </w:rPr>
        <w:t>. 20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№3. – </w:t>
      </w:r>
      <w:r>
        <w:rPr>
          <w:sz w:val="28"/>
          <w:szCs w:val="28"/>
          <w:shd w:val="clear" w:color="auto" w:fill="FFFFFF"/>
          <w:lang w:val="en-US"/>
        </w:rPr>
        <w:t>P.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384-390.</w:t>
      </w:r>
    </w:p>
    <w:p w:rsidR="00545BEF" w:rsidRPr="00C6208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 xml:space="preserve">Нотов К.Г., </w:t>
      </w:r>
      <w:r w:rsidRPr="00B418B2">
        <w:rPr>
          <w:sz w:val="28"/>
          <w:szCs w:val="28"/>
          <w:shd w:val="clear" w:color="auto" w:fill="FFFFFF"/>
        </w:rPr>
        <w:t>Ким Г.В., Добряк А.Ю.</w:t>
      </w:r>
      <w:r w:rsidRPr="00B418B2">
        <w:rPr>
          <w:sz w:val="28"/>
          <w:szCs w:val="28"/>
        </w:rPr>
        <w:t xml:space="preserve"> и др. Результаты эмболизации артерий простаты - метода хирургического лечения доброкачественной </w:t>
      </w:r>
      <w:r w:rsidRPr="00B418B2">
        <w:rPr>
          <w:sz w:val="28"/>
          <w:szCs w:val="28"/>
        </w:rPr>
        <w:lastRenderedPageBreak/>
        <w:t xml:space="preserve">гиперплазии простаты // </w:t>
      </w:r>
      <w:r w:rsidRPr="00B418B2">
        <w:rPr>
          <w:sz w:val="28"/>
          <w:szCs w:val="28"/>
          <w:lang w:val="en-US"/>
        </w:rPr>
        <w:t>Journal</w:t>
      </w:r>
      <w:r w:rsidRPr="00B418B2">
        <w:rPr>
          <w:sz w:val="28"/>
          <w:szCs w:val="28"/>
        </w:rPr>
        <w:t xml:space="preserve"> </w:t>
      </w:r>
      <w:r w:rsidRPr="00B418B2">
        <w:rPr>
          <w:sz w:val="28"/>
          <w:szCs w:val="28"/>
          <w:lang w:val="en-US"/>
        </w:rPr>
        <w:t>of</w:t>
      </w:r>
      <w:r w:rsidRPr="00B418B2">
        <w:rPr>
          <w:sz w:val="28"/>
          <w:szCs w:val="28"/>
        </w:rPr>
        <w:t xml:space="preserve"> </w:t>
      </w:r>
      <w:r w:rsidRPr="00B418B2">
        <w:rPr>
          <w:sz w:val="28"/>
          <w:szCs w:val="28"/>
          <w:lang w:val="en-US"/>
        </w:rPr>
        <w:t>Siberian</w:t>
      </w:r>
      <w:r w:rsidRPr="00B418B2">
        <w:rPr>
          <w:sz w:val="28"/>
          <w:szCs w:val="28"/>
        </w:rPr>
        <w:t xml:space="preserve"> </w:t>
      </w:r>
      <w:r w:rsidRPr="00B418B2">
        <w:rPr>
          <w:sz w:val="28"/>
          <w:szCs w:val="28"/>
          <w:lang w:val="en-US"/>
        </w:rPr>
        <w:t>Medical</w:t>
      </w:r>
      <w:r w:rsidRPr="00B418B2">
        <w:rPr>
          <w:sz w:val="28"/>
          <w:szCs w:val="28"/>
        </w:rPr>
        <w:t xml:space="preserve"> </w:t>
      </w:r>
      <w:r w:rsidRPr="00B418B2">
        <w:rPr>
          <w:sz w:val="28"/>
          <w:szCs w:val="28"/>
          <w:lang w:val="en-US"/>
        </w:rPr>
        <w:t>Sciences</w:t>
      </w:r>
      <w:r w:rsidRPr="00B418B2">
        <w:rPr>
          <w:sz w:val="28"/>
          <w:szCs w:val="28"/>
        </w:rPr>
        <w:t>. – 2013. – №</w:t>
      </w:r>
      <w:r w:rsidRPr="00C62082">
        <w:rPr>
          <w:sz w:val="28"/>
          <w:szCs w:val="28"/>
        </w:rPr>
        <w:t xml:space="preserve">5. – </w:t>
      </w:r>
      <w:r>
        <w:rPr>
          <w:sz w:val="28"/>
          <w:szCs w:val="28"/>
          <w:lang w:val="en-US"/>
        </w:rPr>
        <w:t>C</w:t>
      </w:r>
      <w:r w:rsidR="00B57D87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C62082">
        <w:rPr>
          <w:sz w:val="28"/>
          <w:szCs w:val="28"/>
        </w:rPr>
        <w:t>3-31.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Carnevale F.C., da Motta-Leal-Filho J.M., Antunes A.A. et al. </w:t>
      </w:r>
      <w:r w:rsidRPr="00B418B2">
        <w:rPr>
          <w:sz w:val="28"/>
          <w:szCs w:val="28"/>
          <w:shd w:val="clear" w:color="auto" w:fill="FFFFFF"/>
          <w:lang w:val="en-US"/>
        </w:rPr>
        <w:t>Midterm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follow</w:t>
      </w:r>
      <w:r w:rsidRPr="004C3390">
        <w:rPr>
          <w:sz w:val="28"/>
          <w:szCs w:val="28"/>
          <w:shd w:val="clear" w:color="auto" w:fill="FFFFFF"/>
          <w:lang w:val="en-US"/>
        </w:rPr>
        <w:t>-</w:t>
      </w:r>
      <w:r w:rsidRPr="00B418B2">
        <w:rPr>
          <w:sz w:val="28"/>
          <w:szCs w:val="28"/>
          <w:shd w:val="clear" w:color="auto" w:fill="FFFFFF"/>
          <w:lang w:val="en-US"/>
        </w:rPr>
        <w:t>up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after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prostate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embolization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in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two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patients</w:t>
      </w:r>
      <w:r w:rsidRPr="004C3390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with benign prostatic hyperplasia</w:t>
      </w:r>
      <w:r>
        <w:rPr>
          <w:sz w:val="28"/>
          <w:szCs w:val="28"/>
          <w:shd w:val="clear" w:color="auto" w:fill="FFFFFF"/>
          <w:lang w:val="en-US"/>
        </w:rPr>
        <w:t xml:space="preserve"> //</w:t>
      </w:r>
      <w:r w:rsidRPr="00B418B2">
        <w:rPr>
          <w:sz w:val="28"/>
          <w:szCs w:val="28"/>
          <w:shd w:val="clear" w:color="auto" w:fill="FFFFFF"/>
          <w:lang w:val="en-US"/>
        </w:rPr>
        <w:t xml:space="preserve"> Cardiovasc Intervent Radiol. </w:t>
      </w:r>
      <w:r w:rsidRPr="00B04319">
        <w:rPr>
          <w:sz w:val="28"/>
          <w:szCs w:val="28"/>
          <w:shd w:val="clear" w:color="auto" w:fill="FFFFFF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2011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 xml:space="preserve">– </w:t>
      </w:r>
      <w:r w:rsidR="00B57D87"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34(6)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>–</w:t>
      </w:r>
      <w:r>
        <w:rPr>
          <w:sz w:val="28"/>
          <w:szCs w:val="28"/>
          <w:shd w:val="clear" w:color="auto" w:fill="FFFFFF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>1330-1333.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Carnevale F.C., da Motta-Leal-Filho J.M., Antunes A.A. et al. </w:t>
      </w:r>
      <w:r w:rsidRPr="00B418B2">
        <w:rPr>
          <w:sz w:val="28"/>
          <w:szCs w:val="28"/>
          <w:lang w:val="en-US"/>
        </w:rPr>
        <w:t>Quality of life and clinical symptom improvement support prostatic artery embolization for patients with acute urinary retention caused by benign prostatic hyperplasia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J. Vasc. Interv. Radiol. </w:t>
      </w:r>
      <w:r w:rsidRPr="00B04319">
        <w:rPr>
          <w:sz w:val="28"/>
          <w:szCs w:val="28"/>
          <w:shd w:val="clear" w:color="auto" w:fill="FFFFFF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>2013</w:t>
      </w:r>
      <w:r>
        <w:rPr>
          <w:sz w:val="28"/>
          <w:szCs w:val="28"/>
          <w:lang w:val="en-US"/>
        </w:rPr>
        <w:t xml:space="preserve">. </w:t>
      </w:r>
      <w:r w:rsidRPr="00B04319">
        <w:rPr>
          <w:sz w:val="28"/>
          <w:szCs w:val="28"/>
          <w:shd w:val="clear" w:color="auto" w:fill="FFFFFF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24</w:t>
      </w:r>
      <w:r>
        <w:rPr>
          <w:sz w:val="28"/>
          <w:szCs w:val="28"/>
          <w:lang w:val="en-US"/>
        </w:rPr>
        <w:t xml:space="preserve">. </w:t>
      </w:r>
      <w:r w:rsidRPr="00490ADD">
        <w:rPr>
          <w:sz w:val="28"/>
          <w:szCs w:val="28"/>
          <w:shd w:val="clear" w:color="auto" w:fill="FFFFFF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P. </w:t>
      </w:r>
      <w:r w:rsidRPr="00B418B2">
        <w:rPr>
          <w:sz w:val="28"/>
          <w:szCs w:val="28"/>
          <w:lang w:val="en-US"/>
        </w:rPr>
        <w:t>535</w:t>
      </w:r>
      <w:r w:rsidR="00506C23">
        <w:rPr>
          <w:sz w:val="28"/>
          <w:szCs w:val="28"/>
        </w:rPr>
        <w:t>-5</w:t>
      </w:r>
      <w:r w:rsidRPr="00B418B2">
        <w:rPr>
          <w:sz w:val="28"/>
          <w:szCs w:val="28"/>
          <w:lang w:val="en-US"/>
        </w:rPr>
        <w:t>42.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Pisco J.M., Rio T.H., Campos P.L. et al.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Embolisation of prostatic arteries as treatment of moderate to severe lower urinary symptoms (LUTS) secondary to benign hyperplasia: results of short-and mid-term follow-up // European radiology. – 2013. 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23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№9.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2561-2572.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Семенычев</w:t>
      </w:r>
      <w:r w:rsidRPr="000467B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Д</w:t>
      </w:r>
      <w:r w:rsidRPr="000467BB">
        <w:rPr>
          <w:sz w:val="28"/>
          <w:szCs w:val="28"/>
        </w:rPr>
        <w:t>.</w:t>
      </w:r>
      <w:r w:rsidRPr="00B418B2">
        <w:rPr>
          <w:sz w:val="28"/>
          <w:szCs w:val="28"/>
        </w:rPr>
        <w:t>В</w:t>
      </w:r>
      <w:r w:rsidRPr="000467BB">
        <w:rPr>
          <w:sz w:val="28"/>
          <w:szCs w:val="28"/>
        </w:rPr>
        <w:t xml:space="preserve">., </w:t>
      </w:r>
      <w:r w:rsidRPr="00B418B2">
        <w:rPr>
          <w:sz w:val="28"/>
          <w:szCs w:val="28"/>
        </w:rPr>
        <w:t>Севрюков</w:t>
      </w:r>
      <w:r w:rsidRPr="000467B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Ф</w:t>
      </w:r>
      <w:r w:rsidRPr="000467BB">
        <w:rPr>
          <w:sz w:val="28"/>
          <w:szCs w:val="28"/>
        </w:rPr>
        <w:t>.</w:t>
      </w:r>
      <w:r w:rsidRPr="00B418B2">
        <w:rPr>
          <w:sz w:val="28"/>
          <w:szCs w:val="28"/>
        </w:rPr>
        <w:t>А</w:t>
      </w:r>
      <w:r w:rsidRPr="000467BB">
        <w:rPr>
          <w:sz w:val="28"/>
          <w:szCs w:val="28"/>
        </w:rPr>
        <w:t xml:space="preserve">., </w:t>
      </w:r>
      <w:r w:rsidRPr="00B418B2">
        <w:rPr>
          <w:sz w:val="28"/>
          <w:szCs w:val="28"/>
        </w:rPr>
        <w:t>Сорокин</w:t>
      </w:r>
      <w:r w:rsidRPr="000467B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Д</w:t>
      </w:r>
      <w:r w:rsidRPr="000467BB">
        <w:rPr>
          <w:sz w:val="28"/>
          <w:szCs w:val="28"/>
        </w:rPr>
        <w:t>.</w:t>
      </w:r>
      <w:r w:rsidRPr="00B418B2">
        <w:rPr>
          <w:sz w:val="28"/>
          <w:szCs w:val="28"/>
        </w:rPr>
        <w:t>А</w:t>
      </w:r>
      <w:r w:rsidRPr="000467BB">
        <w:rPr>
          <w:sz w:val="28"/>
          <w:szCs w:val="28"/>
        </w:rPr>
        <w:t>.</w:t>
      </w:r>
      <w:r w:rsidR="00506C23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и</w:t>
      </w:r>
      <w:r w:rsidRPr="000467B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др</w:t>
      </w:r>
      <w:r w:rsidRPr="000467BB">
        <w:rPr>
          <w:sz w:val="28"/>
          <w:szCs w:val="28"/>
        </w:rPr>
        <w:t xml:space="preserve">. </w:t>
      </w:r>
      <w:r w:rsidRPr="00B418B2">
        <w:rPr>
          <w:sz w:val="28"/>
          <w:szCs w:val="28"/>
        </w:rPr>
        <w:t>Сравнительная</w:t>
      </w:r>
      <w:r w:rsidRPr="000467B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>оценка</w:t>
      </w:r>
      <w:r w:rsidRPr="000467BB">
        <w:rPr>
          <w:sz w:val="28"/>
          <w:szCs w:val="28"/>
        </w:rPr>
        <w:t xml:space="preserve"> </w:t>
      </w:r>
      <w:r w:rsidRPr="00B418B2">
        <w:rPr>
          <w:sz w:val="28"/>
          <w:szCs w:val="28"/>
        </w:rPr>
        <w:t xml:space="preserve">эффективности различных энергетических блоков в биполярной хирургии простаты. </w:t>
      </w:r>
      <w:r w:rsidRPr="007B375F">
        <w:rPr>
          <w:sz w:val="28"/>
          <w:szCs w:val="28"/>
        </w:rPr>
        <w:t xml:space="preserve">// </w:t>
      </w:r>
      <w:r w:rsidRPr="00B418B2">
        <w:rPr>
          <w:sz w:val="28"/>
          <w:szCs w:val="28"/>
        </w:rPr>
        <w:t xml:space="preserve">Тихоокеанский медицинский журнал. </w:t>
      </w:r>
      <w:r w:rsidRPr="007B375F">
        <w:rPr>
          <w:sz w:val="28"/>
          <w:szCs w:val="28"/>
        </w:rPr>
        <w:t xml:space="preserve">– </w:t>
      </w:r>
      <w:r w:rsidRPr="00B418B2">
        <w:rPr>
          <w:sz w:val="28"/>
          <w:szCs w:val="28"/>
        </w:rPr>
        <w:t>2017</w:t>
      </w:r>
      <w:r w:rsidRPr="007B375F">
        <w:rPr>
          <w:sz w:val="28"/>
          <w:szCs w:val="28"/>
        </w:rPr>
        <w:t xml:space="preserve">. – </w:t>
      </w:r>
      <w:r>
        <w:rPr>
          <w:sz w:val="28"/>
          <w:szCs w:val="28"/>
        </w:rPr>
        <w:t>№</w:t>
      </w:r>
      <w:r w:rsidRPr="00B418B2">
        <w:rPr>
          <w:sz w:val="28"/>
          <w:szCs w:val="28"/>
        </w:rPr>
        <w:t>1</w:t>
      </w:r>
      <w:r>
        <w:rPr>
          <w:sz w:val="28"/>
          <w:szCs w:val="28"/>
        </w:rPr>
        <w:t>. – С.</w:t>
      </w:r>
      <w:r w:rsidR="00506C23">
        <w:rPr>
          <w:sz w:val="28"/>
          <w:szCs w:val="28"/>
        </w:rPr>
        <w:t> </w:t>
      </w:r>
      <w:r w:rsidRPr="00B418B2">
        <w:rPr>
          <w:sz w:val="28"/>
          <w:szCs w:val="28"/>
        </w:rPr>
        <w:t>88</w:t>
      </w:r>
      <w:r w:rsidR="00506C23">
        <w:rPr>
          <w:sz w:val="28"/>
          <w:szCs w:val="28"/>
        </w:rPr>
        <w:t>-</w:t>
      </w:r>
      <w:r w:rsidRPr="00B418B2">
        <w:rPr>
          <w:sz w:val="28"/>
          <w:szCs w:val="28"/>
        </w:rPr>
        <w:t xml:space="preserve">90. </w:t>
      </w:r>
    </w:p>
    <w:p w:rsidR="00545BEF" w:rsidRPr="00B04319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da-DK"/>
        </w:rPr>
      </w:pPr>
      <w:r w:rsidRPr="006D7F79">
        <w:rPr>
          <w:sz w:val="28"/>
          <w:szCs w:val="28"/>
          <w:lang w:val="da-DK"/>
        </w:rPr>
        <w:t xml:space="preserve">Wang M.Q., Guo L.P., Zhang G.D. et al. </w:t>
      </w:r>
      <w:r w:rsidRPr="00B04319">
        <w:rPr>
          <w:sz w:val="28"/>
          <w:szCs w:val="28"/>
          <w:lang w:val="da-DK"/>
        </w:rPr>
        <w:t xml:space="preserve">Prostatic arterial embolization for the treatment of lower urinary tract symptoms due to large (&gt; 80 mL) benign prostatic hyperplasia: results of midterm follow-up from Chinese population </w:t>
      </w:r>
      <w:r w:rsidRPr="00B04319">
        <w:rPr>
          <w:sz w:val="28"/>
          <w:szCs w:val="28"/>
          <w:shd w:val="clear" w:color="auto" w:fill="FFFFFF"/>
          <w:lang w:val="da-DK"/>
        </w:rPr>
        <w:t xml:space="preserve">// </w:t>
      </w:r>
      <w:r w:rsidRPr="00B04319">
        <w:rPr>
          <w:sz w:val="28"/>
          <w:szCs w:val="28"/>
          <w:lang w:val="da-DK"/>
        </w:rPr>
        <w:t xml:space="preserve">BMC Urol. </w:t>
      </w:r>
      <w:r w:rsidRPr="00B04319">
        <w:rPr>
          <w:sz w:val="28"/>
          <w:szCs w:val="28"/>
          <w:shd w:val="clear" w:color="auto" w:fill="FFFFFF"/>
          <w:lang w:val="da-DK"/>
        </w:rPr>
        <w:t xml:space="preserve">– </w:t>
      </w:r>
      <w:r w:rsidRPr="00B04319">
        <w:rPr>
          <w:sz w:val="28"/>
          <w:szCs w:val="28"/>
          <w:lang w:val="da-DK"/>
        </w:rPr>
        <w:t xml:space="preserve">2015. </w:t>
      </w:r>
      <w:r w:rsidRPr="00B04319">
        <w:rPr>
          <w:sz w:val="28"/>
          <w:szCs w:val="28"/>
          <w:shd w:val="clear" w:color="auto" w:fill="FFFFFF"/>
          <w:lang w:val="da-DK"/>
        </w:rPr>
        <w:t xml:space="preserve">– </w:t>
      </w:r>
      <w:r>
        <w:rPr>
          <w:sz w:val="28"/>
          <w:szCs w:val="28"/>
          <w:shd w:val="clear" w:color="auto" w:fill="FFFFFF"/>
          <w:lang w:val="da-DK"/>
        </w:rPr>
        <w:t xml:space="preserve">Vol. </w:t>
      </w:r>
      <w:r w:rsidRPr="00B04319">
        <w:rPr>
          <w:sz w:val="28"/>
          <w:szCs w:val="28"/>
          <w:shd w:val="clear" w:color="auto" w:fill="FFFFFF"/>
          <w:lang w:val="da-DK"/>
        </w:rPr>
        <w:t xml:space="preserve">16. – P. </w:t>
      </w:r>
      <w:r w:rsidRPr="00B04319">
        <w:rPr>
          <w:sz w:val="28"/>
          <w:szCs w:val="28"/>
          <w:lang w:val="da-DK"/>
        </w:rPr>
        <w:t>15</w:t>
      </w:r>
      <w:r>
        <w:rPr>
          <w:sz w:val="28"/>
          <w:szCs w:val="28"/>
          <w:lang w:val="da-DK"/>
        </w:rPr>
        <w:t>-</w:t>
      </w:r>
      <w:r w:rsidRPr="00B04319">
        <w:rPr>
          <w:sz w:val="28"/>
          <w:szCs w:val="28"/>
          <w:lang w:val="da-DK"/>
        </w:rPr>
        <w:t>33.</w:t>
      </w:r>
      <w:r w:rsidRPr="00B04319">
        <w:rPr>
          <w:rFonts w:ascii="Segoe UI" w:hAnsi="Segoe UI" w:cs="Segoe UI"/>
          <w:color w:val="212121"/>
          <w:shd w:val="clear" w:color="auto" w:fill="FFFFFF"/>
          <w:lang w:val="en-US"/>
        </w:rPr>
        <w:t xml:space="preserve"> </w:t>
      </w:r>
      <w:r w:rsidRPr="00B04319">
        <w:rPr>
          <w:sz w:val="28"/>
          <w:szCs w:val="28"/>
          <w:shd w:val="clear" w:color="auto" w:fill="FFFFFF"/>
          <w:lang w:val="da-DK"/>
        </w:rPr>
        <w:t xml:space="preserve"> </w:t>
      </w:r>
    </w:p>
    <w:p w:rsidR="00545BEF" w:rsidRPr="00C6208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da-DK"/>
        </w:rPr>
      </w:pPr>
      <w:r w:rsidRPr="00B418B2">
        <w:rPr>
          <w:sz w:val="28"/>
          <w:szCs w:val="28"/>
        </w:rPr>
        <w:t>Павлов</w:t>
      </w:r>
      <w:r w:rsidRPr="00B04319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В</w:t>
      </w:r>
      <w:r w:rsidRPr="00B04319">
        <w:rPr>
          <w:sz w:val="28"/>
          <w:szCs w:val="28"/>
          <w:lang w:val="da-DK"/>
        </w:rPr>
        <w:t>.</w:t>
      </w:r>
      <w:r w:rsidRPr="00B418B2">
        <w:rPr>
          <w:sz w:val="28"/>
          <w:szCs w:val="28"/>
        </w:rPr>
        <w:t>Н</w:t>
      </w:r>
      <w:r w:rsidRPr="00B04319">
        <w:rPr>
          <w:sz w:val="28"/>
          <w:szCs w:val="28"/>
          <w:lang w:val="da-DK"/>
        </w:rPr>
        <w:t xml:space="preserve">., </w:t>
      </w:r>
      <w:r w:rsidRPr="00B418B2">
        <w:rPr>
          <w:sz w:val="28"/>
          <w:szCs w:val="28"/>
        </w:rPr>
        <w:t>Капранов</w:t>
      </w:r>
      <w:r w:rsidRPr="00B04319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С</w:t>
      </w:r>
      <w:r w:rsidRPr="00B04319">
        <w:rPr>
          <w:sz w:val="28"/>
          <w:szCs w:val="28"/>
          <w:lang w:val="da-DK"/>
        </w:rPr>
        <w:t>.</w:t>
      </w:r>
      <w:r w:rsidRPr="00B418B2">
        <w:rPr>
          <w:sz w:val="28"/>
          <w:szCs w:val="28"/>
        </w:rPr>
        <w:t>А</w:t>
      </w:r>
      <w:r w:rsidRPr="00B04319">
        <w:rPr>
          <w:sz w:val="28"/>
          <w:szCs w:val="28"/>
          <w:lang w:val="da-DK"/>
        </w:rPr>
        <w:t xml:space="preserve">., </w:t>
      </w:r>
      <w:r w:rsidRPr="00B418B2">
        <w:rPr>
          <w:sz w:val="28"/>
          <w:szCs w:val="28"/>
        </w:rPr>
        <w:t>Сафиуллин</w:t>
      </w:r>
      <w:r w:rsidRPr="00B04319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Р</w:t>
      </w:r>
      <w:r w:rsidRPr="00B04319">
        <w:rPr>
          <w:sz w:val="28"/>
          <w:szCs w:val="28"/>
          <w:lang w:val="da-DK"/>
        </w:rPr>
        <w:t>.</w:t>
      </w:r>
      <w:r w:rsidRPr="00B418B2">
        <w:rPr>
          <w:sz w:val="28"/>
          <w:szCs w:val="28"/>
        </w:rPr>
        <w:t>И</w:t>
      </w:r>
      <w:r w:rsidRPr="00B04319">
        <w:rPr>
          <w:sz w:val="28"/>
          <w:szCs w:val="28"/>
          <w:lang w:val="da-DK"/>
        </w:rPr>
        <w:t>.</w:t>
      </w:r>
      <w:r w:rsidRPr="00C62082">
        <w:rPr>
          <w:sz w:val="28"/>
          <w:szCs w:val="28"/>
          <w:lang w:val="da-DK"/>
        </w:rPr>
        <w:t xml:space="preserve"> </w:t>
      </w:r>
      <w:r>
        <w:rPr>
          <w:sz w:val="28"/>
          <w:szCs w:val="28"/>
        </w:rPr>
        <w:t>и</w:t>
      </w:r>
      <w:r w:rsidRPr="00C62082">
        <w:rPr>
          <w:sz w:val="28"/>
          <w:szCs w:val="28"/>
          <w:lang w:val="da-DK"/>
        </w:rPr>
        <w:t xml:space="preserve"> </w:t>
      </w:r>
      <w:r>
        <w:rPr>
          <w:sz w:val="28"/>
          <w:szCs w:val="28"/>
        </w:rPr>
        <w:t>др</w:t>
      </w:r>
      <w:r w:rsidRPr="00C62082">
        <w:rPr>
          <w:sz w:val="28"/>
          <w:szCs w:val="28"/>
          <w:lang w:val="da-DK"/>
        </w:rPr>
        <w:t xml:space="preserve">. </w:t>
      </w:r>
      <w:r w:rsidRPr="00B418B2">
        <w:rPr>
          <w:sz w:val="28"/>
          <w:szCs w:val="28"/>
        </w:rPr>
        <w:t>Первый</w:t>
      </w:r>
      <w:r w:rsidRPr="00B04319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опыт</w:t>
      </w:r>
      <w:r w:rsidRPr="00B04319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эмболизации</w:t>
      </w:r>
      <w:r w:rsidRPr="00B04319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простатических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артерий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в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лечении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больных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с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доброкачественной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гиперплазией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предстательной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железы</w:t>
      </w:r>
      <w:r w:rsidRPr="00C62082">
        <w:rPr>
          <w:sz w:val="28"/>
          <w:szCs w:val="28"/>
          <w:lang w:val="da-DK"/>
        </w:rPr>
        <w:t xml:space="preserve">. // </w:t>
      </w:r>
      <w:r w:rsidRPr="00B418B2">
        <w:rPr>
          <w:sz w:val="28"/>
          <w:szCs w:val="28"/>
        </w:rPr>
        <w:t>Креативная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хирургия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и</w:t>
      </w:r>
      <w:r w:rsidRPr="00C62082">
        <w:rPr>
          <w:sz w:val="28"/>
          <w:szCs w:val="28"/>
          <w:lang w:val="da-DK"/>
        </w:rPr>
        <w:t xml:space="preserve"> </w:t>
      </w:r>
      <w:r w:rsidRPr="00B418B2">
        <w:rPr>
          <w:sz w:val="28"/>
          <w:szCs w:val="28"/>
        </w:rPr>
        <w:t>онкология</w:t>
      </w:r>
      <w:r w:rsidRPr="00C62082">
        <w:rPr>
          <w:sz w:val="28"/>
          <w:szCs w:val="28"/>
          <w:lang w:val="da-DK"/>
        </w:rPr>
        <w:t xml:space="preserve">. – 2018 – №8(1) – </w:t>
      </w:r>
      <w:r>
        <w:rPr>
          <w:sz w:val="28"/>
          <w:szCs w:val="28"/>
        </w:rPr>
        <w:t>С</w:t>
      </w:r>
      <w:r w:rsidRPr="00C62082">
        <w:rPr>
          <w:sz w:val="28"/>
          <w:szCs w:val="28"/>
          <w:lang w:val="da-DK"/>
        </w:rPr>
        <w:t>. 28</w:t>
      </w:r>
      <w:r>
        <w:rPr>
          <w:sz w:val="28"/>
          <w:szCs w:val="28"/>
          <w:lang w:val="da-DK"/>
        </w:rPr>
        <w:t>-</w:t>
      </w:r>
      <w:r w:rsidRPr="00C62082">
        <w:rPr>
          <w:sz w:val="28"/>
          <w:szCs w:val="28"/>
          <w:lang w:val="da-DK"/>
        </w:rPr>
        <w:t>32.</w:t>
      </w:r>
    </w:p>
    <w:p w:rsidR="00545BEF" w:rsidRPr="00B04319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C62082">
        <w:rPr>
          <w:sz w:val="28"/>
          <w:szCs w:val="28"/>
          <w:lang w:val="da-DK"/>
        </w:rPr>
        <w:t xml:space="preserve">Lourenco </w:t>
      </w:r>
      <w:r w:rsidRPr="00B418B2">
        <w:rPr>
          <w:sz w:val="28"/>
          <w:szCs w:val="28"/>
        </w:rPr>
        <w:t>Т</w:t>
      </w:r>
      <w:r w:rsidRPr="00C62082">
        <w:rPr>
          <w:sz w:val="28"/>
          <w:szCs w:val="28"/>
          <w:lang w:val="da-DK"/>
        </w:rPr>
        <w:t>., Pickard R., Vale L. e</w:t>
      </w:r>
      <w:r w:rsidRPr="00B418B2">
        <w:rPr>
          <w:sz w:val="28"/>
          <w:szCs w:val="28"/>
          <w:lang w:val="en-US"/>
        </w:rPr>
        <w:t>t al. Benign prostatic enlargement team. Minimally invasive treatments for benign prostatic enlargement: systematic review of randomised controlled trials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Br Med J. </w:t>
      </w:r>
      <w:r w:rsidRPr="00B0431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>20</w:t>
      </w:r>
      <w:r w:rsidRPr="00B04319">
        <w:rPr>
          <w:sz w:val="28"/>
          <w:szCs w:val="28"/>
          <w:lang w:val="en-US"/>
        </w:rPr>
        <w:t>1</w:t>
      </w:r>
      <w:r>
        <w:rPr>
          <w:sz w:val="28"/>
          <w:szCs w:val="28"/>
          <w:lang w:val="en-US"/>
        </w:rPr>
        <w:t xml:space="preserve">8. </w:t>
      </w:r>
      <w:r w:rsidRPr="00B0431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337, Issue 7676. </w:t>
      </w:r>
      <w:r w:rsidRPr="00B04319">
        <w:rPr>
          <w:sz w:val="28"/>
          <w:szCs w:val="28"/>
          <w:lang w:val="en-US"/>
        </w:rPr>
        <w:t xml:space="preserve">– </w:t>
      </w:r>
      <w:r w:rsidR="005E1256">
        <w:rPr>
          <w:sz w:val="28"/>
          <w:szCs w:val="28"/>
          <w:lang w:val="en-US"/>
        </w:rPr>
        <w:t xml:space="preserve">                                                                    </w:t>
      </w:r>
      <w:r>
        <w:rPr>
          <w:sz w:val="28"/>
          <w:szCs w:val="28"/>
          <w:lang w:val="en-US"/>
        </w:rPr>
        <w:t xml:space="preserve">P. </w:t>
      </w:r>
      <w:r w:rsidRPr="00B418B2">
        <w:rPr>
          <w:sz w:val="28"/>
          <w:szCs w:val="28"/>
          <w:lang w:val="en-US"/>
        </w:rPr>
        <w:t>966</w:t>
      </w:r>
      <w:r>
        <w:rPr>
          <w:sz w:val="28"/>
          <w:szCs w:val="28"/>
          <w:lang w:val="en-US"/>
        </w:rPr>
        <w:t>-96</w:t>
      </w:r>
      <w:r w:rsidRPr="00B418B2">
        <w:rPr>
          <w:sz w:val="28"/>
          <w:szCs w:val="28"/>
          <w:lang w:val="en-US"/>
        </w:rPr>
        <w:t>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Яковец Е.А.,</w:t>
      </w:r>
      <w:r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</w:rPr>
        <w:t>Неймарк А.И. и др. Оценка эффективности рентгенэндоваскулярной эмболизации артерий при ДГПЖ с помощью ультразвуковой трансректальной допплерографии</w:t>
      </w:r>
      <w:r w:rsidR="005E1256" w:rsidRPr="005E1256">
        <w:rPr>
          <w:sz w:val="28"/>
          <w:szCs w:val="28"/>
          <w:shd w:val="clear" w:color="auto" w:fill="FFFFFF"/>
        </w:rPr>
        <w:t xml:space="preserve"> //</w:t>
      </w:r>
      <w:r w:rsidRPr="00B418B2">
        <w:rPr>
          <w:sz w:val="28"/>
          <w:szCs w:val="28"/>
          <w:shd w:val="clear" w:color="auto" w:fill="FFFFFF"/>
        </w:rPr>
        <w:t xml:space="preserve"> Андрология и генитальная хирургия</w:t>
      </w:r>
      <w:r w:rsidR="005E1256" w:rsidRPr="005E1256">
        <w:rPr>
          <w:sz w:val="28"/>
          <w:szCs w:val="28"/>
          <w:shd w:val="clear" w:color="auto" w:fill="FFFFFF"/>
        </w:rPr>
        <w:t>:</w:t>
      </w:r>
      <w:r w:rsidRPr="00B418B2">
        <w:rPr>
          <w:sz w:val="28"/>
          <w:szCs w:val="28"/>
          <w:shd w:val="clear" w:color="auto" w:fill="FFFFFF"/>
        </w:rPr>
        <w:t xml:space="preserve"> </w:t>
      </w:r>
      <w:r w:rsidR="005E1256" w:rsidRPr="00B418B2">
        <w:rPr>
          <w:sz w:val="28"/>
          <w:szCs w:val="28"/>
          <w:shd w:val="clear" w:color="auto" w:fill="FFFFFF"/>
        </w:rPr>
        <w:t>матер</w:t>
      </w:r>
      <w:r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 xml:space="preserve"> междунар</w:t>
      </w:r>
      <w:r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 xml:space="preserve"> конгр</w:t>
      </w:r>
      <w:r>
        <w:rPr>
          <w:sz w:val="28"/>
          <w:szCs w:val="28"/>
          <w:shd w:val="clear" w:color="auto" w:fill="FFFFFF"/>
        </w:rPr>
        <w:t>.</w:t>
      </w:r>
      <w:r w:rsidRPr="00B418B2">
        <w:rPr>
          <w:sz w:val="28"/>
          <w:szCs w:val="28"/>
          <w:shd w:val="clear" w:color="auto" w:fill="FFFFFF"/>
        </w:rPr>
        <w:t xml:space="preserve"> </w:t>
      </w:r>
      <w:r w:rsidRPr="00506C23">
        <w:rPr>
          <w:sz w:val="28"/>
          <w:szCs w:val="28"/>
          <w:shd w:val="clear" w:color="auto" w:fill="FFFFFF"/>
        </w:rPr>
        <w:t>– Барнаул, 2009</w:t>
      </w:r>
      <w:r w:rsidRPr="00B418B2">
        <w:rPr>
          <w:sz w:val="28"/>
          <w:szCs w:val="28"/>
          <w:shd w:val="clear" w:color="auto" w:fill="FFFFFF"/>
        </w:rPr>
        <w:t>. – С.</w:t>
      </w:r>
      <w:r w:rsidR="00506C23">
        <w:rPr>
          <w:sz w:val="28"/>
          <w:szCs w:val="28"/>
          <w:shd w:val="clear" w:color="auto" w:fill="FFFFFF"/>
        </w:rPr>
        <w:t> </w:t>
      </w:r>
      <w:r w:rsidRPr="00B418B2">
        <w:rPr>
          <w:sz w:val="28"/>
          <w:szCs w:val="28"/>
          <w:shd w:val="clear" w:color="auto" w:fill="FFFFFF"/>
        </w:rPr>
        <w:t>117</w:t>
      </w:r>
      <w:r>
        <w:rPr>
          <w:sz w:val="28"/>
          <w:szCs w:val="28"/>
          <w:shd w:val="clear" w:color="auto" w:fill="FFFFFF"/>
        </w:rPr>
        <w:t>-118</w:t>
      </w:r>
      <w:r w:rsidRPr="00B418B2">
        <w:rPr>
          <w:sz w:val="28"/>
          <w:szCs w:val="28"/>
          <w:shd w:val="clear" w:color="auto" w:fill="FFFFFF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Яковец Е.А., Неймарк А.И., Карпенко А.А. и др. Эмболизация артерий предстательной железы в лечении больных аденомой предстательной железы с высоким хирургическим риском // Андрология и генитальная хирургия. – 2010. – Т. 11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№1. – С. 38-43.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Касымбекова Ф.Д., Еспаева Р.Н. и др. Эмболизация маточных артерий как метод лечения миомы матки (обзор литературы) // Вестник Казахского Национального медицинского университета. – 2015. – №1.</w:t>
      </w:r>
      <w:r>
        <w:rPr>
          <w:sz w:val="28"/>
          <w:szCs w:val="28"/>
          <w:shd w:val="clear" w:color="auto" w:fill="FFFFFF"/>
        </w:rPr>
        <w:t xml:space="preserve"> – С. 22-25.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Байназарова А.А., Якубова М.Б. и др. Эмболизация маточных артерий при лечении больных раком шейки матки // Медицинский вестник Башкортостана. – 2009. – Т. 4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№2. </w:t>
      </w:r>
      <w:r>
        <w:rPr>
          <w:sz w:val="28"/>
          <w:szCs w:val="28"/>
          <w:shd w:val="clear" w:color="auto" w:fill="FFFFFF"/>
        </w:rPr>
        <w:t>– С. 39-41.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lastRenderedPageBreak/>
        <w:t>Якубова М.Б., Байназарова А.А., Орманов Н.К. Возможности применения эмболизации маточных артерий при лечении больных раком шейки матки // Медицинская наука и образование Урала. – 2012. – Т. 13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№2. – С. 128-129.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highlight w:val="white"/>
        </w:rPr>
        <w:t>Абишев Б.Х., Табынбаев Н.Б., Жумагазин Ж.Д.</w:t>
      </w:r>
      <w:r>
        <w:rPr>
          <w:sz w:val="28"/>
          <w:szCs w:val="28"/>
          <w:highlight w:val="white"/>
        </w:rPr>
        <w:t xml:space="preserve"> и др.</w:t>
      </w:r>
      <w:r w:rsidRPr="00B418B2">
        <w:rPr>
          <w:sz w:val="28"/>
          <w:szCs w:val="28"/>
          <w:highlight w:val="white"/>
        </w:rPr>
        <w:t xml:space="preserve"> Опыт проведения эмболизации простатических артерий при доброкачественной гиперплазии предстательной железы // Ассоциаци</w:t>
      </w:r>
      <w:r w:rsidR="005E1256">
        <w:rPr>
          <w:sz w:val="28"/>
          <w:szCs w:val="28"/>
          <w:highlight w:val="white"/>
          <w:lang w:val="en-US"/>
        </w:rPr>
        <w:t>z</w:t>
      </w:r>
      <w:r w:rsidRPr="00B418B2">
        <w:rPr>
          <w:sz w:val="28"/>
          <w:szCs w:val="28"/>
          <w:highlight w:val="white"/>
        </w:rPr>
        <w:t xml:space="preserve"> урологов и репрудоктологов</w:t>
      </w:r>
      <w:r>
        <w:rPr>
          <w:sz w:val="28"/>
          <w:szCs w:val="28"/>
          <w:highlight w:val="white"/>
        </w:rPr>
        <w:t>: сб. тез. 1-го конгрес</w:t>
      </w:r>
      <w:r w:rsidRPr="00B418B2">
        <w:rPr>
          <w:sz w:val="28"/>
          <w:szCs w:val="28"/>
          <w:highlight w:val="white"/>
        </w:rPr>
        <w:t xml:space="preserve">. </w:t>
      </w:r>
      <w:r>
        <w:rPr>
          <w:sz w:val="28"/>
          <w:szCs w:val="28"/>
          <w:highlight w:val="white"/>
        </w:rPr>
        <w:t>5-го</w:t>
      </w:r>
      <w:r w:rsidRPr="00B418B2">
        <w:rPr>
          <w:sz w:val="28"/>
          <w:szCs w:val="28"/>
          <w:highlight w:val="white"/>
        </w:rPr>
        <w:t xml:space="preserve"> междунар</w:t>
      </w:r>
      <w:r>
        <w:rPr>
          <w:sz w:val="28"/>
          <w:szCs w:val="28"/>
          <w:highlight w:val="white"/>
        </w:rPr>
        <w:t>.</w:t>
      </w:r>
      <w:r w:rsidRPr="00B418B2">
        <w:rPr>
          <w:sz w:val="28"/>
          <w:szCs w:val="28"/>
          <w:highlight w:val="white"/>
        </w:rPr>
        <w:t xml:space="preserve"> инновац</w:t>
      </w:r>
      <w:r>
        <w:rPr>
          <w:sz w:val="28"/>
          <w:szCs w:val="28"/>
          <w:highlight w:val="white"/>
        </w:rPr>
        <w:t>.</w:t>
      </w:r>
      <w:r w:rsidRPr="00B418B2">
        <w:rPr>
          <w:sz w:val="28"/>
          <w:szCs w:val="28"/>
          <w:highlight w:val="white"/>
        </w:rPr>
        <w:t xml:space="preserve"> воркшоп</w:t>
      </w:r>
      <w:r>
        <w:rPr>
          <w:sz w:val="28"/>
          <w:szCs w:val="28"/>
          <w:highlight w:val="white"/>
        </w:rPr>
        <w:t>а</w:t>
      </w:r>
      <w:r w:rsidRPr="00B418B2">
        <w:rPr>
          <w:sz w:val="28"/>
          <w:szCs w:val="28"/>
          <w:highlight w:val="white"/>
        </w:rPr>
        <w:t xml:space="preserve">. </w:t>
      </w:r>
      <w:r>
        <w:rPr>
          <w:sz w:val="28"/>
          <w:szCs w:val="28"/>
          <w:highlight w:val="white"/>
        </w:rPr>
        <w:t xml:space="preserve">– </w:t>
      </w:r>
      <w:r w:rsidRPr="00B418B2">
        <w:rPr>
          <w:sz w:val="28"/>
          <w:szCs w:val="28"/>
          <w:highlight w:val="white"/>
        </w:rPr>
        <w:t>М</w:t>
      </w:r>
      <w:r>
        <w:rPr>
          <w:sz w:val="28"/>
          <w:szCs w:val="28"/>
          <w:highlight w:val="white"/>
        </w:rPr>
        <w:t>.,</w:t>
      </w:r>
      <w:r w:rsidRPr="00B418B2">
        <w:rPr>
          <w:sz w:val="28"/>
          <w:szCs w:val="28"/>
          <w:highlight w:val="white"/>
        </w:rPr>
        <w:t xml:space="preserve"> 2017</w:t>
      </w:r>
      <w:r w:rsidRPr="00B418B2">
        <w:rPr>
          <w:sz w:val="28"/>
          <w:szCs w:val="28"/>
        </w:rPr>
        <w:t xml:space="preserve">. – </w:t>
      </w:r>
      <w:r w:rsidRPr="00B418B2">
        <w:rPr>
          <w:sz w:val="28"/>
          <w:szCs w:val="28"/>
          <w:lang w:val="en-US"/>
        </w:rPr>
        <w:t>C</w:t>
      </w:r>
      <w:r w:rsidRPr="00B418B2">
        <w:rPr>
          <w:sz w:val="28"/>
          <w:szCs w:val="28"/>
        </w:rPr>
        <w:t>. 28-29.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Курмангалиев О.М., Сартаев Е.Е. и др. Результаты эмболизации артерии простаты при ДГПЖ // Тез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докл</w:t>
      </w:r>
      <w:r>
        <w:rPr>
          <w:sz w:val="28"/>
          <w:szCs w:val="28"/>
        </w:rPr>
        <w:t>.</w:t>
      </w:r>
      <w:r w:rsidRPr="00B418B2">
        <w:rPr>
          <w:sz w:val="28"/>
          <w:szCs w:val="28"/>
        </w:rPr>
        <w:t xml:space="preserve"> </w:t>
      </w:r>
      <w:r>
        <w:rPr>
          <w:sz w:val="28"/>
          <w:szCs w:val="28"/>
        </w:rPr>
        <w:t>6-го</w:t>
      </w:r>
      <w:r w:rsidRPr="00B418B2">
        <w:rPr>
          <w:sz w:val="28"/>
          <w:szCs w:val="28"/>
        </w:rPr>
        <w:t xml:space="preserve"> </w:t>
      </w:r>
      <w:r w:rsidRPr="00B418B2">
        <w:rPr>
          <w:sz w:val="28"/>
          <w:szCs w:val="28"/>
          <w:lang w:val="kk-KZ"/>
        </w:rPr>
        <w:t>съезда Казахстан</w:t>
      </w:r>
      <w:r>
        <w:rPr>
          <w:sz w:val="28"/>
          <w:szCs w:val="28"/>
          <w:lang w:val="kk-KZ"/>
        </w:rPr>
        <w:t>.</w:t>
      </w:r>
      <w:r w:rsidRPr="00B418B2">
        <w:rPr>
          <w:sz w:val="28"/>
          <w:szCs w:val="28"/>
          <w:lang w:val="kk-KZ"/>
        </w:rPr>
        <w:t xml:space="preserve"> ассоц</w:t>
      </w:r>
      <w:r>
        <w:rPr>
          <w:sz w:val="28"/>
          <w:szCs w:val="28"/>
          <w:lang w:val="kk-KZ"/>
        </w:rPr>
        <w:t>.</w:t>
      </w:r>
      <w:r w:rsidRPr="00B418B2">
        <w:rPr>
          <w:sz w:val="28"/>
          <w:szCs w:val="28"/>
          <w:lang w:val="kk-KZ"/>
        </w:rPr>
        <w:t xml:space="preserve"> эндоскопических хирургов. – </w:t>
      </w:r>
      <w:r>
        <w:rPr>
          <w:sz w:val="28"/>
          <w:szCs w:val="28"/>
          <w:lang w:val="kk-KZ"/>
        </w:rPr>
        <w:t xml:space="preserve">Актобе: </w:t>
      </w:r>
      <w:r w:rsidRPr="00B418B2">
        <w:rPr>
          <w:sz w:val="28"/>
          <w:szCs w:val="28"/>
          <w:lang w:val="kk-KZ"/>
        </w:rPr>
        <w:t>ЗКГМУ им. Османова</w:t>
      </w:r>
      <w:r>
        <w:rPr>
          <w:sz w:val="28"/>
          <w:szCs w:val="28"/>
          <w:lang w:val="kk-KZ"/>
        </w:rPr>
        <w:t>, 2016</w:t>
      </w:r>
      <w:r w:rsidRPr="00B418B2">
        <w:rPr>
          <w:sz w:val="28"/>
          <w:szCs w:val="28"/>
          <w:lang w:val="kk-KZ"/>
        </w:rPr>
        <w:t xml:space="preserve">. – </w:t>
      </w:r>
      <w:r w:rsidRPr="00B418B2">
        <w:rPr>
          <w:sz w:val="28"/>
          <w:szCs w:val="28"/>
          <w:lang w:val="en-US"/>
        </w:rPr>
        <w:t>C</w:t>
      </w:r>
      <w:r w:rsidRPr="00B418B2">
        <w:rPr>
          <w:sz w:val="28"/>
          <w:szCs w:val="28"/>
          <w:lang w:val="kk-KZ"/>
        </w:rPr>
        <w:t>. 46-47.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 xml:space="preserve">Табынбаев Н.Б., </w:t>
      </w:r>
      <w:r w:rsidRPr="00B418B2">
        <w:rPr>
          <w:sz w:val="28"/>
          <w:szCs w:val="28"/>
        </w:rPr>
        <w:t>Жуков О.Б., Боровский С.П. и др.</w:t>
      </w:r>
      <w:r w:rsidRPr="00B418B2">
        <w:rPr>
          <w:sz w:val="28"/>
          <w:szCs w:val="28"/>
          <w:shd w:val="clear" w:color="auto" w:fill="FFFFFF"/>
        </w:rPr>
        <w:t xml:space="preserve"> Эмболизация и химиоэмболизация простатических артерий при доброкачественной гиперплазии и раке предстательной железы // Андрология и генитальная хирургия. – 2017. – Т. 18</w:t>
      </w:r>
      <w:r>
        <w:rPr>
          <w:sz w:val="28"/>
          <w:szCs w:val="28"/>
          <w:shd w:val="clear" w:color="auto" w:fill="FFFFFF"/>
        </w:rPr>
        <w:t>, №</w:t>
      </w:r>
      <w:r w:rsidRPr="00B418B2">
        <w:rPr>
          <w:sz w:val="28"/>
          <w:szCs w:val="28"/>
          <w:shd w:val="clear" w:color="auto" w:fill="FFFFFF"/>
        </w:rPr>
        <w:t>1.</w:t>
      </w:r>
      <w:r>
        <w:rPr>
          <w:sz w:val="28"/>
          <w:szCs w:val="28"/>
          <w:shd w:val="clear" w:color="auto" w:fill="FFFFFF"/>
        </w:rPr>
        <w:t xml:space="preserve"> – С. 76-79.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Gao Y.A., </w:t>
      </w:r>
      <w:r w:rsidRPr="006D7F79">
        <w:rPr>
          <w:sz w:val="28"/>
          <w:szCs w:val="28"/>
          <w:shd w:val="clear" w:color="auto" w:fill="FFFFFF"/>
          <w:lang w:val="da-DK"/>
        </w:rPr>
        <w:t>Huang Y., Zhang</w:t>
      </w:r>
      <w:r w:rsidRPr="006D7F79">
        <w:rPr>
          <w:sz w:val="28"/>
          <w:szCs w:val="28"/>
          <w:lang w:val="da-DK"/>
        </w:rPr>
        <w:t xml:space="preserve"> </w:t>
      </w:r>
      <w:r w:rsidRPr="006D7F79">
        <w:rPr>
          <w:sz w:val="28"/>
          <w:szCs w:val="28"/>
          <w:shd w:val="clear" w:color="auto" w:fill="FFFFFF"/>
          <w:lang w:val="da-DK"/>
        </w:rPr>
        <w:t xml:space="preserve">R. </w:t>
      </w:r>
      <w:r w:rsidRPr="006D7F79">
        <w:rPr>
          <w:sz w:val="28"/>
          <w:szCs w:val="28"/>
          <w:lang w:val="da-DK"/>
        </w:rPr>
        <w:t xml:space="preserve">et al. </w:t>
      </w:r>
      <w:r w:rsidRPr="00B418B2">
        <w:rPr>
          <w:sz w:val="28"/>
          <w:szCs w:val="28"/>
          <w:lang w:val="en-US"/>
        </w:rPr>
        <w:t>Benign prostatic hyperplasia: prostatic arterial embolization versus transurethral resection of the prostate - a prospective, randomized, and controlled clinical trial</w:t>
      </w:r>
      <w:r>
        <w:rPr>
          <w:sz w:val="28"/>
          <w:szCs w:val="28"/>
          <w:lang w:val="en-US"/>
        </w:rPr>
        <w:t xml:space="preserve"> // Radiology. –</w:t>
      </w:r>
      <w:r w:rsidRPr="00B418B2">
        <w:rPr>
          <w:sz w:val="28"/>
          <w:szCs w:val="28"/>
          <w:lang w:val="en-US"/>
        </w:rPr>
        <w:t xml:space="preserve"> 2014. </w:t>
      </w:r>
      <w:r w:rsidRPr="00B04319">
        <w:rPr>
          <w:sz w:val="28"/>
          <w:szCs w:val="28"/>
          <w:lang w:val="en-US"/>
        </w:rPr>
        <w:t xml:space="preserve">– </w:t>
      </w:r>
      <w:r w:rsidR="005E1256">
        <w:rPr>
          <w:sz w:val="28"/>
          <w:szCs w:val="28"/>
          <w:lang w:val="en-US"/>
        </w:rPr>
        <w:t>Vol. </w:t>
      </w:r>
      <w:r w:rsidRPr="00B418B2">
        <w:rPr>
          <w:sz w:val="28"/>
          <w:szCs w:val="28"/>
          <w:lang w:val="en-US"/>
        </w:rPr>
        <w:t>270</w:t>
      </w:r>
      <w:r>
        <w:rPr>
          <w:sz w:val="28"/>
          <w:szCs w:val="28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P.</w:t>
      </w:r>
      <w:r>
        <w:rPr>
          <w:sz w:val="28"/>
          <w:szCs w:val="28"/>
          <w:lang w:val="en-US"/>
        </w:rPr>
        <w:t> </w:t>
      </w:r>
      <w:r w:rsidRPr="00B418B2">
        <w:rPr>
          <w:sz w:val="28"/>
          <w:szCs w:val="28"/>
          <w:lang w:val="en-US"/>
        </w:rPr>
        <w:t>920-928.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</w:rPr>
        <w:t>Хайрли Г.З., Жиенбаев Е.Р., Балпуков У.Ж.</w:t>
      </w:r>
      <w:r w:rsidR="005E1256">
        <w:rPr>
          <w:sz w:val="28"/>
          <w:szCs w:val="28"/>
        </w:rPr>
        <w:t xml:space="preserve"> и др.</w:t>
      </w:r>
      <w:r w:rsidRPr="00B418B2">
        <w:rPr>
          <w:sz w:val="28"/>
          <w:szCs w:val="28"/>
        </w:rPr>
        <w:t xml:space="preserve"> Возрастной андрогенный дефицит и доброкачественная гиперплазия предстательной железы, пути коррекции</w:t>
      </w:r>
      <w:r w:rsidRPr="00490ADD">
        <w:rPr>
          <w:sz w:val="28"/>
          <w:szCs w:val="28"/>
        </w:rPr>
        <w:t xml:space="preserve"> //</w:t>
      </w:r>
      <w:r w:rsidRPr="00B418B2">
        <w:rPr>
          <w:sz w:val="28"/>
          <w:szCs w:val="28"/>
        </w:rPr>
        <w:t xml:space="preserve"> Вопросы экспериментальной и клинической медицины. </w:t>
      </w:r>
      <w:r>
        <w:rPr>
          <w:sz w:val="28"/>
          <w:szCs w:val="28"/>
          <w:shd w:val="clear" w:color="auto" w:fill="FFFFFF"/>
        </w:rPr>
        <w:t xml:space="preserve">– </w:t>
      </w:r>
      <w:r>
        <w:rPr>
          <w:sz w:val="28"/>
          <w:szCs w:val="28"/>
        </w:rPr>
        <w:t xml:space="preserve">2014. </w:t>
      </w:r>
      <w:r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>№1.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 xml:space="preserve">– </w:t>
      </w:r>
      <w:r w:rsidRPr="00B418B2">
        <w:rPr>
          <w:sz w:val="28"/>
          <w:szCs w:val="28"/>
        </w:rPr>
        <w:t>С. 28</w:t>
      </w:r>
      <w:r>
        <w:rPr>
          <w:sz w:val="28"/>
          <w:szCs w:val="28"/>
        </w:rPr>
        <w:t>-</w:t>
      </w:r>
      <w:r w:rsidRPr="00B418B2">
        <w:rPr>
          <w:sz w:val="28"/>
          <w:szCs w:val="28"/>
        </w:rPr>
        <w:t>29.</w:t>
      </w:r>
    </w:p>
    <w:p w:rsidR="00545BEF" w:rsidRPr="00B418B2" w:rsidRDefault="00545BEF" w:rsidP="00545BE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highlight w:val="white"/>
          <w:lang w:val="en-US"/>
        </w:rPr>
      </w:pPr>
      <w:r w:rsidRPr="006D7F79">
        <w:rPr>
          <w:sz w:val="28"/>
          <w:szCs w:val="28"/>
          <w:lang w:val="da-DK"/>
        </w:rPr>
        <w:t>Pisco J., Pinheiro L.C., Bilhim T.</w:t>
      </w:r>
      <w:r>
        <w:rPr>
          <w:sz w:val="28"/>
          <w:szCs w:val="28"/>
          <w:lang w:val="da-DK"/>
        </w:rPr>
        <w:t xml:space="preserve"> </w:t>
      </w:r>
      <w:r w:rsidRPr="006D7F79">
        <w:rPr>
          <w:sz w:val="28"/>
          <w:szCs w:val="28"/>
          <w:lang w:val="da-DK"/>
        </w:rPr>
        <w:t xml:space="preserve"> et al. </w:t>
      </w:r>
      <w:r w:rsidRPr="00B418B2">
        <w:rPr>
          <w:sz w:val="28"/>
          <w:szCs w:val="28"/>
          <w:lang w:val="en-US"/>
        </w:rPr>
        <w:t>Prostatic arterial embolization for benign prostatic hyperplasia: short- and intermediate-term results</w:t>
      </w:r>
      <w:r>
        <w:rPr>
          <w:sz w:val="28"/>
          <w:szCs w:val="28"/>
          <w:lang w:val="en-US"/>
        </w:rPr>
        <w:t xml:space="preserve"> // </w:t>
      </w:r>
      <w:r w:rsidRPr="00B04319">
        <w:rPr>
          <w:iCs/>
          <w:sz w:val="28"/>
          <w:szCs w:val="28"/>
          <w:lang w:val="en-US"/>
        </w:rPr>
        <w:t>Radiology</w:t>
      </w:r>
      <w:r w:rsidRPr="00B418B2">
        <w:rPr>
          <w:sz w:val="28"/>
          <w:szCs w:val="28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 xml:space="preserve">2013. </w:t>
      </w:r>
      <w:r w:rsidRPr="00B0431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2</w:t>
      </w:r>
      <w:r>
        <w:rPr>
          <w:sz w:val="28"/>
          <w:szCs w:val="28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</w:t>
      </w:r>
      <w:r w:rsidRPr="00B418B2">
        <w:rPr>
          <w:sz w:val="28"/>
          <w:szCs w:val="28"/>
          <w:lang w:val="en-US"/>
        </w:rPr>
        <w:t xml:space="preserve"> 668</w:t>
      </w:r>
      <w:r w:rsidRPr="00B04319">
        <w:rPr>
          <w:sz w:val="28"/>
          <w:szCs w:val="28"/>
          <w:lang w:val="en-US"/>
        </w:rPr>
        <w:t>-</w:t>
      </w:r>
      <w:r w:rsidRPr="00B418B2">
        <w:rPr>
          <w:sz w:val="28"/>
          <w:szCs w:val="28"/>
          <w:lang w:val="en-US"/>
        </w:rPr>
        <w:t>677.</w:t>
      </w:r>
    </w:p>
    <w:p w:rsidR="00545BEF" w:rsidRPr="00913F0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 xml:space="preserve">Горелов Д.С., Гаджиев Н.К. и др. Опыт эмболизации простатических артерий в лечении доброкачественной гиперплазии предстательной железы // </w:t>
      </w:r>
      <w:r w:rsidRPr="00B418B2">
        <w:rPr>
          <w:sz w:val="28"/>
          <w:szCs w:val="28"/>
          <w:shd w:val="clear" w:color="auto" w:fill="FFFFFF"/>
          <w:lang w:val="en-US"/>
        </w:rPr>
        <w:t>Urology</w:t>
      </w:r>
      <w:r w:rsidRPr="00B418B2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reports</w:t>
      </w:r>
      <w:r w:rsidRPr="00B418B2">
        <w:rPr>
          <w:sz w:val="28"/>
          <w:szCs w:val="28"/>
          <w:shd w:val="clear" w:color="auto" w:fill="FFFFFF"/>
        </w:rPr>
        <w:t xml:space="preserve"> (</w:t>
      </w:r>
      <w:r w:rsidRPr="00B418B2">
        <w:rPr>
          <w:sz w:val="28"/>
          <w:szCs w:val="28"/>
          <w:shd w:val="clear" w:color="auto" w:fill="FFFFFF"/>
          <w:lang w:val="en-US"/>
        </w:rPr>
        <w:t>St</w:t>
      </w:r>
      <w:r w:rsidRPr="00B418B2">
        <w:rPr>
          <w:sz w:val="28"/>
          <w:szCs w:val="28"/>
          <w:shd w:val="clear" w:color="auto" w:fill="FFFFFF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Petersburg</w:t>
      </w:r>
      <w:r w:rsidRPr="00B418B2">
        <w:rPr>
          <w:sz w:val="28"/>
          <w:szCs w:val="28"/>
          <w:shd w:val="clear" w:color="auto" w:fill="FFFFFF"/>
        </w:rPr>
        <w:t>). – 2019. – Т. 9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№1S. – С. 35-36. </w:t>
      </w:r>
    </w:p>
    <w:p w:rsidR="00545BEF" w:rsidRPr="00913F0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913F04">
        <w:rPr>
          <w:sz w:val="28"/>
          <w:szCs w:val="28"/>
          <w:shd w:val="clear" w:color="auto" w:fill="FFFFFF"/>
        </w:rPr>
        <w:t>Жариков С.Б.</w:t>
      </w:r>
      <w:r>
        <w:rPr>
          <w:sz w:val="28"/>
          <w:szCs w:val="28"/>
          <w:shd w:val="clear" w:color="auto" w:fill="FFFFFF"/>
        </w:rPr>
        <w:t>, Рослик С.С., Цымбал Е.В.</w:t>
      </w:r>
      <w:r w:rsidRPr="00913F04">
        <w:rPr>
          <w:sz w:val="28"/>
          <w:szCs w:val="28"/>
          <w:shd w:val="clear" w:color="auto" w:fill="FFFFFF"/>
        </w:rPr>
        <w:t xml:space="preserve"> и др. Непосредственные и отдаленные результаты эмболизации простатических артерий у больных с доброкачественной гиперплазией простаты высокого хирургического и анестезиологического риска //</w:t>
      </w:r>
      <w:r>
        <w:rPr>
          <w:sz w:val="28"/>
          <w:szCs w:val="28"/>
          <w:shd w:val="clear" w:color="auto" w:fill="FFFFFF"/>
        </w:rPr>
        <w:t xml:space="preserve"> </w:t>
      </w:r>
      <w:r w:rsidRPr="00913F04">
        <w:rPr>
          <w:sz w:val="28"/>
          <w:szCs w:val="28"/>
          <w:shd w:val="clear" w:color="auto" w:fill="FFFFFF"/>
        </w:rPr>
        <w:t>Вестник Российского университета дружбы народов. – 2017. – Т. 21</w:t>
      </w:r>
      <w:r>
        <w:rPr>
          <w:sz w:val="28"/>
          <w:szCs w:val="28"/>
          <w:shd w:val="clear" w:color="auto" w:fill="FFFFFF"/>
        </w:rPr>
        <w:t>,</w:t>
      </w:r>
      <w:r w:rsidRPr="00913F04">
        <w:rPr>
          <w:sz w:val="28"/>
          <w:szCs w:val="28"/>
          <w:shd w:val="clear" w:color="auto" w:fill="FFFFFF"/>
        </w:rPr>
        <w:t xml:space="preserve"> №2.</w:t>
      </w:r>
      <w:r>
        <w:rPr>
          <w:sz w:val="28"/>
          <w:szCs w:val="28"/>
          <w:shd w:val="clear" w:color="auto" w:fill="FFFFFF"/>
        </w:rPr>
        <w:t xml:space="preserve"> – С. 270-280.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>Garcia-Monaco R., Garategui L., Kizilevsky N.</w:t>
      </w:r>
      <w:r>
        <w:rPr>
          <w:sz w:val="28"/>
          <w:szCs w:val="28"/>
          <w:shd w:val="clear" w:color="auto" w:fill="FFFFFF"/>
          <w:lang w:val="en-US"/>
        </w:rPr>
        <w:t xml:space="preserve"> et al.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Human cadaveric specimen study of the prostatic arterial anatomy: implications for arterial embolization</w:t>
      </w:r>
      <w:r>
        <w:rPr>
          <w:sz w:val="28"/>
          <w:szCs w:val="28"/>
          <w:shd w:val="clear" w:color="auto" w:fill="FFFFFF"/>
          <w:lang w:val="en-US"/>
        </w:rPr>
        <w:t xml:space="preserve"> //</w:t>
      </w:r>
      <w:r w:rsidRPr="00B418B2">
        <w:rPr>
          <w:sz w:val="28"/>
          <w:szCs w:val="28"/>
          <w:shd w:val="clear" w:color="auto" w:fill="FFFFFF"/>
          <w:lang w:val="en-US"/>
        </w:rPr>
        <w:t xml:space="preserve"> J Vasc Interv Radiol. </w:t>
      </w:r>
      <w:r w:rsidRPr="00B0431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shd w:val="clear" w:color="auto" w:fill="FFFFFF"/>
          <w:lang w:val="en-US"/>
        </w:rPr>
        <w:t xml:space="preserve">2014. </w:t>
      </w:r>
      <w:r w:rsidRPr="00B0431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25</w:t>
      </w:r>
      <w:r>
        <w:rPr>
          <w:sz w:val="28"/>
          <w:szCs w:val="28"/>
          <w:shd w:val="clear" w:color="auto" w:fill="FFFFFF"/>
          <w:lang w:val="en-US"/>
        </w:rPr>
        <w:t>, Issue </w:t>
      </w:r>
      <w:r w:rsidRPr="00B418B2">
        <w:rPr>
          <w:sz w:val="28"/>
          <w:szCs w:val="28"/>
          <w:shd w:val="clear" w:color="auto" w:fill="FFFFFF"/>
          <w:lang w:val="en-US"/>
        </w:rPr>
        <w:t>2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P. </w:t>
      </w:r>
      <w:r w:rsidRPr="00B418B2">
        <w:rPr>
          <w:sz w:val="28"/>
          <w:szCs w:val="28"/>
          <w:shd w:val="clear" w:color="auto" w:fill="FFFFFF"/>
          <w:lang w:val="en-US"/>
        </w:rPr>
        <w:t>315-</w:t>
      </w:r>
      <w:r>
        <w:rPr>
          <w:sz w:val="28"/>
          <w:szCs w:val="28"/>
          <w:shd w:val="clear" w:color="auto" w:fill="FFFFFF"/>
          <w:lang w:val="en-US"/>
        </w:rPr>
        <w:t>3</w:t>
      </w:r>
      <w:r w:rsidRPr="00B418B2">
        <w:rPr>
          <w:sz w:val="28"/>
          <w:szCs w:val="28"/>
          <w:shd w:val="clear" w:color="auto" w:fill="FFFFFF"/>
          <w:lang w:val="en-US"/>
        </w:rPr>
        <w:t>22.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Фирсов М.</w:t>
      </w:r>
      <w:r w:rsidRPr="00B418B2">
        <w:rPr>
          <w:sz w:val="28"/>
          <w:szCs w:val="28"/>
          <w:shd w:val="clear" w:color="auto" w:fill="FFFFFF"/>
        </w:rPr>
        <w:t xml:space="preserve">А., </w:t>
      </w:r>
      <w:r w:rsidRPr="00B418B2">
        <w:rPr>
          <w:sz w:val="28"/>
          <w:szCs w:val="28"/>
        </w:rPr>
        <w:t>Андрейчиков А.В., Зудилова С.А.</w:t>
      </w:r>
      <w:r w:rsidRPr="00B418B2">
        <w:rPr>
          <w:sz w:val="28"/>
          <w:szCs w:val="28"/>
          <w:shd w:val="clear" w:color="auto" w:fill="FFFFFF"/>
        </w:rPr>
        <w:t xml:space="preserve"> и др. Анатомия уретровезикального сегмента и предстательной железы у мужчин, относящихся к различным расам // Успехи соврем. естествознания. – 2003. – №7. – С. 24</w:t>
      </w:r>
      <w:r>
        <w:rPr>
          <w:sz w:val="28"/>
          <w:szCs w:val="28"/>
          <w:shd w:val="clear" w:color="auto" w:fill="FFFFFF"/>
        </w:rPr>
        <w:t>-28</w:t>
      </w:r>
      <w:r w:rsidRPr="00B418B2">
        <w:rPr>
          <w:sz w:val="28"/>
          <w:szCs w:val="28"/>
          <w:shd w:val="clear" w:color="auto" w:fill="FFFFFF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B418B2">
        <w:rPr>
          <w:sz w:val="28"/>
          <w:szCs w:val="28"/>
          <w:shd w:val="clear" w:color="auto" w:fill="FFFFFF"/>
        </w:rPr>
        <w:t>Вакуленко И.П. Анатомия предстательной железы // Морфологический альманах имени ВГ Ковешникова. – 2018. – Т. 16</w:t>
      </w:r>
      <w:r>
        <w:rPr>
          <w:sz w:val="28"/>
          <w:szCs w:val="28"/>
          <w:shd w:val="clear" w:color="auto" w:fill="FFFFFF"/>
        </w:rPr>
        <w:t>,</w:t>
      </w:r>
      <w:r w:rsidRPr="00B418B2">
        <w:rPr>
          <w:sz w:val="28"/>
          <w:szCs w:val="28"/>
          <w:shd w:val="clear" w:color="auto" w:fill="FFFFFF"/>
        </w:rPr>
        <w:t xml:space="preserve"> №2. – С.</w:t>
      </w:r>
      <w:r>
        <w:rPr>
          <w:sz w:val="28"/>
          <w:szCs w:val="28"/>
          <w:shd w:val="clear" w:color="auto" w:fill="FFFFFF"/>
        </w:rPr>
        <w:t> </w:t>
      </w:r>
      <w:r w:rsidRPr="00B418B2">
        <w:rPr>
          <w:sz w:val="28"/>
          <w:szCs w:val="28"/>
          <w:shd w:val="clear" w:color="auto" w:fill="FFFFFF"/>
        </w:rPr>
        <w:t>67-73.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lastRenderedPageBreak/>
        <w:t>Bilhim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T</w:t>
      </w:r>
      <w:r w:rsidRPr="00490ADD">
        <w:rPr>
          <w:sz w:val="28"/>
          <w:szCs w:val="28"/>
          <w:shd w:val="clear" w:color="auto" w:fill="FFFFFF"/>
          <w:lang w:val="en-US"/>
        </w:rPr>
        <w:t xml:space="preserve">., </w:t>
      </w:r>
      <w:r w:rsidRPr="00B418B2">
        <w:rPr>
          <w:sz w:val="28"/>
          <w:szCs w:val="28"/>
          <w:shd w:val="clear" w:color="auto" w:fill="FFFFFF"/>
          <w:lang w:val="en-US"/>
        </w:rPr>
        <w:t>Pisco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J</w:t>
      </w:r>
      <w:r w:rsidRPr="00490ADD">
        <w:rPr>
          <w:sz w:val="28"/>
          <w:szCs w:val="28"/>
          <w:shd w:val="clear" w:color="auto" w:fill="FFFFFF"/>
          <w:lang w:val="en-US"/>
        </w:rPr>
        <w:t>.</w:t>
      </w:r>
      <w:r w:rsidRPr="00B418B2">
        <w:rPr>
          <w:sz w:val="28"/>
          <w:szCs w:val="28"/>
          <w:shd w:val="clear" w:color="auto" w:fill="FFFFFF"/>
          <w:lang w:val="en-US"/>
        </w:rPr>
        <w:t>M</w:t>
      </w:r>
      <w:r w:rsidRPr="00490ADD">
        <w:rPr>
          <w:sz w:val="28"/>
          <w:szCs w:val="28"/>
          <w:shd w:val="clear" w:color="auto" w:fill="FFFFFF"/>
          <w:lang w:val="en-US"/>
        </w:rPr>
        <w:t xml:space="preserve">., </w:t>
      </w:r>
      <w:r w:rsidRPr="00B418B2">
        <w:rPr>
          <w:sz w:val="28"/>
          <w:szCs w:val="28"/>
          <w:shd w:val="clear" w:color="auto" w:fill="FFFFFF"/>
          <w:lang w:val="en-US"/>
        </w:rPr>
        <w:t>Furtado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A</w:t>
      </w:r>
      <w:r w:rsidRPr="00490ADD">
        <w:rPr>
          <w:sz w:val="28"/>
          <w:szCs w:val="28"/>
          <w:shd w:val="clear" w:color="auto" w:fill="FFFFFF"/>
          <w:lang w:val="en-US"/>
        </w:rPr>
        <w:t>.</w:t>
      </w:r>
      <w:r>
        <w:rPr>
          <w:sz w:val="28"/>
          <w:szCs w:val="28"/>
          <w:shd w:val="clear" w:color="auto" w:fill="FFFFFF"/>
          <w:lang w:val="en-US"/>
        </w:rPr>
        <w:t xml:space="preserve"> et al.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Prostatic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arterial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supply</w:t>
      </w:r>
      <w:r w:rsidRPr="00490ADD">
        <w:rPr>
          <w:sz w:val="28"/>
          <w:szCs w:val="28"/>
          <w:shd w:val="clear" w:color="auto" w:fill="FFFFFF"/>
          <w:lang w:val="en-US"/>
        </w:rPr>
        <w:t xml:space="preserve">: </w:t>
      </w:r>
      <w:r w:rsidRPr="00B418B2">
        <w:rPr>
          <w:sz w:val="28"/>
          <w:szCs w:val="28"/>
          <w:shd w:val="clear" w:color="auto" w:fill="FFFFFF"/>
          <w:lang w:val="en-US"/>
        </w:rPr>
        <w:t>demonstration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by</w:t>
      </w:r>
      <w:r w:rsidRPr="00490ADD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>multirow detector angio CT and catheter angiography</w:t>
      </w:r>
      <w:r>
        <w:rPr>
          <w:sz w:val="28"/>
          <w:szCs w:val="28"/>
          <w:shd w:val="clear" w:color="auto" w:fill="FFFFFF"/>
          <w:lang w:val="en-US"/>
        </w:rPr>
        <w:t xml:space="preserve"> // </w:t>
      </w:r>
      <w:r w:rsidRPr="00B418B2">
        <w:rPr>
          <w:sz w:val="28"/>
          <w:szCs w:val="28"/>
          <w:shd w:val="clear" w:color="auto" w:fill="FFFFFF"/>
          <w:lang w:val="en-US"/>
        </w:rPr>
        <w:t xml:space="preserve">Eur Radiol. </w:t>
      </w:r>
      <w:r w:rsidRPr="00B0431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2011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</w:t>
      </w:r>
      <w:r w:rsidRPr="00B418B2">
        <w:rPr>
          <w:sz w:val="28"/>
          <w:szCs w:val="28"/>
          <w:shd w:val="clear" w:color="auto" w:fill="FFFFFF"/>
          <w:lang w:val="en-US"/>
        </w:rPr>
        <w:t>21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418B2">
        <w:rPr>
          <w:sz w:val="28"/>
          <w:szCs w:val="28"/>
          <w:shd w:val="clear" w:color="auto" w:fill="FFFFFF"/>
          <w:lang w:val="en-US"/>
        </w:rPr>
        <w:t>5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>1119-</w:t>
      </w:r>
      <w:r>
        <w:rPr>
          <w:sz w:val="28"/>
          <w:szCs w:val="28"/>
          <w:shd w:val="clear" w:color="auto" w:fill="FFFFFF"/>
          <w:lang w:val="en-US"/>
        </w:rPr>
        <w:t>11</w:t>
      </w:r>
      <w:r w:rsidRPr="00B418B2">
        <w:rPr>
          <w:sz w:val="28"/>
          <w:szCs w:val="28"/>
          <w:shd w:val="clear" w:color="auto" w:fill="FFFFFF"/>
          <w:lang w:val="en-US"/>
        </w:rPr>
        <w:t xml:space="preserve">26. 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>Bilhim T., Tinto H.R., Fernandes L.</w:t>
      </w:r>
      <w:r>
        <w:rPr>
          <w:sz w:val="28"/>
          <w:szCs w:val="28"/>
          <w:shd w:val="clear" w:color="auto" w:fill="FFFFFF"/>
          <w:lang w:val="en-US"/>
        </w:rPr>
        <w:t xml:space="preserve"> et al.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Radiological</w:t>
      </w:r>
      <w:r>
        <w:rPr>
          <w:sz w:val="28"/>
          <w:szCs w:val="28"/>
          <w:shd w:val="clear" w:color="auto" w:fill="FFFFFF"/>
          <w:lang w:val="en-US"/>
        </w:rPr>
        <w:t xml:space="preserve"> anatomy of prostatic arteries // </w:t>
      </w:r>
      <w:r w:rsidRPr="00B418B2">
        <w:rPr>
          <w:sz w:val="28"/>
          <w:szCs w:val="28"/>
          <w:shd w:val="clear" w:color="auto" w:fill="FFFFFF"/>
          <w:lang w:val="en-US"/>
        </w:rPr>
        <w:t xml:space="preserve">Tech Vasc Interv Radiol. </w:t>
      </w:r>
      <w:r>
        <w:rPr>
          <w:sz w:val="28"/>
          <w:szCs w:val="28"/>
          <w:shd w:val="clear" w:color="auto" w:fill="FFFFFF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2012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Vol. </w:t>
      </w:r>
      <w:r w:rsidRPr="00B418B2">
        <w:rPr>
          <w:sz w:val="28"/>
          <w:szCs w:val="28"/>
          <w:shd w:val="clear" w:color="auto" w:fill="FFFFFF"/>
          <w:lang w:val="en-US"/>
        </w:rPr>
        <w:t>15</w:t>
      </w:r>
      <w:r>
        <w:rPr>
          <w:sz w:val="28"/>
          <w:szCs w:val="28"/>
          <w:shd w:val="clear" w:color="auto" w:fill="FFFFFF"/>
          <w:lang w:val="en-US"/>
        </w:rPr>
        <w:t xml:space="preserve">, Issue 4. </w:t>
      </w:r>
      <w:r w:rsidRPr="00B0431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>276-</w:t>
      </w:r>
      <w:r w:rsidRPr="00913F04">
        <w:rPr>
          <w:sz w:val="28"/>
          <w:szCs w:val="28"/>
          <w:shd w:val="clear" w:color="auto" w:fill="FFFFFF"/>
          <w:lang w:val="en-US"/>
        </w:rPr>
        <w:t>2</w:t>
      </w:r>
      <w:r w:rsidRPr="00B418B2">
        <w:rPr>
          <w:sz w:val="28"/>
          <w:szCs w:val="28"/>
          <w:shd w:val="clear" w:color="auto" w:fill="FFFFFF"/>
          <w:lang w:val="en-US"/>
        </w:rPr>
        <w:t xml:space="preserve">85. 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shd w:val="clear" w:color="auto" w:fill="FFFFFF"/>
          <w:lang w:val="en-US"/>
        </w:rPr>
        <w:t>Bilhim T., Pisco J., Rio Tinto H.</w:t>
      </w:r>
      <w:r>
        <w:rPr>
          <w:sz w:val="28"/>
          <w:szCs w:val="28"/>
          <w:shd w:val="clear" w:color="auto" w:fill="FFFFFF"/>
          <w:lang w:val="en-US"/>
        </w:rPr>
        <w:t xml:space="preserve"> et al.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Unilateral versus bilateral prostatic arterial embolization for lower urinary tract symptoms in patients with prostate enlargement</w:t>
      </w:r>
      <w:r>
        <w:rPr>
          <w:sz w:val="28"/>
          <w:szCs w:val="28"/>
          <w:shd w:val="clear" w:color="auto" w:fill="FFFFFF"/>
          <w:lang w:val="en-US"/>
        </w:rPr>
        <w:t xml:space="preserve"> //</w:t>
      </w:r>
      <w:r w:rsidRPr="00B418B2">
        <w:rPr>
          <w:sz w:val="28"/>
          <w:szCs w:val="28"/>
          <w:shd w:val="clear" w:color="auto" w:fill="FFFFFF"/>
          <w:lang w:val="en-US"/>
        </w:rPr>
        <w:t xml:space="preserve"> Cardiovasc Intervent Radiol. </w:t>
      </w:r>
      <w:r w:rsidRPr="00B0431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shd w:val="clear" w:color="auto" w:fill="FFFFFF"/>
          <w:lang w:val="en-US"/>
        </w:rPr>
        <w:t>2013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36</w:t>
      </w:r>
      <w:r>
        <w:rPr>
          <w:sz w:val="28"/>
          <w:szCs w:val="28"/>
          <w:shd w:val="clear" w:color="auto" w:fill="FFFFFF"/>
          <w:lang w:val="en-US"/>
        </w:rPr>
        <w:t xml:space="preserve">, Issue </w:t>
      </w:r>
      <w:r w:rsidRPr="00B418B2">
        <w:rPr>
          <w:sz w:val="28"/>
          <w:szCs w:val="28"/>
          <w:shd w:val="clear" w:color="auto" w:fill="FFFFFF"/>
          <w:lang w:val="en-US"/>
        </w:rPr>
        <w:t>2</w:t>
      </w:r>
      <w:r>
        <w:rPr>
          <w:sz w:val="28"/>
          <w:szCs w:val="28"/>
          <w:shd w:val="clear" w:color="auto" w:fill="FFFFFF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P. </w:t>
      </w:r>
      <w:r w:rsidRPr="00B418B2">
        <w:rPr>
          <w:sz w:val="28"/>
          <w:szCs w:val="28"/>
          <w:shd w:val="clear" w:color="auto" w:fill="FFFFFF"/>
          <w:lang w:val="en-US"/>
        </w:rPr>
        <w:t>403-</w:t>
      </w:r>
      <w:r w:rsidRPr="00913F04">
        <w:rPr>
          <w:sz w:val="28"/>
          <w:szCs w:val="28"/>
          <w:shd w:val="clear" w:color="auto" w:fill="FFFFFF"/>
          <w:lang w:val="en-US"/>
        </w:rPr>
        <w:t>4</w:t>
      </w:r>
      <w:r w:rsidRPr="00B418B2">
        <w:rPr>
          <w:sz w:val="28"/>
          <w:szCs w:val="28"/>
          <w:shd w:val="clear" w:color="auto" w:fill="FFFFFF"/>
          <w:lang w:val="en-US"/>
        </w:rPr>
        <w:t xml:space="preserve">11. </w:t>
      </w:r>
    </w:p>
    <w:p w:rsidR="00545BEF" w:rsidRPr="00F803F8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da-DK"/>
        </w:rPr>
        <w:t>Antunes A.</w:t>
      </w:r>
      <w:r w:rsidRPr="006D7F79">
        <w:rPr>
          <w:sz w:val="28"/>
          <w:szCs w:val="28"/>
          <w:shd w:val="clear" w:color="auto" w:fill="FFFFFF"/>
          <w:lang w:val="da-DK"/>
        </w:rPr>
        <w:t xml:space="preserve">A., </w:t>
      </w:r>
      <w:r w:rsidRPr="006D7F79">
        <w:rPr>
          <w:sz w:val="28"/>
          <w:szCs w:val="28"/>
          <w:lang w:val="da-DK"/>
        </w:rPr>
        <w:t>Carnevale F.C.</w:t>
      </w:r>
      <w:r w:rsidRPr="006D7F79">
        <w:rPr>
          <w:sz w:val="28"/>
          <w:szCs w:val="28"/>
          <w:shd w:val="clear" w:color="auto" w:fill="FFFFFF"/>
          <w:lang w:val="da-DK"/>
        </w:rPr>
        <w:t xml:space="preserve"> et al. </w:t>
      </w:r>
      <w:r w:rsidRPr="00B418B2">
        <w:rPr>
          <w:sz w:val="28"/>
          <w:szCs w:val="28"/>
          <w:shd w:val="clear" w:color="auto" w:fill="FFFFFF"/>
          <w:lang w:val="en-US"/>
        </w:rPr>
        <w:t>Clinical, laboratorial, and urodynamic findings of prostatic artery embolization for the treatment of urinary retention related to benign prostatic hyperplasia. A prospective single-center pilot study //</w:t>
      </w:r>
      <w:r w:rsidRPr="00F803F8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Cardiovascular and interventional radiology. – 2013. 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36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</w:t>
      </w:r>
      <w:r w:rsidRPr="00F803F8">
        <w:rPr>
          <w:sz w:val="28"/>
          <w:szCs w:val="28"/>
          <w:shd w:val="clear" w:color="auto" w:fill="FFFFFF"/>
          <w:lang w:val="en-US"/>
        </w:rPr>
        <w:t xml:space="preserve">4.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F803F8">
        <w:rPr>
          <w:sz w:val="28"/>
          <w:szCs w:val="28"/>
          <w:shd w:val="clear" w:color="auto" w:fill="FFFFFF"/>
          <w:lang w:val="en-US"/>
        </w:rPr>
        <w:t>. 978-986.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shd w:val="clear" w:color="auto" w:fill="FFFFFF"/>
          <w:lang w:val="da-DK"/>
        </w:rPr>
        <w:t xml:space="preserve">Pisco J.M., Rio Tinto H. et al. </w:t>
      </w:r>
      <w:r w:rsidRPr="00B418B2">
        <w:rPr>
          <w:sz w:val="28"/>
          <w:szCs w:val="28"/>
          <w:shd w:val="clear" w:color="auto" w:fill="FFFFFF"/>
          <w:lang w:val="en-US"/>
        </w:rPr>
        <w:t>Embolisation of prostatic arteries as treatment of moderate to severe lower urinary symptoms (LUTS) secondary to benign hyperplasia: results of short-and mid-term follow-up //</w:t>
      </w:r>
      <w:r w:rsidRPr="00F803F8">
        <w:rPr>
          <w:sz w:val="28"/>
          <w:szCs w:val="28"/>
          <w:shd w:val="clear" w:color="auto" w:fill="FFFFFF"/>
          <w:lang w:val="en-US"/>
        </w:rPr>
        <w:t xml:space="preserve"> </w:t>
      </w:r>
      <w:r w:rsidRPr="00B418B2">
        <w:rPr>
          <w:sz w:val="28"/>
          <w:szCs w:val="28"/>
          <w:shd w:val="clear" w:color="auto" w:fill="FFFFFF"/>
          <w:lang w:val="en-US"/>
        </w:rPr>
        <w:t xml:space="preserve">European radiology. – 2013. – </w:t>
      </w:r>
      <w:r>
        <w:rPr>
          <w:sz w:val="28"/>
          <w:szCs w:val="28"/>
          <w:shd w:val="clear" w:color="auto" w:fill="FFFFFF"/>
          <w:lang w:val="en-US"/>
        </w:rPr>
        <w:t>Vol.</w:t>
      </w:r>
      <w:r w:rsidRPr="00B418B2">
        <w:rPr>
          <w:sz w:val="28"/>
          <w:szCs w:val="28"/>
          <w:shd w:val="clear" w:color="auto" w:fill="FFFFFF"/>
          <w:lang w:val="en-US"/>
        </w:rPr>
        <w:t xml:space="preserve"> 23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</w:t>
      </w:r>
      <w:r w:rsidRPr="00F803F8">
        <w:rPr>
          <w:sz w:val="28"/>
          <w:szCs w:val="28"/>
          <w:shd w:val="clear" w:color="auto" w:fill="FFFFFF"/>
          <w:lang w:val="en-US"/>
        </w:rPr>
        <w:t xml:space="preserve">9.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F803F8">
        <w:rPr>
          <w:sz w:val="28"/>
          <w:szCs w:val="28"/>
          <w:shd w:val="clear" w:color="auto" w:fill="FFFFFF"/>
          <w:lang w:val="en-US"/>
        </w:rPr>
        <w:t>. 2561-2572</w:t>
      </w:r>
      <w:r w:rsidRPr="00F803F8">
        <w:rPr>
          <w:iCs/>
          <w:sz w:val="28"/>
          <w:szCs w:val="28"/>
          <w:shd w:val="clear" w:color="auto" w:fill="FFFFFF"/>
          <w:lang w:val="en-US"/>
        </w:rPr>
        <w:t>.</w:t>
      </w:r>
    </w:p>
    <w:p w:rsidR="00545BEF" w:rsidRPr="00B418B2" w:rsidRDefault="00545BEF" w:rsidP="00545BE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da-DK"/>
        </w:rPr>
        <w:t>Moreira A.</w:t>
      </w:r>
      <w:r w:rsidRPr="006D7F79">
        <w:rPr>
          <w:sz w:val="28"/>
          <w:szCs w:val="28"/>
          <w:shd w:val="clear" w:color="auto" w:fill="FFFFFF"/>
          <w:lang w:val="da-DK"/>
        </w:rPr>
        <w:t xml:space="preserve">M. et al. </w:t>
      </w:r>
      <w:r w:rsidRPr="00B418B2">
        <w:rPr>
          <w:sz w:val="28"/>
          <w:szCs w:val="28"/>
          <w:shd w:val="clear" w:color="auto" w:fill="FFFFFF"/>
          <w:lang w:val="en-US"/>
        </w:rPr>
        <w:t xml:space="preserve">A review of adverse events related to prostatic artery embolization for treatment of bladder outlet obstruction due to BPH // Cardiovascular and interventional radiology. – 2017. – </w:t>
      </w:r>
      <w:r>
        <w:rPr>
          <w:sz w:val="28"/>
          <w:szCs w:val="28"/>
          <w:shd w:val="clear" w:color="auto" w:fill="FFFFFF"/>
          <w:lang w:val="en-US"/>
        </w:rPr>
        <w:t xml:space="preserve">Vol. </w:t>
      </w:r>
      <w:r w:rsidRPr="00B418B2">
        <w:rPr>
          <w:sz w:val="28"/>
          <w:szCs w:val="28"/>
          <w:shd w:val="clear" w:color="auto" w:fill="FFFFFF"/>
          <w:lang w:val="en-US"/>
        </w:rPr>
        <w:t>40</w:t>
      </w:r>
      <w:r>
        <w:rPr>
          <w:sz w:val="28"/>
          <w:szCs w:val="28"/>
          <w:shd w:val="clear" w:color="auto" w:fill="FFFFFF"/>
          <w:lang w:val="en-US"/>
        </w:rPr>
        <w:t>,</w:t>
      </w:r>
      <w:r w:rsidRPr="00B418B2">
        <w:rPr>
          <w:sz w:val="28"/>
          <w:szCs w:val="28"/>
          <w:shd w:val="clear" w:color="auto" w:fill="FFFFFF"/>
          <w:lang w:val="en-US"/>
        </w:rPr>
        <w:t xml:space="preserve"> №10. – </w:t>
      </w:r>
      <w:r>
        <w:rPr>
          <w:sz w:val="28"/>
          <w:szCs w:val="28"/>
          <w:shd w:val="clear" w:color="auto" w:fill="FFFFFF"/>
          <w:lang w:val="en-US"/>
        </w:rPr>
        <w:t>P</w:t>
      </w:r>
      <w:r w:rsidRPr="00B418B2">
        <w:rPr>
          <w:sz w:val="28"/>
          <w:szCs w:val="28"/>
          <w:shd w:val="clear" w:color="auto" w:fill="FFFFFF"/>
          <w:lang w:val="en-US"/>
        </w:rPr>
        <w:t>. 1490-1500.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Schreuder S.M., Scholtens A.E., Reekers J.A., Bipat S. The role of prostatic arterial embolization in patients with benign prostatic hyperplasia: a systematic review</w:t>
      </w:r>
      <w:r>
        <w:rPr>
          <w:sz w:val="28"/>
          <w:szCs w:val="28"/>
          <w:lang w:val="en-US"/>
        </w:rPr>
        <w:t xml:space="preserve"> //</w:t>
      </w:r>
      <w:r w:rsidRPr="00B418B2">
        <w:rPr>
          <w:sz w:val="28"/>
          <w:szCs w:val="28"/>
          <w:lang w:val="en-US"/>
        </w:rPr>
        <w:t xml:space="preserve"> Cardiovasc Intervent Radiol. </w:t>
      </w:r>
      <w:r w:rsidRPr="00B0431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>2014</w:t>
      </w:r>
      <w:r>
        <w:rPr>
          <w:sz w:val="28"/>
          <w:szCs w:val="28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 №</w:t>
      </w:r>
      <w:r w:rsidRPr="00B418B2">
        <w:rPr>
          <w:sz w:val="28"/>
          <w:szCs w:val="28"/>
          <w:lang w:val="en-US"/>
        </w:rPr>
        <w:t>37</w:t>
      </w:r>
      <w:r>
        <w:rPr>
          <w:sz w:val="28"/>
          <w:szCs w:val="28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P.</w:t>
      </w:r>
      <w:r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1198</w:t>
      </w:r>
      <w:r>
        <w:rPr>
          <w:sz w:val="28"/>
          <w:szCs w:val="28"/>
          <w:lang w:val="en-US"/>
        </w:rPr>
        <w:t>-1</w:t>
      </w:r>
      <w:r w:rsidRPr="00B418B2">
        <w:rPr>
          <w:sz w:val="28"/>
          <w:szCs w:val="28"/>
          <w:lang w:val="en-US"/>
        </w:rPr>
        <w:t>219.</w:t>
      </w:r>
    </w:p>
    <w:p w:rsidR="00545BEF" w:rsidRPr="00B418B2" w:rsidRDefault="005E1256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shd w:val="clear" w:color="auto" w:fill="FFFFFF"/>
          <w:lang w:val="en-US"/>
        </w:rPr>
        <w:t>Lin Y.</w:t>
      </w:r>
      <w:r w:rsidR="00545BEF" w:rsidRPr="00B418B2">
        <w:rPr>
          <w:sz w:val="28"/>
          <w:szCs w:val="28"/>
          <w:shd w:val="clear" w:color="auto" w:fill="FFFFFF"/>
          <w:lang w:val="en-US"/>
        </w:rPr>
        <w:t xml:space="preserve">T., Amouyal G., Thiounn N. et al. Intra-vesical prostatic protrusion (IPP) can be reduced by prostatic artery embolization // Cardiovascular and interventional radiology. – 2016. – </w:t>
      </w:r>
      <w:r w:rsidR="00545BEF">
        <w:rPr>
          <w:sz w:val="28"/>
          <w:szCs w:val="28"/>
          <w:shd w:val="clear" w:color="auto" w:fill="FFFFFF"/>
          <w:lang w:val="en-US"/>
        </w:rPr>
        <w:t>Vol.</w:t>
      </w:r>
      <w:r w:rsidR="00545BEF" w:rsidRPr="00B418B2">
        <w:rPr>
          <w:sz w:val="28"/>
          <w:szCs w:val="28"/>
          <w:shd w:val="clear" w:color="auto" w:fill="FFFFFF"/>
          <w:lang w:val="en-US"/>
        </w:rPr>
        <w:t xml:space="preserve"> 39</w:t>
      </w:r>
      <w:r w:rsidR="00545BEF">
        <w:rPr>
          <w:sz w:val="28"/>
          <w:szCs w:val="28"/>
          <w:shd w:val="clear" w:color="auto" w:fill="FFFFFF"/>
          <w:lang w:val="en-US"/>
        </w:rPr>
        <w:t>, №</w:t>
      </w:r>
      <w:r w:rsidR="00545BEF" w:rsidRPr="00B418B2">
        <w:rPr>
          <w:sz w:val="28"/>
          <w:szCs w:val="28"/>
          <w:shd w:val="clear" w:color="auto" w:fill="FFFFFF"/>
          <w:lang w:val="en-US"/>
        </w:rPr>
        <w:t>5. – P. 690-695.</w:t>
      </w:r>
    </w:p>
    <w:p w:rsidR="00545BEF" w:rsidRPr="00B418B2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6D7F79">
        <w:rPr>
          <w:sz w:val="28"/>
          <w:szCs w:val="28"/>
          <w:lang w:val="da-DK"/>
        </w:rPr>
        <w:t xml:space="preserve">Carnevale F.C., </w:t>
      </w:r>
      <w:r w:rsidRPr="006D7F79">
        <w:rPr>
          <w:sz w:val="28"/>
          <w:szCs w:val="28"/>
          <w:shd w:val="clear" w:color="auto" w:fill="FFFFFF"/>
          <w:lang w:val="da-DK"/>
        </w:rPr>
        <w:t>Iscaife A., Yoshinaga</w:t>
      </w:r>
      <w:r w:rsidRPr="006D7F79">
        <w:rPr>
          <w:sz w:val="28"/>
          <w:szCs w:val="28"/>
          <w:lang w:val="da-DK"/>
        </w:rPr>
        <w:t xml:space="preserve"> </w:t>
      </w:r>
      <w:r w:rsidRPr="006D7F79">
        <w:rPr>
          <w:sz w:val="28"/>
          <w:szCs w:val="28"/>
          <w:shd w:val="clear" w:color="auto" w:fill="FFFFFF"/>
          <w:lang w:val="da-DK"/>
        </w:rPr>
        <w:t xml:space="preserve">E.M. </w:t>
      </w:r>
      <w:r w:rsidRPr="006D7F79">
        <w:rPr>
          <w:sz w:val="28"/>
          <w:szCs w:val="28"/>
          <w:lang w:val="da-DK"/>
        </w:rPr>
        <w:t xml:space="preserve">et al. </w:t>
      </w:r>
      <w:r w:rsidRPr="00B418B2">
        <w:rPr>
          <w:sz w:val="28"/>
          <w:szCs w:val="28"/>
          <w:lang w:val="en-US"/>
        </w:rPr>
        <w:t>Transurethral Resection of the Prostate (TURP) Versus Original and PErFecTED Prostate Artery Embolization (PAE) Due to Benign Prostatic Hyperplasia (BPH): Preliminary Results of a Single Center, Prospective, Urodynamic-Controlled Analysis</w:t>
      </w:r>
      <w:r>
        <w:rPr>
          <w:sz w:val="28"/>
          <w:szCs w:val="28"/>
          <w:lang w:val="en-US"/>
        </w:rPr>
        <w:t xml:space="preserve"> // Cardiovasc Intervent Radiol. </w:t>
      </w:r>
      <w:r w:rsidRPr="00B04319">
        <w:rPr>
          <w:sz w:val="28"/>
          <w:szCs w:val="28"/>
          <w:lang w:val="en-US"/>
        </w:rPr>
        <w:t xml:space="preserve">– </w:t>
      </w:r>
      <w:r w:rsidRPr="00B418B2">
        <w:rPr>
          <w:sz w:val="28"/>
          <w:szCs w:val="28"/>
          <w:lang w:val="en-US"/>
        </w:rPr>
        <w:t xml:space="preserve">2016. </w:t>
      </w:r>
      <w:r w:rsidRPr="00B04319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 xml:space="preserve">Vol. </w:t>
      </w:r>
      <w:r w:rsidRPr="00B418B2">
        <w:rPr>
          <w:sz w:val="28"/>
          <w:szCs w:val="28"/>
          <w:lang w:val="en-US"/>
        </w:rPr>
        <w:t>39</w:t>
      </w:r>
      <w:r>
        <w:rPr>
          <w:sz w:val="28"/>
          <w:szCs w:val="28"/>
          <w:lang w:val="en-US"/>
        </w:rPr>
        <w:t xml:space="preserve">. </w:t>
      </w:r>
      <w:r w:rsidRPr="00B04319">
        <w:rPr>
          <w:sz w:val="28"/>
          <w:szCs w:val="28"/>
          <w:lang w:val="en-US"/>
        </w:rPr>
        <w:t>–</w:t>
      </w:r>
      <w:r w:rsidRPr="00B418B2">
        <w:rPr>
          <w:sz w:val="28"/>
          <w:szCs w:val="28"/>
          <w:lang w:val="en-US"/>
        </w:rPr>
        <w:t xml:space="preserve"> P. 44-52.</w:t>
      </w:r>
    </w:p>
    <w:p w:rsidR="00545BEF" w:rsidRPr="00913F0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D63ADA">
        <w:rPr>
          <w:bCs/>
          <w:sz w:val="28"/>
          <w:szCs w:val="28"/>
        </w:rPr>
        <w:t>Коржевский Д.Э., Гиляров А.В. Основы гистологической техники // Практическое руководство. – СП</w:t>
      </w:r>
      <w:r>
        <w:rPr>
          <w:bCs/>
          <w:sz w:val="28"/>
          <w:szCs w:val="28"/>
        </w:rPr>
        <w:t>б.</w:t>
      </w:r>
      <w:r w:rsidRPr="00D63ADA">
        <w:rPr>
          <w:bCs/>
          <w:sz w:val="28"/>
          <w:szCs w:val="28"/>
        </w:rPr>
        <w:t>: СпецЛит</w:t>
      </w:r>
      <w:r>
        <w:rPr>
          <w:bCs/>
          <w:sz w:val="28"/>
          <w:szCs w:val="28"/>
        </w:rPr>
        <w:t>,</w:t>
      </w:r>
      <w:r w:rsidRPr="00D63ADA">
        <w:rPr>
          <w:bCs/>
          <w:sz w:val="28"/>
          <w:szCs w:val="28"/>
        </w:rPr>
        <w:t xml:space="preserve"> 2010. – 95</w:t>
      </w:r>
      <w:r>
        <w:rPr>
          <w:bCs/>
          <w:sz w:val="28"/>
          <w:szCs w:val="28"/>
        </w:rPr>
        <w:t xml:space="preserve"> </w:t>
      </w:r>
      <w:r w:rsidRPr="00D63ADA">
        <w:rPr>
          <w:bCs/>
          <w:sz w:val="28"/>
          <w:szCs w:val="28"/>
        </w:rPr>
        <w:t>с.</w:t>
      </w:r>
    </w:p>
    <w:p w:rsidR="00545BEF" w:rsidRPr="00B204E5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  <w:lang w:val="en-US"/>
        </w:rPr>
      </w:pPr>
      <w:r w:rsidRPr="00B418B2">
        <w:rPr>
          <w:sz w:val="28"/>
          <w:szCs w:val="28"/>
          <w:lang w:val="en-US"/>
        </w:rPr>
        <w:t>Carnevale F.C., Antunes A.A. Prostatic artery embolization for enlarged prostates due to benign prostatic hyperplasia. How</w:t>
      </w:r>
      <w:r w:rsidRPr="00B204E5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I</w:t>
      </w:r>
      <w:r w:rsidRPr="00B204E5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do</w:t>
      </w:r>
      <w:r w:rsidRPr="00B204E5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it</w:t>
      </w:r>
      <w:r w:rsidRPr="00B204E5">
        <w:rPr>
          <w:sz w:val="28"/>
          <w:szCs w:val="28"/>
          <w:lang w:val="en-US"/>
        </w:rPr>
        <w:t xml:space="preserve"> // </w:t>
      </w:r>
      <w:r w:rsidRPr="00B418B2">
        <w:rPr>
          <w:sz w:val="28"/>
          <w:szCs w:val="28"/>
          <w:lang w:val="en-US"/>
        </w:rPr>
        <w:t>Cardiovasc</w:t>
      </w:r>
      <w:r w:rsidRPr="00B204E5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Intervent</w:t>
      </w:r>
      <w:r w:rsidRPr="00B204E5">
        <w:rPr>
          <w:sz w:val="28"/>
          <w:szCs w:val="28"/>
          <w:lang w:val="en-US"/>
        </w:rPr>
        <w:t xml:space="preserve"> </w:t>
      </w:r>
      <w:r w:rsidRPr="00B418B2">
        <w:rPr>
          <w:sz w:val="28"/>
          <w:szCs w:val="28"/>
          <w:lang w:val="en-US"/>
        </w:rPr>
        <w:t>Radiol</w:t>
      </w:r>
      <w:r w:rsidRPr="00B204E5">
        <w:rPr>
          <w:sz w:val="28"/>
          <w:szCs w:val="28"/>
          <w:lang w:val="en-US"/>
        </w:rPr>
        <w:t xml:space="preserve">. – 2013. – </w:t>
      </w:r>
      <w:r>
        <w:rPr>
          <w:sz w:val="28"/>
          <w:szCs w:val="28"/>
          <w:lang w:val="en-US"/>
        </w:rPr>
        <w:t>Vol</w:t>
      </w:r>
      <w:r w:rsidRPr="00B204E5">
        <w:rPr>
          <w:sz w:val="28"/>
          <w:szCs w:val="28"/>
          <w:lang w:val="en-US"/>
        </w:rPr>
        <w:t>. 36</w:t>
      </w:r>
      <w:r>
        <w:rPr>
          <w:sz w:val="28"/>
          <w:szCs w:val="28"/>
          <w:lang w:val="en-US"/>
        </w:rPr>
        <w:t xml:space="preserve">, Issue </w:t>
      </w:r>
      <w:r w:rsidRPr="00B204E5">
        <w:rPr>
          <w:sz w:val="28"/>
          <w:szCs w:val="28"/>
          <w:lang w:val="en-US"/>
        </w:rPr>
        <w:t xml:space="preserve">6. – </w:t>
      </w:r>
      <w:r>
        <w:rPr>
          <w:sz w:val="28"/>
          <w:szCs w:val="28"/>
          <w:lang w:val="en-US"/>
        </w:rPr>
        <w:t>P</w:t>
      </w:r>
      <w:r w:rsidRPr="00B204E5">
        <w:rPr>
          <w:sz w:val="28"/>
          <w:szCs w:val="28"/>
          <w:lang w:val="en-US"/>
        </w:rPr>
        <w:t xml:space="preserve">. 1452-1463. </w:t>
      </w:r>
    </w:p>
    <w:p w:rsidR="00545BEF" w:rsidRPr="004E76F4" w:rsidRDefault="005E1256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Мартов А.Г., Ергаков Д.</w:t>
      </w:r>
      <w:r w:rsidR="00545BEF" w:rsidRPr="004E76F4">
        <w:rPr>
          <w:sz w:val="28"/>
          <w:szCs w:val="28"/>
          <w:shd w:val="clear" w:color="auto" w:fill="FFFFFF"/>
        </w:rPr>
        <w:t>В. Опыт применения дутастерида перед трансуретральной резекцией простаты больших размеров // Эффективная ф</w:t>
      </w:r>
      <w:r w:rsidR="00545BEF">
        <w:rPr>
          <w:sz w:val="28"/>
          <w:szCs w:val="28"/>
          <w:shd w:val="clear" w:color="auto" w:fill="FFFFFF"/>
        </w:rPr>
        <w:t>армакотерапия. – 2008. – №</w:t>
      </w:r>
      <w:r w:rsidR="00545BEF" w:rsidRPr="004E76F4">
        <w:rPr>
          <w:sz w:val="28"/>
          <w:szCs w:val="28"/>
          <w:shd w:val="clear" w:color="auto" w:fill="FFFFFF"/>
        </w:rPr>
        <w:t>17. – С. 26-31.</w:t>
      </w:r>
    </w:p>
    <w:p w:rsidR="00545BEF" w:rsidRPr="004E76F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Севрюков Ф.</w:t>
      </w:r>
      <w:r w:rsidRPr="004E76F4">
        <w:rPr>
          <w:sz w:val="28"/>
          <w:szCs w:val="28"/>
          <w:shd w:val="clear" w:color="auto" w:fill="FFFFFF"/>
        </w:rPr>
        <w:t>А. Использование биполярной трансуретральной энуклеации для лечения доброкачественной гиперплазии простаты больших размеров //</w:t>
      </w:r>
      <w:r>
        <w:rPr>
          <w:sz w:val="28"/>
          <w:szCs w:val="28"/>
          <w:shd w:val="clear" w:color="auto" w:fill="FFFFFF"/>
        </w:rPr>
        <w:t xml:space="preserve"> </w:t>
      </w:r>
      <w:r w:rsidRPr="004E76F4">
        <w:rPr>
          <w:sz w:val="28"/>
          <w:szCs w:val="28"/>
          <w:shd w:val="clear" w:color="auto" w:fill="FFFFFF"/>
        </w:rPr>
        <w:t>Современные технологии в медицине. – 2012. – №3.</w:t>
      </w:r>
      <w:r>
        <w:rPr>
          <w:sz w:val="28"/>
          <w:szCs w:val="28"/>
          <w:shd w:val="clear" w:color="auto" w:fill="FFFFFF"/>
        </w:rPr>
        <w:t xml:space="preserve"> – С. 46-49.</w:t>
      </w:r>
    </w:p>
    <w:p w:rsidR="00545BEF" w:rsidRPr="004E76F4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sz w:val="28"/>
          <w:szCs w:val="28"/>
        </w:rPr>
      </w:pPr>
      <w:r w:rsidRPr="004E76F4">
        <w:rPr>
          <w:sz w:val="28"/>
          <w:szCs w:val="28"/>
        </w:rPr>
        <w:t xml:space="preserve">Курбатов Д.Г., Дубский С.А., Ситкин И.И. </w:t>
      </w:r>
      <w:r w:rsidRPr="004E76F4">
        <w:rPr>
          <w:sz w:val="28"/>
          <w:szCs w:val="28"/>
          <w:shd w:val="clear" w:color="auto" w:fill="FFFFFF"/>
        </w:rPr>
        <w:t xml:space="preserve">и др. </w:t>
      </w:r>
      <w:r>
        <w:rPr>
          <w:sz w:val="28"/>
          <w:szCs w:val="28"/>
          <w:shd w:val="clear" w:color="auto" w:fill="FFFFFF"/>
        </w:rPr>
        <w:t>Р</w:t>
      </w:r>
      <w:r w:rsidRPr="004E76F4">
        <w:rPr>
          <w:sz w:val="28"/>
          <w:szCs w:val="28"/>
          <w:shd w:val="clear" w:color="auto" w:fill="FFFFFF"/>
        </w:rPr>
        <w:t xml:space="preserve">ентгено-эндоваскулярная окклюзия артерий простаты-альтернативный инновационный </w:t>
      </w:r>
      <w:r w:rsidRPr="004E76F4">
        <w:rPr>
          <w:sz w:val="28"/>
          <w:szCs w:val="28"/>
          <w:shd w:val="clear" w:color="auto" w:fill="FFFFFF"/>
        </w:rPr>
        <w:lastRenderedPageBreak/>
        <w:t>метод лечения больных аденомой предстательной железы больших размеров //</w:t>
      </w:r>
      <w:r>
        <w:rPr>
          <w:sz w:val="28"/>
          <w:szCs w:val="28"/>
          <w:shd w:val="clear" w:color="auto" w:fill="FFFFFF"/>
        </w:rPr>
        <w:t xml:space="preserve"> </w:t>
      </w:r>
      <w:r w:rsidRPr="004E76F4">
        <w:rPr>
          <w:sz w:val="28"/>
          <w:szCs w:val="28"/>
          <w:shd w:val="clear" w:color="auto" w:fill="FFFFFF"/>
        </w:rPr>
        <w:t>Урология. – 2013. – №2. – С. 35-41.</w:t>
      </w:r>
    </w:p>
    <w:p w:rsidR="00545BEF" w:rsidRPr="00F803F8" w:rsidRDefault="00545BEF" w:rsidP="00545BEF">
      <w:pPr>
        <w:numPr>
          <w:ilvl w:val="0"/>
          <w:numId w:val="2"/>
        </w:numPr>
        <w:tabs>
          <w:tab w:val="clear" w:pos="750"/>
          <w:tab w:val="left" w:pos="426"/>
          <w:tab w:val="left" w:pos="993"/>
          <w:tab w:val="left" w:pos="1276"/>
        </w:tabs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F803F8">
        <w:rPr>
          <w:sz w:val="28"/>
          <w:szCs w:val="28"/>
        </w:rPr>
        <w:t xml:space="preserve">Кудрявцев Ю.В., Сивков А.В. Морфологические изменения в ткани предстательной железы при доброкачественной гиперплазии // Экспериментальная и клиническая урология. – 2010. </w:t>
      </w:r>
      <w:r>
        <w:rPr>
          <w:sz w:val="28"/>
          <w:szCs w:val="28"/>
        </w:rPr>
        <w:t>–</w:t>
      </w:r>
      <w:r w:rsidRPr="00F803F8">
        <w:rPr>
          <w:sz w:val="28"/>
          <w:szCs w:val="28"/>
        </w:rPr>
        <w:t xml:space="preserve"> №1. – С. 18-22.</w:t>
      </w:r>
    </w:p>
    <w:p w:rsidR="00AD18BB" w:rsidRDefault="00AD18BB" w:rsidP="00AD18BB">
      <w:pPr>
        <w:rPr>
          <w:color w:val="000000"/>
          <w:sz w:val="28"/>
          <w:szCs w:val="28"/>
          <w:shd w:val="clear" w:color="auto" w:fill="FFFFFF"/>
        </w:rPr>
      </w:pPr>
    </w:p>
    <w:p w:rsidR="00AD18BB" w:rsidRDefault="00AD18BB" w:rsidP="00AD18BB">
      <w:pPr>
        <w:rPr>
          <w:color w:val="000000"/>
          <w:sz w:val="28"/>
          <w:szCs w:val="28"/>
          <w:shd w:val="clear" w:color="auto" w:fill="FFFFFF"/>
        </w:rPr>
      </w:pPr>
    </w:p>
    <w:p w:rsidR="00AD18BB" w:rsidRDefault="00AD18B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514661" w:rsidRDefault="0051466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6F5571" w:rsidRDefault="006F5571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FD1C22" w:rsidRDefault="00FD1C22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FD1C22" w:rsidRDefault="00FD1C22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FD1C22" w:rsidRDefault="00FD1C22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C5315" w:rsidRDefault="007C5315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6068B" w:rsidRDefault="0076068B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7C5315" w:rsidRDefault="007C5315" w:rsidP="00AD18BB">
      <w:pPr>
        <w:rPr>
          <w:color w:val="000000"/>
          <w:sz w:val="28"/>
          <w:szCs w:val="28"/>
          <w:shd w:val="clear" w:color="auto" w:fill="FFFFFF"/>
          <w:lang w:val="kk-KZ"/>
        </w:rPr>
      </w:pPr>
    </w:p>
    <w:p w:rsidR="003253DA" w:rsidRPr="00514661" w:rsidRDefault="00514661" w:rsidP="00514661">
      <w:pPr>
        <w:jc w:val="center"/>
        <w:rPr>
          <w:b/>
          <w:color w:val="000000"/>
          <w:sz w:val="28"/>
          <w:szCs w:val="28"/>
          <w:shd w:val="clear" w:color="auto" w:fill="FFFFFF"/>
          <w:lang w:val="kk-KZ"/>
        </w:rPr>
      </w:pPr>
      <w:r w:rsidRPr="003253DA">
        <w:rPr>
          <w:b/>
          <w:color w:val="000000"/>
          <w:sz w:val="28"/>
          <w:szCs w:val="28"/>
          <w:shd w:val="clear" w:color="auto" w:fill="FFFFFF"/>
        </w:rPr>
        <w:lastRenderedPageBreak/>
        <w:t xml:space="preserve">ПРИЛОЖЕНИЕ </w:t>
      </w:r>
      <w:r>
        <w:rPr>
          <w:b/>
          <w:color w:val="000000"/>
          <w:sz w:val="28"/>
          <w:szCs w:val="28"/>
          <w:shd w:val="clear" w:color="auto" w:fill="FFFFFF"/>
          <w:lang w:val="kk-KZ"/>
        </w:rPr>
        <w:t>А</w:t>
      </w:r>
    </w:p>
    <w:p w:rsidR="003253DA" w:rsidRDefault="003253DA" w:rsidP="003253DA">
      <w:pPr>
        <w:rPr>
          <w:b/>
          <w:color w:val="000000"/>
          <w:sz w:val="28"/>
          <w:szCs w:val="28"/>
          <w:shd w:val="clear" w:color="auto" w:fill="FFFFFF"/>
        </w:rPr>
      </w:pPr>
    </w:p>
    <w:p w:rsidR="003253DA" w:rsidRPr="00220D6B" w:rsidRDefault="00DB3317" w:rsidP="00220D6B">
      <w:pPr>
        <w:jc w:val="center"/>
        <w:rPr>
          <w:bCs/>
          <w:sz w:val="28"/>
          <w:szCs w:val="28"/>
        </w:rPr>
      </w:pPr>
      <w:r w:rsidRPr="00514661">
        <w:rPr>
          <w:bCs/>
          <w:sz w:val="28"/>
          <w:szCs w:val="28"/>
        </w:rPr>
        <w:t>О</w:t>
      </w:r>
      <w:r w:rsidR="006F5571" w:rsidRPr="00514661">
        <w:rPr>
          <w:bCs/>
          <w:sz w:val="28"/>
          <w:szCs w:val="28"/>
        </w:rPr>
        <w:t>просни</w:t>
      </w:r>
      <w:r w:rsidR="00A44378" w:rsidRPr="00514661">
        <w:rPr>
          <w:bCs/>
          <w:sz w:val="28"/>
          <w:szCs w:val="28"/>
        </w:rPr>
        <w:t>к</w:t>
      </w:r>
      <w:r w:rsidRPr="00514661">
        <w:rPr>
          <w:bCs/>
          <w:sz w:val="28"/>
          <w:szCs w:val="28"/>
        </w:rPr>
        <w:t xml:space="preserve"> </w:t>
      </w:r>
      <w:r w:rsidR="003253DA" w:rsidRPr="00514661">
        <w:rPr>
          <w:bCs/>
          <w:sz w:val="28"/>
          <w:szCs w:val="28"/>
        </w:rPr>
        <w:t>«IPSS-</w:t>
      </w:r>
      <w:r w:rsidR="003253DA" w:rsidRPr="00514661">
        <w:rPr>
          <w:bCs/>
          <w:sz w:val="28"/>
          <w:szCs w:val="28"/>
          <w:lang w:val="en-US"/>
        </w:rPr>
        <w:t>QoL</w:t>
      </w:r>
      <w:r w:rsidR="003253DA" w:rsidRPr="00514661">
        <w:rPr>
          <w:bCs/>
          <w:sz w:val="28"/>
          <w:szCs w:val="28"/>
        </w:rPr>
        <w:t xml:space="preserve">» </w:t>
      </w:r>
      <w:r w:rsidR="00514661">
        <w:rPr>
          <w:bCs/>
          <w:sz w:val="28"/>
          <w:szCs w:val="28"/>
        </w:rPr>
        <w:t>–</w:t>
      </w:r>
      <w:r w:rsidR="003253DA" w:rsidRPr="00514661">
        <w:rPr>
          <w:bCs/>
          <w:sz w:val="28"/>
          <w:szCs w:val="28"/>
        </w:rPr>
        <w:t xml:space="preserve"> </w:t>
      </w:r>
      <w:r w:rsidR="003253DA" w:rsidRPr="00220D6B">
        <w:rPr>
          <w:bCs/>
          <w:sz w:val="28"/>
          <w:szCs w:val="28"/>
        </w:rPr>
        <w:t xml:space="preserve">международная </w:t>
      </w:r>
      <w:r w:rsidR="003253DA" w:rsidRPr="00220D6B">
        <w:rPr>
          <w:bCs/>
          <w:sz w:val="28"/>
          <w:szCs w:val="28"/>
          <w:lang w:val="kk-KZ"/>
        </w:rPr>
        <w:t xml:space="preserve">шкала </w:t>
      </w:r>
      <w:r w:rsidR="003253DA" w:rsidRPr="00220D6B">
        <w:rPr>
          <w:bCs/>
          <w:sz w:val="28"/>
          <w:szCs w:val="28"/>
        </w:rPr>
        <w:t>симптомов</w:t>
      </w:r>
    </w:p>
    <w:p w:rsidR="003253DA" w:rsidRPr="00220D6B" w:rsidRDefault="003253DA" w:rsidP="00220D6B">
      <w:pPr>
        <w:jc w:val="center"/>
        <w:rPr>
          <w:bCs/>
          <w:sz w:val="28"/>
          <w:szCs w:val="28"/>
        </w:rPr>
      </w:pPr>
      <w:r w:rsidRPr="00220D6B">
        <w:rPr>
          <w:bCs/>
          <w:sz w:val="28"/>
          <w:szCs w:val="28"/>
        </w:rPr>
        <w:t>болезней предстательной железы и качества жизни</w:t>
      </w:r>
      <w:r w:rsidRPr="00220D6B">
        <w:rPr>
          <w:bCs/>
          <w:sz w:val="28"/>
          <w:szCs w:val="28"/>
          <w:lang w:val="kk-KZ"/>
        </w:rPr>
        <w:t xml:space="preserve"> </w:t>
      </w:r>
      <w:r w:rsidRPr="00220D6B">
        <w:rPr>
          <w:bCs/>
          <w:sz w:val="28"/>
          <w:szCs w:val="28"/>
        </w:rPr>
        <w:t>(ВОЗ, 1992)</w:t>
      </w:r>
    </w:p>
    <w:p w:rsidR="003253DA" w:rsidRPr="00220D6B" w:rsidRDefault="003253DA" w:rsidP="00220D6B">
      <w:pPr>
        <w:jc w:val="both"/>
        <w:rPr>
          <w:bCs/>
          <w:sz w:val="28"/>
          <w:szCs w:val="28"/>
        </w:rPr>
      </w:pPr>
    </w:p>
    <w:p w:rsidR="003253DA" w:rsidRPr="00220D6B" w:rsidRDefault="003253DA" w:rsidP="00514661">
      <w:pPr>
        <w:ind w:firstLine="709"/>
        <w:jc w:val="both"/>
        <w:rPr>
          <w:sz w:val="28"/>
          <w:szCs w:val="28"/>
        </w:rPr>
      </w:pPr>
      <w:r w:rsidRPr="00220D6B">
        <w:rPr>
          <w:bCs/>
          <w:sz w:val="28"/>
          <w:szCs w:val="28"/>
        </w:rPr>
        <w:t>Цель применения:</w:t>
      </w:r>
      <w:r w:rsidRPr="00220D6B">
        <w:rPr>
          <w:sz w:val="28"/>
          <w:szCs w:val="28"/>
        </w:rPr>
        <w:t xml:space="preserve"> получение субъективной информации у мужчин о выраженности симптомов нижних мочевых путей и их влияние на качество жизни.</w:t>
      </w:r>
    </w:p>
    <w:p w:rsidR="003253DA" w:rsidRPr="00220D6B" w:rsidRDefault="003253DA" w:rsidP="00514661">
      <w:pPr>
        <w:ind w:firstLine="709"/>
        <w:jc w:val="both"/>
        <w:rPr>
          <w:sz w:val="28"/>
          <w:szCs w:val="28"/>
        </w:rPr>
      </w:pPr>
      <w:r w:rsidRPr="00220D6B">
        <w:rPr>
          <w:bCs/>
          <w:sz w:val="28"/>
          <w:szCs w:val="28"/>
        </w:rPr>
        <w:t>Инструкция по заполнению:</w:t>
      </w:r>
      <w:r w:rsidRPr="00220D6B">
        <w:rPr>
          <w:sz w:val="28"/>
          <w:szCs w:val="28"/>
        </w:rPr>
        <w:t xml:space="preserve"> ответьте на каждый из 7 вопросов, отметив нужный вариант в клеточках по вертикали любым знаком (крестик, галочка, плюсик). При ответе на 8 вопрос оцените тяжесть Ваших симптомов по шкале    от 0 до 6 баллов.</w:t>
      </w:r>
    </w:p>
    <w:p w:rsidR="003253DA" w:rsidRPr="00220D6B" w:rsidRDefault="003253DA" w:rsidP="00514661">
      <w:pPr>
        <w:ind w:firstLine="709"/>
        <w:jc w:val="both"/>
        <w:rPr>
          <w:sz w:val="28"/>
          <w:szCs w:val="28"/>
        </w:rPr>
      </w:pPr>
      <w:r w:rsidRPr="00220D6B">
        <w:rPr>
          <w:bCs/>
          <w:sz w:val="28"/>
          <w:szCs w:val="28"/>
        </w:rPr>
        <w:t xml:space="preserve">Ф.И.О., дата рождения: </w:t>
      </w:r>
      <w:r w:rsidRPr="00220D6B">
        <w:rPr>
          <w:sz w:val="28"/>
          <w:szCs w:val="28"/>
        </w:rPr>
        <w:t>___________________________________________</w:t>
      </w:r>
    </w:p>
    <w:p w:rsidR="003253DA" w:rsidRPr="003C3F8A" w:rsidRDefault="003253DA" w:rsidP="00514661">
      <w:pPr>
        <w:ind w:firstLine="709"/>
        <w:jc w:val="both"/>
        <w:rPr>
          <w:b/>
          <w:bCs/>
          <w:sz w:val="28"/>
          <w:szCs w:val="28"/>
        </w:rPr>
      </w:pPr>
      <w:r w:rsidRPr="00220D6B">
        <w:rPr>
          <w:bCs/>
          <w:sz w:val="28"/>
          <w:szCs w:val="28"/>
        </w:rPr>
        <w:t>Дата заполнения: _______________</w:t>
      </w:r>
    </w:p>
    <w:p w:rsidR="003253DA" w:rsidRDefault="003253DA" w:rsidP="00220D6B">
      <w:pPr>
        <w:jc w:val="both"/>
        <w:rPr>
          <w:sz w:val="28"/>
          <w:szCs w:val="28"/>
        </w:rPr>
      </w:pPr>
    </w:p>
    <w:p w:rsidR="00A44378" w:rsidRDefault="00A44378" w:rsidP="00A44378">
      <w:pPr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Таблица А.1 – </w:t>
      </w:r>
      <w:r w:rsidRPr="00514661">
        <w:rPr>
          <w:bCs/>
          <w:sz w:val="28"/>
          <w:szCs w:val="28"/>
        </w:rPr>
        <w:t>Опросник «IPSS-</w:t>
      </w:r>
      <w:r w:rsidRPr="00514661">
        <w:rPr>
          <w:bCs/>
          <w:sz w:val="28"/>
          <w:szCs w:val="28"/>
          <w:lang w:val="en-US"/>
        </w:rPr>
        <w:t>QoL</w:t>
      </w:r>
      <w:r w:rsidRPr="00514661">
        <w:rPr>
          <w:bCs/>
          <w:sz w:val="28"/>
          <w:szCs w:val="28"/>
        </w:rPr>
        <w:t xml:space="preserve">» </w:t>
      </w:r>
    </w:p>
    <w:p w:rsidR="00A44378" w:rsidRPr="00A44378" w:rsidRDefault="00A44378" w:rsidP="00A44378">
      <w:pPr>
        <w:jc w:val="both"/>
        <w:rPr>
          <w:sz w:val="16"/>
          <w:szCs w:val="16"/>
        </w:rPr>
      </w:pPr>
    </w:p>
    <w:tbl>
      <w:tblPr>
        <w:tblStyle w:val="af4"/>
        <w:tblW w:w="9631" w:type="dxa"/>
        <w:tblInd w:w="178" w:type="dxa"/>
        <w:tblLayout w:type="fixed"/>
        <w:tblLook w:val="04A0" w:firstRow="1" w:lastRow="0" w:firstColumn="1" w:lastColumn="0" w:noHBand="0" w:noVBand="1"/>
      </w:tblPr>
      <w:tblGrid>
        <w:gridCol w:w="2702"/>
        <w:gridCol w:w="943"/>
        <w:gridCol w:w="23"/>
        <w:gridCol w:w="714"/>
        <w:gridCol w:w="397"/>
        <w:gridCol w:w="451"/>
        <w:gridCol w:w="824"/>
        <w:gridCol w:w="426"/>
        <w:gridCol w:w="850"/>
        <w:gridCol w:w="425"/>
        <w:gridCol w:w="851"/>
        <w:gridCol w:w="1025"/>
      </w:tblGrid>
      <w:tr w:rsidR="00506C23" w:rsidRPr="00506C23" w:rsidTr="007E4DFA">
        <w:trPr>
          <w:trHeight w:val="72"/>
        </w:trPr>
        <w:tc>
          <w:tcPr>
            <w:tcW w:w="2702" w:type="dxa"/>
          </w:tcPr>
          <w:p w:rsidR="003253DA" w:rsidRPr="00506C23" w:rsidRDefault="001579A5" w:rsidP="00220D6B">
            <w:pPr>
              <w:rPr>
                <w:rFonts w:cs="Times New Roman"/>
                <w:bCs/>
                <w:lang w:val="kk-KZ"/>
              </w:rPr>
            </w:pPr>
            <w:r w:rsidRPr="00506C23">
              <w:rPr>
                <w:rFonts w:cs="Times New Roman"/>
                <w:bCs/>
                <w:lang w:val="kk-KZ"/>
              </w:rPr>
              <w:t>Баллы</w:t>
            </w:r>
          </w:p>
        </w:tc>
        <w:tc>
          <w:tcPr>
            <w:tcW w:w="943" w:type="dxa"/>
          </w:tcPr>
          <w:p w:rsidR="003253DA" w:rsidRPr="00506C23" w:rsidRDefault="003253DA" w:rsidP="00220D6B">
            <w:pPr>
              <w:rPr>
                <w:rFonts w:cs="Times New Roman"/>
              </w:rPr>
            </w:pPr>
            <w:r w:rsidRPr="00506C23">
              <w:rPr>
                <w:rFonts w:cs="Times New Roman"/>
              </w:rPr>
              <w:t>0</w:t>
            </w:r>
          </w:p>
        </w:tc>
        <w:tc>
          <w:tcPr>
            <w:tcW w:w="1134" w:type="dxa"/>
            <w:gridSpan w:val="3"/>
          </w:tcPr>
          <w:p w:rsidR="003253DA" w:rsidRPr="00506C23" w:rsidRDefault="003253DA" w:rsidP="00220D6B">
            <w:pPr>
              <w:ind w:left="-107" w:right="-141"/>
              <w:rPr>
                <w:rFonts w:cs="Times New Roman"/>
              </w:rPr>
            </w:pPr>
            <w:r w:rsidRPr="00506C23">
              <w:rPr>
                <w:rFonts w:cs="Times New Roman"/>
              </w:rPr>
              <w:t>1</w:t>
            </w:r>
          </w:p>
        </w:tc>
        <w:tc>
          <w:tcPr>
            <w:tcW w:w="1275" w:type="dxa"/>
            <w:gridSpan w:val="2"/>
          </w:tcPr>
          <w:p w:rsidR="003253DA" w:rsidRPr="00506C23" w:rsidRDefault="003253DA" w:rsidP="00220D6B">
            <w:pPr>
              <w:ind w:left="-75" w:right="-105"/>
              <w:rPr>
                <w:rFonts w:cs="Times New Roman"/>
              </w:rPr>
            </w:pPr>
            <w:r w:rsidRPr="00506C23">
              <w:rPr>
                <w:rFonts w:cs="Times New Roman"/>
              </w:rPr>
              <w:t>2</w:t>
            </w:r>
          </w:p>
        </w:tc>
        <w:tc>
          <w:tcPr>
            <w:tcW w:w="1276" w:type="dxa"/>
            <w:gridSpan w:val="2"/>
          </w:tcPr>
          <w:p w:rsidR="003253DA" w:rsidRPr="00506C23" w:rsidRDefault="003253DA" w:rsidP="00220D6B">
            <w:pPr>
              <w:ind w:left="-134" w:right="-30"/>
              <w:rPr>
                <w:rFonts w:cs="Times New Roman"/>
              </w:rPr>
            </w:pPr>
            <w:r w:rsidRPr="00506C23">
              <w:rPr>
                <w:rFonts w:cs="Times New Roman"/>
              </w:rPr>
              <w:t>3</w:t>
            </w:r>
          </w:p>
        </w:tc>
        <w:tc>
          <w:tcPr>
            <w:tcW w:w="1276" w:type="dxa"/>
            <w:gridSpan w:val="2"/>
          </w:tcPr>
          <w:p w:rsidR="003253DA" w:rsidRPr="00506C23" w:rsidRDefault="003253DA" w:rsidP="00220D6B">
            <w:pPr>
              <w:rPr>
                <w:rFonts w:cs="Times New Roman"/>
              </w:rPr>
            </w:pPr>
            <w:r w:rsidRPr="00506C23">
              <w:rPr>
                <w:rFonts w:cs="Times New Roman"/>
              </w:rPr>
              <w:t>4</w:t>
            </w:r>
          </w:p>
        </w:tc>
        <w:tc>
          <w:tcPr>
            <w:tcW w:w="1025" w:type="dxa"/>
          </w:tcPr>
          <w:p w:rsidR="003253DA" w:rsidRPr="00506C23" w:rsidRDefault="003253DA" w:rsidP="00220D6B">
            <w:pPr>
              <w:rPr>
                <w:rFonts w:cs="Times New Roman"/>
              </w:rPr>
            </w:pPr>
            <w:r w:rsidRPr="00506C23">
              <w:rPr>
                <w:rFonts w:cs="Times New Roman"/>
              </w:rPr>
              <w:t>5</w:t>
            </w:r>
          </w:p>
        </w:tc>
      </w:tr>
      <w:tr w:rsidR="00220D6B" w:rsidRPr="003253DA" w:rsidTr="007E4DFA">
        <w:trPr>
          <w:trHeight w:val="780"/>
        </w:trPr>
        <w:tc>
          <w:tcPr>
            <w:tcW w:w="2702" w:type="dxa"/>
            <w:vAlign w:val="center"/>
          </w:tcPr>
          <w:p w:rsidR="003253DA" w:rsidRPr="003253DA" w:rsidRDefault="003253DA" w:rsidP="00F260A4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Вопросы</w:t>
            </w:r>
          </w:p>
        </w:tc>
        <w:tc>
          <w:tcPr>
            <w:tcW w:w="943" w:type="dxa"/>
            <w:vAlign w:val="center"/>
          </w:tcPr>
          <w:p w:rsidR="003253DA" w:rsidRPr="003253DA" w:rsidRDefault="003253DA" w:rsidP="00F260A4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нико</w:t>
            </w:r>
            <w:r w:rsidR="00F260A4">
              <w:rPr>
                <w:rFonts w:cs="Times New Roman"/>
                <w:bCs/>
                <w:lang w:val="kk-KZ"/>
              </w:rPr>
              <w:t xml:space="preserve"> </w:t>
            </w:r>
            <w:r w:rsidRPr="003253DA">
              <w:rPr>
                <w:rFonts w:cs="Times New Roman"/>
                <w:bCs/>
              </w:rPr>
              <w:t>гда</w:t>
            </w:r>
          </w:p>
        </w:tc>
        <w:tc>
          <w:tcPr>
            <w:tcW w:w="1134" w:type="dxa"/>
            <w:gridSpan w:val="3"/>
            <w:vAlign w:val="center"/>
          </w:tcPr>
          <w:p w:rsidR="00220D6B" w:rsidRDefault="003253DA" w:rsidP="00F260A4">
            <w:pPr>
              <w:ind w:left="-107" w:right="-141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реже, чем</w:t>
            </w:r>
          </w:p>
          <w:p w:rsidR="003253DA" w:rsidRPr="003253DA" w:rsidRDefault="003253DA" w:rsidP="00F260A4">
            <w:pPr>
              <w:ind w:left="-107" w:right="-141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1 раз в неделю</w:t>
            </w:r>
          </w:p>
        </w:tc>
        <w:tc>
          <w:tcPr>
            <w:tcW w:w="1275" w:type="dxa"/>
            <w:gridSpan w:val="2"/>
            <w:vAlign w:val="center"/>
          </w:tcPr>
          <w:p w:rsidR="003253DA" w:rsidRPr="003253DA" w:rsidRDefault="003253DA" w:rsidP="00F260A4">
            <w:pPr>
              <w:ind w:left="-75" w:right="-105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реже, чем     в половине случаев</w:t>
            </w:r>
          </w:p>
        </w:tc>
        <w:tc>
          <w:tcPr>
            <w:tcW w:w="1276" w:type="dxa"/>
            <w:gridSpan w:val="2"/>
            <w:vAlign w:val="center"/>
          </w:tcPr>
          <w:p w:rsidR="00220D6B" w:rsidRDefault="00F260A4" w:rsidP="00F260A4">
            <w:pPr>
              <w:ind w:left="-134" w:right="-135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п</w:t>
            </w:r>
            <w:r w:rsidR="003253DA" w:rsidRPr="003253DA">
              <w:rPr>
                <w:rFonts w:cs="Times New Roman"/>
                <w:bCs/>
              </w:rPr>
              <w:t>римерно</w:t>
            </w:r>
          </w:p>
          <w:p w:rsidR="003253DA" w:rsidRPr="003253DA" w:rsidRDefault="003253DA" w:rsidP="00F260A4">
            <w:pPr>
              <w:ind w:left="-134" w:right="-135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в половине случаев</w:t>
            </w:r>
          </w:p>
        </w:tc>
        <w:tc>
          <w:tcPr>
            <w:tcW w:w="1276" w:type="dxa"/>
            <w:gridSpan w:val="2"/>
            <w:vAlign w:val="center"/>
          </w:tcPr>
          <w:p w:rsidR="003253DA" w:rsidRPr="003253DA" w:rsidRDefault="003253DA" w:rsidP="00F260A4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чаше, чем       в половине случаев</w:t>
            </w:r>
          </w:p>
        </w:tc>
        <w:tc>
          <w:tcPr>
            <w:tcW w:w="1025" w:type="dxa"/>
            <w:vAlign w:val="center"/>
          </w:tcPr>
          <w:p w:rsidR="003253DA" w:rsidRPr="003253DA" w:rsidRDefault="003253DA" w:rsidP="00F260A4">
            <w:pPr>
              <w:ind w:left="-122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почти всегда</w:t>
            </w:r>
          </w:p>
        </w:tc>
      </w:tr>
      <w:tr w:rsidR="00506C23" w:rsidRPr="003253DA" w:rsidTr="00506C23">
        <w:trPr>
          <w:trHeight w:val="70"/>
        </w:trPr>
        <w:tc>
          <w:tcPr>
            <w:tcW w:w="2702" w:type="dxa"/>
            <w:vAlign w:val="center"/>
          </w:tcPr>
          <w:p w:rsidR="00506C23" w:rsidRPr="003253DA" w:rsidRDefault="00506C23" w:rsidP="00F260A4">
            <w:pPr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943" w:type="dxa"/>
            <w:vAlign w:val="center"/>
          </w:tcPr>
          <w:p w:rsidR="00506C23" w:rsidRPr="003253DA" w:rsidRDefault="00506C23" w:rsidP="00F260A4">
            <w:pPr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134" w:type="dxa"/>
            <w:gridSpan w:val="3"/>
            <w:vAlign w:val="center"/>
          </w:tcPr>
          <w:p w:rsidR="00506C23" w:rsidRPr="003253DA" w:rsidRDefault="00506C23" w:rsidP="00F260A4">
            <w:pPr>
              <w:ind w:left="-107" w:right="-141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275" w:type="dxa"/>
            <w:gridSpan w:val="2"/>
            <w:vAlign w:val="center"/>
          </w:tcPr>
          <w:p w:rsidR="00506C23" w:rsidRPr="003253DA" w:rsidRDefault="00506C23" w:rsidP="00F260A4">
            <w:pPr>
              <w:ind w:left="-75" w:right="-105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276" w:type="dxa"/>
            <w:gridSpan w:val="2"/>
            <w:vAlign w:val="center"/>
          </w:tcPr>
          <w:p w:rsidR="00506C23" w:rsidRPr="003253DA" w:rsidRDefault="00506C23" w:rsidP="00F260A4">
            <w:pPr>
              <w:ind w:left="-134" w:right="-135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1276" w:type="dxa"/>
            <w:gridSpan w:val="2"/>
            <w:vAlign w:val="center"/>
          </w:tcPr>
          <w:p w:rsidR="00506C23" w:rsidRPr="003253DA" w:rsidRDefault="00506C23" w:rsidP="00F260A4">
            <w:pPr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025" w:type="dxa"/>
            <w:vAlign w:val="center"/>
          </w:tcPr>
          <w:p w:rsidR="00506C23" w:rsidRPr="003253DA" w:rsidRDefault="00506C23" w:rsidP="00F260A4">
            <w:pPr>
              <w:ind w:left="-122"/>
              <w:rPr>
                <w:bCs/>
              </w:rPr>
            </w:pPr>
            <w:r>
              <w:rPr>
                <w:bCs/>
              </w:rPr>
              <w:t>7</w:t>
            </w:r>
          </w:p>
        </w:tc>
      </w:tr>
      <w:tr w:rsidR="00220D6B" w:rsidRPr="003253DA" w:rsidTr="007E4DFA">
        <w:trPr>
          <w:trHeight w:val="794"/>
        </w:trPr>
        <w:tc>
          <w:tcPr>
            <w:tcW w:w="2702" w:type="dxa"/>
          </w:tcPr>
          <w:p w:rsidR="003253DA" w:rsidRPr="003253DA" w:rsidRDefault="003253DA" w:rsidP="00220D6B">
            <w:pPr>
              <w:tabs>
                <w:tab w:val="left" w:pos="164"/>
              </w:tabs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>1. Как часто Вы испытывали чувство не полного опорожнения мочевого пузыря после мочеиспускания последний месяц?</w:t>
            </w:r>
          </w:p>
        </w:tc>
        <w:tc>
          <w:tcPr>
            <w:tcW w:w="943" w:type="dxa"/>
          </w:tcPr>
          <w:p w:rsidR="003253DA" w:rsidRPr="003253DA" w:rsidRDefault="003253DA" w:rsidP="00220D6B">
            <w:pPr>
              <w:jc w:val="both"/>
              <w:rPr>
                <w:rFonts w:cs="Times New Roman"/>
              </w:rPr>
            </w:pPr>
          </w:p>
        </w:tc>
        <w:tc>
          <w:tcPr>
            <w:tcW w:w="1134" w:type="dxa"/>
            <w:gridSpan w:val="3"/>
          </w:tcPr>
          <w:p w:rsidR="003253DA" w:rsidRPr="003253DA" w:rsidRDefault="003253DA" w:rsidP="00220D6B">
            <w:pPr>
              <w:jc w:val="both"/>
              <w:rPr>
                <w:rFonts w:cs="Times New Roman"/>
              </w:rPr>
            </w:pPr>
          </w:p>
        </w:tc>
        <w:tc>
          <w:tcPr>
            <w:tcW w:w="1275" w:type="dxa"/>
            <w:gridSpan w:val="2"/>
          </w:tcPr>
          <w:p w:rsidR="003253DA" w:rsidRPr="003253DA" w:rsidRDefault="003253DA" w:rsidP="00220D6B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220D6B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220D6B">
            <w:pPr>
              <w:jc w:val="both"/>
              <w:rPr>
                <w:rFonts w:cs="Times New Roman"/>
              </w:rPr>
            </w:pPr>
          </w:p>
        </w:tc>
        <w:tc>
          <w:tcPr>
            <w:tcW w:w="1025" w:type="dxa"/>
          </w:tcPr>
          <w:p w:rsidR="003253DA" w:rsidRPr="003253DA" w:rsidRDefault="003253DA" w:rsidP="00220D6B">
            <w:pPr>
              <w:jc w:val="both"/>
              <w:rPr>
                <w:rFonts w:cs="Times New Roman"/>
              </w:rPr>
            </w:pPr>
          </w:p>
        </w:tc>
      </w:tr>
      <w:tr w:rsidR="00220D6B" w:rsidRPr="003253DA" w:rsidTr="007E4DFA">
        <w:trPr>
          <w:trHeight w:val="293"/>
        </w:trPr>
        <w:tc>
          <w:tcPr>
            <w:tcW w:w="2702" w:type="dxa"/>
          </w:tcPr>
          <w:p w:rsidR="003253DA" w:rsidRPr="003253DA" w:rsidRDefault="003253DA" w:rsidP="000217D0">
            <w:pPr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>2. Как часто Вам приходилось мочиться повторно в течение двух часов последние месяц?</w:t>
            </w:r>
          </w:p>
        </w:tc>
        <w:tc>
          <w:tcPr>
            <w:tcW w:w="943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134" w:type="dxa"/>
            <w:gridSpan w:val="3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5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025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</w:tr>
      <w:tr w:rsidR="00220D6B" w:rsidRPr="003253DA" w:rsidTr="007E4DFA">
        <w:trPr>
          <w:trHeight w:val="293"/>
        </w:trPr>
        <w:tc>
          <w:tcPr>
            <w:tcW w:w="2702" w:type="dxa"/>
          </w:tcPr>
          <w:p w:rsidR="003253DA" w:rsidRPr="003253DA" w:rsidRDefault="003253DA" w:rsidP="000217D0">
            <w:pPr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>3. Как часто у Вас было прерывистое мочеиспускание последний месяц?</w:t>
            </w:r>
          </w:p>
        </w:tc>
        <w:tc>
          <w:tcPr>
            <w:tcW w:w="943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134" w:type="dxa"/>
            <w:gridSpan w:val="3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5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025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</w:tr>
      <w:tr w:rsidR="00220D6B" w:rsidRPr="003253DA" w:rsidTr="007E4DFA">
        <w:trPr>
          <w:trHeight w:val="293"/>
        </w:trPr>
        <w:tc>
          <w:tcPr>
            <w:tcW w:w="2702" w:type="dxa"/>
          </w:tcPr>
          <w:p w:rsidR="00B92B5D" w:rsidRPr="00F260A4" w:rsidRDefault="003253DA" w:rsidP="000217D0">
            <w:pPr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>4. Как часто Вы испытывали трудности временно воздержаться от мочеиспускания последний месяц?</w:t>
            </w:r>
          </w:p>
        </w:tc>
        <w:tc>
          <w:tcPr>
            <w:tcW w:w="943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134" w:type="dxa"/>
            <w:gridSpan w:val="3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5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025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</w:tr>
      <w:tr w:rsidR="00220D6B" w:rsidRPr="003253DA" w:rsidTr="007E4DFA">
        <w:trPr>
          <w:trHeight w:val="293"/>
        </w:trPr>
        <w:tc>
          <w:tcPr>
            <w:tcW w:w="2702" w:type="dxa"/>
          </w:tcPr>
          <w:p w:rsidR="003253DA" w:rsidRPr="003253DA" w:rsidRDefault="003253DA" w:rsidP="000217D0">
            <w:pPr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>5. Как часто у Вас была слабая струя мочи при мочеиспускании последний месяц?</w:t>
            </w:r>
          </w:p>
        </w:tc>
        <w:tc>
          <w:tcPr>
            <w:tcW w:w="943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134" w:type="dxa"/>
            <w:gridSpan w:val="3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5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025" w:type="dxa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</w:tr>
      <w:tr w:rsidR="00220D6B" w:rsidRPr="003253DA" w:rsidTr="00506C23">
        <w:trPr>
          <w:trHeight w:val="293"/>
        </w:trPr>
        <w:tc>
          <w:tcPr>
            <w:tcW w:w="2702" w:type="dxa"/>
            <w:tcBorders>
              <w:bottom w:val="nil"/>
            </w:tcBorders>
          </w:tcPr>
          <w:p w:rsidR="003253DA" w:rsidRPr="003253DA" w:rsidRDefault="003253DA" w:rsidP="00506C23">
            <w:pPr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 xml:space="preserve">6. Как часто последний месяц Вам приходилось </w:t>
            </w:r>
          </w:p>
        </w:tc>
        <w:tc>
          <w:tcPr>
            <w:tcW w:w="943" w:type="dxa"/>
            <w:tcBorders>
              <w:bottom w:val="nil"/>
            </w:tcBorders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134" w:type="dxa"/>
            <w:gridSpan w:val="3"/>
            <w:tcBorders>
              <w:bottom w:val="nil"/>
            </w:tcBorders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5" w:type="dxa"/>
            <w:gridSpan w:val="2"/>
            <w:tcBorders>
              <w:bottom w:val="nil"/>
            </w:tcBorders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  <w:tcBorders>
              <w:bottom w:val="nil"/>
            </w:tcBorders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276" w:type="dxa"/>
            <w:gridSpan w:val="2"/>
            <w:tcBorders>
              <w:bottom w:val="nil"/>
            </w:tcBorders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1025" w:type="dxa"/>
            <w:tcBorders>
              <w:bottom w:val="nil"/>
            </w:tcBorders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</w:tr>
      <w:tr w:rsidR="00506C23" w:rsidRPr="003253DA" w:rsidTr="00506C23">
        <w:trPr>
          <w:trHeight w:val="293"/>
        </w:trPr>
        <w:tc>
          <w:tcPr>
            <w:tcW w:w="9631" w:type="dxa"/>
            <w:gridSpan w:val="12"/>
            <w:tcBorders>
              <w:top w:val="nil"/>
              <w:left w:val="nil"/>
              <w:right w:val="nil"/>
            </w:tcBorders>
          </w:tcPr>
          <w:p w:rsidR="00506C23" w:rsidRDefault="00506C23" w:rsidP="00506C23">
            <w:pPr>
              <w:ind w:left="-148" w:right="-7" w:firstLine="40"/>
              <w:jc w:val="both"/>
              <w:rPr>
                <w:bCs/>
                <w:sz w:val="28"/>
                <w:szCs w:val="28"/>
              </w:rPr>
            </w:pPr>
            <w:r w:rsidRPr="00506C23">
              <w:rPr>
                <w:bCs/>
                <w:sz w:val="28"/>
                <w:szCs w:val="28"/>
              </w:rPr>
              <w:lastRenderedPageBreak/>
              <w:t>Продолжение таблицы А.1</w:t>
            </w:r>
          </w:p>
          <w:p w:rsidR="00FD1C22" w:rsidRPr="00FD1C22" w:rsidRDefault="00FD1C22" w:rsidP="00506C23">
            <w:pPr>
              <w:ind w:left="-148" w:right="-7" w:firstLine="40"/>
              <w:jc w:val="both"/>
              <w:rPr>
                <w:bCs/>
                <w:sz w:val="16"/>
                <w:szCs w:val="16"/>
              </w:rPr>
            </w:pPr>
          </w:p>
        </w:tc>
      </w:tr>
      <w:tr w:rsidR="00506C23" w:rsidRPr="003253DA" w:rsidTr="007E4DFA">
        <w:trPr>
          <w:trHeight w:val="293"/>
        </w:trPr>
        <w:tc>
          <w:tcPr>
            <w:tcW w:w="2702" w:type="dxa"/>
          </w:tcPr>
          <w:p w:rsidR="00506C23" w:rsidRPr="003253DA" w:rsidRDefault="00506C23" w:rsidP="000217D0">
            <w:r>
              <w:t>1</w:t>
            </w:r>
          </w:p>
        </w:tc>
        <w:tc>
          <w:tcPr>
            <w:tcW w:w="943" w:type="dxa"/>
            <w:vAlign w:val="center"/>
          </w:tcPr>
          <w:p w:rsidR="00506C23" w:rsidRPr="003253DA" w:rsidRDefault="00506C23" w:rsidP="000217D0">
            <w:pPr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134" w:type="dxa"/>
            <w:gridSpan w:val="3"/>
            <w:vAlign w:val="center"/>
          </w:tcPr>
          <w:p w:rsidR="00506C23" w:rsidRPr="003253DA" w:rsidRDefault="00506C23" w:rsidP="000217D0">
            <w:pPr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275" w:type="dxa"/>
            <w:gridSpan w:val="2"/>
            <w:vAlign w:val="center"/>
          </w:tcPr>
          <w:p w:rsidR="00506C23" w:rsidRPr="003253DA" w:rsidRDefault="00506C23" w:rsidP="000217D0">
            <w:pPr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276" w:type="dxa"/>
            <w:gridSpan w:val="2"/>
            <w:vAlign w:val="center"/>
          </w:tcPr>
          <w:p w:rsidR="00506C23" w:rsidRPr="003253DA" w:rsidRDefault="00506C23" w:rsidP="000217D0">
            <w:pPr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1276" w:type="dxa"/>
            <w:gridSpan w:val="2"/>
            <w:vAlign w:val="center"/>
          </w:tcPr>
          <w:p w:rsidR="00506C23" w:rsidRPr="003253DA" w:rsidRDefault="00506C23" w:rsidP="000217D0">
            <w:pPr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025" w:type="dxa"/>
            <w:vAlign w:val="center"/>
          </w:tcPr>
          <w:p w:rsidR="00506C23" w:rsidRPr="003253DA" w:rsidRDefault="00506C23" w:rsidP="000217D0">
            <w:pPr>
              <w:ind w:left="-148" w:right="-7"/>
              <w:rPr>
                <w:bCs/>
              </w:rPr>
            </w:pPr>
            <w:r>
              <w:rPr>
                <w:bCs/>
              </w:rPr>
              <w:t>7</w:t>
            </w:r>
          </w:p>
        </w:tc>
      </w:tr>
      <w:tr w:rsidR="00506C23" w:rsidRPr="003253DA" w:rsidTr="007E4DFA">
        <w:trPr>
          <w:trHeight w:val="293"/>
        </w:trPr>
        <w:tc>
          <w:tcPr>
            <w:tcW w:w="2702" w:type="dxa"/>
          </w:tcPr>
          <w:p w:rsidR="00506C23" w:rsidRDefault="00506C23" w:rsidP="00506C23">
            <w:pPr>
              <w:jc w:val="both"/>
            </w:pPr>
            <w:r w:rsidRPr="003253DA">
              <w:rPr>
                <w:rFonts w:cs="Times New Roman"/>
              </w:rPr>
              <w:t>тужиться или напрягаться, чтобы начать мочиться?</w:t>
            </w:r>
          </w:p>
        </w:tc>
        <w:tc>
          <w:tcPr>
            <w:tcW w:w="943" w:type="dxa"/>
            <w:vAlign w:val="center"/>
          </w:tcPr>
          <w:p w:rsidR="00506C23" w:rsidRDefault="00506C23" w:rsidP="000217D0">
            <w:pPr>
              <w:rPr>
                <w:bCs/>
              </w:rPr>
            </w:pPr>
          </w:p>
        </w:tc>
        <w:tc>
          <w:tcPr>
            <w:tcW w:w="1134" w:type="dxa"/>
            <w:gridSpan w:val="3"/>
            <w:vAlign w:val="center"/>
          </w:tcPr>
          <w:p w:rsidR="00506C23" w:rsidRDefault="00506C23" w:rsidP="000217D0">
            <w:pPr>
              <w:rPr>
                <w:bCs/>
              </w:rPr>
            </w:pPr>
          </w:p>
        </w:tc>
        <w:tc>
          <w:tcPr>
            <w:tcW w:w="1275" w:type="dxa"/>
            <w:gridSpan w:val="2"/>
            <w:vAlign w:val="center"/>
          </w:tcPr>
          <w:p w:rsidR="00506C23" w:rsidRDefault="00506C23" w:rsidP="000217D0">
            <w:pPr>
              <w:rPr>
                <w:bCs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506C23" w:rsidRDefault="00506C23" w:rsidP="000217D0">
            <w:pPr>
              <w:rPr>
                <w:bCs/>
              </w:rPr>
            </w:pPr>
          </w:p>
        </w:tc>
        <w:tc>
          <w:tcPr>
            <w:tcW w:w="1276" w:type="dxa"/>
            <w:gridSpan w:val="2"/>
            <w:vAlign w:val="center"/>
          </w:tcPr>
          <w:p w:rsidR="00506C23" w:rsidRDefault="00506C23" w:rsidP="000217D0">
            <w:pPr>
              <w:rPr>
                <w:bCs/>
              </w:rPr>
            </w:pPr>
          </w:p>
        </w:tc>
        <w:tc>
          <w:tcPr>
            <w:tcW w:w="1025" w:type="dxa"/>
            <w:vAlign w:val="center"/>
          </w:tcPr>
          <w:p w:rsidR="00506C23" w:rsidRDefault="00506C23" w:rsidP="000217D0">
            <w:pPr>
              <w:ind w:left="-148" w:right="-7"/>
              <w:rPr>
                <w:bCs/>
              </w:rPr>
            </w:pPr>
          </w:p>
        </w:tc>
      </w:tr>
      <w:tr w:rsidR="00220D6B" w:rsidRPr="003253DA" w:rsidTr="007E4DFA">
        <w:trPr>
          <w:trHeight w:val="293"/>
        </w:trPr>
        <w:tc>
          <w:tcPr>
            <w:tcW w:w="2702" w:type="dxa"/>
          </w:tcPr>
          <w:p w:rsidR="003253DA" w:rsidRPr="003253DA" w:rsidRDefault="003253DA" w:rsidP="000217D0">
            <w:pPr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>7. Как часто последний месяц в среднем Вам приходилось вставать ночью, чтобы помочиться? (с момента отхода ко сну до подъема с постели утром)</w:t>
            </w:r>
          </w:p>
        </w:tc>
        <w:tc>
          <w:tcPr>
            <w:tcW w:w="943" w:type="dxa"/>
            <w:vAlign w:val="center"/>
          </w:tcPr>
          <w:p w:rsidR="003253DA" w:rsidRPr="003253DA" w:rsidRDefault="003253DA" w:rsidP="000217D0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0</w:t>
            </w:r>
          </w:p>
        </w:tc>
        <w:tc>
          <w:tcPr>
            <w:tcW w:w="1134" w:type="dxa"/>
            <w:gridSpan w:val="3"/>
            <w:vAlign w:val="center"/>
          </w:tcPr>
          <w:p w:rsidR="003253DA" w:rsidRPr="003253DA" w:rsidRDefault="003253DA" w:rsidP="000217D0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1</w:t>
            </w:r>
          </w:p>
        </w:tc>
        <w:tc>
          <w:tcPr>
            <w:tcW w:w="1275" w:type="dxa"/>
            <w:gridSpan w:val="2"/>
            <w:vAlign w:val="center"/>
          </w:tcPr>
          <w:p w:rsidR="003253DA" w:rsidRPr="003253DA" w:rsidRDefault="003253DA" w:rsidP="000217D0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2</w:t>
            </w:r>
          </w:p>
        </w:tc>
        <w:tc>
          <w:tcPr>
            <w:tcW w:w="1276" w:type="dxa"/>
            <w:gridSpan w:val="2"/>
            <w:vAlign w:val="center"/>
          </w:tcPr>
          <w:p w:rsidR="003253DA" w:rsidRPr="003253DA" w:rsidRDefault="003253DA" w:rsidP="000217D0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3</w:t>
            </w:r>
          </w:p>
        </w:tc>
        <w:tc>
          <w:tcPr>
            <w:tcW w:w="1276" w:type="dxa"/>
            <w:gridSpan w:val="2"/>
            <w:vAlign w:val="center"/>
          </w:tcPr>
          <w:p w:rsidR="003253DA" w:rsidRPr="003253DA" w:rsidRDefault="003253DA" w:rsidP="000217D0">
            <w:pPr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4</w:t>
            </w:r>
          </w:p>
        </w:tc>
        <w:tc>
          <w:tcPr>
            <w:tcW w:w="1025" w:type="dxa"/>
            <w:vAlign w:val="center"/>
          </w:tcPr>
          <w:p w:rsidR="003253DA" w:rsidRPr="003253DA" w:rsidRDefault="003253DA" w:rsidP="000217D0">
            <w:pPr>
              <w:ind w:left="-148" w:right="-7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Более 5</w:t>
            </w:r>
          </w:p>
        </w:tc>
      </w:tr>
      <w:tr w:rsidR="003253DA" w:rsidRPr="003253DA" w:rsidTr="00F260A4">
        <w:trPr>
          <w:trHeight w:val="60"/>
        </w:trPr>
        <w:tc>
          <w:tcPr>
            <w:tcW w:w="2702" w:type="dxa"/>
            <w:tcBorders>
              <w:bottom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jc w:val="right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Сумма баллов:</w:t>
            </w:r>
          </w:p>
        </w:tc>
        <w:tc>
          <w:tcPr>
            <w:tcW w:w="6929" w:type="dxa"/>
            <w:gridSpan w:val="11"/>
            <w:tcBorders>
              <w:bottom w:val="single" w:sz="4" w:space="0" w:color="000000"/>
            </w:tcBorders>
            <w:vAlign w:val="center"/>
          </w:tcPr>
          <w:p w:rsidR="003253DA" w:rsidRPr="003253DA" w:rsidRDefault="00F260A4" w:rsidP="000217D0">
            <w:pPr>
              <w:ind w:right="-189"/>
              <w:jc w:val="left"/>
              <w:rPr>
                <w:rFonts w:cs="Times New Roman"/>
                <w:bCs/>
                <w:lang w:val="en-US"/>
              </w:rPr>
            </w:pPr>
            <w:r w:rsidRPr="003253DA">
              <w:rPr>
                <w:rFonts w:cs="Times New Roman"/>
                <w:bCs/>
              </w:rPr>
              <w:t>_______</w:t>
            </w:r>
            <w:r w:rsidRPr="003253DA">
              <w:rPr>
                <w:rFonts w:cs="Times New Roman"/>
                <w:bCs/>
                <w:lang w:val="en-US"/>
              </w:rPr>
              <w:t>___</w:t>
            </w:r>
          </w:p>
        </w:tc>
      </w:tr>
      <w:tr w:rsidR="00220D6B" w:rsidRPr="003253DA" w:rsidTr="007E4DFA">
        <w:trPr>
          <w:trHeight w:val="425"/>
        </w:trPr>
        <w:tc>
          <w:tcPr>
            <w:tcW w:w="2702" w:type="dxa"/>
            <w:vMerge w:val="restart"/>
            <w:tcBorders>
              <w:top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jc w:val="left"/>
              <w:rPr>
                <w:rFonts w:cs="Times New Roman"/>
              </w:rPr>
            </w:pPr>
            <w:r w:rsidRPr="003253DA">
              <w:rPr>
                <w:rFonts w:cs="Times New Roman"/>
              </w:rPr>
              <w:t>8. Как бы Вы себя чувствовали, если бы Вам пришлось жить с имеющими проблемами мочеиспускания до конца жизни?</w:t>
            </w:r>
          </w:p>
        </w:tc>
        <w:tc>
          <w:tcPr>
            <w:tcW w:w="96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F260A4" w:rsidP="007E4DFA">
            <w:pPr>
              <w:ind w:left="-10" w:right="-167"/>
              <w:jc w:val="left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пре</w:t>
            </w:r>
            <w:r w:rsidR="003253DA" w:rsidRPr="003253DA">
              <w:rPr>
                <w:rFonts w:cs="Times New Roman"/>
                <w:bCs/>
              </w:rPr>
              <w:t>красно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79" w:right="-84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хорошо</w:t>
            </w:r>
          </w:p>
        </w:tc>
        <w:tc>
          <w:tcPr>
            <w:tcW w:w="8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F260A4" w:rsidP="000217D0">
            <w:pPr>
              <w:ind w:left="-47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удов</w:t>
            </w:r>
            <w:r>
              <w:rPr>
                <w:rFonts w:cs="Times New Roman"/>
                <w:bCs/>
                <w:lang w:val="kk-KZ"/>
              </w:rPr>
              <w:t xml:space="preserve"> </w:t>
            </w:r>
            <w:r>
              <w:rPr>
                <w:rFonts w:cs="Times New Roman"/>
                <w:bCs/>
              </w:rPr>
              <w:t>летво</w:t>
            </w:r>
            <w:r w:rsidR="003253DA" w:rsidRPr="003253DA">
              <w:rPr>
                <w:rFonts w:cs="Times New Roman"/>
                <w:bCs/>
              </w:rPr>
              <w:t>рите</w:t>
            </w:r>
            <w:r>
              <w:rPr>
                <w:rFonts w:cs="Times New Roman"/>
                <w:bCs/>
                <w:lang w:val="kk-KZ"/>
              </w:rPr>
              <w:t xml:space="preserve"> </w:t>
            </w:r>
            <w:r w:rsidR="003253DA" w:rsidRPr="003253DA">
              <w:rPr>
                <w:rFonts w:cs="Times New Roman"/>
                <w:bCs/>
              </w:rPr>
              <w:t>льно</w:t>
            </w:r>
          </w:p>
        </w:tc>
        <w:tc>
          <w:tcPr>
            <w:tcW w:w="12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113" w:right="-82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смешанное чувство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112" w:right="-113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неудовлет-ворительно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96" w:right="-113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плохо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96" w:right="-113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очень плохо</w:t>
            </w:r>
          </w:p>
        </w:tc>
      </w:tr>
      <w:tr w:rsidR="00220D6B" w:rsidRPr="003253DA" w:rsidTr="007E4DFA">
        <w:trPr>
          <w:trHeight w:val="425"/>
        </w:trPr>
        <w:tc>
          <w:tcPr>
            <w:tcW w:w="2702" w:type="dxa"/>
            <w:vMerge/>
            <w:vAlign w:val="center"/>
          </w:tcPr>
          <w:p w:rsidR="003253DA" w:rsidRPr="003253DA" w:rsidRDefault="003253DA" w:rsidP="000217D0">
            <w:pPr>
              <w:jc w:val="both"/>
              <w:rPr>
                <w:rFonts w:cs="Times New Roman"/>
              </w:rPr>
            </w:pPr>
          </w:p>
        </w:tc>
        <w:tc>
          <w:tcPr>
            <w:tcW w:w="96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220D6B">
            <w:pPr>
              <w:ind w:left="-46" w:right="-167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0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79" w:right="-84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1</w:t>
            </w:r>
          </w:p>
        </w:tc>
        <w:tc>
          <w:tcPr>
            <w:tcW w:w="8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47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2</w:t>
            </w:r>
          </w:p>
        </w:tc>
        <w:tc>
          <w:tcPr>
            <w:tcW w:w="12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113" w:right="-82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3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112" w:right="-113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96" w:right="-113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5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96" w:right="-113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6</w:t>
            </w:r>
          </w:p>
        </w:tc>
      </w:tr>
      <w:tr w:rsidR="003253DA" w:rsidRPr="003253DA" w:rsidTr="00F260A4">
        <w:trPr>
          <w:trHeight w:val="331"/>
        </w:trPr>
        <w:tc>
          <w:tcPr>
            <w:tcW w:w="2702" w:type="dxa"/>
            <w:vAlign w:val="center"/>
          </w:tcPr>
          <w:p w:rsidR="003253DA" w:rsidRPr="003253DA" w:rsidRDefault="003253DA" w:rsidP="000217D0">
            <w:pPr>
              <w:ind w:right="6"/>
              <w:jc w:val="right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>Показатель оценки</w:t>
            </w:r>
            <w:r w:rsidRPr="003253DA">
              <w:rPr>
                <w:rFonts w:cs="Times New Roman"/>
                <w:bCs/>
                <w:lang w:val="en-US"/>
              </w:rPr>
              <w:t xml:space="preserve"> </w:t>
            </w:r>
            <w:r w:rsidRPr="003253DA">
              <w:rPr>
                <w:rFonts w:cs="Times New Roman"/>
                <w:bCs/>
              </w:rPr>
              <w:t>качества жизни:</w:t>
            </w:r>
          </w:p>
        </w:tc>
        <w:tc>
          <w:tcPr>
            <w:tcW w:w="6929" w:type="dxa"/>
            <w:gridSpan w:val="11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3253DA" w:rsidRPr="003253DA" w:rsidRDefault="003253DA" w:rsidP="000217D0">
            <w:pPr>
              <w:ind w:left="-96" w:right="-113"/>
              <w:jc w:val="left"/>
              <w:rPr>
                <w:rFonts w:cs="Times New Roman"/>
                <w:bCs/>
              </w:rPr>
            </w:pPr>
            <w:r w:rsidRPr="003253DA">
              <w:rPr>
                <w:rFonts w:cs="Times New Roman"/>
                <w:bCs/>
              </w:rPr>
              <w:t xml:space="preserve"> __________</w:t>
            </w:r>
          </w:p>
        </w:tc>
      </w:tr>
    </w:tbl>
    <w:p w:rsidR="003253DA" w:rsidRDefault="003253DA" w:rsidP="00220D6B">
      <w:pPr>
        <w:jc w:val="both"/>
        <w:rPr>
          <w:sz w:val="28"/>
          <w:szCs w:val="28"/>
        </w:rPr>
      </w:pPr>
    </w:p>
    <w:p w:rsidR="003253DA" w:rsidRPr="00220D6B" w:rsidRDefault="003253DA" w:rsidP="001579A5">
      <w:pPr>
        <w:ind w:firstLine="709"/>
        <w:jc w:val="both"/>
        <w:rPr>
          <w:sz w:val="28"/>
          <w:szCs w:val="28"/>
        </w:rPr>
      </w:pPr>
      <w:r w:rsidRPr="00220D6B">
        <w:rPr>
          <w:bCs/>
          <w:sz w:val="28"/>
          <w:szCs w:val="28"/>
        </w:rPr>
        <w:t>Результат:</w:t>
      </w:r>
      <w:r w:rsidRPr="00220D6B">
        <w:rPr>
          <w:sz w:val="28"/>
          <w:szCs w:val="28"/>
        </w:rPr>
        <w:t xml:space="preserve"> оценивается сумма баллов, полученных при ответе на </w:t>
      </w:r>
      <w:r w:rsidR="007E4DFA">
        <w:rPr>
          <w:sz w:val="28"/>
          <w:szCs w:val="28"/>
        </w:rPr>
        <w:t xml:space="preserve">                               </w:t>
      </w:r>
      <w:r w:rsidRPr="00220D6B">
        <w:rPr>
          <w:sz w:val="28"/>
          <w:szCs w:val="28"/>
        </w:rPr>
        <w:t>7 вопросов анкеты</w:t>
      </w:r>
      <w:r w:rsidR="00220D6B" w:rsidRPr="00220D6B">
        <w:rPr>
          <w:sz w:val="28"/>
          <w:szCs w:val="28"/>
        </w:rPr>
        <w:t>.</w:t>
      </w:r>
    </w:p>
    <w:p w:rsidR="003253DA" w:rsidRPr="00220D6B" w:rsidRDefault="003253DA" w:rsidP="00F260A4">
      <w:pPr>
        <w:tabs>
          <w:tab w:val="left" w:pos="993"/>
        </w:tabs>
        <w:ind w:firstLine="709"/>
        <w:jc w:val="both"/>
        <w:rPr>
          <w:bCs/>
          <w:sz w:val="28"/>
          <w:szCs w:val="28"/>
        </w:rPr>
      </w:pPr>
      <w:r w:rsidRPr="00220D6B">
        <w:rPr>
          <w:bCs/>
          <w:sz w:val="28"/>
          <w:szCs w:val="28"/>
        </w:rPr>
        <w:t>Интерпретация результатов:</w:t>
      </w:r>
    </w:p>
    <w:p w:rsidR="003253DA" w:rsidRPr="00220D6B" w:rsidRDefault="003253DA" w:rsidP="00F260A4">
      <w:pPr>
        <w:pStyle w:val="af0"/>
        <w:numPr>
          <w:ilvl w:val="0"/>
          <w:numId w:val="26"/>
        </w:numPr>
        <w:tabs>
          <w:tab w:val="left" w:pos="426"/>
          <w:tab w:val="left" w:pos="993"/>
        </w:tabs>
        <w:ind w:left="0" w:firstLine="709"/>
        <w:contextualSpacing/>
        <w:jc w:val="both"/>
        <w:rPr>
          <w:bCs/>
          <w:sz w:val="28"/>
          <w:szCs w:val="28"/>
        </w:rPr>
      </w:pPr>
      <w:r w:rsidRPr="00220D6B">
        <w:rPr>
          <w:bCs/>
          <w:sz w:val="28"/>
          <w:szCs w:val="28"/>
        </w:rPr>
        <w:t xml:space="preserve">от 0 до 7 баллов </w:t>
      </w:r>
      <w:r w:rsidRPr="00220D6B">
        <w:rPr>
          <w:sz w:val="28"/>
          <w:szCs w:val="28"/>
        </w:rPr>
        <w:t>(легкая степень тяжести) – Вам необходимо дальнейшее наблюдение, возможно назначение симптоматической терапии</w:t>
      </w:r>
      <w:r w:rsidR="00F260A4">
        <w:rPr>
          <w:sz w:val="28"/>
          <w:szCs w:val="28"/>
          <w:lang w:val="kk-KZ"/>
        </w:rPr>
        <w:t>;</w:t>
      </w:r>
    </w:p>
    <w:p w:rsidR="003253DA" w:rsidRPr="00220D6B" w:rsidRDefault="003253DA" w:rsidP="00F260A4">
      <w:pPr>
        <w:pStyle w:val="af0"/>
        <w:numPr>
          <w:ilvl w:val="0"/>
          <w:numId w:val="26"/>
        </w:numPr>
        <w:tabs>
          <w:tab w:val="left" w:pos="426"/>
          <w:tab w:val="left" w:pos="993"/>
        </w:tabs>
        <w:ind w:left="0" w:firstLine="709"/>
        <w:contextualSpacing/>
        <w:jc w:val="both"/>
        <w:rPr>
          <w:bCs/>
          <w:sz w:val="28"/>
          <w:szCs w:val="28"/>
        </w:rPr>
      </w:pPr>
      <w:r w:rsidRPr="00220D6B">
        <w:rPr>
          <w:bCs/>
          <w:sz w:val="28"/>
          <w:szCs w:val="28"/>
        </w:rPr>
        <w:t xml:space="preserve">от 8 до 19 баллов </w:t>
      </w:r>
      <w:r w:rsidRPr="00220D6B">
        <w:rPr>
          <w:sz w:val="28"/>
          <w:szCs w:val="28"/>
        </w:rPr>
        <w:t>(средняя степень тяжести) – Вам показано дообследование с целью подбора препаратов для консервативного лечения</w:t>
      </w:r>
      <w:r w:rsidR="00F260A4">
        <w:rPr>
          <w:sz w:val="28"/>
          <w:szCs w:val="28"/>
          <w:lang w:val="kk-KZ"/>
        </w:rPr>
        <w:t>;</w:t>
      </w:r>
    </w:p>
    <w:p w:rsidR="00651708" w:rsidRPr="001579A5" w:rsidRDefault="003253DA" w:rsidP="001579A5">
      <w:pPr>
        <w:pStyle w:val="af0"/>
        <w:numPr>
          <w:ilvl w:val="0"/>
          <w:numId w:val="26"/>
        </w:numPr>
        <w:tabs>
          <w:tab w:val="left" w:pos="426"/>
          <w:tab w:val="left" w:pos="993"/>
        </w:tabs>
        <w:ind w:left="0" w:firstLine="709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1579A5">
        <w:rPr>
          <w:bCs/>
          <w:sz w:val="28"/>
          <w:szCs w:val="28"/>
        </w:rPr>
        <w:t xml:space="preserve">от 20 до 35 баллов </w:t>
      </w:r>
      <w:r w:rsidRPr="001579A5">
        <w:rPr>
          <w:sz w:val="28"/>
          <w:szCs w:val="28"/>
        </w:rPr>
        <w:t>(тяжелая степень нарушений) – Вам необходимо комплексное урологическое обследование, показано оперативное лечени</w:t>
      </w:r>
      <w:r w:rsidR="00B635FF" w:rsidRPr="001579A5">
        <w:rPr>
          <w:sz w:val="28"/>
          <w:szCs w:val="28"/>
        </w:rPr>
        <w:t>е.</w:t>
      </w: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tabs>
          <w:tab w:val="left" w:pos="426"/>
          <w:tab w:val="left" w:pos="993"/>
        </w:tabs>
        <w:jc w:val="both"/>
        <w:rPr>
          <w:color w:val="000000"/>
          <w:sz w:val="28"/>
          <w:szCs w:val="28"/>
          <w:shd w:val="clear" w:color="auto" w:fill="FFFFFF"/>
        </w:rPr>
      </w:pPr>
    </w:p>
    <w:p w:rsidR="001579A5" w:rsidRDefault="001579A5" w:rsidP="001579A5">
      <w:pPr>
        <w:jc w:val="center"/>
        <w:rPr>
          <w:b/>
          <w:color w:val="000000"/>
          <w:sz w:val="28"/>
          <w:szCs w:val="28"/>
          <w:shd w:val="clear" w:color="auto" w:fill="FFFFFF"/>
          <w:lang w:val="kk-KZ"/>
        </w:rPr>
      </w:pPr>
      <w:r w:rsidRPr="003253DA">
        <w:rPr>
          <w:b/>
          <w:color w:val="000000"/>
          <w:sz w:val="28"/>
          <w:szCs w:val="28"/>
          <w:shd w:val="clear" w:color="auto" w:fill="FFFFFF"/>
        </w:rPr>
        <w:lastRenderedPageBreak/>
        <w:t xml:space="preserve">ПРИЛОЖЕНИЕ </w:t>
      </w:r>
      <w:r>
        <w:rPr>
          <w:b/>
          <w:color w:val="000000"/>
          <w:sz w:val="28"/>
          <w:szCs w:val="28"/>
          <w:shd w:val="clear" w:color="auto" w:fill="FFFFFF"/>
          <w:lang w:val="kk-KZ"/>
        </w:rPr>
        <w:t>Б</w:t>
      </w:r>
    </w:p>
    <w:p w:rsidR="00506C23" w:rsidRPr="00506C23" w:rsidRDefault="00506C23" w:rsidP="001579A5">
      <w:pPr>
        <w:jc w:val="center"/>
        <w:rPr>
          <w:color w:val="000000"/>
          <w:sz w:val="28"/>
          <w:szCs w:val="28"/>
          <w:shd w:val="clear" w:color="auto" w:fill="FFFFFF"/>
          <w:lang w:val="kk-KZ"/>
        </w:rPr>
      </w:pPr>
    </w:p>
    <w:p w:rsidR="00506C23" w:rsidRDefault="00222583" w:rsidP="001579A5">
      <w:pPr>
        <w:jc w:val="center"/>
        <w:rPr>
          <w:color w:val="000000"/>
          <w:sz w:val="28"/>
          <w:szCs w:val="28"/>
          <w:shd w:val="clear" w:color="auto" w:fill="FFFFFF"/>
          <w:lang w:val="kk-KZ"/>
        </w:rPr>
      </w:pPr>
      <w:r w:rsidRPr="001579A5">
        <w:rPr>
          <w:color w:val="000000"/>
          <w:sz w:val="28"/>
          <w:szCs w:val="28"/>
          <w:shd w:val="clear" w:color="auto" w:fill="FFFFFF"/>
          <w:lang w:val="kk-KZ"/>
        </w:rPr>
        <w:t>Свидетельство</w:t>
      </w:r>
      <w:r>
        <w:rPr>
          <w:color w:val="000000"/>
          <w:sz w:val="28"/>
          <w:szCs w:val="28"/>
          <w:shd w:val="clear" w:color="auto" w:fill="FFFFFF"/>
          <w:lang w:val="kk-KZ"/>
        </w:rPr>
        <w:t xml:space="preserve"> о внесении в государственный реестр прав на объекты, охраняемые авторским правом</w:t>
      </w:r>
    </w:p>
    <w:p w:rsidR="00222583" w:rsidRPr="00506C23" w:rsidRDefault="00222583" w:rsidP="001579A5">
      <w:pPr>
        <w:jc w:val="center"/>
        <w:rPr>
          <w:color w:val="000000"/>
          <w:sz w:val="28"/>
          <w:szCs w:val="28"/>
          <w:shd w:val="clear" w:color="auto" w:fill="FFFFFF"/>
          <w:lang w:val="kk-KZ"/>
        </w:rPr>
      </w:pPr>
    </w:p>
    <w:p w:rsidR="001579A5" w:rsidRPr="001579A5" w:rsidRDefault="009F55A3" w:rsidP="00222583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772150" cy="8020050"/>
            <wp:effectExtent l="0" t="0" r="0" b="0"/>
            <wp:docPr id="62" name="Рисунок 1" descr="Авторское свидетельство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вторское свидетельство_page-000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79A5" w:rsidRPr="001579A5" w:rsidSect="00F260A4">
      <w:footerReference w:type="even" r:id="rId124"/>
      <w:footerReference w:type="default" r:id="rId125"/>
      <w:pgSz w:w="11906" w:h="16838" w:code="9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220B" w:rsidRDefault="0023220B">
      <w:r>
        <w:separator/>
      </w:r>
    </w:p>
  </w:endnote>
  <w:endnote w:type="continuationSeparator" w:id="0">
    <w:p w:rsidR="0023220B" w:rsidRDefault="002322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DPLettericaCondLight">
    <w:altName w:val="Arial"/>
    <w:panose1 w:val="00000000000000000000"/>
    <w:charset w:val="CC"/>
    <w:family w:val="swiss"/>
    <w:notTrueType/>
    <w:pitch w:val="default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C3390" w:rsidRDefault="004C3390" w:rsidP="00672BCC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4C3390" w:rsidRDefault="004C3390" w:rsidP="001372C6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25957871"/>
      <w:docPartObj>
        <w:docPartGallery w:val="Page Numbers (Bottom of Page)"/>
        <w:docPartUnique/>
      </w:docPartObj>
    </w:sdtPr>
    <w:sdtEndPr/>
    <w:sdtContent>
      <w:p w:rsidR="004C3390" w:rsidRDefault="004C339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0F66">
          <w:rPr>
            <w:noProof/>
          </w:rPr>
          <w:t>110</w:t>
        </w:r>
        <w:r>
          <w:fldChar w:fldCharType="end"/>
        </w:r>
      </w:p>
    </w:sdtContent>
  </w:sdt>
  <w:p w:rsidR="004C3390" w:rsidRDefault="004C3390" w:rsidP="00514661">
    <w:pPr>
      <w:pStyle w:val="a3"/>
      <w:ind w:right="36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220B" w:rsidRDefault="0023220B">
      <w:r>
        <w:separator/>
      </w:r>
    </w:p>
  </w:footnote>
  <w:footnote w:type="continuationSeparator" w:id="0">
    <w:p w:rsidR="0023220B" w:rsidRDefault="002322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739E0"/>
    <w:multiLevelType w:val="hybridMultilevel"/>
    <w:tmpl w:val="4C50F7B6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C23528"/>
    <w:multiLevelType w:val="hybridMultilevel"/>
    <w:tmpl w:val="1A2673F6"/>
    <w:lvl w:ilvl="0" w:tplc="480C8B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8A6170"/>
    <w:multiLevelType w:val="hybridMultilevel"/>
    <w:tmpl w:val="92AC5D3A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18705E"/>
    <w:multiLevelType w:val="hybridMultilevel"/>
    <w:tmpl w:val="C41AA928"/>
    <w:lvl w:ilvl="0" w:tplc="CE845BA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51E416A"/>
    <w:multiLevelType w:val="multilevel"/>
    <w:tmpl w:val="98989382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5" w15:restartNumberingAfterBreak="0">
    <w:nsid w:val="19C13188"/>
    <w:multiLevelType w:val="multilevel"/>
    <w:tmpl w:val="BE3ED89C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1C385785"/>
    <w:multiLevelType w:val="hybridMultilevel"/>
    <w:tmpl w:val="68F88720"/>
    <w:lvl w:ilvl="0" w:tplc="7B18B904">
      <w:start w:val="1"/>
      <w:numFmt w:val="decimal"/>
      <w:lvlText w:val="%1."/>
      <w:lvlJc w:val="left"/>
      <w:pPr>
        <w:ind w:left="780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1E2F23EE"/>
    <w:multiLevelType w:val="multilevel"/>
    <w:tmpl w:val="127EA794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243E0A77"/>
    <w:multiLevelType w:val="hybridMultilevel"/>
    <w:tmpl w:val="D4ECF34E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25B018F6"/>
    <w:multiLevelType w:val="hybridMultilevel"/>
    <w:tmpl w:val="EE68B09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72F7856"/>
    <w:multiLevelType w:val="multilevel"/>
    <w:tmpl w:val="7980B6E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2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11" w15:restartNumberingAfterBreak="0">
    <w:nsid w:val="2F127288"/>
    <w:multiLevelType w:val="multilevel"/>
    <w:tmpl w:val="5216721C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cs="Times New Roman" w:hint="default"/>
      </w:rPr>
    </w:lvl>
  </w:abstractNum>
  <w:abstractNum w:abstractNumId="12" w15:restartNumberingAfterBreak="0">
    <w:nsid w:val="308C14F4"/>
    <w:multiLevelType w:val="hybridMultilevel"/>
    <w:tmpl w:val="33F229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33423294"/>
    <w:multiLevelType w:val="multilevel"/>
    <w:tmpl w:val="0C74FED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7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4" w15:restartNumberingAfterBreak="0">
    <w:nsid w:val="344D318A"/>
    <w:multiLevelType w:val="hybridMultilevel"/>
    <w:tmpl w:val="C7DCFD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5B7DF2"/>
    <w:multiLevelType w:val="hybridMultilevel"/>
    <w:tmpl w:val="01B619F8"/>
    <w:lvl w:ilvl="0" w:tplc="89F4BF1A">
      <w:start w:val="1"/>
      <w:numFmt w:val="decimal"/>
      <w:lvlText w:val="5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2F070F"/>
    <w:multiLevelType w:val="multilevel"/>
    <w:tmpl w:val="2234A72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87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</w:rPr>
    </w:lvl>
  </w:abstractNum>
  <w:abstractNum w:abstractNumId="17" w15:restartNumberingAfterBreak="0">
    <w:nsid w:val="3E9771F9"/>
    <w:multiLevelType w:val="hybridMultilevel"/>
    <w:tmpl w:val="58A8BCC4"/>
    <w:lvl w:ilvl="0" w:tplc="480C8B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6C95C75"/>
    <w:multiLevelType w:val="hybridMultilevel"/>
    <w:tmpl w:val="5F828866"/>
    <w:lvl w:ilvl="0" w:tplc="7B2E3B58">
      <w:start w:val="1"/>
      <w:numFmt w:val="decimal"/>
      <w:lvlText w:val="%1"/>
      <w:lvlJc w:val="left"/>
      <w:pPr>
        <w:tabs>
          <w:tab w:val="num" w:pos="750"/>
        </w:tabs>
        <w:ind w:left="750" w:hanging="39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46CA6B4A"/>
    <w:multiLevelType w:val="hybridMultilevel"/>
    <w:tmpl w:val="7C7AD8D8"/>
    <w:lvl w:ilvl="0" w:tplc="74FEC4E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F92588A"/>
    <w:multiLevelType w:val="hybridMultilevel"/>
    <w:tmpl w:val="4254FE4E"/>
    <w:lvl w:ilvl="0" w:tplc="E0BAF3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8C72C9"/>
    <w:multiLevelType w:val="hybridMultilevel"/>
    <w:tmpl w:val="11DA19E6"/>
    <w:lvl w:ilvl="0" w:tplc="2E6E9C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608D4444"/>
    <w:multiLevelType w:val="hybridMultilevel"/>
    <w:tmpl w:val="A830B780"/>
    <w:lvl w:ilvl="0" w:tplc="E52699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610B2048"/>
    <w:multiLevelType w:val="multilevel"/>
    <w:tmpl w:val="047C5598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735" w:hanging="375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  <w:b/>
      </w:rPr>
    </w:lvl>
  </w:abstractNum>
  <w:abstractNum w:abstractNumId="24" w15:restartNumberingAfterBreak="0">
    <w:nsid w:val="65497357"/>
    <w:multiLevelType w:val="multilevel"/>
    <w:tmpl w:val="E09C5B16"/>
    <w:lvl w:ilvl="0">
      <w:start w:val="1"/>
      <w:numFmt w:val="none"/>
      <w:lvlText w:val="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1.%2  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25" w15:restartNumberingAfterBreak="0">
    <w:nsid w:val="73EB5FF3"/>
    <w:multiLevelType w:val="hybridMultilevel"/>
    <w:tmpl w:val="550882D8"/>
    <w:lvl w:ilvl="0" w:tplc="04190011">
      <w:start w:val="1"/>
      <w:numFmt w:val="decimal"/>
      <w:lvlText w:val="%1)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6" w15:restartNumberingAfterBreak="0">
    <w:nsid w:val="76091467"/>
    <w:multiLevelType w:val="hybridMultilevel"/>
    <w:tmpl w:val="098479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DA74138"/>
    <w:multiLevelType w:val="hybridMultilevel"/>
    <w:tmpl w:val="48601D12"/>
    <w:lvl w:ilvl="0" w:tplc="21B6913C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FB7570A"/>
    <w:multiLevelType w:val="hybridMultilevel"/>
    <w:tmpl w:val="D38EA01A"/>
    <w:lvl w:ilvl="0" w:tplc="AFACE9D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24"/>
  </w:num>
  <w:num w:numId="2">
    <w:abstractNumId w:val="18"/>
  </w:num>
  <w:num w:numId="3">
    <w:abstractNumId w:val="8"/>
  </w:num>
  <w:num w:numId="4">
    <w:abstractNumId w:val="11"/>
  </w:num>
  <w:num w:numId="5">
    <w:abstractNumId w:val="28"/>
  </w:num>
  <w:num w:numId="6">
    <w:abstractNumId w:val="3"/>
  </w:num>
  <w:num w:numId="7">
    <w:abstractNumId w:val="22"/>
  </w:num>
  <w:num w:numId="8">
    <w:abstractNumId w:val="10"/>
  </w:num>
  <w:num w:numId="9">
    <w:abstractNumId w:val="25"/>
  </w:num>
  <w:num w:numId="10">
    <w:abstractNumId w:val="17"/>
  </w:num>
  <w:num w:numId="11">
    <w:abstractNumId w:val="16"/>
  </w:num>
  <w:num w:numId="12">
    <w:abstractNumId w:val="4"/>
  </w:num>
  <w:num w:numId="13">
    <w:abstractNumId w:val="19"/>
  </w:num>
  <w:num w:numId="14">
    <w:abstractNumId w:val="5"/>
  </w:num>
  <w:num w:numId="15">
    <w:abstractNumId w:val="7"/>
  </w:num>
  <w:num w:numId="16">
    <w:abstractNumId w:val="14"/>
  </w:num>
  <w:num w:numId="17">
    <w:abstractNumId w:val="26"/>
  </w:num>
  <w:num w:numId="18">
    <w:abstractNumId w:val="13"/>
  </w:num>
  <w:num w:numId="19">
    <w:abstractNumId w:val="23"/>
  </w:num>
  <w:num w:numId="20">
    <w:abstractNumId w:val="27"/>
  </w:num>
  <w:num w:numId="21">
    <w:abstractNumId w:val="15"/>
  </w:num>
  <w:num w:numId="22">
    <w:abstractNumId w:val="9"/>
  </w:num>
  <w:num w:numId="23">
    <w:abstractNumId w:val="6"/>
  </w:num>
  <w:num w:numId="24">
    <w:abstractNumId w:val="21"/>
  </w:num>
  <w:num w:numId="25">
    <w:abstractNumId w:val="12"/>
  </w:num>
  <w:num w:numId="26">
    <w:abstractNumId w:val="0"/>
  </w:num>
  <w:num w:numId="27">
    <w:abstractNumId w:val="20"/>
  </w:num>
  <w:num w:numId="28">
    <w:abstractNumId w:val="1"/>
  </w:num>
  <w:num w:numId="29">
    <w:abstractNumId w:val="2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0497"/>
    <w:rsid w:val="00000BF7"/>
    <w:rsid w:val="0000475F"/>
    <w:rsid w:val="00005CE5"/>
    <w:rsid w:val="0001174C"/>
    <w:rsid w:val="00011F2A"/>
    <w:rsid w:val="0001524A"/>
    <w:rsid w:val="000166BD"/>
    <w:rsid w:val="000217D0"/>
    <w:rsid w:val="00022DD7"/>
    <w:rsid w:val="00026A0A"/>
    <w:rsid w:val="0002723A"/>
    <w:rsid w:val="00027757"/>
    <w:rsid w:val="00031F21"/>
    <w:rsid w:val="00033CFB"/>
    <w:rsid w:val="0003695C"/>
    <w:rsid w:val="00041DD6"/>
    <w:rsid w:val="0004297E"/>
    <w:rsid w:val="00042D7C"/>
    <w:rsid w:val="000433FD"/>
    <w:rsid w:val="00045003"/>
    <w:rsid w:val="00046D70"/>
    <w:rsid w:val="000473E4"/>
    <w:rsid w:val="00053AC7"/>
    <w:rsid w:val="000548CA"/>
    <w:rsid w:val="00054D72"/>
    <w:rsid w:val="00056301"/>
    <w:rsid w:val="0005792A"/>
    <w:rsid w:val="00057FB9"/>
    <w:rsid w:val="000616C3"/>
    <w:rsid w:val="000638B4"/>
    <w:rsid w:val="00066545"/>
    <w:rsid w:val="00067037"/>
    <w:rsid w:val="00067EAA"/>
    <w:rsid w:val="00071532"/>
    <w:rsid w:val="000815EB"/>
    <w:rsid w:val="000930B8"/>
    <w:rsid w:val="00094AF3"/>
    <w:rsid w:val="0009755F"/>
    <w:rsid w:val="000A3065"/>
    <w:rsid w:val="000A4953"/>
    <w:rsid w:val="000B11D2"/>
    <w:rsid w:val="000B19F4"/>
    <w:rsid w:val="000B1EC0"/>
    <w:rsid w:val="000B3825"/>
    <w:rsid w:val="000B67B0"/>
    <w:rsid w:val="000B7952"/>
    <w:rsid w:val="000C22B4"/>
    <w:rsid w:val="000C239E"/>
    <w:rsid w:val="000C43DD"/>
    <w:rsid w:val="000D079E"/>
    <w:rsid w:val="000D08BB"/>
    <w:rsid w:val="000D10A7"/>
    <w:rsid w:val="000D203A"/>
    <w:rsid w:val="000D27E6"/>
    <w:rsid w:val="000D3A87"/>
    <w:rsid w:val="000D5D6E"/>
    <w:rsid w:val="000D6A77"/>
    <w:rsid w:val="000E3F33"/>
    <w:rsid w:val="000E5022"/>
    <w:rsid w:val="000E5890"/>
    <w:rsid w:val="000E784F"/>
    <w:rsid w:val="000F0107"/>
    <w:rsid w:val="000F6153"/>
    <w:rsid w:val="001127D8"/>
    <w:rsid w:val="00121353"/>
    <w:rsid w:val="00124FE8"/>
    <w:rsid w:val="001256B2"/>
    <w:rsid w:val="00126215"/>
    <w:rsid w:val="00127C83"/>
    <w:rsid w:val="0013032D"/>
    <w:rsid w:val="001306C1"/>
    <w:rsid w:val="00131165"/>
    <w:rsid w:val="00132838"/>
    <w:rsid w:val="00132BB2"/>
    <w:rsid w:val="00132E98"/>
    <w:rsid w:val="00134A14"/>
    <w:rsid w:val="00134E2C"/>
    <w:rsid w:val="001372C6"/>
    <w:rsid w:val="00137B24"/>
    <w:rsid w:val="00140697"/>
    <w:rsid w:val="00141318"/>
    <w:rsid w:val="00142FC7"/>
    <w:rsid w:val="001468C6"/>
    <w:rsid w:val="001471E5"/>
    <w:rsid w:val="00150C61"/>
    <w:rsid w:val="0015134C"/>
    <w:rsid w:val="001520DE"/>
    <w:rsid w:val="00152222"/>
    <w:rsid w:val="001551E2"/>
    <w:rsid w:val="001579A5"/>
    <w:rsid w:val="00160CA2"/>
    <w:rsid w:val="00163A7D"/>
    <w:rsid w:val="00167C3F"/>
    <w:rsid w:val="00172F59"/>
    <w:rsid w:val="00173263"/>
    <w:rsid w:val="00175631"/>
    <w:rsid w:val="00176AC0"/>
    <w:rsid w:val="00177463"/>
    <w:rsid w:val="001831FA"/>
    <w:rsid w:val="0018404E"/>
    <w:rsid w:val="00184DE1"/>
    <w:rsid w:val="001854BE"/>
    <w:rsid w:val="001876BE"/>
    <w:rsid w:val="0019555B"/>
    <w:rsid w:val="001963EB"/>
    <w:rsid w:val="001A2802"/>
    <w:rsid w:val="001A2F38"/>
    <w:rsid w:val="001A3DCC"/>
    <w:rsid w:val="001B16A3"/>
    <w:rsid w:val="001B1808"/>
    <w:rsid w:val="001B3BD7"/>
    <w:rsid w:val="001B432A"/>
    <w:rsid w:val="001C0E47"/>
    <w:rsid w:val="001C340C"/>
    <w:rsid w:val="001C65A1"/>
    <w:rsid w:val="001D00E3"/>
    <w:rsid w:val="001D2D1F"/>
    <w:rsid w:val="001D3545"/>
    <w:rsid w:val="001D44B7"/>
    <w:rsid w:val="001E4AAC"/>
    <w:rsid w:val="001E4B55"/>
    <w:rsid w:val="001F5B88"/>
    <w:rsid w:val="001F6965"/>
    <w:rsid w:val="00201018"/>
    <w:rsid w:val="00202502"/>
    <w:rsid w:val="00202DE4"/>
    <w:rsid w:val="002071D5"/>
    <w:rsid w:val="00210B83"/>
    <w:rsid w:val="00212A44"/>
    <w:rsid w:val="00214172"/>
    <w:rsid w:val="00220D6B"/>
    <w:rsid w:val="0022114B"/>
    <w:rsid w:val="00221655"/>
    <w:rsid w:val="00222583"/>
    <w:rsid w:val="002314AA"/>
    <w:rsid w:val="0023220B"/>
    <w:rsid w:val="0023260F"/>
    <w:rsid w:val="002350D3"/>
    <w:rsid w:val="00236179"/>
    <w:rsid w:val="00236791"/>
    <w:rsid w:val="00236B5C"/>
    <w:rsid w:val="00240213"/>
    <w:rsid w:val="0024057A"/>
    <w:rsid w:val="0024179A"/>
    <w:rsid w:val="00243080"/>
    <w:rsid w:val="002458E0"/>
    <w:rsid w:val="002472A5"/>
    <w:rsid w:val="00247FDD"/>
    <w:rsid w:val="00250667"/>
    <w:rsid w:val="00251722"/>
    <w:rsid w:val="00253488"/>
    <w:rsid w:val="0025355D"/>
    <w:rsid w:val="002575EE"/>
    <w:rsid w:val="002634A9"/>
    <w:rsid w:val="00263EBB"/>
    <w:rsid w:val="00264E49"/>
    <w:rsid w:val="00266966"/>
    <w:rsid w:val="002705F6"/>
    <w:rsid w:val="00273EE1"/>
    <w:rsid w:val="002775A9"/>
    <w:rsid w:val="00280178"/>
    <w:rsid w:val="002823BF"/>
    <w:rsid w:val="00282FCF"/>
    <w:rsid w:val="002855C4"/>
    <w:rsid w:val="00286023"/>
    <w:rsid w:val="00287240"/>
    <w:rsid w:val="002941DB"/>
    <w:rsid w:val="00294AF6"/>
    <w:rsid w:val="00295AB0"/>
    <w:rsid w:val="002968E7"/>
    <w:rsid w:val="002A01BA"/>
    <w:rsid w:val="002A0FD8"/>
    <w:rsid w:val="002A2F4B"/>
    <w:rsid w:val="002A593D"/>
    <w:rsid w:val="002A6488"/>
    <w:rsid w:val="002B0359"/>
    <w:rsid w:val="002B0E85"/>
    <w:rsid w:val="002B2B90"/>
    <w:rsid w:val="002B2E0B"/>
    <w:rsid w:val="002B30A4"/>
    <w:rsid w:val="002B3EA5"/>
    <w:rsid w:val="002B41DA"/>
    <w:rsid w:val="002B4390"/>
    <w:rsid w:val="002B5609"/>
    <w:rsid w:val="002B66B9"/>
    <w:rsid w:val="002B693C"/>
    <w:rsid w:val="002B7E48"/>
    <w:rsid w:val="002C15CA"/>
    <w:rsid w:val="002D2907"/>
    <w:rsid w:val="002D3533"/>
    <w:rsid w:val="002D3868"/>
    <w:rsid w:val="002D50C3"/>
    <w:rsid w:val="002D7A4A"/>
    <w:rsid w:val="002E3165"/>
    <w:rsid w:val="002E52A3"/>
    <w:rsid w:val="002E7317"/>
    <w:rsid w:val="002F017F"/>
    <w:rsid w:val="002F2C25"/>
    <w:rsid w:val="002F3A1D"/>
    <w:rsid w:val="002F46A8"/>
    <w:rsid w:val="00301D22"/>
    <w:rsid w:val="003038EA"/>
    <w:rsid w:val="00304572"/>
    <w:rsid w:val="00310EFD"/>
    <w:rsid w:val="00311EDB"/>
    <w:rsid w:val="0031240C"/>
    <w:rsid w:val="00315A04"/>
    <w:rsid w:val="0031771A"/>
    <w:rsid w:val="00322EB0"/>
    <w:rsid w:val="00323026"/>
    <w:rsid w:val="00324473"/>
    <w:rsid w:val="00324689"/>
    <w:rsid w:val="003253DA"/>
    <w:rsid w:val="00331190"/>
    <w:rsid w:val="003317DF"/>
    <w:rsid w:val="003324CE"/>
    <w:rsid w:val="00333BEF"/>
    <w:rsid w:val="0033457C"/>
    <w:rsid w:val="003364DD"/>
    <w:rsid w:val="00342707"/>
    <w:rsid w:val="003447E2"/>
    <w:rsid w:val="003453A3"/>
    <w:rsid w:val="00345C87"/>
    <w:rsid w:val="00350BA6"/>
    <w:rsid w:val="003511D1"/>
    <w:rsid w:val="0035162B"/>
    <w:rsid w:val="00351D37"/>
    <w:rsid w:val="0035458C"/>
    <w:rsid w:val="0035511E"/>
    <w:rsid w:val="00357EC0"/>
    <w:rsid w:val="003619C3"/>
    <w:rsid w:val="00362FAE"/>
    <w:rsid w:val="00364C4F"/>
    <w:rsid w:val="003662CD"/>
    <w:rsid w:val="00367887"/>
    <w:rsid w:val="00372A15"/>
    <w:rsid w:val="00375B1C"/>
    <w:rsid w:val="00380704"/>
    <w:rsid w:val="00381074"/>
    <w:rsid w:val="00381B36"/>
    <w:rsid w:val="00381E4A"/>
    <w:rsid w:val="00382F2B"/>
    <w:rsid w:val="0038675F"/>
    <w:rsid w:val="00387A5F"/>
    <w:rsid w:val="00391ADC"/>
    <w:rsid w:val="003927D2"/>
    <w:rsid w:val="003964CA"/>
    <w:rsid w:val="0039668C"/>
    <w:rsid w:val="003A4887"/>
    <w:rsid w:val="003A5803"/>
    <w:rsid w:val="003A5933"/>
    <w:rsid w:val="003A7220"/>
    <w:rsid w:val="003B2E4D"/>
    <w:rsid w:val="003B2E8F"/>
    <w:rsid w:val="003B32E0"/>
    <w:rsid w:val="003B4765"/>
    <w:rsid w:val="003C06BF"/>
    <w:rsid w:val="003C06CA"/>
    <w:rsid w:val="003C1A2D"/>
    <w:rsid w:val="003C7C33"/>
    <w:rsid w:val="003D0F2B"/>
    <w:rsid w:val="003D3F02"/>
    <w:rsid w:val="003D5662"/>
    <w:rsid w:val="003D79DC"/>
    <w:rsid w:val="003D7ED0"/>
    <w:rsid w:val="003E2330"/>
    <w:rsid w:val="003F0238"/>
    <w:rsid w:val="003F278C"/>
    <w:rsid w:val="003F2839"/>
    <w:rsid w:val="003F3F67"/>
    <w:rsid w:val="003F5EE2"/>
    <w:rsid w:val="003F63CB"/>
    <w:rsid w:val="003F6BEC"/>
    <w:rsid w:val="00401024"/>
    <w:rsid w:val="0040381F"/>
    <w:rsid w:val="00405965"/>
    <w:rsid w:val="00407F3F"/>
    <w:rsid w:val="00411A19"/>
    <w:rsid w:val="00412520"/>
    <w:rsid w:val="0041448C"/>
    <w:rsid w:val="004226AC"/>
    <w:rsid w:val="0042767C"/>
    <w:rsid w:val="0042785C"/>
    <w:rsid w:val="00427F62"/>
    <w:rsid w:val="00433D58"/>
    <w:rsid w:val="00434C7F"/>
    <w:rsid w:val="00434DDE"/>
    <w:rsid w:val="00434F41"/>
    <w:rsid w:val="00435FEA"/>
    <w:rsid w:val="00437C59"/>
    <w:rsid w:val="004471C4"/>
    <w:rsid w:val="00447AE9"/>
    <w:rsid w:val="004520AE"/>
    <w:rsid w:val="004530E3"/>
    <w:rsid w:val="00454104"/>
    <w:rsid w:val="00455EE3"/>
    <w:rsid w:val="00455FB1"/>
    <w:rsid w:val="00456399"/>
    <w:rsid w:val="00463CAB"/>
    <w:rsid w:val="00464474"/>
    <w:rsid w:val="00464D7C"/>
    <w:rsid w:val="00470DBC"/>
    <w:rsid w:val="00471F23"/>
    <w:rsid w:val="0047438C"/>
    <w:rsid w:val="00475DC8"/>
    <w:rsid w:val="0047772B"/>
    <w:rsid w:val="0048319C"/>
    <w:rsid w:val="00483ECE"/>
    <w:rsid w:val="00486DB2"/>
    <w:rsid w:val="00486FCE"/>
    <w:rsid w:val="004908F9"/>
    <w:rsid w:val="00490ADD"/>
    <w:rsid w:val="00490D9D"/>
    <w:rsid w:val="00494483"/>
    <w:rsid w:val="00494DCD"/>
    <w:rsid w:val="004A143F"/>
    <w:rsid w:val="004B0F24"/>
    <w:rsid w:val="004B1BEB"/>
    <w:rsid w:val="004B5972"/>
    <w:rsid w:val="004B7E8A"/>
    <w:rsid w:val="004C1C2F"/>
    <w:rsid w:val="004C2B99"/>
    <w:rsid w:val="004C3390"/>
    <w:rsid w:val="004C5F57"/>
    <w:rsid w:val="004D5EDB"/>
    <w:rsid w:val="004E1475"/>
    <w:rsid w:val="004E2B2C"/>
    <w:rsid w:val="004E328C"/>
    <w:rsid w:val="004E508C"/>
    <w:rsid w:val="004E5B85"/>
    <w:rsid w:val="004F0D50"/>
    <w:rsid w:val="004F186E"/>
    <w:rsid w:val="004F2473"/>
    <w:rsid w:val="004F3A8D"/>
    <w:rsid w:val="004F5AF7"/>
    <w:rsid w:val="00501482"/>
    <w:rsid w:val="005032A0"/>
    <w:rsid w:val="00503309"/>
    <w:rsid w:val="00504E58"/>
    <w:rsid w:val="0050527A"/>
    <w:rsid w:val="00506C23"/>
    <w:rsid w:val="00507A4A"/>
    <w:rsid w:val="00507FBE"/>
    <w:rsid w:val="00510503"/>
    <w:rsid w:val="00511088"/>
    <w:rsid w:val="00511206"/>
    <w:rsid w:val="00511DED"/>
    <w:rsid w:val="00512045"/>
    <w:rsid w:val="00513FB9"/>
    <w:rsid w:val="00514661"/>
    <w:rsid w:val="005275A7"/>
    <w:rsid w:val="005338B6"/>
    <w:rsid w:val="00533BB0"/>
    <w:rsid w:val="00540157"/>
    <w:rsid w:val="00542439"/>
    <w:rsid w:val="0054296E"/>
    <w:rsid w:val="0054324D"/>
    <w:rsid w:val="005436DA"/>
    <w:rsid w:val="00545BEF"/>
    <w:rsid w:val="005466CD"/>
    <w:rsid w:val="00550318"/>
    <w:rsid w:val="005569EF"/>
    <w:rsid w:val="00561841"/>
    <w:rsid w:val="00562F3F"/>
    <w:rsid w:val="005662DE"/>
    <w:rsid w:val="00567A0A"/>
    <w:rsid w:val="00570821"/>
    <w:rsid w:val="00571E57"/>
    <w:rsid w:val="00572679"/>
    <w:rsid w:val="005727A5"/>
    <w:rsid w:val="0057392A"/>
    <w:rsid w:val="00576BC5"/>
    <w:rsid w:val="005776FF"/>
    <w:rsid w:val="0058279C"/>
    <w:rsid w:val="005829B8"/>
    <w:rsid w:val="0058304D"/>
    <w:rsid w:val="00583F0F"/>
    <w:rsid w:val="005840FF"/>
    <w:rsid w:val="00584B48"/>
    <w:rsid w:val="005942EB"/>
    <w:rsid w:val="0059598D"/>
    <w:rsid w:val="005A1663"/>
    <w:rsid w:val="005A1F81"/>
    <w:rsid w:val="005A256B"/>
    <w:rsid w:val="005A33A3"/>
    <w:rsid w:val="005A522E"/>
    <w:rsid w:val="005B51FC"/>
    <w:rsid w:val="005B53B3"/>
    <w:rsid w:val="005B5B96"/>
    <w:rsid w:val="005B5C01"/>
    <w:rsid w:val="005B7FB2"/>
    <w:rsid w:val="005C25AA"/>
    <w:rsid w:val="005C3393"/>
    <w:rsid w:val="005C6DF0"/>
    <w:rsid w:val="005C7CC4"/>
    <w:rsid w:val="005D0AAA"/>
    <w:rsid w:val="005D0D68"/>
    <w:rsid w:val="005D314D"/>
    <w:rsid w:val="005D329E"/>
    <w:rsid w:val="005D39C0"/>
    <w:rsid w:val="005D4AF4"/>
    <w:rsid w:val="005D4DD8"/>
    <w:rsid w:val="005D5828"/>
    <w:rsid w:val="005D5B2B"/>
    <w:rsid w:val="005D69E3"/>
    <w:rsid w:val="005D78AE"/>
    <w:rsid w:val="005E069C"/>
    <w:rsid w:val="005E0959"/>
    <w:rsid w:val="005E1256"/>
    <w:rsid w:val="005E449C"/>
    <w:rsid w:val="005E70A0"/>
    <w:rsid w:val="005F34AB"/>
    <w:rsid w:val="00606F7F"/>
    <w:rsid w:val="006116B4"/>
    <w:rsid w:val="00613CE5"/>
    <w:rsid w:val="0061474B"/>
    <w:rsid w:val="0061698A"/>
    <w:rsid w:val="006169B5"/>
    <w:rsid w:val="00622880"/>
    <w:rsid w:val="006312E3"/>
    <w:rsid w:val="0063575B"/>
    <w:rsid w:val="00637F68"/>
    <w:rsid w:val="00641829"/>
    <w:rsid w:val="006418BE"/>
    <w:rsid w:val="00645E05"/>
    <w:rsid w:val="00646488"/>
    <w:rsid w:val="006469A6"/>
    <w:rsid w:val="00651708"/>
    <w:rsid w:val="0065207E"/>
    <w:rsid w:val="006541B2"/>
    <w:rsid w:val="00657171"/>
    <w:rsid w:val="00657DED"/>
    <w:rsid w:val="0066276C"/>
    <w:rsid w:val="00664BCC"/>
    <w:rsid w:val="00665F5F"/>
    <w:rsid w:val="006704D4"/>
    <w:rsid w:val="00671E85"/>
    <w:rsid w:val="00672BCC"/>
    <w:rsid w:val="00672C18"/>
    <w:rsid w:val="00676019"/>
    <w:rsid w:val="00676E47"/>
    <w:rsid w:val="00677D5A"/>
    <w:rsid w:val="006818AE"/>
    <w:rsid w:val="006844D4"/>
    <w:rsid w:val="00692922"/>
    <w:rsid w:val="00695765"/>
    <w:rsid w:val="00696884"/>
    <w:rsid w:val="006A0BB4"/>
    <w:rsid w:val="006A0C9F"/>
    <w:rsid w:val="006A19C9"/>
    <w:rsid w:val="006A3608"/>
    <w:rsid w:val="006A5A49"/>
    <w:rsid w:val="006A7877"/>
    <w:rsid w:val="006B24F4"/>
    <w:rsid w:val="006B32D1"/>
    <w:rsid w:val="006B3D6C"/>
    <w:rsid w:val="006B5540"/>
    <w:rsid w:val="006C0541"/>
    <w:rsid w:val="006C6344"/>
    <w:rsid w:val="006C7DC7"/>
    <w:rsid w:val="006D2D62"/>
    <w:rsid w:val="006D2F32"/>
    <w:rsid w:val="006D340A"/>
    <w:rsid w:val="006D572B"/>
    <w:rsid w:val="006D69FD"/>
    <w:rsid w:val="006D7F79"/>
    <w:rsid w:val="006E2009"/>
    <w:rsid w:val="006E294D"/>
    <w:rsid w:val="006E35E6"/>
    <w:rsid w:val="006E4278"/>
    <w:rsid w:val="006E4728"/>
    <w:rsid w:val="006E765C"/>
    <w:rsid w:val="006E7D51"/>
    <w:rsid w:val="006F2156"/>
    <w:rsid w:val="006F5571"/>
    <w:rsid w:val="006F7D39"/>
    <w:rsid w:val="007033DF"/>
    <w:rsid w:val="00704C14"/>
    <w:rsid w:val="0070552F"/>
    <w:rsid w:val="00705F80"/>
    <w:rsid w:val="00710951"/>
    <w:rsid w:val="00716C13"/>
    <w:rsid w:val="00717764"/>
    <w:rsid w:val="00721840"/>
    <w:rsid w:val="00723654"/>
    <w:rsid w:val="0072463F"/>
    <w:rsid w:val="007262A0"/>
    <w:rsid w:val="007279D0"/>
    <w:rsid w:val="00731053"/>
    <w:rsid w:val="007328E7"/>
    <w:rsid w:val="007342BE"/>
    <w:rsid w:val="00734DF3"/>
    <w:rsid w:val="00737210"/>
    <w:rsid w:val="007376AF"/>
    <w:rsid w:val="0074166A"/>
    <w:rsid w:val="00746BA3"/>
    <w:rsid w:val="00747642"/>
    <w:rsid w:val="00750167"/>
    <w:rsid w:val="00750426"/>
    <w:rsid w:val="007508FF"/>
    <w:rsid w:val="007511E4"/>
    <w:rsid w:val="00751858"/>
    <w:rsid w:val="0075198F"/>
    <w:rsid w:val="00755A19"/>
    <w:rsid w:val="00757A32"/>
    <w:rsid w:val="0076068B"/>
    <w:rsid w:val="007620AF"/>
    <w:rsid w:val="0076357D"/>
    <w:rsid w:val="007652FA"/>
    <w:rsid w:val="00772A69"/>
    <w:rsid w:val="00774D1D"/>
    <w:rsid w:val="00774FA9"/>
    <w:rsid w:val="00776818"/>
    <w:rsid w:val="00777A0A"/>
    <w:rsid w:val="007828B5"/>
    <w:rsid w:val="007842FE"/>
    <w:rsid w:val="00784456"/>
    <w:rsid w:val="00785D1B"/>
    <w:rsid w:val="00786617"/>
    <w:rsid w:val="00787749"/>
    <w:rsid w:val="00792D15"/>
    <w:rsid w:val="007956FF"/>
    <w:rsid w:val="00796F7A"/>
    <w:rsid w:val="007A1337"/>
    <w:rsid w:val="007A19F3"/>
    <w:rsid w:val="007A26B6"/>
    <w:rsid w:val="007A3A7D"/>
    <w:rsid w:val="007A44FE"/>
    <w:rsid w:val="007A72DB"/>
    <w:rsid w:val="007B4E11"/>
    <w:rsid w:val="007B58CC"/>
    <w:rsid w:val="007B6BE9"/>
    <w:rsid w:val="007C5315"/>
    <w:rsid w:val="007C5B47"/>
    <w:rsid w:val="007C7E01"/>
    <w:rsid w:val="007D1970"/>
    <w:rsid w:val="007D49A9"/>
    <w:rsid w:val="007E2D89"/>
    <w:rsid w:val="007E4DFA"/>
    <w:rsid w:val="007E5854"/>
    <w:rsid w:val="007E5DC9"/>
    <w:rsid w:val="007E6B8E"/>
    <w:rsid w:val="007E6EB0"/>
    <w:rsid w:val="007F3D21"/>
    <w:rsid w:val="007F7AAD"/>
    <w:rsid w:val="00802E36"/>
    <w:rsid w:val="00803FB6"/>
    <w:rsid w:val="00804E20"/>
    <w:rsid w:val="00806821"/>
    <w:rsid w:val="00806D08"/>
    <w:rsid w:val="00812068"/>
    <w:rsid w:val="00815EA7"/>
    <w:rsid w:val="00816460"/>
    <w:rsid w:val="00823E1F"/>
    <w:rsid w:val="0082413D"/>
    <w:rsid w:val="00826DB0"/>
    <w:rsid w:val="00830981"/>
    <w:rsid w:val="00831D58"/>
    <w:rsid w:val="00832769"/>
    <w:rsid w:val="00832B35"/>
    <w:rsid w:val="0083709E"/>
    <w:rsid w:val="008408FC"/>
    <w:rsid w:val="008506D6"/>
    <w:rsid w:val="00851EBF"/>
    <w:rsid w:val="00854B6C"/>
    <w:rsid w:val="008569DE"/>
    <w:rsid w:val="00857240"/>
    <w:rsid w:val="00861E86"/>
    <w:rsid w:val="00863110"/>
    <w:rsid w:val="0086312D"/>
    <w:rsid w:val="0086580F"/>
    <w:rsid w:val="00870EE6"/>
    <w:rsid w:val="00870F58"/>
    <w:rsid w:val="00873C70"/>
    <w:rsid w:val="00874BAF"/>
    <w:rsid w:val="008759AE"/>
    <w:rsid w:val="00876269"/>
    <w:rsid w:val="00880497"/>
    <w:rsid w:val="008820F7"/>
    <w:rsid w:val="00883328"/>
    <w:rsid w:val="00883A2D"/>
    <w:rsid w:val="00885836"/>
    <w:rsid w:val="00885C0F"/>
    <w:rsid w:val="008904C4"/>
    <w:rsid w:val="00891F2B"/>
    <w:rsid w:val="0089781F"/>
    <w:rsid w:val="008A16DF"/>
    <w:rsid w:val="008A72C6"/>
    <w:rsid w:val="008B0B6A"/>
    <w:rsid w:val="008B5EEC"/>
    <w:rsid w:val="008C1FE4"/>
    <w:rsid w:val="008C25D9"/>
    <w:rsid w:val="008C550C"/>
    <w:rsid w:val="008C5F5E"/>
    <w:rsid w:val="008C66CF"/>
    <w:rsid w:val="008C75CB"/>
    <w:rsid w:val="008D1126"/>
    <w:rsid w:val="008D50C8"/>
    <w:rsid w:val="008D73FC"/>
    <w:rsid w:val="008D742E"/>
    <w:rsid w:val="008E1308"/>
    <w:rsid w:val="008E3B8F"/>
    <w:rsid w:val="008E5C06"/>
    <w:rsid w:val="008F338F"/>
    <w:rsid w:val="008F4E6E"/>
    <w:rsid w:val="008F71C1"/>
    <w:rsid w:val="00902213"/>
    <w:rsid w:val="00903E08"/>
    <w:rsid w:val="00912811"/>
    <w:rsid w:val="00912A5E"/>
    <w:rsid w:val="0091493F"/>
    <w:rsid w:val="00915661"/>
    <w:rsid w:val="00923525"/>
    <w:rsid w:val="00930646"/>
    <w:rsid w:val="00931A1C"/>
    <w:rsid w:val="00932741"/>
    <w:rsid w:val="00932C4C"/>
    <w:rsid w:val="00936DEA"/>
    <w:rsid w:val="00941A2E"/>
    <w:rsid w:val="009425AB"/>
    <w:rsid w:val="009446AE"/>
    <w:rsid w:val="00944893"/>
    <w:rsid w:val="009449B4"/>
    <w:rsid w:val="00946730"/>
    <w:rsid w:val="00947357"/>
    <w:rsid w:val="00964CF4"/>
    <w:rsid w:val="00971FB4"/>
    <w:rsid w:val="00976491"/>
    <w:rsid w:val="009776AF"/>
    <w:rsid w:val="00981BE9"/>
    <w:rsid w:val="00982B31"/>
    <w:rsid w:val="00983180"/>
    <w:rsid w:val="009849BB"/>
    <w:rsid w:val="00984C9F"/>
    <w:rsid w:val="00990714"/>
    <w:rsid w:val="0099181E"/>
    <w:rsid w:val="00993181"/>
    <w:rsid w:val="009935F0"/>
    <w:rsid w:val="009A0758"/>
    <w:rsid w:val="009A1831"/>
    <w:rsid w:val="009A2846"/>
    <w:rsid w:val="009A3417"/>
    <w:rsid w:val="009A5BFB"/>
    <w:rsid w:val="009A7EE9"/>
    <w:rsid w:val="009B0596"/>
    <w:rsid w:val="009B0E77"/>
    <w:rsid w:val="009B1B32"/>
    <w:rsid w:val="009B4AF2"/>
    <w:rsid w:val="009C42CC"/>
    <w:rsid w:val="009C4DBE"/>
    <w:rsid w:val="009D5707"/>
    <w:rsid w:val="009D5CF6"/>
    <w:rsid w:val="009D68A4"/>
    <w:rsid w:val="009D734E"/>
    <w:rsid w:val="009E08E3"/>
    <w:rsid w:val="009E3BE1"/>
    <w:rsid w:val="009E5CAE"/>
    <w:rsid w:val="009E71E9"/>
    <w:rsid w:val="009F1F9A"/>
    <w:rsid w:val="009F55A3"/>
    <w:rsid w:val="009F568F"/>
    <w:rsid w:val="009F6B11"/>
    <w:rsid w:val="00A00F47"/>
    <w:rsid w:val="00A0199F"/>
    <w:rsid w:val="00A02EE4"/>
    <w:rsid w:val="00A04726"/>
    <w:rsid w:val="00A0602C"/>
    <w:rsid w:val="00A06596"/>
    <w:rsid w:val="00A10837"/>
    <w:rsid w:val="00A11551"/>
    <w:rsid w:val="00A117D2"/>
    <w:rsid w:val="00A14507"/>
    <w:rsid w:val="00A16D43"/>
    <w:rsid w:val="00A172D1"/>
    <w:rsid w:val="00A30356"/>
    <w:rsid w:val="00A30BBB"/>
    <w:rsid w:val="00A3405B"/>
    <w:rsid w:val="00A36813"/>
    <w:rsid w:val="00A3739E"/>
    <w:rsid w:val="00A44378"/>
    <w:rsid w:val="00A45C8A"/>
    <w:rsid w:val="00A47B0B"/>
    <w:rsid w:val="00A50413"/>
    <w:rsid w:val="00A56383"/>
    <w:rsid w:val="00A60936"/>
    <w:rsid w:val="00A63286"/>
    <w:rsid w:val="00A65B1D"/>
    <w:rsid w:val="00A7122C"/>
    <w:rsid w:val="00A7627F"/>
    <w:rsid w:val="00A85B80"/>
    <w:rsid w:val="00A873E4"/>
    <w:rsid w:val="00A904E4"/>
    <w:rsid w:val="00A90651"/>
    <w:rsid w:val="00A91187"/>
    <w:rsid w:val="00A92CF6"/>
    <w:rsid w:val="00A9573F"/>
    <w:rsid w:val="00AA73BF"/>
    <w:rsid w:val="00AB184E"/>
    <w:rsid w:val="00AB3BD9"/>
    <w:rsid w:val="00AC1066"/>
    <w:rsid w:val="00AC1E0A"/>
    <w:rsid w:val="00AC228A"/>
    <w:rsid w:val="00AC6205"/>
    <w:rsid w:val="00AC6D91"/>
    <w:rsid w:val="00AC7304"/>
    <w:rsid w:val="00AC7943"/>
    <w:rsid w:val="00AD18BB"/>
    <w:rsid w:val="00AD754A"/>
    <w:rsid w:val="00AD7839"/>
    <w:rsid w:val="00AE35C4"/>
    <w:rsid w:val="00AE5DE5"/>
    <w:rsid w:val="00AE63F4"/>
    <w:rsid w:val="00AF2F97"/>
    <w:rsid w:val="00AF3625"/>
    <w:rsid w:val="00AF5F7A"/>
    <w:rsid w:val="00AF785B"/>
    <w:rsid w:val="00B009F9"/>
    <w:rsid w:val="00B0168C"/>
    <w:rsid w:val="00B03239"/>
    <w:rsid w:val="00B04091"/>
    <w:rsid w:val="00B051C1"/>
    <w:rsid w:val="00B101CF"/>
    <w:rsid w:val="00B107E7"/>
    <w:rsid w:val="00B13785"/>
    <w:rsid w:val="00B156CF"/>
    <w:rsid w:val="00B164FF"/>
    <w:rsid w:val="00B20131"/>
    <w:rsid w:val="00B204E5"/>
    <w:rsid w:val="00B32BFC"/>
    <w:rsid w:val="00B3466A"/>
    <w:rsid w:val="00B35754"/>
    <w:rsid w:val="00B418B2"/>
    <w:rsid w:val="00B43C13"/>
    <w:rsid w:val="00B447C6"/>
    <w:rsid w:val="00B45DEF"/>
    <w:rsid w:val="00B4729F"/>
    <w:rsid w:val="00B55E0A"/>
    <w:rsid w:val="00B57D87"/>
    <w:rsid w:val="00B61815"/>
    <w:rsid w:val="00B62885"/>
    <w:rsid w:val="00B635FF"/>
    <w:rsid w:val="00B640F5"/>
    <w:rsid w:val="00B6657C"/>
    <w:rsid w:val="00B70F66"/>
    <w:rsid w:val="00B720D1"/>
    <w:rsid w:val="00B734EB"/>
    <w:rsid w:val="00B76375"/>
    <w:rsid w:val="00B867DD"/>
    <w:rsid w:val="00B87671"/>
    <w:rsid w:val="00B905D0"/>
    <w:rsid w:val="00B92B5D"/>
    <w:rsid w:val="00B93BDE"/>
    <w:rsid w:val="00B94DD8"/>
    <w:rsid w:val="00B96B81"/>
    <w:rsid w:val="00BA4842"/>
    <w:rsid w:val="00BA6D8F"/>
    <w:rsid w:val="00BA7DCE"/>
    <w:rsid w:val="00BB0645"/>
    <w:rsid w:val="00BB24DB"/>
    <w:rsid w:val="00BB3964"/>
    <w:rsid w:val="00BB4DF4"/>
    <w:rsid w:val="00BB695C"/>
    <w:rsid w:val="00BB7058"/>
    <w:rsid w:val="00BC026F"/>
    <w:rsid w:val="00BC7A53"/>
    <w:rsid w:val="00BD0B9B"/>
    <w:rsid w:val="00BD0C32"/>
    <w:rsid w:val="00BD2FD0"/>
    <w:rsid w:val="00BD514D"/>
    <w:rsid w:val="00BD77D2"/>
    <w:rsid w:val="00BD7E84"/>
    <w:rsid w:val="00BD7FDA"/>
    <w:rsid w:val="00BE45F8"/>
    <w:rsid w:val="00BE5CCC"/>
    <w:rsid w:val="00BE6358"/>
    <w:rsid w:val="00BE6B95"/>
    <w:rsid w:val="00BE74C7"/>
    <w:rsid w:val="00BE79AB"/>
    <w:rsid w:val="00BF3ACA"/>
    <w:rsid w:val="00C050EE"/>
    <w:rsid w:val="00C06173"/>
    <w:rsid w:val="00C071E0"/>
    <w:rsid w:val="00C10047"/>
    <w:rsid w:val="00C12497"/>
    <w:rsid w:val="00C128E2"/>
    <w:rsid w:val="00C136C4"/>
    <w:rsid w:val="00C13D4B"/>
    <w:rsid w:val="00C157E5"/>
    <w:rsid w:val="00C15BB0"/>
    <w:rsid w:val="00C16994"/>
    <w:rsid w:val="00C33E64"/>
    <w:rsid w:val="00C35FA3"/>
    <w:rsid w:val="00C40CEA"/>
    <w:rsid w:val="00C417E7"/>
    <w:rsid w:val="00C43DD4"/>
    <w:rsid w:val="00C44DD4"/>
    <w:rsid w:val="00C50340"/>
    <w:rsid w:val="00C52D99"/>
    <w:rsid w:val="00C537FB"/>
    <w:rsid w:val="00C55C60"/>
    <w:rsid w:val="00C55E57"/>
    <w:rsid w:val="00C617A5"/>
    <w:rsid w:val="00C62082"/>
    <w:rsid w:val="00C63799"/>
    <w:rsid w:val="00C63F28"/>
    <w:rsid w:val="00C642EB"/>
    <w:rsid w:val="00C701C3"/>
    <w:rsid w:val="00C7042B"/>
    <w:rsid w:val="00C72D10"/>
    <w:rsid w:val="00C74944"/>
    <w:rsid w:val="00C75FCC"/>
    <w:rsid w:val="00C7625D"/>
    <w:rsid w:val="00C77A00"/>
    <w:rsid w:val="00C804FC"/>
    <w:rsid w:val="00C82B29"/>
    <w:rsid w:val="00C869F4"/>
    <w:rsid w:val="00C9069A"/>
    <w:rsid w:val="00C90B13"/>
    <w:rsid w:val="00C9202B"/>
    <w:rsid w:val="00C92AE5"/>
    <w:rsid w:val="00C934C5"/>
    <w:rsid w:val="00C972F3"/>
    <w:rsid w:val="00CA0709"/>
    <w:rsid w:val="00CA2F20"/>
    <w:rsid w:val="00CA4201"/>
    <w:rsid w:val="00CA69CA"/>
    <w:rsid w:val="00CB61E5"/>
    <w:rsid w:val="00CB6312"/>
    <w:rsid w:val="00CB6C5E"/>
    <w:rsid w:val="00CC2034"/>
    <w:rsid w:val="00CC4A2B"/>
    <w:rsid w:val="00CC56AD"/>
    <w:rsid w:val="00CC64AE"/>
    <w:rsid w:val="00CC6A2E"/>
    <w:rsid w:val="00CC7B01"/>
    <w:rsid w:val="00CD16B5"/>
    <w:rsid w:val="00CD56E1"/>
    <w:rsid w:val="00CD635B"/>
    <w:rsid w:val="00CE05C2"/>
    <w:rsid w:val="00CE4DED"/>
    <w:rsid w:val="00CF133B"/>
    <w:rsid w:val="00CF16DE"/>
    <w:rsid w:val="00CF20B0"/>
    <w:rsid w:val="00CF268F"/>
    <w:rsid w:val="00CF35BC"/>
    <w:rsid w:val="00CF4486"/>
    <w:rsid w:val="00CF568A"/>
    <w:rsid w:val="00CF6F70"/>
    <w:rsid w:val="00CF704F"/>
    <w:rsid w:val="00D016CC"/>
    <w:rsid w:val="00D03C19"/>
    <w:rsid w:val="00D03F30"/>
    <w:rsid w:val="00D06009"/>
    <w:rsid w:val="00D07ADE"/>
    <w:rsid w:val="00D10680"/>
    <w:rsid w:val="00D12294"/>
    <w:rsid w:val="00D15AC3"/>
    <w:rsid w:val="00D15BA3"/>
    <w:rsid w:val="00D210EA"/>
    <w:rsid w:val="00D216AF"/>
    <w:rsid w:val="00D23744"/>
    <w:rsid w:val="00D24288"/>
    <w:rsid w:val="00D247FE"/>
    <w:rsid w:val="00D24E50"/>
    <w:rsid w:val="00D2595A"/>
    <w:rsid w:val="00D27026"/>
    <w:rsid w:val="00D3192A"/>
    <w:rsid w:val="00D32E14"/>
    <w:rsid w:val="00D33741"/>
    <w:rsid w:val="00D34196"/>
    <w:rsid w:val="00D40902"/>
    <w:rsid w:val="00D42287"/>
    <w:rsid w:val="00D42919"/>
    <w:rsid w:val="00D4314E"/>
    <w:rsid w:val="00D4338D"/>
    <w:rsid w:val="00D44470"/>
    <w:rsid w:val="00D44D4E"/>
    <w:rsid w:val="00D45519"/>
    <w:rsid w:val="00D46721"/>
    <w:rsid w:val="00D479DA"/>
    <w:rsid w:val="00D527F0"/>
    <w:rsid w:val="00D53678"/>
    <w:rsid w:val="00D5595E"/>
    <w:rsid w:val="00D6208F"/>
    <w:rsid w:val="00D6300A"/>
    <w:rsid w:val="00D63792"/>
    <w:rsid w:val="00D63ED5"/>
    <w:rsid w:val="00D7049A"/>
    <w:rsid w:val="00D7114F"/>
    <w:rsid w:val="00D73A43"/>
    <w:rsid w:val="00D745F8"/>
    <w:rsid w:val="00D748DA"/>
    <w:rsid w:val="00D752BC"/>
    <w:rsid w:val="00D75556"/>
    <w:rsid w:val="00D75E26"/>
    <w:rsid w:val="00D76E45"/>
    <w:rsid w:val="00D77B03"/>
    <w:rsid w:val="00D80427"/>
    <w:rsid w:val="00D82E83"/>
    <w:rsid w:val="00D85185"/>
    <w:rsid w:val="00D8662D"/>
    <w:rsid w:val="00D86933"/>
    <w:rsid w:val="00D86F3F"/>
    <w:rsid w:val="00D945D5"/>
    <w:rsid w:val="00D96DF6"/>
    <w:rsid w:val="00DA0663"/>
    <w:rsid w:val="00DA07EE"/>
    <w:rsid w:val="00DA357F"/>
    <w:rsid w:val="00DA4B6F"/>
    <w:rsid w:val="00DA4CC3"/>
    <w:rsid w:val="00DB14AC"/>
    <w:rsid w:val="00DB1851"/>
    <w:rsid w:val="00DB2E41"/>
    <w:rsid w:val="00DB3317"/>
    <w:rsid w:val="00DB5828"/>
    <w:rsid w:val="00DB69FF"/>
    <w:rsid w:val="00DB72F5"/>
    <w:rsid w:val="00DC0B98"/>
    <w:rsid w:val="00DC22DD"/>
    <w:rsid w:val="00DC43AD"/>
    <w:rsid w:val="00DC66E1"/>
    <w:rsid w:val="00DC7792"/>
    <w:rsid w:val="00DD1B1B"/>
    <w:rsid w:val="00DD2E02"/>
    <w:rsid w:val="00DD2FE9"/>
    <w:rsid w:val="00DD4703"/>
    <w:rsid w:val="00DD5658"/>
    <w:rsid w:val="00DD6232"/>
    <w:rsid w:val="00DD6B56"/>
    <w:rsid w:val="00DD7E76"/>
    <w:rsid w:val="00DE01D3"/>
    <w:rsid w:val="00DE034D"/>
    <w:rsid w:val="00DE10D6"/>
    <w:rsid w:val="00DE1FE6"/>
    <w:rsid w:val="00DE2B9C"/>
    <w:rsid w:val="00DE2DE5"/>
    <w:rsid w:val="00DF0792"/>
    <w:rsid w:val="00DF16F9"/>
    <w:rsid w:val="00DF45A8"/>
    <w:rsid w:val="00DF4FDC"/>
    <w:rsid w:val="00E002FE"/>
    <w:rsid w:val="00E007EE"/>
    <w:rsid w:val="00E00C27"/>
    <w:rsid w:val="00E023B4"/>
    <w:rsid w:val="00E125A8"/>
    <w:rsid w:val="00E13BD5"/>
    <w:rsid w:val="00E14E6B"/>
    <w:rsid w:val="00E1596D"/>
    <w:rsid w:val="00E166AA"/>
    <w:rsid w:val="00E16E68"/>
    <w:rsid w:val="00E17B37"/>
    <w:rsid w:val="00E31C35"/>
    <w:rsid w:val="00E33203"/>
    <w:rsid w:val="00E36EBA"/>
    <w:rsid w:val="00E40A9B"/>
    <w:rsid w:val="00E445C1"/>
    <w:rsid w:val="00E45F2B"/>
    <w:rsid w:val="00E46870"/>
    <w:rsid w:val="00E47000"/>
    <w:rsid w:val="00E554AD"/>
    <w:rsid w:val="00E565CE"/>
    <w:rsid w:val="00E62349"/>
    <w:rsid w:val="00E62585"/>
    <w:rsid w:val="00E6271B"/>
    <w:rsid w:val="00E66196"/>
    <w:rsid w:val="00E673AD"/>
    <w:rsid w:val="00E678B5"/>
    <w:rsid w:val="00E70815"/>
    <w:rsid w:val="00E70E87"/>
    <w:rsid w:val="00E73DB7"/>
    <w:rsid w:val="00E75E49"/>
    <w:rsid w:val="00E7645E"/>
    <w:rsid w:val="00E8145D"/>
    <w:rsid w:val="00E8359C"/>
    <w:rsid w:val="00E856D4"/>
    <w:rsid w:val="00E860EA"/>
    <w:rsid w:val="00E86B5A"/>
    <w:rsid w:val="00E86CCF"/>
    <w:rsid w:val="00E9633B"/>
    <w:rsid w:val="00E96D12"/>
    <w:rsid w:val="00EA4662"/>
    <w:rsid w:val="00EA523B"/>
    <w:rsid w:val="00EA584D"/>
    <w:rsid w:val="00EA59A5"/>
    <w:rsid w:val="00EB0DB2"/>
    <w:rsid w:val="00EB2381"/>
    <w:rsid w:val="00EC0F8C"/>
    <w:rsid w:val="00EC17B5"/>
    <w:rsid w:val="00EC4E3B"/>
    <w:rsid w:val="00EC65D5"/>
    <w:rsid w:val="00EC6D5B"/>
    <w:rsid w:val="00EC7729"/>
    <w:rsid w:val="00EC787A"/>
    <w:rsid w:val="00EC7DC3"/>
    <w:rsid w:val="00ED3244"/>
    <w:rsid w:val="00ED5545"/>
    <w:rsid w:val="00EE3600"/>
    <w:rsid w:val="00EF1846"/>
    <w:rsid w:val="00EF6F36"/>
    <w:rsid w:val="00EF71B8"/>
    <w:rsid w:val="00F01F2A"/>
    <w:rsid w:val="00F05157"/>
    <w:rsid w:val="00F11329"/>
    <w:rsid w:val="00F147ED"/>
    <w:rsid w:val="00F17D55"/>
    <w:rsid w:val="00F2055B"/>
    <w:rsid w:val="00F23EC2"/>
    <w:rsid w:val="00F260A4"/>
    <w:rsid w:val="00F26AFC"/>
    <w:rsid w:val="00F30362"/>
    <w:rsid w:val="00F346BE"/>
    <w:rsid w:val="00F36C41"/>
    <w:rsid w:val="00F3728B"/>
    <w:rsid w:val="00F400CD"/>
    <w:rsid w:val="00F408F1"/>
    <w:rsid w:val="00F43702"/>
    <w:rsid w:val="00F44B55"/>
    <w:rsid w:val="00F46B60"/>
    <w:rsid w:val="00F47D8A"/>
    <w:rsid w:val="00F5271C"/>
    <w:rsid w:val="00F55CEA"/>
    <w:rsid w:val="00F55FC8"/>
    <w:rsid w:val="00F56BDA"/>
    <w:rsid w:val="00F645F2"/>
    <w:rsid w:val="00F66E22"/>
    <w:rsid w:val="00F803F8"/>
    <w:rsid w:val="00F83C03"/>
    <w:rsid w:val="00F8468C"/>
    <w:rsid w:val="00F84FC3"/>
    <w:rsid w:val="00F85BC1"/>
    <w:rsid w:val="00F85F34"/>
    <w:rsid w:val="00F86A39"/>
    <w:rsid w:val="00F9085E"/>
    <w:rsid w:val="00F91C40"/>
    <w:rsid w:val="00F924AD"/>
    <w:rsid w:val="00F92A72"/>
    <w:rsid w:val="00F93BC4"/>
    <w:rsid w:val="00FA20B3"/>
    <w:rsid w:val="00FA24E6"/>
    <w:rsid w:val="00FA2748"/>
    <w:rsid w:val="00FA2D44"/>
    <w:rsid w:val="00FA33CA"/>
    <w:rsid w:val="00FA6B73"/>
    <w:rsid w:val="00FA6F04"/>
    <w:rsid w:val="00FB03DF"/>
    <w:rsid w:val="00FB10A1"/>
    <w:rsid w:val="00FB5FDF"/>
    <w:rsid w:val="00FB6283"/>
    <w:rsid w:val="00FB68D2"/>
    <w:rsid w:val="00FC0430"/>
    <w:rsid w:val="00FC230A"/>
    <w:rsid w:val="00FC4B36"/>
    <w:rsid w:val="00FC4E9B"/>
    <w:rsid w:val="00FC514E"/>
    <w:rsid w:val="00FC5FB4"/>
    <w:rsid w:val="00FC76C4"/>
    <w:rsid w:val="00FD0FCD"/>
    <w:rsid w:val="00FD1C22"/>
    <w:rsid w:val="00FD2BA2"/>
    <w:rsid w:val="00FD330E"/>
    <w:rsid w:val="00FD5B64"/>
    <w:rsid w:val="00FD6561"/>
    <w:rsid w:val="00FE1C71"/>
    <w:rsid w:val="00FE2BA2"/>
    <w:rsid w:val="00FE6827"/>
    <w:rsid w:val="00FF44FA"/>
    <w:rsid w:val="00FF487E"/>
    <w:rsid w:val="00FF60D5"/>
    <w:rsid w:val="00FF6BF9"/>
    <w:rsid w:val="00FF6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0"/>
  <w15:docId w15:val="{F438D05F-F7E3-4B23-AFEB-DCDCE7D47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CF133B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C7B01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CF133B"/>
    <w:rPr>
      <w:rFonts w:cs="Times New Roman"/>
      <w:b/>
      <w:kern w:val="36"/>
      <w:sz w:val="48"/>
    </w:rPr>
  </w:style>
  <w:style w:type="character" w:customStyle="1" w:styleId="20">
    <w:name w:val="Заголовок 2 Знак"/>
    <w:basedOn w:val="a0"/>
    <w:link w:val="2"/>
    <w:uiPriority w:val="9"/>
    <w:semiHidden/>
    <w:locked/>
    <w:rsid w:val="00CC7B01"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paragraph" w:styleId="a3">
    <w:name w:val="footer"/>
    <w:basedOn w:val="a"/>
    <w:link w:val="a4"/>
    <w:uiPriority w:val="99"/>
    <w:rsid w:val="001372C6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locked/>
    <w:rPr>
      <w:rFonts w:cs="Times New Roman"/>
      <w:sz w:val="24"/>
      <w:szCs w:val="24"/>
    </w:rPr>
  </w:style>
  <w:style w:type="character" w:styleId="a5">
    <w:name w:val="page number"/>
    <w:basedOn w:val="a0"/>
    <w:uiPriority w:val="99"/>
    <w:rsid w:val="001372C6"/>
    <w:rPr>
      <w:rFonts w:cs="Times New Roman"/>
    </w:rPr>
  </w:style>
  <w:style w:type="character" w:customStyle="1" w:styleId="hl">
    <w:name w:val="hl"/>
    <w:basedOn w:val="a0"/>
    <w:rsid w:val="00A36813"/>
    <w:rPr>
      <w:rFonts w:cs="Times New Roman"/>
    </w:rPr>
  </w:style>
  <w:style w:type="character" w:styleId="a6">
    <w:name w:val="Hyperlink"/>
    <w:basedOn w:val="a0"/>
    <w:uiPriority w:val="99"/>
    <w:rsid w:val="00A36813"/>
    <w:rPr>
      <w:rFonts w:cs="Times New Roman"/>
      <w:color w:val="0000FF"/>
      <w:u w:val="single"/>
    </w:rPr>
  </w:style>
  <w:style w:type="paragraph" w:styleId="a7">
    <w:name w:val="Title"/>
    <w:basedOn w:val="a"/>
    <w:link w:val="a8"/>
    <w:uiPriority w:val="10"/>
    <w:rsid w:val="00412520"/>
    <w:pPr>
      <w:spacing w:before="100" w:beforeAutospacing="1" w:after="100" w:afterAutospacing="1"/>
    </w:pPr>
  </w:style>
  <w:style w:type="character" w:customStyle="1" w:styleId="a8">
    <w:name w:val="Название Знак"/>
    <w:basedOn w:val="a0"/>
    <w:link w:val="a7"/>
    <w:uiPriority w:val="10"/>
    <w:locked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paragraph" w:customStyle="1" w:styleId="details">
    <w:name w:val="details"/>
    <w:basedOn w:val="a"/>
    <w:rsid w:val="00412520"/>
    <w:pPr>
      <w:spacing w:before="100" w:beforeAutospacing="1" w:after="100" w:afterAutospacing="1"/>
    </w:pPr>
  </w:style>
  <w:style w:type="paragraph" w:customStyle="1" w:styleId="desc">
    <w:name w:val="desc"/>
    <w:basedOn w:val="a"/>
    <w:rsid w:val="00412520"/>
    <w:pPr>
      <w:spacing w:before="100" w:beforeAutospacing="1" w:after="100" w:afterAutospacing="1"/>
    </w:pPr>
  </w:style>
  <w:style w:type="character" w:customStyle="1" w:styleId="jrnl">
    <w:name w:val="jrnl"/>
    <w:basedOn w:val="a0"/>
    <w:rsid w:val="00412520"/>
    <w:rPr>
      <w:rFonts w:cs="Times New Roman"/>
    </w:rPr>
  </w:style>
  <w:style w:type="character" w:styleId="a9">
    <w:name w:val="annotation reference"/>
    <w:basedOn w:val="a0"/>
    <w:uiPriority w:val="99"/>
    <w:rsid w:val="00613CE5"/>
    <w:rPr>
      <w:rFonts w:cs="Times New Roman"/>
      <w:sz w:val="16"/>
      <w:szCs w:val="16"/>
    </w:rPr>
  </w:style>
  <w:style w:type="paragraph" w:styleId="aa">
    <w:name w:val="annotation text"/>
    <w:basedOn w:val="a"/>
    <w:link w:val="ab"/>
    <w:uiPriority w:val="99"/>
    <w:rsid w:val="00613CE5"/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locked/>
    <w:rsid w:val="00613CE5"/>
    <w:rPr>
      <w:rFonts w:cs="Times New Roman"/>
    </w:rPr>
  </w:style>
  <w:style w:type="paragraph" w:styleId="ac">
    <w:name w:val="annotation subject"/>
    <w:basedOn w:val="aa"/>
    <w:next w:val="aa"/>
    <w:link w:val="ad"/>
    <w:uiPriority w:val="99"/>
    <w:rsid w:val="00613CE5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locked/>
    <w:rsid w:val="00613CE5"/>
    <w:rPr>
      <w:rFonts w:cs="Times New Roman"/>
      <w:b/>
      <w:bCs/>
    </w:rPr>
  </w:style>
  <w:style w:type="paragraph" w:styleId="ae">
    <w:name w:val="Balloon Text"/>
    <w:basedOn w:val="a"/>
    <w:link w:val="af"/>
    <w:uiPriority w:val="99"/>
    <w:rsid w:val="00613CE5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locked/>
    <w:rsid w:val="00613CE5"/>
    <w:rPr>
      <w:rFonts w:ascii="Segoe UI" w:hAnsi="Segoe UI" w:cs="Segoe UI"/>
      <w:sz w:val="18"/>
      <w:szCs w:val="18"/>
    </w:rPr>
  </w:style>
  <w:style w:type="paragraph" w:styleId="af0">
    <w:name w:val="List Paragraph"/>
    <w:basedOn w:val="a"/>
    <w:uiPriority w:val="34"/>
    <w:qFormat/>
    <w:rsid w:val="00851EBF"/>
    <w:pPr>
      <w:ind w:left="708"/>
    </w:pPr>
  </w:style>
  <w:style w:type="paragraph" w:customStyle="1" w:styleId="Default">
    <w:name w:val="Default"/>
    <w:rsid w:val="007B4E11"/>
    <w:pPr>
      <w:autoSpaceDE w:val="0"/>
      <w:autoSpaceDN w:val="0"/>
      <w:adjustRightInd w:val="0"/>
    </w:pPr>
    <w:rPr>
      <w:rFonts w:ascii="Minion Pro" w:hAnsi="Minion Pro" w:cs="Minion Pro"/>
      <w:color w:val="000000"/>
      <w:sz w:val="24"/>
      <w:szCs w:val="24"/>
    </w:rPr>
  </w:style>
  <w:style w:type="paragraph" w:customStyle="1" w:styleId="Pa35">
    <w:name w:val="Pa35"/>
    <w:basedOn w:val="Default"/>
    <w:next w:val="Default"/>
    <w:uiPriority w:val="99"/>
    <w:rsid w:val="007B4E11"/>
    <w:pPr>
      <w:spacing w:line="221" w:lineRule="atLeast"/>
    </w:pPr>
    <w:rPr>
      <w:rFonts w:cs="Times New Roman"/>
      <w:color w:val="auto"/>
    </w:rPr>
  </w:style>
  <w:style w:type="paragraph" w:customStyle="1" w:styleId="Pa39">
    <w:name w:val="Pa39"/>
    <w:basedOn w:val="Default"/>
    <w:next w:val="Default"/>
    <w:uiPriority w:val="99"/>
    <w:rsid w:val="00B0168C"/>
    <w:pPr>
      <w:spacing w:line="201" w:lineRule="atLeast"/>
    </w:pPr>
    <w:rPr>
      <w:rFonts w:ascii="DPLettericaCondLight" w:hAnsi="DPLettericaCondLight" w:cs="Times New Roman"/>
      <w:color w:val="auto"/>
    </w:rPr>
  </w:style>
  <w:style w:type="character" w:customStyle="1" w:styleId="A15">
    <w:name w:val="A15"/>
    <w:uiPriority w:val="99"/>
    <w:rsid w:val="00B0168C"/>
    <w:rPr>
      <w:color w:val="000000"/>
      <w:sz w:val="20"/>
    </w:rPr>
  </w:style>
  <w:style w:type="character" w:styleId="af1">
    <w:name w:val="Emphasis"/>
    <w:basedOn w:val="a0"/>
    <w:uiPriority w:val="20"/>
    <w:qFormat/>
    <w:rsid w:val="00D63792"/>
    <w:rPr>
      <w:rFonts w:cs="Times New Roman"/>
      <w:i/>
    </w:rPr>
  </w:style>
  <w:style w:type="character" w:customStyle="1" w:styleId="ref-journal">
    <w:name w:val="ref-journal"/>
    <w:rsid w:val="003E2330"/>
  </w:style>
  <w:style w:type="character" w:customStyle="1" w:styleId="ref-vol">
    <w:name w:val="ref-vol"/>
    <w:rsid w:val="003E2330"/>
  </w:style>
  <w:style w:type="paragraph" w:styleId="af2">
    <w:name w:val="Normal (Web)"/>
    <w:basedOn w:val="a"/>
    <w:link w:val="af3"/>
    <w:uiPriority w:val="99"/>
    <w:unhideWhenUsed/>
    <w:rsid w:val="00345C87"/>
    <w:pPr>
      <w:spacing w:before="100" w:beforeAutospacing="1" w:after="100" w:afterAutospacing="1"/>
    </w:pPr>
  </w:style>
  <w:style w:type="character" w:customStyle="1" w:styleId="authors-list-item">
    <w:name w:val="authors-list-item"/>
    <w:basedOn w:val="a0"/>
    <w:rsid w:val="00DD6232"/>
  </w:style>
  <w:style w:type="character" w:customStyle="1" w:styleId="comma">
    <w:name w:val="comma"/>
    <w:basedOn w:val="a0"/>
    <w:rsid w:val="00DD6232"/>
  </w:style>
  <w:style w:type="table" w:styleId="af4">
    <w:name w:val="Table Grid"/>
    <w:basedOn w:val="a1"/>
    <w:uiPriority w:val="39"/>
    <w:rsid w:val="00D75556"/>
    <w:pPr>
      <w:jc w:val="center"/>
    </w:pPr>
    <w:rPr>
      <w:rFonts w:eastAsia="Calibri" w:cs="SimSun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3">
    <w:name w:val="Обычный (веб) Знак"/>
    <w:link w:val="af2"/>
    <w:locked/>
    <w:rsid w:val="00411A19"/>
    <w:rPr>
      <w:sz w:val="24"/>
      <w:szCs w:val="24"/>
    </w:rPr>
  </w:style>
  <w:style w:type="paragraph" w:styleId="af5">
    <w:name w:val="header"/>
    <w:basedOn w:val="a"/>
    <w:link w:val="af6"/>
    <w:uiPriority w:val="99"/>
    <w:unhideWhenUsed/>
    <w:rsid w:val="00C10047"/>
    <w:pPr>
      <w:tabs>
        <w:tab w:val="center" w:pos="4677"/>
        <w:tab w:val="right" w:pos="9355"/>
      </w:tabs>
    </w:pPr>
    <w:rPr>
      <w:rFonts w:eastAsiaTheme="minorHAnsi" w:cs="DPLettericaCondLight"/>
      <w:color w:val="000000"/>
      <w:sz w:val="28"/>
      <w:szCs w:val="28"/>
      <w:lang w:eastAsia="en-US"/>
    </w:rPr>
  </w:style>
  <w:style w:type="character" w:customStyle="1" w:styleId="af6">
    <w:name w:val="Верхний колонтитул Знак"/>
    <w:basedOn w:val="a0"/>
    <w:link w:val="af5"/>
    <w:uiPriority w:val="99"/>
    <w:rsid w:val="00C10047"/>
    <w:rPr>
      <w:rFonts w:eastAsiaTheme="minorHAnsi" w:cs="DPLettericaCondLight"/>
      <w:color w:val="000000"/>
      <w:sz w:val="28"/>
      <w:szCs w:val="28"/>
      <w:lang w:eastAsia="en-US"/>
    </w:rPr>
  </w:style>
  <w:style w:type="character" w:customStyle="1" w:styleId="author-sup-separator">
    <w:name w:val="author-sup-separator"/>
    <w:basedOn w:val="a0"/>
    <w:rsid w:val="00C10047"/>
  </w:style>
  <w:style w:type="character" w:styleId="af7">
    <w:name w:val="Placeholder Text"/>
    <w:basedOn w:val="a0"/>
    <w:uiPriority w:val="99"/>
    <w:semiHidden/>
    <w:rsid w:val="00776818"/>
    <w:rPr>
      <w:color w:val="808080"/>
    </w:rPr>
  </w:style>
  <w:style w:type="paragraph" w:customStyle="1" w:styleId="Standard">
    <w:name w:val="Standard"/>
    <w:rsid w:val="006312E3"/>
    <w:pPr>
      <w:widowControl w:val="0"/>
      <w:suppressAutoHyphens/>
      <w:textAlignment w:val="baseline"/>
    </w:pPr>
    <w:rPr>
      <w:rFonts w:eastAsia="SimSun" w:cs="Mangal"/>
      <w:color w:val="00000A"/>
      <w:kern w:val="1"/>
      <w:sz w:val="24"/>
      <w:szCs w:val="24"/>
      <w:lang w:eastAsia="zh-CN" w:bidi="hi-IN"/>
    </w:rPr>
  </w:style>
  <w:style w:type="paragraph" w:styleId="af8">
    <w:name w:val="caption"/>
    <w:basedOn w:val="a"/>
    <w:next w:val="a"/>
    <w:unhideWhenUsed/>
    <w:qFormat/>
    <w:rsid w:val="002F3A1D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3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28853">
          <w:marLeft w:val="36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110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08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5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82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28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87604">
          <w:marLeft w:val="36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97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119955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95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9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94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4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989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89807">
          <w:marLeft w:val="0"/>
          <w:marRight w:val="0"/>
          <w:marTop w:val="34"/>
          <w:marBottom w:val="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98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8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989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8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8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8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8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989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89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s://pubmed.ncbi.nlm.nih.gov/?term=Sagaz+A&amp;cauthor_id=14764134" TargetMode="External"/><Relationship Id="rId21" Type="http://schemas.openxmlformats.org/officeDocument/2006/relationships/image" Target="media/image12.png"/><Relationship Id="rId42" Type="http://schemas.microsoft.com/office/2007/relationships/hdphoto" Target="media/hdphoto1.wdp"/><Relationship Id="rId47" Type="http://schemas.openxmlformats.org/officeDocument/2006/relationships/image" Target="media/image28.png"/><Relationship Id="rId63" Type="http://schemas.openxmlformats.org/officeDocument/2006/relationships/image" Target="media/image36.png"/><Relationship Id="rId68" Type="http://schemas.microsoft.com/office/2007/relationships/hdphoto" Target="media/hdphoto14.wdp"/><Relationship Id="rId84" Type="http://schemas.openxmlformats.org/officeDocument/2006/relationships/image" Target="media/image47.png"/><Relationship Id="rId89" Type="http://schemas.microsoft.com/office/2007/relationships/hdphoto" Target="media/hdphoto24.wdp"/><Relationship Id="rId112" Type="http://schemas.openxmlformats.org/officeDocument/2006/relationships/hyperlink" Target="https://pubmed.ncbi.nlm.nih.gov/?term=Chen+A&amp;cauthor_id=18775200" TargetMode="External"/><Relationship Id="rId16" Type="http://schemas.openxmlformats.org/officeDocument/2006/relationships/image" Target="media/image7.jpeg"/><Relationship Id="rId107" Type="http://schemas.openxmlformats.org/officeDocument/2006/relationships/hyperlink" Target="https://pubmed.ncbi.nlm.nih.gov/?term=Aizawa+T&amp;cauthor_id=12442006" TargetMode="External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53" Type="http://schemas.openxmlformats.org/officeDocument/2006/relationships/image" Target="media/image31.png"/><Relationship Id="rId58" Type="http://schemas.microsoft.com/office/2007/relationships/hdphoto" Target="media/hdphoto9.wdp"/><Relationship Id="rId74" Type="http://schemas.microsoft.com/office/2007/relationships/hdphoto" Target="media/hdphoto17.wdp"/><Relationship Id="rId79" Type="http://schemas.openxmlformats.org/officeDocument/2006/relationships/image" Target="media/image44.jpeg"/><Relationship Id="rId102" Type="http://schemas.openxmlformats.org/officeDocument/2006/relationships/hyperlink" Target="https://www.ncbi.nlm.nih.gov/pubmed/15839922" TargetMode="External"/><Relationship Id="rId123" Type="http://schemas.openxmlformats.org/officeDocument/2006/relationships/image" Target="media/image55.jpeg"/><Relationship Id="rId5" Type="http://schemas.openxmlformats.org/officeDocument/2006/relationships/webSettings" Target="webSettings.xml"/><Relationship Id="rId90" Type="http://schemas.openxmlformats.org/officeDocument/2006/relationships/image" Target="media/image50.png"/><Relationship Id="rId95" Type="http://schemas.microsoft.com/office/2007/relationships/hdphoto" Target="media/hdphoto27.wdp"/><Relationship Id="rId22" Type="http://schemas.openxmlformats.org/officeDocument/2006/relationships/chart" Target="charts/chart2.xml"/><Relationship Id="rId27" Type="http://schemas.openxmlformats.org/officeDocument/2006/relationships/chart" Target="charts/chart3.xml"/><Relationship Id="rId43" Type="http://schemas.openxmlformats.org/officeDocument/2006/relationships/image" Target="media/image26.png"/><Relationship Id="rId48" Type="http://schemas.microsoft.com/office/2007/relationships/hdphoto" Target="media/hdphoto4.wdp"/><Relationship Id="rId64" Type="http://schemas.microsoft.com/office/2007/relationships/hdphoto" Target="media/hdphoto12.wdp"/><Relationship Id="rId69" Type="http://schemas.openxmlformats.org/officeDocument/2006/relationships/image" Target="media/image39.png"/><Relationship Id="rId113" Type="http://schemas.openxmlformats.org/officeDocument/2006/relationships/hyperlink" Target="https://pubmed.ncbi.nlm.nih.gov/?term=Gratzke+C&amp;cauthor_id=18499179" TargetMode="External"/><Relationship Id="rId118" Type="http://schemas.openxmlformats.org/officeDocument/2006/relationships/hyperlink" Target="https://pubmed.ncbi.nlm.nih.gov/?term=Jin+X&amp;cauthor_id=18377236" TargetMode="External"/><Relationship Id="rId80" Type="http://schemas.openxmlformats.org/officeDocument/2006/relationships/image" Target="media/image45.png"/><Relationship Id="rId85" Type="http://schemas.microsoft.com/office/2007/relationships/hdphoto" Target="media/hdphoto22.wdp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0.jpeg"/><Relationship Id="rId38" Type="http://schemas.openxmlformats.org/officeDocument/2006/relationships/chart" Target="charts/chart6.xml"/><Relationship Id="rId59" Type="http://schemas.openxmlformats.org/officeDocument/2006/relationships/image" Target="media/image34.png"/><Relationship Id="rId103" Type="http://schemas.openxmlformats.org/officeDocument/2006/relationships/hyperlink" Target="https://www.ncbi.nlm.nih.gov/pubmed/29135135" TargetMode="External"/><Relationship Id="rId108" Type="http://schemas.openxmlformats.org/officeDocument/2006/relationships/hyperlink" Target="https://pubmed.ncbi.nlm.nih.gov/?term=Ito+T&amp;cauthor_id=12442006" TargetMode="External"/><Relationship Id="rId124" Type="http://schemas.openxmlformats.org/officeDocument/2006/relationships/footer" Target="footer1.xml"/><Relationship Id="rId54" Type="http://schemas.microsoft.com/office/2007/relationships/hdphoto" Target="media/hdphoto7.wdp"/><Relationship Id="rId70" Type="http://schemas.microsoft.com/office/2007/relationships/hdphoto" Target="media/hdphoto15.wdp"/><Relationship Id="rId75" Type="http://schemas.openxmlformats.org/officeDocument/2006/relationships/image" Target="media/image42.png"/><Relationship Id="rId91" Type="http://schemas.microsoft.com/office/2007/relationships/hdphoto" Target="media/hdphoto25.wdp"/><Relationship Id="rId96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chart" Target="charts/chart4.xml"/><Relationship Id="rId49" Type="http://schemas.openxmlformats.org/officeDocument/2006/relationships/image" Target="media/image29.png"/><Relationship Id="rId114" Type="http://schemas.openxmlformats.org/officeDocument/2006/relationships/hyperlink" Target="https://pubmed.ncbi.nlm.nih.gov/?term=Bachmann+A&amp;cauthor_id=18499179" TargetMode="External"/><Relationship Id="rId119" Type="http://schemas.openxmlformats.org/officeDocument/2006/relationships/hyperlink" Target="https://pubmed.ncbi.nlm.nih.gov/?term=Bai+F&amp;cauthor_id=18377236" TargetMode="External"/><Relationship Id="rId44" Type="http://schemas.microsoft.com/office/2007/relationships/hdphoto" Target="media/hdphoto2.wdp"/><Relationship Id="rId60" Type="http://schemas.microsoft.com/office/2007/relationships/hdphoto" Target="media/hdphoto10.wdp"/><Relationship Id="rId65" Type="http://schemas.openxmlformats.org/officeDocument/2006/relationships/image" Target="media/image37.png"/><Relationship Id="rId81" Type="http://schemas.microsoft.com/office/2007/relationships/hdphoto" Target="media/hdphoto20.wdp"/><Relationship Id="rId86" Type="http://schemas.openxmlformats.org/officeDocument/2006/relationships/image" Target="media/image48.pn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chart" Target="charts/chart7.xml"/><Relationship Id="rId109" Type="http://schemas.openxmlformats.org/officeDocument/2006/relationships/hyperlink" Target="https://pubmed.ncbi.nlm.nih.gov/?term=Shiozawa+H&amp;cauthor_id=14671997" TargetMode="External"/><Relationship Id="rId34" Type="http://schemas.openxmlformats.org/officeDocument/2006/relationships/image" Target="media/image21.jpeg"/><Relationship Id="rId50" Type="http://schemas.microsoft.com/office/2007/relationships/hdphoto" Target="media/hdphoto5.wdp"/><Relationship Id="rId55" Type="http://schemas.openxmlformats.org/officeDocument/2006/relationships/image" Target="media/image32.png"/><Relationship Id="rId76" Type="http://schemas.microsoft.com/office/2007/relationships/hdphoto" Target="media/hdphoto18.wdp"/><Relationship Id="rId97" Type="http://schemas.microsoft.com/office/2007/relationships/hdphoto" Target="media/hdphoto28.wdp"/><Relationship Id="rId104" Type="http://schemas.openxmlformats.org/officeDocument/2006/relationships/hyperlink" Target="https://pubmed.ncbi.nlm.nih.gov/?term=Yang+JR&amp;cauthor_id=23601443" TargetMode="External"/><Relationship Id="rId120" Type="http://schemas.openxmlformats.org/officeDocument/2006/relationships/hyperlink" Target="https://pubmed.ncbi.nlm.nih.gov/?term=Cornu+JN&amp;cauthor_id=25781490" TargetMode="External"/><Relationship Id="rId125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40.png"/><Relationship Id="rId92" Type="http://schemas.openxmlformats.org/officeDocument/2006/relationships/image" Target="media/image51.png"/><Relationship Id="rId2" Type="http://schemas.openxmlformats.org/officeDocument/2006/relationships/numbering" Target="numbering.xml"/><Relationship Id="rId29" Type="http://schemas.openxmlformats.org/officeDocument/2006/relationships/chart" Target="charts/chart5.xml"/><Relationship Id="rId24" Type="http://schemas.openxmlformats.org/officeDocument/2006/relationships/image" Target="media/image14.png"/><Relationship Id="rId40" Type="http://schemas.openxmlformats.org/officeDocument/2006/relationships/chart" Target="charts/chart8.xml"/><Relationship Id="rId45" Type="http://schemas.openxmlformats.org/officeDocument/2006/relationships/image" Target="media/image27.png"/><Relationship Id="rId66" Type="http://schemas.microsoft.com/office/2007/relationships/hdphoto" Target="media/hdphoto13.wdp"/><Relationship Id="rId87" Type="http://schemas.microsoft.com/office/2007/relationships/hdphoto" Target="media/hdphoto23.wdp"/><Relationship Id="rId110" Type="http://schemas.openxmlformats.org/officeDocument/2006/relationships/hyperlink" Target="https://pubmed.ncbi.nlm.nih.gov/?term=Matsumoto+T&amp;cauthor_id=14671997" TargetMode="External"/><Relationship Id="rId115" Type="http://schemas.openxmlformats.org/officeDocument/2006/relationships/hyperlink" Target="https://pubmed.ncbi.nlm.nih.gov/?term=Bachmann+A&amp;cauthor_id=24972732" TargetMode="External"/><Relationship Id="rId61" Type="http://schemas.openxmlformats.org/officeDocument/2006/relationships/image" Target="media/image35.png"/><Relationship Id="rId82" Type="http://schemas.openxmlformats.org/officeDocument/2006/relationships/image" Target="media/image46.pn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microsoft.com/office/2007/relationships/hdphoto" Target="media/hdphoto8.wdp"/><Relationship Id="rId77" Type="http://schemas.openxmlformats.org/officeDocument/2006/relationships/image" Target="media/image43.png"/><Relationship Id="rId100" Type="http://schemas.openxmlformats.org/officeDocument/2006/relationships/hyperlink" Target="https://www.ncbi.nlm.nih.gov/pubmed/30521509" TargetMode="External"/><Relationship Id="rId105" Type="http://schemas.openxmlformats.org/officeDocument/2006/relationships/hyperlink" Target="https://pubmed.ncbi.nlm.nih.gov/?term=Ren+YX&amp;cauthor_id=23601443" TargetMode="External"/><Relationship Id="rId126" Type="http://schemas.openxmlformats.org/officeDocument/2006/relationships/fontTable" Target="fontTable.xml"/><Relationship Id="rId8" Type="http://schemas.openxmlformats.org/officeDocument/2006/relationships/hyperlink" Target="https://ru.wikipedia.org/wiki/%D0%9A%D0%B0%D1%82%D0%B5%D1%82%D0%B5%D1%80" TargetMode="External"/><Relationship Id="rId51" Type="http://schemas.openxmlformats.org/officeDocument/2006/relationships/image" Target="media/image30.png"/><Relationship Id="rId72" Type="http://schemas.microsoft.com/office/2007/relationships/hdphoto" Target="media/hdphoto16.wdp"/><Relationship Id="rId93" Type="http://schemas.microsoft.com/office/2007/relationships/hdphoto" Target="media/hdphoto26.wdp"/><Relationship Id="rId98" Type="http://schemas.openxmlformats.org/officeDocument/2006/relationships/image" Target="media/image54.png"/><Relationship Id="rId121" Type="http://schemas.openxmlformats.org/officeDocument/2006/relationships/hyperlink" Target="https://pubmed.ncbi.nlm.nih.gov/?term=Fourmarier+M&amp;cauthor_id=25781490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microsoft.com/office/2007/relationships/hdphoto" Target="media/hdphoto3.wdp"/><Relationship Id="rId67" Type="http://schemas.openxmlformats.org/officeDocument/2006/relationships/image" Target="media/image38.png"/><Relationship Id="rId116" Type="http://schemas.openxmlformats.org/officeDocument/2006/relationships/hyperlink" Target="https://pubmed.ncbi.nlm.nih.gov/?term=Larson+BT&amp;cauthor_id=14764134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5.png"/><Relationship Id="rId62" Type="http://schemas.microsoft.com/office/2007/relationships/hdphoto" Target="media/hdphoto11.wdp"/><Relationship Id="rId83" Type="http://schemas.microsoft.com/office/2007/relationships/hdphoto" Target="media/hdphoto21.wdp"/><Relationship Id="rId88" Type="http://schemas.openxmlformats.org/officeDocument/2006/relationships/image" Target="media/image49.png"/><Relationship Id="rId111" Type="http://schemas.openxmlformats.org/officeDocument/2006/relationships/hyperlink" Target="https://pubmed.ncbi.nlm.nih.gov/?term=Peters+KM&amp;cauthor_id=18775200" TargetMode="External"/><Relationship Id="rId15" Type="http://schemas.openxmlformats.org/officeDocument/2006/relationships/image" Target="media/image6.png"/><Relationship Id="rId36" Type="http://schemas.openxmlformats.org/officeDocument/2006/relationships/image" Target="media/image23.png"/><Relationship Id="rId57" Type="http://schemas.openxmlformats.org/officeDocument/2006/relationships/image" Target="media/image33.png"/><Relationship Id="rId106" Type="http://schemas.openxmlformats.org/officeDocument/2006/relationships/hyperlink" Target="https://scholar.google.ru/citations?user=UvSjFFUAAAAJ&amp;hl=ru&amp;oi=sra" TargetMode="External"/><Relationship Id="rId127" Type="http://schemas.openxmlformats.org/officeDocument/2006/relationships/theme" Target="theme/theme1.xml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microsoft.com/office/2007/relationships/hdphoto" Target="media/hdphoto6.wdp"/><Relationship Id="rId73" Type="http://schemas.openxmlformats.org/officeDocument/2006/relationships/image" Target="media/image41.png"/><Relationship Id="rId78" Type="http://schemas.microsoft.com/office/2007/relationships/hdphoto" Target="media/hdphoto19.wdp"/><Relationship Id="rId94" Type="http://schemas.openxmlformats.org/officeDocument/2006/relationships/image" Target="media/image52.png"/><Relationship Id="rId99" Type="http://schemas.microsoft.com/office/2007/relationships/hdphoto" Target="media/hdphoto29.wdp"/><Relationship Id="rId101" Type="http://schemas.openxmlformats.org/officeDocument/2006/relationships/hyperlink" Target="https://www.scopus.com/record/display.uri?eid=2-s2.0-0033257286&amp;origin=resultslist&amp;sort=plf-f&amp;src=s&amp;sid=4326022b4fdcb583f15b794524d8aeed&amp;sot=autdocs&amp;sdt=autdocs&amp;sl=17&amp;s=AU-ID%287102224216%29&amp;relpos=138&amp;citeCnt=44&amp;searchTerm=" TargetMode="External"/><Relationship Id="rId122" Type="http://schemas.openxmlformats.org/officeDocument/2006/relationships/hyperlink" Target="https://pubmed.ncbi.nlm.nih.gov/?term=Herrmann+TR&amp;cauthor_id=25271105" TargetMode="External"/><Relationship Id="rId4" Type="http://schemas.openxmlformats.org/officeDocument/2006/relationships/settings" Target="settings.xml"/><Relationship Id="rId9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10225885826771651"/>
          <c:w val="1"/>
          <c:h val="0.86347659667541565"/>
        </c:manualLayout>
      </c:layout>
      <c:pie3DChart>
        <c:varyColors val="1"/>
        <c:ser>
          <c:idx val="0"/>
          <c:order val="0"/>
          <c:explosion val="11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-0.15555207587687903"/>
                  <c:y val="6.6919928422120883E-2"/>
                </c:manualLayout>
              </c:layout>
              <c:tx>
                <c:rich>
                  <a:bodyPr/>
                  <a:lstStyle/>
                  <a:p>
                    <a:fld id="{ADAA3BE8-184D-40F2-A147-8B562661C412}" type="CELLRANGE">
                      <a:rPr lang="en-US" sz="1200" b="1" baseline="0">
                        <a:solidFill>
                          <a:sysClr val="windowText" lastClr="000000"/>
                        </a:solidFill>
                      </a:rPr>
                      <a:pPr/>
                      <a:t>[ДИАПАЗОН ЯЧЕЕК]</a:t>
                    </a:fld>
                    <a:r>
                      <a:rPr lang="en-US" sz="1200" b="1" baseline="0">
                        <a:solidFill>
                          <a:sysClr val="windowText" lastClr="000000"/>
                        </a:solidFill>
                      </a:rPr>
                      <a:t> </a:t>
                    </a:r>
                    <a:fld id="{2E2BDAFF-CCA2-4DE9-8F29-7C806BECBF48}" type="CATEGORYNAME">
                      <a:rPr lang="en-US" sz="1200" b="1" baseline="0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endParaRPr lang="en-US" sz="1200" b="1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1"/>
                </c:ext>
              </c:extLst>
            </c:dLbl>
            <c:dLbl>
              <c:idx val="1"/>
              <c:layout>
                <c:manualLayout>
                  <c:x val="0.22538534955857792"/>
                  <c:y val="-0.28026107515003745"/>
                </c:manualLayout>
              </c:layout>
              <c:tx>
                <c:rich>
                  <a:bodyPr/>
                  <a:lstStyle/>
                  <a:p>
                    <a:fld id="{0255F669-D062-424C-A21B-491ECC880EA0}" type="CELLRANGE">
                      <a:rPr lang="en-US" sz="1200" b="1" baseline="0">
                        <a:solidFill>
                          <a:sysClr val="windowText" lastClr="000000"/>
                        </a:solidFill>
                      </a:rPr>
                      <a:pPr/>
                      <a:t>[ДИАПАЗОН ЯЧЕЕК]</a:t>
                    </a:fld>
                    <a:r>
                      <a:rPr lang="en-US" sz="1200" b="1" baseline="0">
                        <a:solidFill>
                          <a:sysClr val="windowText" lastClr="000000"/>
                        </a:solidFill>
                      </a:rPr>
                      <a:t> </a:t>
                    </a:r>
                    <a:fld id="{F2367F77-8A56-4615-B1CA-2B05DC37BD3D}" type="CATEGORYNAME">
                      <a:rPr lang="en-US" sz="1200" b="1" baseline="0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endParaRPr lang="en-US" sz="1200" b="1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1"/>
                </c:ext>
              </c:extLst>
            </c:dLbl>
            <c:dLbl>
              <c:idx val="2"/>
              <c:layout>
                <c:manualLayout>
                  <c:x val="0.2189763779527559"/>
                  <c:y val="0.10664991726333611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200" b="1" i="0" u="none" strike="noStrike" kern="1200" baseline="0">
                        <a:solidFill>
                          <a:sysClr val="windowText" lastClr="00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E941470F-0FD6-E34D-9482-3E101EAF2D84}" type="CELLRANGE">
                      <a:rPr lang="ru-RU" sz="1200" b="1" baseline="0">
                        <a:solidFill>
                          <a:sysClr val="windowText" lastClr="000000"/>
                        </a:solidFill>
                      </a:rPr>
                      <a:pPr>
                        <a:defRPr sz="1200" b="1" i="0" u="none" strike="noStrike" kern="1200" baseline="0">
                          <a:solidFill>
                            <a:sysClr val="windowText" lastClr="000000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[ДИАПАЗОН ЯЧЕЕК]</a:t>
                    </a:fld>
                    <a:r>
                      <a:rPr lang="ru-RU" sz="1200" b="1" baseline="0">
                        <a:solidFill>
                          <a:sysClr val="windowText" lastClr="000000"/>
                        </a:solidFill>
                      </a:rPr>
                      <a:t> </a:t>
                    </a:r>
                    <a:fld id="{8D4F87B8-829E-9749-B541-1E8285C81161}" type="CATEGORYNAME">
                      <a:rPr lang="ru-RU" sz="1200" b="1" baseline="0">
                        <a:solidFill>
                          <a:sysClr val="windowText" lastClr="000000"/>
                        </a:solidFill>
                      </a:rPr>
                      <a:pPr>
                        <a:defRPr sz="1200" b="1" i="0" u="none" strike="noStrike" kern="1200" baseline="0">
                          <a:solidFill>
                            <a:sysClr val="windowText" lastClr="000000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[ИМЯ КАТЕГОРИИ]</a:t>
                    </a:fld>
                    <a:endParaRPr lang="ru-RU" sz="1200" b="1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 </c:separator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eparator> </c:separator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showDataLabelsRange val="1"/>
              </c:ext>
            </c:extLst>
          </c:dLbls>
          <c:cat>
            <c:strRef>
              <c:f>Sheet1!$A$1:$C$1</c:f>
              <c:strCache>
                <c:ptCount val="3"/>
                <c:pt idx="0">
                  <c:v>ЭПА</c:v>
                </c:pt>
                <c:pt idx="1">
                  <c:v>ТУР</c:v>
                </c:pt>
                <c:pt idx="2">
                  <c:v>ЭПА+ТУР</c:v>
                </c:pt>
              </c:strCache>
            </c:strRef>
          </c:cat>
          <c:val>
            <c:numRef>
              <c:f>Sheet1!$A$2:$C$2</c:f>
              <c:numCache>
                <c:formatCode>0.0%</c:formatCode>
                <c:ptCount val="3"/>
                <c:pt idx="0">
                  <c:v>0.48780000000000001</c:v>
                </c:pt>
                <c:pt idx="1">
                  <c:v>0.28050000000000003</c:v>
                </c:pt>
                <c:pt idx="2">
                  <c:v>0.23169999999999999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866-7743-9627-37155041D00A}"/>
            </c:ext>
            <c:ext xmlns:c15="http://schemas.microsoft.com/office/drawing/2012/chart" uri="{02D57815-91ED-43cb-92C2-25804820EDAC}">
              <c15:filteredSeriesTitle>
                <c15:tx>
                  <c:strRef>
                    <c:extLst xmlns:c16r2="http://schemas.microsoft.com/office/drawing/2015/06/chart" xmlns:c16="http://schemas.microsoft.com/office/drawing/2014/chart">
                      <c:ext uri="{02D57815-91ED-43cb-92C2-25804820EDAC}">
                        <c15:formulaRef>
                          <c15:sqref>Sheet1!#REF!</c15:sqref>
                        </c15:formulaRef>
                      </c:ext>
                    </c:extLst>
                    <c:strCache>
                      <c:ptCount val="1"/>
                      <c:pt idx="0">
                        <c:v>#REF!</c:v>
                      </c:pt>
                    </c:strCache>
                  </c:strRef>
                </c15:tx>
              </c15:filteredSeriesTitle>
            </c:ext>
            <c:ext xmlns:c15="http://schemas.microsoft.com/office/drawing/2012/chart" uri="{02D57815-91ED-43cb-92C2-25804820EDAC}">
              <c15:datalabelsRange>
                <c15:f>Sheet1!$A$2:$C$2</c15:f>
                <c15:dlblRangeCache>
                  <c:ptCount val="3"/>
                  <c:pt idx="0">
                    <c:v>48,8%</c:v>
                  </c:pt>
                  <c:pt idx="1">
                    <c:v>28,1%</c:v>
                  </c:pt>
                  <c:pt idx="2">
                    <c:v>23,2%</c:v>
                  </c:pt>
                </c15:dlblRangeCache>
              </c15:datalabelsRange>
            </c:ext>
          </c:extLst>
        </c:ser>
        <c:ser>
          <c:idx val="1"/>
          <c:order val="1"/>
          <c:explosion val="25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Sheet1!$A$1:$C$1</c:f>
              <c:strCache>
                <c:ptCount val="3"/>
                <c:pt idx="0">
                  <c:v>ЭПА</c:v>
                </c:pt>
                <c:pt idx="1">
                  <c:v>ТУР</c:v>
                </c:pt>
                <c:pt idx="2">
                  <c:v>ЭПА+ТУР</c:v>
                </c:pt>
              </c:strCache>
            </c:strRef>
          </c:cat>
          <c:val>
            <c:numRef>
              <c:f>Sheet1!#REF!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866-7743-9627-37155041D00A}"/>
            </c:ext>
            <c:ext xmlns:c15="http://schemas.microsoft.com/office/drawing/2012/chart" uri="{02D57815-91ED-43cb-92C2-25804820EDAC}">
              <c15:filteredSeriesTitle>
                <c15:tx>
                  <c:strRef>
                    <c:extLst xmlns:c16r2="http://schemas.microsoft.com/office/drawing/2015/06/chart" xmlns:c16="http://schemas.microsoft.com/office/drawing/2014/chart">
                      <c:ext uri="{02D57815-91ED-43cb-92C2-25804820EDAC}">
                        <c15:formulaRef>
                          <c15:sqref>Sheet1!#REF!</c15:sqref>
                        </c15:formulaRef>
                      </c:ext>
                    </c:extLst>
                    <c:strCache>
                      <c:ptCount val="1"/>
                      <c:pt idx="0">
                        <c:v>#REF!</c:v>
                      </c:pt>
                    </c:strCache>
                  </c:strRef>
                </c15:tx>
              </c15:filteredSeriesTitle>
            </c:ext>
          </c:extLst>
        </c:ser>
        <c:ser>
          <c:idx val="2"/>
          <c:order val="2"/>
          <c:explosion val="25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p3d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Sheet1!$A$1:$C$1</c:f>
              <c:strCache>
                <c:ptCount val="3"/>
                <c:pt idx="0">
                  <c:v>ЭПА</c:v>
                </c:pt>
                <c:pt idx="1">
                  <c:v>ТУР</c:v>
                </c:pt>
                <c:pt idx="2">
                  <c:v>ЭПА+ТУР</c:v>
                </c:pt>
              </c:strCache>
            </c:strRef>
          </c:cat>
          <c:val>
            <c:numRef>
              <c:f>Sheet1!#REF!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866-7743-9627-37155041D00A}"/>
            </c:ext>
            <c:ext xmlns:c15="http://schemas.microsoft.com/office/drawing/2012/chart" uri="{02D57815-91ED-43cb-92C2-25804820EDAC}">
              <c15:filteredSeriesTitle>
                <c15:tx>
                  <c:strRef>
                    <c:extLst xmlns:c16r2="http://schemas.microsoft.com/office/drawing/2015/06/chart" xmlns:c16="http://schemas.microsoft.com/office/drawing/2014/chart">
                      <c:ext uri="{02D57815-91ED-43cb-92C2-25804820EDAC}">
                        <c15:formulaRef>
                          <c15:sqref>Sheet1!#REF!</c15:sqref>
                        </c15:formulaRef>
                      </c:ext>
                    </c:extLst>
                    <c:strCache>
                      <c:ptCount val="1"/>
                      <c:pt idx="0">
                        <c:v>#REF!</c:v>
                      </c:pt>
                    </c:strCache>
                  </c:strRef>
                </c15:tx>
              </c15:filteredSeriesTitle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больных</c:v>
                </c:pt>
              </c:strCache>
            </c:strRef>
          </c:tx>
          <c:dPt>
            <c:idx val="0"/>
            <c:bubble3D val="0"/>
            <c:explosion val="6"/>
            <c:spPr>
              <a:solidFill>
                <a:srgbClr val="92D05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E00-4847-B4D2-527C7E4D58BD}"/>
              </c:ext>
            </c:extLst>
          </c:dPt>
          <c:dPt>
            <c:idx val="1"/>
            <c:bubble3D val="0"/>
            <c:explosion val="4"/>
            <c:spPr>
              <a:solidFill>
                <a:srgbClr val="7030A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E00-4847-B4D2-527C7E4D58BD}"/>
              </c:ext>
            </c:extLst>
          </c:dPt>
          <c:dPt>
            <c:idx val="2"/>
            <c:bubble3D val="0"/>
            <c:explosion val="3"/>
            <c:spPr>
              <a:solidFill>
                <a:srgbClr val="0070C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5E00-4847-B4D2-527C7E4D58BD}"/>
              </c:ext>
            </c:extLst>
          </c:dPt>
          <c:dPt>
            <c:idx val="3"/>
            <c:bubble3D val="0"/>
            <c:explosion val="6"/>
            <c:spPr>
              <a:solidFill>
                <a:srgbClr val="C00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5E00-4847-B4D2-527C7E4D58BD}"/>
              </c:ext>
            </c:extLst>
          </c:dPt>
          <c:dLbls>
            <c:dLbl>
              <c:idx val="0"/>
              <c:layout>
                <c:manualLayout>
                  <c:x val="-6.9383585402639614E-2"/>
                  <c:y val="2.9273153995682276E-2"/>
                </c:manualLayout>
              </c:layout>
              <c:tx>
                <c:rich>
                  <a:bodyPr/>
                  <a:lstStyle/>
                  <a:p>
                    <a:fld id="{CCCB6490-B175-4612-BC01-A64021DFD331}" type="CATEGORYNAM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en-US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34DFA198-D223-474F-8F26-86201A43C663}" type="PERCENTAGE">
                      <a:rPr lang="en-US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en-US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E00-4847-B4D2-527C7E4D58B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0.10359800716374053"/>
                  <c:y val="0.1082399469690862"/>
                </c:manualLayout>
              </c:layout>
              <c:numFmt formatCode="0.00%" sourceLinked="0"/>
              <c:spPr>
                <a:solidFill>
                  <a:sysClr val="window" lastClr="FFFFFF"/>
                </a:solidFill>
                <a:ln>
                  <a:solidFill>
                    <a:sysClr val="windowText" lastClr="000000">
                      <a:lumMod val="25000"/>
                      <a:lumOff val="75000"/>
                    </a:sysClr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E00-4847-B4D2-527C7E4D58BD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</c15:spPr>
                </c:ext>
              </c:extLst>
            </c:dLbl>
            <c:dLbl>
              <c:idx val="2"/>
              <c:layout>
                <c:manualLayout>
                  <c:x val="0.20214607271234875"/>
                  <c:y val="-0.16897422805084528"/>
                </c:manualLayout>
              </c:layout>
              <c:numFmt formatCode="0.00%" sourceLinked="0"/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E00-4847-B4D2-527C7E4D58BD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>
                        <a:gd name="adj1" fmla="val -127127"/>
                        <a:gd name="adj2" fmla="val 20024"/>
                      </a:avLst>
                    </a:prstGeom>
                  </c15:spPr>
                </c:ext>
              </c:extLst>
            </c:dLbl>
            <c:dLbl>
              <c:idx val="3"/>
              <c:layout>
                <c:manualLayout>
                  <c:x val="-0.14658553351316805"/>
                  <c:y val="0.1255341162559458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E00-4847-B4D2-527C7E4D58BD}"/>
                </c:ext>
                <c:ext xmlns:c15="http://schemas.microsoft.com/office/drawing/2012/chart" uri="{CE6537A1-D6FC-4f65-9D91-7224C49458BB}"/>
              </c:extLst>
            </c:dLbl>
            <c:numFmt formatCode="0.0%" sourceLinked="0"/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</c:ext>
            </c:extLst>
          </c:dLbls>
          <c:cat>
            <c:strRef>
              <c:f>Лист1!$A$2:$A$5</c:f>
              <c:strCache>
                <c:ptCount val="4"/>
                <c:pt idx="0">
                  <c:v>ASA I</c:v>
                </c:pt>
                <c:pt idx="1">
                  <c:v>ASA II</c:v>
                </c:pt>
                <c:pt idx="2">
                  <c:v>ASA III</c:v>
                </c:pt>
                <c:pt idx="3">
                  <c:v>ASA IV</c:v>
                </c:pt>
              </c:strCache>
            </c:strRef>
          </c:cat>
          <c:val>
            <c:numRef>
              <c:f>Лист1!$B$2:$B$5</c:f>
              <c:numCache>
                <c:formatCode>###0</c:formatCode>
                <c:ptCount val="4"/>
                <c:pt idx="0">
                  <c:v>8</c:v>
                </c:pt>
                <c:pt idx="1">
                  <c:v>19</c:v>
                </c:pt>
                <c:pt idx="2">
                  <c:v>47</c:v>
                </c:pt>
                <c:pt idx="3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00-4847-B4D2-527C7E4D58BD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0"/>
        </c:dLbls>
        <c:firstSliceAng val="306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Объем предстательной железы, см3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До ЭПА</c:v>
                </c:pt>
                <c:pt idx="1">
                  <c:v>1 месяц</c:v>
                </c:pt>
                <c:pt idx="2">
                  <c:v>3 месяц</c:v>
                </c:pt>
                <c:pt idx="3">
                  <c:v>6 месяц</c:v>
                </c:pt>
                <c:pt idx="4">
                  <c:v>12 месяц</c:v>
                </c:pt>
              </c:strCache>
            </c:strRef>
          </c:cat>
          <c:val>
            <c:numRef>
              <c:f>Лист1!$B$2:$B$6</c:f>
              <c:numCache>
                <c:formatCode>0.0</c:formatCode>
                <c:ptCount val="5"/>
                <c:pt idx="0">
                  <c:v>72.7</c:v>
                </c:pt>
                <c:pt idx="1">
                  <c:v>70.400000000000006</c:v>
                </c:pt>
                <c:pt idx="2">
                  <c:v>61.8</c:v>
                </c:pt>
                <c:pt idx="3">
                  <c:v>56.5</c:v>
                </c:pt>
                <c:pt idx="4">
                  <c:v>51.7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F22-D549-B717-03F2F9D74DD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Объем остаточной мочи, см3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До ЭПА</c:v>
                </c:pt>
                <c:pt idx="1">
                  <c:v>1 месяц</c:v>
                </c:pt>
                <c:pt idx="2">
                  <c:v>3 месяц</c:v>
                </c:pt>
                <c:pt idx="3">
                  <c:v>6 месяц</c:v>
                </c:pt>
                <c:pt idx="4">
                  <c:v>12 месяц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228.1</c:v>
                </c:pt>
                <c:pt idx="1">
                  <c:v>117.4</c:v>
                </c:pt>
                <c:pt idx="2">
                  <c:v>75.599999999999994</c:v>
                </c:pt>
                <c:pt idx="3">
                  <c:v>68.900000000000006</c:v>
                </c:pt>
                <c:pt idx="4">
                  <c:v>43.7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F22-D549-B717-03F2F9D74DD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-1833057776"/>
        <c:axId val="-1833057232"/>
      </c:barChart>
      <c:catAx>
        <c:axId val="-18330577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833057232"/>
        <c:crosses val="autoZero"/>
        <c:auto val="1"/>
        <c:lblAlgn val="ctr"/>
        <c:lblOffset val="100"/>
        <c:noMultiLvlLbl val="0"/>
      </c:catAx>
      <c:valAx>
        <c:axId val="-18330572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833057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2858705161854767E-2"/>
          <c:y val="8.9404761904761904E-2"/>
          <c:w val="0.91553824001166517"/>
          <c:h val="0.7357008498937632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ПСА свободный, нг/мл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6.944444444444444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6.944444444444444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6296296296296294E-3"/>
                  <c:y val="-1.4550096466308564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9.259259259259343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314814814814814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До ЭПА</c:v>
                </c:pt>
                <c:pt idx="1">
                  <c:v>1 месяц</c:v>
                </c:pt>
                <c:pt idx="2">
                  <c:v>3 месяц</c:v>
                </c:pt>
                <c:pt idx="3">
                  <c:v>6 месяц</c:v>
                </c:pt>
                <c:pt idx="4">
                  <c:v>12 месяц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1.63</c:v>
                </c:pt>
                <c:pt idx="1">
                  <c:v>1.34</c:v>
                </c:pt>
                <c:pt idx="2">
                  <c:v>1.17</c:v>
                </c:pt>
                <c:pt idx="3">
                  <c:v>1.1299999999999999</c:v>
                </c:pt>
                <c:pt idx="4">
                  <c:v>1.1100000000000001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D35-BB44-AFAF-F1D4351E609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ПСА общий, нг/мл2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2"/>
              <c:layout>
                <c:manualLayout>
                  <c:x val="-6.944444444444444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6.9444444444444441E-3"/>
                  <c:y val="-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До ЭПА</c:v>
                </c:pt>
                <c:pt idx="1">
                  <c:v>1 месяц</c:v>
                </c:pt>
                <c:pt idx="2">
                  <c:v>3 месяц</c:v>
                </c:pt>
                <c:pt idx="3">
                  <c:v>6 месяц</c:v>
                </c:pt>
                <c:pt idx="4">
                  <c:v>12 месяц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3.47</c:v>
                </c:pt>
                <c:pt idx="1">
                  <c:v>3.01</c:v>
                </c:pt>
                <c:pt idx="2">
                  <c:v>3.02</c:v>
                </c:pt>
                <c:pt idx="3" formatCode="0.00">
                  <c:v>2.9</c:v>
                </c:pt>
                <c:pt idx="4">
                  <c:v>2.93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D35-BB44-AFAF-F1D4351E609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QoL, баллы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До ЭПА</c:v>
                </c:pt>
                <c:pt idx="1">
                  <c:v>1 месяц</c:v>
                </c:pt>
                <c:pt idx="2">
                  <c:v>3 месяц</c:v>
                </c:pt>
                <c:pt idx="3">
                  <c:v>6 месяц</c:v>
                </c:pt>
                <c:pt idx="4">
                  <c:v>12 месяц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5.3</c:v>
                </c:pt>
                <c:pt idx="1">
                  <c:v>4.0999999999999996</c:v>
                </c:pt>
                <c:pt idx="2">
                  <c:v>2.8</c:v>
                </c:pt>
                <c:pt idx="3">
                  <c:v>2.2999999999999998</c:v>
                </c:pt>
                <c:pt idx="4">
                  <c:v>1.8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D35-BB44-AFAF-F1D4351E6098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IPSS, баллы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j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До ЭПА</c:v>
                </c:pt>
                <c:pt idx="1">
                  <c:v>1 месяц</c:v>
                </c:pt>
                <c:pt idx="2">
                  <c:v>3 месяц</c:v>
                </c:pt>
                <c:pt idx="3">
                  <c:v>6 месяц</c:v>
                </c:pt>
                <c:pt idx="4">
                  <c:v>12 месяц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24.1</c:v>
                </c:pt>
                <c:pt idx="1">
                  <c:v>18.2</c:v>
                </c:pt>
                <c:pt idx="2">
                  <c:v>15.7</c:v>
                </c:pt>
                <c:pt idx="3">
                  <c:v>11.8</c:v>
                </c:pt>
                <c:pt idx="4">
                  <c:v>9.8000000000000007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9D35-BB44-AFAF-F1D4351E6098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Qmax, мл/с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До ЭПА</c:v>
                </c:pt>
                <c:pt idx="1">
                  <c:v>1 месяц</c:v>
                </c:pt>
                <c:pt idx="2">
                  <c:v>3 месяц</c:v>
                </c:pt>
                <c:pt idx="3">
                  <c:v>6 месяц</c:v>
                </c:pt>
                <c:pt idx="4">
                  <c:v>12 месяц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8.5</c:v>
                </c:pt>
                <c:pt idx="1">
                  <c:v>10.7</c:v>
                </c:pt>
                <c:pt idx="2">
                  <c:v>13.8</c:v>
                </c:pt>
                <c:pt idx="3">
                  <c:v>14.4</c:v>
                </c:pt>
                <c:pt idx="4">
                  <c:v>15.1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9D35-BB44-AFAF-F1D4351E60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-1833062128"/>
        <c:axId val="-1833063216"/>
      </c:barChart>
      <c:catAx>
        <c:axId val="-1833062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-1833063216"/>
        <c:crosses val="autoZero"/>
        <c:auto val="1"/>
        <c:lblAlgn val="ctr"/>
        <c:lblOffset val="100"/>
        <c:noMultiLvlLbl val="0"/>
      </c:catAx>
      <c:valAx>
        <c:axId val="-18330632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j-lt"/>
                <a:ea typeface="+mn-ea"/>
                <a:cs typeface="+mn-cs"/>
              </a:defRPr>
            </a:pPr>
            <a:endParaRPr lang="ru-RU"/>
          </a:p>
        </c:txPr>
        <c:crossAx val="-1833062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dLbl>
              <c:idx val="3"/>
              <c:layout>
                <c:manualLayout>
                  <c:x val="1.7790354330708576E-2"/>
                  <c:y val="5.0233408323959498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ctr"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Отсутствие </c:v>
                </c:pt>
                <c:pt idx="1">
                  <c:v>Слабо выраженный</c:v>
                </c:pt>
                <c:pt idx="2">
                  <c:v>Умеренно выраженный</c:v>
                </c:pt>
                <c:pt idx="3">
                  <c:v>Выраженный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0.27500000000000002</c:v>
                </c:pt>
                <c:pt idx="1">
                  <c:v>0.5625</c:v>
                </c:pt>
                <c:pt idx="2">
                  <c:v>0.15</c:v>
                </c:pt>
                <c:pt idx="3">
                  <c:v>1.2500000000000001E-2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6EC-D344-837F-62D41FBFF0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больных</c:v>
                </c:pt>
              </c:strCache>
            </c:strRef>
          </c:tx>
          <c:dPt>
            <c:idx val="0"/>
            <c:bubble3D val="0"/>
            <c:explosion val="3"/>
            <c:spPr>
              <a:solidFill>
                <a:srgbClr val="92D05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E00-4847-B4D2-527C7E4D58BD}"/>
              </c:ext>
            </c:extLst>
          </c:dPt>
          <c:dPt>
            <c:idx val="1"/>
            <c:bubble3D val="0"/>
            <c:explosion val="3"/>
            <c:spPr>
              <a:solidFill>
                <a:srgbClr val="7030A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E00-4847-B4D2-527C7E4D58BD}"/>
              </c:ext>
            </c:extLst>
          </c:dPt>
          <c:dPt>
            <c:idx val="2"/>
            <c:bubble3D val="0"/>
            <c:explosion val="2"/>
            <c:spPr>
              <a:solidFill>
                <a:srgbClr val="0070C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5E00-4847-B4D2-527C7E4D58BD}"/>
              </c:ext>
            </c:extLst>
          </c:dPt>
          <c:dPt>
            <c:idx val="3"/>
            <c:bubble3D val="0"/>
            <c:explosion val="3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5E00-4847-B4D2-527C7E4D58BD}"/>
              </c:ext>
            </c:extLst>
          </c:dPt>
          <c:dLbls>
            <c:dLbl>
              <c:idx val="0"/>
              <c:layout>
                <c:manualLayout>
                  <c:x val="-0.14853351894549094"/>
                  <c:y val="7.5604838709677422E-2"/>
                </c:manualLayout>
              </c:layout>
              <c:tx>
                <c:rich>
                  <a:bodyPr/>
                  <a:lstStyle/>
                  <a:p>
                    <a:fld id="{CCCB6490-B175-4612-BC01-A64021DFD331}" type="CATEGORYNAM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en-US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34DFA198-D223-474F-8F26-86201A43C663}" type="PERCENTAGE">
                      <a:rPr lang="en-US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en-US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E00-4847-B4D2-527C7E4D58B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6.9512384777406178E-2"/>
                  <c:y val="-0.1286901511303023"/>
                </c:manualLayout>
              </c:layout>
              <c:tx>
                <c:rich>
                  <a:bodyPr/>
                  <a:lstStyle/>
                  <a:p>
                    <a:fld id="{3647D7EC-55E5-4B8D-8980-3E12BDA9C7DD}" type="CATEGORYNAME">
                      <a:rPr lang="en-US"/>
                      <a:pPr/>
                      <a:t>[ИМЯ КАТЕГОРИИ]</a:t>
                    </a:fld>
                    <a:r>
                      <a:rPr lang="en-US" baseline="0"/>
                      <a:t>
54,4%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E00-4847-B4D2-527C7E4D58B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3.3299763704033647E-2"/>
                  <c:y val="0.14304197358394727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ASA III </a:t>
                    </a:r>
                    <a:fld id="{BB4B8B94-6128-4A81-9EB6-ED65B48FFF2F}" type="PERCENTAGE"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200" b="0" i="0" u="none" strike="noStrike" kern="1200" baseline="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defRPr>
                      </a:pPr>
                      <a:t>[ПРОЦЕНТ]</a:t>
                    </a:fld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numFmt formatCode="0.0%" sourceLinked="0"/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E00-4847-B4D2-527C7E4D58BD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>
                        <a:gd name="adj1" fmla="val 75958"/>
                        <a:gd name="adj2" fmla="val -112454"/>
                      </a:avLst>
                    </a:prstGeom>
                  </c15:spPr>
                  <c15:dlblFieldTable/>
                  <c15:showDataLabelsRange val="0"/>
                </c:ext>
              </c:extLst>
            </c:dLbl>
            <c:numFmt formatCode="0.0%" sourceLinked="0"/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</c:ext>
            </c:extLst>
          </c:dLbls>
          <c:cat>
            <c:strRef>
              <c:f>Лист1!$A$2:$A$4</c:f>
              <c:strCache>
                <c:ptCount val="3"/>
                <c:pt idx="0">
                  <c:v>ASA I</c:v>
                </c:pt>
                <c:pt idx="1">
                  <c:v>ASA II</c:v>
                </c:pt>
                <c:pt idx="2">
                  <c:v>ASA III</c:v>
                </c:pt>
              </c:strCache>
            </c:strRef>
          </c:cat>
          <c:val>
            <c:numRef>
              <c:f>Лист1!$B$2:$B$4</c:f>
              <c:numCache>
                <c:formatCode>###0</c:formatCode>
                <c:ptCount val="3"/>
                <c:pt idx="0">
                  <c:v>7</c:v>
                </c:pt>
                <c:pt idx="1">
                  <c:v>25</c:v>
                </c:pt>
                <c:pt idx="2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00-4847-B4D2-527C7E4D58B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306"/>
      </c:pieChart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больных</c:v>
                </c:pt>
              </c:strCache>
            </c:strRef>
          </c:tx>
          <c:dPt>
            <c:idx val="0"/>
            <c:bubble3D val="0"/>
            <c:explosion val="3"/>
            <c:spPr>
              <a:solidFill>
                <a:srgbClr val="92D05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E00-4847-B4D2-527C7E4D58BD}"/>
              </c:ext>
            </c:extLst>
          </c:dPt>
          <c:dPt>
            <c:idx val="1"/>
            <c:bubble3D val="0"/>
            <c:explosion val="4"/>
            <c:spPr>
              <a:solidFill>
                <a:srgbClr val="7030A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E00-4847-B4D2-527C7E4D58BD}"/>
              </c:ext>
            </c:extLst>
          </c:dPt>
          <c:dPt>
            <c:idx val="2"/>
            <c:bubble3D val="0"/>
            <c:explosion val="2"/>
            <c:spPr>
              <a:solidFill>
                <a:srgbClr val="0070C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5E00-4847-B4D2-527C7E4D58BD}"/>
              </c:ext>
            </c:extLst>
          </c:dPt>
          <c:dPt>
            <c:idx val="3"/>
            <c:bubble3D val="0"/>
            <c:explosion val="5"/>
            <c:spPr>
              <a:solidFill>
                <a:srgbClr val="C0000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5E00-4847-B4D2-527C7E4D58BD}"/>
              </c:ext>
            </c:extLst>
          </c:dPt>
          <c:dLbls>
            <c:dLbl>
              <c:idx val="0"/>
              <c:layout>
                <c:manualLayout>
                  <c:x val="2.3738872403560832E-2"/>
                  <c:y val="-0.14052166556103565"/>
                </c:manualLayout>
              </c:layout>
              <c:tx>
                <c:rich>
                  <a:bodyPr/>
                  <a:lstStyle/>
                  <a:p>
                    <a:fld id="{CCCB6490-B175-4612-BC01-A64021DFD331}" type="CATEGORYNAM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en-US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34DFA198-D223-474F-8F26-86201A43C663}" type="PERCENTAGE">
                      <a:rPr lang="en-US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en-US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E00-4847-B4D2-527C7E4D58B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9.2440166047493319E-2"/>
                  <c:y val="-3.0665397594531454E-3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ASA II </a:t>
                    </a:r>
                    <a:fld id="{11131B44-0B75-4A70-89A2-CA4A6AAA44A8}" type="PERCENTAGE"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/>
                      <a:t>[ПРОЦЕНТ]</a:t>
                    </a:fld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E00-4847-B4D2-527C7E4D58B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0.17966494544265052"/>
                  <c:y val="-6.6151257302514699E-2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ASA III </a:t>
                    </a:r>
                    <a:fld id="{E981F13D-E562-40C3-AD8C-F2BB63329EC6}" type="PERCENTAGE"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200" b="0" i="0" u="none" strike="noStrike" kern="1200" baseline="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defRPr>
                      </a:pPr>
                      <a:t>[ПРОЦЕНТ]</a:t>
                    </a:fld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numFmt formatCode="0.0%" sourceLinked="0"/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E00-4847-B4D2-527C7E4D58BD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>
                        <a:gd name="adj1" fmla="val -154538"/>
                        <a:gd name="adj2" fmla="val -20203"/>
                      </a:avLst>
                    </a:prstGeom>
                  </c15:spPr>
                  <c15:dlblFieldTable/>
                  <c15:showDataLabelsRange val="0"/>
                </c:ext>
              </c:extLst>
            </c:dLbl>
            <c:dLbl>
              <c:idx val="3"/>
              <c:layout>
                <c:manualLayout>
                  <c:x val="1.9527559055118108E-2"/>
                  <c:y val="0.52788171513843019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/>
                      <a:t>ASA IV </a:t>
                    </a:r>
                    <a:fld id="{53472D28-2651-4F8D-ACF9-CBD8C247B140}" type="PERCENTAGE">
                      <a:rPr lang="en-US"/>
                      <a:pPr>
                        <a:defRPr sz="1200" b="0" i="0" u="none" strike="noStrike" kern="1200" baseline="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defRPr>
                      </a:pPr>
                      <a:t>[ПРОЦЕНТ]</a:t>
                    </a:fld>
                    <a:endParaRPr lang="en-US"/>
                  </a:p>
                </c:rich>
              </c:tx>
              <c:numFmt formatCode="0.0%" sourceLinked="0"/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E00-4847-B4D2-527C7E4D58BD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>
                        <a:gd name="adj1" fmla="val -7292"/>
                        <a:gd name="adj2" fmla="val -169764"/>
                      </a:avLst>
                    </a:prstGeom>
                  </c15:spPr>
                  <c15:dlblFieldTable/>
                  <c15:showDataLabelsRange val="0"/>
                </c:ext>
              </c:extLst>
            </c:dLbl>
            <c:numFmt formatCode="0.0%" sourceLinked="0"/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</c:ext>
            </c:extLst>
          </c:dLbls>
          <c:cat>
            <c:strRef>
              <c:f>Лист1!$A$2:$A$5</c:f>
              <c:strCache>
                <c:ptCount val="4"/>
                <c:pt idx="0">
                  <c:v>ASA I</c:v>
                </c:pt>
                <c:pt idx="1">
                  <c:v>ASA II</c:v>
                </c:pt>
                <c:pt idx="2">
                  <c:v>ASA III</c:v>
                </c:pt>
                <c:pt idx="3">
                  <c:v>ASA IV</c:v>
                </c:pt>
              </c:strCache>
            </c:strRef>
          </c:cat>
          <c:val>
            <c:numRef>
              <c:f>Лист1!$B$2:$B$5</c:f>
              <c:numCache>
                <c:formatCode>###0.0</c:formatCode>
                <c:ptCount val="4"/>
                <c:pt idx="0">
                  <c:v>21.1</c:v>
                </c:pt>
                <c:pt idx="1">
                  <c:v>26.3</c:v>
                </c:pt>
                <c:pt idx="2">
                  <c:v>42.1</c:v>
                </c:pt>
                <c:pt idx="3">
                  <c:v>10.5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00-4847-B4D2-527C7E4D58B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266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больных</c:v>
                </c:pt>
              </c:strCache>
            </c:strRef>
          </c:tx>
          <c:dPt>
            <c:idx val="0"/>
            <c:bubble3D val="0"/>
            <c:explosion val="3"/>
            <c:spPr>
              <a:solidFill>
                <a:srgbClr val="92D05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E00-4847-B4D2-527C7E4D58BD}"/>
              </c:ext>
            </c:extLst>
          </c:dPt>
          <c:dPt>
            <c:idx val="1"/>
            <c:bubble3D val="0"/>
            <c:explosion val="3"/>
            <c:spPr>
              <a:solidFill>
                <a:srgbClr val="7030A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E00-4847-B4D2-527C7E4D58BD}"/>
              </c:ext>
            </c:extLst>
          </c:dPt>
          <c:dPt>
            <c:idx val="2"/>
            <c:bubble3D val="0"/>
            <c:explosion val="2"/>
            <c:spPr>
              <a:solidFill>
                <a:srgbClr val="0070C0"/>
              </a:soli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5E00-4847-B4D2-527C7E4D58BD}"/>
              </c:ext>
            </c:extLst>
          </c:dPt>
          <c:dPt>
            <c:idx val="3"/>
            <c:bubble3D val="0"/>
            <c:explosion val="3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5E00-4847-B4D2-527C7E4D58BD}"/>
              </c:ext>
            </c:extLst>
          </c:dPt>
          <c:dLbls>
            <c:dLbl>
              <c:idx val="0"/>
              <c:layout>
                <c:manualLayout>
                  <c:x val="2.0963858505381277E-2"/>
                  <c:y val="-9.8193244304791844E-2"/>
                </c:manualLayout>
              </c:layout>
              <c:tx>
                <c:rich>
                  <a:bodyPr/>
                  <a:lstStyle/>
                  <a:p>
                    <a:fld id="{CCCB6490-B175-4612-BC01-A64021DFD331}" type="CATEGORYNAM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en-US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34DFA198-D223-474F-8F26-86201A43C663}" type="PERCENTAGE">
                      <a:rPr lang="en-US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en-US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E00-4847-B4D2-527C7E4D58B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layout>
                <c:manualLayout>
                  <c:x val="-4.1639228576808678E-2"/>
                  <c:y val="-0.19509497683567251"/>
                </c:manualLayout>
              </c:layout>
              <c:tx>
                <c:rich>
                  <a:bodyPr/>
                  <a:lstStyle/>
                  <a:p>
                    <a:fld id="{3647D7EC-55E5-4B8D-8980-3E12BDA9C7DD}" type="CATEGORYNAME">
                      <a:rPr lang="en-US"/>
                      <a:pPr/>
                      <a:t>[ИМЯ КАТЕГОРИИ]</a:t>
                    </a:fld>
                    <a:r>
                      <a:rPr lang="en-US" baseline="0"/>
                      <a:t>
54,4%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E00-4847-B4D2-527C7E4D58B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-1.2744314785123651E-3"/>
                  <c:y val="1.1440930449286926E-2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ASA III</a:t>
                    </a:r>
                  </a:p>
                  <a:p>
                    <a:pPr>
                      <a:defRPr sz="12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fld id="{B873FC64-905F-4B83-9E9C-13BD380B8995}" type="PERCENTAGE">
                      <a:rPr lang="en-US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pPr>
                        <a:defRPr sz="1200" b="0" i="0" u="none" strike="noStrike" kern="1200" baseline="0">
                          <a:solidFill>
                            <a:sysClr val="windowText" lastClr="000000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defRPr>
                      </a:pPr>
                      <a:t>[ПРОЦЕНТ]</a:t>
                    </a:fld>
                    <a:endParaRPr lang="ru-RU"/>
                  </a:p>
                </c:rich>
              </c:tx>
              <c:numFmt formatCode="0.0%" sourceLinked="0"/>
              <c:spPr>
                <a:solidFill>
                  <a:sysClr val="window" lastClr="FFFFFF"/>
                </a:solidFill>
                <a:ln w="9525" cap="flat" cmpd="sng" algn="ctr">
                  <a:solidFill>
                    <a:sysClr val="windowText" lastClr="000000">
                      <a:lumMod val="25000"/>
                      <a:lumOff val="75000"/>
                    </a:sysClr>
                  </a:solidFill>
                  <a:prstDash val="solid"/>
                  <a:round/>
                  <a:headEnd type="none" w="med" len="med"/>
                  <a:tailEnd type="none" w="med" len="med"/>
                </a:ln>
                <a:effectLst/>
              </c:spPr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E00-4847-B4D2-527C7E4D58BD}"/>
                </c:ex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>
                        <a:gd name="adj1" fmla="val 39856"/>
                        <a:gd name="adj2" fmla="val -87298"/>
                      </a:avLst>
                    </a:prstGeom>
                  </c15:spPr>
                  <c15:layout>
                    <c:manualLayout>
                      <c:w val="0.23287442728195562"/>
                      <c:h val="0.18565333693167385"/>
                    </c:manualLayout>
                  </c15:layout>
                  <c15:dlblFieldTable/>
                  <c15:showDataLabelsRange val="0"/>
                </c:ext>
              </c:extLst>
            </c:dLbl>
            <c:numFmt formatCode="0.0%" sourceLinked="0"/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</c:ext>
            </c:extLst>
          </c:dLbls>
          <c:cat>
            <c:strRef>
              <c:f>Лист1!$A$2:$A$4</c:f>
              <c:strCache>
                <c:ptCount val="3"/>
                <c:pt idx="0">
                  <c:v>ASA I</c:v>
                </c:pt>
                <c:pt idx="1">
                  <c:v>ASA II</c:v>
                </c:pt>
                <c:pt idx="2">
                  <c:v>ASA III</c:v>
                </c:pt>
              </c:strCache>
            </c:strRef>
          </c:cat>
          <c:val>
            <c:numRef>
              <c:f>Лист1!$B$2:$B$4</c:f>
              <c:numCache>
                <c:formatCode>###0</c:formatCode>
                <c:ptCount val="3"/>
                <c:pt idx="0">
                  <c:v>7</c:v>
                </c:pt>
                <c:pt idx="1">
                  <c:v>25</c:v>
                </c:pt>
                <c:pt idx="2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00-4847-B4D2-527C7E4D58B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276"/>
      </c:pieChart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Заполнитель1</b:Tag>
    <b:SourceType>Book</b:SourceType>
    <b:Guid>{6CE5E8EC-0CC7-4A49-B261-B238CFC8169D}</b:Guid>
    <b:RefOrder>1</b:RefOrder>
  </b:Source>
</b:Sources>
</file>

<file path=customXml/itemProps1.xml><?xml version="1.0" encoding="utf-8"?>
<ds:datastoreItem xmlns:ds="http://schemas.openxmlformats.org/officeDocument/2006/customXml" ds:itemID="{61042772-3D83-4B77-A7C3-F21D24A50D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32626</Words>
  <Characters>185970</Characters>
  <Application>Microsoft Office Word</Application>
  <DocSecurity>0</DocSecurity>
  <Lines>1549</Lines>
  <Paragraphs>436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Организация</Company>
  <LinksUpToDate>false</LinksUpToDate>
  <CharactersWithSpaces>218160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nazira</dc:creator>
  <cp:lastModifiedBy>user</cp:lastModifiedBy>
  <cp:revision>3</cp:revision>
  <cp:lastPrinted>2021-08-18T03:45:00Z</cp:lastPrinted>
  <dcterms:created xsi:type="dcterms:W3CDTF">2022-06-07T06:38:00Z</dcterms:created>
  <dcterms:modified xsi:type="dcterms:W3CDTF">2022-06-07T06:38:00Z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  <property fmtid="{D5CDD505-2E9C-101B-9397-08002B2CF9AE}" pid="22" name="Mendeley Document_1">
    <vt:lpwstr>True</vt:lpwstr>
  </property>
  <property fmtid="{D5CDD505-2E9C-101B-9397-08002B2CF9AE}" pid="23" name="Mendeley Citation Style_1">
    <vt:lpwstr>http://www.zotero.org/styles/apa</vt:lpwstr>
  </property>
  <property fmtid="{D5CDD505-2E9C-101B-9397-08002B2CF9AE}" pid="24" name="Mendeley Unique User Id_1">
    <vt:lpwstr>a0003515-5f33-36ae-8a12-29626e3f87a8</vt:lpwstr>
  </property>
</Properties>
</file>