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jpeg" ContentType="image/jpeg"/>
  <Default Extension="wmf" ContentType="image/x-wmf"/>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charts/chart9.xml" ContentType="application/vnd.openxmlformats-officedocument.drawingml.chart+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687455" w:rsidRPr="008B37A5" w:rsidRDefault="00687455" w:rsidP="00FF5E35">
      <w:pPr>
        <w:pStyle w:val="a3"/>
        <w:ind w:left="0"/>
        <w:jc w:val="center"/>
      </w:pPr>
      <w:r w:rsidRPr="008B37A5">
        <w:t>Қазақ</w:t>
      </w:r>
      <w:r w:rsidRPr="008B37A5">
        <w:rPr>
          <w:spacing w:val="-6"/>
        </w:rPr>
        <w:t xml:space="preserve"> </w:t>
      </w:r>
      <w:r w:rsidRPr="008B37A5">
        <w:t>ұлттық</w:t>
      </w:r>
      <w:r w:rsidRPr="008B37A5">
        <w:rPr>
          <w:spacing w:val="-5"/>
        </w:rPr>
        <w:t xml:space="preserve"> </w:t>
      </w:r>
      <w:r w:rsidRPr="008B37A5">
        <w:t>аграрлық</w:t>
      </w:r>
      <w:r w:rsidRPr="008B37A5">
        <w:rPr>
          <w:spacing w:val="-5"/>
        </w:rPr>
        <w:t xml:space="preserve"> </w:t>
      </w:r>
      <w:r w:rsidRPr="008B37A5">
        <w:t>зерттеу</w:t>
      </w:r>
      <w:r w:rsidRPr="008B37A5">
        <w:rPr>
          <w:spacing w:val="-7"/>
        </w:rPr>
        <w:t xml:space="preserve"> </w:t>
      </w:r>
      <w:r w:rsidRPr="008B37A5">
        <w:rPr>
          <w:spacing w:val="-2"/>
        </w:rPr>
        <w:t>университеті</w:t>
      </w:r>
    </w:p>
    <w:p w:rsidR="00687455" w:rsidRPr="008B37A5" w:rsidRDefault="00687455" w:rsidP="00FF5E35">
      <w:pPr>
        <w:pStyle w:val="a3"/>
        <w:ind w:left="0"/>
        <w:jc w:val="left"/>
      </w:pPr>
    </w:p>
    <w:p w:rsidR="00687455" w:rsidRPr="008B37A5" w:rsidRDefault="00687455" w:rsidP="00FF5E35">
      <w:pPr>
        <w:pStyle w:val="a3"/>
        <w:tabs>
          <w:tab w:val="left" w:pos="7030"/>
        </w:tabs>
        <w:ind w:left="0"/>
        <w:jc w:val="center"/>
      </w:pPr>
      <w:r w:rsidRPr="008B37A5">
        <w:t>ӘОЖ</w:t>
      </w:r>
      <w:r w:rsidRPr="008B37A5">
        <w:rPr>
          <w:spacing w:val="-5"/>
        </w:rPr>
        <w:t xml:space="preserve"> </w:t>
      </w:r>
      <w:r w:rsidR="00DC4290" w:rsidRPr="008B37A5">
        <w:rPr>
          <w:spacing w:val="-2"/>
        </w:rPr>
        <w:t>661.155</w:t>
      </w:r>
      <w:r w:rsidR="008B38E9" w:rsidRPr="008B37A5">
        <w:t xml:space="preserve">                               </w:t>
      </w:r>
      <w:r w:rsidR="009F0C02" w:rsidRPr="008B37A5">
        <w:t xml:space="preserve">                                  </w:t>
      </w:r>
      <w:r w:rsidR="000F156D" w:rsidRPr="008B37A5">
        <w:t xml:space="preserve">      </w:t>
      </w:r>
      <w:r w:rsidR="008B38E9" w:rsidRPr="008B37A5">
        <w:t xml:space="preserve">       </w:t>
      </w:r>
      <w:r w:rsidRPr="008B37A5">
        <w:t>Қолжазба</w:t>
      </w:r>
      <w:r w:rsidRPr="008B37A5">
        <w:rPr>
          <w:spacing w:val="-5"/>
        </w:rPr>
        <w:t xml:space="preserve"> </w:t>
      </w:r>
      <w:r w:rsidRPr="008B37A5">
        <w:rPr>
          <w:spacing w:val="-2"/>
        </w:rPr>
        <w:t>құқығында</w:t>
      </w:r>
    </w:p>
    <w:p w:rsidR="00687455" w:rsidRPr="008B37A5" w:rsidRDefault="00687455" w:rsidP="00FF5E35">
      <w:pPr>
        <w:pStyle w:val="a3"/>
        <w:ind w:left="0"/>
        <w:jc w:val="left"/>
      </w:pPr>
    </w:p>
    <w:p w:rsidR="00687455" w:rsidRPr="008B37A5" w:rsidRDefault="00687455" w:rsidP="00FF5E35">
      <w:pPr>
        <w:pStyle w:val="a3"/>
        <w:ind w:left="0"/>
        <w:jc w:val="left"/>
      </w:pPr>
    </w:p>
    <w:p w:rsidR="00687455" w:rsidRPr="008B37A5" w:rsidRDefault="00687455" w:rsidP="00FF5E35">
      <w:pPr>
        <w:pStyle w:val="a3"/>
        <w:ind w:left="0"/>
        <w:jc w:val="left"/>
      </w:pPr>
    </w:p>
    <w:p w:rsidR="00687455" w:rsidRPr="008B37A5" w:rsidRDefault="00687455" w:rsidP="00FF5E35">
      <w:pPr>
        <w:pStyle w:val="a3"/>
        <w:ind w:left="0"/>
        <w:jc w:val="left"/>
      </w:pPr>
    </w:p>
    <w:p w:rsidR="00687455" w:rsidRPr="008B37A5" w:rsidRDefault="00687455" w:rsidP="00FF5E35">
      <w:pPr>
        <w:pStyle w:val="a3"/>
        <w:ind w:left="0"/>
        <w:jc w:val="left"/>
      </w:pPr>
    </w:p>
    <w:p w:rsidR="00687455" w:rsidRPr="008B37A5" w:rsidRDefault="00687455" w:rsidP="00FF5E35">
      <w:pPr>
        <w:pStyle w:val="a3"/>
        <w:ind w:left="0"/>
        <w:jc w:val="left"/>
      </w:pPr>
    </w:p>
    <w:p w:rsidR="007038F1" w:rsidRPr="008B37A5" w:rsidRDefault="007038F1" w:rsidP="00FF5E35">
      <w:pPr>
        <w:pStyle w:val="a3"/>
        <w:ind w:left="0"/>
        <w:jc w:val="left"/>
      </w:pPr>
    </w:p>
    <w:p w:rsidR="00687455" w:rsidRPr="008B37A5" w:rsidRDefault="00687455" w:rsidP="00FF5E35">
      <w:pPr>
        <w:pStyle w:val="a3"/>
        <w:ind w:left="0"/>
        <w:jc w:val="left"/>
      </w:pPr>
    </w:p>
    <w:p w:rsidR="00687455" w:rsidRPr="008B37A5" w:rsidRDefault="00687455" w:rsidP="00FF5E35">
      <w:pPr>
        <w:pStyle w:val="a3"/>
        <w:ind w:left="0"/>
        <w:jc w:val="left"/>
      </w:pPr>
    </w:p>
    <w:p w:rsidR="00687455" w:rsidRPr="008B37A5" w:rsidRDefault="00687455" w:rsidP="00FF5E35">
      <w:pPr>
        <w:pStyle w:val="1"/>
        <w:spacing w:before="0"/>
        <w:ind w:left="0" w:right="0"/>
      </w:pPr>
      <w:r w:rsidRPr="008B37A5">
        <w:t>ЖАЛЕЛОВ ДУЛАТ</w:t>
      </w:r>
    </w:p>
    <w:p w:rsidR="00687455" w:rsidRPr="008B37A5" w:rsidRDefault="00687455" w:rsidP="00FF5E35">
      <w:pPr>
        <w:pStyle w:val="a3"/>
        <w:ind w:left="0"/>
        <w:jc w:val="left"/>
        <w:rPr>
          <w:b/>
        </w:rPr>
      </w:pPr>
    </w:p>
    <w:p w:rsidR="00687455" w:rsidRPr="008B37A5" w:rsidRDefault="00687455" w:rsidP="00FF5E35">
      <w:pPr>
        <w:pStyle w:val="a3"/>
        <w:ind w:left="0"/>
        <w:jc w:val="left"/>
        <w:rPr>
          <w:b/>
        </w:rPr>
      </w:pPr>
    </w:p>
    <w:p w:rsidR="00687455" w:rsidRPr="008B37A5" w:rsidRDefault="00687455" w:rsidP="00FF5E35">
      <w:pPr>
        <w:pStyle w:val="2"/>
        <w:ind w:left="0" w:firstLine="0"/>
        <w:jc w:val="center"/>
      </w:pPr>
      <w:r w:rsidRPr="008B37A5">
        <w:t>Жоғары сіңімді жаңа буынды құрама жем өндірісі технологиясының нормативтік қамтамасыздануы</w:t>
      </w:r>
    </w:p>
    <w:p w:rsidR="00687455" w:rsidRPr="008B37A5" w:rsidRDefault="00687455" w:rsidP="00FF5E35">
      <w:pPr>
        <w:pStyle w:val="a3"/>
        <w:ind w:left="0"/>
        <w:jc w:val="left"/>
        <w:rPr>
          <w:b/>
        </w:rPr>
      </w:pPr>
    </w:p>
    <w:p w:rsidR="00687455" w:rsidRPr="008B37A5" w:rsidRDefault="00687455" w:rsidP="00FF5E35">
      <w:pPr>
        <w:pStyle w:val="a3"/>
        <w:ind w:left="0"/>
        <w:jc w:val="left"/>
        <w:rPr>
          <w:b/>
        </w:rPr>
      </w:pPr>
    </w:p>
    <w:p w:rsidR="00687455" w:rsidRPr="008B37A5" w:rsidRDefault="00312F5F" w:rsidP="00FF5E35">
      <w:pPr>
        <w:pStyle w:val="a3"/>
        <w:ind w:left="0"/>
        <w:jc w:val="center"/>
        <w:rPr>
          <w:lang w:val="ru-RU"/>
        </w:rPr>
      </w:pPr>
      <w:r w:rsidRPr="008B37A5">
        <w:t>8D07501 – «Стандарттау және сертификаттау (сала бойынша)»</w:t>
      </w:r>
    </w:p>
    <w:p w:rsidR="00687455" w:rsidRPr="008B37A5" w:rsidRDefault="00687455" w:rsidP="00FF5E35">
      <w:pPr>
        <w:pStyle w:val="a3"/>
        <w:ind w:left="0"/>
        <w:jc w:val="left"/>
      </w:pPr>
    </w:p>
    <w:p w:rsidR="00687455" w:rsidRPr="008B37A5" w:rsidRDefault="00687455" w:rsidP="00FF5E35">
      <w:pPr>
        <w:pStyle w:val="a3"/>
        <w:ind w:left="0"/>
        <w:jc w:val="center"/>
      </w:pPr>
      <w:r w:rsidRPr="008B37A5">
        <w:t>Философия</w:t>
      </w:r>
      <w:r w:rsidRPr="008B37A5">
        <w:rPr>
          <w:spacing w:val="-6"/>
        </w:rPr>
        <w:t xml:space="preserve"> </w:t>
      </w:r>
      <w:r w:rsidRPr="008B37A5">
        <w:t>докторы</w:t>
      </w:r>
      <w:r w:rsidRPr="008B37A5">
        <w:rPr>
          <w:spacing w:val="-8"/>
        </w:rPr>
        <w:t xml:space="preserve"> </w:t>
      </w:r>
      <w:r w:rsidRPr="008B37A5">
        <w:t>(PhD)</w:t>
      </w:r>
      <w:r w:rsidRPr="008B37A5">
        <w:rPr>
          <w:spacing w:val="-7"/>
        </w:rPr>
        <w:t xml:space="preserve"> </w:t>
      </w:r>
      <w:r w:rsidRPr="008B37A5">
        <w:t>дәрежесін</w:t>
      </w:r>
      <w:r w:rsidRPr="008B37A5">
        <w:rPr>
          <w:spacing w:val="-6"/>
        </w:rPr>
        <w:t xml:space="preserve"> </w:t>
      </w:r>
      <w:r w:rsidRPr="008B37A5">
        <w:t>алу</w:t>
      </w:r>
      <w:r w:rsidRPr="008B37A5">
        <w:rPr>
          <w:spacing w:val="-7"/>
        </w:rPr>
        <w:t xml:space="preserve"> </w:t>
      </w:r>
      <w:r w:rsidRPr="008B37A5">
        <w:t>үшін дайындалған диссертация</w:t>
      </w:r>
    </w:p>
    <w:p w:rsidR="00687455" w:rsidRPr="008B37A5" w:rsidRDefault="00687455" w:rsidP="00FF5E35">
      <w:pPr>
        <w:pStyle w:val="a3"/>
        <w:ind w:left="0"/>
        <w:jc w:val="left"/>
      </w:pPr>
    </w:p>
    <w:p w:rsidR="00687455" w:rsidRPr="008B37A5" w:rsidRDefault="00687455" w:rsidP="00FF5E35">
      <w:pPr>
        <w:pStyle w:val="a3"/>
        <w:ind w:left="0"/>
        <w:jc w:val="left"/>
      </w:pPr>
    </w:p>
    <w:p w:rsidR="00687455" w:rsidRPr="008B37A5" w:rsidRDefault="00687455" w:rsidP="00FF5E35">
      <w:pPr>
        <w:pStyle w:val="a3"/>
        <w:ind w:left="0"/>
        <w:jc w:val="left"/>
      </w:pPr>
    </w:p>
    <w:p w:rsidR="007038F1" w:rsidRPr="008B37A5" w:rsidRDefault="007038F1" w:rsidP="00FF5E35">
      <w:pPr>
        <w:pStyle w:val="a3"/>
        <w:ind w:left="0"/>
        <w:jc w:val="left"/>
      </w:pPr>
    </w:p>
    <w:p w:rsidR="007038F1" w:rsidRPr="008B37A5" w:rsidRDefault="007038F1" w:rsidP="00FF5E35">
      <w:pPr>
        <w:pStyle w:val="a3"/>
        <w:ind w:left="0"/>
        <w:jc w:val="left"/>
      </w:pPr>
    </w:p>
    <w:p w:rsidR="00687455" w:rsidRPr="008B37A5" w:rsidRDefault="00687455" w:rsidP="00FF5E35">
      <w:pPr>
        <w:pStyle w:val="a3"/>
        <w:ind w:left="0"/>
        <w:jc w:val="right"/>
      </w:pPr>
      <w:r w:rsidRPr="008B37A5">
        <w:t>Отандық</w:t>
      </w:r>
      <w:r w:rsidRPr="008B37A5">
        <w:rPr>
          <w:spacing w:val="-17"/>
        </w:rPr>
        <w:t xml:space="preserve"> </w:t>
      </w:r>
      <w:r w:rsidRPr="008B37A5">
        <w:t>ғылыми</w:t>
      </w:r>
      <w:r w:rsidRPr="008B37A5">
        <w:rPr>
          <w:spacing w:val="-17"/>
        </w:rPr>
        <w:t xml:space="preserve"> </w:t>
      </w:r>
      <w:r w:rsidRPr="008B37A5">
        <w:t>кеңесші: т.ғ.д., профессор</w:t>
      </w:r>
    </w:p>
    <w:p w:rsidR="00687455" w:rsidRPr="008B37A5" w:rsidRDefault="00687455" w:rsidP="00FF5E35">
      <w:pPr>
        <w:pStyle w:val="a3"/>
        <w:ind w:left="0"/>
        <w:jc w:val="right"/>
      </w:pPr>
      <w:r w:rsidRPr="008B37A5">
        <w:t>Оспанов</w:t>
      </w:r>
      <w:r w:rsidRPr="008B37A5">
        <w:rPr>
          <w:spacing w:val="-9"/>
        </w:rPr>
        <w:t xml:space="preserve"> </w:t>
      </w:r>
      <w:r w:rsidRPr="008B37A5">
        <w:t>Абдыманап</w:t>
      </w:r>
      <w:r w:rsidRPr="008B37A5">
        <w:rPr>
          <w:spacing w:val="-7"/>
        </w:rPr>
        <w:t xml:space="preserve"> </w:t>
      </w:r>
      <w:r w:rsidRPr="008B37A5">
        <w:rPr>
          <w:spacing w:val="-2"/>
        </w:rPr>
        <w:t>Абубакирович</w:t>
      </w:r>
    </w:p>
    <w:p w:rsidR="00687455" w:rsidRPr="008B37A5" w:rsidRDefault="00687455" w:rsidP="00FF5E35">
      <w:pPr>
        <w:pStyle w:val="a3"/>
        <w:ind w:left="0"/>
        <w:jc w:val="right"/>
      </w:pPr>
    </w:p>
    <w:p w:rsidR="00594AFE" w:rsidRPr="008B37A5" w:rsidRDefault="00687455" w:rsidP="00FF5E35">
      <w:pPr>
        <w:pStyle w:val="a3"/>
        <w:ind w:left="0"/>
        <w:jc w:val="right"/>
      </w:pPr>
      <w:r w:rsidRPr="008B37A5">
        <w:t>Шет</w:t>
      </w:r>
      <w:r w:rsidRPr="008B37A5">
        <w:rPr>
          <w:spacing w:val="-12"/>
        </w:rPr>
        <w:t xml:space="preserve"> </w:t>
      </w:r>
      <w:r w:rsidRPr="008B37A5">
        <w:t>елдік</w:t>
      </w:r>
      <w:r w:rsidRPr="008B37A5">
        <w:rPr>
          <w:spacing w:val="-11"/>
        </w:rPr>
        <w:t xml:space="preserve"> </w:t>
      </w:r>
      <w:r w:rsidRPr="008B37A5">
        <w:t>ғылыми</w:t>
      </w:r>
      <w:r w:rsidRPr="008B37A5">
        <w:rPr>
          <w:spacing w:val="-11"/>
        </w:rPr>
        <w:t xml:space="preserve"> </w:t>
      </w:r>
      <w:r w:rsidRPr="008B37A5">
        <w:t xml:space="preserve">кеңесші: </w:t>
      </w:r>
    </w:p>
    <w:p w:rsidR="00687455" w:rsidRPr="008B37A5" w:rsidRDefault="00687455" w:rsidP="00FF5E35">
      <w:pPr>
        <w:pStyle w:val="a3"/>
        <w:ind w:left="0"/>
        <w:jc w:val="right"/>
      </w:pPr>
      <w:r w:rsidRPr="008B37A5">
        <w:t>т.ғ.д., профессор</w:t>
      </w:r>
    </w:p>
    <w:p w:rsidR="00687455" w:rsidRPr="008B37A5" w:rsidRDefault="00687455" w:rsidP="00FF5E35">
      <w:pPr>
        <w:pStyle w:val="a3"/>
        <w:ind w:left="0"/>
        <w:jc w:val="right"/>
      </w:pPr>
      <w:r w:rsidRPr="008B37A5">
        <w:t>Василенко Виталий Николаевич</w:t>
      </w:r>
    </w:p>
    <w:p w:rsidR="00687455" w:rsidRPr="008B37A5" w:rsidRDefault="00687455" w:rsidP="00FF5E35">
      <w:pPr>
        <w:pStyle w:val="a3"/>
        <w:ind w:left="0"/>
        <w:jc w:val="left"/>
      </w:pPr>
    </w:p>
    <w:p w:rsidR="00687455" w:rsidRPr="008B37A5" w:rsidRDefault="00687455" w:rsidP="00FF5E35">
      <w:pPr>
        <w:pStyle w:val="a3"/>
        <w:ind w:left="0"/>
        <w:jc w:val="left"/>
      </w:pPr>
    </w:p>
    <w:p w:rsidR="00687455" w:rsidRPr="008B37A5" w:rsidRDefault="00687455" w:rsidP="00FF5E35">
      <w:pPr>
        <w:pStyle w:val="a3"/>
        <w:ind w:left="0"/>
        <w:jc w:val="left"/>
      </w:pPr>
    </w:p>
    <w:p w:rsidR="00687455" w:rsidRPr="008B37A5" w:rsidRDefault="00687455" w:rsidP="00FF5E35">
      <w:pPr>
        <w:pStyle w:val="a3"/>
        <w:ind w:left="0"/>
        <w:jc w:val="left"/>
      </w:pPr>
    </w:p>
    <w:p w:rsidR="007038F1" w:rsidRPr="008B37A5" w:rsidRDefault="007038F1" w:rsidP="00FF5E35">
      <w:pPr>
        <w:pStyle w:val="a3"/>
        <w:ind w:left="0"/>
        <w:jc w:val="left"/>
      </w:pPr>
    </w:p>
    <w:p w:rsidR="002E1A45" w:rsidRPr="008B37A5" w:rsidRDefault="002E1A45" w:rsidP="00FF5E35">
      <w:pPr>
        <w:pStyle w:val="a3"/>
        <w:ind w:left="0"/>
        <w:jc w:val="left"/>
      </w:pPr>
    </w:p>
    <w:p w:rsidR="002E1A45" w:rsidRPr="008B37A5" w:rsidRDefault="002E1A45" w:rsidP="00FF5E35">
      <w:pPr>
        <w:pStyle w:val="a3"/>
        <w:ind w:left="0"/>
        <w:jc w:val="left"/>
      </w:pPr>
    </w:p>
    <w:p w:rsidR="002E1A45" w:rsidRPr="008B37A5" w:rsidRDefault="002E1A45" w:rsidP="00FF5E35">
      <w:pPr>
        <w:pStyle w:val="a3"/>
        <w:ind w:left="0"/>
        <w:jc w:val="left"/>
      </w:pPr>
    </w:p>
    <w:p w:rsidR="00687455" w:rsidRPr="008B37A5" w:rsidRDefault="00687455" w:rsidP="00FF5E35">
      <w:pPr>
        <w:pStyle w:val="a3"/>
        <w:ind w:left="0"/>
        <w:jc w:val="left"/>
      </w:pPr>
    </w:p>
    <w:p w:rsidR="00FB1C01" w:rsidRPr="008B37A5" w:rsidRDefault="00687455" w:rsidP="00FF5E35">
      <w:pPr>
        <w:pStyle w:val="a3"/>
        <w:ind w:left="0"/>
        <w:jc w:val="center"/>
      </w:pPr>
      <w:r w:rsidRPr="008B37A5">
        <w:t>Қазақстан</w:t>
      </w:r>
      <w:r w:rsidR="000B4AD7" w:rsidRPr="008B37A5">
        <w:t xml:space="preserve"> </w:t>
      </w:r>
      <w:r w:rsidRPr="008B37A5">
        <w:t xml:space="preserve">Республикасы </w:t>
      </w:r>
    </w:p>
    <w:p w:rsidR="00687455" w:rsidRPr="008B37A5" w:rsidRDefault="00687455" w:rsidP="00FF5E35">
      <w:pPr>
        <w:pStyle w:val="a3"/>
        <w:ind w:left="0"/>
        <w:jc w:val="center"/>
      </w:pPr>
      <w:r w:rsidRPr="008B37A5">
        <w:t>Алматы, 2024</w:t>
      </w:r>
    </w:p>
    <w:p w:rsidR="00687455" w:rsidRPr="008B37A5" w:rsidRDefault="00687455" w:rsidP="00FF5E35">
      <w:pPr>
        <w:jc w:val="center"/>
        <w:rPr>
          <w:sz w:val="28"/>
          <w:szCs w:val="28"/>
        </w:rPr>
        <w:sectPr w:rsidR="00687455" w:rsidRPr="008B37A5" w:rsidSect="00C55C85">
          <w:footerReference w:type="default" r:id="rId8"/>
          <w:type w:val="nextColumn"/>
          <w:pgSz w:w="11910" w:h="16840"/>
          <w:pgMar w:top="1134" w:right="567" w:bottom="1134" w:left="1701" w:header="720" w:footer="720" w:gutter="0"/>
          <w:cols w:space="720"/>
          <w:titlePg/>
          <w:docGrid w:linePitch="299"/>
        </w:sectPr>
      </w:pPr>
    </w:p>
    <w:p w:rsidR="00687455" w:rsidRPr="008B37A5" w:rsidRDefault="000B4AD7" w:rsidP="00FF5E35">
      <w:pPr>
        <w:pStyle w:val="1"/>
        <w:spacing w:before="0"/>
        <w:ind w:left="0" w:right="0"/>
      </w:pPr>
      <w:r w:rsidRPr="008B37A5">
        <w:rPr>
          <w:spacing w:val="-2"/>
        </w:rPr>
        <w:lastRenderedPageBreak/>
        <w:t>МАЗМҰНЫ</w:t>
      </w:r>
    </w:p>
    <w:p w:rsidR="00687455" w:rsidRPr="008B37A5" w:rsidRDefault="00687455" w:rsidP="00FF5E35">
      <w:pPr>
        <w:pStyle w:val="a3"/>
        <w:ind w:left="0"/>
        <w:jc w:val="left"/>
        <w:rPr>
          <w:b/>
        </w:rPr>
      </w:pPr>
    </w:p>
    <w:tbl>
      <w:tblPr>
        <w:tblW w:w="9747" w:type="dxa"/>
        <w:tblLayout w:type="fixed"/>
        <w:tblLook w:val="04A0" w:firstRow="1" w:lastRow="0" w:firstColumn="1" w:lastColumn="0" w:noHBand="0" w:noVBand="1"/>
      </w:tblPr>
      <w:tblGrid>
        <w:gridCol w:w="8897"/>
        <w:gridCol w:w="850"/>
      </w:tblGrid>
      <w:tr w:rsidR="00433330" w:rsidRPr="008B37A5" w:rsidTr="005B7800">
        <w:tc>
          <w:tcPr>
            <w:tcW w:w="8897" w:type="dxa"/>
          </w:tcPr>
          <w:p w:rsidR="00433330" w:rsidRPr="008B37A5" w:rsidRDefault="00433330" w:rsidP="00FF5E35">
            <w:pPr>
              <w:pStyle w:val="a9"/>
              <w:rPr>
                <w:rFonts w:ascii="Times New Roman" w:hAnsi="Times New Roman" w:cs="Times New Roman"/>
                <w:sz w:val="28"/>
                <w:szCs w:val="28"/>
              </w:rPr>
            </w:pPr>
            <w:r w:rsidRPr="008B37A5">
              <w:rPr>
                <w:rFonts w:ascii="Times New Roman" w:hAnsi="Times New Roman" w:cs="Times New Roman"/>
                <w:b/>
                <w:sz w:val="28"/>
                <w:szCs w:val="28"/>
              </w:rPr>
              <w:t>НОРМАТИВТІК</w:t>
            </w:r>
            <w:r w:rsidRPr="008B37A5">
              <w:rPr>
                <w:rFonts w:ascii="Times New Roman" w:hAnsi="Times New Roman" w:cs="Times New Roman"/>
                <w:b/>
                <w:spacing w:val="-10"/>
                <w:sz w:val="28"/>
                <w:szCs w:val="28"/>
              </w:rPr>
              <w:t xml:space="preserve"> </w:t>
            </w:r>
            <w:r w:rsidRPr="008B37A5">
              <w:rPr>
                <w:rFonts w:ascii="Times New Roman" w:hAnsi="Times New Roman" w:cs="Times New Roman"/>
                <w:b/>
                <w:sz w:val="28"/>
                <w:szCs w:val="28"/>
              </w:rPr>
              <w:t>СІЛТЕМЕЛЕР</w:t>
            </w:r>
            <w:r w:rsidRPr="008B37A5">
              <w:rPr>
                <w:rFonts w:ascii="Times New Roman" w:hAnsi="Times New Roman" w:cs="Times New Roman"/>
                <w:sz w:val="28"/>
                <w:szCs w:val="28"/>
              </w:rPr>
              <w:t>....................................</w:t>
            </w:r>
            <w:r w:rsidR="00312F5F" w:rsidRPr="008B37A5">
              <w:rPr>
                <w:rFonts w:ascii="Times New Roman" w:hAnsi="Times New Roman" w:cs="Times New Roman"/>
                <w:sz w:val="28"/>
                <w:szCs w:val="28"/>
              </w:rPr>
              <w:t>.....</w:t>
            </w:r>
            <w:r w:rsidR="000B4AD7" w:rsidRPr="008B37A5">
              <w:rPr>
                <w:rFonts w:ascii="Times New Roman" w:hAnsi="Times New Roman" w:cs="Times New Roman"/>
                <w:sz w:val="28"/>
                <w:szCs w:val="28"/>
              </w:rPr>
              <w:t>.......................</w:t>
            </w:r>
          </w:p>
        </w:tc>
        <w:tc>
          <w:tcPr>
            <w:tcW w:w="850" w:type="dxa"/>
          </w:tcPr>
          <w:p w:rsidR="00433330" w:rsidRPr="008B37A5" w:rsidRDefault="00B310BD" w:rsidP="00FF5E35">
            <w:pPr>
              <w:pStyle w:val="a9"/>
              <w:rPr>
                <w:rFonts w:ascii="Times New Roman" w:hAnsi="Times New Roman" w:cs="Times New Roman"/>
                <w:sz w:val="28"/>
                <w:szCs w:val="28"/>
                <w:lang w:val="kk-KZ"/>
              </w:rPr>
            </w:pPr>
            <w:r w:rsidRPr="008B37A5">
              <w:rPr>
                <w:rFonts w:ascii="Times New Roman" w:hAnsi="Times New Roman" w:cs="Times New Roman"/>
                <w:sz w:val="28"/>
                <w:szCs w:val="28"/>
                <w:lang w:val="kk-KZ"/>
              </w:rPr>
              <w:t>4</w:t>
            </w:r>
          </w:p>
        </w:tc>
      </w:tr>
      <w:tr w:rsidR="00433330" w:rsidRPr="008B37A5" w:rsidTr="005B7800">
        <w:tc>
          <w:tcPr>
            <w:tcW w:w="8897" w:type="dxa"/>
          </w:tcPr>
          <w:p w:rsidR="00433330" w:rsidRPr="008B37A5" w:rsidRDefault="00433330" w:rsidP="00FF5E35">
            <w:pPr>
              <w:pStyle w:val="a9"/>
              <w:rPr>
                <w:rFonts w:ascii="Times New Roman" w:hAnsi="Times New Roman" w:cs="Times New Roman"/>
                <w:sz w:val="28"/>
                <w:szCs w:val="28"/>
              </w:rPr>
            </w:pPr>
            <w:r w:rsidRPr="008B37A5">
              <w:rPr>
                <w:rFonts w:ascii="Times New Roman" w:hAnsi="Times New Roman" w:cs="Times New Roman"/>
                <w:b/>
                <w:sz w:val="28"/>
                <w:szCs w:val="28"/>
              </w:rPr>
              <w:t>АНЫҚТАМАЛАР</w:t>
            </w:r>
            <w:r w:rsidRPr="008B37A5">
              <w:rPr>
                <w:rFonts w:ascii="Times New Roman" w:hAnsi="Times New Roman" w:cs="Times New Roman"/>
                <w:sz w:val="28"/>
                <w:szCs w:val="28"/>
              </w:rPr>
              <w:t>...........................................................</w:t>
            </w:r>
            <w:r w:rsidR="00312F5F" w:rsidRPr="008B37A5">
              <w:rPr>
                <w:rFonts w:ascii="Times New Roman" w:hAnsi="Times New Roman" w:cs="Times New Roman"/>
                <w:sz w:val="28"/>
                <w:szCs w:val="28"/>
              </w:rPr>
              <w:t>...............................</w:t>
            </w:r>
          </w:p>
        </w:tc>
        <w:tc>
          <w:tcPr>
            <w:tcW w:w="850" w:type="dxa"/>
          </w:tcPr>
          <w:p w:rsidR="00433330" w:rsidRPr="008B37A5" w:rsidRDefault="00B310BD" w:rsidP="00FF5E35">
            <w:pPr>
              <w:pStyle w:val="a9"/>
              <w:rPr>
                <w:rFonts w:ascii="Times New Roman" w:hAnsi="Times New Roman" w:cs="Times New Roman"/>
                <w:sz w:val="28"/>
                <w:szCs w:val="28"/>
                <w:lang w:val="kk-KZ"/>
              </w:rPr>
            </w:pPr>
            <w:r w:rsidRPr="008B37A5">
              <w:rPr>
                <w:rFonts w:ascii="Times New Roman" w:hAnsi="Times New Roman" w:cs="Times New Roman"/>
                <w:sz w:val="28"/>
                <w:szCs w:val="28"/>
                <w:lang w:val="kk-KZ"/>
              </w:rPr>
              <w:t>6</w:t>
            </w:r>
          </w:p>
        </w:tc>
      </w:tr>
      <w:tr w:rsidR="00433330" w:rsidRPr="008B37A5" w:rsidTr="005B7800">
        <w:tc>
          <w:tcPr>
            <w:tcW w:w="8897" w:type="dxa"/>
          </w:tcPr>
          <w:p w:rsidR="00433330" w:rsidRPr="008B37A5" w:rsidRDefault="00433330" w:rsidP="00FF5E35">
            <w:pPr>
              <w:pStyle w:val="a9"/>
              <w:rPr>
                <w:rFonts w:ascii="Times New Roman" w:hAnsi="Times New Roman" w:cs="Times New Roman"/>
                <w:sz w:val="28"/>
                <w:szCs w:val="28"/>
              </w:rPr>
            </w:pPr>
            <w:r w:rsidRPr="008B37A5">
              <w:rPr>
                <w:rFonts w:ascii="Times New Roman" w:hAnsi="Times New Roman" w:cs="Times New Roman"/>
                <w:b/>
                <w:sz w:val="28"/>
                <w:szCs w:val="28"/>
              </w:rPr>
              <w:t>БЕЛГІЛЕУЛЕР</w:t>
            </w:r>
            <w:r w:rsidRPr="008B37A5">
              <w:rPr>
                <w:rFonts w:ascii="Times New Roman" w:hAnsi="Times New Roman" w:cs="Times New Roman"/>
                <w:b/>
                <w:spacing w:val="-12"/>
                <w:sz w:val="28"/>
                <w:szCs w:val="28"/>
              </w:rPr>
              <w:t xml:space="preserve"> </w:t>
            </w:r>
            <w:r w:rsidRPr="008B37A5">
              <w:rPr>
                <w:rFonts w:ascii="Times New Roman" w:hAnsi="Times New Roman" w:cs="Times New Roman"/>
                <w:b/>
                <w:sz w:val="28"/>
                <w:szCs w:val="28"/>
              </w:rPr>
              <w:t>МЕН</w:t>
            </w:r>
            <w:r w:rsidRPr="008B37A5">
              <w:rPr>
                <w:rFonts w:ascii="Times New Roman" w:hAnsi="Times New Roman" w:cs="Times New Roman"/>
                <w:b/>
                <w:spacing w:val="-7"/>
                <w:sz w:val="28"/>
                <w:szCs w:val="28"/>
              </w:rPr>
              <w:t xml:space="preserve"> </w:t>
            </w:r>
            <w:r w:rsidRPr="008B37A5">
              <w:rPr>
                <w:rFonts w:ascii="Times New Roman" w:hAnsi="Times New Roman" w:cs="Times New Roman"/>
                <w:b/>
                <w:sz w:val="28"/>
                <w:szCs w:val="28"/>
              </w:rPr>
              <w:t>ҚЫСҚАРТУЛАР</w:t>
            </w:r>
            <w:r w:rsidRPr="008B37A5">
              <w:rPr>
                <w:rFonts w:ascii="Times New Roman" w:hAnsi="Times New Roman" w:cs="Times New Roman"/>
                <w:sz w:val="28"/>
                <w:szCs w:val="28"/>
              </w:rPr>
              <w:t>.....</w:t>
            </w:r>
            <w:r w:rsidR="009C5343" w:rsidRPr="008B37A5">
              <w:rPr>
                <w:rFonts w:ascii="Times New Roman" w:hAnsi="Times New Roman" w:cs="Times New Roman"/>
                <w:sz w:val="28"/>
                <w:szCs w:val="28"/>
              </w:rPr>
              <w:t>...............................</w:t>
            </w:r>
            <w:r w:rsidRPr="008B37A5">
              <w:rPr>
                <w:rFonts w:ascii="Times New Roman" w:hAnsi="Times New Roman" w:cs="Times New Roman"/>
                <w:sz w:val="28"/>
                <w:szCs w:val="28"/>
              </w:rPr>
              <w:t>.............</w:t>
            </w:r>
            <w:r w:rsidR="000B4AD7" w:rsidRPr="008B37A5">
              <w:rPr>
                <w:rFonts w:ascii="Times New Roman" w:hAnsi="Times New Roman" w:cs="Times New Roman"/>
                <w:sz w:val="28"/>
                <w:szCs w:val="28"/>
              </w:rPr>
              <w:t>..</w:t>
            </w:r>
          </w:p>
        </w:tc>
        <w:tc>
          <w:tcPr>
            <w:tcW w:w="850" w:type="dxa"/>
          </w:tcPr>
          <w:p w:rsidR="00433330" w:rsidRPr="008B37A5" w:rsidRDefault="00B310BD" w:rsidP="00FF5E35">
            <w:pPr>
              <w:pStyle w:val="a9"/>
              <w:rPr>
                <w:rFonts w:ascii="Times New Roman" w:hAnsi="Times New Roman" w:cs="Times New Roman"/>
                <w:sz w:val="28"/>
                <w:szCs w:val="28"/>
                <w:lang w:val="kk-KZ"/>
              </w:rPr>
            </w:pPr>
            <w:r w:rsidRPr="008B37A5">
              <w:rPr>
                <w:rFonts w:ascii="Times New Roman" w:hAnsi="Times New Roman" w:cs="Times New Roman"/>
                <w:sz w:val="28"/>
                <w:szCs w:val="28"/>
                <w:lang w:val="kk-KZ"/>
              </w:rPr>
              <w:t>8</w:t>
            </w:r>
          </w:p>
        </w:tc>
      </w:tr>
      <w:tr w:rsidR="00433330" w:rsidRPr="008B37A5" w:rsidTr="005B7800">
        <w:tc>
          <w:tcPr>
            <w:tcW w:w="8897" w:type="dxa"/>
          </w:tcPr>
          <w:p w:rsidR="00433330" w:rsidRPr="008B37A5" w:rsidRDefault="00433330" w:rsidP="00FF5E35">
            <w:pPr>
              <w:pStyle w:val="a9"/>
              <w:rPr>
                <w:rFonts w:ascii="Times New Roman" w:hAnsi="Times New Roman" w:cs="Times New Roman"/>
                <w:sz w:val="28"/>
                <w:szCs w:val="28"/>
              </w:rPr>
            </w:pPr>
            <w:r w:rsidRPr="008B37A5">
              <w:rPr>
                <w:rFonts w:ascii="Times New Roman" w:hAnsi="Times New Roman" w:cs="Times New Roman"/>
                <w:b/>
                <w:sz w:val="28"/>
                <w:szCs w:val="28"/>
              </w:rPr>
              <w:t>КІРІСПЕ</w:t>
            </w:r>
            <w:r w:rsidRPr="008B37A5">
              <w:rPr>
                <w:rFonts w:ascii="Times New Roman" w:hAnsi="Times New Roman" w:cs="Times New Roman"/>
                <w:sz w:val="28"/>
                <w:szCs w:val="28"/>
              </w:rPr>
              <w:t>.......................</w:t>
            </w:r>
            <w:r w:rsidR="00312F5F" w:rsidRPr="008B37A5">
              <w:rPr>
                <w:rFonts w:ascii="Times New Roman" w:hAnsi="Times New Roman" w:cs="Times New Roman"/>
                <w:sz w:val="28"/>
                <w:szCs w:val="28"/>
              </w:rPr>
              <w:t>.............................</w:t>
            </w:r>
            <w:r w:rsidRPr="008B37A5">
              <w:rPr>
                <w:rFonts w:ascii="Times New Roman" w:hAnsi="Times New Roman" w:cs="Times New Roman"/>
                <w:sz w:val="28"/>
                <w:szCs w:val="28"/>
              </w:rPr>
              <w:t>.......................</w:t>
            </w:r>
            <w:r w:rsidR="00AD414E" w:rsidRPr="008B37A5">
              <w:rPr>
                <w:rFonts w:ascii="Times New Roman" w:hAnsi="Times New Roman" w:cs="Times New Roman"/>
                <w:sz w:val="28"/>
                <w:szCs w:val="28"/>
              </w:rPr>
              <w:t>..............................</w:t>
            </w:r>
          </w:p>
        </w:tc>
        <w:tc>
          <w:tcPr>
            <w:tcW w:w="850" w:type="dxa"/>
          </w:tcPr>
          <w:p w:rsidR="00433330" w:rsidRPr="008B37A5" w:rsidRDefault="00B310BD" w:rsidP="00FF5E35">
            <w:pPr>
              <w:pStyle w:val="a9"/>
              <w:rPr>
                <w:rFonts w:ascii="Times New Roman" w:hAnsi="Times New Roman" w:cs="Times New Roman"/>
                <w:sz w:val="28"/>
                <w:szCs w:val="28"/>
                <w:lang w:val="kk-KZ"/>
              </w:rPr>
            </w:pPr>
            <w:r w:rsidRPr="008B37A5">
              <w:rPr>
                <w:rFonts w:ascii="Times New Roman" w:hAnsi="Times New Roman" w:cs="Times New Roman"/>
                <w:sz w:val="28"/>
                <w:szCs w:val="28"/>
                <w:lang w:val="kk-KZ"/>
              </w:rPr>
              <w:t>9</w:t>
            </w:r>
          </w:p>
        </w:tc>
      </w:tr>
      <w:tr w:rsidR="00550D87" w:rsidRPr="008B37A5" w:rsidTr="005B7800">
        <w:tc>
          <w:tcPr>
            <w:tcW w:w="8897" w:type="dxa"/>
          </w:tcPr>
          <w:p w:rsidR="00550D87" w:rsidRPr="008B37A5" w:rsidRDefault="00550D87" w:rsidP="00FF5E35">
            <w:pPr>
              <w:pStyle w:val="a9"/>
              <w:rPr>
                <w:rFonts w:ascii="Times New Roman" w:hAnsi="Times New Roman" w:cs="Times New Roman"/>
                <w:b/>
                <w:sz w:val="28"/>
                <w:szCs w:val="28"/>
                <w:lang w:val="kk-KZ"/>
              </w:rPr>
            </w:pPr>
            <w:r w:rsidRPr="008B37A5">
              <w:rPr>
                <w:rFonts w:ascii="Times New Roman" w:hAnsi="Times New Roman" w:cs="Times New Roman"/>
                <w:b/>
                <w:sz w:val="28"/>
                <w:szCs w:val="28"/>
                <w:lang w:val="kk-KZ"/>
              </w:rPr>
              <w:t xml:space="preserve">1 </w:t>
            </w:r>
            <w:r w:rsidR="00AB7A69" w:rsidRPr="008B37A5">
              <w:rPr>
                <w:rFonts w:ascii="Times New Roman" w:hAnsi="Times New Roman" w:cs="Times New Roman"/>
                <w:b/>
                <w:sz w:val="28"/>
                <w:szCs w:val="28"/>
                <w:lang w:val="kk-KZ"/>
              </w:rPr>
              <w:t>ЖОҒАРЫ СІҢІМДІ ҚҰРАМА ЖЕМ ӨНДІРУГЕ АРНАЛҒАН ТЕХНОЛОГИЯЛАР МЕН ЖАБДЫҚТАРДЫҢ ҚАЗІРГІ ЖАҒДАЙЫН ТАЛДАУ</w:t>
            </w:r>
            <w:r w:rsidR="009C5343" w:rsidRPr="008B37A5">
              <w:rPr>
                <w:rFonts w:ascii="Times New Roman" w:hAnsi="Times New Roman" w:cs="Times New Roman"/>
                <w:sz w:val="28"/>
                <w:szCs w:val="28"/>
                <w:lang w:val="kk-KZ"/>
              </w:rPr>
              <w:t>................................................................................</w:t>
            </w:r>
          </w:p>
        </w:tc>
        <w:tc>
          <w:tcPr>
            <w:tcW w:w="850" w:type="dxa"/>
          </w:tcPr>
          <w:p w:rsidR="00550D87" w:rsidRPr="008B37A5" w:rsidRDefault="00B310BD" w:rsidP="00FF5E35">
            <w:pPr>
              <w:pStyle w:val="a9"/>
              <w:rPr>
                <w:rFonts w:ascii="Times New Roman" w:hAnsi="Times New Roman" w:cs="Times New Roman"/>
                <w:sz w:val="28"/>
                <w:szCs w:val="28"/>
                <w:lang w:val="kk-KZ"/>
              </w:rPr>
            </w:pPr>
            <w:r w:rsidRPr="008B37A5">
              <w:rPr>
                <w:rFonts w:ascii="Times New Roman" w:hAnsi="Times New Roman" w:cs="Times New Roman"/>
                <w:sz w:val="28"/>
                <w:szCs w:val="28"/>
                <w:lang w:val="kk-KZ"/>
              </w:rPr>
              <w:t>15</w:t>
            </w:r>
          </w:p>
        </w:tc>
      </w:tr>
      <w:tr w:rsidR="00433330" w:rsidRPr="008B37A5" w:rsidTr="005B7800">
        <w:tc>
          <w:tcPr>
            <w:tcW w:w="8897" w:type="dxa"/>
          </w:tcPr>
          <w:p w:rsidR="00433330" w:rsidRPr="008B37A5" w:rsidRDefault="00F7592C" w:rsidP="00FF5E35">
            <w:pPr>
              <w:pStyle w:val="a9"/>
              <w:rPr>
                <w:rFonts w:ascii="Times New Roman" w:hAnsi="Times New Roman" w:cs="Times New Roman"/>
                <w:sz w:val="28"/>
                <w:szCs w:val="28"/>
                <w:lang w:val="kk-KZ"/>
              </w:rPr>
            </w:pPr>
            <w:r w:rsidRPr="008B37A5">
              <w:rPr>
                <w:rFonts w:ascii="Times New Roman" w:hAnsi="Times New Roman" w:cs="Times New Roman"/>
                <w:sz w:val="28"/>
                <w:szCs w:val="28"/>
                <w:lang w:val="kk-KZ"/>
              </w:rPr>
              <w:t xml:space="preserve">1.1 </w:t>
            </w:r>
            <w:r w:rsidR="00AB7A69" w:rsidRPr="008B37A5">
              <w:rPr>
                <w:rFonts w:ascii="Times New Roman" w:hAnsi="Times New Roman" w:cs="Times New Roman"/>
                <w:sz w:val="28"/>
                <w:szCs w:val="28"/>
                <w:lang w:val="kk-KZ"/>
              </w:rPr>
              <w:t>Ауыл шаруашылығы жануарларына арналған құрама жем өндіру технологиясының қазіргі жағдайы</w:t>
            </w:r>
            <w:r w:rsidR="009C5343" w:rsidRPr="008B37A5">
              <w:rPr>
                <w:rFonts w:ascii="Times New Roman" w:hAnsi="Times New Roman" w:cs="Times New Roman"/>
                <w:sz w:val="28"/>
                <w:szCs w:val="28"/>
                <w:lang w:val="kk-KZ"/>
              </w:rPr>
              <w:t>.................................................................</w:t>
            </w:r>
          </w:p>
        </w:tc>
        <w:tc>
          <w:tcPr>
            <w:tcW w:w="850" w:type="dxa"/>
          </w:tcPr>
          <w:p w:rsidR="00433330" w:rsidRPr="008B37A5" w:rsidRDefault="00B310BD" w:rsidP="00FF5E35">
            <w:pPr>
              <w:pStyle w:val="a9"/>
              <w:rPr>
                <w:rFonts w:ascii="Times New Roman" w:hAnsi="Times New Roman" w:cs="Times New Roman"/>
                <w:sz w:val="28"/>
                <w:szCs w:val="28"/>
                <w:lang w:val="kk-KZ"/>
              </w:rPr>
            </w:pPr>
            <w:r w:rsidRPr="008B37A5">
              <w:rPr>
                <w:rFonts w:ascii="Times New Roman" w:hAnsi="Times New Roman" w:cs="Times New Roman"/>
                <w:sz w:val="28"/>
                <w:szCs w:val="28"/>
                <w:lang w:val="kk-KZ"/>
              </w:rPr>
              <w:t>15</w:t>
            </w:r>
          </w:p>
        </w:tc>
      </w:tr>
      <w:tr w:rsidR="00433330" w:rsidRPr="008B37A5" w:rsidTr="005B7800">
        <w:tc>
          <w:tcPr>
            <w:tcW w:w="8897" w:type="dxa"/>
          </w:tcPr>
          <w:p w:rsidR="00433330" w:rsidRPr="008B37A5" w:rsidRDefault="00F7592C" w:rsidP="00FF5E35">
            <w:pPr>
              <w:pStyle w:val="a9"/>
              <w:rPr>
                <w:rFonts w:ascii="Times New Roman" w:hAnsi="Times New Roman" w:cs="Times New Roman"/>
                <w:sz w:val="28"/>
                <w:szCs w:val="28"/>
                <w:lang w:val="kk-KZ"/>
              </w:rPr>
            </w:pPr>
            <w:r w:rsidRPr="008B37A5">
              <w:rPr>
                <w:rFonts w:ascii="Times New Roman" w:hAnsi="Times New Roman" w:cs="Times New Roman"/>
                <w:sz w:val="28"/>
                <w:szCs w:val="28"/>
                <w:lang w:val="kk-KZ"/>
              </w:rPr>
              <w:t xml:space="preserve">1.2 </w:t>
            </w:r>
            <w:r w:rsidR="00AB7A69" w:rsidRPr="008B37A5">
              <w:rPr>
                <w:rFonts w:ascii="Times New Roman" w:hAnsi="Times New Roman" w:cs="Times New Roman"/>
                <w:sz w:val="28"/>
                <w:szCs w:val="28"/>
                <w:lang w:val="kk-KZ"/>
              </w:rPr>
              <w:t>Ауыл шаруашылығы жануарларына арналған құрама жем өндіруге арналған қолданыстағы технологиялар мен технологиялық желілер</w:t>
            </w:r>
            <w:r w:rsidR="00471992" w:rsidRPr="008B37A5">
              <w:rPr>
                <w:rFonts w:ascii="Times New Roman" w:hAnsi="Times New Roman" w:cs="Times New Roman"/>
                <w:sz w:val="28"/>
                <w:szCs w:val="28"/>
                <w:lang w:val="kk-KZ"/>
              </w:rPr>
              <w:t>.......</w:t>
            </w:r>
            <w:r w:rsidR="009C5343" w:rsidRPr="008B37A5">
              <w:rPr>
                <w:rFonts w:ascii="Times New Roman" w:hAnsi="Times New Roman" w:cs="Times New Roman"/>
                <w:sz w:val="28"/>
                <w:szCs w:val="28"/>
                <w:lang w:val="kk-KZ"/>
              </w:rPr>
              <w:t>.</w:t>
            </w:r>
          </w:p>
        </w:tc>
        <w:tc>
          <w:tcPr>
            <w:tcW w:w="850" w:type="dxa"/>
          </w:tcPr>
          <w:p w:rsidR="00433330" w:rsidRPr="008B37A5" w:rsidRDefault="00B310BD" w:rsidP="00FF5E35">
            <w:pPr>
              <w:pStyle w:val="a9"/>
              <w:rPr>
                <w:rFonts w:ascii="Times New Roman" w:hAnsi="Times New Roman" w:cs="Times New Roman"/>
                <w:sz w:val="28"/>
                <w:szCs w:val="28"/>
                <w:lang w:val="kk-KZ"/>
              </w:rPr>
            </w:pPr>
            <w:r w:rsidRPr="008B37A5">
              <w:rPr>
                <w:rFonts w:ascii="Times New Roman" w:hAnsi="Times New Roman" w:cs="Times New Roman"/>
                <w:sz w:val="28"/>
                <w:szCs w:val="28"/>
                <w:lang w:val="kk-KZ"/>
              </w:rPr>
              <w:t>16</w:t>
            </w:r>
          </w:p>
        </w:tc>
      </w:tr>
      <w:tr w:rsidR="00433330" w:rsidRPr="008B37A5" w:rsidTr="005B7800">
        <w:tc>
          <w:tcPr>
            <w:tcW w:w="8897" w:type="dxa"/>
          </w:tcPr>
          <w:p w:rsidR="00433330" w:rsidRPr="008B37A5" w:rsidRDefault="00F7592C" w:rsidP="00FF5E35">
            <w:pPr>
              <w:pStyle w:val="a9"/>
              <w:rPr>
                <w:rFonts w:ascii="Times New Roman" w:hAnsi="Times New Roman" w:cs="Times New Roman"/>
                <w:sz w:val="28"/>
                <w:szCs w:val="28"/>
                <w:lang w:val="kk-KZ"/>
              </w:rPr>
            </w:pPr>
            <w:r w:rsidRPr="008B37A5">
              <w:rPr>
                <w:rFonts w:ascii="Times New Roman" w:hAnsi="Times New Roman" w:cs="Times New Roman"/>
                <w:sz w:val="28"/>
                <w:szCs w:val="28"/>
                <w:lang w:val="kk-KZ"/>
              </w:rPr>
              <w:t xml:space="preserve">1.3 </w:t>
            </w:r>
            <w:r w:rsidR="00AB7A69" w:rsidRPr="008B37A5">
              <w:rPr>
                <w:rFonts w:ascii="Times New Roman" w:hAnsi="Times New Roman" w:cs="Times New Roman"/>
                <w:sz w:val="28"/>
                <w:szCs w:val="28"/>
                <w:lang w:val="kk-KZ"/>
              </w:rPr>
              <w:t>Жоғары сіңімді құрама жем өндіруге арналған отандық және шетелдік жабдықтарға шолу</w:t>
            </w:r>
            <w:r w:rsidR="00550D87" w:rsidRPr="008B37A5">
              <w:rPr>
                <w:rFonts w:ascii="Times New Roman" w:hAnsi="Times New Roman" w:cs="Times New Roman"/>
                <w:sz w:val="28"/>
                <w:szCs w:val="28"/>
                <w:lang w:val="kk-KZ"/>
              </w:rPr>
              <w:t>..............</w:t>
            </w:r>
            <w:r w:rsidR="00471992" w:rsidRPr="008B37A5">
              <w:rPr>
                <w:rFonts w:ascii="Times New Roman" w:hAnsi="Times New Roman" w:cs="Times New Roman"/>
                <w:sz w:val="28"/>
                <w:szCs w:val="28"/>
                <w:lang w:val="kk-KZ"/>
              </w:rPr>
              <w:t>.........................................................</w:t>
            </w:r>
            <w:r w:rsidR="009C5343" w:rsidRPr="008B37A5">
              <w:rPr>
                <w:rFonts w:ascii="Times New Roman" w:hAnsi="Times New Roman" w:cs="Times New Roman"/>
                <w:sz w:val="28"/>
                <w:szCs w:val="28"/>
                <w:lang w:val="kk-KZ"/>
              </w:rPr>
              <w:t>....</w:t>
            </w:r>
          </w:p>
        </w:tc>
        <w:tc>
          <w:tcPr>
            <w:tcW w:w="850" w:type="dxa"/>
          </w:tcPr>
          <w:p w:rsidR="00433330" w:rsidRPr="008B37A5" w:rsidRDefault="00B310BD" w:rsidP="00FF5E35">
            <w:pPr>
              <w:pStyle w:val="a9"/>
              <w:rPr>
                <w:rFonts w:ascii="Times New Roman" w:hAnsi="Times New Roman" w:cs="Times New Roman"/>
                <w:sz w:val="28"/>
                <w:szCs w:val="28"/>
                <w:lang w:val="kk-KZ"/>
              </w:rPr>
            </w:pPr>
            <w:r w:rsidRPr="008B37A5">
              <w:rPr>
                <w:rFonts w:ascii="Times New Roman" w:hAnsi="Times New Roman" w:cs="Times New Roman"/>
                <w:sz w:val="28"/>
                <w:szCs w:val="28"/>
                <w:lang w:val="kk-KZ"/>
              </w:rPr>
              <w:t>21</w:t>
            </w:r>
          </w:p>
        </w:tc>
      </w:tr>
      <w:tr w:rsidR="00433330" w:rsidRPr="008B37A5" w:rsidTr="005B7800">
        <w:tc>
          <w:tcPr>
            <w:tcW w:w="8897" w:type="dxa"/>
          </w:tcPr>
          <w:p w:rsidR="00433330" w:rsidRPr="008B37A5" w:rsidRDefault="00F7592C" w:rsidP="00FF5E35">
            <w:pPr>
              <w:pStyle w:val="a9"/>
              <w:rPr>
                <w:rFonts w:ascii="Times New Roman" w:hAnsi="Times New Roman" w:cs="Times New Roman"/>
                <w:sz w:val="28"/>
                <w:szCs w:val="28"/>
                <w:lang w:val="kk-KZ"/>
              </w:rPr>
            </w:pPr>
            <w:r w:rsidRPr="008B37A5">
              <w:rPr>
                <w:rFonts w:ascii="Times New Roman" w:hAnsi="Times New Roman" w:cs="Times New Roman"/>
                <w:sz w:val="28"/>
                <w:szCs w:val="28"/>
                <w:lang w:val="kk-KZ"/>
              </w:rPr>
              <w:t xml:space="preserve">1.4 </w:t>
            </w:r>
            <w:r w:rsidR="00313C75" w:rsidRPr="008B37A5">
              <w:rPr>
                <w:rFonts w:ascii="Times New Roman" w:hAnsi="Times New Roman" w:cs="Times New Roman"/>
                <w:sz w:val="28"/>
                <w:szCs w:val="28"/>
                <w:lang w:val="kk-KZ"/>
              </w:rPr>
              <w:t>Жоғары сіңімді құрама жем өндіруге арналған шикізатқа аналитикалық шолу..............................................</w:t>
            </w:r>
            <w:r w:rsidR="00C90888" w:rsidRPr="008B37A5">
              <w:rPr>
                <w:rFonts w:ascii="Times New Roman" w:hAnsi="Times New Roman" w:cs="Times New Roman"/>
                <w:sz w:val="28"/>
                <w:szCs w:val="28"/>
                <w:lang w:val="kk-KZ"/>
              </w:rPr>
              <w:t>...</w:t>
            </w:r>
            <w:r w:rsidR="00471992" w:rsidRPr="008B37A5">
              <w:rPr>
                <w:rFonts w:ascii="Times New Roman" w:hAnsi="Times New Roman" w:cs="Times New Roman"/>
                <w:sz w:val="28"/>
                <w:szCs w:val="28"/>
                <w:lang w:val="kk-KZ"/>
              </w:rPr>
              <w:t>……………</w:t>
            </w:r>
            <w:r w:rsidR="000B4AD7" w:rsidRPr="008B37A5">
              <w:rPr>
                <w:rFonts w:ascii="Times New Roman" w:hAnsi="Times New Roman" w:cs="Times New Roman"/>
                <w:sz w:val="28"/>
                <w:szCs w:val="28"/>
                <w:lang w:val="kk-KZ"/>
              </w:rPr>
              <w:t>………</w:t>
            </w:r>
            <w:r w:rsidR="009C5343" w:rsidRPr="008B37A5">
              <w:rPr>
                <w:rFonts w:ascii="Times New Roman" w:hAnsi="Times New Roman" w:cs="Times New Roman"/>
                <w:sz w:val="28"/>
                <w:szCs w:val="28"/>
                <w:lang w:val="kk-KZ"/>
              </w:rPr>
              <w:t>........</w:t>
            </w:r>
          </w:p>
        </w:tc>
        <w:tc>
          <w:tcPr>
            <w:tcW w:w="850" w:type="dxa"/>
          </w:tcPr>
          <w:p w:rsidR="00433330" w:rsidRPr="008B37A5" w:rsidRDefault="00B310BD" w:rsidP="00313C75">
            <w:pPr>
              <w:pStyle w:val="a9"/>
              <w:rPr>
                <w:rFonts w:ascii="Times New Roman" w:hAnsi="Times New Roman" w:cs="Times New Roman"/>
                <w:sz w:val="28"/>
                <w:szCs w:val="28"/>
                <w:lang w:val="kk-KZ"/>
              </w:rPr>
            </w:pPr>
            <w:r w:rsidRPr="008B37A5">
              <w:rPr>
                <w:rFonts w:ascii="Times New Roman" w:hAnsi="Times New Roman" w:cs="Times New Roman"/>
                <w:sz w:val="28"/>
                <w:szCs w:val="28"/>
                <w:lang w:val="kk-KZ"/>
              </w:rPr>
              <w:t>3</w:t>
            </w:r>
            <w:r w:rsidR="00313C75" w:rsidRPr="008B37A5">
              <w:rPr>
                <w:rFonts w:ascii="Times New Roman" w:hAnsi="Times New Roman" w:cs="Times New Roman"/>
                <w:sz w:val="28"/>
                <w:szCs w:val="28"/>
                <w:lang w:val="kk-KZ"/>
              </w:rPr>
              <w:t>0</w:t>
            </w:r>
          </w:p>
        </w:tc>
      </w:tr>
      <w:tr w:rsidR="007E5BA7" w:rsidRPr="008B37A5" w:rsidTr="005B7800">
        <w:tc>
          <w:tcPr>
            <w:tcW w:w="8897" w:type="dxa"/>
          </w:tcPr>
          <w:p w:rsidR="007E5BA7" w:rsidRPr="008B37A5" w:rsidRDefault="007E5BA7" w:rsidP="00FF5E35">
            <w:pPr>
              <w:pStyle w:val="a9"/>
              <w:rPr>
                <w:rFonts w:ascii="Times New Roman" w:hAnsi="Times New Roman" w:cs="Times New Roman"/>
                <w:sz w:val="28"/>
                <w:szCs w:val="28"/>
                <w:lang w:val="kk-KZ"/>
              </w:rPr>
            </w:pPr>
            <w:r w:rsidRPr="008B37A5">
              <w:rPr>
                <w:rFonts w:ascii="Times New Roman" w:hAnsi="Times New Roman" w:cs="Times New Roman"/>
                <w:sz w:val="28"/>
                <w:szCs w:val="28"/>
                <w:lang w:val="kk-KZ"/>
              </w:rPr>
              <w:t xml:space="preserve">1.5 </w:t>
            </w:r>
            <w:r w:rsidR="00AB7A69" w:rsidRPr="008B37A5">
              <w:rPr>
                <w:rFonts w:ascii="Times New Roman" w:hAnsi="Times New Roman" w:cs="Times New Roman"/>
                <w:sz w:val="28"/>
                <w:szCs w:val="28"/>
                <w:lang w:val="kk-KZ"/>
              </w:rPr>
              <w:t>Қазақстан Республикасында құрама жем өндірісіндегі стандарттаудың өзекті мәселелері</w:t>
            </w:r>
            <w:r w:rsidR="00AD414E" w:rsidRPr="008B37A5">
              <w:rPr>
                <w:rFonts w:ascii="Times New Roman" w:hAnsi="Times New Roman" w:cs="Times New Roman"/>
                <w:sz w:val="28"/>
                <w:szCs w:val="28"/>
                <w:lang w:val="kk-KZ"/>
              </w:rPr>
              <w:t>.......</w:t>
            </w:r>
            <w:r w:rsidRPr="008B37A5">
              <w:rPr>
                <w:rFonts w:ascii="Times New Roman" w:hAnsi="Times New Roman" w:cs="Times New Roman"/>
                <w:sz w:val="28"/>
                <w:szCs w:val="28"/>
                <w:lang w:val="kk-KZ"/>
              </w:rPr>
              <w:t>................................</w:t>
            </w:r>
            <w:r w:rsidR="009C5343" w:rsidRPr="008B37A5">
              <w:rPr>
                <w:rFonts w:ascii="Times New Roman" w:hAnsi="Times New Roman" w:cs="Times New Roman"/>
                <w:sz w:val="28"/>
                <w:szCs w:val="28"/>
                <w:lang w:val="kk-KZ"/>
              </w:rPr>
              <w:t>..........................</w:t>
            </w:r>
          </w:p>
        </w:tc>
        <w:tc>
          <w:tcPr>
            <w:tcW w:w="850" w:type="dxa"/>
          </w:tcPr>
          <w:p w:rsidR="007E5BA7" w:rsidRPr="008B37A5" w:rsidRDefault="00B310BD" w:rsidP="00313C75">
            <w:pPr>
              <w:pStyle w:val="a9"/>
              <w:rPr>
                <w:rFonts w:ascii="Times New Roman" w:hAnsi="Times New Roman" w:cs="Times New Roman"/>
                <w:sz w:val="28"/>
                <w:szCs w:val="28"/>
                <w:lang w:val="en-US"/>
              </w:rPr>
            </w:pPr>
            <w:r w:rsidRPr="008B37A5">
              <w:rPr>
                <w:rFonts w:ascii="Times New Roman" w:hAnsi="Times New Roman" w:cs="Times New Roman"/>
                <w:sz w:val="28"/>
                <w:szCs w:val="28"/>
                <w:lang w:val="kk-KZ"/>
              </w:rPr>
              <w:t>3</w:t>
            </w:r>
            <w:r w:rsidR="00313C75" w:rsidRPr="008B37A5">
              <w:rPr>
                <w:rFonts w:ascii="Times New Roman" w:hAnsi="Times New Roman" w:cs="Times New Roman"/>
                <w:sz w:val="28"/>
                <w:szCs w:val="28"/>
                <w:lang w:val="en-US"/>
              </w:rPr>
              <w:t>1</w:t>
            </w:r>
          </w:p>
        </w:tc>
      </w:tr>
      <w:tr w:rsidR="005B4939" w:rsidRPr="008B37A5" w:rsidTr="005B7800">
        <w:tc>
          <w:tcPr>
            <w:tcW w:w="8897" w:type="dxa"/>
          </w:tcPr>
          <w:p w:rsidR="005B4939" w:rsidRPr="008B37A5" w:rsidRDefault="005B4939" w:rsidP="00B310BD">
            <w:pPr>
              <w:pStyle w:val="a9"/>
              <w:rPr>
                <w:rFonts w:ascii="Times New Roman" w:hAnsi="Times New Roman" w:cs="Times New Roman"/>
                <w:sz w:val="28"/>
                <w:szCs w:val="28"/>
                <w:lang w:val="kk-KZ"/>
              </w:rPr>
            </w:pPr>
            <w:r w:rsidRPr="008B37A5">
              <w:rPr>
                <w:rFonts w:ascii="Times New Roman" w:hAnsi="Times New Roman" w:cs="Times New Roman"/>
                <w:b/>
                <w:sz w:val="28"/>
                <w:szCs w:val="28"/>
                <w:lang w:val="kk-KZ"/>
              </w:rPr>
              <w:t xml:space="preserve">2 </w:t>
            </w:r>
            <w:r w:rsidR="00B310BD" w:rsidRPr="008B37A5">
              <w:rPr>
                <w:rFonts w:ascii="Times New Roman" w:hAnsi="Times New Roman" w:cs="Times New Roman"/>
                <w:b/>
                <w:sz w:val="28"/>
                <w:szCs w:val="28"/>
                <w:lang w:val="kk-KZ"/>
              </w:rPr>
              <w:t>ЗЕРТТЕУ ОБЪЕКТІЛЕРІ МЕН ӘДІСТЕРІ</w:t>
            </w:r>
            <w:r w:rsidR="00471992" w:rsidRPr="008B37A5">
              <w:rPr>
                <w:rFonts w:ascii="Times New Roman" w:hAnsi="Times New Roman" w:cs="Times New Roman"/>
                <w:sz w:val="28"/>
                <w:szCs w:val="28"/>
                <w:lang w:val="kk-KZ"/>
              </w:rPr>
              <w:t>.....................................</w:t>
            </w:r>
            <w:r w:rsidR="009C5343" w:rsidRPr="008B37A5">
              <w:rPr>
                <w:rFonts w:ascii="Times New Roman" w:hAnsi="Times New Roman" w:cs="Times New Roman"/>
                <w:sz w:val="28"/>
                <w:szCs w:val="28"/>
                <w:lang w:val="kk-KZ"/>
              </w:rPr>
              <w:t>.....</w:t>
            </w:r>
          </w:p>
        </w:tc>
        <w:tc>
          <w:tcPr>
            <w:tcW w:w="850" w:type="dxa"/>
          </w:tcPr>
          <w:p w:rsidR="005B4939" w:rsidRPr="008B37A5" w:rsidRDefault="00313C75" w:rsidP="00FF5E35">
            <w:pPr>
              <w:pStyle w:val="a9"/>
              <w:rPr>
                <w:rFonts w:ascii="Times New Roman" w:hAnsi="Times New Roman" w:cs="Times New Roman"/>
                <w:sz w:val="28"/>
                <w:szCs w:val="28"/>
                <w:lang w:val="kk-KZ"/>
              </w:rPr>
            </w:pPr>
            <w:r w:rsidRPr="008B37A5">
              <w:rPr>
                <w:rFonts w:ascii="Times New Roman" w:hAnsi="Times New Roman" w:cs="Times New Roman"/>
                <w:sz w:val="28"/>
                <w:szCs w:val="28"/>
                <w:lang w:val="kk-KZ"/>
              </w:rPr>
              <w:t>38</w:t>
            </w:r>
          </w:p>
        </w:tc>
      </w:tr>
      <w:tr w:rsidR="005B4939" w:rsidRPr="008B37A5" w:rsidTr="005B7800">
        <w:tc>
          <w:tcPr>
            <w:tcW w:w="8897" w:type="dxa"/>
          </w:tcPr>
          <w:p w:rsidR="005B4939" w:rsidRPr="008B37A5" w:rsidRDefault="00F7592C" w:rsidP="00FF5E35">
            <w:pPr>
              <w:pStyle w:val="a9"/>
              <w:rPr>
                <w:rFonts w:ascii="Times New Roman" w:hAnsi="Times New Roman" w:cs="Times New Roman"/>
                <w:sz w:val="28"/>
                <w:szCs w:val="28"/>
                <w:lang w:val="kk-KZ"/>
              </w:rPr>
            </w:pPr>
            <w:r w:rsidRPr="008B37A5">
              <w:rPr>
                <w:rFonts w:ascii="Times New Roman" w:hAnsi="Times New Roman" w:cs="Times New Roman"/>
                <w:sz w:val="28"/>
                <w:szCs w:val="28"/>
              </w:rPr>
              <w:t>2.1</w:t>
            </w:r>
            <w:r w:rsidR="00AB7A69" w:rsidRPr="008B37A5">
              <w:rPr>
                <w:rFonts w:ascii="Times New Roman" w:hAnsi="Times New Roman" w:cs="Times New Roman"/>
                <w:sz w:val="28"/>
                <w:szCs w:val="28"/>
                <w:lang w:val="kk-KZ"/>
              </w:rPr>
              <w:t xml:space="preserve"> </w:t>
            </w:r>
            <w:r w:rsidR="00AB7A69" w:rsidRPr="008B37A5">
              <w:rPr>
                <w:rFonts w:ascii="Times New Roman" w:hAnsi="Times New Roman" w:cs="Times New Roman"/>
                <w:sz w:val="28"/>
                <w:szCs w:val="28"/>
              </w:rPr>
              <w:t>Эксперименттік зерттеу объектілерінің сипаттамасы</w:t>
            </w:r>
            <w:r w:rsidRPr="008B37A5">
              <w:rPr>
                <w:rFonts w:ascii="Times New Roman" w:hAnsi="Times New Roman" w:cs="Times New Roman"/>
                <w:sz w:val="28"/>
                <w:szCs w:val="28"/>
                <w:lang w:val="kk-KZ"/>
              </w:rPr>
              <w:t>.......................</w:t>
            </w:r>
            <w:r w:rsidR="009C5343" w:rsidRPr="008B37A5">
              <w:rPr>
                <w:rFonts w:ascii="Times New Roman" w:hAnsi="Times New Roman" w:cs="Times New Roman"/>
                <w:sz w:val="28"/>
                <w:szCs w:val="28"/>
                <w:lang w:val="kk-KZ"/>
              </w:rPr>
              <w:t>.....</w:t>
            </w:r>
          </w:p>
        </w:tc>
        <w:tc>
          <w:tcPr>
            <w:tcW w:w="850" w:type="dxa"/>
          </w:tcPr>
          <w:p w:rsidR="005B4939" w:rsidRPr="008B37A5" w:rsidRDefault="00313C75" w:rsidP="00313C75">
            <w:pPr>
              <w:pStyle w:val="a9"/>
              <w:rPr>
                <w:rFonts w:ascii="Times New Roman" w:hAnsi="Times New Roman" w:cs="Times New Roman"/>
                <w:sz w:val="28"/>
                <w:szCs w:val="28"/>
                <w:lang w:val="kk-KZ"/>
              </w:rPr>
            </w:pPr>
            <w:r w:rsidRPr="008B37A5">
              <w:rPr>
                <w:rFonts w:ascii="Times New Roman" w:hAnsi="Times New Roman" w:cs="Times New Roman"/>
                <w:sz w:val="28"/>
                <w:szCs w:val="28"/>
                <w:lang w:val="kk-KZ"/>
              </w:rPr>
              <w:t>38</w:t>
            </w:r>
          </w:p>
        </w:tc>
      </w:tr>
      <w:tr w:rsidR="005B4939" w:rsidRPr="008B37A5" w:rsidTr="005B7800">
        <w:tc>
          <w:tcPr>
            <w:tcW w:w="8897" w:type="dxa"/>
          </w:tcPr>
          <w:p w:rsidR="005B4939" w:rsidRPr="008B37A5" w:rsidRDefault="00F7592C" w:rsidP="00FF5E35">
            <w:pPr>
              <w:pStyle w:val="a9"/>
              <w:rPr>
                <w:rFonts w:ascii="Times New Roman" w:hAnsi="Times New Roman" w:cs="Times New Roman"/>
                <w:sz w:val="28"/>
                <w:szCs w:val="28"/>
                <w:lang w:val="kk-KZ"/>
              </w:rPr>
            </w:pPr>
            <w:r w:rsidRPr="008B37A5">
              <w:rPr>
                <w:rFonts w:ascii="Times New Roman" w:hAnsi="Times New Roman" w:cs="Times New Roman"/>
                <w:sz w:val="28"/>
                <w:szCs w:val="28"/>
                <w:lang w:val="kk-KZ"/>
              </w:rPr>
              <w:t xml:space="preserve">2.2 </w:t>
            </w:r>
            <w:r w:rsidR="00AB7A69" w:rsidRPr="008B37A5">
              <w:rPr>
                <w:rFonts w:ascii="Times New Roman" w:hAnsi="Times New Roman" w:cs="Times New Roman"/>
                <w:sz w:val="28"/>
                <w:szCs w:val="28"/>
                <w:lang w:val="kk-KZ"/>
              </w:rPr>
              <w:t>FlowVision бағдарламалық кешенінің қысқаша сипаттамасы</w:t>
            </w:r>
            <w:r w:rsidR="009C5343" w:rsidRPr="008B37A5">
              <w:rPr>
                <w:rFonts w:ascii="Times New Roman" w:hAnsi="Times New Roman" w:cs="Times New Roman"/>
                <w:sz w:val="28"/>
                <w:szCs w:val="28"/>
                <w:lang w:val="kk-KZ"/>
              </w:rPr>
              <w:t>...............</w:t>
            </w:r>
          </w:p>
        </w:tc>
        <w:tc>
          <w:tcPr>
            <w:tcW w:w="850" w:type="dxa"/>
          </w:tcPr>
          <w:p w:rsidR="005B4939" w:rsidRPr="008B37A5" w:rsidRDefault="00B310BD" w:rsidP="00313C75">
            <w:pPr>
              <w:pStyle w:val="a9"/>
              <w:rPr>
                <w:rFonts w:ascii="Times New Roman" w:hAnsi="Times New Roman" w:cs="Times New Roman"/>
                <w:sz w:val="28"/>
                <w:szCs w:val="28"/>
                <w:lang w:val="kk-KZ"/>
              </w:rPr>
            </w:pPr>
            <w:r w:rsidRPr="008B37A5">
              <w:rPr>
                <w:rFonts w:ascii="Times New Roman" w:hAnsi="Times New Roman" w:cs="Times New Roman"/>
                <w:sz w:val="28"/>
                <w:szCs w:val="28"/>
                <w:lang w:val="kk-KZ"/>
              </w:rPr>
              <w:t>4</w:t>
            </w:r>
            <w:r w:rsidR="00313C75" w:rsidRPr="008B37A5">
              <w:rPr>
                <w:rFonts w:ascii="Times New Roman" w:hAnsi="Times New Roman" w:cs="Times New Roman"/>
                <w:sz w:val="28"/>
                <w:szCs w:val="28"/>
                <w:lang w:val="kk-KZ"/>
              </w:rPr>
              <w:t>0</w:t>
            </w:r>
          </w:p>
        </w:tc>
      </w:tr>
      <w:tr w:rsidR="005B4939" w:rsidRPr="008B37A5" w:rsidTr="005B7800">
        <w:tc>
          <w:tcPr>
            <w:tcW w:w="8897" w:type="dxa"/>
          </w:tcPr>
          <w:p w:rsidR="005B4939" w:rsidRPr="008B37A5" w:rsidRDefault="00F7592C" w:rsidP="00FF5E35">
            <w:pPr>
              <w:pStyle w:val="a9"/>
              <w:rPr>
                <w:rFonts w:ascii="Times New Roman" w:hAnsi="Times New Roman" w:cs="Times New Roman"/>
                <w:sz w:val="28"/>
                <w:szCs w:val="28"/>
                <w:lang w:val="kk-KZ"/>
              </w:rPr>
            </w:pPr>
            <w:r w:rsidRPr="008B37A5">
              <w:rPr>
                <w:rFonts w:ascii="Times New Roman" w:hAnsi="Times New Roman" w:cs="Times New Roman"/>
                <w:sz w:val="28"/>
                <w:szCs w:val="28"/>
                <w:lang w:val="kk-KZ"/>
              </w:rPr>
              <w:t xml:space="preserve">2.3 </w:t>
            </w:r>
            <w:r w:rsidR="00AB7A69" w:rsidRPr="008B37A5">
              <w:rPr>
                <w:rFonts w:ascii="Times New Roman" w:hAnsi="Times New Roman" w:cs="Times New Roman"/>
                <w:sz w:val="28"/>
                <w:szCs w:val="28"/>
              </w:rPr>
              <w:t>Жануарларды ұстау және эксперименттік жоба</w:t>
            </w:r>
            <w:r w:rsidRPr="008B37A5">
              <w:rPr>
                <w:rFonts w:ascii="Times New Roman" w:hAnsi="Times New Roman" w:cs="Times New Roman"/>
                <w:sz w:val="28"/>
                <w:szCs w:val="28"/>
                <w:lang w:val="kk-KZ"/>
              </w:rPr>
              <w:t>..........</w:t>
            </w:r>
            <w:r w:rsidR="00AD414E" w:rsidRPr="008B37A5">
              <w:rPr>
                <w:rFonts w:ascii="Times New Roman" w:hAnsi="Times New Roman" w:cs="Times New Roman"/>
                <w:sz w:val="28"/>
                <w:szCs w:val="28"/>
                <w:lang w:val="kk-KZ"/>
              </w:rPr>
              <w:t>..........................</w:t>
            </w:r>
            <w:r w:rsidR="009C5343" w:rsidRPr="008B37A5">
              <w:rPr>
                <w:rFonts w:ascii="Times New Roman" w:hAnsi="Times New Roman" w:cs="Times New Roman"/>
                <w:sz w:val="28"/>
                <w:szCs w:val="28"/>
                <w:lang w:val="kk-KZ"/>
              </w:rPr>
              <w:t>.</w:t>
            </w:r>
          </w:p>
        </w:tc>
        <w:tc>
          <w:tcPr>
            <w:tcW w:w="850" w:type="dxa"/>
          </w:tcPr>
          <w:p w:rsidR="005B4939" w:rsidRPr="008B37A5" w:rsidRDefault="00B310BD" w:rsidP="00313C75">
            <w:pPr>
              <w:pStyle w:val="a9"/>
              <w:rPr>
                <w:rFonts w:ascii="Times New Roman" w:hAnsi="Times New Roman" w:cs="Times New Roman"/>
                <w:sz w:val="28"/>
                <w:szCs w:val="28"/>
                <w:lang w:val="kk-KZ"/>
              </w:rPr>
            </w:pPr>
            <w:r w:rsidRPr="008B37A5">
              <w:rPr>
                <w:rFonts w:ascii="Times New Roman" w:hAnsi="Times New Roman" w:cs="Times New Roman"/>
                <w:sz w:val="28"/>
                <w:szCs w:val="28"/>
                <w:lang w:val="kk-KZ"/>
              </w:rPr>
              <w:t>4</w:t>
            </w:r>
            <w:r w:rsidR="00313C75" w:rsidRPr="008B37A5">
              <w:rPr>
                <w:rFonts w:ascii="Times New Roman" w:hAnsi="Times New Roman" w:cs="Times New Roman"/>
                <w:sz w:val="28"/>
                <w:szCs w:val="28"/>
                <w:lang w:val="kk-KZ"/>
              </w:rPr>
              <w:t>1</w:t>
            </w:r>
          </w:p>
        </w:tc>
      </w:tr>
      <w:tr w:rsidR="007C4A7B" w:rsidRPr="008B37A5" w:rsidTr="005B7800">
        <w:tc>
          <w:tcPr>
            <w:tcW w:w="8897" w:type="dxa"/>
          </w:tcPr>
          <w:p w:rsidR="007C4A7B" w:rsidRPr="008B37A5" w:rsidRDefault="007C4A7B" w:rsidP="00FF5E35">
            <w:pPr>
              <w:pStyle w:val="a9"/>
              <w:rPr>
                <w:rFonts w:ascii="Times New Roman" w:hAnsi="Times New Roman" w:cs="Times New Roman"/>
                <w:sz w:val="28"/>
                <w:szCs w:val="28"/>
                <w:lang w:val="kk-KZ"/>
              </w:rPr>
            </w:pPr>
            <w:r w:rsidRPr="008B37A5">
              <w:rPr>
                <w:rFonts w:ascii="Times New Roman" w:hAnsi="Times New Roman" w:cs="Times New Roman"/>
                <w:sz w:val="28"/>
                <w:szCs w:val="28"/>
                <w:lang w:val="kk-KZ"/>
              </w:rPr>
              <w:t xml:space="preserve">2.3.1 </w:t>
            </w:r>
            <w:r w:rsidR="00AB7A69" w:rsidRPr="008B37A5">
              <w:rPr>
                <w:rFonts w:ascii="Times New Roman" w:hAnsi="Times New Roman" w:cs="Times New Roman"/>
                <w:sz w:val="28"/>
                <w:szCs w:val="28"/>
                <w:lang w:val="kk-KZ"/>
              </w:rPr>
              <w:t>Бұзаулардың тірі массасы мен денесін өлшеу</w:t>
            </w:r>
            <w:r w:rsidRPr="008B37A5">
              <w:rPr>
                <w:rFonts w:ascii="Times New Roman" w:hAnsi="Times New Roman" w:cs="Times New Roman"/>
                <w:sz w:val="28"/>
                <w:szCs w:val="28"/>
                <w:lang w:val="kk-KZ"/>
              </w:rPr>
              <w:t>.</w:t>
            </w:r>
            <w:r w:rsidR="009C5343" w:rsidRPr="008B37A5">
              <w:rPr>
                <w:rFonts w:ascii="Times New Roman" w:hAnsi="Times New Roman" w:cs="Times New Roman"/>
                <w:sz w:val="28"/>
                <w:szCs w:val="28"/>
                <w:lang w:val="kk-KZ"/>
              </w:rPr>
              <w:t>....................................</w:t>
            </w:r>
          </w:p>
        </w:tc>
        <w:tc>
          <w:tcPr>
            <w:tcW w:w="850" w:type="dxa"/>
          </w:tcPr>
          <w:p w:rsidR="007C4A7B" w:rsidRPr="008B37A5" w:rsidRDefault="00B310BD" w:rsidP="00313C75">
            <w:pPr>
              <w:pStyle w:val="a9"/>
              <w:rPr>
                <w:rFonts w:ascii="Times New Roman" w:hAnsi="Times New Roman" w:cs="Times New Roman"/>
                <w:sz w:val="28"/>
                <w:szCs w:val="28"/>
                <w:lang w:val="kk-KZ"/>
              </w:rPr>
            </w:pPr>
            <w:r w:rsidRPr="008B37A5">
              <w:rPr>
                <w:rFonts w:ascii="Times New Roman" w:hAnsi="Times New Roman" w:cs="Times New Roman"/>
                <w:sz w:val="28"/>
                <w:szCs w:val="28"/>
                <w:lang w:val="kk-KZ"/>
              </w:rPr>
              <w:t>4</w:t>
            </w:r>
            <w:r w:rsidR="00313C75" w:rsidRPr="008B37A5">
              <w:rPr>
                <w:rFonts w:ascii="Times New Roman" w:hAnsi="Times New Roman" w:cs="Times New Roman"/>
                <w:sz w:val="28"/>
                <w:szCs w:val="28"/>
                <w:lang w:val="kk-KZ"/>
              </w:rPr>
              <w:t>1</w:t>
            </w:r>
          </w:p>
        </w:tc>
      </w:tr>
      <w:tr w:rsidR="007C4A7B" w:rsidRPr="008B37A5" w:rsidTr="005B7800">
        <w:tc>
          <w:tcPr>
            <w:tcW w:w="8897" w:type="dxa"/>
          </w:tcPr>
          <w:p w:rsidR="007C4A7B" w:rsidRPr="008B37A5" w:rsidRDefault="007C4A7B" w:rsidP="00FF5E35">
            <w:pPr>
              <w:pStyle w:val="a9"/>
              <w:rPr>
                <w:rFonts w:ascii="Times New Roman" w:hAnsi="Times New Roman" w:cs="Times New Roman"/>
                <w:sz w:val="28"/>
                <w:szCs w:val="28"/>
                <w:lang w:val="kk-KZ"/>
              </w:rPr>
            </w:pPr>
            <w:r w:rsidRPr="008B37A5">
              <w:rPr>
                <w:rFonts w:ascii="Times New Roman" w:hAnsi="Times New Roman" w:cs="Times New Roman"/>
                <w:sz w:val="28"/>
                <w:szCs w:val="28"/>
                <w:lang w:val="kk-KZ"/>
              </w:rPr>
              <w:t xml:space="preserve">2.3.2 </w:t>
            </w:r>
            <w:r w:rsidR="00AB7A69" w:rsidRPr="008B37A5">
              <w:rPr>
                <w:rFonts w:ascii="Times New Roman" w:hAnsi="Times New Roman" w:cs="Times New Roman"/>
                <w:sz w:val="28"/>
                <w:szCs w:val="28"/>
                <w:lang w:val="kk-KZ"/>
              </w:rPr>
              <w:t>Азықтандыру режимі</w:t>
            </w:r>
            <w:r w:rsidR="009C5343" w:rsidRPr="008B37A5">
              <w:rPr>
                <w:rFonts w:ascii="Times New Roman" w:hAnsi="Times New Roman" w:cs="Times New Roman"/>
                <w:sz w:val="28"/>
                <w:szCs w:val="28"/>
                <w:lang w:val="kk-KZ"/>
              </w:rPr>
              <w:t>..............................................................................</w:t>
            </w:r>
          </w:p>
        </w:tc>
        <w:tc>
          <w:tcPr>
            <w:tcW w:w="850" w:type="dxa"/>
          </w:tcPr>
          <w:p w:rsidR="007C4A7B" w:rsidRPr="008B37A5" w:rsidRDefault="00B310BD" w:rsidP="00313C75">
            <w:pPr>
              <w:pStyle w:val="a9"/>
              <w:rPr>
                <w:rFonts w:ascii="Times New Roman" w:hAnsi="Times New Roman" w:cs="Times New Roman"/>
                <w:sz w:val="28"/>
                <w:szCs w:val="28"/>
                <w:lang w:val="kk-KZ"/>
              </w:rPr>
            </w:pPr>
            <w:r w:rsidRPr="008B37A5">
              <w:rPr>
                <w:rFonts w:ascii="Times New Roman" w:hAnsi="Times New Roman" w:cs="Times New Roman"/>
                <w:sz w:val="28"/>
                <w:szCs w:val="28"/>
                <w:lang w:val="kk-KZ"/>
              </w:rPr>
              <w:t>4</w:t>
            </w:r>
            <w:r w:rsidR="00313C75" w:rsidRPr="008B37A5">
              <w:rPr>
                <w:rFonts w:ascii="Times New Roman" w:hAnsi="Times New Roman" w:cs="Times New Roman"/>
                <w:sz w:val="28"/>
                <w:szCs w:val="28"/>
                <w:lang w:val="kk-KZ"/>
              </w:rPr>
              <w:t>3</w:t>
            </w:r>
          </w:p>
        </w:tc>
      </w:tr>
      <w:tr w:rsidR="0005762E" w:rsidRPr="008B37A5" w:rsidTr="005B7800">
        <w:tc>
          <w:tcPr>
            <w:tcW w:w="8897" w:type="dxa"/>
          </w:tcPr>
          <w:p w:rsidR="0005762E" w:rsidRPr="008B37A5" w:rsidRDefault="0005762E" w:rsidP="00FF5E35">
            <w:pPr>
              <w:pStyle w:val="a9"/>
              <w:rPr>
                <w:rFonts w:ascii="Times New Roman" w:hAnsi="Times New Roman" w:cs="Times New Roman"/>
                <w:sz w:val="28"/>
                <w:szCs w:val="28"/>
                <w:lang w:val="kk-KZ"/>
              </w:rPr>
            </w:pPr>
            <w:r w:rsidRPr="008B37A5">
              <w:rPr>
                <w:rFonts w:ascii="Times New Roman" w:hAnsi="Times New Roman" w:cs="Times New Roman"/>
                <w:sz w:val="28"/>
                <w:szCs w:val="28"/>
                <w:lang w:val="kk-KZ"/>
              </w:rPr>
              <w:t xml:space="preserve">2.3.3 </w:t>
            </w:r>
            <w:r w:rsidR="00AB7A69" w:rsidRPr="008B37A5">
              <w:rPr>
                <w:rFonts w:ascii="Times New Roman" w:hAnsi="Times New Roman" w:cs="Times New Roman"/>
                <w:sz w:val="28"/>
                <w:szCs w:val="28"/>
                <w:lang w:val="kk-KZ"/>
              </w:rPr>
              <w:t>Құрама жем үшін пайдаланылған шикізаттар</w:t>
            </w:r>
            <w:r w:rsidR="009C5343" w:rsidRPr="008B37A5">
              <w:rPr>
                <w:rFonts w:ascii="Times New Roman" w:hAnsi="Times New Roman" w:cs="Times New Roman"/>
                <w:sz w:val="28"/>
                <w:szCs w:val="28"/>
                <w:lang w:val="kk-KZ"/>
              </w:rPr>
              <w:t>.....................................</w:t>
            </w:r>
          </w:p>
        </w:tc>
        <w:tc>
          <w:tcPr>
            <w:tcW w:w="850" w:type="dxa"/>
          </w:tcPr>
          <w:p w:rsidR="0005762E" w:rsidRPr="008B37A5" w:rsidRDefault="00B310BD" w:rsidP="00313C75">
            <w:pPr>
              <w:pStyle w:val="a9"/>
              <w:rPr>
                <w:rFonts w:ascii="Times New Roman" w:hAnsi="Times New Roman" w:cs="Times New Roman"/>
                <w:sz w:val="28"/>
                <w:szCs w:val="28"/>
                <w:lang w:val="kk-KZ"/>
              </w:rPr>
            </w:pPr>
            <w:r w:rsidRPr="008B37A5">
              <w:rPr>
                <w:rFonts w:ascii="Times New Roman" w:hAnsi="Times New Roman" w:cs="Times New Roman"/>
                <w:sz w:val="28"/>
                <w:szCs w:val="28"/>
                <w:lang w:val="kk-KZ"/>
              </w:rPr>
              <w:t>4</w:t>
            </w:r>
            <w:r w:rsidR="00313C75" w:rsidRPr="008B37A5">
              <w:rPr>
                <w:rFonts w:ascii="Times New Roman" w:hAnsi="Times New Roman" w:cs="Times New Roman"/>
                <w:sz w:val="28"/>
                <w:szCs w:val="28"/>
                <w:lang w:val="kk-KZ"/>
              </w:rPr>
              <w:t>4</w:t>
            </w:r>
          </w:p>
        </w:tc>
      </w:tr>
      <w:tr w:rsidR="007C4A7B" w:rsidRPr="008B37A5" w:rsidTr="005B7800">
        <w:tc>
          <w:tcPr>
            <w:tcW w:w="8897" w:type="dxa"/>
          </w:tcPr>
          <w:p w:rsidR="007C4A7B" w:rsidRPr="008B37A5" w:rsidRDefault="007C4A7B" w:rsidP="009C5343">
            <w:pPr>
              <w:pStyle w:val="a9"/>
              <w:rPr>
                <w:rFonts w:ascii="Times New Roman" w:hAnsi="Times New Roman" w:cs="Times New Roman"/>
                <w:sz w:val="28"/>
                <w:szCs w:val="28"/>
                <w:lang w:val="kk-KZ"/>
              </w:rPr>
            </w:pPr>
            <w:r w:rsidRPr="008B37A5">
              <w:rPr>
                <w:rFonts w:ascii="Times New Roman" w:hAnsi="Times New Roman" w:cs="Times New Roman"/>
                <w:sz w:val="28"/>
                <w:szCs w:val="28"/>
                <w:lang w:val="kk-KZ"/>
              </w:rPr>
              <w:t>2.3.</w:t>
            </w:r>
            <w:r w:rsidR="0005762E" w:rsidRPr="008B37A5">
              <w:rPr>
                <w:rFonts w:ascii="Times New Roman" w:hAnsi="Times New Roman" w:cs="Times New Roman"/>
                <w:sz w:val="28"/>
                <w:szCs w:val="28"/>
                <w:lang w:val="kk-KZ"/>
              </w:rPr>
              <w:t>4</w:t>
            </w:r>
            <w:r w:rsidRPr="008B37A5">
              <w:rPr>
                <w:rFonts w:ascii="Times New Roman" w:hAnsi="Times New Roman" w:cs="Times New Roman"/>
                <w:sz w:val="28"/>
                <w:szCs w:val="28"/>
                <w:lang w:val="kk-KZ"/>
              </w:rPr>
              <w:t xml:space="preserve"> </w:t>
            </w:r>
            <w:r w:rsidR="00AB7A69" w:rsidRPr="008B37A5">
              <w:rPr>
                <w:rFonts w:ascii="Times New Roman" w:hAnsi="Times New Roman" w:cs="Times New Roman"/>
                <w:sz w:val="28"/>
                <w:szCs w:val="28"/>
                <w:lang w:val="kk-KZ"/>
              </w:rPr>
              <w:t>Пробиотиктердің көзі</w:t>
            </w:r>
            <w:r w:rsidR="009C5343" w:rsidRPr="008B37A5">
              <w:rPr>
                <w:rFonts w:ascii="Times New Roman" w:hAnsi="Times New Roman" w:cs="Times New Roman"/>
                <w:sz w:val="28"/>
                <w:szCs w:val="28"/>
                <w:lang w:val="kk-KZ"/>
              </w:rPr>
              <w:t>.............................................................................</w:t>
            </w:r>
          </w:p>
        </w:tc>
        <w:tc>
          <w:tcPr>
            <w:tcW w:w="850" w:type="dxa"/>
          </w:tcPr>
          <w:p w:rsidR="007C4A7B" w:rsidRPr="008B37A5" w:rsidRDefault="00B310BD" w:rsidP="00313C75">
            <w:pPr>
              <w:pStyle w:val="a9"/>
              <w:rPr>
                <w:rFonts w:ascii="Times New Roman" w:hAnsi="Times New Roman" w:cs="Times New Roman"/>
                <w:sz w:val="28"/>
                <w:szCs w:val="28"/>
                <w:lang w:val="kk-KZ"/>
              </w:rPr>
            </w:pPr>
            <w:r w:rsidRPr="008B37A5">
              <w:rPr>
                <w:rFonts w:ascii="Times New Roman" w:hAnsi="Times New Roman" w:cs="Times New Roman"/>
                <w:sz w:val="28"/>
                <w:szCs w:val="28"/>
                <w:lang w:val="kk-KZ"/>
              </w:rPr>
              <w:t>4</w:t>
            </w:r>
            <w:r w:rsidR="00313C75" w:rsidRPr="008B37A5">
              <w:rPr>
                <w:rFonts w:ascii="Times New Roman" w:hAnsi="Times New Roman" w:cs="Times New Roman"/>
                <w:sz w:val="28"/>
                <w:szCs w:val="28"/>
                <w:lang w:val="kk-KZ"/>
              </w:rPr>
              <w:t>6</w:t>
            </w:r>
          </w:p>
        </w:tc>
      </w:tr>
      <w:tr w:rsidR="007C4A7B" w:rsidRPr="008B37A5" w:rsidTr="005B7800">
        <w:tc>
          <w:tcPr>
            <w:tcW w:w="8897" w:type="dxa"/>
          </w:tcPr>
          <w:p w:rsidR="007C4A7B" w:rsidRPr="008B37A5" w:rsidRDefault="0005762E" w:rsidP="00FF5E35">
            <w:pPr>
              <w:pStyle w:val="a9"/>
              <w:rPr>
                <w:rFonts w:ascii="Times New Roman" w:hAnsi="Times New Roman" w:cs="Times New Roman"/>
                <w:sz w:val="28"/>
                <w:szCs w:val="28"/>
                <w:lang w:val="kk-KZ"/>
              </w:rPr>
            </w:pPr>
            <w:r w:rsidRPr="008B37A5">
              <w:rPr>
                <w:rFonts w:ascii="Times New Roman" w:hAnsi="Times New Roman" w:cs="Times New Roman"/>
                <w:sz w:val="28"/>
                <w:szCs w:val="28"/>
                <w:lang w:val="kk-KZ"/>
              </w:rPr>
              <w:t>2.3.5</w:t>
            </w:r>
            <w:r w:rsidR="00892C6A" w:rsidRPr="008B37A5">
              <w:rPr>
                <w:rFonts w:ascii="Times New Roman" w:hAnsi="Times New Roman" w:cs="Times New Roman"/>
                <w:sz w:val="28"/>
                <w:szCs w:val="28"/>
                <w:lang w:val="kk-KZ"/>
              </w:rPr>
              <w:t xml:space="preserve"> </w:t>
            </w:r>
            <w:r w:rsidR="00AB7A69" w:rsidRPr="008B37A5">
              <w:rPr>
                <w:rFonts w:ascii="Times New Roman" w:hAnsi="Times New Roman" w:cs="Times New Roman"/>
                <w:sz w:val="28"/>
                <w:szCs w:val="28"/>
                <w:lang w:val="kk-KZ"/>
              </w:rPr>
              <w:t>Микроорганизмдер санын есептеу</w:t>
            </w:r>
            <w:r w:rsidR="009C5343" w:rsidRPr="008B37A5">
              <w:rPr>
                <w:rFonts w:ascii="Times New Roman" w:hAnsi="Times New Roman" w:cs="Times New Roman"/>
                <w:sz w:val="28"/>
                <w:szCs w:val="28"/>
                <w:lang w:val="kk-KZ"/>
              </w:rPr>
              <w:t>........................................................</w:t>
            </w:r>
          </w:p>
        </w:tc>
        <w:tc>
          <w:tcPr>
            <w:tcW w:w="850" w:type="dxa"/>
          </w:tcPr>
          <w:p w:rsidR="007C4A7B" w:rsidRPr="008B37A5" w:rsidRDefault="00313C75" w:rsidP="00FF5E35">
            <w:pPr>
              <w:pStyle w:val="a9"/>
              <w:rPr>
                <w:rFonts w:ascii="Times New Roman" w:hAnsi="Times New Roman" w:cs="Times New Roman"/>
                <w:sz w:val="28"/>
                <w:szCs w:val="28"/>
                <w:lang w:val="kk-KZ"/>
              </w:rPr>
            </w:pPr>
            <w:r w:rsidRPr="008B37A5">
              <w:rPr>
                <w:rFonts w:ascii="Times New Roman" w:hAnsi="Times New Roman" w:cs="Times New Roman"/>
                <w:sz w:val="28"/>
                <w:szCs w:val="28"/>
                <w:lang w:val="kk-KZ"/>
              </w:rPr>
              <w:t>46</w:t>
            </w:r>
          </w:p>
        </w:tc>
      </w:tr>
      <w:tr w:rsidR="007C4A7B" w:rsidRPr="008B37A5" w:rsidTr="005B7800">
        <w:tc>
          <w:tcPr>
            <w:tcW w:w="8897" w:type="dxa"/>
          </w:tcPr>
          <w:p w:rsidR="007C4A7B" w:rsidRPr="008B37A5" w:rsidRDefault="0005762E" w:rsidP="009C5343">
            <w:pPr>
              <w:pStyle w:val="a9"/>
              <w:rPr>
                <w:rFonts w:ascii="Times New Roman" w:hAnsi="Times New Roman" w:cs="Times New Roman"/>
                <w:sz w:val="28"/>
                <w:szCs w:val="28"/>
                <w:lang w:val="kk-KZ"/>
              </w:rPr>
            </w:pPr>
            <w:r w:rsidRPr="008B37A5">
              <w:rPr>
                <w:rFonts w:ascii="Times New Roman" w:hAnsi="Times New Roman" w:cs="Times New Roman"/>
                <w:sz w:val="28"/>
                <w:szCs w:val="28"/>
                <w:lang w:val="kk-KZ"/>
              </w:rPr>
              <w:t>2.3.6</w:t>
            </w:r>
            <w:r w:rsidR="00892C6A" w:rsidRPr="008B37A5">
              <w:rPr>
                <w:rFonts w:ascii="Times New Roman" w:hAnsi="Times New Roman" w:cs="Times New Roman"/>
                <w:sz w:val="28"/>
                <w:szCs w:val="28"/>
                <w:lang w:val="kk-KZ"/>
              </w:rPr>
              <w:t xml:space="preserve"> </w:t>
            </w:r>
            <w:r w:rsidR="00AB7A69" w:rsidRPr="008B37A5">
              <w:rPr>
                <w:rFonts w:ascii="Times New Roman" w:hAnsi="Times New Roman" w:cs="Times New Roman"/>
                <w:sz w:val="28"/>
                <w:szCs w:val="28"/>
                <w:lang w:val="kk-KZ"/>
              </w:rPr>
              <w:t>Нәжіс үлгілерін алу</w:t>
            </w:r>
            <w:r w:rsidR="009C5343" w:rsidRPr="008B37A5">
              <w:rPr>
                <w:rFonts w:ascii="Times New Roman" w:hAnsi="Times New Roman" w:cs="Times New Roman"/>
                <w:sz w:val="28"/>
                <w:szCs w:val="28"/>
                <w:lang w:val="kk-KZ"/>
              </w:rPr>
              <w:t>.................................................................................</w:t>
            </w:r>
          </w:p>
        </w:tc>
        <w:tc>
          <w:tcPr>
            <w:tcW w:w="850" w:type="dxa"/>
          </w:tcPr>
          <w:p w:rsidR="007C4A7B" w:rsidRPr="008B37A5" w:rsidRDefault="00313C75" w:rsidP="00FF5E35">
            <w:pPr>
              <w:pStyle w:val="a9"/>
              <w:rPr>
                <w:rFonts w:ascii="Times New Roman" w:hAnsi="Times New Roman" w:cs="Times New Roman"/>
                <w:sz w:val="28"/>
                <w:szCs w:val="28"/>
                <w:lang w:val="kk-KZ"/>
              </w:rPr>
            </w:pPr>
            <w:r w:rsidRPr="008B37A5">
              <w:rPr>
                <w:rFonts w:ascii="Times New Roman" w:hAnsi="Times New Roman" w:cs="Times New Roman"/>
                <w:sz w:val="28"/>
                <w:szCs w:val="28"/>
                <w:lang w:val="kk-KZ"/>
              </w:rPr>
              <w:t>47</w:t>
            </w:r>
          </w:p>
        </w:tc>
      </w:tr>
      <w:tr w:rsidR="00892C6A" w:rsidRPr="008B37A5" w:rsidTr="005B7800">
        <w:tc>
          <w:tcPr>
            <w:tcW w:w="8897" w:type="dxa"/>
          </w:tcPr>
          <w:p w:rsidR="00892C6A" w:rsidRPr="008B37A5" w:rsidRDefault="0005762E" w:rsidP="00AF17EB">
            <w:pPr>
              <w:rPr>
                <w:sz w:val="28"/>
                <w:szCs w:val="28"/>
              </w:rPr>
            </w:pPr>
            <w:r w:rsidRPr="008B37A5">
              <w:rPr>
                <w:sz w:val="28"/>
                <w:szCs w:val="28"/>
              </w:rPr>
              <w:t>2.3.7</w:t>
            </w:r>
            <w:r w:rsidR="00892C6A" w:rsidRPr="008B37A5">
              <w:rPr>
                <w:sz w:val="28"/>
                <w:szCs w:val="28"/>
              </w:rPr>
              <w:t xml:space="preserve"> </w:t>
            </w:r>
            <w:r w:rsidR="00AF17EB" w:rsidRPr="008B37A5">
              <w:rPr>
                <w:sz w:val="28"/>
                <w:szCs w:val="28"/>
              </w:rPr>
              <w:t>Мес</w:t>
            </w:r>
            <w:r w:rsidR="00DA0712" w:rsidRPr="008B37A5">
              <w:rPr>
                <w:sz w:val="28"/>
                <w:szCs w:val="28"/>
              </w:rPr>
              <w:t xml:space="preserve"> қарындағы</w:t>
            </w:r>
            <w:r w:rsidR="00AB7A69" w:rsidRPr="008B37A5">
              <w:rPr>
                <w:sz w:val="28"/>
                <w:szCs w:val="28"/>
              </w:rPr>
              <w:t xml:space="preserve"> метаболизм</w:t>
            </w:r>
            <w:r w:rsidR="009C5343" w:rsidRPr="008B37A5">
              <w:rPr>
                <w:sz w:val="28"/>
                <w:szCs w:val="28"/>
              </w:rPr>
              <w:t xml:space="preserve"> </w:t>
            </w:r>
            <w:r w:rsidR="00AB7A69" w:rsidRPr="008B37A5">
              <w:rPr>
                <w:sz w:val="28"/>
                <w:szCs w:val="28"/>
              </w:rPr>
              <w:t>профилі</w:t>
            </w:r>
            <w:r w:rsidR="009C5343" w:rsidRPr="008B37A5">
              <w:rPr>
                <w:sz w:val="28"/>
                <w:szCs w:val="28"/>
              </w:rPr>
              <w:t>................................................</w:t>
            </w:r>
          </w:p>
        </w:tc>
        <w:tc>
          <w:tcPr>
            <w:tcW w:w="850" w:type="dxa"/>
          </w:tcPr>
          <w:p w:rsidR="00892C6A" w:rsidRPr="008B37A5" w:rsidRDefault="00313C75" w:rsidP="00FF5E35">
            <w:pPr>
              <w:pStyle w:val="a9"/>
              <w:rPr>
                <w:rFonts w:ascii="Times New Roman" w:hAnsi="Times New Roman" w:cs="Times New Roman"/>
                <w:sz w:val="28"/>
                <w:szCs w:val="28"/>
                <w:lang w:val="kk-KZ"/>
              </w:rPr>
            </w:pPr>
            <w:r w:rsidRPr="008B37A5">
              <w:rPr>
                <w:rFonts w:ascii="Times New Roman" w:hAnsi="Times New Roman" w:cs="Times New Roman"/>
                <w:sz w:val="28"/>
                <w:szCs w:val="28"/>
                <w:lang w:val="kk-KZ"/>
              </w:rPr>
              <w:t>49</w:t>
            </w:r>
          </w:p>
        </w:tc>
      </w:tr>
      <w:tr w:rsidR="00892C6A" w:rsidRPr="008B37A5" w:rsidTr="005B7800">
        <w:tc>
          <w:tcPr>
            <w:tcW w:w="8897" w:type="dxa"/>
          </w:tcPr>
          <w:p w:rsidR="00892C6A" w:rsidRPr="008B37A5" w:rsidRDefault="0005762E" w:rsidP="00FF5E35">
            <w:pPr>
              <w:rPr>
                <w:sz w:val="28"/>
                <w:szCs w:val="28"/>
              </w:rPr>
            </w:pPr>
            <w:r w:rsidRPr="008B37A5">
              <w:rPr>
                <w:sz w:val="28"/>
                <w:szCs w:val="28"/>
              </w:rPr>
              <w:t>2.3.8</w:t>
            </w:r>
            <w:r w:rsidR="00892C6A" w:rsidRPr="008B37A5">
              <w:rPr>
                <w:sz w:val="28"/>
                <w:szCs w:val="28"/>
              </w:rPr>
              <w:t xml:space="preserve"> </w:t>
            </w:r>
            <w:r w:rsidR="00AB7A69" w:rsidRPr="008B37A5">
              <w:rPr>
                <w:sz w:val="28"/>
                <w:szCs w:val="28"/>
              </w:rPr>
              <w:t>Қан үлгілері және аналитикалық процедуралар</w:t>
            </w:r>
            <w:r w:rsidR="009C5343" w:rsidRPr="008B37A5">
              <w:rPr>
                <w:sz w:val="28"/>
                <w:szCs w:val="28"/>
              </w:rPr>
              <w:t>..................................</w:t>
            </w:r>
          </w:p>
        </w:tc>
        <w:tc>
          <w:tcPr>
            <w:tcW w:w="850" w:type="dxa"/>
          </w:tcPr>
          <w:p w:rsidR="00892C6A" w:rsidRPr="008B37A5" w:rsidRDefault="00313C75" w:rsidP="00313C75">
            <w:pPr>
              <w:pStyle w:val="a9"/>
              <w:rPr>
                <w:rFonts w:ascii="Times New Roman" w:hAnsi="Times New Roman" w:cs="Times New Roman"/>
                <w:sz w:val="28"/>
                <w:szCs w:val="28"/>
                <w:lang w:val="kk-KZ"/>
              </w:rPr>
            </w:pPr>
            <w:r w:rsidRPr="008B37A5">
              <w:rPr>
                <w:rFonts w:ascii="Times New Roman" w:hAnsi="Times New Roman" w:cs="Times New Roman"/>
                <w:sz w:val="28"/>
                <w:szCs w:val="28"/>
                <w:lang w:val="kk-KZ"/>
              </w:rPr>
              <w:t>49</w:t>
            </w:r>
          </w:p>
        </w:tc>
      </w:tr>
      <w:tr w:rsidR="00892C6A" w:rsidRPr="008B37A5" w:rsidTr="005B7800">
        <w:tc>
          <w:tcPr>
            <w:tcW w:w="8897" w:type="dxa"/>
          </w:tcPr>
          <w:p w:rsidR="00892C6A" w:rsidRPr="008B37A5" w:rsidRDefault="0005762E" w:rsidP="009C5343">
            <w:pPr>
              <w:rPr>
                <w:sz w:val="28"/>
                <w:szCs w:val="28"/>
              </w:rPr>
            </w:pPr>
            <w:r w:rsidRPr="008B37A5">
              <w:rPr>
                <w:sz w:val="28"/>
                <w:szCs w:val="28"/>
              </w:rPr>
              <w:t>2.3.9</w:t>
            </w:r>
            <w:r w:rsidR="00892C6A" w:rsidRPr="008B37A5">
              <w:rPr>
                <w:sz w:val="28"/>
                <w:szCs w:val="28"/>
              </w:rPr>
              <w:t xml:space="preserve"> </w:t>
            </w:r>
            <w:r w:rsidR="00AB7A69" w:rsidRPr="008B37A5">
              <w:rPr>
                <w:sz w:val="28"/>
                <w:szCs w:val="28"/>
              </w:rPr>
              <w:t>Статистикалық талдау</w:t>
            </w:r>
            <w:r w:rsidR="009C5343" w:rsidRPr="008B37A5">
              <w:rPr>
                <w:sz w:val="28"/>
                <w:szCs w:val="28"/>
              </w:rPr>
              <w:t>............................................................................</w:t>
            </w:r>
          </w:p>
        </w:tc>
        <w:tc>
          <w:tcPr>
            <w:tcW w:w="850" w:type="dxa"/>
          </w:tcPr>
          <w:p w:rsidR="00892C6A" w:rsidRPr="008B37A5" w:rsidRDefault="00313C75" w:rsidP="00FF5E35">
            <w:pPr>
              <w:pStyle w:val="a9"/>
              <w:rPr>
                <w:rFonts w:ascii="Times New Roman" w:hAnsi="Times New Roman" w:cs="Times New Roman"/>
                <w:sz w:val="28"/>
                <w:szCs w:val="28"/>
                <w:lang w:val="kk-KZ"/>
              </w:rPr>
            </w:pPr>
            <w:r w:rsidRPr="008B37A5">
              <w:rPr>
                <w:rFonts w:ascii="Times New Roman" w:hAnsi="Times New Roman" w:cs="Times New Roman"/>
                <w:sz w:val="28"/>
                <w:szCs w:val="28"/>
                <w:lang w:val="kk-KZ"/>
              </w:rPr>
              <w:t>49</w:t>
            </w:r>
          </w:p>
        </w:tc>
      </w:tr>
      <w:tr w:rsidR="005B4939" w:rsidRPr="008B37A5" w:rsidTr="005B7800">
        <w:tc>
          <w:tcPr>
            <w:tcW w:w="8897" w:type="dxa"/>
          </w:tcPr>
          <w:p w:rsidR="005B4939" w:rsidRPr="008B37A5" w:rsidRDefault="00F7592C" w:rsidP="009C5343">
            <w:pPr>
              <w:pStyle w:val="a9"/>
              <w:rPr>
                <w:rFonts w:ascii="Times New Roman" w:hAnsi="Times New Roman" w:cs="Times New Roman"/>
                <w:sz w:val="28"/>
                <w:szCs w:val="28"/>
                <w:lang w:val="kk-KZ"/>
              </w:rPr>
            </w:pPr>
            <w:r w:rsidRPr="008B37A5">
              <w:rPr>
                <w:rFonts w:ascii="Times New Roman" w:hAnsi="Times New Roman" w:cs="Times New Roman"/>
                <w:sz w:val="28"/>
                <w:szCs w:val="28"/>
                <w:lang w:val="kk-KZ"/>
              </w:rPr>
              <w:t>2.4</w:t>
            </w:r>
            <w:r w:rsidR="007C4A7B" w:rsidRPr="008B37A5">
              <w:rPr>
                <w:rFonts w:ascii="Times New Roman" w:hAnsi="Times New Roman" w:cs="Times New Roman"/>
                <w:sz w:val="28"/>
                <w:szCs w:val="28"/>
                <w:lang w:val="kk-KZ"/>
              </w:rPr>
              <w:t xml:space="preserve"> </w:t>
            </w:r>
            <w:r w:rsidR="00AB7A69" w:rsidRPr="008B37A5">
              <w:rPr>
                <w:rFonts w:ascii="Times New Roman" w:hAnsi="Times New Roman" w:cs="Times New Roman"/>
                <w:sz w:val="28"/>
                <w:szCs w:val="28"/>
                <w:lang w:val="kk-KZ"/>
              </w:rPr>
              <w:t>Жемшөптің химиялық құрамын анықтау бойынша талдау жүргізу әдістемесі</w:t>
            </w:r>
            <w:r w:rsidR="007C4A7B" w:rsidRPr="008B37A5">
              <w:rPr>
                <w:rFonts w:ascii="Times New Roman" w:hAnsi="Times New Roman" w:cs="Times New Roman"/>
                <w:sz w:val="28"/>
                <w:szCs w:val="28"/>
                <w:lang w:val="kk-KZ"/>
              </w:rPr>
              <w:t>..</w:t>
            </w:r>
            <w:r w:rsidR="009C5343" w:rsidRPr="008B37A5">
              <w:rPr>
                <w:rFonts w:ascii="Times New Roman" w:hAnsi="Times New Roman" w:cs="Times New Roman"/>
                <w:sz w:val="28"/>
                <w:szCs w:val="28"/>
                <w:lang w:val="kk-KZ"/>
              </w:rPr>
              <w:t>........................................................................................................</w:t>
            </w:r>
          </w:p>
        </w:tc>
        <w:tc>
          <w:tcPr>
            <w:tcW w:w="850" w:type="dxa"/>
          </w:tcPr>
          <w:p w:rsidR="005B4939" w:rsidRPr="008B37A5" w:rsidRDefault="00313C75" w:rsidP="00FF5E35">
            <w:pPr>
              <w:pStyle w:val="a9"/>
              <w:rPr>
                <w:rFonts w:ascii="Times New Roman" w:hAnsi="Times New Roman" w:cs="Times New Roman"/>
                <w:sz w:val="28"/>
                <w:szCs w:val="28"/>
                <w:lang w:val="kk-KZ"/>
              </w:rPr>
            </w:pPr>
            <w:r w:rsidRPr="008B37A5">
              <w:rPr>
                <w:rFonts w:ascii="Times New Roman" w:hAnsi="Times New Roman" w:cs="Times New Roman"/>
                <w:sz w:val="28"/>
                <w:szCs w:val="28"/>
                <w:lang w:val="kk-KZ"/>
              </w:rPr>
              <w:t>49</w:t>
            </w:r>
          </w:p>
        </w:tc>
      </w:tr>
      <w:tr w:rsidR="00892C6A" w:rsidRPr="008B37A5" w:rsidTr="005B7800">
        <w:tc>
          <w:tcPr>
            <w:tcW w:w="8897" w:type="dxa"/>
          </w:tcPr>
          <w:p w:rsidR="00892C6A" w:rsidRPr="008B37A5" w:rsidRDefault="00892C6A" w:rsidP="009C5343">
            <w:pPr>
              <w:pStyle w:val="a9"/>
              <w:rPr>
                <w:rFonts w:ascii="Times New Roman" w:hAnsi="Times New Roman" w:cs="Times New Roman"/>
                <w:b/>
                <w:sz w:val="28"/>
                <w:szCs w:val="28"/>
                <w:lang w:val="kk-KZ"/>
              </w:rPr>
            </w:pPr>
            <w:r w:rsidRPr="008B37A5">
              <w:rPr>
                <w:rFonts w:ascii="Times New Roman" w:hAnsi="Times New Roman" w:cs="Times New Roman"/>
                <w:sz w:val="28"/>
                <w:szCs w:val="28"/>
                <w:lang w:val="kk-KZ"/>
              </w:rPr>
              <w:t xml:space="preserve">2.4.1 </w:t>
            </w:r>
            <w:r w:rsidR="00AB7A69" w:rsidRPr="008B37A5">
              <w:rPr>
                <w:rFonts w:ascii="Times New Roman" w:hAnsi="Times New Roman" w:cs="Times New Roman"/>
                <w:sz w:val="28"/>
                <w:szCs w:val="28"/>
                <w:lang w:val="kk-KZ"/>
              </w:rPr>
              <w:t>Толығымен құрғақ және табиғи ылғалдылықтағы жемді химиялық талдау</w:t>
            </w:r>
            <w:r w:rsidR="009C5343" w:rsidRPr="008B37A5">
              <w:rPr>
                <w:rFonts w:ascii="Times New Roman" w:hAnsi="Times New Roman" w:cs="Times New Roman"/>
                <w:sz w:val="28"/>
                <w:szCs w:val="28"/>
                <w:lang w:val="kk-KZ"/>
              </w:rPr>
              <w:t>................................................................................................................</w:t>
            </w:r>
          </w:p>
        </w:tc>
        <w:tc>
          <w:tcPr>
            <w:tcW w:w="850" w:type="dxa"/>
          </w:tcPr>
          <w:p w:rsidR="00892C6A" w:rsidRPr="008B37A5" w:rsidRDefault="00313C75" w:rsidP="00FF5E35">
            <w:pPr>
              <w:pStyle w:val="a9"/>
              <w:rPr>
                <w:rFonts w:ascii="Times New Roman" w:hAnsi="Times New Roman" w:cs="Times New Roman"/>
                <w:sz w:val="28"/>
                <w:szCs w:val="28"/>
                <w:lang w:val="kk-KZ"/>
              </w:rPr>
            </w:pPr>
            <w:r w:rsidRPr="008B37A5">
              <w:rPr>
                <w:rFonts w:ascii="Times New Roman" w:hAnsi="Times New Roman" w:cs="Times New Roman"/>
                <w:sz w:val="28"/>
                <w:szCs w:val="28"/>
                <w:lang w:val="kk-KZ"/>
              </w:rPr>
              <w:t>49</w:t>
            </w:r>
          </w:p>
        </w:tc>
      </w:tr>
      <w:tr w:rsidR="00892C6A" w:rsidRPr="008B37A5" w:rsidTr="005B7800">
        <w:tc>
          <w:tcPr>
            <w:tcW w:w="8897" w:type="dxa"/>
          </w:tcPr>
          <w:p w:rsidR="00892C6A" w:rsidRPr="008B37A5" w:rsidRDefault="00892C6A" w:rsidP="00FF5E35">
            <w:pPr>
              <w:pStyle w:val="a9"/>
              <w:rPr>
                <w:rFonts w:ascii="Times New Roman" w:hAnsi="Times New Roman" w:cs="Times New Roman"/>
                <w:sz w:val="28"/>
                <w:szCs w:val="28"/>
                <w:lang w:val="kk-KZ"/>
              </w:rPr>
            </w:pPr>
            <w:r w:rsidRPr="008B37A5">
              <w:rPr>
                <w:rFonts w:ascii="Times New Roman" w:hAnsi="Times New Roman" w:cs="Times New Roman"/>
                <w:sz w:val="28"/>
                <w:szCs w:val="28"/>
                <w:lang w:val="kk-KZ"/>
              </w:rPr>
              <w:t xml:space="preserve">2.4.2 </w:t>
            </w:r>
            <w:r w:rsidR="00AB7A69" w:rsidRPr="008B37A5">
              <w:rPr>
                <w:rFonts w:ascii="Times New Roman" w:hAnsi="Times New Roman" w:cs="Times New Roman"/>
                <w:sz w:val="28"/>
                <w:szCs w:val="28"/>
                <w:lang w:val="kk-KZ"/>
              </w:rPr>
              <w:t>Шикізат пен жемнің физика-химиялық көрсеткіштерін зерттеу</w:t>
            </w:r>
            <w:r w:rsidR="009C5343" w:rsidRPr="008B37A5">
              <w:rPr>
                <w:rFonts w:ascii="Times New Roman" w:hAnsi="Times New Roman" w:cs="Times New Roman"/>
                <w:sz w:val="28"/>
                <w:szCs w:val="28"/>
                <w:lang w:val="kk-KZ"/>
              </w:rPr>
              <w:t>.......</w:t>
            </w:r>
          </w:p>
        </w:tc>
        <w:tc>
          <w:tcPr>
            <w:tcW w:w="850" w:type="dxa"/>
          </w:tcPr>
          <w:p w:rsidR="00892C6A" w:rsidRPr="008B37A5" w:rsidRDefault="00313C75" w:rsidP="00FF5E35">
            <w:pPr>
              <w:pStyle w:val="a9"/>
              <w:rPr>
                <w:rFonts w:ascii="Times New Roman" w:hAnsi="Times New Roman" w:cs="Times New Roman"/>
                <w:sz w:val="28"/>
                <w:szCs w:val="28"/>
                <w:lang w:val="kk-KZ"/>
              </w:rPr>
            </w:pPr>
            <w:r w:rsidRPr="008B37A5">
              <w:rPr>
                <w:rFonts w:ascii="Times New Roman" w:hAnsi="Times New Roman" w:cs="Times New Roman"/>
                <w:sz w:val="28"/>
                <w:szCs w:val="28"/>
                <w:lang w:val="kk-KZ"/>
              </w:rPr>
              <w:t>50</w:t>
            </w:r>
          </w:p>
        </w:tc>
      </w:tr>
      <w:tr w:rsidR="007C4A7B" w:rsidRPr="008B37A5" w:rsidTr="005B7800">
        <w:tc>
          <w:tcPr>
            <w:tcW w:w="8897" w:type="dxa"/>
          </w:tcPr>
          <w:p w:rsidR="007C4A7B" w:rsidRPr="008B37A5" w:rsidRDefault="007C4A7B" w:rsidP="00FF5E35">
            <w:pPr>
              <w:pStyle w:val="a9"/>
              <w:rPr>
                <w:rFonts w:ascii="Times New Roman" w:hAnsi="Times New Roman" w:cs="Times New Roman"/>
                <w:sz w:val="28"/>
                <w:szCs w:val="28"/>
                <w:lang w:val="kk-KZ"/>
              </w:rPr>
            </w:pPr>
            <w:r w:rsidRPr="008B37A5">
              <w:rPr>
                <w:rFonts w:ascii="Times New Roman" w:hAnsi="Times New Roman" w:cs="Times New Roman"/>
                <w:sz w:val="28"/>
                <w:szCs w:val="28"/>
                <w:lang w:val="kk-KZ"/>
              </w:rPr>
              <w:t xml:space="preserve">2.5 </w:t>
            </w:r>
            <w:r w:rsidR="00AB7A69" w:rsidRPr="008B37A5">
              <w:rPr>
                <w:rFonts w:ascii="Times New Roman" w:hAnsi="Times New Roman" w:cs="Times New Roman"/>
                <w:sz w:val="28"/>
                <w:szCs w:val="28"/>
                <w:lang w:val="kk-KZ"/>
              </w:rPr>
              <w:t>Эксперименттік зерттеулерге арналған өлшеу аппаратуралары мен жабдықтары</w:t>
            </w:r>
            <w:r w:rsidRPr="008B37A5">
              <w:rPr>
                <w:rFonts w:ascii="Times New Roman" w:hAnsi="Times New Roman" w:cs="Times New Roman"/>
                <w:sz w:val="28"/>
                <w:szCs w:val="28"/>
                <w:lang w:val="kk-KZ"/>
              </w:rPr>
              <w:t>...................................................................................</w:t>
            </w:r>
            <w:r w:rsidR="00AD414E" w:rsidRPr="008B37A5">
              <w:rPr>
                <w:rFonts w:ascii="Times New Roman" w:hAnsi="Times New Roman" w:cs="Times New Roman"/>
                <w:sz w:val="28"/>
                <w:szCs w:val="28"/>
                <w:lang w:val="kk-KZ"/>
              </w:rPr>
              <w:t>...................</w:t>
            </w:r>
          </w:p>
        </w:tc>
        <w:tc>
          <w:tcPr>
            <w:tcW w:w="850" w:type="dxa"/>
          </w:tcPr>
          <w:p w:rsidR="007C4A7B" w:rsidRPr="008B37A5" w:rsidRDefault="00B310BD" w:rsidP="006F6E4B">
            <w:pPr>
              <w:pStyle w:val="a9"/>
              <w:rPr>
                <w:rFonts w:ascii="Times New Roman" w:hAnsi="Times New Roman" w:cs="Times New Roman"/>
                <w:sz w:val="28"/>
                <w:szCs w:val="28"/>
                <w:lang w:val="kk-KZ"/>
              </w:rPr>
            </w:pPr>
            <w:r w:rsidRPr="008B37A5">
              <w:rPr>
                <w:rFonts w:ascii="Times New Roman" w:hAnsi="Times New Roman" w:cs="Times New Roman"/>
                <w:sz w:val="28"/>
                <w:szCs w:val="28"/>
                <w:lang w:val="kk-KZ"/>
              </w:rPr>
              <w:t>5</w:t>
            </w:r>
            <w:r w:rsidR="006F6E4B" w:rsidRPr="008B37A5">
              <w:rPr>
                <w:rFonts w:ascii="Times New Roman" w:hAnsi="Times New Roman" w:cs="Times New Roman"/>
                <w:sz w:val="28"/>
                <w:szCs w:val="28"/>
                <w:lang w:val="kk-KZ"/>
              </w:rPr>
              <w:t>1</w:t>
            </w:r>
          </w:p>
        </w:tc>
      </w:tr>
      <w:tr w:rsidR="005B4939" w:rsidRPr="008B37A5" w:rsidTr="005B7800">
        <w:tc>
          <w:tcPr>
            <w:tcW w:w="8897" w:type="dxa"/>
          </w:tcPr>
          <w:p w:rsidR="005B4939" w:rsidRPr="008B37A5" w:rsidRDefault="007C4A7B" w:rsidP="00FF5E35">
            <w:pPr>
              <w:pStyle w:val="a9"/>
              <w:rPr>
                <w:rFonts w:ascii="Times New Roman" w:hAnsi="Times New Roman" w:cs="Times New Roman"/>
                <w:sz w:val="28"/>
                <w:szCs w:val="28"/>
                <w:lang w:val="kk-KZ"/>
              </w:rPr>
            </w:pPr>
            <w:r w:rsidRPr="008B37A5">
              <w:rPr>
                <w:rFonts w:ascii="Times New Roman" w:hAnsi="Times New Roman" w:cs="Times New Roman"/>
                <w:sz w:val="28"/>
                <w:szCs w:val="28"/>
                <w:lang w:val="kk-KZ"/>
              </w:rPr>
              <w:t>2.6</w:t>
            </w:r>
            <w:r w:rsidR="00F7592C" w:rsidRPr="008B37A5">
              <w:rPr>
                <w:rFonts w:ascii="Times New Roman" w:hAnsi="Times New Roman" w:cs="Times New Roman"/>
                <w:sz w:val="28"/>
                <w:szCs w:val="28"/>
                <w:lang w:val="kk-KZ"/>
              </w:rPr>
              <w:t xml:space="preserve"> </w:t>
            </w:r>
            <w:r w:rsidR="00AB7A69" w:rsidRPr="008B37A5">
              <w:rPr>
                <w:rFonts w:ascii="Times New Roman" w:hAnsi="Times New Roman" w:cs="Times New Roman"/>
                <w:sz w:val="28"/>
                <w:szCs w:val="28"/>
                <w:lang w:val="kk-KZ"/>
              </w:rPr>
              <w:t>Нормативтік-техникалық құжаттарды әзірлеу әдістемесі</w:t>
            </w:r>
            <w:r w:rsidR="00AD414E" w:rsidRPr="008B37A5">
              <w:rPr>
                <w:rFonts w:ascii="Times New Roman" w:hAnsi="Times New Roman" w:cs="Times New Roman"/>
                <w:sz w:val="28"/>
                <w:szCs w:val="28"/>
                <w:lang w:val="kk-KZ"/>
              </w:rPr>
              <w:t>...................</w:t>
            </w:r>
            <w:r w:rsidR="009C5343" w:rsidRPr="008B37A5">
              <w:rPr>
                <w:rFonts w:ascii="Times New Roman" w:hAnsi="Times New Roman" w:cs="Times New Roman"/>
                <w:sz w:val="28"/>
                <w:szCs w:val="28"/>
                <w:lang w:val="kk-KZ"/>
              </w:rPr>
              <w:t>..</w:t>
            </w:r>
          </w:p>
        </w:tc>
        <w:tc>
          <w:tcPr>
            <w:tcW w:w="850" w:type="dxa"/>
          </w:tcPr>
          <w:p w:rsidR="005B4939" w:rsidRPr="008B37A5" w:rsidRDefault="00B310BD" w:rsidP="006F6E4B">
            <w:pPr>
              <w:pStyle w:val="a9"/>
              <w:rPr>
                <w:rFonts w:ascii="Times New Roman" w:hAnsi="Times New Roman" w:cs="Times New Roman"/>
                <w:sz w:val="28"/>
                <w:szCs w:val="28"/>
                <w:lang w:val="kk-KZ"/>
              </w:rPr>
            </w:pPr>
            <w:r w:rsidRPr="008B37A5">
              <w:rPr>
                <w:rFonts w:ascii="Times New Roman" w:hAnsi="Times New Roman" w:cs="Times New Roman"/>
                <w:sz w:val="28"/>
                <w:szCs w:val="28"/>
                <w:lang w:val="kk-KZ"/>
              </w:rPr>
              <w:t>6</w:t>
            </w:r>
            <w:r w:rsidR="006F6E4B" w:rsidRPr="008B37A5">
              <w:rPr>
                <w:rFonts w:ascii="Times New Roman" w:hAnsi="Times New Roman" w:cs="Times New Roman"/>
                <w:sz w:val="28"/>
                <w:szCs w:val="28"/>
                <w:lang w:val="kk-KZ"/>
              </w:rPr>
              <w:t>0</w:t>
            </w:r>
          </w:p>
        </w:tc>
      </w:tr>
      <w:tr w:rsidR="00433330" w:rsidRPr="008B37A5" w:rsidTr="005B7800">
        <w:tc>
          <w:tcPr>
            <w:tcW w:w="8897" w:type="dxa"/>
          </w:tcPr>
          <w:p w:rsidR="00433330" w:rsidRPr="008B37A5" w:rsidRDefault="00934678" w:rsidP="00FF5E35">
            <w:pPr>
              <w:pStyle w:val="a9"/>
              <w:rPr>
                <w:rFonts w:ascii="Times New Roman" w:hAnsi="Times New Roman" w:cs="Times New Roman"/>
                <w:sz w:val="28"/>
                <w:szCs w:val="28"/>
                <w:lang w:val="kk-KZ"/>
              </w:rPr>
            </w:pPr>
            <w:r w:rsidRPr="008B37A5">
              <w:rPr>
                <w:rFonts w:ascii="Times New Roman" w:hAnsi="Times New Roman" w:cs="Times New Roman"/>
                <w:b/>
                <w:sz w:val="28"/>
                <w:szCs w:val="28"/>
                <w:lang w:val="kk-KZ"/>
              </w:rPr>
              <w:t xml:space="preserve">3 </w:t>
            </w:r>
            <w:r w:rsidR="00AB7A69" w:rsidRPr="008B37A5">
              <w:rPr>
                <w:rFonts w:ascii="Times New Roman" w:hAnsi="Times New Roman" w:cs="Times New Roman"/>
                <w:b/>
                <w:sz w:val="28"/>
                <w:szCs w:val="28"/>
                <w:lang w:val="kk-KZ"/>
              </w:rPr>
              <w:t>ЗЕРТТЕУ НӘТИЖЕЛЕРІ ЖӘНЕ ОЛАРДЫ ТАЛҚЫЛАУ</w:t>
            </w:r>
            <w:r w:rsidR="00AD414E" w:rsidRPr="008B37A5">
              <w:rPr>
                <w:rFonts w:ascii="Times New Roman" w:hAnsi="Times New Roman" w:cs="Times New Roman"/>
                <w:sz w:val="28"/>
                <w:szCs w:val="28"/>
                <w:lang w:val="kk-KZ"/>
              </w:rPr>
              <w:t>..........</w:t>
            </w:r>
            <w:r w:rsidR="00471992" w:rsidRPr="008B37A5">
              <w:rPr>
                <w:rFonts w:ascii="Times New Roman" w:hAnsi="Times New Roman" w:cs="Times New Roman"/>
                <w:sz w:val="28"/>
                <w:szCs w:val="28"/>
                <w:lang w:val="kk-KZ"/>
              </w:rPr>
              <w:t>..</w:t>
            </w:r>
            <w:r w:rsidR="009C5343" w:rsidRPr="008B37A5">
              <w:rPr>
                <w:rFonts w:ascii="Times New Roman" w:hAnsi="Times New Roman" w:cs="Times New Roman"/>
                <w:sz w:val="28"/>
                <w:szCs w:val="28"/>
                <w:lang w:val="kk-KZ"/>
              </w:rPr>
              <w:t>...</w:t>
            </w:r>
          </w:p>
        </w:tc>
        <w:tc>
          <w:tcPr>
            <w:tcW w:w="850" w:type="dxa"/>
          </w:tcPr>
          <w:p w:rsidR="00433330" w:rsidRPr="008B37A5" w:rsidRDefault="00B310BD" w:rsidP="006F6E4B">
            <w:pPr>
              <w:pStyle w:val="a9"/>
              <w:rPr>
                <w:rFonts w:ascii="Times New Roman" w:hAnsi="Times New Roman" w:cs="Times New Roman"/>
                <w:sz w:val="28"/>
                <w:szCs w:val="28"/>
                <w:lang w:val="kk-KZ"/>
              </w:rPr>
            </w:pPr>
            <w:r w:rsidRPr="008B37A5">
              <w:rPr>
                <w:rFonts w:ascii="Times New Roman" w:hAnsi="Times New Roman" w:cs="Times New Roman"/>
                <w:sz w:val="28"/>
                <w:szCs w:val="28"/>
                <w:lang w:val="kk-KZ"/>
              </w:rPr>
              <w:t>6</w:t>
            </w:r>
            <w:r w:rsidR="006F6E4B" w:rsidRPr="008B37A5">
              <w:rPr>
                <w:rFonts w:ascii="Times New Roman" w:hAnsi="Times New Roman" w:cs="Times New Roman"/>
                <w:sz w:val="28"/>
                <w:szCs w:val="28"/>
                <w:lang w:val="kk-KZ"/>
              </w:rPr>
              <w:t>2</w:t>
            </w:r>
          </w:p>
        </w:tc>
      </w:tr>
      <w:tr w:rsidR="00AA5C9B" w:rsidRPr="008B37A5" w:rsidTr="005B7800">
        <w:tc>
          <w:tcPr>
            <w:tcW w:w="8897" w:type="dxa"/>
          </w:tcPr>
          <w:p w:rsidR="00AA5C9B" w:rsidRPr="008B37A5" w:rsidRDefault="00AA5C9B" w:rsidP="00FF5E35">
            <w:pPr>
              <w:pStyle w:val="a9"/>
              <w:rPr>
                <w:rFonts w:ascii="Times New Roman" w:hAnsi="Times New Roman" w:cs="Times New Roman"/>
                <w:sz w:val="28"/>
                <w:szCs w:val="28"/>
                <w:lang w:val="kk-KZ"/>
              </w:rPr>
            </w:pPr>
            <w:r w:rsidRPr="008B37A5">
              <w:rPr>
                <w:rFonts w:ascii="Times New Roman" w:hAnsi="Times New Roman" w:cs="Times New Roman"/>
                <w:sz w:val="28"/>
                <w:szCs w:val="28"/>
                <w:lang w:val="kk-KZ"/>
              </w:rPr>
              <w:t xml:space="preserve">3.1 </w:t>
            </w:r>
            <w:r w:rsidR="00AB7A69" w:rsidRPr="008B37A5">
              <w:rPr>
                <w:rFonts w:ascii="Times New Roman" w:hAnsi="Times New Roman" w:cs="Times New Roman"/>
                <w:sz w:val="28"/>
                <w:szCs w:val="28"/>
                <w:lang w:val="kk-KZ"/>
              </w:rPr>
              <w:t>Аралас жемшөп компоненттерін экструдтау әдісімен термомеханикалық өңдеу</w:t>
            </w:r>
            <w:r w:rsidR="00471992" w:rsidRPr="008B37A5">
              <w:rPr>
                <w:rFonts w:ascii="Times New Roman" w:hAnsi="Times New Roman" w:cs="Times New Roman"/>
                <w:sz w:val="28"/>
                <w:szCs w:val="28"/>
                <w:lang w:val="kk-KZ"/>
              </w:rPr>
              <w:t>..</w:t>
            </w:r>
            <w:r w:rsidR="00AD414E" w:rsidRPr="008B37A5">
              <w:rPr>
                <w:rFonts w:ascii="Times New Roman" w:hAnsi="Times New Roman" w:cs="Times New Roman"/>
                <w:sz w:val="28"/>
                <w:szCs w:val="28"/>
                <w:lang w:val="kk-KZ"/>
              </w:rPr>
              <w:t>...................</w:t>
            </w:r>
            <w:r w:rsidR="00471992" w:rsidRPr="008B37A5">
              <w:rPr>
                <w:rFonts w:ascii="Times New Roman" w:hAnsi="Times New Roman" w:cs="Times New Roman"/>
                <w:sz w:val="28"/>
                <w:szCs w:val="28"/>
                <w:lang w:val="kk-KZ"/>
              </w:rPr>
              <w:t>................................</w:t>
            </w:r>
            <w:r w:rsidR="009C5343" w:rsidRPr="008B37A5">
              <w:rPr>
                <w:rFonts w:ascii="Times New Roman" w:hAnsi="Times New Roman" w:cs="Times New Roman"/>
                <w:sz w:val="28"/>
                <w:szCs w:val="28"/>
                <w:lang w:val="kk-KZ"/>
              </w:rPr>
              <w:t>....</w:t>
            </w:r>
            <w:r w:rsidR="00471992" w:rsidRPr="008B37A5">
              <w:rPr>
                <w:rFonts w:ascii="Times New Roman" w:hAnsi="Times New Roman" w:cs="Times New Roman"/>
                <w:sz w:val="28"/>
                <w:szCs w:val="28"/>
                <w:lang w:val="kk-KZ"/>
              </w:rPr>
              <w:t>.......................</w:t>
            </w:r>
          </w:p>
        </w:tc>
        <w:tc>
          <w:tcPr>
            <w:tcW w:w="850" w:type="dxa"/>
          </w:tcPr>
          <w:p w:rsidR="00AA5C9B" w:rsidRPr="008B37A5" w:rsidRDefault="00B310BD" w:rsidP="006F6E4B">
            <w:pPr>
              <w:pStyle w:val="a9"/>
              <w:rPr>
                <w:rFonts w:ascii="Times New Roman" w:hAnsi="Times New Roman" w:cs="Times New Roman"/>
                <w:sz w:val="28"/>
                <w:szCs w:val="28"/>
                <w:lang w:val="kk-KZ"/>
              </w:rPr>
            </w:pPr>
            <w:r w:rsidRPr="008B37A5">
              <w:rPr>
                <w:rFonts w:ascii="Times New Roman" w:hAnsi="Times New Roman" w:cs="Times New Roman"/>
                <w:sz w:val="28"/>
                <w:szCs w:val="28"/>
                <w:lang w:val="kk-KZ"/>
              </w:rPr>
              <w:t>6</w:t>
            </w:r>
            <w:r w:rsidR="006F6E4B" w:rsidRPr="008B37A5">
              <w:rPr>
                <w:rFonts w:ascii="Times New Roman" w:hAnsi="Times New Roman" w:cs="Times New Roman"/>
                <w:sz w:val="28"/>
                <w:szCs w:val="28"/>
                <w:lang w:val="kk-KZ"/>
              </w:rPr>
              <w:t>2</w:t>
            </w:r>
          </w:p>
        </w:tc>
      </w:tr>
      <w:tr w:rsidR="00AA5C9B" w:rsidRPr="008B37A5" w:rsidTr="005B7800">
        <w:tc>
          <w:tcPr>
            <w:tcW w:w="8897" w:type="dxa"/>
          </w:tcPr>
          <w:p w:rsidR="00AA5C9B" w:rsidRPr="008B37A5" w:rsidRDefault="00AA5C9B" w:rsidP="009C5343">
            <w:pPr>
              <w:pStyle w:val="a9"/>
              <w:rPr>
                <w:rFonts w:ascii="Times New Roman" w:hAnsi="Times New Roman" w:cs="Times New Roman"/>
                <w:sz w:val="28"/>
                <w:szCs w:val="28"/>
                <w:lang w:val="kk-KZ"/>
              </w:rPr>
            </w:pPr>
            <w:r w:rsidRPr="008B37A5">
              <w:rPr>
                <w:rFonts w:ascii="Times New Roman" w:hAnsi="Times New Roman" w:cs="Times New Roman"/>
                <w:sz w:val="28"/>
                <w:szCs w:val="28"/>
                <w:lang w:val="kk-KZ"/>
              </w:rPr>
              <w:t xml:space="preserve">3.2 </w:t>
            </w:r>
            <w:r w:rsidR="00AB7A69" w:rsidRPr="008B37A5">
              <w:rPr>
                <w:rFonts w:ascii="Times New Roman" w:hAnsi="Times New Roman" w:cs="Times New Roman"/>
                <w:sz w:val="28"/>
                <w:szCs w:val="28"/>
                <w:lang w:val="kk-KZ"/>
              </w:rPr>
              <w:t>Экструдер матрицасының конустық сақиналы каналындағы балқу ағынын математикалық модельдеу</w:t>
            </w:r>
            <w:r w:rsidR="00471992" w:rsidRPr="008B37A5">
              <w:rPr>
                <w:rFonts w:ascii="Times New Roman" w:hAnsi="Times New Roman" w:cs="Times New Roman"/>
                <w:sz w:val="28"/>
                <w:szCs w:val="28"/>
                <w:lang w:val="kk-KZ"/>
              </w:rPr>
              <w:t>.......................</w:t>
            </w:r>
            <w:r w:rsidR="009C5343" w:rsidRPr="008B37A5">
              <w:rPr>
                <w:rFonts w:ascii="Times New Roman" w:hAnsi="Times New Roman" w:cs="Times New Roman"/>
                <w:sz w:val="28"/>
                <w:szCs w:val="28"/>
                <w:lang w:val="kk-KZ"/>
              </w:rPr>
              <w:t>..........</w:t>
            </w:r>
            <w:r w:rsidR="00471992" w:rsidRPr="008B37A5">
              <w:rPr>
                <w:rFonts w:ascii="Times New Roman" w:hAnsi="Times New Roman" w:cs="Times New Roman"/>
                <w:sz w:val="28"/>
                <w:szCs w:val="28"/>
                <w:lang w:val="kk-KZ"/>
              </w:rPr>
              <w:t>..........................</w:t>
            </w:r>
            <w:r w:rsidR="000B4AD7" w:rsidRPr="008B37A5">
              <w:rPr>
                <w:rFonts w:ascii="Times New Roman" w:hAnsi="Times New Roman" w:cs="Times New Roman"/>
                <w:sz w:val="28"/>
                <w:szCs w:val="28"/>
                <w:lang w:val="kk-KZ"/>
              </w:rPr>
              <w:t>.....</w:t>
            </w:r>
          </w:p>
        </w:tc>
        <w:tc>
          <w:tcPr>
            <w:tcW w:w="850" w:type="dxa"/>
          </w:tcPr>
          <w:p w:rsidR="00AA5C9B" w:rsidRPr="008B37A5" w:rsidRDefault="006F6E4B" w:rsidP="00FF5E35">
            <w:pPr>
              <w:pStyle w:val="a9"/>
              <w:rPr>
                <w:rFonts w:ascii="Times New Roman" w:hAnsi="Times New Roman" w:cs="Times New Roman"/>
                <w:sz w:val="28"/>
                <w:szCs w:val="28"/>
                <w:lang w:val="kk-KZ"/>
              </w:rPr>
            </w:pPr>
            <w:r w:rsidRPr="008B37A5">
              <w:rPr>
                <w:rFonts w:ascii="Times New Roman" w:hAnsi="Times New Roman" w:cs="Times New Roman"/>
                <w:sz w:val="28"/>
                <w:szCs w:val="28"/>
                <w:lang w:val="kk-KZ"/>
              </w:rPr>
              <w:t>68</w:t>
            </w:r>
          </w:p>
        </w:tc>
      </w:tr>
      <w:tr w:rsidR="00934678" w:rsidRPr="008B37A5" w:rsidTr="005B7800">
        <w:tc>
          <w:tcPr>
            <w:tcW w:w="8897" w:type="dxa"/>
          </w:tcPr>
          <w:p w:rsidR="00934678" w:rsidRPr="008B37A5" w:rsidRDefault="00934678" w:rsidP="009C5343">
            <w:pPr>
              <w:pStyle w:val="a9"/>
              <w:rPr>
                <w:rFonts w:ascii="Times New Roman" w:hAnsi="Times New Roman" w:cs="Times New Roman"/>
                <w:sz w:val="28"/>
                <w:szCs w:val="28"/>
                <w:lang w:val="kk-KZ"/>
              </w:rPr>
            </w:pPr>
            <w:r w:rsidRPr="008B37A5">
              <w:rPr>
                <w:rFonts w:ascii="Times New Roman" w:hAnsi="Times New Roman" w:cs="Times New Roman"/>
                <w:sz w:val="28"/>
                <w:szCs w:val="28"/>
                <w:lang w:val="kk-KZ"/>
              </w:rPr>
              <w:lastRenderedPageBreak/>
              <w:t>3.</w:t>
            </w:r>
            <w:r w:rsidR="00AA5C9B" w:rsidRPr="008B37A5">
              <w:rPr>
                <w:rFonts w:ascii="Times New Roman" w:hAnsi="Times New Roman" w:cs="Times New Roman"/>
                <w:sz w:val="28"/>
                <w:szCs w:val="28"/>
                <w:lang w:val="kk-KZ"/>
              </w:rPr>
              <w:t>3</w:t>
            </w:r>
            <w:r w:rsidRPr="008B37A5">
              <w:rPr>
                <w:rFonts w:ascii="Times New Roman" w:hAnsi="Times New Roman" w:cs="Times New Roman"/>
                <w:sz w:val="28"/>
                <w:szCs w:val="28"/>
                <w:lang w:val="kk-KZ"/>
              </w:rPr>
              <w:t xml:space="preserve"> </w:t>
            </w:r>
            <w:r w:rsidR="00AB7A69" w:rsidRPr="008B37A5">
              <w:rPr>
                <w:rFonts w:ascii="Times New Roman" w:hAnsi="Times New Roman" w:cs="Times New Roman"/>
                <w:sz w:val="28"/>
                <w:szCs w:val="28"/>
                <w:lang w:val="kk-KZ"/>
              </w:rPr>
              <w:t>Жануарларға арналған жоғары ақуызды жемшөп қоспаларын өндіру технологиясын әзірлеу</w:t>
            </w:r>
            <w:r w:rsidR="00471992" w:rsidRPr="008B37A5">
              <w:rPr>
                <w:rFonts w:ascii="Times New Roman" w:hAnsi="Times New Roman" w:cs="Times New Roman"/>
                <w:sz w:val="28"/>
                <w:szCs w:val="28"/>
                <w:lang w:val="kk-KZ"/>
              </w:rPr>
              <w:t>.....................................................</w:t>
            </w:r>
            <w:r w:rsidR="009C5343" w:rsidRPr="008B37A5">
              <w:rPr>
                <w:rFonts w:ascii="Times New Roman" w:hAnsi="Times New Roman" w:cs="Times New Roman"/>
                <w:sz w:val="28"/>
                <w:szCs w:val="28"/>
                <w:lang w:val="kk-KZ"/>
              </w:rPr>
              <w:t>.......................</w:t>
            </w:r>
            <w:r w:rsidR="00471992" w:rsidRPr="008B37A5">
              <w:rPr>
                <w:rFonts w:ascii="Times New Roman" w:hAnsi="Times New Roman" w:cs="Times New Roman"/>
                <w:sz w:val="28"/>
                <w:szCs w:val="28"/>
                <w:lang w:val="kk-KZ"/>
              </w:rPr>
              <w:t>........</w:t>
            </w:r>
          </w:p>
        </w:tc>
        <w:tc>
          <w:tcPr>
            <w:tcW w:w="850" w:type="dxa"/>
          </w:tcPr>
          <w:p w:rsidR="00934678" w:rsidRPr="008B37A5" w:rsidRDefault="00B310BD" w:rsidP="006F6E4B">
            <w:pPr>
              <w:pStyle w:val="a9"/>
              <w:rPr>
                <w:rFonts w:ascii="Times New Roman" w:hAnsi="Times New Roman" w:cs="Times New Roman"/>
                <w:sz w:val="28"/>
                <w:szCs w:val="28"/>
                <w:lang w:val="kk-KZ"/>
              </w:rPr>
            </w:pPr>
            <w:r w:rsidRPr="008B37A5">
              <w:rPr>
                <w:rFonts w:ascii="Times New Roman" w:hAnsi="Times New Roman" w:cs="Times New Roman"/>
                <w:sz w:val="28"/>
                <w:szCs w:val="28"/>
                <w:lang w:val="kk-KZ"/>
              </w:rPr>
              <w:t>9</w:t>
            </w:r>
            <w:r w:rsidR="006F6E4B" w:rsidRPr="008B37A5">
              <w:rPr>
                <w:rFonts w:ascii="Times New Roman" w:hAnsi="Times New Roman" w:cs="Times New Roman"/>
                <w:sz w:val="28"/>
                <w:szCs w:val="28"/>
                <w:lang w:val="kk-KZ"/>
              </w:rPr>
              <w:t>1</w:t>
            </w:r>
          </w:p>
        </w:tc>
      </w:tr>
      <w:tr w:rsidR="00BB353E" w:rsidRPr="008B37A5" w:rsidTr="005B7800">
        <w:tc>
          <w:tcPr>
            <w:tcW w:w="8897" w:type="dxa"/>
          </w:tcPr>
          <w:p w:rsidR="00BB353E" w:rsidRPr="008B37A5" w:rsidRDefault="008E30BF" w:rsidP="009C5343">
            <w:pPr>
              <w:pStyle w:val="a9"/>
              <w:rPr>
                <w:rFonts w:ascii="Times New Roman" w:hAnsi="Times New Roman" w:cs="Times New Roman"/>
                <w:sz w:val="28"/>
                <w:szCs w:val="28"/>
                <w:lang w:val="kk-KZ"/>
              </w:rPr>
            </w:pPr>
            <w:r w:rsidRPr="008B37A5">
              <w:rPr>
                <w:rFonts w:ascii="Times New Roman" w:hAnsi="Times New Roman" w:cs="Times New Roman"/>
                <w:sz w:val="28"/>
                <w:szCs w:val="28"/>
                <w:lang w:val="kk-KZ"/>
              </w:rPr>
              <w:t>3.</w:t>
            </w:r>
            <w:r w:rsidR="000339D4" w:rsidRPr="008B37A5">
              <w:rPr>
                <w:rFonts w:ascii="Times New Roman" w:hAnsi="Times New Roman" w:cs="Times New Roman"/>
                <w:sz w:val="28"/>
                <w:szCs w:val="28"/>
                <w:lang w:val="kk-KZ"/>
              </w:rPr>
              <w:t>4</w:t>
            </w:r>
            <w:r w:rsidR="00BB353E" w:rsidRPr="008B37A5">
              <w:rPr>
                <w:rFonts w:ascii="Times New Roman" w:hAnsi="Times New Roman" w:cs="Times New Roman"/>
                <w:sz w:val="28"/>
                <w:szCs w:val="28"/>
                <w:lang w:val="kk-KZ"/>
              </w:rPr>
              <w:t xml:space="preserve">. </w:t>
            </w:r>
            <w:r w:rsidR="00FC3376" w:rsidRPr="008B37A5">
              <w:rPr>
                <w:rFonts w:ascii="Times New Roman" w:hAnsi="Times New Roman" w:cs="Times New Roman"/>
                <w:color w:val="000000" w:themeColor="text1"/>
                <w:sz w:val="28"/>
                <w:szCs w:val="28"/>
                <w:lang w:val="kk-KZ"/>
              </w:rPr>
              <w:t>Аралас жемдегі "Saccharomyces Boulardii" қоспасының өсіп келе жатқан бұзаулардың денсаулығына, өсуіне және фекальды микробиотасына әсері</w:t>
            </w:r>
            <w:r w:rsidR="00AD414E" w:rsidRPr="008B37A5">
              <w:rPr>
                <w:rFonts w:ascii="Times New Roman" w:hAnsi="Times New Roman" w:cs="Times New Roman"/>
                <w:color w:val="000000" w:themeColor="text1"/>
                <w:sz w:val="28"/>
                <w:szCs w:val="28"/>
                <w:lang w:val="kk-KZ"/>
              </w:rPr>
              <w:t>.</w:t>
            </w:r>
            <w:r w:rsidR="009C5343" w:rsidRPr="008B37A5">
              <w:rPr>
                <w:rFonts w:ascii="Times New Roman" w:hAnsi="Times New Roman" w:cs="Times New Roman"/>
                <w:color w:val="000000" w:themeColor="text1"/>
                <w:sz w:val="28"/>
                <w:szCs w:val="28"/>
                <w:lang w:val="kk-KZ"/>
              </w:rPr>
              <w:t>.</w:t>
            </w:r>
            <w:r w:rsidR="009C5343" w:rsidRPr="008B37A5">
              <w:rPr>
                <w:rFonts w:ascii="Times New Roman" w:hAnsi="Times New Roman" w:cs="Times New Roman"/>
                <w:sz w:val="28"/>
                <w:szCs w:val="28"/>
                <w:lang w:val="kk-KZ"/>
              </w:rPr>
              <w:t>...................................................................................</w:t>
            </w:r>
          </w:p>
        </w:tc>
        <w:tc>
          <w:tcPr>
            <w:tcW w:w="850" w:type="dxa"/>
          </w:tcPr>
          <w:p w:rsidR="00BB353E" w:rsidRPr="008B37A5" w:rsidRDefault="00B310BD" w:rsidP="006F6E4B">
            <w:pPr>
              <w:pStyle w:val="a9"/>
              <w:rPr>
                <w:rFonts w:ascii="Times New Roman" w:hAnsi="Times New Roman" w:cs="Times New Roman"/>
                <w:sz w:val="28"/>
                <w:szCs w:val="28"/>
                <w:lang w:val="kk-KZ"/>
              </w:rPr>
            </w:pPr>
            <w:r w:rsidRPr="008B37A5">
              <w:rPr>
                <w:rFonts w:ascii="Times New Roman" w:hAnsi="Times New Roman" w:cs="Times New Roman"/>
                <w:sz w:val="28"/>
                <w:szCs w:val="28"/>
                <w:lang w:val="kk-KZ"/>
              </w:rPr>
              <w:t>9</w:t>
            </w:r>
            <w:r w:rsidR="006F6E4B" w:rsidRPr="008B37A5">
              <w:rPr>
                <w:rFonts w:ascii="Times New Roman" w:hAnsi="Times New Roman" w:cs="Times New Roman"/>
                <w:sz w:val="28"/>
                <w:szCs w:val="28"/>
                <w:lang w:val="kk-KZ"/>
              </w:rPr>
              <w:t>2</w:t>
            </w:r>
          </w:p>
        </w:tc>
      </w:tr>
      <w:tr w:rsidR="00934678" w:rsidRPr="008B37A5" w:rsidTr="005B7800">
        <w:tc>
          <w:tcPr>
            <w:tcW w:w="8897" w:type="dxa"/>
          </w:tcPr>
          <w:p w:rsidR="00934678" w:rsidRPr="008B37A5" w:rsidRDefault="00E41B49" w:rsidP="00FF5E35">
            <w:pPr>
              <w:pStyle w:val="a9"/>
              <w:rPr>
                <w:rFonts w:ascii="Times New Roman" w:hAnsi="Times New Roman" w:cs="Times New Roman"/>
                <w:b/>
                <w:sz w:val="28"/>
                <w:szCs w:val="28"/>
                <w:lang w:val="kk-KZ"/>
              </w:rPr>
            </w:pPr>
            <w:r w:rsidRPr="008B37A5">
              <w:rPr>
                <w:rFonts w:ascii="Times New Roman" w:hAnsi="Times New Roman" w:cs="Times New Roman"/>
                <w:b/>
                <w:sz w:val="28"/>
                <w:szCs w:val="28"/>
                <w:lang w:val="kk-KZ"/>
              </w:rPr>
              <w:t>4</w:t>
            </w:r>
            <w:r w:rsidR="00AA5C9B" w:rsidRPr="008B37A5">
              <w:rPr>
                <w:rFonts w:ascii="Times New Roman" w:hAnsi="Times New Roman" w:cs="Times New Roman"/>
                <w:b/>
                <w:sz w:val="28"/>
                <w:szCs w:val="28"/>
                <w:lang w:val="kk-KZ"/>
              </w:rPr>
              <w:t xml:space="preserve"> </w:t>
            </w:r>
            <w:r w:rsidR="00FC3376" w:rsidRPr="008B37A5">
              <w:rPr>
                <w:rFonts w:ascii="Times New Roman" w:hAnsi="Times New Roman" w:cs="Times New Roman"/>
                <w:b/>
                <w:sz w:val="28"/>
                <w:szCs w:val="28"/>
                <w:lang w:val="kk-KZ"/>
              </w:rPr>
              <w:t>СІҢІМДІЛІГІ ЖОҒАРЫ ЖАҢА БУЫНДЫ ҚҰРАМА ЖЕМДЕРДІ НОРМАТИВТІК ҚАМТАМАСЫЗ ЕТУ</w:t>
            </w:r>
            <w:r w:rsidR="00471992" w:rsidRPr="008B37A5">
              <w:rPr>
                <w:rFonts w:ascii="Times New Roman" w:hAnsi="Times New Roman" w:cs="Times New Roman"/>
                <w:sz w:val="28"/>
                <w:szCs w:val="28"/>
                <w:lang w:val="kk-KZ"/>
              </w:rPr>
              <w:t>..........................</w:t>
            </w:r>
            <w:r w:rsidR="009C5343" w:rsidRPr="008B37A5">
              <w:rPr>
                <w:rFonts w:ascii="Times New Roman" w:hAnsi="Times New Roman" w:cs="Times New Roman"/>
                <w:sz w:val="28"/>
                <w:szCs w:val="28"/>
                <w:lang w:val="kk-KZ"/>
              </w:rPr>
              <w:t>..</w:t>
            </w:r>
          </w:p>
        </w:tc>
        <w:tc>
          <w:tcPr>
            <w:tcW w:w="850" w:type="dxa"/>
          </w:tcPr>
          <w:p w:rsidR="00934678" w:rsidRPr="008B37A5" w:rsidRDefault="00B310BD" w:rsidP="006F6E4B">
            <w:pPr>
              <w:pStyle w:val="a9"/>
              <w:rPr>
                <w:rFonts w:ascii="Times New Roman" w:hAnsi="Times New Roman" w:cs="Times New Roman"/>
                <w:sz w:val="28"/>
                <w:szCs w:val="28"/>
                <w:lang w:val="kk-KZ"/>
              </w:rPr>
            </w:pPr>
            <w:r w:rsidRPr="008B37A5">
              <w:rPr>
                <w:rFonts w:ascii="Times New Roman" w:hAnsi="Times New Roman" w:cs="Times New Roman"/>
                <w:sz w:val="28"/>
                <w:szCs w:val="28"/>
                <w:lang w:val="kk-KZ"/>
              </w:rPr>
              <w:t>12</w:t>
            </w:r>
            <w:r w:rsidR="006F6E4B" w:rsidRPr="008B37A5">
              <w:rPr>
                <w:rFonts w:ascii="Times New Roman" w:hAnsi="Times New Roman" w:cs="Times New Roman"/>
                <w:sz w:val="28"/>
                <w:szCs w:val="28"/>
                <w:lang w:val="kk-KZ"/>
              </w:rPr>
              <w:t>0</w:t>
            </w:r>
          </w:p>
        </w:tc>
      </w:tr>
      <w:tr w:rsidR="00934678" w:rsidRPr="008B37A5" w:rsidTr="005B7800">
        <w:tc>
          <w:tcPr>
            <w:tcW w:w="8897" w:type="dxa"/>
          </w:tcPr>
          <w:p w:rsidR="00934678" w:rsidRPr="008B37A5" w:rsidRDefault="00AA5C9B" w:rsidP="00FF5E35">
            <w:pPr>
              <w:pStyle w:val="a9"/>
              <w:rPr>
                <w:rFonts w:ascii="Times New Roman" w:hAnsi="Times New Roman" w:cs="Times New Roman"/>
                <w:sz w:val="28"/>
                <w:szCs w:val="28"/>
                <w:lang w:val="kk-KZ"/>
              </w:rPr>
            </w:pPr>
            <w:r w:rsidRPr="008B37A5">
              <w:rPr>
                <w:rFonts w:ascii="Times New Roman" w:hAnsi="Times New Roman" w:cs="Times New Roman"/>
                <w:sz w:val="28"/>
                <w:szCs w:val="28"/>
                <w:lang w:val="kk-KZ"/>
              </w:rPr>
              <w:t>4.</w:t>
            </w:r>
            <w:r w:rsidR="007E5BA7" w:rsidRPr="008B37A5">
              <w:rPr>
                <w:rFonts w:ascii="Times New Roman" w:hAnsi="Times New Roman" w:cs="Times New Roman"/>
                <w:sz w:val="28"/>
                <w:szCs w:val="28"/>
                <w:lang w:val="kk-KZ"/>
              </w:rPr>
              <w:t>1</w:t>
            </w:r>
            <w:r w:rsidRPr="008B37A5">
              <w:rPr>
                <w:rFonts w:ascii="Times New Roman" w:hAnsi="Times New Roman" w:cs="Times New Roman"/>
                <w:sz w:val="28"/>
                <w:szCs w:val="28"/>
                <w:lang w:val="kk-KZ"/>
              </w:rPr>
              <w:t xml:space="preserve"> </w:t>
            </w:r>
            <w:r w:rsidR="00DC1612" w:rsidRPr="008B37A5">
              <w:rPr>
                <w:rFonts w:ascii="Times New Roman" w:hAnsi="Times New Roman" w:cs="Times New Roman"/>
                <w:sz w:val="28"/>
                <w:szCs w:val="28"/>
                <w:lang w:val="kk-KZ"/>
              </w:rPr>
              <w:t>Ірі қара малға пробиотик қосып, жоғары қоректік және оңай сіңетін экструдталған жемге арналған кәсіпорын стандарттарын әзірлеу</w:t>
            </w:r>
            <w:r w:rsidR="00AD414E" w:rsidRPr="008B37A5">
              <w:rPr>
                <w:rFonts w:ascii="Times New Roman" w:hAnsi="Times New Roman" w:cs="Times New Roman"/>
                <w:sz w:val="28"/>
                <w:szCs w:val="28"/>
                <w:lang w:val="kk-KZ"/>
              </w:rPr>
              <w:t>.............</w:t>
            </w:r>
          </w:p>
        </w:tc>
        <w:tc>
          <w:tcPr>
            <w:tcW w:w="850" w:type="dxa"/>
          </w:tcPr>
          <w:p w:rsidR="00934678" w:rsidRPr="008B37A5" w:rsidRDefault="00B310BD" w:rsidP="006F6E4B">
            <w:pPr>
              <w:pStyle w:val="a9"/>
              <w:rPr>
                <w:rFonts w:ascii="Times New Roman" w:hAnsi="Times New Roman" w:cs="Times New Roman"/>
                <w:sz w:val="28"/>
                <w:szCs w:val="28"/>
                <w:lang w:val="kk-KZ"/>
              </w:rPr>
            </w:pPr>
            <w:r w:rsidRPr="008B37A5">
              <w:rPr>
                <w:rFonts w:ascii="Times New Roman" w:hAnsi="Times New Roman" w:cs="Times New Roman"/>
                <w:sz w:val="28"/>
                <w:szCs w:val="28"/>
                <w:lang w:val="kk-KZ"/>
              </w:rPr>
              <w:t>12</w:t>
            </w:r>
            <w:r w:rsidR="006F6E4B" w:rsidRPr="008B37A5">
              <w:rPr>
                <w:rFonts w:ascii="Times New Roman" w:hAnsi="Times New Roman" w:cs="Times New Roman"/>
                <w:sz w:val="28"/>
                <w:szCs w:val="28"/>
                <w:lang w:val="kk-KZ"/>
              </w:rPr>
              <w:t>0</w:t>
            </w:r>
          </w:p>
        </w:tc>
      </w:tr>
      <w:tr w:rsidR="00934678" w:rsidRPr="008B37A5" w:rsidTr="005B7800">
        <w:tc>
          <w:tcPr>
            <w:tcW w:w="8897" w:type="dxa"/>
          </w:tcPr>
          <w:p w:rsidR="00934678" w:rsidRPr="008B37A5" w:rsidRDefault="007E5BA7" w:rsidP="00FF5E35">
            <w:pPr>
              <w:pStyle w:val="a9"/>
              <w:rPr>
                <w:rFonts w:ascii="Times New Roman" w:hAnsi="Times New Roman" w:cs="Times New Roman"/>
                <w:sz w:val="28"/>
                <w:szCs w:val="28"/>
                <w:lang w:val="kk-KZ"/>
              </w:rPr>
            </w:pPr>
            <w:r w:rsidRPr="008B37A5">
              <w:rPr>
                <w:rFonts w:ascii="Times New Roman" w:hAnsi="Times New Roman" w:cs="Times New Roman"/>
                <w:sz w:val="28"/>
                <w:szCs w:val="28"/>
                <w:lang w:val="kk-KZ"/>
              </w:rPr>
              <w:t>4.2</w:t>
            </w:r>
            <w:r w:rsidR="00AA5C9B" w:rsidRPr="008B37A5">
              <w:rPr>
                <w:rFonts w:ascii="Times New Roman" w:hAnsi="Times New Roman" w:cs="Times New Roman"/>
                <w:sz w:val="28"/>
                <w:szCs w:val="28"/>
                <w:lang w:val="kk-KZ"/>
              </w:rPr>
              <w:t xml:space="preserve"> </w:t>
            </w:r>
            <w:r w:rsidR="00DC1612" w:rsidRPr="008B37A5">
              <w:rPr>
                <w:rFonts w:ascii="Times New Roman" w:hAnsi="Times New Roman" w:cs="Times New Roman"/>
                <w:sz w:val="28"/>
                <w:szCs w:val="28"/>
                <w:lang w:val="kk-KZ"/>
              </w:rPr>
              <w:t>Ірі қара малға арналған пробиотикті қоса отырып, жоғары қоректік және оңай сіңетін экструдталған жемшөп өндіру бойынша технологиялық нұсқаулықты әзірлеу</w:t>
            </w:r>
            <w:r w:rsidR="00471992" w:rsidRPr="008B37A5">
              <w:rPr>
                <w:rFonts w:ascii="Times New Roman" w:hAnsi="Times New Roman" w:cs="Times New Roman"/>
                <w:sz w:val="28"/>
                <w:szCs w:val="28"/>
                <w:lang w:val="kk-KZ"/>
              </w:rPr>
              <w:t>......................................</w:t>
            </w:r>
            <w:r w:rsidR="009C5343" w:rsidRPr="008B37A5">
              <w:rPr>
                <w:rFonts w:ascii="Times New Roman" w:hAnsi="Times New Roman" w:cs="Times New Roman"/>
                <w:sz w:val="28"/>
                <w:szCs w:val="28"/>
                <w:lang w:val="kk-KZ"/>
              </w:rPr>
              <w:t>......</w:t>
            </w:r>
            <w:r w:rsidR="00471992" w:rsidRPr="008B37A5">
              <w:rPr>
                <w:rFonts w:ascii="Times New Roman" w:hAnsi="Times New Roman" w:cs="Times New Roman"/>
                <w:sz w:val="28"/>
                <w:szCs w:val="28"/>
                <w:lang w:val="kk-KZ"/>
              </w:rPr>
              <w:t>.................</w:t>
            </w:r>
          </w:p>
        </w:tc>
        <w:tc>
          <w:tcPr>
            <w:tcW w:w="850" w:type="dxa"/>
          </w:tcPr>
          <w:p w:rsidR="00934678" w:rsidRPr="008B37A5" w:rsidRDefault="00B310BD" w:rsidP="006F6E4B">
            <w:pPr>
              <w:pStyle w:val="a9"/>
              <w:rPr>
                <w:rFonts w:ascii="Times New Roman" w:hAnsi="Times New Roman" w:cs="Times New Roman"/>
                <w:sz w:val="28"/>
                <w:szCs w:val="28"/>
                <w:lang w:val="kk-KZ"/>
              </w:rPr>
            </w:pPr>
            <w:r w:rsidRPr="008B37A5">
              <w:rPr>
                <w:rFonts w:ascii="Times New Roman" w:hAnsi="Times New Roman" w:cs="Times New Roman"/>
                <w:sz w:val="28"/>
                <w:szCs w:val="28"/>
                <w:lang w:val="kk-KZ"/>
              </w:rPr>
              <w:t>12</w:t>
            </w:r>
            <w:r w:rsidR="006F6E4B" w:rsidRPr="008B37A5">
              <w:rPr>
                <w:rFonts w:ascii="Times New Roman" w:hAnsi="Times New Roman" w:cs="Times New Roman"/>
                <w:sz w:val="28"/>
                <w:szCs w:val="28"/>
                <w:lang w:val="kk-KZ"/>
              </w:rPr>
              <w:t>2</w:t>
            </w:r>
          </w:p>
        </w:tc>
      </w:tr>
      <w:tr w:rsidR="00934678" w:rsidRPr="008B37A5" w:rsidTr="005B7800">
        <w:tc>
          <w:tcPr>
            <w:tcW w:w="8897" w:type="dxa"/>
          </w:tcPr>
          <w:p w:rsidR="00934678" w:rsidRPr="008B37A5" w:rsidRDefault="007E5BA7" w:rsidP="00FF5E35">
            <w:pPr>
              <w:pStyle w:val="a9"/>
              <w:rPr>
                <w:rFonts w:ascii="Times New Roman" w:hAnsi="Times New Roman" w:cs="Times New Roman"/>
                <w:sz w:val="28"/>
                <w:szCs w:val="28"/>
                <w:lang w:val="kk-KZ"/>
              </w:rPr>
            </w:pPr>
            <w:r w:rsidRPr="008B37A5">
              <w:rPr>
                <w:rFonts w:ascii="Times New Roman" w:hAnsi="Times New Roman" w:cs="Times New Roman"/>
                <w:sz w:val="28"/>
                <w:szCs w:val="28"/>
                <w:lang w:val="kk-KZ"/>
              </w:rPr>
              <w:t>4.3</w:t>
            </w:r>
            <w:r w:rsidR="00AA5C9B" w:rsidRPr="008B37A5">
              <w:rPr>
                <w:rFonts w:ascii="Times New Roman" w:hAnsi="Times New Roman" w:cs="Times New Roman"/>
                <w:sz w:val="28"/>
                <w:szCs w:val="28"/>
                <w:lang w:val="kk-KZ"/>
              </w:rPr>
              <w:t xml:space="preserve"> </w:t>
            </w:r>
            <w:r w:rsidR="00DC1612" w:rsidRPr="008B37A5">
              <w:rPr>
                <w:rFonts w:ascii="Times New Roman" w:hAnsi="Times New Roman" w:cs="Times New Roman"/>
                <w:sz w:val="28"/>
                <w:szCs w:val="28"/>
                <w:lang w:val="kk-KZ"/>
              </w:rPr>
              <w:t>Шикізаттың сипаттамасы</w:t>
            </w:r>
            <w:r w:rsidR="00471992" w:rsidRPr="008B37A5">
              <w:rPr>
                <w:rFonts w:ascii="Times New Roman" w:hAnsi="Times New Roman" w:cs="Times New Roman"/>
                <w:sz w:val="28"/>
                <w:szCs w:val="28"/>
                <w:lang w:val="kk-KZ"/>
              </w:rPr>
              <w:t>.....................</w:t>
            </w:r>
            <w:r w:rsidR="00AD414E" w:rsidRPr="008B37A5">
              <w:rPr>
                <w:rFonts w:ascii="Times New Roman" w:hAnsi="Times New Roman" w:cs="Times New Roman"/>
                <w:sz w:val="28"/>
                <w:szCs w:val="28"/>
                <w:lang w:val="kk-KZ"/>
              </w:rPr>
              <w:t>........................</w:t>
            </w:r>
            <w:r w:rsidR="00471992" w:rsidRPr="008B37A5">
              <w:rPr>
                <w:rFonts w:ascii="Times New Roman" w:hAnsi="Times New Roman" w:cs="Times New Roman"/>
                <w:sz w:val="28"/>
                <w:szCs w:val="28"/>
                <w:lang w:val="kk-KZ"/>
              </w:rPr>
              <w:t>...</w:t>
            </w:r>
            <w:r w:rsidR="000B4AD7" w:rsidRPr="008B37A5">
              <w:rPr>
                <w:rFonts w:ascii="Times New Roman" w:hAnsi="Times New Roman" w:cs="Times New Roman"/>
                <w:sz w:val="28"/>
                <w:szCs w:val="28"/>
                <w:lang w:val="kk-KZ"/>
              </w:rPr>
              <w:t>.............</w:t>
            </w:r>
            <w:r w:rsidR="009C5343" w:rsidRPr="008B37A5">
              <w:rPr>
                <w:rFonts w:ascii="Times New Roman" w:hAnsi="Times New Roman" w:cs="Times New Roman"/>
                <w:sz w:val="28"/>
                <w:szCs w:val="28"/>
                <w:lang w:val="kk-KZ"/>
              </w:rPr>
              <w:t>.</w:t>
            </w:r>
            <w:r w:rsidR="000B4AD7" w:rsidRPr="008B37A5">
              <w:rPr>
                <w:rFonts w:ascii="Times New Roman" w:hAnsi="Times New Roman" w:cs="Times New Roman"/>
                <w:sz w:val="28"/>
                <w:szCs w:val="28"/>
                <w:lang w:val="kk-KZ"/>
              </w:rPr>
              <w:t>............</w:t>
            </w:r>
          </w:p>
        </w:tc>
        <w:tc>
          <w:tcPr>
            <w:tcW w:w="850" w:type="dxa"/>
          </w:tcPr>
          <w:p w:rsidR="00934678" w:rsidRPr="008B37A5" w:rsidRDefault="00B310BD" w:rsidP="006F6E4B">
            <w:pPr>
              <w:pStyle w:val="a9"/>
              <w:rPr>
                <w:rFonts w:ascii="Times New Roman" w:hAnsi="Times New Roman" w:cs="Times New Roman"/>
                <w:sz w:val="28"/>
                <w:szCs w:val="28"/>
                <w:lang w:val="kk-KZ"/>
              </w:rPr>
            </w:pPr>
            <w:r w:rsidRPr="008B37A5">
              <w:rPr>
                <w:rFonts w:ascii="Times New Roman" w:hAnsi="Times New Roman" w:cs="Times New Roman"/>
                <w:sz w:val="28"/>
                <w:szCs w:val="28"/>
                <w:lang w:val="kk-KZ"/>
              </w:rPr>
              <w:t>12</w:t>
            </w:r>
            <w:r w:rsidR="006F6E4B" w:rsidRPr="008B37A5">
              <w:rPr>
                <w:rFonts w:ascii="Times New Roman" w:hAnsi="Times New Roman" w:cs="Times New Roman"/>
                <w:sz w:val="28"/>
                <w:szCs w:val="28"/>
                <w:lang w:val="kk-KZ"/>
              </w:rPr>
              <w:t>2</w:t>
            </w:r>
          </w:p>
        </w:tc>
      </w:tr>
      <w:tr w:rsidR="00934678" w:rsidRPr="008B37A5" w:rsidTr="005B7800">
        <w:tc>
          <w:tcPr>
            <w:tcW w:w="8897" w:type="dxa"/>
          </w:tcPr>
          <w:p w:rsidR="00934678" w:rsidRPr="008B37A5" w:rsidRDefault="007E5BA7" w:rsidP="00FF5E35">
            <w:pPr>
              <w:pStyle w:val="a9"/>
              <w:rPr>
                <w:rFonts w:ascii="Times New Roman" w:hAnsi="Times New Roman" w:cs="Times New Roman"/>
                <w:sz w:val="28"/>
                <w:szCs w:val="28"/>
                <w:lang w:val="kk-KZ"/>
              </w:rPr>
            </w:pPr>
            <w:r w:rsidRPr="008B37A5">
              <w:rPr>
                <w:rFonts w:ascii="Times New Roman" w:hAnsi="Times New Roman" w:cs="Times New Roman"/>
                <w:sz w:val="28"/>
                <w:szCs w:val="28"/>
                <w:lang w:val="kk-KZ"/>
              </w:rPr>
              <w:t>4.4</w:t>
            </w:r>
            <w:r w:rsidR="00AA5C9B" w:rsidRPr="008B37A5">
              <w:rPr>
                <w:rFonts w:ascii="Times New Roman" w:hAnsi="Times New Roman" w:cs="Times New Roman"/>
                <w:sz w:val="28"/>
                <w:szCs w:val="28"/>
                <w:lang w:val="kk-KZ"/>
              </w:rPr>
              <w:t xml:space="preserve"> </w:t>
            </w:r>
            <w:r w:rsidR="00DC1612" w:rsidRPr="008B37A5">
              <w:rPr>
                <w:rFonts w:ascii="Times New Roman" w:hAnsi="Times New Roman" w:cs="Times New Roman"/>
                <w:sz w:val="28"/>
                <w:szCs w:val="28"/>
                <w:lang w:val="kk-KZ"/>
              </w:rPr>
              <w:t>Дайын өнімнің сипаттамасы</w:t>
            </w:r>
            <w:r w:rsidR="00471992" w:rsidRPr="008B37A5">
              <w:rPr>
                <w:rFonts w:ascii="Times New Roman" w:hAnsi="Times New Roman" w:cs="Times New Roman"/>
                <w:sz w:val="28"/>
                <w:szCs w:val="28"/>
                <w:lang w:val="kk-KZ"/>
              </w:rPr>
              <w:t>.................</w:t>
            </w:r>
            <w:r w:rsidR="00AD414E" w:rsidRPr="008B37A5">
              <w:rPr>
                <w:rFonts w:ascii="Times New Roman" w:hAnsi="Times New Roman" w:cs="Times New Roman"/>
                <w:sz w:val="28"/>
                <w:szCs w:val="28"/>
                <w:lang w:val="kk-KZ"/>
              </w:rPr>
              <w:t>......................</w:t>
            </w:r>
            <w:r w:rsidR="00471992" w:rsidRPr="008B37A5">
              <w:rPr>
                <w:rFonts w:ascii="Times New Roman" w:hAnsi="Times New Roman" w:cs="Times New Roman"/>
                <w:sz w:val="28"/>
                <w:szCs w:val="28"/>
                <w:lang w:val="kk-KZ"/>
              </w:rPr>
              <w:t>..................</w:t>
            </w:r>
            <w:r w:rsidR="009C5343" w:rsidRPr="008B37A5">
              <w:rPr>
                <w:rFonts w:ascii="Times New Roman" w:hAnsi="Times New Roman" w:cs="Times New Roman"/>
                <w:sz w:val="28"/>
                <w:szCs w:val="28"/>
                <w:lang w:val="kk-KZ"/>
              </w:rPr>
              <w:t>...</w:t>
            </w:r>
            <w:r w:rsidR="00471992" w:rsidRPr="008B37A5">
              <w:rPr>
                <w:rFonts w:ascii="Times New Roman" w:hAnsi="Times New Roman" w:cs="Times New Roman"/>
                <w:sz w:val="28"/>
                <w:szCs w:val="28"/>
                <w:lang w:val="kk-KZ"/>
              </w:rPr>
              <w:t>.........</w:t>
            </w:r>
          </w:p>
        </w:tc>
        <w:tc>
          <w:tcPr>
            <w:tcW w:w="850" w:type="dxa"/>
          </w:tcPr>
          <w:p w:rsidR="00934678" w:rsidRPr="008B37A5" w:rsidRDefault="00B310BD" w:rsidP="006F6E4B">
            <w:pPr>
              <w:pStyle w:val="a9"/>
              <w:rPr>
                <w:rFonts w:ascii="Times New Roman" w:hAnsi="Times New Roman" w:cs="Times New Roman"/>
                <w:sz w:val="28"/>
                <w:szCs w:val="28"/>
                <w:lang w:val="kk-KZ"/>
              </w:rPr>
            </w:pPr>
            <w:r w:rsidRPr="008B37A5">
              <w:rPr>
                <w:rFonts w:ascii="Times New Roman" w:hAnsi="Times New Roman" w:cs="Times New Roman"/>
                <w:sz w:val="28"/>
                <w:szCs w:val="28"/>
                <w:lang w:val="kk-KZ"/>
              </w:rPr>
              <w:t>12</w:t>
            </w:r>
            <w:r w:rsidR="006F6E4B" w:rsidRPr="008B37A5">
              <w:rPr>
                <w:rFonts w:ascii="Times New Roman" w:hAnsi="Times New Roman" w:cs="Times New Roman"/>
                <w:sz w:val="28"/>
                <w:szCs w:val="28"/>
                <w:lang w:val="kk-KZ"/>
              </w:rPr>
              <w:t>3</w:t>
            </w:r>
          </w:p>
        </w:tc>
      </w:tr>
      <w:tr w:rsidR="00934678" w:rsidRPr="008B37A5" w:rsidTr="005B7800">
        <w:tc>
          <w:tcPr>
            <w:tcW w:w="8897" w:type="dxa"/>
          </w:tcPr>
          <w:p w:rsidR="00934678" w:rsidRPr="008B37A5" w:rsidRDefault="007E5BA7" w:rsidP="00FF5E35">
            <w:pPr>
              <w:pStyle w:val="a9"/>
              <w:rPr>
                <w:rFonts w:ascii="Times New Roman" w:hAnsi="Times New Roman" w:cs="Times New Roman"/>
                <w:sz w:val="28"/>
                <w:szCs w:val="28"/>
                <w:lang w:val="kk-KZ"/>
              </w:rPr>
            </w:pPr>
            <w:r w:rsidRPr="008B37A5">
              <w:rPr>
                <w:rFonts w:ascii="Times New Roman" w:hAnsi="Times New Roman" w:cs="Times New Roman"/>
                <w:sz w:val="28"/>
                <w:szCs w:val="28"/>
                <w:lang w:val="kk-KZ"/>
              </w:rPr>
              <w:t>4.5</w:t>
            </w:r>
            <w:r w:rsidR="00AA5C9B" w:rsidRPr="008B37A5">
              <w:rPr>
                <w:rFonts w:ascii="Times New Roman" w:hAnsi="Times New Roman" w:cs="Times New Roman"/>
                <w:sz w:val="28"/>
                <w:szCs w:val="28"/>
                <w:lang w:val="kk-KZ"/>
              </w:rPr>
              <w:t xml:space="preserve"> </w:t>
            </w:r>
            <w:r w:rsidR="00DC1612" w:rsidRPr="008B37A5">
              <w:rPr>
                <w:rFonts w:ascii="Times New Roman" w:hAnsi="Times New Roman" w:cs="Times New Roman"/>
                <w:sz w:val="28"/>
                <w:szCs w:val="28"/>
                <w:lang w:val="kk-KZ"/>
              </w:rPr>
              <w:t xml:space="preserve">Ірі қара малға пробиотик қосылған экструдталған </w:t>
            </w:r>
            <w:r w:rsidR="00D50A01" w:rsidRPr="008B37A5">
              <w:rPr>
                <w:rFonts w:ascii="Times New Roman" w:hAnsi="Times New Roman" w:cs="Times New Roman"/>
                <w:sz w:val="28"/>
                <w:szCs w:val="28"/>
                <w:lang w:val="kk-KZ"/>
              </w:rPr>
              <w:t>ж</w:t>
            </w:r>
            <w:r w:rsidR="00DC1612" w:rsidRPr="008B37A5">
              <w:rPr>
                <w:rFonts w:ascii="Times New Roman" w:hAnsi="Times New Roman" w:cs="Times New Roman"/>
                <w:sz w:val="28"/>
                <w:szCs w:val="28"/>
                <w:lang w:val="kk-KZ"/>
              </w:rPr>
              <w:t>ем өндірудің технологиялық процесінің сипаттамасы.......................................</w:t>
            </w:r>
            <w:r w:rsidR="00471992" w:rsidRPr="008B37A5">
              <w:rPr>
                <w:rFonts w:ascii="Times New Roman" w:hAnsi="Times New Roman" w:cs="Times New Roman"/>
                <w:sz w:val="28"/>
                <w:szCs w:val="28"/>
                <w:lang w:val="kk-KZ"/>
              </w:rPr>
              <w:t>.......</w:t>
            </w:r>
            <w:r w:rsidR="00AD414E" w:rsidRPr="008B37A5">
              <w:rPr>
                <w:rFonts w:ascii="Times New Roman" w:hAnsi="Times New Roman" w:cs="Times New Roman"/>
                <w:sz w:val="28"/>
                <w:szCs w:val="28"/>
                <w:lang w:val="kk-KZ"/>
              </w:rPr>
              <w:t>....</w:t>
            </w:r>
            <w:r w:rsidR="000B4AD7" w:rsidRPr="008B37A5">
              <w:rPr>
                <w:rFonts w:ascii="Times New Roman" w:hAnsi="Times New Roman" w:cs="Times New Roman"/>
                <w:sz w:val="28"/>
                <w:szCs w:val="28"/>
                <w:lang w:val="kk-KZ"/>
              </w:rPr>
              <w:t>.....</w:t>
            </w:r>
          </w:p>
        </w:tc>
        <w:tc>
          <w:tcPr>
            <w:tcW w:w="850" w:type="dxa"/>
          </w:tcPr>
          <w:p w:rsidR="00934678" w:rsidRPr="008B37A5" w:rsidRDefault="00B310BD" w:rsidP="006F6E4B">
            <w:pPr>
              <w:pStyle w:val="a9"/>
              <w:rPr>
                <w:rFonts w:ascii="Times New Roman" w:hAnsi="Times New Roman" w:cs="Times New Roman"/>
                <w:sz w:val="28"/>
                <w:szCs w:val="28"/>
                <w:lang w:val="kk-KZ"/>
              </w:rPr>
            </w:pPr>
            <w:r w:rsidRPr="008B37A5">
              <w:rPr>
                <w:rFonts w:ascii="Times New Roman" w:hAnsi="Times New Roman" w:cs="Times New Roman"/>
                <w:sz w:val="28"/>
                <w:szCs w:val="28"/>
                <w:lang w:val="kk-KZ"/>
              </w:rPr>
              <w:t>1</w:t>
            </w:r>
            <w:r w:rsidR="006F6E4B" w:rsidRPr="008B37A5">
              <w:rPr>
                <w:rFonts w:ascii="Times New Roman" w:hAnsi="Times New Roman" w:cs="Times New Roman"/>
                <w:sz w:val="28"/>
                <w:szCs w:val="28"/>
                <w:lang w:val="kk-KZ"/>
              </w:rPr>
              <w:t>24</w:t>
            </w:r>
          </w:p>
        </w:tc>
      </w:tr>
      <w:tr w:rsidR="00934678" w:rsidRPr="008B37A5" w:rsidTr="005B7800">
        <w:tc>
          <w:tcPr>
            <w:tcW w:w="8897" w:type="dxa"/>
          </w:tcPr>
          <w:p w:rsidR="00934678" w:rsidRPr="008B37A5" w:rsidRDefault="007E5BA7" w:rsidP="00FF5E35">
            <w:pPr>
              <w:pStyle w:val="a9"/>
              <w:rPr>
                <w:rFonts w:ascii="Times New Roman" w:hAnsi="Times New Roman" w:cs="Times New Roman"/>
                <w:b/>
                <w:sz w:val="28"/>
                <w:szCs w:val="28"/>
                <w:lang w:val="kk-KZ"/>
              </w:rPr>
            </w:pPr>
            <w:r w:rsidRPr="008B37A5">
              <w:rPr>
                <w:rFonts w:ascii="Times New Roman" w:hAnsi="Times New Roman" w:cs="Times New Roman"/>
                <w:sz w:val="28"/>
                <w:szCs w:val="28"/>
                <w:lang w:val="kk-KZ"/>
              </w:rPr>
              <w:t>4.6</w:t>
            </w:r>
            <w:r w:rsidR="00AA5C9B" w:rsidRPr="008B37A5">
              <w:rPr>
                <w:rFonts w:ascii="Times New Roman" w:hAnsi="Times New Roman" w:cs="Times New Roman"/>
                <w:sz w:val="28"/>
                <w:szCs w:val="28"/>
                <w:lang w:val="kk-KZ"/>
              </w:rPr>
              <w:t xml:space="preserve"> </w:t>
            </w:r>
            <w:r w:rsidR="00DC1612" w:rsidRPr="008B37A5">
              <w:rPr>
                <w:rFonts w:ascii="Times New Roman" w:hAnsi="Times New Roman" w:cs="Times New Roman"/>
                <w:sz w:val="28"/>
                <w:szCs w:val="28"/>
                <w:lang w:val="kk-KZ"/>
              </w:rPr>
              <w:t>Шикізат пен дайын өнімнің сапасын бақылау</w:t>
            </w:r>
            <w:r w:rsidR="00471992" w:rsidRPr="008B37A5">
              <w:rPr>
                <w:rFonts w:ascii="Times New Roman" w:hAnsi="Times New Roman" w:cs="Times New Roman"/>
                <w:sz w:val="28"/>
                <w:szCs w:val="28"/>
                <w:lang w:val="kk-KZ"/>
              </w:rPr>
              <w:t>................</w:t>
            </w:r>
            <w:r w:rsidR="000B4AD7" w:rsidRPr="008B37A5">
              <w:rPr>
                <w:rFonts w:ascii="Times New Roman" w:hAnsi="Times New Roman" w:cs="Times New Roman"/>
                <w:sz w:val="28"/>
                <w:szCs w:val="28"/>
                <w:lang w:val="kk-KZ"/>
              </w:rPr>
              <w:t>...............</w:t>
            </w:r>
            <w:r w:rsidR="009C5343" w:rsidRPr="008B37A5">
              <w:rPr>
                <w:rFonts w:ascii="Times New Roman" w:hAnsi="Times New Roman" w:cs="Times New Roman"/>
                <w:sz w:val="28"/>
                <w:szCs w:val="28"/>
                <w:lang w:val="kk-KZ"/>
              </w:rPr>
              <w:t>.</w:t>
            </w:r>
            <w:r w:rsidR="000B4AD7" w:rsidRPr="008B37A5">
              <w:rPr>
                <w:rFonts w:ascii="Times New Roman" w:hAnsi="Times New Roman" w:cs="Times New Roman"/>
                <w:sz w:val="28"/>
                <w:szCs w:val="28"/>
                <w:lang w:val="kk-KZ"/>
              </w:rPr>
              <w:t>........</w:t>
            </w:r>
          </w:p>
        </w:tc>
        <w:tc>
          <w:tcPr>
            <w:tcW w:w="850" w:type="dxa"/>
          </w:tcPr>
          <w:p w:rsidR="00934678" w:rsidRPr="008B37A5" w:rsidRDefault="00B310BD" w:rsidP="006F6E4B">
            <w:pPr>
              <w:pStyle w:val="a9"/>
              <w:rPr>
                <w:rFonts w:ascii="Times New Roman" w:hAnsi="Times New Roman" w:cs="Times New Roman"/>
                <w:sz w:val="28"/>
                <w:szCs w:val="28"/>
                <w:lang w:val="kk-KZ"/>
              </w:rPr>
            </w:pPr>
            <w:r w:rsidRPr="008B37A5">
              <w:rPr>
                <w:rFonts w:ascii="Times New Roman" w:hAnsi="Times New Roman" w:cs="Times New Roman"/>
                <w:sz w:val="28"/>
                <w:szCs w:val="28"/>
                <w:lang w:val="kk-KZ"/>
              </w:rPr>
              <w:t>1</w:t>
            </w:r>
            <w:r w:rsidR="006F6E4B" w:rsidRPr="008B37A5">
              <w:rPr>
                <w:rFonts w:ascii="Times New Roman" w:hAnsi="Times New Roman" w:cs="Times New Roman"/>
                <w:sz w:val="28"/>
                <w:szCs w:val="28"/>
                <w:lang w:val="kk-KZ"/>
              </w:rPr>
              <w:t>27</w:t>
            </w:r>
          </w:p>
        </w:tc>
      </w:tr>
      <w:tr w:rsidR="00BC0607" w:rsidRPr="008B37A5" w:rsidTr="005B7800">
        <w:tc>
          <w:tcPr>
            <w:tcW w:w="8897" w:type="dxa"/>
          </w:tcPr>
          <w:p w:rsidR="00BC0607" w:rsidRPr="008B37A5" w:rsidRDefault="007E5BA7" w:rsidP="00FF5E35">
            <w:pPr>
              <w:pStyle w:val="a9"/>
              <w:rPr>
                <w:rFonts w:ascii="Times New Roman" w:hAnsi="Times New Roman" w:cs="Times New Roman"/>
                <w:sz w:val="28"/>
                <w:szCs w:val="28"/>
              </w:rPr>
            </w:pPr>
            <w:r w:rsidRPr="008B37A5">
              <w:rPr>
                <w:rFonts w:ascii="Times New Roman" w:hAnsi="Times New Roman" w:cs="Times New Roman"/>
                <w:sz w:val="28"/>
                <w:szCs w:val="28"/>
              </w:rPr>
              <w:t>4.</w:t>
            </w:r>
            <w:r w:rsidRPr="008B37A5">
              <w:rPr>
                <w:rFonts w:ascii="Times New Roman" w:hAnsi="Times New Roman" w:cs="Times New Roman"/>
                <w:sz w:val="28"/>
                <w:szCs w:val="28"/>
                <w:lang w:val="kk-KZ"/>
              </w:rPr>
              <w:t>6</w:t>
            </w:r>
            <w:r w:rsidR="00BC0607" w:rsidRPr="008B37A5">
              <w:rPr>
                <w:rFonts w:ascii="Times New Roman" w:hAnsi="Times New Roman" w:cs="Times New Roman"/>
                <w:sz w:val="28"/>
                <w:szCs w:val="28"/>
              </w:rPr>
              <w:t xml:space="preserve">.1 </w:t>
            </w:r>
            <w:r w:rsidR="00DC1612" w:rsidRPr="008B37A5">
              <w:rPr>
                <w:rFonts w:ascii="Times New Roman" w:hAnsi="Times New Roman" w:cs="Times New Roman"/>
                <w:sz w:val="28"/>
                <w:szCs w:val="28"/>
              </w:rPr>
              <w:t>Шикізат сапасын бақылау</w:t>
            </w:r>
            <w:r w:rsidR="00471992" w:rsidRPr="008B37A5">
              <w:rPr>
                <w:rFonts w:ascii="Times New Roman" w:hAnsi="Times New Roman" w:cs="Times New Roman"/>
                <w:sz w:val="28"/>
                <w:szCs w:val="28"/>
              </w:rPr>
              <w:t>...............................................</w:t>
            </w:r>
            <w:r w:rsidR="000B4AD7" w:rsidRPr="008B37A5">
              <w:rPr>
                <w:rFonts w:ascii="Times New Roman" w:hAnsi="Times New Roman" w:cs="Times New Roman"/>
                <w:sz w:val="28"/>
                <w:szCs w:val="28"/>
              </w:rPr>
              <w:t>.......................</w:t>
            </w:r>
          </w:p>
        </w:tc>
        <w:tc>
          <w:tcPr>
            <w:tcW w:w="850" w:type="dxa"/>
          </w:tcPr>
          <w:p w:rsidR="00BC0607" w:rsidRPr="008B37A5" w:rsidRDefault="00B310BD" w:rsidP="006F6E4B">
            <w:pPr>
              <w:pStyle w:val="a9"/>
              <w:rPr>
                <w:rFonts w:ascii="Times New Roman" w:hAnsi="Times New Roman" w:cs="Times New Roman"/>
                <w:sz w:val="28"/>
                <w:szCs w:val="28"/>
                <w:lang w:val="kk-KZ"/>
              </w:rPr>
            </w:pPr>
            <w:r w:rsidRPr="008B37A5">
              <w:rPr>
                <w:rFonts w:ascii="Times New Roman" w:hAnsi="Times New Roman" w:cs="Times New Roman"/>
                <w:sz w:val="28"/>
                <w:szCs w:val="28"/>
                <w:lang w:val="kk-KZ"/>
              </w:rPr>
              <w:t>1</w:t>
            </w:r>
            <w:r w:rsidR="006F6E4B" w:rsidRPr="008B37A5">
              <w:rPr>
                <w:rFonts w:ascii="Times New Roman" w:hAnsi="Times New Roman" w:cs="Times New Roman"/>
                <w:sz w:val="28"/>
                <w:szCs w:val="28"/>
                <w:lang w:val="kk-KZ"/>
              </w:rPr>
              <w:t>27</w:t>
            </w:r>
          </w:p>
        </w:tc>
      </w:tr>
      <w:tr w:rsidR="00BC0607" w:rsidRPr="008B37A5" w:rsidTr="005B7800">
        <w:tc>
          <w:tcPr>
            <w:tcW w:w="8897" w:type="dxa"/>
          </w:tcPr>
          <w:p w:rsidR="00BC0607" w:rsidRPr="008B37A5" w:rsidRDefault="007E5BA7" w:rsidP="00FF5E35">
            <w:pPr>
              <w:pStyle w:val="a9"/>
              <w:rPr>
                <w:rFonts w:ascii="Times New Roman" w:hAnsi="Times New Roman" w:cs="Times New Roman"/>
                <w:sz w:val="28"/>
                <w:szCs w:val="28"/>
              </w:rPr>
            </w:pPr>
            <w:r w:rsidRPr="008B37A5">
              <w:rPr>
                <w:rFonts w:ascii="Times New Roman" w:hAnsi="Times New Roman" w:cs="Times New Roman"/>
                <w:sz w:val="28"/>
                <w:szCs w:val="28"/>
              </w:rPr>
              <w:t>4.</w:t>
            </w:r>
            <w:r w:rsidRPr="008B37A5">
              <w:rPr>
                <w:rFonts w:ascii="Times New Roman" w:hAnsi="Times New Roman" w:cs="Times New Roman"/>
                <w:sz w:val="28"/>
                <w:szCs w:val="28"/>
                <w:lang w:val="kk-KZ"/>
              </w:rPr>
              <w:t>6</w:t>
            </w:r>
            <w:r w:rsidR="00BC0607" w:rsidRPr="008B37A5">
              <w:rPr>
                <w:rFonts w:ascii="Times New Roman" w:hAnsi="Times New Roman" w:cs="Times New Roman"/>
                <w:sz w:val="28"/>
                <w:szCs w:val="28"/>
              </w:rPr>
              <w:t xml:space="preserve">.2 </w:t>
            </w:r>
            <w:r w:rsidR="00DC1612" w:rsidRPr="008B37A5">
              <w:rPr>
                <w:rFonts w:ascii="Times New Roman" w:hAnsi="Times New Roman" w:cs="Times New Roman"/>
                <w:sz w:val="28"/>
                <w:szCs w:val="28"/>
              </w:rPr>
              <w:t>Дайын өнімнің сапасын бақылау</w:t>
            </w:r>
            <w:r w:rsidR="00471992" w:rsidRPr="008B37A5">
              <w:rPr>
                <w:rFonts w:ascii="Times New Roman" w:hAnsi="Times New Roman" w:cs="Times New Roman"/>
                <w:sz w:val="28"/>
                <w:szCs w:val="28"/>
              </w:rPr>
              <w:t>...................................................</w:t>
            </w:r>
            <w:r w:rsidR="009C5343" w:rsidRPr="008B37A5">
              <w:rPr>
                <w:rFonts w:ascii="Times New Roman" w:hAnsi="Times New Roman" w:cs="Times New Roman"/>
                <w:sz w:val="28"/>
                <w:szCs w:val="28"/>
                <w:lang w:val="kk-KZ"/>
              </w:rPr>
              <w:t>.</w:t>
            </w:r>
            <w:r w:rsidR="00471992" w:rsidRPr="008B37A5">
              <w:rPr>
                <w:rFonts w:ascii="Times New Roman" w:hAnsi="Times New Roman" w:cs="Times New Roman"/>
                <w:sz w:val="28"/>
                <w:szCs w:val="28"/>
              </w:rPr>
              <w:t>.......</w:t>
            </w:r>
          </w:p>
        </w:tc>
        <w:tc>
          <w:tcPr>
            <w:tcW w:w="850" w:type="dxa"/>
          </w:tcPr>
          <w:p w:rsidR="00BC0607" w:rsidRPr="008B37A5" w:rsidRDefault="00B310BD" w:rsidP="006F6E4B">
            <w:pPr>
              <w:pStyle w:val="a9"/>
              <w:rPr>
                <w:rFonts w:ascii="Times New Roman" w:hAnsi="Times New Roman" w:cs="Times New Roman"/>
                <w:sz w:val="28"/>
                <w:szCs w:val="28"/>
                <w:lang w:val="kk-KZ"/>
              </w:rPr>
            </w:pPr>
            <w:r w:rsidRPr="008B37A5">
              <w:rPr>
                <w:rFonts w:ascii="Times New Roman" w:hAnsi="Times New Roman" w:cs="Times New Roman"/>
                <w:sz w:val="28"/>
                <w:szCs w:val="28"/>
                <w:lang w:val="kk-KZ"/>
              </w:rPr>
              <w:t>1</w:t>
            </w:r>
            <w:r w:rsidR="006F6E4B" w:rsidRPr="008B37A5">
              <w:rPr>
                <w:rFonts w:ascii="Times New Roman" w:hAnsi="Times New Roman" w:cs="Times New Roman"/>
                <w:sz w:val="28"/>
                <w:szCs w:val="28"/>
                <w:lang w:val="kk-KZ"/>
              </w:rPr>
              <w:t>28</w:t>
            </w:r>
          </w:p>
        </w:tc>
      </w:tr>
      <w:tr w:rsidR="00B37E3F" w:rsidRPr="008B37A5" w:rsidTr="005B7800">
        <w:tc>
          <w:tcPr>
            <w:tcW w:w="8897" w:type="dxa"/>
          </w:tcPr>
          <w:p w:rsidR="00B37E3F" w:rsidRPr="008B37A5" w:rsidRDefault="007E5BA7" w:rsidP="00FF5E35">
            <w:pPr>
              <w:pStyle w:val="a9"/>
              <w:rPr>
                <w:rFonts w:ascii="Times New Roman" w:hAnsi="Times New Roman" w:cs="Times New Roman"/>
                <w:sz w:val="28"/>
                <w:szCs w:val="28"/>
                <w:lang w:val="kk-KZ"/>
              </w:rPr>
            </w:pPr>
            <w:r w:rsidRPr="008B37A5">
              <w:rPr>
                <w:rFonts w:ascii="Times New Roman" w:hAnsi="Times New Roman" w:cs="Times New Roman"/>
                <w:sz w:val="28"/>
                <w:szCs w:val="28"/>
                <w:lang w:val="kk-KZ"/>
              </w:rPr>
              <w:t>4.7</w:t>
            </w:r>
            <w:r w:rsidR="00B37E3F" w:rsidRPr="008B37A5">
              <w:rPr>
                <w:rFonts w:ascii="Times New Roman" w:hAnsi="Times New Roman" w:cs="Times New Roman"/>
                <w:sz w:val="28"/>
                <w:szCs w:val="28"/>
                <w:lang w:val="kk-KZ"/>
              </w:rPr>
              <w:t xml:space="preserve"> </w:t>
            </w:r>
            <w:r w:rsidR="00DC1612" w:rsidRPr="008B37A5">
              <w:rPr>
                <w:rFonts w:ascii="Times New Roman" w:hAnsi="Times New Roman" w:cs="Times New Roman"/>
                <w:sz w:val="28"/>
                <w:szCs w:val="28"/>
                <w:lang w:val="kk-KZ"/>
              </w:rPr>
              <w:t>Дайын өнімнің күтілетін шығымдылығын, ысыраптар мен қалдықтарды есептеу</w:t>
            </w:r>
            <w:r w:rsidR="00471992" w:rsidRPr="008B37A5">
              <w:rPr>
                <w:rFonts w:ascii="Times New Roman" w:hAnsi="Times New Roman" w:cs="Times New Roman"/>
                <w:sz w:val="28"/>
                <w:szCs w:val="28"/>
                <w:lang w:val="kk-KZ"/>
              </w:rPr>
              <w:t>.................</w:t>
            </w:r>
            <w:r w:rsidR="009C5343" w:rsidRPr="008B37A5">
              <w:rPr>
                <w:rFonts w:ascii="Times New Roman" w:hAnsi="Times New Roman" w:cs="Times New Roman"/>
                <w:sz w:val="28"/>
                <w:szCs w:val="28"/>
                <w:lang w:val="kk-KZ"/>
              </w:rPr>
              <w:t>......................................................................</w:t>
            </w:r>
          </w:p>
        </w:tc>
        <w:tc>
          <w:tcPr>
            <w:tcW w:w="850" w:type="dxa"/>
          </w:tcPr>
          <w:p w:rsidR="00B37E3F" w:rsidRPr="008B37A5" w:rsidRDefault="00B310BD" w:rsidP="006F6E4B">
            <w:pPr>
              <w:pStyle w:val="a9"/>
              <w:rPr>
                <w:rFonts w:ascii="Times New Roman" w:hAnsi="Times New Roman" w:cs="Times New Roman"/>
                <w:sz w:val="28"/>
                <w:szCs w:val="28"/>
                <w:lang w:val="kk-KZ"/>
              </w:rPr>
            </w:pPr>
            <w:r w:rsidRPr="008B37A5">
              <w:rPr>
                <w:rFonts w:ascii="Times New Roman" w:hAnsi="Times New Roman" w:cs="Times New Roman"/>
                <w:sz w:val="28"/>
                <w:szCs w:val="28"/>
                <w:lang w:val="kk-KZ"/>
              </w:rPr>
              <w:t>1</w:t>
            </w:r>
            <w:r w:rsidR="006F6E4B" w:rsidRPr="008B37A5">
              <w:rPr>
                <w:rFonts w:ascii="Times New Roman" w:hAnsi="Times New Roman" w:cs="Times New Roman"/>
                <w:sz w:val="28"/>
                <w:szCs w:val="28"/>
                <w:lang w:val="kk-KZ"/>
              </w:rPr>
              <w:t>29</w:t>
            </w:r>
          </w:p>
        </w:tc>
      </w:tr>
      <w:tr w:rsidR="00B37E3F" w:rsidRPr="008B37A5" w:rsidTr="005B7800">
        <w:tc>
          <w:tcPr>
            <w:tcW w:w="8897" w:type="dxa"/>
          </w:tcPr>
          <w:p w:rsidR="00B37E3F" w:rsidRPr="008B37A5" w:rsidRDefault="007E5BA7" w:rsidP="00FF5E35">
            <w:pPr>
              <w:pStyle w:val="a9"/>
              <w:rPr>
                <w:rFonts w:ascii="Times New Roman" w:hAnsi="Times New Roman" w:cs="Times New Roman"/>
                <w:sz w:val="28"/>
                <w:szCs w:val="28"/>
                <w:lang w:val="kk-KZ"/>
              </w:rPr>
            </w:pPr>
            <w:r w:rsidRPr="008B37A5">
              <w:rPr>
                <w:rFonts w:ascii="Times New Roman" w:hAnsi="Times New Roman" w:cs="Times New Roman"/>
                <w:sz w:val="28"/>
                <w:szCs w:val="28"/>
                <w:lang w:val="kk-KZ"/>
              </w:rPr>
              <w:t>4.8</w:t>
            </w:r>
            <w:r w:rsidR="00B37E3F" w:rsidRPr="008B37A5">
              <w:rPr>
                <w:rFonts w:ascii="Times New Roman" w:hAnsi="Times New Roman" w:cs="Times New Roman"/>
                <w:sz w:val="28"/>
                <w:szCs w:val="28"/>
                <w:lang w:val="kk-KZ"/>
              </w:rPr>
              <w:t xml:space="preserve"> </w:t>
            </w:r>
            <w:r w:rsidR="00DC1612" w:rsidRPr="008B37A5">
              <w:rPr>
                <w:rFonts w:ascii="Times New Roman" w:hAnsi="Times New Roman" w:cs="Times New Roman"/>
                <w:sz w:val="28"/>
                <w:szCs w:val="28"/>
                <w:lang w:val="kk-KZ"/>
              </w:rPr>
              <w:t>Дайын өнімді сақтау және қолдану</w:t>
            </w:r>
            <w:r w:rsidR="00471992" w:rsidRPr="008B37A5">
              <w:rPr>
                <w:rFonts w:ascii="Times New Roman" w:hAnsi="Times New Roman" w:cs="Times New Roman"/>
                <w:sz w:val="28"/>
                <w:szCs w:val="28"/>
                <w:lang w:val="kk-KZ"/>
              </w:rPr>
              <w:t>....................................................</w:t>
            </w:r>
            <w:r w:rsidR="009C5343" w:rsidRPr="008B37A5">
              <w:rPr>
                <w:rFonts w:ascii="Times New Roman" w:hAnsi="Times New Roman" w:cs="Times New Roman"/>
                <w:sz w:val="28"/>
                <w:szCs w:val="28"/>
                <w:lang w:val="kk-KZ"/>
              </w:rPr>
              <w:t>......</w:t>
            </w:r>
          </w:p>
        </w:tc>
        <w:tc>
          <w:tcPr>
            <w:tcW w:w="850" w:type="dxa"/>
          </w:tcPr>
          <w:p w:rsidR="00B37E3F" w:rsidRPr="008B37A5" w:rsidRDefault="00B310BD" w:rsidP="006F6E4B">
            <w:pPr>
              <w:pStyle w:val="a9"/>
              <w:rPr>
                <w:rFonts w:ascii="Times New Roman" w:hAnsi="Times New Roman" w:cs="Times New Roman"/>
                <w:sz w:val="28"/>
                <w:szCs w:val="28"/>
                <w:lang w:val="kk-KZ"/>
              </w:rPr>
            </w:pPr>
            <w:r w:rsidRPr="008B37A5">
              <w:rPr>
                <w:rFonts w:ascii="Times New Roman" w:hAnsi="Times New Roman" w:cs="Times New Roman"/>
                <w:sz w:val="28"/>
                <w:szCs w:val="28"/>
                <w:lang w:val="kk-KZ"/>
              </w:rPr>
              <w:t>13</w:t>
            </w:r>
            <w:r w:rsidR="006F6E4B" w:rsidRPr="008B37A5">
              <w:rPr>
                <w:rFonts w:ascii="Times New Roman" w:hAnsi="Times New Roman" w:cs="Times New Roman"/>
                <w:sz w:val="28"/>
                <w:szCs w:val="28"/>
                <w:lang w:val="kk-KZ"/>
              </w:rPr>
              <w:t>0</w:t>
            </w:r>
          </w:p>
        </w:tc>
      </w:tr>
      <w:tr w:rsidR="00AA5C9B" w:rsidRPr="008B37A5" w:rsidTr="005B7800">
        <w:tc>
          <w:tcPr>
            <w:tcW w:w="8897" w:type="dxa"/>
          </w:tcPr>
          <w:p w:rsidR="00AA5C9B" w:rsidRPr="008B37A5" w:rsidRDefault="00DC1612" w:rsidP="00FF5E35">
            <w:pPr>
              <w:pStyle w:val="a9"/>
              <w:rPr>
                <w:rFonts w:ascii="Times New Roman" w:hAnsi="Times New Roman" w:cs="Times New Roman"/>
                <w:b/>
                <w:sz w:val="28"/>
                <w:szCs w:val="28"/>
                <w:lang w:val="kk-KZ"/>
              </w:rPr>
            </w:pPr>
            <w:r w:rsidRPr="008B37A5">
              <w:rPr>
                <w:rFonts w:ascii="Times New Roman" w:hAnsi="Times New Roman" w:cs="Times New Roman"/>
                <w:b/>
                <w:sz w:val="28"/>
                <w:szCs w:val="28"/>
              </w:rPr>
              <w:t>ҚОРЫТЫНДЫ</w:t>
            </w:r>
            <w:r w:rsidR="00471992" w:rsidRPr="008B37A5">
              <w:rPr>
                <w:rFonts w:ascii="Times New Roman" w:hAnsi="Times New Roman" w:cs="Times New Roman"/>
                <w:sz w:val="28"/>
                <w:szCs w:val="28"/>
              </w:rPr>
              <w:t>.......................................................................</w:t>
            </w:r>
            <w:r w:rsidR="00A11AE4" w:rsidRPr="008B37A5">
              <w:rPr>
                <w:rFonts w:ascii="Times New Roman" w:hAnsi="Times New Roman" w:cs="Times New Roman"/>
                <w:sz w:val="28"/>
                <w:szCs w:val="28"/>
              </w:rPr>
              <w:t>........................</w:t>
            </w:r>
          </w:p>
        </w:tc>
        <w:tc>
          <w:tcPr>
            <w:tcW w:w="850" w:type="dxa"/>
          </w:tcPr>
          <w:p w:rsidR="00AA5C9B" w:rsidRPr="008B37A5" w:rsidRDefault="00B310BD" w:rsidP="006F6E4B">
            <w:pPr>
              <w:pStyle w:val="a9"/>
              <w:rPr>
                <w:rFonts w:ascii="Times New Roman" w:hAnsi="Times New Roman" w:cs="Times New Roman"/>
                <w:sz w:val="28"/>
                <w:szCs w:val="28"/>
                <w:lang w:val="kk-KZ"/>
              </w:rPr>
            </w:pPr>
            <w:r w:rsidRPr="008B37A5">
              <w:rPr>
                <w:rFonts w:ascii="Times New Roman" w:hAnsi="Times New Roman" w:cs="Times New Roman"/>
                <w:sz w:val="28"/>
                <w:szCs w:val="28"/>
                <w:lang w:val="kk-KZ"/>
              </w:rPr>
              <w:t>13</w:t>
            </w:r>
            <w:r w:rsidR="006F6E4B" w:rsidRPr="008B37A5">
              <w:rPr>
                <w:rFonts w:ascii="Times New Roman" w:hAnsi="Times New Roman" w:cs="Times New Roman"/>
                <w:sz w:val="28"/>
                <w:szCs w:val="28"/>
                <w:lang w:val="kk-KZ"/>
              </w:rPr>
              <w:t>2</w:t>
            </w:r>
          </w:p>
        </w:tc>
      </w:tr>
      <w:tr w:rsidR="00AA5C9B" w:rsidRPr="008B37A5" w:rsidTr="005B7800">
        <w:tc>
          <w:tcPr>
            <w:tcW w:w="8897" w:type="dxa"/>
          </w:tcPr>
          <w:p w:rsidR="00AA5C9B" w:rsidRPr="008B37A5" w:rsidRDefault="00492798" w:rsidP="00FF5E35">
            <w:pPr>
              <w:pStyle w:val="a9"/>
              <w:rPr>
                <w:rFonts w:ascii="Times New Roman" w:hAnsi="Times New Roman" w:cs="Times New Roman"/>
                <w:sz w:val="28"/>
                <w:szCs w:val="28"/>
              </w:rPr>
            </w:pPr>
            <w:r w:rsidRPr="008B37A5">
              <w:rPr>
                <w:rFonts w:ascii="Times New Roman" w:hAnsi="Times New Roman" w:cs="Times New Roman"/>
                <w:b/>
                <w:sz w:val="28"/>
                <w:szCs w:val="28"/>
              </w:rPr>
              <w:t>ПАЙДАЛАНЫЛҒАН ӘДЕБИЕТТЕР ТІЗІМІ</w:t>
            </w:r>
            <w:r w:rsidR="00471992" w:rsidRPr="008B37A5">
              <w:rPr>
                <w:rFonts w:ascii="Times New Roman" w:hAnsi="Times New Roman" w:cs="Times New Roman"/>
                <w:sz w:val="28"/>
                <w:szCs w:val="28"/>
              </w:rPr>
              <w:t>......</w:t>
            </w:r>
            <w:r w:rsidR="00B310BD" w:rsidRPr="008B37A5">
              <w:rPr>
                <w:rFonts w:ascii="Times New Roman" w:hAnsi="Times New Roman" w:cs="Times New Roman"/>
                <w:sz w:val="28"/>
                <w:szCs w:val="28"/>
              </w:rPr>
              <w:t>...............................</w:t>
            </w:r>
            <w:r w:rsidR="00471992" w:rsidRPr="008B37A5">
              <w:rPr>
                <w:rFonts w:ascii="Times New Roman" w:hAnsi="Times New Roman" w:cs="Times New Roman"/>
                <w:sz w:val="28"/>
                <w:szCs w:val="28"/>
              </w:rPr>
              <w:t>.....</w:t>
            </w:r>
          </w:p>
        </w:tc>
        <w:tc>
          <w:tcPr>
            <w:tcW w:w="850" w:type="dxa"/>
          </w:tcPr>
          <w:p w:rsidR="00AA5C9B" w:rsidRPr="008B37A5" w:rsidRDefault="00B310BD" w:rsidP="006F6E4B">
            <w:pPr>
              <w:pStyle w:val="a9"/>
              <w:rPr>
                <w:rFonts w:ascii="Times New Roman" w:hAnsi="Times New Roman" w:cs="Times New Roman"/>
                <w:sz w:val="28"/>
                <w:szCs w:val="28"/>
                <w:lang w:val="kk-KZ"/>
              </w:rPr>
            </w:pPr>
            <w:r w:rsidRPr="008B37A5">
              <w:rPr>
                <w:rFonts w:ascii="Times New Roman" w:hAnsi="Times New Roman" w:cs="Times New Roman"/>
                <w:sz w:val="28"/>
                <w:szCs w:val="28"/>
                <w:lang w:val="kk-KZ"/>
              </w:rPr>
              <w:t>1</w:t>
            </w:r>
            <w:r w:rsidR="006F6E4B" w:rsidRPr="008B37A5">
              <w:rPr>
                <w:rFonts w:ascii="Times New Roman" w:hAnsi="Times New Roman" w:cs="Times New Roman"/>
                <w:sz w:val="28"/>
                <w:szCs w:val="28"/>
                <w:lang w:val="kk-KZ"/>
              </w:rPr>
              <w:t>34</w:t>
            </w:r>
          </w:p>
        </w:tc>
      </w:tr>
      <w:tr w:rsidR="00AA5C9B" w:rsidRPr="008B37A5" w:rsidTr="005B7800">
        <w:tc>
          <w:tcPr>
            <w:tcW w:w="8897" w:type="dxa"/>
          </w:tcPr>
          <w:p w:rsidR="00AA5C9B" w:rsidRPr="008B37A5" w:rsidRDefault="00DC1612" w:rsidP="00FF5E35">
            <w:pPr>
              <w:pStyle w:val="a9"/>
              <w:rPr>
                <w:rFonts w:ascii="Times New Roman" w:hAnsi="Times New Roman" w:cs="Times New Roman"/>
                <w:sz w:val="28"/>
                <w:szCs w:val="28"/>
              </w:rPr>
            </w:pPr>
            <w:r w:rsidRPr="008B37A5">
              <w:rPr>
                <w:rFonts w:ascii="Times New Roman" w:hAnsi="Times New Roman" w:cs="Times New Roman"/>
                <w:b/>
                <w:sz w:val="28"/>
                <w:szCs w:val="28"/>
              </w:rPr>
              <w:t>ҚОСЫМШАЛАР</w:t>
            </w:r>
            <w:r w:rsidR="00B310BD" w:rsidRPr="008B37A5">
              <w:rPr>
                <w:rFonts w:ascii="Times New Roman" w:hAnsi="Times New Roman" w:cs="Times New Roman"/>
                <w:sz w:val="28"/>
                <w:szCs w:val="28"/>
              </w:rPr>
              <w:t>...................</w:t>
            </w:r>
            <w:r w:rsidR="00471992" w:rsidRPr="008B37A5">
              <w:rPr>
                <w:rFonts w:ascii="Times New Roman" w:hAnsi="Times New Roman" w:cs="Times New Roman"/>
                <w:sz w:val="28"/>
                <w:szCs w:val="28"/>
              </w:rPr>
              <w:t>............</w:t>
            </w:r>
            <w:r w:rsidR="00AD414E" w:rsidRPr="008B37A5">
              <w:rPr>
                <w:rFonts w:ascii="Times New Roman" w:hAnsi="Times New Roman" w:cs="Times New Roman"/>
                <w:sz w:val="28"/>
                <w:szCs w:val="28"/>
              </w:rPr>
              <w:t>.........................</w:t>
            </w:r>
            <w:r w:rsidR="00471992" w:rsidRPr="008B37A5">
              <w:rPr>
                <w:rFonts w:ascii="Times New Roman" w:hAnsi="Times New Roman" w:cs="Times New Roman"/>
                <w:sz w:val="28"/>
                <w:szCs w:val="28"/>
              </w:rPr>
              <w:t>.....</w:t>
            </w:r>
            <w:r w:rsidR="000B4AD7" w:rsidRPr="008B37A5">
              <w:rPr>
                <w:rFonts w:ascii="Times New Roman" w:hAnsi="Times New Roman" w:cs="Times New Roman"/>
                <w:sz w:val="28"/>
                <w:szCs w:val="28"/>
              </w:rPr>
              <w:t>..............................</w:t>
            </w:r>
          </w:p>
        </w:tc>
        <w:tc>
          <w:tcPr>
            <w:tcW w:w="850" w:type="dxa"/>
          </w:tcPr>
          <w:p w:rsidR="00AA5C9B" w:rsidRPr="008B37A5" w:rsidRDefault="00E9013C" w:rsidP="006F6E4B">
            <w:pPr>
              <w:pStyle w:val="a9"/>
              <w:rPr>
                <w:rFonts w:ascii="Times New Roman" w:hAnsi="Times New Roman" w:cs="Times New Roman"/>
                <w:sz w:val="28"/>
                <w:szCs w:val="28"/>
                <w:lang w:val="kk-KZ"/>
              </w:rPr>
            </w:pPr>
            <w:r w:rsidRPr="008B37A5">
              <w:rPr>
                <w:rFonts w:ascii="Times New Roman" w:hAnsi="Times New Roman" w:cs="Times New Roman"/>
                <w:sz w:val="28"/>
                <w:szCs w:val="28"/>
                <w:lang w:val="kk-KZ"/>
              </w:rPr>
              <w:t>15</w:t>
            </w:r>
            <w:r w:rsidR="006F6E4B" w:rsidRPr="008B37A5">
              <w:rPr>
                <w:rFonts w:ascii="Times New Roman" w:hAnsi="Times New Roman" w:cs="Times New Roman"/>
                <w:sz w:val="28"/>
                <w:szCs w:val="28"/>
                <w:lang w:val="kk-KZ"/>
              </w:rPr>
              <w:t>0</w:t>
            </w:r>
          </w:p>
        </w:tc>
      </w:tr>
      <w:tr w:rsidR="00CF353E" w:rsidRPr="008B37A5" w:rsidTr="005B7800">
        <w:tc>
          <w:tcPr>
            <w:tcW w:w="8897" w:type="dxa"/>
          </w:tcPr>
          <w:p w:rsidR="00CF353E" w:rsidRPr="008B37A5" w:rsidRDefault="00CF353E" w:rsidP="00CF353E">
            <w:pPr>
              <w:pStyle w:val="a9"/>
              <w:rPr>
                <w:rFonts w:ascii="Times New Roman" w:hAnsi="Times New Roman" w:cs="Times New Roman"/>
                <w:sz w:val="28"/>
                <w:szCs w:val="28"/>
                <w:lang w:val="kk-KZ"/>
              </w:rPr>
            </w:pPr>
            <w:r w:rsidRPr="008B37A5">
              <w:rPr>
                <w:rFonts w:ascii="Times New Roman" w:hAnsi="Times New Roman" w:cs="Times New Roman"/>
                <w:sz w:val="28"/>
                <w:szCs w:val="28"/>
              </w:rPr>
              <w:t>ҚОСЫМША</w:t>
            </w:r>
            <w:r w:rsidRPr="008B37A5">
              <w:rPr>
                <w:rFonts w:ascii="Times New Roman" w:hAnsi="Times New Roman" w:cs="Times New Roman"/>
                <w:spacing w:val="-9"/>
                <w:sz w:val="28"/>
                <w:szCs w:val="28"/>
              </w:rPr>
              <w:t xml:space="preserve"> </w:t>
            </w:r>
            <w:r w:rsidRPr="008B37A5">
              <w:rPr>
                <w:rFonts w:ascii="Times New Roman" w:hAnsi="Times New Roman" w:cs="Times New Roman"/>
                <w:sz w:val="28"/>
                <w:szCs w:val="28"/>
                <w:lang w:val="kk-KZ"/>
              </w:rPr>
              <w:t>А</w:t>
            </w:r>
            <w:r w:rsidRPr="008B37A5">
              <w:rPr>
                <w:rFonts w:ascii="Times New Roman" w:hAnsi="Times New Roman" w:cs="Times New Roman"/>
                <w:sz w:val="28"/>
                <w:szCs w:val="28"/>
              </w:rPr>
              <w:t xml:space="preserve"> – Сынақ хаттамалары..........................................................</w:t>
            </w:r>
            <w:r w:rsidRPr="008B37A5">
              <w:rPr>
                <w:rFonts w:ascii="Times New Roman" w:hAnsi="Times New Roman" w:cs="Times New Roman"/>
                <w:sz w:val="28"/>
                <w:szCs w:val="28"/>
                <w:lang w:val="kk-KZ"/>
              </w:rPr>
              <w:t>..</w:t>
            </w:r>
          </w:p>
        </w:tc>
        <w:tc>
          <w:tcPr>
            <w:tcW w:w="850" w:type="dxa"/>
          </w:tcPr>
          <w:p w:rsidR="00CF353E" w:rsidRPr="008B37A5" w:rsidRDefault="00CF353E" w:rsidP="006F6E4B">
            <w:pPr>
              <w:pStyle w:val="a9"/>
              <w:rPr>
                <w:rFonts w:ascii="Times New Roman" w:hAnsi="Times New Roman" w:cs="Times New Roman"/>
                <w:sz w:val="28"/>
                <w:szCs w:val="28"/>
                <w:lang w:val="kk-KZ"/>
              </w:rPr>
            </w:pPr>
            <w:r w:rsidRPr="008B37A5">
              <w:rPr>
                <w:rFonts w:ascii="Times New Roman" w:hAnsi="Times New Roman" w:cs="Times New Roman"/>
                <w:sz w:val="28"/>
                <w:szCs w:val="28"/>
                <w:lang w:val="kk-KZ"/>
              </w:rPr>
              <w:t>15</w:t>
            </w:r>
            <w:r w:rsidR="006F6E4B" w:rsidRPr="008B37A5">
              <w:rPr>
                <w:rFonts w:ascii="Times New Roman" w:hAnsi="Times New Roman" w:cs="Times New Roman"/>
                <w:sz w:val="28"/>
                <w:szCs w:val="28"/>
                <w:lang w:val="kk-KZ"/>
              </w:rPr>
              <w:t>0</w:t>
            </w:r>
          </w:p>
        </w:tc>
      </w:tr>
      <w:tr w:rsidR="00CF353E" w:rsidRPr="008B37A5" w:rsidTr="005B7800">
        <w:tc>
          <w:tcPr>
            <w:tcW w:w="8897" w:type="dxa"/>
          </w:tcPr>
          <w:p w:rsidR="00CF353E" w:rsidRPr="008B37A5" w:rsidRDefault="00CF353E" w:rsidP="00CF353E">
            <w:pPr>
              <w:pStyle w:val="a9"/>
              <w:rPr>
                <w:rFonts w:ascii="Times New Roman" w:hAnsi="Times New Roman" w:cs="Times New Roman"/>
                <w:sz w:val="28"/>
                <w:szCs w:val="28"/>
                <w:lang w:val="kk-KZ"/>
              </w:rPr>
            </w:pPr>
            <w:r w:rsidRPr="008B37A5">
              <w:rPr>
                <w:rFonts w:ascii="Times New Roman" w:hAnsi="Times New Roman" w:cs="Times New Roman"/>
                <w:sz w:val="28"/>
                <w:szCs w:val="28"/>
                <w:lang w:val="kk-KZ"/>
              </w:rPr>
              <w:t>ҚОСЫМША Б – Жүргізілген өндірістік сынақтардың актілері.................</w:t>
            </w:r>
          </w:p>
        </w:tc>
        <w:tc>
          <w:tcPr>
            <w:tcW w:w="850" w:type="dxa"/>
          </w:tcPr>
          <w:p w:rsidR="00CF353E" w:rsidRPr="008B37A5" w:rsidRDefault="00CF353E" w:rsidP="006F6E4B">
            <w:pPr>
              <w:pStyle w:val="a9"/>
              <w:rPr>
                <w:rFonts w:ascii="Times New Roman" w:hAnsi="Times New Roman" w:cs="Times New Roman"/>
                <w:sz w:val="28"/>
                <w:szCs w:val="28"/>
                <w:lang w:val="kk-KZ"/>
              </w:rPr>
            </w:pPr>
            <w:r w:rsidRPr="008B37A5">
              <w:rPr>
                <w:rFonts w:ascii="Times New Roman" w:hAnsi="Times New Roman" w:cs="Times New Roman"/>
                <w:sz w:val="28"/>
                <w:szCs w:val="28"/>
                <w:lang w:val="kk-KZ"/>
              </w:rPr>
              <w:t>1</w:t>
            </w:r>
            <w:r w:rsidR="006F6E4B" w:rsidRPr="008B37A5">
              <w:rPr>
                <w:rFonts w:ascii="Times New Roman" w:hAnsi="Times New Roman" w:cs="Times New Roman"/>
                <w:sz w:val="28"/>
                <w:szCs w:val="28"/>
                <w:lang w:val="kk-KZ"/>
              </w:rPr>
              <w:t>64</w:t>
            </w:r>
          </w:p>
        </w:tc>
      </w:tr>
      <w:tr w:rsidR="00CF353E" w:rsidRPr="008B37A5" w:rsidTr="005B7800">
        <w:tc>
          <w:tcPr>
            <w:tcW w:w="8897" w:type="dxa"/>
          </w:tcPr>
          <w:p w:rsidR="00CF353E" w:rsidRPr="008B37A5" w:rsidRDefault="00CF353E" w:rsidP="00CF353E">
            <w:pPr>
              <w:pStyle w:val="a9"/>
              <w:rPr>
                <w:rFonts w:ascii="Times New Roman" w:hAnsi="Times New Roman" w:cs="Times New Roman"/>
                <w:sz w:val="28"/>
                <w:szCs w:val="28"/>
                <w:lang w:val="kk-KZ"/>
              </w:rPr>
            </w:pPr>
            <w:r w:rsidRPr="008B37A5">
              <w:rPr>
                <w:rFonts w:ascii="Times New Roman" w:hAnsi="Times New Roman" w:cs="Times New Roman"/>
                <w:sz w:val="28"/>
                <w:szCs w:val="28"/>
              </w:rPr>
              <w:t>ҚОСЫМША</w:t>
            </w:r>
            <w:r w:rsidRPr="008B37A5">
              <w:rPr>
                <w:rFonts w:ascii="Times New Roman" w:hAnsi="Times New Roman" w:cs="Times New Roman"/>
                <w:spacing w:val="-9"/>
                <w:sz w:val="28"/>
                <w:szCs w:val="28"/>
              </w:rPr>
              <w:t xml:space="preserve"> </w:t>
            </w:r>
            <w:r w:rsidRPr="008B37A5">
              <w:rPr>
                <w:rFonts w:ascii="Times New Roman" w:hAnsi="Times New Roman" w:cs="Times New Roman"/>
                <w:spacing w:val="-9"/>
                <w:sz w:val="28"/>
                <w:szCs w:val="28"/>
                <w:lang w:val="kk-KZ"/>
              </w:rPr>
              <w:t>В</w:t>
            </w:r>
            <w:r w:rsidRPr="008B37A5">
              <w:rPr>
                <w:rFonts w:ascii="Times New Roman" w:hAnsi="Times New Roman" w:cs="Times New Roman"/>
                <w:spacing w:val="-5"/>
                <w:sz w:val="28"/>
                <w:szCs w:val="28"/>
              </w:rPr>
              <w:t xml:space="preserve"> </w:t>
            </w:r>
            <w:r w:rsidRPr="008B37A5">
              <w:rPr>
                <w:rFonts w:ascii="Times New Roman" w:hAnsi="Times New Roman" w:cs="Times New Roman"/>
                <w:sz w:val="28"/>
                <w:szCs w:val="28"/>
              </w:rPr>
              <w:t>– Кәсіпорын стандарт</w:t>
            </w:r>
            <w:r w:rsidRPr="008B37A5">
              <w:rPr>
                <w:rFonts w:ascii="Times New Roman" w:hAnsi="Times New Roman" w:cs="Times New Roman"/>
                <w:sz w:val="28"/>
                <w:szCs w:val="28"/>
                <w:lang w:val="kk-KZ"/>
              </w:rPr>
              <w:t>ы</w:t>
            </w:r>
            <w:r w:rsidRPr="008B37A5">
              <w:rPr>
                <w:rFonts w:ascii="Times New Roman" w:hAnsi="Times New Roman" w:cs="Times New Roman"/>
                <w:sz w:val="28"/>
                <w:szCs w:val="28"/>
              </w:rPr>
              <w:t>.........................................................</w:t>
            </w:r>
          </w:p>
        </w:tc>
        <w:tc>
          <w:tcPr>
            <w:tcW w:w="850" w:type="dxa"/>
          </w:tcPr>
          <w:p w:rsidR="00CF353E" w:rsidRPr="008B37A5" w:rsidRDefault="00CF353E" w:rsidP="006F6E4B">
            <w:pPr>
              <w:pStyle w:val="a9"/>
              <w:rPr>
                <w:rFonts w:ascii="Times New Roman" w:hAnsi="Times New Roman" w:cs="Times New Roman"/>
                <w:sz w:val="28"/>
                <w:szCs w:val="28"/>
                <w:lang w:val="kk-KZ"/>
              </w:rPr>
            </w:pPr>
            <w:r w:rsidRPr="008B37A5">
              <w:rPr>
                <w:rFonts w:ascii="Times New Roman" w:hAnsi="Times New Roman" w:cs="Times New Roman"/>
                <w:sz w:val="28"/>
                <w:szCs w:val="28"/>
                <w:lang w:val="kk-KZ"/>
              </w:rPr>
              <w:t>1</w:t>
            </w:r>
            <w:r w:rsidR="006F6E4B" w:rsidRPr="008B37A5">
              <w:rPr>
                <w:rFonts w:ascii="Times New Roman" w:hAnsi="Times New Roman" w:cs="Times New Roman"/>
                <w:sz w:val="28"/>
                <w:szCs w:val="28"/>
                <w:lang w:val="kk-KZ"/>
              </w:rPr>
              <w:t>66</w:t>
            </w:r>
          </w:p>
        </w:tc>
      </w:tr>
      <w:tr w:rsidR="00CF353E" w:rsidRPr="008B37A5" w:rsidTr="005B7800">
        <w:tc>
          <w:tcPr>
            <w:tcW w:w="8897" w:type="dxa"/>
          </w:tcPr>
          <w:p w:rsidR="00CF353E" w:rsidRPr="008B37A5" w:rsidRDefault="00CF353E" w:rsidP="00CF353E">
            <w:pPr>
              <w:pStyle w:val="a9"/>
              <w:rPr>
                <w:rFonts w:ascii="Times New Roman" w:hAnsi="Times New Roman" w:cs="Times New Roman"/>
                <w:sz w:val="28"/>
                <w:szCs w:val="28"/>
              </w:rPr>
            </w:pPr>
            <w:r w:rsidRPr="008B37A5">
              <w:rPr>
                <w:rFonts w:ascii="Times New Roman" w:hAnsi="Times New Roman" w:cs="Times New Roman"/>
                <w:sz w:val="28"/>
                <w:szCs w:val="28"/>
              </w:rPr>
              <w:t xml:space="preserve">ҚОСЫМША </w:t>
            </w:r>
            <w:r w:rsidRPr="008B37A5">
              <w:rPr>
                <w:rFonts w:ascii="Times New Roman" w:hAnsi="Times New Roman" w:cs="Times New Roman"/>
                <w:sz w:val="28"/>
                <w:szCs w:val="28"/>
                <w:lang w:val="kk-KZ"/>
              </w:rPr>
              <w:t>Г</w:t>
            </w:r>
            <w:r w:rsidRPr="008B37A5">
              <w:rPr>
                <w:rFonts w:ascii="Times New Roman" w:hAnsi="Times New Roman" w:cs="Times New Roman"/>
                <w:spacing w:val="-7"/>
                <w:sz w:val="28"/>
                <w:szCs w:val="28"/>
              </w:rPr>
              <w:t xml:space="preserve"> </w:t>
            </w:r>
            <w:r w:rsidRPr="008B37A5">
              <w:rPr>
                <w:rFonts w:ascii="Times New Roman" w:hAnsi="Times New Roman" w:cs="Times New Roman"/>
                <w:sz w:val="28"/>
                <w:szCs w:val="28"/>
              </w:rPr>
              <w:t xml:space="preserve">– Технологиялық </w:t>
            </w:r>
            <w:r w:rsidRPr="008B37A5">
              <w:rPr>
                <w:rFonts w:ascii="Times New Roman" w:hAnsi="Times New Roman" w:cs="Times New Roman"/>
                <w:sz w:val="28"/>
                <w:szCs w:val="28"/>
                <w:lang w:val="kk-KZ"/>
              </w:rPr>
              <w:t>нұсқаулық</w:t>
            </w:r>
            <w:r w:rsidRPr="008B37A5">
              <w:rPr>
                <w:rFonts w:ascii="Times New Roman" w:hAnsi="Times New Roman" w:cs="Times New Roman"/>
                <w:sz w:val="28"/>
                <w:szCs w:val="28"/>
              </w:rPr>
              <w:t>................................................</w:t>
            </w:r>
          </w:p>
        </w:tc>
        <w:tc>
          <w:tcPr>
            <w:tcW w:w="850" w:type="dxa"/>
          </w:tcPr>
          <w:p w:rsidR="00CF353E" w:rsidRPr="008B37A5" w:rsidRDefault="00CF353E" w:rsidP="006F6E4B">
            <w:pPr>
              <w:pStyle w:val="a9"/>
              <w:rPr>
                <w:rFonts w:ascii="Times New Roman" w:hAnsi="Times New Roman" w:cs="Times New Roman"/>
                <w:sz w:val="28"/>
                <w:szCs w:val="28"/>
                <w:lang w:val="kk-KZ"/>
              </w:rPr>
            </w:pPr>
            <w:r w:rsidRPr="008B37A5">
              <w:rPr>
                <w:rFonts w:ascii="Times New Roman" w:hAnsi="Times New Roman" w:cs="Times New Roman"/>
                <w:sz w:val="28"/>
                <w:szCs w:val="28"/>
                <w:lang w:val="kk-KZ"/>
              </w:rPr>
              <w:t>1</w:t>
            </w:r>
            <w:r w:rsidR="006F6E4B" w:rsidRPr="008B37A5">
              <w:rPr>
                <w:rFonts w:ascii="Times New Roman" w:hAnsi="Times New Roman" w:cs="Times New Roman"/>
                <w:sz w:val="28"/>
                <w:szCs w:val="28"/>
                <w:lang w:val="kk-KZ"/>
              </w:rPr>
              <w:t>68</w:t>
            </w:r>
          </w:p>
        </w:tc>
      </w:tr>
      <w:tr w:rsidR="00CF353E" w:rsidRPr="008B37A5" w:rsidTr="005B7800">
        <w:tc>
          <w:tcPr>
            <w:tcW w:w="8897" w:type="dxa"/>
          </w:tcPr>
          <w:p w:rsidR="00CF353E" w:rsidRPr="008B37A5" w:rsidRDefault="00CF353E" w:rsidP="00CF353E">
            <w:pPr>
              <w:pStyle w:val="a9"/>
              <w:rPr>
                <w:rFonts w:ascii="Times New Roman" w:hAnsi="Times New Roman" w:cs="Times New Roman"/>
                <w:sz w:val="28"/>
                <w:szCs w:val="28"/>
                <w:lang w:val="kk-KZ"/>
              </w:rPr>
            </w:pPr>
            <w:r w:rsidRPr="008B37A5">
              <w:rPr>
                <w:rFonts w:ascii="Times New Roman" w:hAnsi="Times New Roman" w:cs="Times New Roman"/>
                <w:sz w:val="28"/>
                <w:szCs w:val="28"/>
              </w:rPr>
              <w:t>ҚОСЫМША</w:t>
            </w:r>
            <w:r w:rsidRPr="008B37A5">
              <w:rPr>
                <w:rFonts w:ascii="Times New Roman" w:hAnsi="Times New Roman" w:cs="Times New Roman"/>
                <w:spacing w:val="-9"/>
                <w:sz w:val="28"/>
                <w:szCs w:val="28"/>
              </w:rPr>
              <w:t xml:space="preserve"> </w:t>
            </w:r>
            <w:r w:rsidRPr="008B37A5">
              <w:rPr>
                <w:rFonts w:ascii="Times New Roman" w:hAnsi="Times New Roman" w:cs="Times New Roman"/>
                <w:sz w:val="28"/>
                <w:szCs w:val="28"/>
                <w:lang w:val="kk-KZ"/>
              </w:rPr>
              <w:t>Д</w:t>
            </w:r>
            <w:r w:rsidRPr="008B37A5">
              <w:rPr>
                <w:rFonts w:ascii="Times New Roman" w:hAnsi="Times New Roman" w:cs="Times New Roman"/>
                <w:spacing w:val="-8"/>
                <w:sz w:val="28"/>
                <w:szCs w:val="28"/>
              </w:rPr>
              <w:t xml:space="preserve"> </w:t>
            </w:r>
            <w:r w:rsidRPr="008B37A5">
              <w:rPr>
                <w:rFonts w:ascii="Times New Roman" w:hAnsi="Times New Roman" w:cs="Times New Roman"/>
                <w:sz w:val="28"/>
                <w:szCs w:val="28"/>
              </w:rPr>
              <w:t>–</w:t>
            </w:r>
            <w:r w:rsidRPr="008B37A5">
              <w:rPr>
                <w:rFonts w:ascii="Times New Roman" w:hAnsi="Times New Roman" w:cs="Times New Roman"/>
                <w:sz w:val="28"/>
                <w:szCs w:val="28"/>
                <w:lang w:val="kk-KZ"/>
              </w:rPr>
              <w:t xml:space="preserve"> Қожалыққа ұсыныс............................................................</w:t>
            </w:r>
          </w:p>
        </w:tc>
        <w:tc>
          <w:tcPr>
            <w:tcW w:w="850" w:type="dxa"/>
          </w:tcPr>
          <w:p w:rsidR="00CF353E" w:rsidRPr="008B37A5" w:rsidRDefault="00CF353E" w:rsidP="006F6E4B">
            <w:pPr>
              <w:pStyle w:val="a9"/>
              <w:rPr>
                <w:rFonts w:ascii="Times New Roman" w:hAnsi="Times New Roman" w:cs="Times New Roman"/>
                <w:sz w:val="28"/>
                <w:szCs w:val="28"/>
                <w:lang w:val="kk-KZ"/>
              </w:rPr>
            </w:pPr>
            <w:r w:rsidRPr="008B37A5">
              <w:rPr>
                <w:rFonts w:ascii="Times New Roman" w:hAnsi="Times New Roman" w:cs="Times New Roman"/>
                <w:sz w:val="28"/>
                <w:szCs w:val="28"/>
                <w:lang w:val="kk-KZ"/>
              </w:rPr>
              <w:t>1</w:t>
            </w:r>
            <w:r w:rsidR="006F6E4B" w:rsidRPr="008B37A5">
              <w:rPr>
                <w:rFonts w:ascii="Times New Roman" w:hAnsi="Times New Roman" w:cs="Times New Roman"/>
                <w:sz w:val="28"/>
                <w:szCs w:val="28"/>
                <w:lang w:val="kk-KZ"/>
              </w:rPr>
              <w:t>69</w:t>
            </w:r>
          </w:p>
        </w:tc>
      </w:tr>
      <w:tr w:rsidR="00CF353E" w:rsidRPr="008B37A5" w:rsidTr="005B7800">
        <w:tc>
          <w:tcPr>
            <w:tcW w:w="8897" w:type="dxa"/>
          </w:tcPr>
          <w:p w:rsidR="00CF353E" w:rsidRPr="008B37A5" w:rsidRDefault="00CF353E" w:rsidP="00CF353E">
            <w:pPr>
              <w:pStyle w:val="a9"/>
              <w:rPr>
                <w:rFonts w:ascii="Times New Roman" w:hAnsi="Times New Roman" w:cs="Times New Roman"/>
                <w:sz w:val="28"/>
                <w:szCs w:val="28"/>
              </w:rPr>
            </w:pPr>
            <w:r w:rsidRPr="008B37A5">
              <w:rPr>
                <w:rFonts w:ascii="Times New Roman" w:hAnsi="Times New Roman" w:cs="Times New Roman"/>
                <w:sz w:val="28"/>
                <w:szCs w:val="28"/>
              </w:rPr>
              <w:t>ҚОСЫМША</w:t>
            </w:r>
            <w:r w:rsidRPr="008B37A5">
              <w:rPr>
                <w:rFonts w:ascii="Times New Roman" w:hAnsi="Times New Roman" w:cs="Times New Roman"/>
                <w:spacing w:val="-9"/>
                <w:sz w:val="28"/>
                <w:szCs w:val="28"/>
              </w:rPr>
              <w:t xml:space="preserve"> </w:t>
            </w:r>
            <w:r w:rsidRPr="008B37A5">
              <w:rPr>
                <w:rFonts w:ascii="Times New Roman" w:hAnsi="Times New Roman" w:cs="Times New Roman"/>
                <w:spacing w:val="-9"/>
                <w:sz w:val="28"/>
                <w:szCs w:val="28"/>
                <w:lang w:val="kk-KZ"/>
              </w:rPr>
              <w:t>Е</w:t>
            </w:r>
            <w:r w:rsidRPr="008B37A5">
              <w:rPr>
                <w:rFonts w:ascii="Times New Roman" w:hAnsi="Times New Roman" w:cs="Times New Roman"/>
                <w:spacing w:val="-8"/>
                <w:sz w:val="28"/>
                <w:szCs w:val="28"/>
              </w:rPr>
              <w:t xml:space="preserve"> </w:t>
            </w:r>
            <w:r w:rsidRPr="008B37A5">
              <w:rPr>
                <w:rFonts w:ascii="Times New Roman" w:hAnsi="Times New Roman" w:cs="Times New Roman"/>
                <w:sz w:val="28"/>
                <w:szCs w:val="28"/>
              </w:rPr>
              <w:t>– Сертификат</w:t>
            </w:r>
            <w:r w:rsidRPr="008B37A5">
              <w:rPr>
                <w:rFonts w:ascii="Times New Roman" w:hAnsi="Times New Roman" w:cs="Times New Roman"/>
                <w:sz w:val="28"/>
                <w:szCs w:val="28"/>
                <w:lang w:val="kk-KZ"/>
              </w:rPr>
              <w:t>тар</w:t>
            </w:r>
            <w:r w:rsidRPr="008B37A5">
              <w:rPr>
                <w:rFonts w:ascii="Times New Roman" w:hAnsi="Times New Roman" w:cs="Times New Roman"/>
                <w:sz w:val="28"/>
                <w:szCs w:val="28"/>
              </w:rPr>
              <w:t>....................................................................</w:t>
            </w:r>
          </w:p>
        </w:tc>
        <w:tc>
          <w:tcPr>
            <w:tcW w:w="850" w:type="dxa"/>
          </w:tcPr>
          <w:p w:rsidR="00CF353E" w:rsidRPr="008B37A5" w:rsidRDefault="00CF353E" w:rsidP="006F6E4B">
            <w:pPr>
              <w:pStyle w:val="a9"/>
              <w:rPr>
                <w:rFonts w:ascii="Times New Roman" w:hAnsi="Times New Roman" w:cs="Times New Roman"/>
                <w:sz w:val="28"/>
                <w:szCs w:val="28"/>
                <w:lang w:val="kk-KZ"/>
              </w:rPr>
            </w:pPr>
            <w:r w:rsidRPr="008B37A5">
              <w:rPr>
                <w:rFonts w:ascii="Times New Roman" w:hAnsi="Times New Roman" w:cs="Times New Roman"/>
                <w:sz w:val="28"/>
                <w:szCs w:val="28"/>
                <w:lang w:val="kk-KZ"/>
              </w:rPr>
              <w:t>17</w:t>
            </w:r>
            <w:r w:rsidR="006F6E4B" w:rsidRPr="008B37A5">
              <w:rPr>
                <w:rFonts w:ascii="Times New Roman" w:hAnsi="Times New Roman" w:cs="Times New Roman"/>
                <w:sz w:val="28"/>
                <w:szCs w:val="28"/>
                <w:lang w:val="kk-KZ"/>
              </w:rPr>
              <w:t>0</w:t>
            </w:r>
          </w:p>
        </w:tc>
      </w:tr>
    </w:tbl>
    <w:p w:rsidR="00DC4290" w:rsidRPr="008B37A5" w:rsidRDefault="00DC4290" w:rsidP="00FF5E35">
      <w:pPr>
        <w:widowControl/>
        <w:autoSpaceDE/>
        <w:autoSpaceDN/>
        <w:rPr>
          <w:sz w:val="28"/>
          <w:szCs w:val="28"/>
        </w:rPr>
      </w:pPr>
      <w:r w:rsidRPr="008B37A5">
        <w:rPr>
          <w:sz w:val="28"/>
          <w:szCs w:val="28"/>
        </w:rPr>
        <w:br w:type="page"/>
      </w:r>
    </w:p>
    <w:p w:rsidR="00910EB6" w:rsidRPr="008B37A5" w:rsidRDefault="00DC1612" w:rsidP="00FF5E35">
      <w:pPr>
        <w:pStyle w:val="1"/>
        <w:spacing w:before="0"/>
      </w:pPr>
      <w:r w:rsidRPr="008B37A5">
        <w:lastRenderedPageBreak/>
        <w:t>НОРМАТИВТІК СІЛТЕМЕЛЕР</w:t>
      </w:r>
    </w:p>
    <w:p w:rsidR="00910EB6" w:rsidRPr="008B37A5" w:rsidRDefault="00910EB6" w:rsidP="00FF5E35">
      <w:pPr>
        <w:pStyle w:val="a3"/>
        <w:ind w:left="0"/>
        <w:jc w:val="left"/>
        <w:rPr>
          <w:b/>
        </w:rPr>
      </w:pPr>
    </w:p>
    <w:p w:rsidR="00AD414E" w:rsidRPr="008B37A5" w:rsidRDefault="00AD414E" w:rsidP="00FF5E35">
      <w:pPr>
        <w:pStyle w:val="a3"/>
        <w:tabs>
          <w:tab w:val="left" w:pos="2235"/>
          <w:tab w:val="left" w:pos="3928"/>
          <w:tab w:val="left" w:pos="5610"/>
          <w:tab w:val="left" w:pos="7045"/>
          <w:tab w:val="left" w:pos="8642"/>
        </w:tabs>
        <w:ind w:left="0" w:firstLine="567"/>
      </w:pPr>
      <w:r w:rsidRPr="008B37A5">
        <w:t xml:space="preserve">Диссертацияда келесі нормативтік құжаттар қолданылады: </w:t>
      </w:r>
    </w:p>
    <w:p w:rsidR="00282362" w:rsidRPr="008B37A5" w:rsidRDefault="00282362" w:rsidP="00FF5E35">
      <w:pPr>
        <w:pStyle w:val="a3"/>
        <w:tabs>
          <w:tab w:val="left" w:pos="2235"/>
          <w:tab w:val="left" w:pos="3928"/>
          <w:tab w:val="left" w:pos="5610"/>
          <w:tab w:val="left" w:pos="7045"/>
          <w:tab w:val="left" w:pos="8642"/>
        </w:tabs>
        <w:ind w:left="0" w:firstLine="567"/>
      </w:pPr>
      <w:r w:rsidRPr="008B37A5">
        <w:t xml:space="preserve">СТ РК 1564-2006 </w:t>
      </w:r>
      <w:r w:rsidR="00DC1612" w:rsidRPr="008B37A5">
        <w:t>инфрақызыл анализаторлардың көмегімен астық сапасының негізгі көрсеткіштерін анықтау</w:t>
      </w:r>
      <w:r w:rsidRPr="008B37A5">
        <w:t>.</w:t>
      </w:r>
    </w:p>
    <w:p w:rsidR="00DC1612" w:rsidRPr="008B37A5" w:rsidRDefault="00AD414E" w:rsidP="00FF5E35">
      <w:pPr>
        <w:pStyle w:val="a3"/>
        <w:tabs>
          <w:tab w:val="left" w:pos="2235"/>
          <w:tab w:val="left" w:pos="3928"/>
          <w:tab w:val="left" w:pos="5610"/>
          <w:tab w:val="left" w:pos="7045"/>
          <w:tab w:val="left" w:pos="8642"/>
        </w:tabs>
        <w:ind w:left="0" w:firstLine="567"/>
      </w:pPr>
      <w:r w:rsidRPr="008B37A5">
        <w:t>МЕМСТ</w:t>
      </w:r>
      <w:r w:rsidR="00DC1612" w:rsidRPr="008B37A5">
        <w:t xml:space="preserve"> 13586.5 - 93 Астық. Ылғалдылықты анықтау әдісі.</w:t>
      </w:r>
    </w:p>
    <w:p w:rsidR="00DC1612" w:rsidRPr="008B37A5" w:rsidRDefault="00AD414E" w:rsidP="00FF5E35">
      <w:pPr>
        <w:pStyle w:val="a3"/>
        <w:tabs>
          <w:tab w:val="left" w:pos="2235"/>
          <w:tab w:val="left" w:pos="3928"/>
          <w:tab w:val="left" w:pos="5610"/>
          <w:tab w:val="left" w:pos="7045"/>
          <w:tab w:val="left" w:pos="8642"/>
        </w:tabs>
        <w:ind w:left="0" w:firstLine="567"/>
      </w:pPr>
      <w:r w:rsidRPr="008B37A5">
        <w:t>МЕМСТ</w:t>
      </w:r>
      <w:r w:rsidR="00DC1612" w:rsidRPr="008B37A5">
        <w:t xml:space="preserve"> 10987-76-Астық. Шыны тәрізділікті анықтау әдісі.</w:t>
      </w:r>
    </w:p>
    <w:p w:rsidR="00DC1612" w:rsidRPr="008B37A5" w:rsidRDefault="00AD414E" w:rsidP="00FF5E35">
      <w:pPr>
        <w:pStyle w:val="a3"/>
        <w:tabs>
          <w:tab w:val="left" w:pos="2235"/>
          <w:tab w:val="left" w:pos="3928"/>
          <w:tab w:val="left" w:pos="5610"/>
          <w:tab w:val="left" w:pos="7045"/>
          <w:tab w:val="left" w:pos="8642"/>
        </w:tabs>
        <w:ind w:left="0" w:firstLine="567"/>
      </w:pPr>
      <w:r w:rsidRPr="008B37A5">
        <w:t>МЕМСТ</w:t>
      </w:r>
      <w:r w:rsidR="00DC1612" w:rsidRPr="008B37A5">
        <w:t xml:space="preserve"> 10840-64-Астық. Өнімнің табиғатын анықтау әдісі.</w:t>
      </w:r>
    </w:p>
    <w:p w:rsidR="007736D4" w:rsidRPr="008B37A5" w:rsidRDefault="00AD414E" w:rsidP="00FF5E35">
      <w:pPr>
        <w:pStyle w:val="a3"/>
        <w:tabs>
          <w:tab w:val="left" w:pos="2235"/>
          <w:tab w:val="left" w:pos="3928"/>
          <w:tab w:val="left" w:pos="5610"/>
          <w:tab w:val="left" w:pos="7045"/>
          <w:tab w:val="left" w:pos="8642"/>
        </w:tabs>
        <w:ind w:left="0" w:firstLine="567"/>
      </w:pPr>
      <w:r w:rsidRPr="008B37A5">
        <w:t>МЕМСТ</w:t>
      </w:r>
      <w:r w:rsidR="00DC1612" w:rsidRPr="008B37A5">
        <w:t xml:space="preserve"> 10842-89-Дәнді және бұршақ дақылдарының дәндері және майлы дақылдардың тұқымдары. 1000 дәннің немесе 1000 тұқымның массасын анықтау әдісі.</w:t>
      </w:r>
    </w:p>
    <w:p w:rsidR="00DC1612" w:rsidRPr="008B37A5" w:rsidRDefault="00AD414E" w:rsidP="00FF5E35">
      <w:pPr>
        <w:pStyle w:val="a3"/>
        <w:tabs>
          <w:tab w:val="left" w:pos="2235"/>
          <w:tab w:val="left" w:pos="3928"/>
          <w:tab w:val="left" w:pos="5610"/>
          <w:tab w:val="left" w:pos="7045"/>
          <w:tab w:val="left" w:pos="8642"/>
        </w:tabs>
        <w:ind w:left="0" w:firstLine="567"/>
      </w:pPr>
      <w:r w:rsidRPr="008B37A5">
        <w:t>МЕМСТ</w:t>
      </w:r>
      <w:r w:rsidR="00DC1612" w:rsidRPr="008B37A5">
        <w:t xml:space="preserve"> ИСО 12099-2017 - Көміртектің массалық үлесі (құрғақ салмақтағы ақуыздың массалық үлесі, ылғалдың массалық үлесі, шикі глютеннің мөлшері, жасыл индекс, деформацияның нақты жұмысы, қаттылық, табиғи салмақ).</w:t>
      </w:r>
    </w:p>
    <w:p w:rsidR="00DC1612" w:rsidRPr="008B37A5" w:rsidRDefault="00DC1612" w:rsidP="00FF5E35">
      <w:pPr>
        <w:pStyle w:val="a3"/>
        <w:tabs>
          <w:tab w:val="left" w:pos="2235"/>
          <w:tab w:val="left" w:pos="3928"/>
          <w:tab w:val="left" w:pos="5610"/>
          <w:tab w:val="left" w:pos="7045"/>
          <w:tab w:val="left" w:pos="8642"/>
        </w:tabs>
        <w:ind w:left="0" w:firstLine="567"/>
      </w:pPr>
      <w:r w:rsidRPr="008B37A5">
        <w:t>М 04-38-2009 Жем, құрама жем және оларды өндіруге арналған шикізат. Методизм. Тамшы капиллярлық электрофорез жүйесін қолдана отырып, капиллярлық электрофорез әдісімен аминқышқылдарының массалық үлесі.</w:t>
      </w:r>
    </w:p>
    <w:p w:rsidR="00DC1612" w:rsidRPr="008B37A5" w:rsidRDefault="00AD414E" w:rsidP="00FF5E35">
      <w:pPr>
        <w:pStyle w:val="a3"/>
        <w:tabs>
          <w:tab w:val="left" w:pos="2235"/>
          <w:tab w:val="left" w:pos="3928"/>
          <w:tab w:val="left" w:pos="5610"/>
          <w:tab w:val="left" w:pos="7045"/>
          <w:tab w:val="left" w:pos="8642"/>
        </w:tabs>
        <w:ind w:left="0" w:firstLine="567"/>
      </w:pPr>
      <w:r w:rsidRPr="008B37A5">
        <w:rPr>
          <w:rStyle w:val="ezkurwreuab5ozgtqnkl"/>
        </w:rPr>
        <w:t>МЕМСТ</w:t>
      </w:r>
      <w:r w:rsidR="00DC1612" w:rsidRPr="008B37A5">
        <w:t xml:space="preserve"> </w:t>
      </w:r>
      <w:r w:rsidR="00DC1612" w:rsidRPr="008B37A5">
        <w:rPr>
          <w:rStyle w:val="ezkurwreuab5ozgtqnkl"/>
        </w:rPr>
        <w:t>29033-91-Астық</w:t>
      </w:r>
      <w:r w:rsidR="00DC1612" w:rsidRPr="008B37A5">
        <w:t xml:space="preserve"> </w:t>
      </w:r>
      <w:r w:rsidR="00DC1612" w:rsidRPr="008B37A5">
        <w:rPr>
          <w:rStyle w:val="ezkurwreuab5ozgtqnkl"/>
        </w:rPr>
        <w:t>және</w:t>
      </w:r>
      <w:r w:rsidR="00DC1612" w:rsidRPr="008B37A5">
        <w:t xml:space="preserve"> </w:t>
      </w:r>
      <w:r w:rsidR="00DC1612" w:rsidRPr="008B37A5">
        <w:rPr>
          <w:rStyle w:val="ezkurwreuab5ozgtqnkl"/>
        </w:rPr>
        <w:t>оны</w:t>
      </w:r>
      <w:r w:rsidR="00DC1612" w:rsidRPr="008B37A5">
        <w:t xml:space="preserve"> қайта </w:t>
      </w:r>
      <w:r w:rsidR="00DC1612" w:rsidRPr="008B37A5">
        <w:rPr>
          <w:rStyle w:val="ezkurwreuab5ozgtqnkl"/>
        </w:rPr>
        <w:t>өңдеу</w:t>
      </w:r>
      <w:r w:rsidR="00DC1612" w:rsidRPr="008B37A5">
        <w:t xml:space="preserve"> </w:t>
      </w:r>
      <w:r w:rsidR="00DC1612" w:rsidRPr="008B37A5">
        <w:rPr>
          <w:rStyle w:val="ezkurwreuab5ozgtqnkl"/>
        </w:rPr>
        <w:t>өнімдері.</w:t>
      </w:r>
      <w:r w:rsidR="00DC1612" w:rsidRPr="008B37A5">
        <w:t xml:space="preserve"> </w:t>
      </w:r>
      <w:r w:rsidR="00DC1612" w:rsidRPr="008B37A5">
        <w:rPr>
          <w:rStyle w:val="ezkurwreuab5ozgtqnkl"/>
        </w:rPr>
        <w:t>Майды</w:t>
      </w:r>
      <w:r w:rsidR="00DC1612" w:rsidRPr="008B37A5">
        <w:t xml:space="preserve"> </w:t>
      </w:r>
      <w:r w:rsidR="00DC1612" w:rsidRPr="008B37A5">
        <w:rPr>
          <w:rStyle w:val="ezkurwreuab5ozgtqnkl"/>
        </w:rPr>
        <w:t>анықтау</w:t>
      </w:r>
      <w:r w:rsidR="00DC1612" w:rsidRPr="008B37A5">
        <w:t xml:space="preserve"> </w:t>
      </w:r>
      <w:r w:rsidR="00DC1612" w:rsidRPr="008B37A5">
        <w:rPr>
          <w:rStyle w:val="ezkurwreuab5ozgtqnkl"/>
        </w:rPr>
        <w:t>әдісі.</w:t>
      </w:r>
      <w:r w:rsidR="00DC1612" w:rsidRPr="008B37A5">
        <w:t xml:space="preserve"> </w:t>
      </w:r>
    </w:p>
    <w:p w:rsidR="00DC1612" w:rsidRPr="008B37A5" w:rsidRDefault="00AD414E" w:rsidP="00FF5E35">
      <w:pPr>
        <w:pStyle w:val="a3"/>
        <w:tabs>
          <w:tab w:val="left" w:pos="2235"/>
          <w:tab w:val="left" w:pos="3928"/>
          <w:tab w:val="left" w:pos="5610"/>
          <w:tab w:val="left" w:pos="7045"/>
          <w:tab w:val="left" w:pos="8642"/>
        </w:tabs>
        <w:ind w:left="0" w:firstLine="567"/>
      </w:pPr>
      <w:r w:rsidRPr="008B37A5">
        <w:rPr>
          <w:rStyle w:val="ezkurwreuab5ozgtqnkl"/>
        </w:rPr>
        <w:t>МЕМСТ</w:t>
      </w:r>
      <w:r w:rsidR="00DC1612" w:rsidRPr="008B37A5">
        <w:t xml:space="preserve"> </w:t>
      </w:r>
      <w:r w:rsidR="00DC1612" w:rsidRPr="008B37A5">
        <w:rPr>
          <w:rStyle w:val="ezkurwreuab5ozgtqnkl"/>
        </w:rPr>
        <w:t>10846-91-Астық</w:t>
      </w:r>
      <w:r w:rsidR="00DC1612" w:rsidRPr="008B37A5">
        <w:t xml:space="preserve"> </w:t>
      </w:r>
      <w:r w:rsidR="00DC1612" w:rsidRPr="008B37A5">
        <w:rPr>
          <w:rStyle w:val="ezkurwreuab5ozgtqnkl"/>
        </w:rPr>
        <w:t>және</w:t>
      </w:r>
      <w:r w:rsidR="00DC1612" w:rsidRPr="008B37A5">
        <w:t xml:space="preserve"> </w:t>
      </w:r>
      <w:r w:rsidR="00DC1612" w:rsidRPr="008B37A5">
        <w:rPr>
          <w:rStyle w:val="ezkurwreuab5ozgtqnkl"/>
        </w:rPr>
        <w:t>оны</w:t>
      </w:r>
      <w:r w:rsidR="00DC1612" w:rsidRPr="008B37A5">
        <w:t xml:space="preserve"> қайта </w:t>
      </w:r>
      <w:r w:rsidR="00DC1612" w:rsidRPr="008B37A5">
        <w:rPr>
          <w:rStyle w:val="ezkurwreuab5ozgtqnkl"/>
        </w:rPr>
        <w:t>өңдеу</w:t>
      </w:r>
      <w:r w:rsidR="00DC1612" w:rsidRPr="008B37A5">
        <w:t xml:space="preserve"> </w:t>
      </w:r>
      <w:r w:rsidR="00DC1612" w:rsidRPr="008B37A5">
        <w:rPr>
          <w:rStyle w:val="ezkurwreuab5ozgtqnkl"/>
        </w:rPr>
        <w:t>өнімдері.</w:t>
      </w:r>
      <w:r w:rsidR="00DC1612" w:rsidRPr="008B37A5">
        <w:t xml:space="preserve"> </w:t>
      </w:r>
      <w:r w:rsidR="00DC1612" w:rsidRPr="008B37A5">
        <w:rPr>
          <w:rStyle w:val="ezkurwreuab5ozgtqnkl"/>
        </w:rPr>
        <w:t>Ақуызды</w:t>
      </w:r>
      <w:r w:rsidR="00DC1612" w:rsidRPr="008B37A5">
        <w:t xml:space="preserve"> </w:t>
      </w:r>
      <w:r w:rsidR="00DC1612" w:rsidRPr="008B37A5">
        <w:rPr>
          <w:rStyle w:val="ezkurwreuab5ozgtqnkl"/>
        </w:rPr>
        <w:t>анықтау</w:t>
      </w:r>
      <w:r w:rsidR="00DC1612" w:rsidRPr="008B37A5">
        <w:t xml:space="preserve"> </w:t>
      </w:r>
      <w:r w:rsidR="00DC1612" w:rsidRPr="008B37A5">
        <w:rPr>
          <w:rStyle w:val="ezkurwreuab5ozgtqnkl"/>
        </w:rPr>
        <w:t>әдісі.</w:t>
      </w:r>
      <w:r w:rsidR="00DC1612" w:rsidRPr="008B37A5">
        <w:t xml:space="preserve"> </w:t>
      </w:r>
    </w:p>
    <w:p w:rsidR="00DC1612" w:rsidRPr="008B37A5" w:rsidRDefault="00AD414E" w:rsidP="00FF5E35">
      <w:pPr>
        <w:pStyle w:val="a3"/>
        <w:tabs>
          <w:tab w:val="left" w:pos="2235"/>
          <w:tab w:val="left" w:pos="3928"/>
          <w:tab w:val="left" w:pos="5610"/>
          <w:tab w:val="left" w:pos="7045"/>
          <w:tab w:val="left" w:pos="8642"/>
        </w:tabs>
        <w:ind w:left="0" w:firstLine="567"/>
      </w:pPr>
      <w:r w:rsidRPr="008B37A5">
        <w:rPr>
          <w:rStyle w:val="ezkurwreuab5ozgtqnkl"/>
        </w:rPr>
        <w:t>МЕМСТ</w:t>
      </w:r>
      <w:r w:rsidR="00DC1612" w:rsidRPr="008B37A5">
        <w:t xml:space="preserve"> </w:t>
      </w:r>
      <w:r w:rsidR="00DC1612" w:rsidRPr="008B37A5">
        <w:rPr>
          <w:rStyle w:val="ezkurwreuab5ozgtqnkl"/>
        </w:rPr>
        <w:t>10845-98-Астық</w:t>
      </w:r>
      <w:r w:rsidR="00DC1612" w:rsidRPr="008B37A5">
        <w:t xml:space="preserve"> </w:t>
      </w:r>
      <w:r w:rsidR="00DC1612" w:rsidRPr="008B37A5">
        <w:rPr>
          <w:rStyle w:val="ezkurwreuab5ozgtqnkl"/>
        </w:rPr>
        <w:t>және</w:t>
      </w:r>
      <w:r w:rsidR="00DC1612" w:rsidRPr="008B37A5">
        <w:t xml:space="preserve"> </w:t>
      </w:r>
      <w:r w:rsidR="00DC1612" w:rsidRPr="008B37A5">
        <w:rPr>
          <w:rStyle w:val="ezkurwreuab5ozgtqnkl"/>
        </w:rPr>
        <w:t>оны</w:t>
      </w:r>
      <w:r w:rsidR="00DC1612" w:rsidRPr="008B37A5">
        <w:t xml:space="preserve"> қайта </w:t>
      </w:r>
      <w:r w:rsidR="00DC1612" w:rsidRPr="008B37A5">
        <w:rPr>
          <w:rStyle w:val="ezkurwreuab5ozgtqnkl"/>
        </w:rPr>
        <w:t>өңдеу</w:t>
      </w:r>
      <w:r w:rsidR="00DC1612" w:rsidRPr="008B37A5">
        <w:t xml:space="preserve"> </w:t>
      </w:r>
      <w:r w:rsidR="00DC1612" w:rsidRPr="008B37A5">
        <w:rPr>
          <w:rStyle w:val="ezkurwreuab5ozgtqnkl"/>
        </w:rPr>
        <w:t>өнімдері.</w:t>
      </w:r>
      <w:r w:rsidR="00DC1612" w:rsidRPr="008B37A5">
        <w:t xml:space="preserve"> </w:t>
      </w:r>
      <w:r w:rsidR="00DC1612" w:rsidRPr="008B37A5">
        <w:rPr>
          <w:rStyle w:val="ezkurwreuab5ozgtqnkl"/>
        </w:rPr>
        <w:t>Крахмалды</w:t>
      </w:r>
      <w:r w:rsidR="00DC1612" w:rsidRPr="008B37A5">
        <w:t xml:space="preserve"> </w:t>
      </w:r>
      <w:r w:rsidR="00DC1612" w:rsidRPr="008B37A5">
        <w:rPr>
          <w:rStyle w:val="ezkurwreuab5ozgtqnkl"/>
        </w:rPr>
        <w:t>анықтау</w:t>
      </w:r>
      <w:r w:rsidR="00DC1612" w:rsidRPr="008B37A5">
        <w:t xml:space="preserve"> </w:t>
      </w:r>
      <w:r w:rsidR="00DC1612" w:rsidRPr="008B37A5">
        <w:rPr>
          <w:rStyle w:val="ezkurwreuab5ozgtqnkl"/>
        </w:rPr>
        <w:t>әдісі.</w:t>
      </w:r>
      <w:r w:rsidR="00DC1612" w:rsidRPr="008B37A5">
        <w:t xml:space="preserve"> </w:t>
      </w:r>
    </w:p>
    <w:p w:rsidR="00DC1612" w:rsidRPr="008B37A5" w:rsidRDefault="00AD414E" w:rsidP="00FF5E35">
      <w:pPr>
        <w:pStyle w:val="a3"/>
        <w:tabs>
          <w:tab w:val="left" w:pos="2235"/>
          <w:tab w:val="left" w:pos="3928"/>
          <w:tab w:val="left" w:pos="5610"/>
          <w:tab w:val="left" w:pos="7045"/>
          <w:tab w:val="left" w:pos="8642"/>
        </w:tabs>
        <w:ind w:left="0" w:firstLine="567"/>
      </w:pPr>
      <w:r w:rsidRPr="008B37A5">
        <w:rPr>
          <w:rStyle w:val="ezkurwreuab5ozgtqnkl"/>
        </w:rPr>
        <w:t>МЕМСТ</w:t>
      </w:r>
      <w:r w:rsidR="00DC1612" w:rsidRPr="008B37A5">
        <w:t xml:space="preserve"> </w:t>
      </w:r>
      <w:r w:rsidR="00DC1612" w:rsidRPr="008B37A5">
        <w:rPr>
          <w:rStyle w:val="ezkurwreuab5ozgtqnkl"/>
        </w:rPr>
        <w:t>10847-74-Астық.</w:t>
      </w:r>
      <w:r w:rsidR="00DC1612" w:rsidRPr="008B37A5">
        <w:t xml:space="preserve"> </w:t>
      </w:r>
      <w:r w:rsidR="00DC1612" w:rsidRPr="008B37A5">
        <w:rPr>
          <w:rStyle w:val="ezkurwreuab5ozgtqnkl"/>
        </w:rPr>
        <w:t>Күлді</w:t>
      </w:r>
      <w:r w:rsidR="00DC1612" w:rsidRPr="008B37A5">
        <w:t xml:space="preserve"> </w:t>
      </w:r>
      <w:r w:rsidR="00DC1612" w:rsidRPr="008B37A5">
        <w:rPr>
          <w:rStyle w:val="ezkurwreuab5ozgtqnkl"/>
        </w:rPr>
        <w:t>анықтау</w:t>
      </w:r>
      <w:r w:rsidR="00DC1612" w:rsidRPr="008B37A5">
        <w:t xml:space="preserve"> </w:t>
      </w:r>
      <w:r w:rsidR="00DC1612" w:rsidRPr="008B37A5">
        <w:rPr>
          <w:rStyle w:val="ezkurwreuab5ozgtqnkl"/>
        </w:rPr>
        <w:t>әдістері.</w:t>
      </w:r>
      <w:r w:rsidR="00DC1612" w:rsidRPr="008B37A5">
        <w:t xml:space="preserve"> </w:t>
      </w:r>
    </w:p>
    <w:p w:rsidR="00DC1612" w:rsidRPr="008B37A5" w:rsidRDefault="00AD414E" w:rsidP="00FF5E35">
      <w:pPr>
        <w:pStyle w:val="a3"/>
        <w:tabs>
          <w:tab w:val="left" w:pos="2235"/>
          <w:tab w:val="left" w:pos="3928"/>
          <w:tab w:val="left" w:pos="5610"/>
          <w:tab w:val="left" w:pos="7045"/>
          <w:tab w:val="left" w:pos="8642"/>
        </w:tabs>
        <w:ind w:left="0" w:firstLine="567"/>
      </w:pPr>
      <w:r w:rsidRPr="008B37A5">
        <w:rPr>
          <w:rStyle w:val="ezkurwreuab5ozgtqnkl"/>
        </w:rPr>
        <w:t>МЕМСТ</w:t>
      </w:r>
      <w:r w:rsidR="00DC1612" w:rsidRPr="008B37A5">
        <w:t xml:space="preserve"> </w:t>
      </w:r>
      <w:r w:rsidR="00DC1612" w:rsidRPr="008B37A5">
        <w:rPr>
          <w:rStyle w:val="ezkurwreuab5ozgtqnkl"/>
        </w:rPr>
        <w:t>31747-2012-Тамақ</w:t>
      </w:r>
      <w:r w:rsidR="00DC1612" w:rsidRPr="008B37A5">
        <w:t xml:space="preserve"> </w:t>
      </w:r>
      <w:r w:rsidR="00DC1612" w:rsidRPr="008B37A5">
        <w:rPr>
          <w:rStyle w:val="ezkurwreuab5ozgtqnkl"/>
        </w:rPr>
        <w:t>өнімдері.</w:t>
      </w:r>
      <w:r w:rsidR="00DC1612" w:rsidRPr="008B37A5">
        <w:t xml:space="preserve"> E. </w:t>
      </w:r>
      <w:r w:rsidR="00DC1612" w:rsidRPr="008B37A5">
        <w:rPr>
          <w:rStyle w:val="ezkurwreuab5ozgtqnkl"/>
        </w:rPr>
        <w:t>coli</w:t>
      </w:r>
      <w:r w:rsidR="00DC1612" w:rsidRPr="008B37A5">
        <w:t xml:space="preserve"> </w:t>
      </w:r>
      <w:r w:rsidR="00DC1612" w:rsidRPr="008B37A5">
        <w:rPr>
          <w:rStyle w:val="ezkurwreuab5ozgtqnkl"/>
        </w:rPr>
        <w:t>(колиформды</w:t>
      </w:r>
      <w:r w:rsidR="00DC1612" w:rsidRPr="008B37A5">
        <w:t xml:space="preserve"> </w:t>
      </w:r>
      <w:r w:rsidR="00DC1612" w:rsidRPr="008B37A5">
        <w:rPr>
          <w:rStyle w:val="ezkurwreuab5ozgtqnkl"/>
        </w:rPr>
        <w:t>бактериялар)</w:t>
      </w:r>
      <w:r w:rsidR="00DC1612" w:rsidRPr="008B37A5">
        <w:t xml:space="preserve"> </w:t>
      </w:r>
      <w:r w:rsidR="00DC1612" w:rsidRPr="008B37A5">
        <w:rPr>
          <w:rStyle w:val="ezkurwreuab5ozgtqnkl"/>
        </w:rPr>
        <w:t>тобындағы</w:t>
      </w:r>
      <w:r w:rsidR="00DC1612" w:rsidRPr="008B37A5">
        <w:t xml:space="preserve"> </w:t>
      </w:r>
      <w:r w:rsidR="00DC1612" w:rsidRPr="008B37A5">
        <w:rPr>
          <w:rStyle w:val="ezkurwreuab5ozgtqnkl"/>
        </w:rPr>
        <w:t>бактериялардың</w:t>
      </w:r>
      <w:r w:rsidR="00DC1612" w:rsidRPr="008B37A5">
        <w:t xml:space="preserve"> </w:t>
      </w:r>
      <w:r w:rsidR="00DC1612" w:rsidRPr="008B37A5">
        <w:rPr>
          <w:rStyle w:val="ezkurwreuab5ozgtqnkl"/>
        </w:rPr>
        <w:t>санын</w:t>
      </w:r>
      <w:r w:rsidR="00DC1612" w:rsidRPr="008B37A5">
        <w:t xml:space="preserve"> </w:t>
      </w:r>
      <w:r w:rsidR="00DC1612" w:rsidRPr="008B37A5">
        <w:rPr>
          <w:rStyle w:val="ezkurwreuab5ozgtqnkl"/>
        </w:rPr>
        <w:t>анықтау</w:t>
      </w:r>
      <w:r w:rsidR="00DC1612" w:rsidRPr="008B37A5">
        <w:t xml:space="preserve"> </w:t>
      </w:r>
      <w:r w:rsidR="00DC1612" w:rsidRPr="008B37A5">
        <w:rPr>
          <w:rStyle w:val="ezkurwreuab5ozgtqnkl"/>
        </w:rPr>
        <w:t>және</w:t>
      </w:r>
      <w:r w:rsidR="00DC1612" w:rsidRPr="008B37A5">
        <w:t xml:space="preserve"> </w:t>
      </w:r>
      <w:r w:rsidR="00DC1612" w:rsidRPr="008B37A5">
        <w:rPr>
          <w:rStyle w:val="ezkurwreuab5ozgtqnkl"/>
        </w:rPr>
        <w:t>анықтау</w:t>
      </w:r>
      <w:r w:rsidR="00DC1612" w:rsidRPr="008B37A5">
        <w:t xml:space="preserve"> </w:t>
      </w:r>
      <w:r w:rsidR="00DC1612" w:rsidRPr="008B37A5">
        <w:rPr>
          <w:rStyle w:val="ezkurwreuab5ozgtqnkl"/>
        </w:rPr>
        <w:t>әдістері.</w:t>
      </w:r>
      <w:r w:rsidR="00DC1612" w:rsidRPr="008B37A5">
        <w:t xml:space="preserve"> </w:t>
      </w:r>
    </w:p>
    <w:p w:rsidR="00DC1612" w:rsidRPr="008B37A5" w:rsidRDefault="00AD414E" w:rsidP="00FF5E35">
      <w:pPr>
        <w:pStyle w:val="a3"/>
        <w:tabs>
          <w:tab w:val="left" w:pos="2235"/>
          <w:tab w:val="left" w:pos="3928"/>
          <w:tab w:val="left" w:pos="5610"/>
          <w:tab w:val="left" w:pos="7045"/>
          <w:tab w:val="left" w:pos="8642"/>
        </w:tabs>
        <w:ind w:left="0" w:firstLine="567"/>
      </w:pPr>
      <w:r w:rsidRPr="008B37A5">
        <w:rPr>
          <w:rStyle w:val="ezkurwreuab5ozgtqnkl"/>
        </w:rPr>
        <w:t>МЕМСТ</w:t>
      </w:r>
      <w:r w:rsidR="00DC1612" w:rsidRPr="008B37A5">
        <w:t xml:space="preserve"> </w:t>
      </w:r>
      <w:r w:rsidR="00DC1612" w:rsidRPr="008B37A5">
        <w:rPr>
          <w:rStyle w:val="ezkurwreuab5ozgtqnkl"/>
        </w:rPr>
        <w:t>31659-2012-Тамақ</w:t>
      </w:r>
      <w:r w:rsidR="00DC1612" w:rsidRPr="008B37A5">
        <w:t xml:space="preserve"> </w:t>
      </w:r>
      <w:r w:rsidR="00DC1612" w:rsidRPr="008B37A5">
        <w:rPr>
          <w:rStyle w:val="ezkurwreuab5ozgtqnkl"/>
        </w:rPr>
        <w:t>өнімдері.</w:t>
      </w:r>
      <w:r w:rsidR="00DC1612" w:rsidRPr="008B37A5">
        <w:t xml:space="preserve"> </w:t>
      </w:r>
      <w:r w:rsidR="00DC1612" w:rsidRPr="008B37A5">
        <w:rPr>
          <w:rStyle w:val="ezkurwreuab5ozgtqnkl"/>
        </w:rPr>
        <w:t>Salmonella</w:t>
      </w:r>
      <w:r w:rsidR="00DC1612" w:rsidRPr="008B37A5">
        <w:t xml:space="preserve"> </w:t>
      </w:r>
      <w:r w:rsidR="00DC1612" w:rsidRPr="008B37A5">
        <w:rPr>
          <w:rStyle w:val="ezkurwreuab5ozgtqnkl"/>
        </w:rPr>
        <w:t>тұқымдасының</w:t>
      </w:r>
      <w:r w:rsidR="00DC1612" w:rsidRPr="008B37A5">
        <w:t xml:space="preserve"> </w:t>
      </w:r>
      <w:r w:rsidR="00DC1612" w:rsidRPr="008B37A5">
        <w:rPr>
          <w:rStyle w:val="ezkurwreuab5ozgtqnkl"/>
        </w:rPr>
        <w:t>бактерияларын</w:t>
      </w:r>
      <w:r w:rsidR="00DC1612" w:rsidRPr="008B37A5">
        <w:t xml:space="preserve"> </w:t>
      </w:r>
      <w:r w:rsidR="00DC1612" w:rsidRPr="008B37A5">
        <w:rPr>
          <w:rStyle w:val="ezkurwreuab5ozgtqnkl"/>
        </w:rPr>
        <w:t>анықтау</w:t>
      </w:r>
      <w:r w:rsidR="00DC1612" w:rsidRPr="008B37A5">
        <w:t xml:space="preserve"> </w:t>
      </w:r>
      <w:r w:rsidR="00DC1612" w:rsidRPr="008B37A5">
        <w:rPr>
          <w:rStyle w:val="ezkurwreuab5ozgtqnkl"/>
        </w:rPr>
        <w:t>әдісі.</w:t>
      </w:r>
      <w:r w:rsidR="00DC1612" w:rsidRPr="008B37A5">
        <w:t xml:space="preserve"> </w:t>
      </w:r>
    </w:p>
    <w:p w:rsidR="00DC1612" w:rsidRPr="008B37A5" w:rsidRDefault="00AD414E" w:rsidP="00FF5E35">
      <w:pPr>
        <w:pStyle w:val="a3"/>
        <w:tabs>
          <w:tab w:val="left" w:pos="2235"/>
          <w:tab w:val="left" w:pos="3928"/>
          <w:tab w:val="left" w:pos="5610"/>
          <w:tab w:val="left" w:pos="7045"/>
          <w:tab w:val="left" w:pos="8642"/>
        </w:tabs>
        <w:ind w:left="0" w:firstLine="567"/>
        <w:rPr>
          <w:rStyle w:val="ezkurwreuab5ozgtqnkl"/>
        </w:rPr>
      </w:pPr>
      <w:r w:rsidRPr="008B37A5">
        <w:rPr>
          <w:rStyle w:val="ezkurwreuab5ozgtqnkl"/>
        </w:rPr>
        <w:t>МЕМСТ</w:t>
      </w:r>
      <w:r w:rsidR="00DC1612" w:rsidRPr="008B37A5">
        <w:t xml:space="preserve"> </w:t>
      </w:r>
      <w:r w:rsidR="00DC1612" w:rsidRPr="008B37A5">
        <w:rPr>
          <w:rStyle w:val="ezkurwreuab5ozgtqnkl"/>
        </w:rPr>
        <w:t>31904-2012</w:t>
      </w:r>
      <w:r w:rsidR="00DC1612" w:rsidRPr="008B37A5">
        <w:t xml:space="preserve"> А</w:t>
      </w:r>
      <w:r w:rsidR="00DC1612" w:rsidRPr="008B37A5">
        <w:rPr>
          <w:rStyle w:val="ezkurwreuab5ozgtqnkl"/>
        </w:rPr>
        <w:t>зық</w:t>
      </w:r>
      <w:r w:rsidR="00DC1612" w:rsidRPr="008B37A5">
        <w:t>-түлік өнімдері</w:t>
      </w:r>
      <w:r w:rsidR="00DC1612" w:rsidRPr="008B37A5">
        <w:rPr>
          <w:rStyle w:val="ezkurwreuab5ozgtqnkl"/>
        </w:rPr>
        <w:t>.</w:t>
      </w:r>
      <w:r w:rsidR="00DC1612" w:rsidRPr="008B37A5">
        <w:t xml:space="preserve"> </w:t>
      </w:r>
      <w:r w:rsidR="00DC1612" w:rsidRPr="008B37A5">
        <w:rPr>
          <w:rStyle w:val="ezkurwreuab5ozgtqnkl"/>
        </w:rPr>
        <w:t>Микробиологиялық</w:t>
      </w:r>
      <w:r w:rsidR="00DC1612" w:rsidRPr="008B37A5">
        <w:t xml:space="preserve"> </w:t>
      </w:r>
      <w:r w:rsidR="00DC1612" w:rsidRPr="008B37A5">
        <w:rPr>
          <w:rStyle w:val="ezkurwreuab5ozgtqnkl"/>
        </w:rPr>
        <w:t>сынақтар</w:t>
      </w:r>
      <w:r w:rsidR="00DC1612" w:rsidRPr="008B37A5">
        <w:t xml:space="preserve"> </w:t>
      </w:r>
      <w:r w:rsidR="00DC1612" w:rsidRPr="008B37A5">
        <w:rPr>
          <w:rStyle w:val="ezkurwreuab5ozgtqnkl"/>
        </w:rPr>
        <w:t>үшін</w:t>
      </w:r>
      <w:r w:rsidR="00DC1612" w:rsidRPr="008B37A5">
        <w:t xml:space="preserve"> </w:t>
      </w:r>
      <w:r w:rsidR="00DC1612" w:rsidRPr="008B37A5">
        <w:rPr>
          <w:rStyle w:val="ezkurwreuab5ozgtqnkl"/>
        </w:rPr>
        <w:t>сынама</w:t>
      </w:r>
      <w:r w:rsidR="00DC1612" w:rsidRPr="008B37A5">
        <w:t xml:space="preserve"> алу </w:t>
      </w:r>
      <w:r w:rsidR="00DC1612" w:rsidRPr="008B37A5">
        <w:rPr>
          <w:rStyle w:val="ezkurwreuab5ozgtqnkl"/>
        </w:rPr>
        <w:t>әдістері</w:t>
      </w:r>
    </w:p>
    <w:p w:rsidR="00DC1612" w:rsidRPr="008B37A5" w:rsidRDefault="00AD414E" w:rsidP="00FF5E35">
      <w:pPr>
        <w:pStyle w:val="a3"/>
        <w:tabs>
          <w:tab w:val="left" w:pos="2235"/>
          <w:tab w:val="left" w:pos="3928"/>
          <w:tab w:val="left" w:pos="5610"/>
          <w:tab w:val="left" w:pos="7045"/>
          <w:tab w:val="left" w:pos="8642"/>
        </w:tabs>
        <w:ind w:left="0" w:firstLine="567"/>
      </w:pPr>
      <w:r w:rsidRPr="008B37A5">
        <w:t>МЕМСТ</w:t>
      </w:r>
      <w:r w:rsidR="00DC1612" w:rsidRPr="008B37A5">
        <w:t xml:space="preserve"> 13496.4-93-Жем, құрама жем, Жем шикізаты. Азот пен шикі ақуызды анықтау әдістері.</w:t>
      </w:r>
    </w:p>
    <w:p w:rsidR="00DC1612" w:rsidRPr="008B37A5" w:rsidRDefault="00AD414E" w:rsidP="00FF5E35">
      <w:pPr>
        <w:pStyle w:val="a3"/>
        <w:tabs>
          <w:tab w:val="left" w:pos="2235"/>
          <w:tab w:val="left" w:pos="3928"/>
          <w:tab w:val="left" w:pos="5610"/>
          <w:tab w:val="left" w:pos="7045"/>
          <w:tab w:val="left" w:pos="8642"/>
        </w:tabs>
        <w:ind w:left="0" w:firstLine="567"/>
      </w:pPr>
      <w:r w:rsidRPr="008B37A5">
        <w:rPr>
          <w:rStyle w:val="ezkurwreuab5ozgtqnkl"/>
        </w:rPr>
        <w:t>МЕМСТ</w:t>
      </w:r>
      <w:r w:rsidR="00DC1612" w:rsidRPr="008B37A5">
        <w:t xml:space="preserve"> </w:t>
      </w:r>
      <w:r w:rsidR="00DC1612" w:rsidRPr="008B37A5">
        <w:rPr>
          <w:rStyle w:val="ezkurwreuab5ozgtqnkl"/>
        </w:rPr>
        <w:t>26657-97-жем,</w:t>
      </w:r>
      <w:r w:rsidR="00DC1612" w:rsidRPr="008B37A5">
        <w:t xml:space="preserve"> құрама </w:t>
      </w:r>
      <w:r w:rsidR="00DC1612" w:rsidRPr="008B37A5">
        <w:rPr>
          <w:rStyle w:val="ezkurwreuab5ozgtqnkl"/>
        </w:rPr>
        <w:t>жем,</w:t>
      </w:r>
      <w:r w:rsidR="00DC1612" w:rsidRPr="008B37A5">
        <w:t xml:space="preserve"> </w:t>
      </w:r>
      <w:r w:rsidR="00DC1612" w:rsidRPr="008B37A5">
        <w:rPr>
          <w:rStyle w:val="ezkurwreuab5ozgtqnkl"/>
        </w:rPr>
        <w:t>Жем</w:t>
      </w:r>
      <w:r w:rsidR="00DC1612" w:rsidRPr="008B37A5">
        <w:t xml:space="preserve"> </w:t>
      </w:r>
      <w:r w:rsidR="00DC1612" w:rsidRPr="008B37A5">
        <w:rPr>
          <w:rStyle w:val="ezkurwreuab5ozgtqnkl"/>
        </w:rPr>
        <w:t>шикізаты.</w:t>
      </w:r>
      <w:r w:rsidR="00DC1612" w:rsidRPr="008B37A5">
        <w:t xml:space="preserve"> </w:t>
      </w:r>
      <w:r w:rsidR="00DC1612" w:rsidRPr="008B37A5">
        <w:rPr>
          <w:rStyle w:val="ezkurwreuab5ozgtqnkl"/>
        </w:rPr>
        <w:t>Фосфордың</w:t>
      </w:r>
      <w:r w:rsidR="00DC1612" w:rsidRPr="008B37A5">
        <w:t xml:space="preserve"> құрамын </w:t>
      </w:r>
      <w:r w:rsidR="00DC1612" w:rsidRPr="008B37A5">
        <w:rPr>
          <w:rStyle w:val="ezkurwreuab5ozgtqnkl"/>
        </w:rPr>
        <w:t>анықтау</w:t>
      </w:r>
      <w:r w:rsidR="00DC1612" w:rsidRPr="008B37A5">
        <w:t xml:space="preserve"> </w:t>
      </w:r>
      <w:r w:rsidR="00DC1612" w:rsidRPr="008B37A5">
        <w:rPr>
          <w:rStyle w:val="ezkurwreuab5ozgtqnkl"/>
        </w:rPr>
        <w:t>әдістері.</w:t>
      </w:r>
      <w:r w:rsidR="00DC1612" w:rsidRPr="008B37A5">
        <w:t xml:space="preserve"> </w:t>
      </w:r>
    </w:p>
    <w:p w:rsidR="00DC1612" w:rsidRPr="008B37A5" w:rsidRDefault="00AD414E" w:rsidP="00FF5E35">
      <w:pPr>
        <w:pStyle w:val="a3"/>
        <w:tabs>
          <w:tab w:val="left" w:pos="2235"/>
          <w:tab w:val="left" w:pos="3928"/>
          <w:tab w:val="left" w:pos="5610"/>
          <w:tab w:val="left" w:pos="7045"/>
          <w:tab w:val="left" w:pos="8642"/>
        </w:tabs>
        <w:ind w:left="0" w:firstLine="567"/>
      </w:pPr>
      <w:r w:rsidRPr="008B37A5">
        <w:rPr>
          <w:rStyle w:val="ezkurwreuab5ozgtqnkl"/>
        </w:rPr>
        <w:t>МЕМСТ</w:t>
      </w:r>
      <w:r w:rsidR="00DC1612" w:rsidRPr="008B37A5">
        <w:t xml:space="preserve"> </w:t>
      </w:r>
      <w:r w:rsidR="00DC1612" w:rsidRPr="008B37A5">
        <w:rPr>
          <w:rStyle w:val="ezkurwreuab5ozgtqnkl"/>
        </w:rPr>
        <w:t>13496.0-80</w:t>
      </w:r>
      <w:r w:rsidR="00DC1612" w:rsidRPr="008B37A5">
        <w:t xml:space="preserve"> Құрама </w:t>
      </w:r>
      <w:r w:rsidR="00DC1612" w:rsidRPr="008B37A5">
        <w:rPr>
          <w:rStyle w:val="ezkurwreuab5ozgtqnkl"/>
        </w:rPr>
        <w:t>жем,</w:t>
      </w:r>
      <w:r w:rsidR="00DC1612" w:rsidRPr="008B37A5">
        <w:t xml:space="preserve"> </w:t>
      </w:r>
      <w:r w:rsidR="00DC1612" w:rsidRPr="008B37A5">
        <w:rPr>
          <w:rStyle w:val="ezkurwreuab5ozgtqnkl"/>
        </w:rPr>
        <w:t>шикізат,</w:t>
      </w:r>
      <w:r w:rsidR="00DC1612" w:rsidRPr="008B37A5">
        <w:t xml:space="preserve"> </w:t>
      </w:r>
      <w:r w:rsidR="00DC1612" w:rsidRPr="008B37A5">
        <w:rPr>
          <w:rStyle w:val="ezkurwreuab5ozgtqnkl"/>
        </w:rPr>
        <w:t>сынама</w:t>
      </w:r>
      <w:r w:rsidR="00DC1612" w:rsidRPr="008B37A5">
        <w:t xml:space="preserve"> алу </w:t>
      </w:r>
      <w:r w:rsidR="00DC1612" w:rsidRPr="008B37A5">
        <w:rPr>
          <w:rStyle w:val="ezkurwreuab5ozgtqnkl"/>
        </w:rPr>
        <w:t>әдістері.</w:t>
      </w:r>
      <w:r w:rsidR="00DC1612" w:rsidRPr="008B37A5">
        <w:t xml:space="preserve"> </w:t>
      </w:r>
    </w:p>
    <w:p w:rsidR="00DC1612" w:rsidRPr="008B37A5" w:rsidRDefault="00DC1612" w:rsidP="00FF5E35">
      <w:pPr>
        <w:pStyle w:val="a3"/>
        <w:tabs>
          <w:tab w:val="left" w:pos="2235"/>
          <w:tab w:val="left" w:pos="3928"/>
          <w:tab w:val="left" w:pos="5610"/>
          <w:tab w:val="left" w:pos="7045"/>
          <w:tab w:val="left" w:pos="8642"/>
        </w:tabs>
        <w:ind w:left="0" w:firstLine="567"/>
      </w:pPr>
      <w:r w:rsidRPr="008B37A5">
        <w:t xml:space="preserve">БЭВ </w:t>
      </w:r>
      <w:r w:rsidRPr="008B37A5">
        <w:rPr>
          <w:rStyle w:val="ezkurwreuab5ozgtqnkl"/>
        </w:rPr>
        <w:t>(азотсыз</w:t>
      </w:r>
      <w:r w:rsidRPr="008B37A5">
        <w:t xml:space="preserve"> </w:t>
      </w:r>
      <w:r w:rsidRPr="008B37A5">
        <w:rPr>
          <w:rStyle w:val="ezkurwreuab5ozgtqnkl"/>
        </w:rPr>
        <w:t>экстрактивті</w:t>
      </w:r>
      <w:r w:rsidRPr="008B37A5">
        <w:t xml:space="preserve"> </w:t>
      </w:r>
      <w:r w:rsidRPr="008B37A5">
        <w:rPr>
          <w:rStyle w:val="ezkurwreuab5ozgtqnkl"/>
        </w:rPr>
        <w:t>заттар)</w:t>
      </w:r>
      <w:r w:rsidRPr="008B37A5">
        <w:t xml:space="preserve"> </w:t>
      </w:r>
      <w:r w:rsidRPr="008B37A5">
        <w:rPr>
          <w:rStyle w:val="ezkurwreuab5ozgtqnkl"/>
        </w:rPr>
        <w:t>есептеу</w:t>
      </w:r>
      <w:r w:rsidRPr="008B37A5">
        <w:t xml:space="preserve"> </w:t>
      </w:r>
      <w:r w:rsidRPr="008B37A5">
        <w:rPr>
          <w:rStyle w:val="ezkurwreuab5ozgtqnkl"/>
        </w:rPr>
        <w:t>арқылы.</w:t>
      </w:r>
      <w:r w:rsidRPr="008B37A5">
        <w:t xml:space="preserve"> </w:t>
      </w:r>
    </w:p>
    <w:p w:rsidR="00DC1612" w:rsidRPr="008B37A5" w:rsidRDefault="00AD414E" w:rsidP="00FF5E35">
      <w:pPr>
        <w:pStyle w:val="a3"/>
        <w:tabs>
          <w:tab w:val="left" w:pos="2235"/>
          <w:tab w:val="left" w:pos="3928"/>
          <w:tab w:val="left" w:pos="5610"/>
          <w:tab w:val="left" w:pos="7045"/>
          <w:tab w:val="left" w:pos="8642"/>
        </w:tabs>
        <w:ind w:left="0" w:firstLine="567"/>
      </w:pPr>
      <w:r w:rsidRPr="008B37A5">
        <w:rPr>
          <w:rStyle w:val="ezkurwreuab5ozgtqnkl"/>
        </w:rPr>
        <w:t>МЕМСТ</w:t>
      </w:r>
      <w:r w:rsidR="00DC1612" w:rsidRPr="008B37A5">
        <w:t xml:space="preserve"> </w:t>
      </w:r>
      <w:r w:rsidR="00DC1612" w:rsidRPr="008B37A5">
        <w:rPr>
          <w:rStyle w:val="ezkurwreuab5ozgtqnkl"/>
        </w:rPr>
        <w:t>28254-89-Көлемдік</w:t>
      </w:r>
      <w:r w:rsidR="00DC1612" w:rsidRPr="008B37A5">
        <w:t xml:space="preserve"> </w:t>
      </w:r>
      <w:r w:rsidR="00DC1612" w:rsidRPr="008B37A5">
        <w:rPr>
          <w:rStyle w:val="ezkurwreuab5ozgtqnkl"/>
        </w:rPr>
        <w:t>масса</w:t>
      </w:r>
      <w:r w:rsidR="00DC1612" w:rsidRPr="008B37A5">
        <w:t xml:space="preserve"> </w:t>
      </w:r>
      <w:r w:rsidR="00DC1612" w:rsidRPr="008B37A5">
        <w:rPr>
          <w:rStyle w:val="ezkurwreuab5ozgtqnkl"/>
        </w:rPr>
        <w:t>және</w:t>
      </w:r>
      <w:r w:rsidR="00DC1612" w:rsidRPr="008B37A5">
        <w:t xml:space="preserve"> </w:t>
      </w:r>
      <w:r w:rsidR="00DC1612" w:rsidRPr="008B37A5">
        <w:rPr>
          <w:rStyle w:val="ezkurwreuab5ozgtqnkl"/>
        </w:rPr>
        <w:t>табиғи</w:t>
      </w:r>
      <w:r w:rsidR="00DC1612" w:rsidRPr="008B37A5">
        <w:t xml:space="preserve"> </w:t>
      </w:r>
      <w:r w:rsidR="00DC1612" w:rsidRPr="008B37A5">
        <w:rPr>
          <w:rStyle w:val="ezkurwreuab5ozgtqnkl"/>
        </w:rPr>
        <w:t>көлбеу</w:t>
      </w:r>
      <w:r w:rsidR="00DC1612" w:rsidRPr="008B37A5">
        <w:t xml:space="preserve"> </w:t>
      </w:r>
      <w:r w:rsidR="00DC1612" w:rsidRPr="008B37A5">
        <w:rPr>
          <w:rStyle w:val="ezkurwreuab5ozgtqnkl"/>
        </w:rPr>
        <w:t>бұрышы.</w:t>
      </w:r>
      <w:r w:rsidR="00DC1612" w:rsidRPr="008B37A5">
        <w:t xml:space="preserve"> </w:t>
      </w:r>
    </w:p>
    <w:p w:rsidR="00DC1612" w:rsidRPr="008B37A5" w:rsidRDefault="00AD414E" w:rsidP="00FF5E35">
      <w:pPr>
        <w:pStyle w:val="a3"/>
        <w:tabs>
          <w:tab w:val="left" w:pos="2235"/>
          <w:tab w:val="left" w:pos="3928"/>
          <w:tab w:val="left" w:pos="5610"/>
          <w:tab w:val="left" w:pos="7045"/>
          <w:tab w:val="left" w:pos="8642"/>
        </w:tabs>
        <w:ind w:left="0" w:firstLine="567"/>
        <w:rPr>
          <w:rStyle w:val="ezkurwreuab5ozgtqnkl"/>
        </w:rPr>
      </w:pPr>
      <w:r w:rsidRPr="008B37A5">
        <w:rPr>
          <w:rStyle w:val="ezkurwreuab5ozgtqnkl"/>
        </w:rPr>
        <w:t>МЕМСТ</w:t>
      </w:r>
      <w:r w:rsidR="00DC1612" w:rsidRPr="008B37A5">
        <w:t xml:space="preserve"> </w:t>
      </w:r>
      <w:r w:rsidR="00DC1612" w:rsidRPr="008B37A5">
        <w:rPr>
          <w:rStyle w:val="ezkurwreuab5ozgtqnkl"/>
        </w:rPr>
        <w:t>13496.3</w:t>
      </w:r>
      <w:r w:rsidR="00DC1612" w:rsidRPr="008B37A5">
        <w:t xml:space="preserve"> </w:t>
      </w:r>
      <w:r w:rsidR="00DC1612" w:rsidRPr="008B37A5">
        <w:rPr>
          <w:rStyle w:val="ezkurwreuab5ozgtqnkl"/>
        </w:rPr>
        <w:t>-</w:t>
      </w:r>
      <w:r w:rsidR="00DC1612" w:rsidRPr="008B37A5">
        <w:t xml:space="preserve"> </w:t>
      </w:r>
      <w:r w:rsidR="00DC1612" w:rsidRPr="008B37A5">
        <w:rPr>
          <w:rStyle w:val="ezkurwreuab5ozgtqnkl"/>
        </w:rPr>
        <w:t>92</w:t>
      </w:r>
      <w:r w:rsidR="00DC1612" w:rsidRPr="008B37A5">
        <w:t xml:space="preserve"> Құрама </w:t>
      </w:r>
      <w:r w:rsidR="00DC1612" w:rsidRPr="008B37A5">
        <w:rPr>
          <w:rStyle w:val="ezkurwreuab5ozgtqnkl"/>
        </w:rPr>
        <w:t>жем,</w:t>
      </w:r>
      <w:r w:rsidR="00DC1612" w:rsidRPr="008B37A5">
        <w:t xml:space="preserve"> құрама </w:t>
      </w:r>
      <w:r w:rsidR="00DC1612" w:rsidRPr="008B37A5">
        <w:rPr>
          <w:rStyle w:val="ezkurwreuab5ozgtqnkl"/>
        </w:rPr>
        <w:t>жем</w:t>
      </w:r>
      <w:r w:rsidR="00DC1612" w:rsidRPr="008B37A5">
        <w:t xml:space="preserve"> </w:t>
      </w:r>
      <w:r w:rsidR="00DC1612" w:rsidRPr="008B37A5">
        <w:rPr>
          <w:rStyle w:val="ezkurwreuab5ozgtqnkl"/>
        </w:rPr>
        <w:t>шикізаты.</w:t>
      </w:r>
      <w:r w:rsidR="00DC1612" w:rsidRPr="008B37A5">
        <w:t xml:space="preserve"> </w:t>
      </w:r>
      <w:r w:rsidR="00DC1612" w:rsidRPr="008B37A5">
        <w:rPr>
          <w:rStyle w:val="ezkurwreuab5ozgtqnkl"/>
        </w:rPr>
        <w:t>Ылғалды</w:t>
      </w:r>
      <w:r w:rsidR="00DC1612" w:rsidRPr="008B37A5">
        <w:t xml:space="preserve"> </w:t>
      </w:r>
      <w:r w:rsidR="00DC1612" w:rsidRPr="008B37A5">
        <w:rPr>
          <w:rStyle w:val="ezkurwreuab5ozgtqnkl"/>
        </w:rPr>
        <w:t>анықтау</w:t>
      </w:r>
      <w:r w:rsidR="00DC1612" w:rsidRPr="008B37A5">
        <w:t xml:space="preserve"> </w:t>
      </w:r>
      <w:r w:rsidR="00DC1612" w:rsidRPr="008B37A5">
        <w:rPr>
          <w:rStyle w:val="ezkurwreuab5ozgtqnkl"/>
        </w:rPr>
        <w:t>әдістері.</w:t>
      </w:r>
    </w:p>
    <w:p w:rsidR="00DC1612" w:rsidRPr="008B37A5" w:rsidRDefault="00DC1612" w:rsidP="00FF5E35">
      <w:pPr>
        <w:pStyle w:val="a3"/>
        <w:tabs>
          <w:tab w:val="left" w:pos="2235"/>
          <w:tab w:val="left" w:pos="3928"/>
          <w:tab w:val="left" w:pos="5610"/>
          <w:tab w:val="left" w:pos="7045"/>
          <w:tab w:val="left" w:pos="8642"/>
        </w:tabs>
        <w:ind w:left="0" w:firstLine="567"/>
      </w:pPr>
      <w:r w:rsidRPr="008B37A5">
        <w:t>М 04-38-2009 Жем, құрама жем және оларды өндіруге арналған шикізат. Тамшы капиллярлық электрофорез жүйесін қолдана отырып, капиллярлық электрофорез әдісімен аминқышқылдарының массалық үлесін анықтау әдісі.</w:t>
      </w:r>
    </w:p>
    <w:p w:rsidR="00B35E4A" w:rsidRPr="008B37A5" w:rsidRDefault="00AD414E" w:rsidP="00FF5E35">
      <w:pPr>
        <w:pStyle w:val="a3"/>
        <w:tabs>
          <w:tab w:val="left" w:pos="2235"/>
          <w:tab w:val="left" w:pos="3928"/>
          <w:tab w:val="left" w:pos="5610"/>
          <w:tab w:val="left" w:pos="7045"/>
          <w:tab w:val="left" w:pos="8642"/>
        </w:tabs>
        <w:ind w:left="0" w:firstLine="567"/>
      </w:pPr>
      <w:r w:rsidRPr="008B37A5">
        <w:t>МЕМСТ</w:t>
      </w:r>
      <w:r w:rsidR="00DC1612" w:rsidRPr="008B37A5">
        <w:t xml:space="preserve"> 13496.4-93 </w:t>
      </w:r>
      <w:r w:rsidR="00B35E4A" w:rsidRPr="008B37A5">
        <w:t>А</w:t>
      </w:r>
      <w:r w:rsidR="00DC1612" w:rsidRPr="008B37A5">
        <w:t>зот пен шикі ақуыздың құрамын анықтау. Жем, құрама жем, Жем шикізаты. Азот пен шикі ақуызды анықтау әдістері;</w:t>
      </w:r>
    </w:p>
    <w:p w:rsidR="00B35E4A" w:rsidRPr="008B37A5" w:rsidRDefault="00AD414E" w:rsidP="00FF5E35">
      <w:pPr>
        <w:pStyle w:val="a3"/>
        <w:tabs>
          <w:tab w:val="left" w:pos="2235"/>
          <w:tab w:val="left" w:pos="3928"/>
          <w:tab w:val="left" w:pos="5610"/>
          <w:tab w:val="left" w:pos="7045"/>
          <w:tab w:val="left" w:pos="8642"/>
        </w:tabs>
        <w:ind w:left="0" w:firstLine="567"/>
      </w:pPr>
      <w:r w:rsidRPr="008B37A5">
        <w:t>МЕМСТ</w:t>
      </w:r>
      <w:r w:rsidR="00B35E4A" w:rsidRPr="008B37A5">
        <w:t xml:space="preserve"> 10846-91 Ақуызды анықтау. Астық және оны қайта өңдеу өнімдері;</w:t>
      </w:r>
    </w:p>
    <w:p w:rsidR="00B35E4A" w:rsidRPr="008B37A5" w:rsidRDefault="00AD414E" w:rsidP="00FF5E35">
      <w:pPr>
        <w:pStyle w:val="a3"/>
        <w:tabs>
          <w:tab w:val="left" w:pos="2235"/>
          <w:tab w:val="left" w:pos="3928"/>
          <w:tab w:val="left" w:pos="5610"/>
          <w:tab w:val="left" w:pos="7045"/>
          <w:tab w:val="left" w:pos="8642"/>
        </w:tabs>
        <w:ind w:left="0" w:firstLine="567"/>
      </w:pPr>
      <w:r w:rsidRPr="008B37A5">
        <w:lastRenderedPageBreak/>
        <w:t>МЕМСТ</w:t>
      </w:r>
      <w:r w:rsidR="00B35E4A" w:rsidRPr="008B37A5">
        <w:t xml:space="preserve"> 29033-91 Астық және оны қайта өңдеу өнімдері бойынша майды анықтау;</w:t>
      </w:r>
    </w:p>
    <w:p w:rsidR="00B35E4A" w:rsidRPr="008B37A5" w:rsidRDefault="00B35E4A" w:rsidP="00FF5E35">
      <w:pPr>
        <w:pStyle w:val="a3"/>
        <w:tabs>
          <w:tab w:val="left" w:pos="2235"/>
          <w:tab w:val="left" w:pos="3928"/>
          <w:tab w:val="left" w:pos="5610"/>
          <w:tab w:val="left" w:pos="7045"/>
          <w:tab w:val="left" w:pos="8642"/>
        </w:tabs>
        <w:ind w:left="0" w:firstLine="567"/>
      </w:pPr>
      <w:r w:rsidRPr="008B37A5">
        <w:t>МЕМСТ 31675-2012 Аралық сүзуді қолдана отырып, шикі талшықтың құрамын анықтау;</w:t>
      </w:r>
    </w:p>
    <w:p w:rsidR="00B35E4A" w:rsidRPr="008B37A5" w:rsidRDefault="00B35E4A" w:rsidP="00FF5E35">
      <w:pPr>
        <w:pStyle w:val="a3"/>
        <w:tabs>
          <w:tab w:val="left" w:pos="2235"/>
          <w:tab w:val="left" w:pos="3928"/>
          <w:tab w:val="left" w:pos="5610"/>
          <w:tab w:val="left" w:pos="7045"/>
          <w:tab w:val="left" w:pos="8642"/>
        </w:tabs>
        <w:ind w:left="0" w:firstLine="567"/>
      </w:pPr>
      <w:r w:rsidRPr="008B37A5">
        <w:t>М-04-38-2009 құрама жемдердің аминқышқылдарының құрамын анықтау;</w:t>
      </w:r>
    </w:p>
    <w:p w:rsidR="00201828" w:rsidRPr="008B37A5" w:rsidRDefault="00AD414E" w:rsidP="00FF5E35">
      <w:pPr>
        <w:pStyle w:val="a3"/>
        <w:tabs>
          <w:tab w:val="left" w:pos="2235"/>
          <w:tab w:val="left" w:pos="3928"/>
          <w:tab w:val="left" w:pos="5610"/>
          <w:tab w:val="left" w:pos="7045"/>
          <w:tab w:val="left" w:pos="8642"/>
        </w:tabs>
        <w:ind w:left="0" w:firstLine="567"/>
      </w:pPr>
      <w:r w:rsidRPr="008B37A5">
        <w:t>МЕМСТ</w:t>
      </w:r>
      <w:r w:rsidR="00B35E4A" w:rsidRPr="008B37A5">
        <w:t xml:space="preserve"> 31485-2012 Анықтама пероксид. Құрама жем, ақуыз-витамин-минералды элементтер концентраттар пероксид санын анықтау әдісі (гидропероксидтер мен пероксидтер).</w:t>
      </w:r>
    </w:p>
    <w:p w:rsidR="00201828" w:rsidRPr="008B37A5" w:rsidRDefault="00201828" w:rsidP="00FF5E35">
      <w:pPr>
        <w:widowControl/>
        <w:autoSpaceDE/>
        <w:autoSpaceDN/>
        <w:rPr>
          <w:sz w:val="28"/>
          <w:szCs w:val="28"/>
        </w:rPr>
      </w:pPr>
      <w:r w:rsidRPr="008B37A5">
        <w:rPr>
          <w:sz w:val="28"/>
          <w:szCs w:val="28"/>
        </w:rPr>
        <w:br w:type="page"/>
      </w:r>
    </w:p>
    <w:p w:rsidR="00910EB6" w:rsidRPr="008B37A5" w:rsidRDefault="00FB5BF8" w:rsidP="00FF5E35">
      <w:pPr>
        <w:pStyle w:val="1"/>
        <w:spacing w:before="0"/>
      </w:pPr>
      <w:r w:rsidRPr="008B37A5">
        <w:rPr>
          <w:rStyle w:val="ezkurwreuab5ozgtqnkl"/>
        </w:rPr>
        <w:lastRenderedPageBreak/>
        <w:t>АНЫҚТАМАЛАР</w:t>
      </w:r>
    </w:p>
    <w:p w:rsidR="00910EB6" w:rsidRPr="008B37A5" w:rsidRDefault="00910EB6" w:rsidP="00FF5E35">
      <w:pPr>
        <w:pStyle w:val="a3"/>
        <w:ind w:left="0"/>
        <w:jc w:val="left"/>
        <w:rPr>
          <w:b/>
        </w:rPr>
      </w:pPr>
    </w:p>
    <w:p w:rsidR="00282362" w:rsidRPr="008B37A5" w:rsidRDefault="00FB5BF8" w:rsidP="00FF5E35">
      <w:pPr>
        <w:ind w:firstLine="567"/>
        <w:jc w:val="both"/>
        <w:rPr>
          <w:sz w:val="28"/>
          <w:szCs w:val="28"/>
        </w:rPr>
      </w:pPr>
      <w:r w:rsidRPr="008B37A5">
        <w:rPr>
          <w:sz w:val="28"/>
          <w:szCs w:val="28"/>
        </w:rPr>
        <w:t>Диссертацияда тиісті анықтамалары бар келесі негізгі терминдер қолданылады:</w:t>
      </w:r>
    </w:p>
    <w:p w:rsidR="007736D4" w:rsidRPr="008B37A5" w:rsidRDefault="00FB5BF8" w:rsidP="00FF5E35">
      <w:pPr>
        <w:ind w:firstLine="567"/>
        <w:jc w:val="both"/>
        <w:rPr>
          <w:sz w:val="28"/>
          <w:szCs w:val="28"/>
        </w:rPr>
      </w:pPr>
      <w:r w:rsidRPr="008B37A5">
        <w:rPr>
          <w:b/>
          <w:sz w:val="28"/>
          <w:szCs w:val="28"/>
        </w:rPr>
        <w:t>Талшық</w:t>
      </w:r>
      <w:r w:rsidR="00AC0B28" w:rsidRPr="008B37A5">
        <w:rPr>
          <w:b/>
          <w:sz w:val="28"/>
          <w:szCs w:val="28"/>
        </w:rPr>
        <w:t xml:space="preserve"> – </w:t>
      </w:r>
      <w:r w:rsidRPr="008B37A5">
        <w:rPr>
          <w:sz w:val="28"/>
          <w:szCs w:val="28"/>
        </w:rPr>
        <w:t>күрделі көмірсулар немесе өсімдік тектес тағамд</w:t>
      </w:r>
      <w:r w:rsidR="00AC0B28" w:rsidRPr="008B37A5">
        <w:rPr>
          <w:sz w:val="28"/>
          <w:szCs w:val="28"/>
        </w:rPr>
        <w:t>арда кездесетін диеталық талшық;</w:t>
      </w:r>
    </w:p>
    <w:p w:rsidR="007736D4" w:rsidRPr="008B37A5" w:rsidRDefault="00FB5BF8" w:rsidP="00FF5E35">
      <w:pPr>
        <w:ind w:firstLine="567"/>
        <w:jc w:val="both"/>
        <w:rPr>
          <w:sz w:val="28"/>
          <w:szCs w:val="28"/>
        </w:rPr>
      </w:pPr>
      <w:r w:rsidRPr="008B37A5">
        <w:rPr>
          <w:b/>
          <w:sz w:val="28"/>
          <w:szCs w:val="28"/>
        </w:rPr>
        <w:t>Аралас жем (</w:t>
      </w:r>
      <w:r w:rsidR="00A33ACA" w:rsidRPr="008B37A5">
        <w:rPr>
          <w:b/>
          <w:sz w:val="28"/>
          <w:szCs w:val="28"/>
        </w:rPr>
        <w:t>қысқарт</w:t>
      </w:r>
      <w:r w:rsidRPr="008B37A5">
        <w:rPr>
          <w:b/>
          <w:sz w:val="28"/>
          <w:szCs w:val="28"/>
        </w:rPr>
        <w:t xml:space="preserve">. құрама жем) </w:t>
      </w:r>
      <w:r w:rsidR="00AC0B28" w:rsidRPr="008B37A5">
        <w:rPr>
          <w:b/>
          <w:sz w:val="28"/>
          <w:szCs w:val="28"/>
        </w:rPr>
        <w:t xml:space="preserve">– </w:t>
      </w:r>
      <w:r w:rsidRPr="008B37A5">
        <w:rPr>
          <w:sz w:val="28"/>
          <w:szCs w:val="28"/>
        </w:rPr>
        <w:t>жануарлардың қоректенуін қамтамасыз ету үшін астық шикізатының, ақуызы жоғары өнімдердің, витаминдер</w:t>
      </w:r>
      <w:r w:rsidR="00AC0B28" w:rsidRPr="008B37A5">
        <w:rPr>
          <w:sz w:val="28"/>
          <w:szCs w:val="28"/>
        </w:rPr>
        <w:t xml:space="preserve"> мен микроэлементтердің қоспасы;</w:t>
      </w:r>
    </w:p>
    <w:p w:rsidR="007736D4" w:rsidRPr="008B37A5" w:rsidRDefault="00A33ACA" w:rsidP="00FF5E35">
      <w:pPr>
        <w:ind w:firstLine="567"/>
        <w:jc w:val="both"/>
        <w:rPr>
          <w:sz w:val="28"/>
          <w:szCs w:val="28"/>
        </w:rPr>
      </w:pPr>
      <w:r w:rsidRPr="008B37A5">
        <w:rPr>
          <w:b/>
          <w:sz w:val="28"/>
          <w:szCs w:val="28"/>
        </w:rPr>
        <w:t>Жем</w:t>
      </w:r>
      <w:r w:rsidR="00AC0B28" w:rsidRPr="008B37A5">
        <w:rPr>
          <w:b/>
          <w:sz w:val="28"/>
          <w:szCs w:val="28"/>
        </w:rPr>
        <w:t xml:space="preserve"> – </w:t>
      </w:r>
      <w:r w:rsidRPr="008B37A5">
        <w:rPr>
          <w:sz w:val="28"/>
          <w:szCs w:val="28"/>
        </w:rPr>
        <w:t>жануарларды азықтандыру үшін пайдаланылатын, құрамында сіңірілетін түрдегі қоректік заттар бар және жануарлардың денсаулығына зиянды әсер етпейтін өсімдік, жануар, минералды, микробиологиялық, химиялық тектес өнімдер;</w:t>
      </w:r>
    </w:p>
    <w:p w:rsidR="007736D4" w:rsidRPr="008B37A5" w:rsidRDefault="00A33ACA" w:rsidP="00FF5E35">
      <w:pPr>
        <w:ind w:firstLine="567"/>
        <w:jc w:val="both"/>
        <w:rPr>
          <w:sz w:val="28"/>
          <w:szCs w:val="28"/>
        </w:rPr>
      </w:pPr>
      <w:r w:rsidRPr="008B37A5">
        <w:rPr>
          <w:b/>
          <w:sz w:val="28"/>
          <w:szCs w:val="28"/>
        </w:rPr>
        <w:t>Жем бірлігі</w:t>
      </w:r>
      <w:r w:rsidR="00AC0B28" w:rsidRPr="008B37A5">
        <w:rPr>
          <w:b/>
          <w:sz w:val="28"/>
          <w:szCs w:val="28"/>
        </w:rPr>
        <w:t xml:space="preserve"> – </w:t>
      </w:r>
      <w:r w:rsidRPr="008B37A5">
        <w:rPr>
          <w:sz w:val="28"/>
          <w:szCs w:val="28"/>
        </w:rPr>
        <w:t xml:space="preserve">жемнің қоректік және өнімді әсерін сипаттайтын шартты жем баламасы. Әр түрлі жемнің </w:t>
      </w:r>
      <w:r w:rsidR="00BD1DDB" w:rsidRPr="008B37A5">
        <w:rPr>
          <w:sz w:val="28"/>
          <w:szCs w:val="28"/>
        </w:rPr>
        <w:t>жемшөп құндылы</w:t>
      </w:r>
      <w:r w:rsidRPr="008B37A5">
        <w:rPr>
          <w:sz w:val="28"/>
          <w:szCs w:val="28"/>
        </w:rPr>
        <w:t>ғын салыстыруға қызмет е</w:t>
      </w:r>
      <w:r w:rsidR="00AC0B28" w:rsidRPr="008B37A5">
        <w:rPr>
          <w:sz w:val="28"/>
          <w:szCs w:val="28"/>
        </w:rPr>
        <w:t>теді;</w:t>
      </w:r>
    </w:p>
    <w:p w:rsidR="007736D4" w:rsidRPr="008B37A5" w:rsidRDefault="00A33ACA" w:rsidP="00FF5E35">
      <w:pPr>
        <w:ind w:firstLine="567"/>
        <w:jc w:val="both"/>
        <w:rPr>
          <w:sz w:val="28"/>
          <w:szCs w:val="28"/>
        </w:rPr>
      </w:pPr>
      <w:r w:rsidRPr="008B37A5">
        <w:rPr>
          <w:b/>
          <w:sz w:val="28"/>
          <w:szCs w:val="28"/>
        </w:rPr>
        <w:t>Жемшөп құндылығы</w:t>
      </w:r>
      <w:r w:rsidR="00AC0B28" w:rsidRPr="008B37A5">
        <w:rPr>
          <w:b/>
          <w:sz w:val="28"/>
          <w:szCs w:val="28"/>
        </w:rPr>
        <w:t xml:space="preserve"> – </w:t>
      </w:r>
      <w:r w:rsidRPr="008B37A5">
        <w:rPr>
          <w:sz w:val="28"/>
          <w:szCs w:val="28"/>
        </w:rPr>
        <w:t>жануарлардың қажетті заттар мен энергияға физиологиялық қажеттіліктері қанағаттандырылатын жемшөп қасиеттерінің жиынтығы;</w:t>
      </w:r>
    </w:p>
    <w:p w:rsidR="007736D4" w:rsidRPr="008B37A5" w:rsidRDefault="00A33ACA" w:rsidP="00FF5E35">
      <w:pPr>
        <w:ind w:firstLine="567"/>
        <w:jc w:val="both"/>
        <w:rPr>
          <w:sz w:val="28"/>
          <w:szCs w:val="28"/>
        </w:rPr>
      </w:pPr>
      <w:r w:rsidRPr="008B37A5">
        <w:rPr>
          <w:b/>
          <w:sz w:val="28"/>
          <w:szCs w:val="28"/>
        </w:rPr>
        <w:t>Көлемдік масса</w:t>
      </w:r>
      <w:r w:rsidR="00AC0B28" w:rsidRPr="008B37A5">
        <w:rPr>
          <w:b/>
          <w:sz w:val="28"/>
          <w:szCs w:val="28"/>
        </w:rPr>
        <w:t xml:space="preserve"> – </w:t>
      </w:r>
      <w:r w:rsidRPr="008B37A5">
        <w:rPr>
          <w:sz w:val="28"/>
          <w:szCs w:val="28"/>
        </w:rPr>
        <w:t>көлем бірлігіндегі бос толтырылған</w:t>
      </w:r>
      <w:r w:rsidR="00AC0B28" w:rsidRPr="008B37A5">
        <w:rPr>
          <w:sz w:val="28"/>
          <w:szCs w:val="28"/>
        </w:rPr>
        <w:t xml:space="preserve"> өнімнің массасының сандық мәні;</w:t>
      </w:r>
    </w:p>
    <w:p w:rsidR="007736D4" w:rsidRPr="008B37A5" w:rsidRDefault="00A33ACA" w:rsidP="00FF5E35">
      <w:pPr>
        <w:ind w:firstLine="567"/>
        <w:jc w:val="both"/>
        <w:rPr>
          <w:sz w:val="28"/>
          <w:szCs w:val="28"/>
        </w:rPr>
      </w:pPr>
      <w:r w:rsidRPr="008B37A5">
        <w:rPr>
          <w:b/>
          <w:sz w:val="28"/>
          <w:szCs w:val="28"/>
        </w:rPr>
        <w:t>Патогендік микрофлора</w:t>
      </w:r>
      <w:r w:rsidR="00AC0B28" w:rsidRPr="008B37A5">
        <w:rPr>
          <w:b/>
          <w:sz w:val="28"/>
          <w:szCs w:val="28"/>
        </w:rPr>
        <w:t xml:space="preserve"> – </w:t>
      </w:r>
      <w:r w:rsidRPr="008B37A5">
        <w:rPr>
          <w:sz w:val="28"/>
          <w:szCs w:val="28"/>
        </w:rPr>
        <w:t xml:space="preserve">жануарлардың ауруларын </w:t>
      </w:r>
      <w:r w:rsidR="00AC0B28" w:rsidRPr="008B37A5">
        <w:rPr>
          <w:sz w:val="28"/>
          <w:szCs w:val="28"/>
        </w:rPr>
        <w:t>тудыруы мүмкін микроорганизмдер;</w:t>
      </w:r>
    </w:p>
    <w:p w:rsidR="00DB6956" w:rsidRPr="008B37A5" w:rsidRDefault="00A33ACA" w:rsidP="00FF5E35">
      <w:pPr>
        <w:ind w:firstLine="567"/>
        <w:jc w:val="both"/>
        <w:rPr>
          <w:sz w:val="28"/>
          <w:szCs w:val="28"/>
        </w:rPr>
      </w:pPr>
      <w:r w:rsidRPr="008B37A5">
        <w:rPr>
          <w:b/>
          <w:sz w:val="28"/>
          <w:szCs w:val="28"/>
        </w:rPr>
        <w:t>Азықтың қорытылуы</w:t>
      </w:r>
      <w:r w:rsidR="00AC0B28" w:rsidRPr="008B37A5">
        <w:rPr>
          <w:b/>
          <w:sz w:val="28"/>
          <w:szCs w:val="28"/>
        </w:rPr>
        <w:t xml:space="preserve"> – </w:t>
      </w:r>
      <w:r w:rsidRPr="008B37A5">
        <w:rPr>
          <w:sz w:val="28"/>
          <w:szCs w:val="28"/>
        </w:rPr>
        <w:t>ас қорыту шырындарының әсерінен еритін күйге өтіп, жануарлардың ас қорыту жолдарының қабырғаларына сіңу үшін қол жетімді бол</w:t>
      </w:r>
      <w:r w:rsidR="00AC0B28" w:rsidRPr="008B37A5">
        <w:rPr>
          <w:sz w:val="28"/>
          <w:szCs w:val="28"/>
        </w:rPr>
        <w:t>атын қоректік заттардың қасиеті;</w:t>
      </w:r>
    </w:p>
    <w:p w:rsidR="007736D4" w:rsidRPr="008B37A5" w:rsidRDefault="00A33ACA" w:rsidP="00FF5E35">
      <w:pPr>
        <w:ind w:firstLine="567"/>
        <w:jc w:val="both"/>
        <w:rPr>
          <w:sz w:val="28"/>
          <w:szCs w:val="28"/>
        </w:rPr>
      </w:pPr>
      <w:r w:rsidRPr="008B37A5">
        <w:rPr>
          <w:b/>
          <w:sz w:val="28"/>
          <w:szCs w:val="28"/>
        </w:rPr>
        <w:t xml:space="preserve">Жемнің </w:t>
      </w:r>
      <w:r w:rsidR="00BD1DDB" w:rsidRPr="008B37A5">
        <w:rPr>
          <w:b/>
          <w:sz w:val="28"/>
          <w:szCs w:val="28"/>
        </w:rPr>
        <w:t>жемшөп құндылы</w:t>
      </w:r>
      <w:r w:rsidRPr="008B37A5">
        <w:rPr>
          <w:b/>
          <w:sz w:val="28"/>
          <w:szCs w:val="28"/>
        </w:rPr>
        <w:t>ғы</w:t>
      </w:r>
      <w:r w:rsidR="00AC0B28" w:rsidRPr="008B37A5">
        <w:rPr>
          <w:b/>
          <w:sz w:val="28"/>
          <w:szCs w:val="28"/>
        </w:rPr>
        <w:t xml:space="preserve"> – </w:t>
      </w:r>
      <w:r w:rsidRPr="008B37A5">
        <w:rPr>
          <w:sz w:val="28"/>
          <w:szCs w:val="28"/>
        </w:rPr>
        <w:t xml:space="preserve">бұл жемдегі энергия мен қоректік заттардың концентрациясын, олардың қорытылуын, өнімді және физиологиялық әсерін </w:t>
      </w:r>
      <w:r w:rsidR="00AC0B28" w:rsidRPr="008B37A5">
        <w:rPr>
          <w:sz w:val="28"/>
          <w:szCs w:val="28"/>
        </w:rPr>
        <w:t>сипаттайтын көрсеткіштер кешені;</w:t>
      </w:r>
    </w:p>
    <w:p w:rsidR="007736D4" w:rsidRPr="008B37A5" w:rsidRDefault="00A33ACA" w:rsidP="00FF5E35">
      <w:pPr>
        <w:ind w:firstLine="567"/>
        <w:jc w:val="both"/>
        <w:rPr>
          <w:sz w:val="28"/>
          <w:szCs w:val="28"/>
        </w:rPr>
      </w:pPr>
      <w:r w:rsidRPr="008B37A5">
        <w:rPr>
          <w:b/>
          <w:sz w:val="28"/>
          <w:szCs w:val="28"/>
        </w:rPr>
        <w:t>Толыққанды азық</w:t>
      </w:r>
      <w:r w:rsidR="00AC0B28" w:rsidRPr="008B37A5">
        <w:rPr>
          <w:b/>
          <w:sz w:val="28"/>
          <w:szCs w:val="28"/>
        </w:rPr>
        <w:t xml:space="preserve"> – </w:t>
      </w:r>
      <w:r w:rsidRPr="008B37A5">
        <w:rPr>
          <w:sz w:val="28"/>
          <w:szCs w:val="28"/>
        </w:rPr>
        <w:t>бұл жануарлар ағзасының қоректік заттарға физиологиялық қажеттіліктерін толығымен қамтамасыз етеді және бұл тама</w:t>
      </w:r>
      <w:r w:rsidR="00AC0B28" w:rsidRPr="008B37A5">
        <w:rPr>
          <w:sz w:val="28"/>
          <w:szCs w:val="28"/>
        </w:rPr>
        <w:t>қтанудың жалғыз көзі бола алады;</w:t>
      </w:r>
    </w:p>
    <w:p w:rsidR="007736D4" w:rsidRPr="008B37A5" w:rsidRDefault="00A33ACA" w:rsidP="00FF5E35">
      <w:pPr>
        <w:ind w:firstLine="567"/>
        <w:jc w:val="both"/>
        <w:rPr>
          <w:sz w:val="28"/>
          <w:szCs w:val="28"/>
        </w:rPr>
      </w:pPr>
      <w:r w:rsidRPr="008B37A5">
        <w:rPr>
          <w:b/>
          <w:sz w:val="28"/>
          <w:szCs w:val="28"/>
        </w:rPr>
        <w:t>Премикс</w:t>
      </w:r>
      <w:r w:rsidR="00AC0B28" w:rsidRPr="008B37A5">
        <w:rPr>
          <w:b/>
          <w:sz w:val="28"/>
          <w:szCs w:val="28"/>
        </w:rPr>
        <w:t xml:space="preserve"> – </w:t>
      </w:r>
      <w:r w:rsidRPr="008B37A5">
        <w:rPr>
          <w:sz w:val="28"/>
          <w:szCs w:val="28"/>
        </w:rPr>
        <w:t>құрама жем мен жемшөп концентраттарын байытуға арналған микрокомпоненттер мен толтырғыштың біртекті қоспасы;</w:t>
      </w:r>
    </w:p>
    <w:p w:rsidR="007736D4" w:rsidRPr="008B37A5" w:rsidRDefault="00A33ACA" w:rsidP="00FF5E35">
      <w:pPr>
        <w:ind w:firstLine="567"/>
        <w:jc w:val="both"/>
        <w:rPr>
          <w:sz w:val="28"/>
          <w:szCs w:val="28"/>
        </w:rPr>
      </w:pPr>
      <w:r w:rsidRPr="008B37A5">
        <w:rPr>
          <w:b/>
          <w:sz w:val="28"/>
          <w:szCs w:val="28"/>
        </w:rPr>
        <w:t xml:space="preserve">Ақуыз - </w:t>
      </w:r>
      <w:r w:rsidRPr="008B37A5">
        <w:rPr>
          <w:sz w:val="28"/>
          <w:szCs w:val="28"/>
        </w:rPr>
        <w:t>ақуыздар, аминқышқылдары және амидтерден тұратын жоғары молекулалы органикалық зат-ақуы</w:t>
      </w:r>
      <w:r w:rsidR="00AC0B28" w:rsidRPr="008B37A5">
        <w:rPr>
          <w:sz w:val="28"/>
          <w:szCs w:val="28"/>
        </w:rPr>
        <w:t>зға жатпайтын азотты қосылыстар;</w:t>
      </w:r>
    </w:p>
    <w:p w:rsidR="007736D4" w:rsidRPr="008B37A5" w:rsidRDefault="00A33ACA" w:rsidP="00FF5E35">
      <w:pPr>
        <w:ind w:firstLine="567"/>
        <w:jc w:val="both"/>
        <w:rPr>
          <w:sz w:val="28"/>
          <w:szCs w:val="28"/>
        </w:rPr>
      </w:pPr>
      <w:r w:rsidRPr="008B37A5">
        <w:rPr>
          <w:b/>
          <w:sz w:val="28"/>
          <w:szCs w:val="28"/>
        </w:rPr>
        <w:t>Рецепт</w:t>
      </w:r>
      <w:r w:rsidR="00AC0B28" w:rsidRPr="008B37A5">
        <w:rPr>
          <w:b/>
          <w:sz w:val="28"/>
          <w:szCs w:val="28"/>
        </w:rPr>
        <w:t xml:space="preserve"> – </w:t>
      </w:r>
      <w:r w:rsidRPr="008B37A5">
        <w:rPr>
          <w:sz w:val="28"/>
          <w:szCs w:val="28"/>
        </w:rPr>
        <w:t>пайызбен немесе салмақпен құрама жем өнімде</w:t>
      </w:r>
      <w:r w:rsidR="00AC0B28" w:rsidRPr="008B37A5">
        <w:rPr>
          <w:sz w:val="28"/>
          <w:szCs w:val="28"/>
        </w:rPr>
        <w:t>рінің компоненттерінің жиынтығы;</w:t>
      </w:r>
    </w:p>
    <w:p w:rsidR="007736D4" w:rsidRPr="008B37A5" w:rsidRDefault="00A33ACA" w:rsidP="00FF5E35">
      <w:pPr>
        <w:ind w:firstLine="567"/>
        <w:jc w:val="both"/>
        <w:rPr>
          <w:sz w:val="28"/>
          <w:szCs w:val="28"/>
        </w:rPr>
      </w:pPr>
      <w:r w:rsidRPr="008B37A5">
        <w:rPr>
          <w:b/>
          <w:sz w:val="28"/>
          <w:szCs w:val="28"/>
        </w:rPr>
        <w:t>Жарамдылық мерзімі</w:t>
      </w:r>
      <w:r w:rsidR="00AC0B28" w:rsidRPr="008B37A5">
        <w:rPr>
          <w:b/>
          <w:sz w:val="28"/>
          <w:szCs w:val="28"/>
        </w:rPr>
        <w:t xml:space="preserve"> – </w:t>
      </w:r>
      <w:r w:rsidRPr="008B37A5">
        <w:rPr>
          <w:sz w:val="28"/>
          <w:szCs w:val="28"/>
        </w:rPr>
        <w:t>жем немесе Жем қоспасы мақсатына сай пайдалану үш</w:t>
      </w:r>
      <w:r w:rsidR="00AC0B28" w:rsidRPr="008B37A5">
        <w:rPr>
          <w:sz w:val="28"/>
          <w:szCs w:val="28"/>
        </w:rPr>
        <w:t>ін қауіпсіз деп саналатын кезең;</w:t>
      </w:r>
    </w:p>
    <w:p w:rsidR="007736D4" w:rsidRPr="008B37A5" w:rsidRDefault="00A33ACA" w:rsidP="00FF5E35">
      <w:pPr>
        <w:ind w:firstLine="567"/>
        <w:jc w:val="both"/>
        <w:rPr>
          <w:sz w:val="28"/>
          <w:szCs w:val="28"/>
        </w:rPr>
      </w:pPr>
      <w:r w:rsidRPr="008B37A5">
        <w:rPr>
          <w:b/>
          <w:sz w:val="28"/>
          <w:szCs w:val="28"/>
        </w:rPr>
        <w:t>Сақтау мерзімі</w:t>
      </w:r>
      <w:r w:rsidR="00AC0B28" w:rsidRPr="008B37A5">
        <w:rPr>
          <w:b/>
          <w:sz w:val="28"/>
          <w:szCs w:val="28"/>
        </w:rPr>
        <w:t xml:space="preserve"> – </w:t>
      </w:r>
      <w:r w:rsidRPr="008B37A5">
        <w:rPr>
          <w:sz w:val="28"/>
          <w:szCs w:val="28"/>
        </w:rPr>
        <w:t>құрама жем азықтандыруға жарамды болып қалатын және өзінің бар</w:t>
      </w:r>
      <w:r w:rsidR="00AC0B28" w:rsidRPr="008B37A5">
        <w:rPr>
          <w:sz w:val="28"/>
          <w:szCs w:val="28"/>
        </w:rPr>
        <w:t>лық дәмін сақтайтын күндер саны;</w:t>
      </w:r>
    </w:p>
    <w:p w:rsidR="007736D4" w:rsidRPr="008B37A5" w:rsidRDefault="00A33ACA" w:rsidP="00FF5E35">
      <w:pPr>
        <w:ind w:firstLine="567"/>
        <w:jc w:val="both"/>
        <w:rPr>
          <w:sz w:val="28"/>
          <w:szCs w:val="28"/>
        </w:rPr>
      </w:pPr>
      <w:r w:rsidRPr="008B37A5">
        <w:rPr>
          <w:b/>
          <w:sz w:val="28"/>
          <w:szCs w:val="28"/>
        </w:rPr>
        <w:t>Шикі май</w:t>
      </w:r>
      <w:r w:rsidR="00AC0B28" w:rsidRPr="008B37A5">
        <w:rPr>
          <w:b/>
          <w:sz w:val="28"/>
          <w:szCs w:val="28"/>
        </w:rPr>
        <w:t xml:space="preserve"> – </w:t>
      </w:r>
      <w:r w:rsidRPr="008B37A5">
        <w:rPr>
          <w:sz w:val="28"/>
          <w:szCs w:val="28"/>
        </w:rPr>
        <w:t>органикалық еріткіштермен жем суспензиясынан алынған майлар</w:t>
      </w:r>
      <w:r w:rsidR="00AC0B28" w:rsidRPr="008B37A5">
        <w:rPr>
          <w:sz w:val="28"/>
          <w:szCs w:val="28"/>
        </w:rPr>
        <w:t xml:space="preserve"> мен ілеспе липидтердің қоспасы;</w:t>
      </w:r>
    </w:p>
    <w:p w:rsidR="007736D4" w:rsidRPr="008B37A5" w:rsidRDefault="00A33ACA" w:rsidP="00FF5E35">
      <w:pPr>
        <w:ind w:firstLine="567"/>
        <w:jc w:val="both"/>
        <w:rPr>
          <w:sz w:val="28"/>
          <w:szCs w:val="28"/>
        </w:rPr>
      </w:pPr>
      <w:r w:rsidRPr="008B37A5">
        <w:rPr>
          <w:b/>
          <w:sz w:val="28"/>
          <w:szCs w:val="28"/>
        </w:rPr>
        <w:t>Шикі ақуыз</w:t>
      </w:r>
      <w:r w:rsidR="00AC0B28" w:rsidRPr="008B37A5">
        <w:rPr>
          <w:b/>
          <w:sz w:val="28"/>
          <w:szCs w:val="28"/>
        </w:rPr>
        <w:t xml:space="preserve"> – </w:t>
      </w:r>
      <w:r w:rsidRPr="008B37A5">
        <w:rPr>
          <w:sz w:val="28"/>
          <w:szCs w:val="28"/>
        </w:rPr>
        <w:t>азықтағы</w:t>
      </w:r>
      <w:r w:rsidR="00AC0B28" w:rsidRPr="008B37A5">
        <w:rPr>
          <w:sz w:val="28"/>
          <w:szCs w:val="28"/>
        </w:rPr>
        <w:t xml:space="preserve"> азотты заттардың жалпы мөлшері;</w:t>
      </w:r>
    </w:p>
    <w:p w:rsidR="007736D4" w:rsidRPr="008B37A5" w:rsidRDefault="00A33ACA" w:rsidP="00FF5E35">
      <w:pPr>
        <w:ind w:firstLine="567"/>
        <w:jc w:val="both"/>
        <w:rPr>
          <w:sz w:val="28"/>
          <w:szCs w:val="28"/>
        </w:rPr>
      </w:pPr>
      <w:r w:rsidRPr="008B37A5">
        <w:rPr>
          <w:b/>
          <w:sz w:val="28"/>
          <w:szCs w:val="28"/>
        </w:rPr>
        <w:t>Жемшөп пен жемшөп қоспаларын өндіруге арналған шикізат</w:t>
      </w:r>
      <w:r w:rsidR="00AC0B28" w:rsidRPr="008B37A5">
        <w:rPr>
          <w:b/>
          <w:sz w:val="28"/>
          <w:szCs w:val="28"/>
        </w:rPr>
        <w:t xml:space="preserve"> – </w:t>
      </w:r>
      <w:r w:rsidRPr="008B37A5">
        <w:rPr>
          <w:sz w:val="28"/>
          <w:szCs w:val="28"/>
        </w:rPr>
        <w:t xml:space="preserve">мал, </w:t>
      </w:r>
      <w:r w:rsidRPr="008B37A5">
        <w:rPr>
          <w:sz w:val="28"/>
          <w:szCs w:val="28"/>
        </w:rPr>
        <w:lastRenderedPageBreak/>
        <w:t>өсімдік, микробиологиялық, жасанды немесе биотехнологиялық шығу тегі шикізаты және жемшөп пен жемшөп қоспаларын өнд</w:t>
      </w:r>
      <w:r w:rsidR="00AC0B28" w:rsidRPr="008B37A5">
        <w:rPr>
          <w:sz w:val="28"/>
          <w:szCs w:val="28"/>
        </w:rPr>
        <w:t>іру үшін пайдаланылатын ауыз су;</w:t>
      </w:r>
    </w:p>
    <w:p w:rsidR="007736D4" w:rsidRPr="008B37A5" w:rsidRDefault="00A33ACA" w:rsidP="00FF5E35">
      <w:pPr>
        <w:ind w:firstLine="567"/>
        <w:jc w:val="both"/>
        <w:rPr>
          <w:sz w:val="28"/>
          <w:szCs w:val="28"/>
        </w:rPr>
      </w:pPr>
      <w:r w:rsidRPr="008B37A5">
        <w:rPr>
          <w:b/>
          <w:sz w:val="28"/>
          <w:szCs w:val="28"/>
        </w:rPr>
        <w:t>Өндірістің технологиялық схемасы</w:t>
      </w:r>
      <w:r w:rsidR="00AC0B28" w:rsidRPr="008B37A5">
        <w:rPr>
          <w:b/>
          <w:sz w:val="28"/>
          <w:szCs w:val="28"/>
        </w:rPr>
        <w:t xml:space="preserve"> – </w:t>
      </w:r>
      <w:r w:rsidRPr="008B37A5">
        <w:rPr>
          <w:sz w:val="28"/>
          <w:szCs w:val="28"/>
        </w:rPr>
        <w:t>бұл шикізатты өңдеу процесінде қолданылатын өңдеу режимдерін (ұзақтығы, температурасы, ылғалдылығы және т.б.) көрсете отырып, оны қабылдаған сәттен бастап дайын өнімді шығаруға дейінгі барлы</w:t>
      </w:r>
      <w:r w:rsidR="00AC0B28" w:rsidRPr="008B37A5">
        <w:rPr>
          <w:sz w:val="28"/>
          <w:szCs w:val="28"/>
        </w:rPr>
        <w:t>қ операциялардың дәйекті тізімі;</w:t>
      </w:r>
    </w:p>
    <w:p w:rsidR="007736D4" w:rsidRPr="008B37A5" w:rsidRDefault="00AC0B28" w:rsidP="00FF5E35">
      <w:pPr>
        <w:ind w:firstLine="567"/>
        <w:jc w:val="both"/>
        <w:rPr>
          <w:sz w:val="28"/>
          <w:szCs w:val="28"/>
        </w:rPr>
      </w:pPr>
      <w:r w:rsidRPr="008B37A5">
        <w:rPr>
          <w:b/>
          <w:sz w:val="28"/>
          <w:szCs w:val="28"/>
        </w:rPr>
        <w:t xml:space="preserve">Ферменттер – </w:t>
      </w:r>
      <w:r w:rsidRPr="008B37A5">
        <w:rPr>
          <w:sz w:val="28"/>
          <w:szCs w:val="28"/>
        </w:rPr>
        <w:t>реакциялардың жылдамдығын тездететін дәндегі органикалық немесе биологиялық катализаторлар;</w:t>
      </w:r>
    </w:p>
    <w:p w:rsidR="007736D4" w:rsidRPr="008B37A5" w:rsidRDefault="00AC0B28" w:rsidP="00FF5E35">
      <w:pPr>
        <w:ind w:firstLine="567"/>
        <w:jc w:val="both"/>
        <w:rPr>
          <w:sz w:val="28"/>
          <w:szCs w:val="28"/>
        </w:rPr>
      </w:pPr>
      <w:r w:rsidRPr="008B37A5">
        <w:rPr>
          <w:b/>
          <w:sz w:val="28"/>
          <w:szCs w:val="28"/>
        </w:rPr>
        <w:t xml:space="preserve">Құлау саны – </w:t>
      </w:r>
      <w:r w:rsidRPr="008B37A5">
        <w:rPr>
          <w:sz w:val="28"/>
          <w:szCs w:val="28"/>
        </w:rPr>
        <w:t>бидайдағы, қара бидайдағы, тритикалдағы, арпадағы және оларды өңдейтін өнімдердегі (ұндағы) альфа-амилаза ферментінің белсенділігінің көрсеткіші;</w:t>
      </w:r>
    </w:p>
    <w:p w:rsidR="007736D4" w:rsidRPr="008B37A5" w:rsidRDefault="00AC0B28" w:rsidP="00FF5E35">
      <w:pPr>
        <w:ind w:firstLine="567"/>
        <w:jc w:val="both"/>
        <w:rPr>
          <w:sz w:val="28"/>
          <w:szCs w:val="28"/>
        </w:rPr>
      </w:pPr>
      <w:r w:rsidRPr="008B37A5">
        <w:rPr>
          <w:b/>
          <w:sz w:val="28"/>
          <w:szCs w:val="28"/>
        </w:rPr>
        <w:t xml:space="preserve">Экструдтау – </w:t>
      </w:r>
      <w:r w:rsidRPr="008B37A5">
        <w:rPr>
          <w:sz w:val="28"/>
          <w:szCs w:val="28"/>
        </w:rPr>
        <w:t>материалдың тұтқыр балқымасын немесе қалың пастаны қалыптау тесігі арқылы басу арқылы өнімдерді алу технологиясы;</w:t>
      </w:r>
    </w:p>
    <w:p w:rsidR="00910EB6" w:rsidRPr="008B37A5" w:rsidRDefault="00AC0B28" w:rsidP="00FF5E35">
      <w:pPr>
        <w:ind w:firstLine="567"/>
        <w:jc w:val="both"/>
        <w:rPr>
          <w:sz w:val="28"/>
          <w:szCs w:val="28"/>
        </w:rPr>
      </w:pPr>
      <w:r w:rsidRPr="008B37A5">
        <w:rPr>
          <w:b/>
          <w:sz w:val="28"/>
          <w:szCs w:val="28"/>
        </w:rPr>
        <w:t xml:space="preserve">Азық алмасу энергиясы (ОЭ) – </w:t>
      </w:r>
      <w:r w:rsidRPr="008B37A5">
        <w:rPr>
          <w:sz w:val="28"/>
          <w:szCs w:val="28"/>
        </w:rPr>
        <w:t>органикалық жем (рацион) қорытылғаннан кейін жануарлар игерген энергия мөлшері;</w:t>
      </w:r>
    </w:p>
    <w:p w:rsidR="00DB6956" w:rsidRPr="008B37A5" w:rsidRDefault="00AC0B28" w:rsidP="00FF5E35">
      <w:pPr>
        <w:ind w:firstLine="567"/>
        <w:jc w:val="both"/>
        <w:rPr>
          <w:sz w:val="28"/>
          <w:szCs w:val="28"/>
        </w:rPr>
      </w:pPr>
      <w:r w:rsidRPr="008B37A5">
        <w:rPr>
          <w:b/>
          <w:sz w:val="28"/>
          <w:szCs w:val="28"/>
        </w:rPr>
        <w:t xml:space="preserve">Пробиотик – </w:t>
      </w:r>
      <w:r w:rsidRPr="008B37A5">
        <w:rPr>
          <w:sz w:val="28"/>
          <w:szCs w:val="28"/>
        </w:rPr>
        <w:t>жеткілікті мөлшерде енгізілгенде иесіне пайда әкелетін тірі микроорганизмдер. Басқа анықтама бойынша, бұл емдік мақсатта қолданылатын микроорганизмдер, сонымен қатар тірі микрокультуралары бар Тамақ өнімдері мен диеталық қоспалар;</w:t>
      </w:r>
    </w:p>
    <w:p w:rsidR="00DB6956" w:rsidRPr="008B37A5" w:rsidRDefault="00AC0B28" w:rsidP="00FF5E35">
      <w:pPr>
        <w:ind w:firstLine="567"/>
        <w:jc w:val="both"/>
        <w:rPr>
          <w:sz w:val="28"/>
          <w:szCs w:val="28"/>
        </w:rPr>
      </w:pPr>
      <w:r w:rsidRPr="008B37A5">
        <w:rPr>
          <w:b/>
          <w:sz w:val="28"/>
          <w:szCs w:val="28"/>
        </w:rPr>
        <w:t xml:space="preserve">Пребиотик – </w:t>
      </w:r>
      <w:r w:rsidRPr="008B37A5">
        <w:rPr>
          <w:sz w:val="28"/>
          <w:szCs w:val="28"/>
        </w:rPr>
        <w:t>бұл органикалық қосылыстар, ішектегі жақсы бактериялармен қоректенетін диеталық талшық;</w:t>
      </w:r>
    </w:p>
    <w:p w:rsidR="007736D4" w:rsidRPr="008B37A5" w:rsidRDefault="00AC0B28" w:rsidP="00FF5E35">
      <w:pPr>
        <w:ind w:firstLine="567"/>
        <w:rPr>
          <w:b/>
          <w:sz w:val="28"/>
          <w:szCs w:val="28"/>
        </w:rPr>
      </w:pPr>
      <w:r w:rsidRPr="008B37A5">
        <w:rPr>
          <w:b/>
          <w:sz w:val="28"/>
          <w:szCs w:val="28"/>
        </w:rPr>
        <w:t xml:space="preserve">Экспандирлеу – </w:t>
      </w:r>
      <w:r w:rsidRPr="008B37A5">
        <w:rPr>
          <w:sz w:val="28"/>
          <w:szCs w:val="28"/>
        </w:rPr>
        <w:t>экспандерленген құрама жемді алуға мүмкіндік беретін экспандер көмегімен жемді гидротермиялық өңдеу, содан кейін түйіршіктеу және қажет болған жағдайда ұнтақтау.</w:t>
      </w:r>
    </w:p>
    <w:p w:rsidR="000339D4" w:rsidRPr="008B37A5" w:rsidRDefault="000339D4" w:rsidP="00FF5E35">
      <w:pPr>
        <w:widowControl/>
        <w:autoSpaceDE/>
        <w:autoSpaceDN/>
        <w:rPr>
          <w:sz w:val="28"/>
          <w:szCs w:val="28"/>
        </w:rPr>
      </w:pPr>
      <w:r w:rsidRPr="008B37A5">
        <w:rPr>
          <w:sz w:val="28"/>
          <w:szCs w:val="28"/>
        </w:rPr>
        <w:br w:type="page"/>
      </w:r>
    </w:p>
    <w:p w:rsidR="00AD414E" w:rsidRPr="008B37A5" w:rsidRDefault="00AD414E" w:rsidP="00FF5E35">
      <w:pPr>
        <w:pStyle w:val="1"/>
        <w:spacing w:before="0"/>
        <w:ind w:left="0" w:right="0"/>
      </w:pPr>
      <w:r w:rsidRPr="008B37A5">
        <w:lastRenderedPageBreak/>
        <w:t>БЕЛГІЛЕУЛЕР</w:t>
      </w:r>
      <w:r w:rsidRPr="008B37A5">
        <w:rPr>
          <w:spacing w:val="-10"/>
        </w:rPr>
        <w:t xml:space="preserve"> </w:t>
      </w:r>
      <w:r w:rsidRPr="008B37A5">
        <w:t>МЕН</w:t>
      </w:r>
      <w:r w:rsidRPr="008B37A5">
        <w:rPr>
          <w:spacing w:val="-7"/>
        </w:rPr>
        <w:t xml:space="preserve"> </w:t>
      </w:r>
      <w:r w:rsidRPr="008B37A5">
        <w:rPr>
          <w:spacing w:val="-2"/>
        </w:rPr>
        <w:t>ҚЫСҚАРТУЛАР</w:t>
      </w:r>
    </w:p>
    <w:p w:rsidR="00910EB6" w:rsidRPr="008B37A5" w:rsidRDefault="00910EB6" w:rsidP="00FF5E35">
      <w:pPr>
        <w:pStyle w:val="a3"/>
        <w:ind w:left="0"/>
        <w:jc w:val="left"/>
        <w:rPr>
          <w:b/>
        </w:rPr>
      </w:pPr>
    </w:p>
    <w:tbl>
      <w:tblPr>
        <w:tblStyle w:val="TableNormal"/>
        <w:tblW w:w="9520" w:type="dxa"/>
        <w:tblInd w:w="119" w:type="dxa"/>
        <w:tblLayout w:type="fixed"/>
        <w:tblLook w:val="01E0" w:firstRow="1" w:lastRow="1" w:firstColumn="1" w:lastColumn="1" w:noHBand="0" w:noVBand="0"/>
      </w:tblPr>
      <w:tblGrid>
        <w:gridCol w:w="2041"/>
        <w:gridCol w:w="7479"/>
      </w:tblGrid>
      <w:tr w:rsidR="00AD414E" w:rsidRPr="008B37A5" w:rsidTr="005B7800">
        <w:trPr>
          <w:trHeight w:val="316"/>
        </w:trPr>
        <w:tc>
          <w:tcPr>
            <w:tcW w:w="2041" w:type="dxa"/>
          </w:tcPr>
          <w:p w:rsidR="00AD414E" w:rsidRPr="008B37A5" w:rsidRDefault="00AD414E" w:rsidP="00FF5E35">
            <w:pPr>
              <w:pStyle w:val="TableParagraph"/>
              <w:spacing w:line="240" w:lineRule="auto"/>
              <w:jc w:val="left"/>
              <w:rPr>
                <w:sz w:val="28"/>
                <w:szCs w:val="28"/>
              </w:rPr>
            </w:pPr>
            <w:r w:rsidRPr="008B37A5">
              <w:rPr>
                <w:spacing w:val="-5"/>
                <w:sz w:val="28"/>
                <w:szCs w:val="28"/>
              </w:rPr>
              <w:t>ДДҰ</w:t>
            </w:r>
          </w:p>
        </w:tc>
        <w:tc>
          <w:tcPr>
            <w:tcW w:w="7479" w:type="dxa"/>
          </w:tcPr>
          <w:p w:rsidR="00AD414E" w:rsidRPr="008B37A5" w:rsidRDefault="00AD414E" w:rsidP="00FF5E35">
            <w:pPr>
              <w:pStyle w:val="TableParagraph"/>
              <w:spacing w:line="240" w:lineRule="auto"/>
              <w:jc w:val="left"/>
              <w:rPr>
                <w:sz w:val="28"/>
                <w:szCs w:val="28"/>
              </w:rPr>
            </w:pPr>
            <w:r w:rsidRPr="008B37A5">
              <w:rPr>
                <w:sz w:val="28"/>
                <w:szCs w:val="28"/>
              </w:rPr>
              <w:t>Дүниежүзілік</w:t>
            </w:r>
            <w:r w:rsidRPr="008B37A5">
              <w:rPr>
                <w:spacing w:val="-7"/>
                <w:sz w:val="28"/>
                <w:szCs w:val="28"/>
              </w:rPr>
              <w:t xml:space="preserve"> </w:t>
            </w:r>
            <w:r w:rsidRPr="008B37A5">
              <w:rPr>
                <w:sz w:val="28"/>
                <w:szCs w:val="28"/>
              </w:rPr>
              <w:t>денсаулық</w:t>
            </w:r>
            <w:r w:rsidRPr="008B37A5">
              <w:rPr>
                <w:spacing w:val="-6"/>
                <w:sz w:val="28"/>
                <w:szCs w:val="28"/>
              </w:rPr>
              <w:t xml:space="preserve"> </w:t>
            </w:r>
            <w:r w:rsidRPr="008B37A5">
              <w:rPr>
                <w:sz w:val="28"/>
                <w:szCs w:val="28"/>
              </w:rPr>
              <w:t>сақтау</w:t>
            </w:r>
            <w:r w:rsidRPr="008B37A5">
              <w:rPr>
                <w:spacing w:val="-10"/>
                <w:sz w:val="28"/>
                <w:szCs w:val="28"/>
              </w:rPr>
              <w:t xml:space="preserve"> </w:t>
            </w:r>
            <w:r w:rsidRPr="008B37A5">
              <w:rPr>
                <w:spacing w:val="-4"/>
                <w:sz w:val="28"/>
                <w:szCs w:val="28"/>
              </w:rPr>
              <w:t>ұйымы</w:t>
            </w:r>
          </w:p>
        </w:tc>
      </w:tr>
      <w:tr w:rsidR="00AD414E" w:rsidRPr="008B37A5" w:rsidTr="005B7800">
        <w:trPr>
          <w:trHeight w:val="321"/>
        </w:trPr>
        <w:tc>
          <w:tcPr>
            <w:tcW w:w="2041" w:type="dxa"/>
          </w:tcPr>
          <w:p w:rsidR="00AD414E" w:rsidRPr="008B37A5" w:rsidRDefault="00AD414E" w:rsidP="00FF5E35">
            <w:pPr>
              <w:pStyle w:val="TableParagraph"/>
              <w:spacing w:line="240" w:lineRule="auto"/>
              <w:jc w:val="left"/>
              <w:rPr>
                <w:sz w:val="28"/>
                <w:szCs w:val="28"/>
              </w:rPr>
            </w:pPr>
            <w:r w:rsidRPr="008B37A5">
              <w:rPr>
                <w:spacing w:val="-2"/>
                <w:sz w:val="28"/>
                <w:szCs w:val="28"/>
              </w:rPr>
              <w:t>МЕМСТ</w:t>
            </w:r>
          </w:p>
        </w:tc>
        <w:tc>
          <w:tcPr>
            <w:tcW w:w="7479" w:type="dxa"/>
          </w:tcPr>
          <w:p w:rsidR="00AD414E" w:rsidRPr="008B37A5" w:rsidRDefault="00AD414E" w:rsidP="00FF5E35">
            <w:pPr>
              <w:pStyle w:val="TableParagraph"/>
              <w:spacing w:line="240" w:lineRule="auto"/>
              <w:jc w:val="left"/>
              <w:rPr>
                <w:sz w:val="28"/>
                <w:szCs w:val="28"/>
              </w:rPr>
            </w:pPr>
            <w:r w:rsidRPr="008B37A5">
              <w:rPr>
                <w:sz w:val="28"/>
                <w:szCs w:val="28"/>
              </w:rPr>
              <w:t>Мемлекеттік</w:t>
            </w:r>
            <w:r w:rsidRPr="008B37A5">
              <w:rPr>
                <w:spacing w:val="-7"/>
                <w:sz w:val="28"/>
                <w:szCs w:val="28"/>
              </w:rPr>
              <w:t xml:space="preserve"> </w:t>
            </w:r>
            <w:r w:rsidRPr="008B37A5">
              <w:rPr>
                <w:spacing w:val="-2"/>
                <w:sz w:val="28"/>
                <w:szCs w:val="28"/>
              </w:rPr>
              <w:t>стандарт</w:t>
            </w:r>
          </w:p>
        </w:tc>
      </w:tr>
      <w:tr w:rsidR="00AD414E" w:rsidRPr="008B37A5" w:rsidTr="005B7800">
        <w:trPr>
          <w:trHeight w:val="643"/>
        </w:trPr>
        <w:tc>
          <w:tcPr>
            <w:tcW w:w="2041" w:type="dxa"/>
          </w:tcPr>
          <w:p w:rsidR="00AD414E" w:rsidRPr="008B37A5" w:rsidRDefault="00AD414E" w:rsidP="00FF5E35">
            <w:pPr>
              <w:pStyle w:val="TableParagraph"/>
              <w:spacing w:line="240" w:lineRule="auto"/>
              <w:jc w:val="left"/>
              <w:rPr>
                <w:sz w:val="28"/>
                <w:szCs w:val="28"/>
              </w:rPr>
            </w:pPr>
            <w:r w:rsidRPr="008B37A5">
              <w:rPr>
                <w:sz w:val="28"/>
                <w:szCs w:val="28"/>
              </w:rPr>
              <w:t>ҚР</w:t>
            </w:r>
            <w:r w:rsidRPr="008B37A5">
              <w:rPr>
                <w:spacing w:val="-2"/>
                <w:sz w:val="28"/>
                <w:szCs w:val="28"/>
              </w:rPr>
              <w:t xml:space="preserve"> </w:t>
            </w:r>
            <w:r w:rsidRPr="008B37A5">
              <w:rPr>
                <w:spacing w:val="-5"/>
                <w:sz w:val="28"/>
                <w:szCs w:val="28"/>
              </w:rPr>
              <w:t>СТ</w:t>
            </w:r>
          </w:p>
          <w:p w:rsidR="00AD414E" w:rsidRPr="008B37A5" w:rsidRDefault="00AD414E" w:rsidP="00FF5E35">
            <w:pPr>
              <w:pStyle w:val="TableParagraph"/>
              <w:spacing w:line="240" w:lineRule="auto"/>
              <w:jc w:val="left"/>
              <w:rPr>
                <w:sz w:val="28"/>
                <w:szCs w:val="28"/>
              </w:rPr>
            </w:pPr>
            <w:r w:rsidRPr="008B37A5">
              <w:rPr>
                <w:spacing w:val="-5"/>
                <w:sz w:val="28"/>
                <w:szCs w:val="28"/>
              </w:rPr>
              <w:t>ТШ</w:t>
            </w:r>
          </w:p>
        </w:tc>
        <w:tc>
          <w:tcPr>
            <w:tcW w:w="7479" w:type="dxa"/>
          </w:tcPr>
          <w:p w:rsidR="00AD414E" w:rsidRPr="008B37A5" w:rsidRDefault="00AD414E" w:rsidP="00FF5E35">
            <w:pPr>
              <w:pStyle w:val="TableParagraph"/>
              <w:spacing w:line="240" w:lineRule="auto"/>
              <w:jc w:val="left"/>
              <w:rPr>
                <w:sz w:val="28"/>
                <w:szCs w:val="28"/>
              </w:rPr>
            </w:pPr>
            <w:r w:rsidRPr="008B37A5">
              <w:rPr>
                <w:sz w:val="28"/>
                <w:szCs w:val="28"/>
              </w:rPr>
              <w:t>Қазақстан</w:t>
            </w:r>
            <w:r w:rsidRPr="008B37A5">
              <w:rPr>
                <w:spacing w:val="-8"/>
                <w:sz w:val="28"/>
                <w:szCs w:val="28"/>
              </w:rPr>
              <w:t xml:space="preserve"> </w:t>
            </w:r>
            <w:r w:rsidRPr="008B37A5">
              <w:rPr>
                <w:sz w:val="28"/>
                <w:szCs w:val="28"/>
              </w:rPr>
              <w:t>Республикасының</w:t>
            </w:r>
            <w:r w:rsidRPr="008B37A5">
              <w:rPr>
                <w:spacing w:val="-7"/>
                <w:sz w:val="28"/>
                <w:szCs w:val="28"/>
              </w:rPr>
              <w:t xml:space="preserve"> </w:t>
            </w:r>
            <w:r w:rsidRPr="008B37A5">
              <w:rPr>
                <w:spacing w:val="-2"/>
                <w:sz w:val="28"/>
                <w:szCs w:val="28"/>
              </w:rPr>
              <w:t>стандарты</w:t>
            </w:r>
          </w:p>
          <w:p w:rsidR="00AD414E" w:rsidRPr="008B37A5" w:rsidRDefault="00AD414E" w:rsidP="00FF5E35">
            <w:pPr>
              <w:pStyle w:val="TableParagraph"/>
              <w:spacing w:line="240" w:lineRule="auto"/>
              <w:jc w:val="left"/>
              <w:rPr>
                <w:sz w:val="28"/>
                <w:szCs w:val="28"/>
              </w:rPr>
            </w:pPr>
            <w:r w:rsidRPr="008B37A5">
              <w:rPr>
                <w:sz w:val="28"/>
                <w:szCs w:val="28"/>
              </w:rPr>
              <w:t>Техникалық</w:t>
            </w:r>
            <w:r w:rsidRPr="008B37A5">
              <w:rPr>
                <w:spacing w:val="-4"/>
                <w:sz w:val="28"/>
                <w:szCs w:val="28"/>
              </w:rPr>
              <w:t xml:space="preserve"> </w:t>
            </w:r>
            <w:r w:rsidRPr="008B37A5">
              <w:rPr>
                <w:spacing w:val="-2"/>
                <w:sz w:val="28"/>
                <w:szCs w:val="28"/>
              </w:rPr>
              <w:t>шарттар</w:t>
            </w:r>
          </w:p>
        </w:tc>
      </w:tr>
      <w:tr w:rsidR="00AD414E" w:rsidRPr="008B37A5" w:rsidTr="005B7800">
        <w:trPr>
          <w:trHeight w:val="645"/>
        </w:trPr>
        <w:tc>
          <w:tcPr>
            <w:tcW w:w="2041" w:type="dxa"/>
          </w:tcPr>
          <w:p w:rsidR="00AD414E" w:rsidRPr="008B37A5" w:rsidRDefault="00AD414E" w:rsidP="00FF5E35">
            <w:pPr>
              <w:pStyle w:val="TableParagraph"/>
              <w:spacing w:line="240" w:lineRule="auto"/>
              <w:jc w:val="left"/>
              <w:rPr>
                <w:sz w:val="28"/>
                <w:szCs w:val="28"/>
              </w:rPr>
            </w:pPr>
            <w:r w:rsidRPr="008B37A5">
              <w:rPr>
                <w:sz w:val="28"/>
                <w:szCs w:val="28"/>
              </w:rPr>
              <w:t>ҚР</w:t>
            </w:r>
            <w:r w:rsidRPr="008B37A5">
              <w:rPr>
                <w:spacing w:val="-2"/>
                <w:sz w:val="28"/>
                <w:szCs w:val="28"/>
              </w:rPr>
              <w:t xml:space="preserve"> </w:t>
            </w:r>
            <w:r w:rsidRPr="008B37A5">
              <w:rPr>
                <w:spacing w:val="-5"/>
                <w:sz w:val="28"/>
                <w:szCs w:val="28"/>
              </w:rPr>
              <w:t>АШМ</w:t>
            </w:r>
          </w:p>
        </w:tc>
        <w:tc>
          <w:tcPr>
            <w:tcW w:w="7479" w:type="dxa"/>
          </w:tcPr>
          <w:p w:rsidR="00AD414E" w:rsidRPr="008B37A5" w:rsidRDefault="00AD414E" w:rsidP="00FF5E35">
            <w:pPr>
              <w:pStyle w:val="TableParagraph"/>
              <w:spacing w:line="240" w:lineRule="auto"/>
              <w:jc w:val="left"/>
              <w:rPr>
                <w:sz w:val="28"/>
                <w:szCs w:val="28"/>
              </w:rPr>
            </w:pPr>
            <w:r w:rsidRPr="008B37A5">
              <w:rPr>
                <w:sz w:val="28"/>
                <w:szCs w:val="28"/>
              </w:rPr>
              <w:t>Қазақстан</w:t>
            </w:r>
            <w:r w:rsidRPr="008B37A5">
              <w:rPr>
                <w:spacing w:val="-7"/>
                <w:sz w:val="28"/>
                <w:szCs w:val="28"/>
              </w:rPr>
              <w:t xml:space="preserve"> </w:t>
            </w:r>
            <w:r w:rsidRPr="008B37A5">
              <w:rPr>
                <w:sz w:val="28"/>
                <w:szCs w:val="28"/>
              </w:rPr>
              <w:t>Республикасының</w:t>
            </w:r>
            <w:r w:rsidRPr="008B37A5">
              <w:rPr>
                <w:spacing w:val="-7"/>
                <w:sz w:val="28"/>
                <w:szCs w:val="28"/>
              </w:rPr>
              <w:t xml:space="preserve"> </w:t>
            </w:r>
            <w:r w:rsidRPr="008B37A5">
              <w:rPr>
                <w:sz w:val="28"/>
                <w:szCs w:val="28"/>
              </w:rPr>
              <w:t>Ауыл</w:t>
            </w:r>
            <w:r w:rsidRPr="008B37A5">
              <w:rPr>
                <w:spacing w:val="-8"/>
                <w:sz w:val="28"/>
                <w:szCs w:val="28"/>
              </w:rPr>
              <w:t xml:space="preserve"> </w:t>
            </w:r>
            <w:r w:rsidRPr="008B37A5">
              <w:rPr>
                <w:spacing w:val="-2"/>
                <w:sz w:val="28"/>
                <w:szCs w:val="28"/>
              </w:rPr>
              <w:t>шаруашылығы</w:t>
            </w:r>
          </w:p>
          <w:p w:rsidR="00AD414E" w:rsidRPr="008B37A5" w:rsidRDefault="00AD414E" w:rsidP="00FF5E35">
            <w:pPr>
              <w:pStyle w:val="TableParagraph"/>
              <w:spacing w:line="240" w:lineRule="auto"/>
              <w:jc w:val="left"/>
              <w:rPr>
                <w:sz w:val="28"/>
                <w:szCs w:val="28"/>
              </w:rPr>
            </w:pPr>
            <w:r w:rsidRPr="008B37A5">
              <w:rPr>
                <w:spacing w:val="-2"/>
                <w:sz w:val="28"/>
                <w:szCs w:val="28"/>
              </w:rPr>
              <w:t>министрлігі</w:t>
            </w:r>
          </w:p>
        </w:tc>
      </w:tr>
      <w:tr w:rsidR="00AD414E" w:rsidRPr="008B37A5" w:rsidTr="005B7800">
        <w:trPr>
          <w:trHeight w:val="964"/>
        </w:trPr>
        <w:tc>
          <w:tcPr>
            <w:tcW w:w="2041" w:type="dxa"/>
          </w:tcPr>
          <w:p w:rsidR="00AD414E" w:rsidRPr="008B37A5" w:rsidRDefault="00AD414E" w:rsidP="00FF5E35">
            <w:pPr>
              <w:pStyle w:val="TableParagraph"/>
              <w:spacing w:line="240" w:lineRule="auto"/>
              <w:jc w:val="left"/>
              <w:rPr>
                <w:sz w:val="28"/>
                <w:szCs w:val="28"/>
              </w:rPr>
            </w:pPr>
            <w:r w:rsidRPr="008B37A5">
              <w:rPr>
                <w:spacing w:val="-4"/>
                <w:sz w:val="28"/>
                <w:szCs w:val="28"/>
              </w:rPr>
              <w:t>ҒЗЖ ЖШС</w:t>
            </w:r>
          </w:p>
          <w:p w:rsidR="00AD414E" w:rsidRPr="008B37A5" w:rsidRDefault="00AD414E" w:rsidP="00FF5E35">
            <w:pPr>
              <w:pStyle w:val="TableParagraph"/>
              <w:spacing w:line="240" w:lineRule="auto"/>
              <w:jc w:val="left"/>
              <w:rPr>
                <w:sz w:val="28"/>
                <w:szCs w:val="28"/>
              </w:rPr>
            </w:pPr>
            <w:r w:rsidRPr="008B37A5">
              <w:rPr>
                <w:spacing w:val="-5"/>
                <w:sz w:val="28"/>
                <w:szCs w:val="28"/>
              </w:rPr>
              <w:t>РМК</w:t>
            </w:r>
          </w:p>
        </w:tc>
        <w:tc>
          <w:tcPr>
            <w:tcW w:w="7479" w:type="dxa"/>
          </w:tcPr>
          <w:p w:rsidR="00AD414E" w:rsidRPr="008B37A5" w:rsidRDefault="00AD414E" w:rsidP="00FF5E35">
            <w:pPr>
              <w:pStyle w:val="TableParagraph"/>
              <w:spacing w:line="240" w:lineRule="auto"/>
              <w:jc w:val="left"/>
              <w:rPr>
                <w:sz w:val="28"/>
                <w:szCs w:val="28"/>
              </w:rPr>
            </w:pPr>
            <w:r w:rsidRPr="008B37A5">
              <w:rPr>
                <w:sz w:val="28"/>
                <w:szCs w:val="28"/>
              </w:rPr>
              <w:t>Ғылыми-зерттеу жұмысы Жауапкершілігі</w:t>
            </w:r>
            <w:r w:rsidRPr="008B37A5">
              <w:rPr>
                <w:spacing w:val="-18"/>
                <w:sz w:val="28"/>
                <w:szCs w:val="28"/>
              </w:rPr>
              <w:t xml:space="preserve"> </w:t>
            </w:r>
            <w:r w:rsidRPr="008B37A5">
              <w:rPr>
                <w:sz w:val="28"/>
                <w:szCs w:val="28"/>
              </w:rPr>
              <w:t>шектеулі</w:t>
            </w:r>
            <w:r w:rsidRPr="008B37A5">
              <w:rPr>
                <w:spacing w:val="-17"/>
                <w:sz w:val="28"/>
                <w:szCs w:val="28"/>
              </w:rPr>
              <w:t xml:space="preserve"> </w:t>
            </w:r>
            <w:r w:rsidRPr="008B37A5">
              <w:rPr>
                <w:sz w:val="28"/>
                <w:szCs w:val="28"/>
              </w:rPr>
              <w:t>серіктестік</w:t>
            </w:r>
          </w:p>
          <w:p w:rsidR="00AD414E" w:rsidRPr="008B37A5" w:rsidRDefault="00AD414E" w:rsidP="00FF5E35">
            <w:pPr>
              <w:pStyle w:val="TableParagraph"/>
              <w:spacing w:line="240" w:lineRule="auto"/>
              <w:jc w:val="left"/>
              <w:rPr>
                <w:sz w:val="28"/>
                <w:szCs w:val="28"/>
              </w:rPr>
            </w:pPr>
            <w:r w:rsidRPr="008B37A5">
              <w:rPr>
                <w:sz w:val="28"/>
                <w:szCs w:val="28"/>
              </w:rPr>
              <w:t>Республикалық</w:t>
            </w:r>
            <w:r w:rsidRPr="008B37A5">
              <w:rPr>
                <w:spacing w:val="-8"/>
                <w:sz w:val="28"/>
                <w:szCs w:val="28"/>
              </w:rPr>
              <w:t xml:space="preserve"> </w:t>
            </w:r>
            <w:r w:rsidRPr="008B37A5">
              <w:rPr>
                <w:sz w:val="28"/>
                <w:szCs w:val="28"/>
              </w:rPr>
              <w:t>мемлекеттік</w:t>
            </w:r>
            <w:r w:rsidRPr="008B37A5">
              <w:rPr>
                <w:spacing w:val="-10"/>
                <w:sz w:val="28"/>
                <w:szCs w:val="28"/>
              </w:rPr>
              <w:t xml:space="preserve"> </w:t>
            </w:r>
            <w:r w:rsidRPr="008B37A5">
              <w:rPr>
                <w:spacing w:val="-2"/>
                <w:sz w:val="28"/>
                <w:szCs w:val="28"/>
              </w:rPr>
              <w:t>кәсіпорын</w:t>
            </w:r>
          </w:p>
        </w:tc>
      </w:tr>
      <w:tr w:rsidR="00AD414E" w:rsidRPr="008B37A5" w:rsidTr="005B7800">
        <w:trPr>
          <w:trHeight w:val="321"/>
        </w:trPr>
        <w:tc>
          <w:tcPr>
            <w:tcW w:w="2041" w:type="dxa"/>
          </w:tcPr>
          <w:p w:rsidR="00AD414E" w:rsidRPr="008B37A5" w:rsidRDefault="00AD414E" w:rsidP="00FF5E35">
            <w:pPr>
              <w:pStyle w:val="TableParagraph"/>
              <w:spacing w:line="240" w:lineRule="auto"/>
              <w:jc w:val="left"/>
              <w:rPr>
                <w:sz w:val="28"/>
                <w:szCs w:val="28"/>
              </w:rPr>
            </w:pPr>
            <w:r w:rsidRPr="008B37A5">
              <w:rPr>
                <w:spacing w:val="-4"/>
                <w:sz w:val="28"/>
                <w:szCs w:val="28"/>
              </w:rPr>
              <w:t>КеАҚ</w:t>
            </w:r>
          </w:p>
        </w:tc>
        <w:tc>
          <w:tcPr>
            <w:tcW w:w="7479" w:type="dxa"/>
          </w:tcPr>
          <w:p w:rsidR="00AD414E" w:rsidRPr="008B37A5" w:rsidRDefault="00AD414E" w:rsidP="00FF5E35">
            <w:pPr>
              <w:pStyle w:val="TableParagraph"/>
              <w:spacing w:line="240" w:lineRule="auto"/>
              <w:jc w:val="left"/>
              <w:rPr>
                <w:sz w:val="28"/>
                <w:szCs w:val="28"/>
              </w:rPr>
            </w:pPr>
            <w:r w:rsidRPr="008B37A5">
              <w:rPr>
                <w:sz w:val="28"/>
                <w:szCs w:val="28"/>
              </w:rPr>
              <w:t>Коммерциялық</w:t>
            </w:r>
            <w:r w:rsidRPr="008B37A5">
              <w:rPr>
                <w:spacing w:val="-7"/>
                <w:sz w:val="28"/>
                <w:szCs w:val="28"/>
              </w:rPr>
              <w:t xml:space="preserve"> </w:t>
            </w:r>
            <w:r w:rsidRPr="008B37A5">
              <w:rPr>
                <w:sz w:val="28"/>
                <w:szCs w:val="28"/>
              </w:rPr>
              <w:t>емес</w:t>
            </w:r>
            <w:r w:rsidRPr="008B37A5">
              <w:rPr>
                <w:spacing w:val="-7"/>
                <w:sz w:val="28"/>
                <w:szCs w:val="28"/>
              </w:rPr>
              <w:t xml:space="preserve"> </w:t>
            </w:r>
            <w:r w:rsidRPr="008B37A5">
              <w:rPr>
                <w:sz w:val="28"/>
                <w:szCs w:val="28"/>
              </w:rPr>
              <w:t>акционерлік</w:t>
            </w:r>
            <w:r w:rsidRPr="008B37A5">
              <w:rPr>
                <w:spacing w:val="-9"/>
                <w:sz w:val="28"/>
                <w:szCs w:val="28"/>
              </w:rPr>
              <w:t xml:space="preserve"> </w:t>
            </w:r>
            <w:r w:rsidRPr="008B37A5">
              <w:rPr>
                <w:spacing w:val="-2"/>
                <w:sz w:val="28"/>
                <w:szCs w:val="28"/>
              </w:rPr>
              <w:t>қоғамы</w:t>
            </w:r>
          </w:p>
        </w:tc>
      </w:tr>
      <w:tr w:rsidR="00AD414E" w:rsidRPr="008B37A5" w:rsidTr="005B7800">
        <w:trPr>
          <w:trHeight w:val="1610"/>
        </w:trPr>
        <w:tc>
          <w:tcPr>
            <w:tcW w:w="2041" w:type="dxa"/>
          </w:tcPr>
          <w:p w:rsidR="00AD414E" w:rsidRPr="008B37A5" w:rsidRDefault="00AD414E" w:rsidP="00FF5E35">
            <w:pPr>
              <w:pStyle w:val="TableParagraph"/>
              <w:spacing w:line="240" w:lineRule="auto"/>
              <w:jc w:val="left"/>
              <w:rPr>
                <w:sz w:val="28"/>
                <w:szCs w:val="28"/>
              </w:rPr>
            </w:pPr>
            <w:r w:rsidRPr="008B37A5">
              <w:rPr>
                <w:spacing w:val="-2"/>
                <w:sz w:val="28"/>
                <w:szCs w:val="28"/>
              </w:rPr>
              <w:t>ҚазҰАЗУ КазҚӨжТӨҒЗИ</w:t>
            </w:r>
          </w:p>
          <w:p w:rsidR="00AD414E" w:rsidRPr="008B37A5" w:rsidRDefault="00AD414E" w:rsidP="00FF5E35">
            <w:pPr>
              <w:pStyle w:val="TableParagraph"/>
              <w:spacing w:line="240" w:lineRule="auto"/>
              <w:jc w:val="left"/>
              <w:rPr>
                <w:b/>
                <w:sz w:val="28"/>
                <w:szCs w:val="28"/>
              </w:rPr>
            </w:pPr>
          </w:p>
          <w:p w:rsidR="00AD414E" w:rsidRPr="008B37A5" w:rsidRDefault="00594AFE" w:rsidP="00FF5E35">
            <w:pPr>
              <w:pStyle w:val="TableParagraph"/>
              <w:spacing w:line="240" w:lineRule="auto"/>
              <w:jc w:val="left"/>
              <w:rPr>
                <w:sz w:val="28"/>
                <w:szCs w:val="28"/>
              </w:rPr>
            </w:pPr>
            <w:r w:rsidRPr="008B37A5">
              <w:rPr>
                <w:spacing w:val="-4"/>
                <w:sz w:val="28"/>
                <w:szCs w:val="28"/>
              </w:rPr>
              <w:t xml:space="preserve">АӨК </w:t>
            </w:r>
          </w:p>
        </w:tc>
        <w:tc>
          <w:tcPr>
            <w:tcW w:w="7479" w:type="dxa"/>
          </w:tcPr>
          <w:p w:rsidR="00AD414E" w:rsidRPr="008B37A5" w:rsidRDefault="00AD414E" w:rsidP="00FF5E35">
            <w:pPr>
              <w:pStyle w:val="TableParagraph"/>
              <w:spacing w:line="240" w:lineRule="auto"/>
              <w:jc w:val="left"/>
              <w:rPr>
                <w:sz w:val="28"/>
                <w:szCs w:val="28"/>
              </w:rPr>
            </w:pPr>
            <w:r w:rsidRPr="008B37A5">
              <w:rPr>
                <w:sz w:val="28"/>
                <w:szCs w:val="28"/>
              </w:rPr>
              <w:t>Қазақ</w:t>
            </w:r>
            <w:r w:rsidRPr="008B37A5">
              <w:rPr>
                <w:spacing w:val="-5"/>
                <w:sz w:val="28"/>
                <w:szCs w:val="28"/>
              </w:rPr>
              <w:t xml:space="preserve"> </w:t>
            </w:r>
            <w:r w:rsidRPr="008B37A5">
              <w:rPr>
                <w:sz w:val="28"/>
                <w:szCs w:val="28"/>
              </w:rPr>
              <w:t>ұлттық</w:t>
            </w:r>
            <w:r w:rsidRPr="008B37A5">
              <w:rPr>
                <w:spacing w:val="-5"/>
                <w:sz w:val="28"/>
                <w:szCs w:val="28"/>
              </w:rPr>
              <w:t xml:space="preserve"> </w:t>
            </w:r>
            <w:r w:rsidRPr="008B37A5">
              <w:rPr>
                <w:sz w:val="28"/>
                <w:szCs w:val="28"/>
              </w:rPr>
              <w:t>аграрлық</w:t>
            </w:r>
            <w:r w:rsidRPr="008B37A5">
              <w:rPr>
                <w:spacing w:val="-5"/>
                <w:sz w:val="28"/>
                <w:szCs w:val="28"/>
              </w:rPr>
              <w:t xml:space="preserve"> </w:t>
            </w:r>
            <w:r w:rsidRPr="008B37A5">
              <w:rPr>
                <w:sz w:val="28"/>
                <w:szCs w:val="28"/>
              </w:rPr>
              <w:t>зерттеу</w:t>
            </w:r>
            <w:r w:rsidRPr="008B37A5">
              <w:rPr>
                <w:spacing w:val="-7"/>
                <w:sz w:val="28"/>
                <w:szCs w:val="28"/>
              </w:rPr>
              <w:t xml:space="preserve"> </w:t>
            </w:r>
            <w:r w:rsidRPr="008B37A5">
              <w:rPr>
                <w:spacing w:val="-2"/>
                <w:sz w:val="28"/>
                <w:szCs w:val="28"/>
              </w:rPr>
              <w:t>университеті</w:t>
            </w:r>
          </w:p>
          <w:p w:rsidR="00AD414E" w:rsidRPr="008B37A5" w:rsidRDefault="00AD414E" w:rsidP="00FF5E35">
            <w:pPr>
              <w:pStyle w:val="TableParagraph"/>
              <w:spacing w:line="240" w:lineRule="auto"/>
              <w:jc w:val="left"/>
              <w:rPr>
                <w:sz w:val="28"/>
                <w:szCs w:val="28"/>
              </w:rPr>
            </w:pPr>
            <w:r w:rsidRPr="008B37A5">
              <w:rPr>
                <w:sz w:val="28"/>
                <w:szCs w:val="28"/>
              </w:rPr>
              <w:t>Қазақ</w:t>
            </w:r>
            <w:r w:rsidRPr="008B37A5">
              <w:rPr>
                <w:spacing w:val="-6"/>
                <w:sz w:val="28"/>
                <w:szCs w:val="28"/>
              </w:rPr>
              <w:t xml:space="preserve"> </w:t>
            </w:r>
            <w:r w:rsidRPr="008B37A5">
              <w:rPr>
                <w:sz w:val="28"/>
                <w:szCs w:val="28"/>
              </w:rPr>
              <w:t>қайта</w:t>
            </w:r>
            <w:r w:rsidRPr="008B37A5">
              <w:rPr>
                <w:spacing w:val="-6"/>
                <w:sz w:val="28"/>
                <w:szCs w:val="28"/>
              </w:rPr>
              <w:t xml:space="preserve"> </w:t>
            </w:r>
            <w:r w:rsidRPr="008B37A5">
              <w:rPr>
                <w:sz w:val="28"/>
                <w:szCs w:val="28"/>
              </w:rPr>
              <w:t>өңдеу</w:t>
            </w:r>
            <w:r w:rsidRPr="008B37A5">
              <w:rPr>
                <w:spacing w:val="-9"/>
                <w:sz w:val="28"/>
                <w:szCs w:val="28"/>
              </w:rPr>
              <w:t xml:space="preserve"> </w:t>
            </w:r>
            <w:r w:rsidRPr="008B37A5">
              <w:rPr>
                <w:sz w:val="28"/>
                <w:szCs w:val="28"/>
              </w:rPr>
              <w:t>және</w:t>
            </w:r>
            <w:r w:rsidRPr="008B37A5">
              <w:rPr>
                <w:spacing w:val="-6"/>
                <w:sz w:val="28"/>
                <w:szCs w:val="28"/>
              </w:rPr>
              <w:t xml:space="preserve"> </w:t>
            </w:r>
            <w:r w:rsidRPr="008B37A5">
              <w:rPr>
                <w:sz w:val="28"/>
                <w:szCs w:val="28"/>
              </w:rPr>
              <w:t>тағам</w:t>
            </w:r>
            <w:r w:rsidRPr="008B37A5">
              <w:rPr>
                <w:spacing w:val="-6"/>
                <w:sz w:val="28"/>
                <w:szCs w:val="28"/>
              </w:rPr>
              <w:t xml:space="preserve"> </w:t>
            </w:r>
            <w:r w:rsidRPr="008B37A5">
              <w:rPr>
                <w:sz w:val="28"/>
                <w:szCs w:val="28"/>
              </w:rPr>
              <w:t>өнеркәсіптері</w:t>
            </w:r>
            <w:r w:rsidRPr="008B37A5">
              <w:rPr>
                <w:spacing w:val="-3"/>
                <w:sz w:val="28"/>
                <w:szCs w:val="28"/>
              </w:rPr>
              <w:t xml:space="preserve"> </w:t>
            </w:r>
            <w:r w:rsidRPr="008B37A5">
              <w:rPr>
                <w:sz w:val="28"/>
                <w:szCs w:val="28"/>
              </w:rPr>
              <w:t>ғылыми- зерттеу институты</w:t>
            </w:r>
          </w:p>
          <w:p w:rsidR="00AD414E" w:rsidRPr="008B37A5" w:rsidRDefault="00AD414E" w:rsidP="00FF5E35">
            <w:pPr>
              <w:pStyle w:val="TableParagraph"/>
              <w:spacing w:line="240" w:lineRule="auto"/>
              <w:jc w:val="left"/>
              <w:rPr>
                <w:sz w:val="28"/>
                <w:szCs w:val="28"/>
              </w:rPr>
            </w:pPr>
            <w:r w:rsidRPr="008B37A5">
              <w:rPr>
                <w:sz w:val="28"/>
                <w:szCs w:val="28"/>
              </w:rPr>
              <w:t xml:space="preserve">Агроөнеркәсіп кешені </w:t>
            </w:r>
          </w:p>
        </w:tc>
      </w:tr>
      <w:tr w:rsidR="00AD414E" w:rsidRPr="008B37A5" w:rsidTr="005B7800">
        <w:trPr>
          <w:trHeight w:val="321"/>
        </w:trPr>
        <w:tc>
          <w:tcPr>
            <w:tcW w:w="2041" w:type="dxa"/>
          </w:tcPr>
          <w:p w:rsidR="00AD414E" w:rsidRPr="008B37A5" w:rsidRDefault="00AD414E" w:rsidP="00FF5E35">
            <w:pPr>
              <w:pStyle w:val="TableParagraph"/>
              <w:spacing w:line="240" w:lineRule="auto"/>
              <w:jc w:val="left"/>
              <w:rPr>
                <w:sz w:val="28"/>
                <w:szCs w:val="28"/>
              </w:rPr>
            </w:pPr>
            <w:r w:rsidRPr="008B37A5">
              <w:rPr>
                <w:spacing w:val="-5"/>
                <w:sz w:val="28"/>
                <w:szCs w:val="28"/>
              </w:rPr>
              <w:t>мм</w:t>
            </w:r>
          </w:p>
        </w:tc>
        <w:tc>
          <w:tcPr>
            <w:tcW w:w="7479" w:type="dxa"/>
          </w:tcPr>
          <w:p w:rsidR="00AD414E" w:rsidRPr="008B37A5" w:rsidRDefault="00AD414E" w:rsidP="00FF5E35">
            <w:pPr>
              <w:pStyle w:val="TableParagraph"/>
              <w:spacing w:line="240" w:lineRule="auto"/>
              <w:jc w:val="left"/>
              <w:rPr>
                <w:sz w:val="28"/>
                <w:szCs w:val="28"/>
              </w:rPr>
            </w:pPr>
            <w:r w:rsidRPr="008B37A5">
              <w:rPr>
                <w:spacing w:val="-2"/>
                <w:sz w:val="28"/>
                <w:szCs w:val="28"/>
              </w:rPr>
              <w:t>миллиметр</w:t>
            </w:r>
          </w:p>
        </w:tc>
      </w:tr>
      <w:tr w:rsidR="00AD414E" w:rsidRPr="008B37A5" w:rsidTr="005B7800">
        <w:trPr>
          <w:trHeight w:val="321"/>
        </w:trPr>
        <w:tc>
          <w:tcPr>
            <w:tcW w:w="2041" w:type="dxa"/>
          </w:tcPr>
          <w:p w:rsidR="00AD414E" w:rsidRPr="008B37A5" w:rsidRDefault="00AD414E" w:rsidP="00FF5E35">
            <w:pPr>
              <w:pStyle w:val="TableParagraph"/>
              <w:spacing w:line="240" w:lineRule="auto"/>
              <w:jc w:val="left"/>
              <w:rPr>
                <w:sz w:val="28"/>
                <w:szCs w:val="28"/>
              </w:rPr>
            </w:pPr>
            <w:r w:rsidRPr="008B37A5">
              <w:rPr>
                <w:spacing w:val="-4"/>
                <w:sz w:val="28"/>
                <w:szCs w:val="28"/>
              </w:rPr>
              <w:t>ккал</w:t>
            </w:r>
          </w:p>
        </w:tc>
        <w:tc>
          <w:tcPr>
            <w:tcW w:w="7479" w:type="dxa"/>
          </w:tcPr>
          <w:p w:rsidR="00AD414E" w:rsidRPr="008B37A5" w:rsidRDefault="00AD414E" w:rsidP="00FF5E35">
            <w:pPr>
              <w:pStyle w:val="TableParagraph"/>
              <w:spacing w:line="240" w:lineRule="auto"/>
              <w:jc w:val="left"/>
              <w:rPr>
                <w:sz w:val="28"/>
                <w:szCs w:val="28"/>
              </w:rPr>
            </w:pPr>
            <w:r w:rsidRPr="008B37A5">
              <w:rPr>
                <w:spacing w:val="-2"/>
                <w:sz w:val="28"/>
                <w:szCs w:val="28"/>
              </w:rPr>
              <w:t>килокалория</w:t>
            </w:r>
          </w:p>
        </w:tc>
      </w:tr>
      <w:tr w:rsidR="00AD414E" w:rsidRPr="008B37A5" w:rsidTr="005B7800">
        <w:trPr>
          <w:trHeight w:val="2248"/>
        </w:trPr>
        <w:tc>
          <w:tcPr>
            <w:tcW w:w="2041" w:type="dxa"/>
          </w:tcPr>
          <w:p w:rsidR="00AD414E" w:rsidRPr="008B37A5" w:rsidRDefault="00AD414E" w:rsidP="00FF5E35">
            <w:pPr>
              <w:pStyle w:val="TableParagraph"/>
              <w:spacing w:line="240" w:lineRule="auto"/>
              <w:jc w:val="left"/>
              <w:rPr>
                <w:sz w:val="28"/>
                <w:szCs w:val="28"/>
              </w:rPr>
            </w:pPr>
            <w:r w:rsidRPr="008B37A5">
              <w:rPr>
                <w:spacing w:val="-6"/>
                <w:sz w:val="28"/>
                <w:szCs w:val="28"/>
              </w:rPr>
              <w:t xml:space="preserve">кг </w:t>
            </w:r>
            <w:r w:rsidRPr="008B37A5">
              <w:rPr>
                <w:spacing w:val="-5"/>
                <w:sz w:val="28"/>
                <w:szCs w:val="28"/>
              </w:rPr>
              <w:t>тг</w:t>
            </w:r>
          </w:p>
          <w:p w:rsidR="00594AFE" w:rsidRPr="008B37A5" w:rsidRDefault="00AD414E" w:rsidP="00FF5E35">
            <w:pPr>
              <w:pStyle w:val="TableParagraph"/>
              <w:spacing w:line="240" w:lineRule="auto"/>
              <w:jc w:val="left"/>
              <w:rPr>
                <w:spacing w:val="-2"/>
                <w:sz w:val="28"/>
                <w:szCs w:val="28"/>
              </w:rPr>
            </w:pPr>
            <w:r w:rsidRPr="008B37A5">
              <w:rPr>
                <w:spacing w:val="-2"/>
                <w:sz w:val="28"/>
                <w:szCs w:val="28"/>
              </w:rPr>
              <w:t xml:space="preserve">СанЕжН </w:t>
            </w:r>
          </w:p>
          <w:p w:rsidR="00AD414E" w:rsidRPr="008B37A5" w:rsidRDefault="00AD414E" w:rsidP="00FF5E35">
            <w:pPr>
              <w:pStyle w:val="TableParagraph"/>
              <w:spacing w:line="240" w:lineRule="auto"/>
              <w:jc w:val="left"/>
              <w:rPr>
                <w:sz w:val="28"/>
                <w:szCs w:val="28"/>
              </w:rPr>
            </w:pPr>
            <w:r w:rsidRPr="008B37A5">
              <w:rPr>
                <w:spacing w:val="-6"/>
                <w:sz w:val="28"/>
                <w:szCs w:val="28"/>
              </w:rPr>
              <w:t xml:space="preserve">ГН </w:t>
            </w:r>
            <w:r w:rsidRPr="008B37A5">
              <w:rPr>
                <w:spacing w:val="-4"/>
                <w:sz w:val="28"/>
                <w:szCs w:val="28"/>
              </w:rPr>
              <w:t>НТҚ</w:t>
            </w:r>
          </w:p>
        </w:tc>
        <w:tc>
          <w:tcPr>
            <w:tcW w:w="7479" w:type="dxa"/>
          </w:tcPr>
          <w:p w:rsidR="00AD414E" w:rsidRPr="008B37A5" w:rsidRDefault="00AD414E" w:rsidP="00FF5E35">
            <w:pPr>
              <w:pStyle w:val="TableParagraph"/>
              <w:spacing w:line="240" w:lineRule="auto"/>
              <w:jc w:val="left"/>
              <w:rPr>
                <w:sz w:val="28"/>
                <w:szCs w:val="28"/>
              </w:rPr>
            </w:pPr>
            <w:r w:rsidRPr="008B37A5">
              <w:rPr>
                <w:spacing w:val="-2"/>
                <w:sz w:val="28"/>
                <w:szCs w:val="28"/>
              </w:rPr>
              <w:t>килограмм тенге</w:t>
            </w:r>
          </w:p>
          <w:p w:rsidR="00AD414E" w:rsidRPr="008B37A5" w:rsidRDefault="00AD414E" w:rsidP="00FF5E35">
            <w:pPr>
              <w:pStyle w:val="TableParagraph"/>
              <w:spacing w:line="240" w:lineRule="auto"/>
              <w:jc w:val="left"/>
              <w:rPr>
                <w:sz w:val="28"/>
                <w:szCs w:val="28"/>
              </w:rPr>
            </w:pPr>
            <w:r w:rsidRPr="008B37A5">
              <w:rPr>
                <w:sz w:val="28"/>
                <w:szCs w:val="28"/>
              </w:rPr>
              <w:t>Санитарлық</w:t>
            </w:r>
            <w:r w:rsidRPr="008B37A5">
              <w:rPr>
                <w:spacing w:val="-12"/>
                <w:sz w:val="28"/>
                <w:szCs w:val="28"/>
              </w:rPr>
              <w:t xml:space="preserve"> </w:t>
            </w:r>
            <w:r w:rsidRPr="008B37A5">
              <w:rPr>
                <w:sz w:val="28"/>
                <w:szCs w:val="28"/>
              </w:rPr>
              <w:t>Ережелер</w:t>
            </w:r>
            <w:r w:rsidRPr="008B37A5">
              <w:rPr>
                <w:spacing w:val="-12"/>
                <w:sz w:val="28"/>
                <w:szCs w:val="28"/>
              </w:rPr>
              <w:t xml:space="preserve"> </w:t>
            </w:r>
            <w:r w:rsidRPr="008B37A5">
              <w:rPr>
                <w:sz w:val="28"/>
                <w:szCs w:val="28"/>
              </w:rPr>
              <w:t>және</w:t>
            </w:r>
            <w:r w:rsidRPr="008B37A5">
              <w:rPr>
                <w:spacing w:val="-13"/>
                <w:sz w:val="28"/>
                <w:szCs w:val="28"/>
              </w:rPr>
              <w:t xml:space="preserve"> </w:t>
            </w:r>
            <w:r w:rsidRPr="008B37A5">
              <w:rPr>
                <w:sz w:val="28"/>
                <w:szCs w:val="28"/>
              </w:rPr>
              <w:t xml:space="preserve">Нормалар </w:t>
            </w:r>
          </w:p>
          <w:p w:rsidR="00AD414E" w:rsidRPr="008B37A5" w:rsidRDefault="00AD414E" w:rsidP="00FF5E35">
            <w:pPr>
              <w:pStyle w:val="TableParagraph"/>
              <w:spacing w:line="240" w:lineRule="auto"/>
              <w:jc w:val="left"/>
              <w:rPr>
                <w:sz w:val="28"/>
                <w:szCs w:val="28"/>
              </w:rPr>
            </w:pPr>
            <w:r w:rsidRPr="008B37A5">
              <w:rPr>
                <w:sz w:val="28"/>
                <w:szCs w:val="28"/>
              </w:rPr>
              <w:t>Гигиеналық нормативтер Нормативті-техникалық</w:t>
            </w:r>
            <w:r w:rsidRPr="008B37A5">
              <w:rPr>
                <w:spacing w:val="-18"/>
                <w:sz w:val="28"/>
                <w:szCs w:val="28"/>
              </w:rPr>
              <w:t xml:space="preserve"> </w:t>
            </w:r>
            <w:r w:rsidRPr="008B37A5">
              <w:rPr>
                <w:sz w:val="28"/>
                <w:szCs w:val="28"/>
              </w:rPr>
              <w:t>құжат</w:t>
            </w:r>
          </w:p>
        </w:tc>
      </w:tr>
    </w:tbl>
    <w:p w:rsidR="000339D4" w:rsidRPr="008B37A5" w:rsidRDefault="000339D4" w:rsidP="00FF5E35">
      <w:pPr>
        <w:rPr>
          <w:sz w:val="28"/>
          <w:szCs w:val="28"/>
        </w:rPr>
      </w:pPr>
    </w:p>
    <w:p w:rsidR="000339D4" w:rsidRPr="008B37A5" w:rsidRDefault="000339D4" w:rsidP="00FF5E35">
      <w:pPr>
        <w:widowControl/>
        <w:autoSpaceDE/>
        <w:autoSpaceDN/>
        <w:rPr>
          <w:sz w:val="28"/>
          <w:szCs w:val="28"/>
        </w:rPr>
      </w:pPr>
      <w:r w:rsidRPr="008B37A5">
        <w:rPr>
          <w:sz w:val="28"/>
          <w:szCs w:val="28"/>
        </w:rPr>
        <w:br w:type="page"/>
      </w:r>
    </w:p>
    <w:p w:rsidR="00AD414E" w:rsidRPr="008B37A5" w:rsidRDefault="00AD414E" w:rsidP="00FF5E35">
      <w:pPr>
        <w:pStyle w:val="1"/>
        <w:spacing w:before="0"/>
      </w:pPr>
      <w:r w:rsidRPr="008B37A5">
        <w:lastRenderedPageBreak/>
        <w:t>КІРІСПЕ</w:t>
      </w:r>
    </w:p>
    <w:p w:rsidR="003551F9" w:rsidRPr="008B37A5" w:rsidRDefault="003551F9" w:rsidP="00FF5E35">
      <w:pPr>
        <w:jc w:val="both"/>
        <w:rPr>
          <w:sz w:val="28"/>
          <w:szCs w:val="28"/>
        </w:rPr>
      </w:pPr>
    </w:p>
    <w:p w:rsidR="003551F9" w:rsidRPr="008B37A5" w:rsidRDefault="00207C56" w:rsidP="00FF5E35">
      <w:pPr>
        <w:ind w:firstLine="567"/>
        <w:jc w:val="both"/>
        <w:rPr>
          <w:sz w:val="28"/>
          <w:szCs w:val="28"/>
        </w:rPr>
      </w:pPr>
      <w:r w:rsidRPr="008B37A5">
        <w:rPr>
          <w:sz w:val="28"/>
          <w:szCs w:val="28"/>
        </w:rPr>
        <w:t>ҚР Президентінің тапсырмасы бойынша-Қазақстанда "2018-2027 жылдарға арналған етті мал шаруашылығын дамыту" ауқымды жобасы іске асырылуда, оның басты міндеті – экспортқа өнім өндіру үшін етті бағыттағы мал басын ұлғайту. Жыл сайын мал басына, жемге, асыл тұқымды және селекциялық жұмыстарға субсидия төлемдері ұлғаюда (</w:t>
      </w:r>
      <w:hyperlink r:id="rId9" w:history="1">
        <w:r w:rsidR="00CF0678" w:rsidRPr="008B37A5">
          <w:rPr>
            <w:rStyle w:val="af0"/>
            <w:sz w:val="28"/>
            <w:szCs w:val="28"/>
          </w:rPr>
          <w:t>https://kzvesti.kz</w:t>
        </w:r>
      </w:hyperlink>
      <w:r w:rsidRPr="008B37A5">
        <w:rPr>
          <w:sz w:val="28"/>
          <w:szCs w:val="28"/>
        </w:rPr>
        <w:t>) [1].</w:t>
      </w:r>
    </w:p>
    <w:p w:rsidR="00207C56" w:rsidRPr="008B37A5" w:rsidRDefault="00207C56" w:rsidP="00FF5E35">
      <w:pPr>
        <w:ind w:firstLine="567"/>
        <w:jc w:val="both"/>
        <w:rPr>
          <w:sz w:val="28"/>
          <w:szCs w:val="28"/>
        </w:rPr>
      </w:pPr>
      <w:r w:rsidRPr="008B37A5">
        <w:rPr>
          <w:sz w:val="28"/>
          <w:szCs w:val="28"/>
        </w:rPr>
        <w:t>Осы жобаның нәтижелері бойынша қазіргі заманғы талаптарға жауап беретін, негізгі міндеттері ветеринариялық көрсеткіштерді талдау және сапасыз (кондициялық емес) шикізаттың түсуін болдырмау болып табылатын құрама жем өнеркәсібінің бұрын жұмыс істеп тұрған өңірлік және аймақтық зертханалары қайта құрылатын болады.</w:t>
      </w:r>
    </w:p>
    <w:p w:rsidR="003551F9" w:rsidRPr="008B37A5" w:rsidRDefault="00207C56" w:rsidP="00FF5E35">
      <w:pPr>
        <w:ind w:firstLine="567"/>
        <w:jc w:val="both"/>
        <w:rPr>
          <w:sz w:val="28"/>
          <w:szCs w:val="28"/>
        </w:rPr>
      </w:pPr>
      <w:r w:rsidRPr="008B37A5">
        <w:rPr>
          <w:sz w:val="28"/>
          <w:szCs w:val="28"/>
        </w:rPr>
        <w:t xml:space="preserve">Бұл ретте бағдарламадағы негізгі басымдық саланың негізгі "ойыншылары" болуға тиіс фермерлік шаруашылықтарды дамытуға жасалады. ҚР Ауыл шаруашылығы министрлігі Бағдарламаны іске асыру мал фермерлерінің жаңа класын құруға мүмкіндік беретінін және бірінші кезекте фермерлік шаруашылықтардың 20 мыңнан 100 мыңға дейін өсуін қамтамасыз ететінін айтады. Сондай – ақ ауыл тұрғындарын жұмыс орындарымен қамтамасыз ету-100 мыңнан 500 мыңға дейін ұлғаюы тиіс. Ірі қара малдың саны 7 млн-нан 15 млн басқа дейін ұлғаяды, сиыр және қой еті өндірісі 0,6 млн тоннадан 1,6 млн тоннаға дейін өседі, бұл ретте саланың экспорттық кірісі 2,4 млрд АҚШ долларына дейін ұлғаяды (қараңыз. </w:t>
      </w:r>
      <w:hyperlink r:id="rId10" w:history="1">
        <w:r w:rsidR="00CF0678" w:rsidRPr="008B37A5">
          <w:rPr>
            <w:rStyle w:val="af0"/>
            <w:sz w:val="28"/>
            <w:szCs w:val="28"/>
          </w:rPr>
          <w:t>https://inbusiness.kz</w:t>
        </w:r>
      </w:hyperlink>
      <w:r w:rsidRPr="008B37A5">
        <w:rPr>
          <w:sz w:val="28"/>
          <w:szCs w:val="28"/>
        </w:rPr>
        <w:t>) [2].</w:t>
      </w:r>
      <w:r w:rsidR="003551F9" w:rsidRPr="008B37A5">
        <w:rPr>
          <w:sz w:val="28"/>
          <w:szCs w:val="28"/>
        </w:rPr>
        <w:t xml:space="preserve"> </w:t>
      </w:r>
    </w:p>
    <w:p w:rsidR="003551F9" w:rsidRPr="008B37A5" w:rsidRDefault="00207C56" w:rsidP="00FF5E35">
      <w:pPr>
        <w:ind w:firstLine="567"/>
        <w:jc w:val="both"/>
        <w:rPr>
          <w:sz w:val="28"/>
          <w:szCs w:val="28"/>
          <w:lang w:eastAsia="ar-SA"/>
        </w:rPr>
      </w:pPr>
      <w:r w:rsidRPr="008B37A5">
        <w:rPr>
          <w:sz w:val="28"/>
          <w:szCs w:val="28"/>
          <w:lang w:eastAsia="ar-SA"/>
        </w:rPr>
        <w:t>Соңғы жылдары Қазақстанда аралас жемшөп, премикс және түрлі жемшөп қоспаларын өндіру мен тұтыну айтарлықтай қысқарды, онсыз жануарлардың өнімділігі, құнарлылығы және жас жануарлардың сақталуы айтарлықтай төмендейді, мал шаруашылығы өнімдерінің сапасы нашарлайды, саланың рентабельділігі төмендейді. Бұл факторлардың барлығы жоғары өнімді малдың аз мөлшеріне ғана емес, сонымен қатар нашар азықтандыруға және өндірілетін жемнің сапасыздығына байланысты. Дәнді дақылдарды егу алаңы 40% – ға қысқарды. Жемшөп дақылдарын егу алаңы күрт төмендеді – 4 еседен астам. Жемшөп дақылдарының өнімділігі төмен болып қалуда, ал 1 гектардан жем бірліктерін жинау 2,5-6,0 ц/га аспайды. Жануарлардың рационында ақуыздың жетіспеушілігі жемшөптің өзіндік құнын арттыра отырып, 30-40% - ға артық шығынға әкеледі. Жас жануарларды бордақылау кезінде, тамақ жолдарының ферментативті жүйесінің бейімделу кезеңінде аралас жемнің өсімдік бөлігі нашар сіңеді.</w:t>
      </w:r>
      <w:r w:rsidR="003551F9" w:rsidRPr="008B37A5">
        <w:rPr>
          <w:sz w:val="28"/>
          <w:szCs w:val="28"/>
          <w:lang w:eastAsia="ar-SA"/>
        </w:rPr>
        <w:t xml:space="preserve"> </w:t>
      </w:r>
    </w:p>
    <w:p w:rsidR="003551F9" w:rsidRPr="008B37A5" w:rsidRDefault="00207C56" w:rsidP="00FF5E35">
      <w:pPr>
        <w:ind w:firstLine="567"/>
        <w:jc w:val="both"/>
        <w:rPr>
          <w:sz w:val="28"/>
          <w:szCs w:val="28"/>
          <w:lang w:eastAsia="ar-SA"/>
        </w:rPr>
      </w:pPr>
      <w:r w:rsidRPr="008B37A5">
        <w:rPr>
          <w:sz w:val="28"/>
          <w:szCs w:val="28"/>
          <w:lang w:eastAsia="ar-SA"/>
        </w:rPr>
        <w:t xml:space="preserve">Дәнді және дәнді-бұршақты дақылдарды ылғал-жылу және баротермомеханикалық өңдеуді (экспандирлеу, экструдтау, микронизациялау, түйіршіктеу, флокирлеу, бумен пісіру) қолдану, сондай-ақ термолабильді компоненттермен (мультиферменттік кешендермен, дәрумендермен, маймен, амин қышқылдарымен және т. б.) вакуумдық бүрку және дражирлеу жоғары тиімді экологиялық таза жоғары қоректік, жеңіл сіңімді өндіруге мүмкіндік береді жаңа буынның аралас жемшөптері, аралас жем сапасын жақсартудың синергетикалық әсерін қамтамасыз ету. Баро-термо өңдеу кезінде ылғал мен жылудың әсерінен крахмал клейстеризацияланып, крахмал дәндері сіңімді түрге </w:t>
      </w:r>
      <w:r w:rsidRPr="008B37A5">
        <w:rPr>
          <w:sz w:val="28"/>
          <w:szCs w:val="28"/>
          <w:lang w:eastAsia="ar-SA"/>
        </w:rPr>
        <w:lastRenderedPageBreak/>
        <w:t>ауысады, бұл оның жақсы сіңуіне ықпал етеді. Сонымен қатар, бактериялық ұрықтандыру азаяды, коли тәрізді бактериялар, зеңдер мен сальмонеллалар толығымен жойылады.</w:t>
      </w:r>
    </w:p>
    <w:p w:rsidR="003551F9" w:rsidRPr="008B37A5" w:rsidRDefault="00207C56" w:rsidP="00FF5E35">
      <w:pPr>
        <w:ind w:firstLine="567"/>
        <w:jc w:val="both"/>
        <w:rPr>
          <w:spacing w:val="-2"/>
          <w:sz w:val="28"/>
          <w:szCs w:val="28"/>
        </w:rPr>
      </w:pPr>
      <w:r w:rsidRPr="008B37A5">
        <w:rPr>
          <w:sz w:val="28"/>
          <w:szCs w:val="28"/>
        </w:rPr>
        <w:t>Қазіргі уақытта Қазақстан Республикасының халқы шамамен 50 кг ет өнімдерін тұтынады, ал халықаралық деңгейде танылған медициналық норма бір адамға жылына 90 кг құрайды</w:t>
      </w:r>
      <w:r w:rsidR="002412C9" w:rsidRPr="008B37A5">
        <w:rPr>
          <w:sz w:val="28"/>
          <w:szCs w:val="28"/>
        </w:rPr>
        <w:t xml:space="preserve"> (сурет 1)</w:t>
      </w:r>
      <w:r w:rsidRPr="008B37A5">
        <w:rPr>
          <w:sz w:val="28"/>
          <w:szCs w:val="28"/>
        </w:rPr>
        <w:t>.</w:t>
      </w:r>
      <w:r w:rsidR="003551F9" w:rsidRPr="008B37A5">
        <w:rPr>
          <w:sz w:val="28"/>
          <w:szCs w:val="28"/>
        </w:rPr>
        <w:t xml:space="preserve"> </w:t>
      </w:r>
    </w:p>
    <w:p w:rsidR="009F4C18" w:rsidRPr="008B37A5" w:rsidRDefault="009F4C18" w:rsidP="00FF5E35">
      <w:pPr>
        <w:adjustRightInd w:val="0"/>
        <w:ind w:firstLine="567"/>
        <w:jc w:val="both"/>
        <w:rPr>
          <w:color w:val="000000"/>
          <w:sz w:val="28"/>
          <w:szCs w:val="28"/>
        </w:rPr>
      </w:pPr>
    </w:p>
    <w:p w:rsidR="009F4C18" w:rsidRPr="008B37A5" w:rsidRDefault="009F4C18" w:rsidP="009F4C18">
      <w:pPr>
        <w:adjustRightInd w:val="0"/>
        <w:jc w:val="center"/>
        <w:rPr>
          <w:color w:val="000000"/>
          <w:sz w:val="28"/>
          <w:szCs w:val="28"/>
        </w:rPr>
      </w:pPr>
      <w:r w:rsidRPr="008B37A5">
        <w:rPr>
          <w:noProof/>
          <w:color w:val="000000"/>
          <w:sz w:val="28"/>
          <w:szCs w:val="28"/>
          <w:lang w:val="ru-RU" w:eastAsia="ru-RU"/>
        </w:rPr>
        <w:drawing>
          <wp:inline distT="0" distB="0" distL="0" distR="0" wp14:anchorId="409CEFEA" wp14:editId="0A4F3C5F">
            <wp:extent cx="5729605" cy="3201035"/>
            <wp:effectExtent l="0" t="0" r="4445" b="18415"/>
            <wp:docPr id="26" name="Диаграмма 26"/>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inline>
        </w:drawing>
      </w:r>
    </w:p>
    <w:p w:rsidR="009F4C18" w:rsidRPr="008B37A5" w:rsidRDefault="009F4C18" w:rsidP="00FF5E35">
      <w:pPr>
        <w:adjustRightInd w:val="0"/>
        <w:ind w:firstLine="567"/>
        <w:jc w:val="both"/>
        <w:rPr>
          <w:color w:val="000000"/>
          <w:sz w:val="28"/>
          <w:szCs w:val="28"/>
        </w:rPr>
      </w:pPr>
    </w:p>
    <w:p w:rsidR="009F4C18" w:rsidRPr="008B37A5" w:rsidRDefault="009F4C18" w:rsidP="009F4C18">
      <w:pPr>
        <w:adjustRightInd w:val="0"/>
        <w:ind w:firstLine="567"/>
        <w:jc w:val="center"/>
        <w:rPr>
          <w:color w:val="000000"/>
          <w:sz w:val="28"/>
          <w:szCs w:val="28"/>
        </w:rPr>
      </w:pPr>
      <w:r w:rsidRPr="008B37A5">
        <w:rPr>
          <w:color w:val="000000"/>
          <w:sz w:val="28"/>
          <w:szCs w:val="28"/>
        </w:rPr>
        <w:t>1 сурет - Қазіргі уақытта Қазақстандағы мал басының саны</w:t>
      </w:r>
    </w:p>
    <w:p w:rsidR="009F4C18" w:rsidRPr="008B37A5" w:rsidRDefault="009F4C18" w:rsidP="009F4C18">
      <w:pPr>
        <w:adjustRightInd w:val="0"/>
        <w:ind w:firstLine="567"/>
        <w:jc w:val="center"/>
        <w:rPr>
          <w:color w:val="000000"/>
          <w:sz w:val="28"/>
          <w:szCs w:val="28"/>
        </w:rPr>
      </w:pPr>
    </w:p>
    <w:p w:rsidR="003551F9" w:rsidRPr="008B37A5" w:rsidRDefault="00207C56" w:rsidP="00FF5E35">
      <w:pPr>
        <w:adjustRightInd w:val="0"/>
        <w:ind w:firstLine="567"/>
        <w:jc w:val="both"/>
        <w:rPr>
          <w:color w:val="000000"/>
          <w:sz w:val="28"/>
          <w:szCs w:val="28"/>
        </w:rPr>
      </w:pPr>
      <w:r w:rsidRPr="008B37A5">
        <w:rPr>
          <w:color w:val="000000"/>
          <w:sz w:val="28"/>
          <w:szCs w:val="28"/>
        </w:rPr>
        <w:t>Қазіргі уақытта Қазақстанда ІҚМ саны 7 млн.; қой мен ешкі-18 млн.; шошқа – 900 мыңға жуық; жылқы – 2 млн. астам; түйе – 170 мыңнан астам; құс – 35 млн. астам басты құрайды. Мал шаруашылығының дамуын тежейтін маңызды мәселе-ақуыздың, витаминдердің және минералды элементтердің құрамы бойынша жемшөптің теңгерімсіздігі болды, бұл азық бірлігінің өнім бірлігіне қосымша артық шығындалуына және оның өзіндік құнының артуына әкеледі.</w:t>
      </w:r>
      <w:r w:rsidR="003551F9" w:rsidRPr="008B37A5">
        <w:rPr>
          <w:color w:val="000000"/>
          <w:sz w:val="28"/>
          <w:szCs w:val="28"/>
        </w:rPr>
        <w:t xml:space="preserve"> </w:t>
      </w:r>
    </w:p>
    <w:p w:rsidR="003551F9" w:rsidRPr="008B37A5" w:rsidRDefault="00207C56" w:rsidP="00FF5E35">
      <w:pPr>
        <w:adjustRightInd w:val="0"/>
        <w:ind w:firstLine="567"/>
        <w:jc w:val="both"/>
        <w:rPr>
          <w:bCs/>
          <w:sz w:val="28"/>
          <w:szCs w:val="28"/>
        </w:rPr>
      </w:pPr>
      <w:r w:rsidRPr="008B37A5">
        <w:rPr>
          <w:bCs/>
          <w:sz w:val="28"/>
          <w:szCs w:val="28"/>
        </w:rPr>
        <w:t xml:space="preserve">Қазақстанда құрама жем зауыттарын салу және реконструкциялау кезіндегі импорттық жабдықтардың үлесі айтарлықтай жоғары болып қалуда-2019 жылы 60,0%. Импорттық жабдыққа, жинақтаушы материалдарға мұндай тәуелділік қайта өңдеу өнеркәсібін және тиісінше елдің азық-түлік қауіпсіздігін дамытудың қосымша тәуекелдерін тудырды. Сонымен қатар, құрама жем зауыттарының 35-40% - ы жоғары энергия және металл сыйымдылығымен, дайын өнімнің сапасыздығымен және т. б. сипатталатын моральдық ескірген және физикалық тозған технологиялық жабдықтармен жабдықталған. Құрама жем өнеркәсібінің ақуыз шикізатына деген қажеттілігі тек 60-65 % - ға қанағаттандырылады, бұл астықтың құрама жем өндіруге артық шығынына және олардың </w:t>
      </w:r>
      <w:r w:rsidR="00BD1DDB" w:rsidRPr="008B37A5">
        <w:rPr>
          <w:bCs/>
          <w:sz w:val="28"/>
          <w:szCs w:val="28"/>
        </w:rPr>
        <w:t>жемшөп құндылы</w:t>
      </w:r>
      <w:r w:rsidRPr="008B37A5">
        <w:rPr>
          <w:bCs/>
          <w:sz w:val="28"/>
          <w:szCs w:val="28"/>
        </w:rPr>
        <w:t>ғының төмендеуіне әкеледі [</w:t>
      </w:r>
      <w:r w:rsidR="00CF0678" w:rsidRPr="008B37A5">
        <w:rPr>
          <w:bCs/>
          <w:sz w:val="28"/>
          <w:szCs w:val="28"/>
        </w:rPr>
        <w:t>3</w:t>
      </w:r>
      <w:r w:rsidRPr="008B37A5">
        <w:rPr>
          <w:bCs/>
          <w:sz w:val="28"/>
          <w:szCs w:val="28"/>
        </w:rPr>
        <w:t>-</w:t>
      </w:r>
      <w:r w:rsidR="00CF0678" w:rsidRPr="008B37A5">
        <w:rPr>
          <w:bCs/>
          <w:sz w:val="28"/>
          <w:szCs w:val="28"/>
        </w:rPr>
        <w:t>14</w:t>
      </w:r>
      <w:r w:rsidRPr="008B37A5">
        <w:rPr>
          <w:bCs/>
          <w:sz w:val="28"/>
          <w:szCs w:val="28"/>
        </w:rPr>
        <w:t>].</w:t>
      </w:r>
      <w:r w:rsidR="003551F9" w:rsidRPr="008B37A5">
        <w:rPr>
          <w:sz w:val="28"/>
          <w:szCs w:val="28"/>
          <w:lang w:val="x-none"/>
        </w:rPr>
        <w:t xml:space="preserve"> </w:t>
      </w:r>
    </w:p>
    <w:p w:rsidR="003551F9" w:rsidRPr="008B37A5" w:rsidRDefault="00207C56" w:rsidP="00FF5E35">
      <w:pPr>
        <w:adjustRightInd w:val="0"/>
        <w:ind w:firstLine="567"/>
        <w:jc w:val="both"/>
        <w:rPr>
          <w:color w:val="000000"/>
          <w:sz w:val="28"/>
          <w:szCs w:val="28"/>
        </w:rPr>
      </w:pPr>
      <w:r w:rsidRPr="008B37A5">
        <w:rPr>
          <w:sz w:val="28"/>
          <w:szCs w:val="28"/>
        </w:rPr>
        <w:t xml:space="preserve">ҚР Статистика агенттігінің деректері бойынша құрама жем өндіру көлемі соңғы жылдары жыл сайын 5-7% - ға артып келеді. 2018 жылы шамамен 1,1 </w:t>
      </w:r>
      <w:r w:rsidRPr="008B37A5">
        <w:rPr>
          <w:sz w:val="28"/>
          <w:szCs w:val="28"/>
        </w:rPr>
        <w:lastRenderedPageBreak/>
        <w:t>млн.тонна құрама жем өндірілді немесе өткен жылмен салыстырғанда 6,9% - ға артық. 2016 жылға дейін ҚР-ға премикстер мен ақуыз-витамин-минералды концентраттар (БВМК) шетелден әкелінді. Бірақ соңғы уақытта біздің республикамызда осы өнімнің көлемі жыл сайын өсіп келеді. 2017 жылы БВМК өндірісі 2016 жылмен салыстырғанда 2,6 есеге – 22 мың тоннаға дейін, ал 2018 жылы – 28 мың тоннаға дейін өсті. Дәл осындай өсу қарқыны 2018 жылы премикс өндірісінде де байқалады. 2010 жылмен салыстырғанда 36,6% - ға ұлғайып, 12,2 мың тоннаны құрады</w:t>
      </w:r>
      <w:r w:rsidR="002412C9" w:rsidRPr="008B37A5">
        <w:rPr>
          <w:sz w:val="28"/>
          <w:szCs w:val="28"/>
        </w:rPr>
        <w:t xml:space="preserve"> (сурет 2)</w:t>
      </w:r>
      <w:r w:rsidRPr="008B37A5">
        <w:rPr>
          <w:sz w:val="28"/>
          <w:szCs w:val="28"/>
        </w:rPr>
        <w:t>. Алайда, құрама жем өндірісінің қол жеткізілген деңгейі мал шаруашылығының сандық жағынан да, сапалық жағынан да қажеттілігін қанағаттандырмайды. Есептеулер көрсеткендей, 2020 жылы мал шаруашылығы, құс шаруашылығы және балық шаруашылығының қажеттілігін қанағаттандыру үшін ҚР-да толыққанды құрама жем өндіру көлемін жылына 3,0 млн. тоннаға дейін жеткізу керек, яғни 3 есеге ұлғайту керек (</w:t>
      </w:r>
      <w:hyperlink r:id="rId12" w:history="1">
        <w:r w:rsidR="00543EC5" w:rsidRPr="008B37A5">
          <w:rPr>
            <w:rStyle w:val="af0"/>
            <w:sz w:val="28"/>
            <w:szCs w:val="28"/>
          </w:rPr>
          <w:t>https://moluch.ru/archive/78/13634/</w:t>
        </w:r>
      </w:hyperlink>
      <w:r w:rsidRPr="008B37A5">
        <w:rPr>
          <w:sz w:val="28"/>
          <w:szCs w:val="28"/>
        </w:rPr>
        <w:t>)</w:t>
      </w:r>
      <w:r w:rsidR="00CF0678" w:rsidRPr="008B37A5">
        <w:rPr>
          <w:sz w:val="28"/>
          <w:szCs w:val="28"/>
        </w:rPr>
        <w:t xml:space="preserve"> </w:t>
      </w:r>
      <w:r w:rsidR="00CF0678" w:rsidRPr="008B37A5">
        <w:rPr>
          <w:bCs/>
          <w:sz w:val="28"/>
          <w:szCs w:val="28"/>
        </w:rPr>
        <w:t>[15]</w:t>
      </w:r>
      <w:r w:rsidRPr="008B37A5">
        <w:rPr>
          <w:sz w:val="28"/>
          <w:szCs w:val="28"/>
        </w:rPr>
        <w:t>.</w:t>
      </w:r>
      <w:r w:rsidR="003551F9" w:rsidRPr="008B37A5">
        <w:rPr>
          <w:sz w:val="28"/>
          <w:szCs w:val="28"/>
        </w:rPr>
        <w:t xml:space="preserve"> </w:t>
      </w:r>
    </w:p>
    <w:p w:rsidR="003551F9" w:rsidRPr="008B37A5" w:rsidRDefault="00543EC5" w:rsidP="00FF5E35">
      <w:pPr>
        <w:ind w:firstLine="567"/>
        <w:jc w:val="both"/>
        <w:rPr>
          <w:sz w:val="28"/>
          <w:szCs w:val="28"/>
        </w:rPr>
      </w:pPr>
      <w:r w:rsidRPr="008B37A5">
        <w:rPr>
          <w:sz w:val="28"/>
          <w:szCs w:val="28"/>
        </w:rPr>
        <w:t>Дәнді-бұршақты дақылдарды өндіруде де күрделі жағдай, соңғы жылдары олардың жалпы жиналуы 150 мың тоннадан аспайды. Бұл сома жеткіліксіз, кем дегенде 600 мың тонна қажет. Өсімдіктер мен жануарлардан алынатын жемшөптің, микробиологиялық синтездің қамтамасыз етілуі тек 8-10% құрайды.</w:t>
      </w:r>
    </w:p>
    <w:p w:rsidR="003551F9" w:rsidRPr="008B37A5" w:rsidRDefault="00543EC5" w:rsidP="00FF5E35">
      <w:pPr>
        <w:ind w:firstLine="567"/>
        <w:jc w:val="both"/>
        <w:rPr>
          <w:sz w:val="28"/>
          <w:szCs w:val="28"/>
        </w:rPr>
      </w:pPr>
      <w:r w:rsidRPr="008B37A5">
        <w:rPr>
          <w:sz w:val="28"/>
          <w:szCs w:val="28"/>
        </w:rPr>
        <w:t>Құрама жем құрамында астық компоненттері 75% – дан асады, ал ЕО елдерінде-30-</w:t>
      </w:r>
      <w:r w:rsidR="00CF0678" w:rsidRPr="008B37A5">
        <w:rPr>
          <w:sz w:val="28"/>
          <w:szCs w:val="28"/>
        </w:rPr>
        <w:t>40 % [11-24</w:t>
      </w:r>
      <w:r w:rsidRPr="008B37A5">
        <w:rPr>
          <w:sz w:val="28"/>
          <w:szCs w:val="28"/>
        </w:rPr>
        <w:t xml:space="preserve">]. Құрама жемдердің астық қоспаларын экструзиялық өңдеу саласындағы шетелдік және отандық техникалық жетістіктер мен ғылыми зерттеулерді талдау экструзиялау жем массасының дәнді және дәнді-бұршақты компоненттерінің </w:t>
      </w:r>
      <w:r w:rsidR="00BD1DDB" w:rsidRPr="008B37A5">
        <w:rPr>
          <w:sz w:val="28"/>
          <w:szCs w:val="28"/>
        </w:rPr>
        <w:t>жемшөп құндылы</w:t>
      </w:r>
      <w:r w:rsidRPr="008B37A5">
        <w:rPr>
          <w:sz w:val="28"/>
          <w:szCs w:val="28"/>
        </w:rPr>
        <w:t>ғын арттырудың ең тиімді әдісі екенін көрсетті. Бұл жағдайда крахмал макромолекулаларының ыдырауы әртүрлі декстриндер мен қанттардың пайда болуымен жүреді, нәтижесінде құрама жемдердің сіңімділігі едәуір артады. Сонымен қатар, крахмалдың ферментативті гидролиз процесі айтарлықтай жеңілдейді, бұл әртүрлі молекулалық салмақтағы декстриндер мен қанттардың едәуір мөлшерін қалыптастыруды қамтамасыз етеді. Экструзияланған түйіршіктер жануарлардың асқазан ферменттерінің әсеріне қол жетімді болады, бұл сіңімділікті 90% дейін арттырады [1-12].</w:t>
      </w:r>
      <w:r w:rsidR="003551F9" w:rsidRPr="008B37A5">
        <w:rPr>
          <w:rStyle w:val="4"/>
          <w:sz w:val="28"/>
          <w:szCs w:val="28"/>
          <w:lang w:val="kk-KZ"/>
        </w:rPr>
        <w:t xml:space="preserve"> </w:t>
      </w:r>
    </w:p>
    <w:p w:rsidR="009F4C18" w:rsidRPr="008B37A5" w:rsidRDefault="009F4C18" w:rsidP="00FF5E35">
      <w:pPr>
        <w:ind w:firstLine="567"/>
        <w:jc w:val="both"/>
        <w:rPr>
          <w:sz w:val="28"/>
          <w:szCs w:val="28"/>
        </w:rPr>
      </w:pPr>
    </w:p>
    <w:p w:rsidR="009F4C18" w:rsidRPr="008B37A5" w:rsidRDefault="009F4C18" w:rsidP="009F4C18">
      <w:pPr>
        <w:jc w:val="both"/>
        <w:rPr>
          <w:sz w:val="28"/>
          <w:szCs w:val="28"/>
        </w:rPr>
      </w:pPr>
      <w:r w:rsidRPr="008B37A5">
        <w:rPr>
          <w:noProof/>
          <w:sz w:val="28"/>
          <w:szCs w:val="28"/>
          <w:lang w:val="ru-RU" w:eastAsia="ru-RU"/>
        </w:rPr>
        <w:drawing>
          <wp:inline distT="0" distB="0" distL="0" distR="0" wp14:anchorId="479354EB" wp14:editId="53BDEA3C">
            <wp:extent cx="2933700" cy="1842135"/>
            <wp:effectExtent l="0" t="0" r="0" b="5715"/>
            <wp:docPr id="56" name="Диаграмма 56"/>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r w:rsidRPr="008B37A5">
        <w:rPr>
          <w:sz w:val="28"/>
          <w:szCs w:val="28"/>
        </w:rPr>
        <w:t xml:space="preserve">    </w:t>
      </w:r>
      <w:r w:rsidRPr="008B37A5">
        <w:rPr>
          <w:noProof/>
          <w:sz w:val="28"/>
          <w:szCs w:val="28"/>
          <w:lang w:val="ru-RU" w:eastAsia="ru-RU"/>
        </w:rPr>
        <w:drawing>
          <wp:inline distT="0" distB="0" distL="0" distR="0" wp14:anchorId="55D240CE" wp14:editId="37CFD165">
            <wp:extent cx="3000375" cy="1844675"/>
            <wp:effectExtent l="0" t="0" r="9525" b="3175"/>
            <wp:docPr id="132" name="Диаграмма 132"/>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rsidR="009F4C18" w:rsidRPr="008B37A5" w:rsidRDefault="009F4C18" w:rsidP="00FF5E35">
      <w:pPr>
        <w:ind w:firstLine="567"/>
        <w:jc w:val="both"/>
        <w:rPr>
          <w:sz w:val="28"/>
          <w:szCs w:val="28"/>
        </w:rPr>
      </w:pPr>
    </w:p>
    <w:p w:rsidR="009F4C18" w:rsidRPr="008B37A5" w:rsidRDefault="009F4C18" w:rsidP="009F4C18">
      <w:pPr>
        <w:ind w:firstLine="567"/>
        <w:jc w:val="center"/>
        <w:rPr>
          <w:sz w:val="28"/>
          <w:szCs w:val="28"/>
        </w:rPr>
      </w:pPr>
      <w:r w:rsidRPr="008B37A5">
        <w:rPr>
          <w:sz w:val="28"/>
          <w:szCs w:val="28"/>
        </w:rPr>
        <w:t>2 сурет – БВМК, премикс және құрама жемнің жылдардағы өсу көрсеткіші</w:t>
      </w:r>
    </w:p>
    <w:p w:rsidR="009F4C18" w:rsidRPr="008B37A5" w:rsidRDefault="009F4C18" w:rsidP="009F4C18">
      <w:pPr>
        <w:ind w:firstLine="567"/>
        <w:jc w:val="center"/>
        <w:rPr>
          <w:sz w:val="28"/>
          <w:szCs w:val="28"/>
        </w:rPr>
      </w:pPr>
    </w:p>
    <w:p w:rsidR="003551F9" w:rsidRPr="008B37A5" w:rsidRDefault="00543EC5" w:rsidP="00FF5E35">
      <w:pPr>
        <w:ind w:firstLine="567"/>
        <w:jc w:val="both"/>
        <w:rPr>
          <w:sz w:val="28"/>
          <w:szCs w:val="28"/>
        </w:rPr>
      </w:pPr>
      <w:r w:rsidRPr="008B37A5">
        <w:rPr>
          <w:sz w:val="28"/>
          <w:szCs w:val="28"/>
        </w:rPr>
        <w:t xml:space="preserve">Тәжірибе көрсеткендей, жас жануарлардың өлімінің 90%-ы ішек-асқазан жолдарының ауруларына немесе ас қорыту жүйесі арқылы енгізілген </w:t>
      </w:r>
      <w:r w:rsidRPr="008B37A5">
        <w:rPr>
          <w:sz w:val="28"/>
          <w:szCs w:val="28"/>
        </w:rPr>
        <w:lastRenderedPageBreak/>
        <w:t>инфекцияларға байланысты. Өнімді экструзиялық өңдеу кезінде алынған экструдат экологиялық таза болып шығады: барлық микробтар толығымен жойылады. Жас жануарларды экструдталған жеммен азықтандыру кезінде жануарлардың ішек-асқазан ауруларынан өлуі 1,5-2 есе азаяды.</w:t>
      </w:r>
    </w:p>
    <w:p w:rsidR="003551F9" w:rsidRPr="008B37A5" w:rsidRDefault="00543EC5" w:rsidP="00FF5E35">
      <w:pPr>
        <w:ind w:firstLine="567"/>
        <w:jc w:val="both"/>
        <w:rPr>
          <w:sz w:val="28"/>
          <w:szCs w:val="28"/>
        </w:rPr>
      </w:pPr>
      <w:r w:rsidRPr="008B37A5">
        <w:rPr>
          <w:sz w:val="28"/>
          <w:szCs w:val="28"/>
        </w:rPr>
        <w:t>Пробиотиктерге деген қызығушылық ауыл шаруашылығы жануарларының оның ішінде төлдерді және құстарды вакциналар, бактериофагтар, антибиотиктер сияқты жұқпалы аурулардан қорғауға арналған белгілі препараттар әрқашан тиімді бола бермейді. Мысалы, антибиотиктерді ұзақ уақыт қолдану микроорганизмдердің антибиотиктерге төзімді штаммдарын таңдауға әкеледі, бұл қоздырғыштардың тасымалдануының ұзаруына және олардың қоршаған ортаға таралуына әкеледі. Құс шаруашылығында антибиотиктерді кеңінен қолдану олардың құс етінде жинақталуына әкеледі, содан кейін химиялық қосылыстар ет тұтынушының ағзасына еніп, соңғысында әртүрлі уытты, аллергиялық және дисбиотикалық реакциялардың дамуы мүмкін.</w:t>
      </w:r>
    </w:p>
    <w:p w:rsidR="003551F9" w:rsidRPr="008B37A5" w:rsidRDefault="00543EC5" w:rsidP="00FF5E35">
      <w:pPr>
        <w:ind w:firstLine="567"/>
        <w:jc w:val="both"/>
        <w:rPr>
          <w:sz w:val="28"/>
          <w:szCs w:val="28"/>
        </w:rPr>
      </w:pPr>
      <w:r w:rsidRPr="008B37A5">
        <w:rPr>
          <w:sz w:val="28"/>
          <w:szCs w:val="28"/>
        </w:rPr>
        <w:t>Антибиотиктерден айырмашылығы, пробиотиктер белгілі бір метаболикалық процестің өнімі емес және белгілі бір әсер ету спектрін көрсетпейді. Пробиотиктердің әсер ету механизмі әлі белгісіз, бірақ пробиотиктердің әсері иммундық жүйені ынталандырумен байланысты екендігі туралы көптеген дәлелдер бар [</w:t>
      </w:r>
      <w:r w:rsidR="00CF0678" w:rsidRPr="008B37A5">
        <w:rPr>
          <w:sz w:val="28"/>
          <w:szCs w:val="28"/>
        </w:rPr>
        <w:t>16, 25</w:t>
      </w:r>
      <w:r w:rsidRPr="008B37A5">
        <w:rPr>
          <w:sz w:val="28"/>
          <w:szCs w:val="28"/>
        </w:rPr>
        <w:t>].</w:t>
      </w:r>
      <w:r w:rsidR="003551F9" w:rsidRPr="008B37A5">
        <w:rPr>
          <w:sz w:val="28"/>
          <w:szCs w:val="28"/>
        </w:rPr>
        <w:t xml:space="preserve"> </w:t>
      </w:r>
    </w:p>
    <w:p w:rsidR="00543EC5" w:rsidRPr="008B37A5" w:rsidRDefault="00543EC5" w:rsidP="00FF5E35">
      <w:pPr>
        <w:ind w:firstLine="567"/>
        <w:jc w:val="both"/>
        <w:rPr>
          <w:sz w:val="28"/>
          <w:szCs w:val="28"/>
        </w:rPr>
      </w:pPr>
      <w:r w:rsidRPr="008B37A5">
        <w:rPr>
          <w:sz w:val="28"/>
          <w:szCs w:val="28"/>
        </w:rPr>
        <w:t>Әлемдік тәжірибе көрсеткендей, жас жануарлардың асқазан - ішек ауруларының алдын алу мен емдеуде тірі бактерияларды – қалыпты ішек микрофлорасының өкілдерін үнемі енгізу арқылы ішек биоценозын қалпына келтіруге бағытталған алмастыру терапиясының маңызы зор [</w:t>
      </w:r>
      <w:r w:rsidR="00CF0678" w:rsidRPr="008B37A5">
        <w:rPr>
          <w:sz w:val="28"/>
          <w:szCs w:val="28"/>
        </w:rPr>
        <w:t>17, 26</w:t>
      </w:r>
      <w:r w:rsidRPr="008B37A5">
        <w:rPr>
          <w:sz w:val="28"/>
          <w:szCs w:val="28"/>
        </w:rPr>
        <w:t xml:space="preserve">]. </w:t>
      </w:r>
    </w:p>
    <w:p w:rsidR="003551F9" w:rsidRPr="008B37A5" w:rsidRDefault="00543EC5" w:rsidP="00FF5E35">
      <w:pPr>
        <w:ind w:firstLine="567"/>
        <w:jc w:val="both"/>
        <w:rPr>
          <w:sz w:val="28"/>
          <w:szCs w:val="28"/>
        </w:rPr>
      </w:pPr>
      <w:r w:rsidRPr="008B37A5">
        <w:rPr>
          <w:sz w:val="28"/>
          <w:szCs w:val="28"/>
        </w:rPr>
        <w:t>Жоғарыда айтылғандар пробиотикалық әсер ететін препараттарға ғылыми зерттеулер жүргізуге және оларды организмнің төзімділігін арттырудағы, жануарлардың өнімділігін арттырудағы, сондай-ақ қазіргі нарықтық жағдайларда біздің еліміздің аумағында асқазан-ішек және тыныс алу аурулары бар науқастардың алдын алу мен емдеудегі рөлін зерттеу мақсатында пайдалануға толық негіз береді.</w:t>
      </w:r>
    </w:p>
    <w:p w:rsidR="003551F9" w:rsidRPr="008B37A5" w:rsidRDefault="000A7847" w:rsidP="00FF5E35">
      <w:pPr>
        <w:ind w:firstLine="567"/>
        <w:jc w:val="both"/>
        <w:rPr>
          <w:sz w:val="28"/>
          <w:szCs w:val="28"/>
        </w:rPr>
      </w:pPr>
      <w:r w:rsidRPr="008B37A5">
        <w:rPr>
          <w:sz w:val="28"/>
          <w:szCs w:val="28"/>
        </w:rPr>
        <w:t xml:space="preserve">Сондықтан диссертациялық зерттеудің негізгі ғылыми тұжырымдамасы </w:t>
      </w:r>
      <w:r w:rsidR="00BD1DDB" w:rsidRPr="008B37A5">
        <w:rPr>
          <w:sz w:val="28"/>
          <w:szCs w:val="28"/>
        </w:rPr>
        <w:t>жемшөп құндылы</w:t>
      </w:r>
      <w:r w:rsidRPr="008B37A5">
        <w:rPr>
          <w:sz w:val="28"/>
          <w:szCs w:val="28"/>
        </w:rPr>
        <w:t>ғын арттыру және қоректік заттарға қарсы факторларды азайту үшін пробиотик қоспалары бар экструдталған құрама жемнің теңдестірілген компоненттері бар концентрацияланған қоспаны дайындау технологиясының ғылыми-практикалық негіздерін әзірлеу болып табылады.</w:t>
      </w:r>
    </w:p>
    <w:p w:rsidR="003551F9" w:rsidRPr="008B37A5" w:rsidRDefault="000A7847" w:rsidP="00FF5E35">
      <w:pPr>
        <w:pStyle w:val="a3"/>
        <w:ind w:left="0" w:firstLine="567"/>
      </w:pPr>
      <w:r w:rsidRPr="008B37A5">
        <w:rPr>
          <w:b/>
        </w:rPr>
        <w:t xml:space="preserve">Зерттеудің мақсаты – </w:t>
      </w:r>
      <w:r w:rsidRPr="008B37A5">
        <w:t>қоректік құндылығы теңдестірілген компоненттері бар ауыл шаруашылығы жануарларын нормаланған азықтандыру үшін жаңа буынды жоғары қоректік, оңай сіңетін экструдталған құрама жемдерін өндірудің ғылыми-технологиялық шешімдерін әзірлеу.</w:t>
      </w:r>
      <w:r w:rsidR="003551F9" w:rsidRPr="008B37A5">
        <w:t xml:space="preserve"> </w:t>
      </w:r>
    </w:p>
    <w:p w:rsidR="003551F9" w:rsidRPr="008B37A5" w:rsidRDefault="000A7847" w:rsidP="00FF5E35">
      <w:pPr>
        <w:pStyle w:val="a3"/>
        <w:ind w:left="0" w:firstLine="567"/>
      </w:pPr>
      <w:r w:rsidRPr="008B37A5">
        <w:rPr>
          <w:b/>
        </w:rPr>
        <w:t xml:space="preserve">Зерттеу объектісі – </w:t>
      </w:r>
      <w:r w:rsidRPr="008B37A5">
        <w:t>экструзияланған құрамажем; экструзияланған құрамажем өндірісінің техникасы мен технологиясы; жеңіл сіңімді экструзияланған құрамажемнің рецептурасы; ірі қара малдың төліне пробиотик қосумен жоғары қоректік және жеңіл сіңімді экструзияланған құрамажем.</w:t>
      </w:r>
    </w:p>
    <w:p w:rsidR="003551F9" w:rsidRPr="008B37A5" w:rsidRDefault="000A7847" w:rsidP="00FF5E35">
      <w:pPr>
        <w:pStyle w:val="2"/>
        <w:ind w:left="0" w:firstLine="567"/>
        <w:jc w:val="both"/>
      </w:pPr>
      <w:r w:rsidRPr="008B37A5">
        <w:t>Зерттеу міндеттері</w:t>
      </w:r>
      <w:r w:rsidR="003551F9" w:rsidRPr="008B37A5">
        <w:t xml:space="preserve">: </w:t>
      </w:r>
    </w:p>
    <w:p w:rsidR="003551F9" w:rsidRPr="008B37A5" w:rsidRDefault="000A7847" w:rsidP="00FF5E35">
      <w:pPr>
        <w:pStyle w:val="2"/>
        <w:ind w:left="0" w:firstLine="567"/>
        <w:jc w:val="both"/>
        <w:rPr>
          <w:b w:val="0"/>
        </w:rPr>
      </w:pPr>
      <w:r w:rsidRPr="008B37A5">
        <w:rPr>
          <w:b w:val="0"/>
        </w:rPr>
        <w:t>Мақсатқа жету үшін жұмыста келесі міндеттер шешілді:</w:t>
      </w:r>
    </w:p>
    <w:p w:rsidR="000A7847" w:rsidRPr="008B37A5" w:rsidRDefault="000A7847" w:rsidP="00FF5E35">
      <w:pPr>
        <w:pStyle w:val="a5"/>
        <w:numPr>
          <w:ilvl w:val="0"/>
          <w:numId w:val="1"/>
        </w:numPr>
        <w:tabs>
          <w:tab w:val="left" w:pos="851"/>
        </w:tabs>
        <w:ind w:left="0" w:firstLine="567"/>
        <w:rPr>
          <w:sz w:val="28"/>
          <w:szCs w:val="28"/>
        </w:rPr>
      </w:pPr>
      <w:r w:rsidRPr="008B37A5">
        <w:rPr>
          <w:sz w:val="28"/>
          <w:szCs w:val="28"/>
        </w:rPr>
        <w:t xml:space="preserve">Жоғары сіңімді құрама жем өндірудің анағұрлым перспективалы </w:t>
      </w:r>
      <w:r w:rsidRPr="008B37A5">
        <w:rPr>
          <w:sz w:val="28"/>
          <w:szCs w:val="28"/>
        </w:rPr>
        <w:lastRenderedPageBreak/>
        <w:t xml:space="preserve">технологияларын анықтай отырып, жоғары сіңімді құрама жем өндіру технологиясын құрудың әлемдік тәжірибесін талдау; </w:t>
      </w:r>
    </w:p>
    <w:p w:rsidR="000A7847" w:rsidRPr="008B37A5" w:rsidRDefault="000A7847" w:rsidP="00FF5E35">
      <w:pPr>
        <w:pStyle w:val="a5"/>
        <w:numPr>
          <w:ilvl w:val="0"/>
          <w:numId w:val="1"/>
        </w:numPr>
        <w:tabs>
          <w:tab w:val="left" w:pos="851"/>
        </w:tabs>
        <w:ind w:left="0" w:firstLine="567"/>
        <w:rPr>
          <w:sz w:val="28"/>
          <w:szCs w:val="28"/>
        </w:rPr>
      </w:pPr>
      <w:r w:rsidRPr="008B37A5">
        <w:rPr>
          <w:sz w:val="28"/>
          <w:szCs w:val="28"/>
        </w:rPr>
        <w:t xml:space="preserve"> Жоғары сіңімді құрама жем өндірудің инновациялық технологиясын негіздеу және әзірлеу;</w:t>
      </w:r>
    </w:p>
    <w:p w:rsidR="000A7847" w:rsidRPr="008B37A5" w:rsidRDefault="000A7847" w:rsidP="00FF5E35">
      <w:pPr>
        <w:pStyle w:val="a5"/>
        <w:numPr>
          <w:ilvl w:val="0"/>
          <w:numId w:val="1"/>
        </w:numPr>
        <w:tabs>
          <w:tab w:val="left" w:pos="0"/>
          <w:tab w:val="left" w:pos="851"/>
        </w:tabs>
        <w:ind w:left="0" w:firstLine="567"/>
        <w:rPr>
          <w:sz w:val="28"/>
          <w:szCs w:val="28"/>
        </w:rPr>
      </w:pPr>
      <w:r w:rsidRPr="008B37A5">
        <w:rPr>
          <w:sz w:val="28"/>
          <w:szCs w:val="28"/>
        </w:rPr>
        <w:t xml:space="preserve"> Ауыл шаруашылығы жануарларын нормаланған азықтандыру үшін өндірістің жаңа буынынды жоғары қоректік, жеңіл сіңімді құрама жемдерін өндіру үшін рецептуралық құрамды таңдаудың ғылыми негіздемесі;</w:t>
      </w:r>
    </w:p>
    <w:p w:rsidR="000A7847" w:rsidRPr="008B37A5" w:rsidRDefault="000A7847" w:rsidP="00FF5E35">
      <w:pPr>
        <w:pStyle w:val="a5"/>
        <w:numPr>
          <w:ilvl w:val="0"/>
          <w:numId w:val="1"/>
        </w:numPr>
        <w:tabs>
          <w:tab w:val="left" w:pos="851"/>
        </w:tabs>
        <w:ind w:left="0" w:firstLine="567"/>
        <w:rPr>
          <w:sz w:val="28"/>
          <w:szCs w:val="28"/>
        </w:rPr>
      </w:pPr>
      <w:r w:rsidRPr="008B37A5">
        <w:rPr>
          <w:sz w:val="28"/>
          <w:szCs w:val="28"/>
        </w:rPr>
        <w:t xml:space="preserve"> Жаңа буынды жоғары сіңімді құрама жемдерін алудың зерттелетін процестерінің ұтымды параметрлерін негіздеу және таңдау;</w:t>
      </w:r>
    </w:p>
    <w:p w:rsidR="000A7847" w:rsidRPr="008B37A5" w:rsidRDefault="000A7847" w:rsidP="00FF5E35">
      <w:pPr>
        <w:pStyle w:val="a5"/>
        <w:numPr>
          <w:ilvl w:val="0"/>
          <w:numId w:val="1"/>
        </w:numPr>
        <w:tabs>
          <w:tab w:val="left" w:pos="851"/>
        </w:tabs>
        <w:ind w:left="0" w:firstLine="567"/>
        <w:rPr>
          <w:sz w:val="28"/>
          <w:szCs w:val="28"/>
        </w:rPr>
      </w:pPr>
      <w:r w:rsidRPr="008B37A5">
        <w:rPr>
          <w:sz w:val="28"/>
          <w:szCs w:val="28"/>
        </w:rPr>
        <w:t xml:space="preserve"> Пробиотиктерді қолданудың құрама жемнің қоректік және сіңімділігіне әсерін зерттеу;</w:t>
      </w:r>
    </w:p>
    <w:p w:rsidR="000A7847" w:rsidRPr="008B37A5" w:rsidRDefault="000A7847" w:rsidP="00FF5E35">
      <w:pPr>
        <w:pStyle w:val="a5"/>
        <w:numPr>
          <w:ilvl w:val="0"/>
          <w:numId w:val="1"/>
        </w:numPr>
        <w:tabs>
          <w:tab w:val="left" w:pos="851"/>
        </w:tabs>
        <w:ind w:left="0" w:firstLine="567"/>
        <w:rPr>
          <w:sz w:val="28"/>
          <w:szCs w:val="28"/>
        </w:rPr>
      </w:pPr>
      <w:r w:rsidRPr="008B37A5">
        <w:rPr>
          <w:sz w:val="28"/>
          <w:szCs w:val="28"/>
        </w:rPr>
        <w:t xml:space="preserve"> Ірі қара малды жоғары қоректік және сіңімді құрама жеммен азықтандыру нәтижелерінің өсіп келе жатқан бұзаулардың денсаулығына, өсуіне және фекальды микробиотасына әсерін зерттеу;</w:t>
      </w:r>
    </w:p>
    <w:p w:rsidR="000A7847" w:rsidRPr="008B37A5" w:rsidRDefault="000A7847" w:rsidP="00FF5E35">
      <w:pPr>
        <w:pStyle w:val="a5"/>
        <w:numPr>
          <w:ilvl w:val="0"/>
          <w:numId w:val="1"/>
        </w:numPr>
        <w:tabs>
          <w:tab w:val="left" w:pos="851"/>
        </w:tabs>
        <w:ind w:left="0" w:firstLine="567"/>
        <w:rPr>
          <w:sz w:val="28"/>
          <w:szCs w:val="28"/>
        </w:rPr>
      </w:pPr>
      <w:r w:rsidRPr="008B37A5">
        <w:rPr>
          <w:sz w:val="28"/>
          <w:szCs w:val="28"/>
        </w:rPr>
        <w:t xml:space="preserve"> Қажетті сапалы өнім алу үшін экструзиялық жабдықтың конустық-сақиналы каналының құрылымын жетілдіру;</w:t>
      </w:r>
    </w:p>
    <w:p w:rsidR="000A7847" w:rsidRPr="008B37A5" w:rsidRDefault="000A7847" w:rsidP="00FF5E35">
      <w:pPr>
        <w:pStyle w:val="a5"/>
        <w:numPr>
          <w:ilvl w:val="0"/>
          <w:numId w:val="1"/>
        </w:numPr>
        <w:tabs>
          <w:tab w:val="left" w:pos="851"/>
        </w:tabs>
        <w:ind w:left="0" w:firstLine="567"/>
        <w:rPr>
          <w:sz w:val="28"/>
          <w:szCs w:val="28"/>
        </w:rPr>
      </w:pPr>
      <w:r w:rsidRPr="008B37A5">
        <w:rPr>
          <w:sz w:val="28"/>
          <w:szCs w:val="28"/>
        </w:rPr>
        <w:t xml:space="preserve"> Ауыл шаруашылығы жануарларының әртүрлі топтарында жаңа буынды жоғары сіңімді құрама жемдерін өндірудің технологиялық желісін әзірлеу;</w:t>
      </w:r>
    </w:p>
    <w:p w:rsidR="000A7847" w:rsidRPr="008B37A5" w:rsidRDefault="000A7847" w:rsidP="00FF5E35">
      <w:pPr>
        <w:pStyle w:val="a5"/>
        <w:numPr>
          <w:ilvl w:val="0"/>
          <w:numId w:val="1"/>
        </w:numPr>
        <w:tabs>
          <w:tab w:val="left" w:pos="851"/>
        </w:tabs>
        <w:ind w:left="0" w:firstLine="567"/>
        <w:rPr>
          <w:sz w:val="28"/>
          <w:szCs w:val="28"/>
        </w:rPr>
      </w:pPr>
      <w:r w:rsidRPr="008B37A5">
        <w:rPr>
          <w:sz w:val="28"/>
          <w:szCs w:val="28"/>
        </w:rPr>
        <w:t xml:space="preserve"> Жаңа буынды жоғары сіңімді құрама жемдерін өндірудің ресурс үнемдейтін технологиялары бойынша әдістемелік ұсыным әзірлеу;</w:t>
      </w:r>
    </w:p>
    <w:p w:rsidR="003551F9" w:rsidRPr="008B37A5" w:rsidRDefault="000A7847" w:rsidP="00FF5E35">
      <w:pPr>
        <w:pStyle w:val="a5"/>
        <w:numPr>
          <w:ilvl w:val="0"/>
          <w:numId w:val="1"/>
        </w:numPr>
        <w:tabs>
          <w:tab w:val="left" w:pos="851"/>
        </w:tabs>
        <w:ind w:left="0" w:firstLine="567"/>
        <w:rPr>
          <w:sz w:val="28"/>
          <w:szCs w:val="28"/>
        </w:rPr>
      </w:pPr>
      <w:r w:rsidRPr="008B37A5">
        <w:rPr>
          <w:sz w:val="28"/>
          <w:szCs w:val="28"/>
        </w:rPr>
        <w:t xml:space="preserve"> Жаңа буынды жоғары сіңімді құрама жемдерін өндірудің ресурс үнемдеуші технологиялары бойынша ұйымның стандартын әзірлеу.</w:t>
      </w:r>
    </w:p>
    <w:p w:rsidR="003551F9" w:rsidRPr="008B37A5" w:rsidRDefault="000A7847" w:rsidP="00FF5E35">
      <w:pPr>
        <w:pStyle w:val="a3"/>
        <w:ind w:left="0" w:firstLine="567"/>
      </w:pPr>
      <w:r w:rsidRPr="008B37A5">
        <w:rPr>
          <w:b/>
        </w:rPr>
        <w:t>Ғылыми-зерттеу жұмысын орындаудағы зерттеу орны.</w:t>
      </w:r>
      <w:r w:rsidR="003551F9" w:rsidRPr="008B37A5">
        <w:t xml:space="preserve"> </w:t>
      </w:r>
      <w:r w:rsidRPr="008B37A5">
        <w:rPr>
          <w:rStyle w:val="ezkurwreuab5ozgtqnkl"/>
        </w:rPr>
        <w:t>Қазақ ұлттық аграрлық зерттеу университетінің "Тағам өнімдерінің технологиясы және қауіпсіздігі" кафедрасының "Тамақ және қайта өңдеу өнеркәсібінің технологиясы" халықаралық ғылыми-зерттеу орталығында,</w:t>
      </w:r>
      <w:r w:rsidR="003551F9" w:rsidRPr="008B37A5">
        <w:t xml:space="preserve"> Isparta University of Applied Sciences, Department of Animal Breeding, Süleyman Demirel University Department of Food Engineering.</w:t>
      </w:r>
      <w:r w:rsidRPr="008B37A5">
        <w:t xml:space="preserve"> </w:t>
      </w:r>
    </w:p>
    <w:p w:rsidR="003551F9" w:rsidRPr="008B37A5" w:rsidRDefault="000A7847" w:rsidP="00FF5E35">
      <w:pPr>
        <w:pStyle w:val="a3"/>
        <w:ind w:left="0" w:firstLine="567"/>
        <w:rPr>
          <w:rStyle w:val="ezkurwreuab5ozgtqnkl"/>
        </w:rPr>
      </w:pPr>
      <w:r w:rsidRPr="008B37A5">
        <w:rPr>
          <w:rStyle w:val="ezkurwreuab5ozgtqnkl"/>
          <w:b/>
        </w:rPr>
        <w:t>Жұмыстың</w:t>
      </w:r>
      <w:r w:rsidRPr="008B37A5">
        <w:rPr>
          <w:b/>
        </w:rPr>
        <w:t xml:space="preserve"> </w:t>
      </w:r>
      <w:r w:rsidRPr="008B37A5">
        <w:rPr>
          <w:rStyle w:val="ezkurwreuab5ozgtqnkl"/>
          <w:b/>
        </w:rPr>
        <w:t>практикалық</w:t>
      </w:r>
      <w:r w:rsidRPr="008B37A5">
        <w:rPr>
          <w:b/>
        </w:rPr>
        <w:t xml:space="preserve"> </w:t>
      </w:r>
      <w:r w:rsidRPr="008B37A5">
        <w:rPr>
          <w:rStyle w:val="ezkurwreuab5ozgtqnkl"/>
          <w:b/>
        </w:rPr>
        <w:t>құндылығы</w:t>
      </w:r>
      <w:r w:rsidRPr="008B37A5">
        <w:t xml:space="preserve"> - ірі қара </w:t>
      </w:r>
      <w:r w:rsidRPr="008B37A5">
        <w:rPr>
          <w:rStyle w:val="ezkurwreuab5ozgtqnkl"/>
        </w:rPr>
        <w:t>малға</w:t>
      </w:r>
      <w:r w:rsidRPr="008B37A5">
        <w:t xml:space="preserve"> </w:t>
      </w:r>
      <w:r w:rsidRPr="008B37A5">
        <w:rPr>
          <w:rStyle w:val="ezkurwreuab5ozgtqnkl"/>
        </w:rPr>
        <w:t>пробиотик</w:t>
      </w:r>
      <w:r w:rsidRPr="008B37A5">
        <w:t xml:space="preserve"> </w:t>
      </w:r>
      <w:r w:rsidRPr="008B37A5">
        <w:rPr>
          <w:rStyle w:val="ezkurwreuab5ozgtqnkl"/>
        </w:rPr>
        <w:t>қосып</w:t>
      </w:r>
      <w:r w:rsidRPr="008B37A5">
        <w:t xml:space="preserve">, жоғары </w:t>
      </w:r>
      <w:r w:rsidRPr="008B37A5">
        <w:rPr>
          <w:rStyle w:val="ezkurwreuab5ozgtqnkl"/>
        </w:rPr>
        <w:t>қоректік</w:t>
      </w:r>
      <w:r w:rsidRPr="008B37A5">
        <w:t xml:space="preserve"> </w:t>
      </w:r>
      <w:r w:rsidRPr="008B37A5">
        <w:rPr>
          <w:rStyle w:val="ezkurwreuab5ozgtqnkl"/>
        </w:rPr>
        <w:t>және</w:t>
      </w:r>
      <w:r w:rsidRPr="008B37A5">
        <w:t xml:space="preserve"> оңай </w:t>
      </w:r>
      <w:r w:rsidRPr="008B37A5">
        <w:rPr>
          <w:rStyle w:val="ezkurwreuab5ozgtqnkl"/>
        </w:rPr>
        <w:t>сіңетін</w:t>
      </w:r>
      <w:r w:rsidRPr="008B37A5">
        <w:t xml:space="preserve"> </w:t>
      </w:r>
      <w:r w:rsidRPr="008B37A5">
        <w:rPr>
          <w:rStyle w:val="ezkurwreuab5ozgtqnkl"/>
        </w:rPr>
        <w:t>экстру</w:t>
      </w:r>
      <w:r w:rsidR="00264778" w:rsidRPr="008B37A5">
        <w:rPr>
          <w:rStyle w:val="ezkurwreuab5ozgtqnkl"/>
        </w:rPr>
        <w:t>зиялан</w:t>
      </w:r>
      <w:r w:rsidRPr="008B37A5">
        <w:rPr>
          <w:rStyle w:val="ezkurwreuab5ozgtqnkl"/>
        </w:rPr>
        <w:t>ған</w:t>
      </w:r>
      <w:r w:rsidRPr="008B37A5">
        <w:t xml:space="preserve"> </w:t>
      </w:r>
      <w:r w:rsidRPr="008B37A5">
        <w:rPr>
          <w:rStyle w:val="ezkurwreuab5ozgtqnkl"/>
        </w:rPr>
        <w:t>жем</w:t>
      </w:r>
      <w:r w:rsidRPr="008B37A5">
        <w:t xml:space="preserve"> </w:t>
      </w:r>
      <w:r w:rsidRPr="008B37A5">
        <w:rPr>
          <w:rStyle w:val="ezkurwreuab5ozgtqnkl"/>
        </w:rPr>
        <w:t>өндіру</w:t>
      </w:r>
      <w:r w:rsidRPr="008B37A5">
        <w:t xml:space="preserve"> </w:t>
      </w:r>
      <w:r w:rsidRPr="008B37A5">
        <w:rPr>
          <w:rStyle w:val="ezkurwreuab5ozgtqnkl"/>
        </w:rPr>
        <w:t>технологиясын</w:t>
      </w:r>
      <w:r w:rsidRPr="008B37A5">
        <w:t xml:space="preserve"> </w:t>
      </w:r>
      <w:r w:rsidRPr="008B37A5">
        <w:rPr>
          <w:rStyle w:val="ezkurwreuab5ozgtqnkl"/>
        </w:rPr>
        <w:t>әзірлеу.</w:t>
      </w:r>
    </w:p>
    <w:p w:rsidR="003551F9" w:rsidRPr="008B37A5" w:rsidRDefault="00264778" w:rsidP="00FF5E35">
      <w:pPr>
        <w:pStyle w:val="a3"/>
        <w:ind w:left="0" w:firstLine="567"/>
        <w:rPr>
          <w:b/>
        </w:rPr>
      </w:pPr>
      <w:r w:rsidRPr="008B37A5">
        <w:rPr>
          <w:b/>
          <w:bCs/>
        </w:rPr>
        <w:t>Ғылыми жаңалық</w:t>
      </w:r>
      <w:r w:rsidR="003551F9" w:rsidRPr="008B37A5">
        <w:rPr>
          <w:b/>
        </w:rPr>
        <w:t xml:space="preserve">: </w:t>
      </w:r>
    </w:p>
    <w:p w:rsidR="00DB7781" w:rsidRPr="008B37A5" w:rsidRDefault="00DB7781" w:rsidP="00FF5E35">
      <w:pPr>
        <w:pStyle w:val="a3"/>
        <w:numPr>
          <w:ilvl w:val="0"/>
          <w:numId w:val="9"/>
        </w:numPr>
        <w:tabs>
          <w:tab w:val="left" w:pos="993"/>
        </w:tabs>
        <w:ind w:left="0" w:firstLine="567"/>
      </w:pPr>
      <w:r w:rsidRPr="008B37A5">
        <w:t>Конусты-сақина арнасындағы балқыма ағынын оңтайландыру арқылы қоректік экструдердің құрылымы жетілдірілді.</w:t>
      </w:r>
    </w:p>
    <w:p w:rsidR="003551F9" w:rsidRPr="008B37A5" w:rsidRDefault="00DB7781" w:rsidP="00FF5E35">
      <w:pPr>
        <w:pStyle w:val="a3"/>
        <w:numPr>
          <w:ilvl w:val="0"/>
          <w:numId w:val="9"/>
        </w:numPr>
        <w:tabs>
          <w:tab w:val="left" w:pos="993"/>
        </w:tabs>
        <w:ind w:left="0" w:firstLine="567"/>
      </w:pPr>
      <w:r w:rsidRPr="008B37A5">
        <w:t>Экструдаттың бетіне үздіксіз араластыру кезінде "SACCHAROMYCES CEREVISIAE Boulardii T8-3C" (SCB) сұйық пробиотиктері бүркіледі. Әрі қарай қысым атмосфераға дейін біртіндеп артады және сұйық компоненттер қысымның төмендеуіне байланысты экструзияланған түйіршіктердің кеуекті құрылымына тиімді енеді.</w:t>
      </w:r>
      <w:r w:rsidR="003551F9" w:rsidRPr="008B37A5">
        <w:rPr>
          <w:spacing w:val="-2"/>
        </w:rPr>
        <w:t xml:space="preserve"> </w:t>
      </w:r>
    </w:p>
    <w:p w:rsidR="003551F9" w:rsidRPr="008B37A5" w:rsidRDefault="00264778" w:rsidP="00FF5E35">
      <w:pPr>
        <w:pStyle w:val="2"/>
        <w:ind w:left="0" w:firstLine="567"/>
        <w:jc w:val="both"/>
      </w:pPr>
      <w:r w:rsidRPr="008B37A5">
        <w:t>Қорғауға шығарылатын ережелер</w:t>
      </w:r>
      <w:r w:rsidR="003551F9" w:rsidRPr="008B37A5">
        <w:t>:</w:t>
      </w:r>
    </w:p>
    <w:p w:rsidR="00DB7781" w:rsidRPr="008B37A5" w:rsidRDefault="00DB7781" w:rsidP="00FF5E35">
      <w:pPr>
        <w:pStyle w:val="a5"/>
        <w:numPr>
          <w:ilvl w:val="0"/>
          <w:numId w:val="1"/>
        </w:numPr>
        <w:tabs>
          <w:tab w:val="left" w:pos="851"/>
        </w:tabs>
        <w:ind w:left="0" w:firstLine="567"/>
        <w:rPr>
          <w:sz w:val="28"/>
          <w:szCs w:val="28"/>
        </w:rPr>
      </w:pPr>
      <w:r w:rsidRPr="008B37A5">
        <w:rPr>
          <w:sz w:val="28"/>
          <w:szCs w:val="28"/>
        </w:rPr>
        <w:t>пробиотик қосылған жоғары қоректік және оңай сіңетін экструзияланған жем өндіру технологиясын әзірлеу үшін ғылыми-практикалық негіздерді әзірлеу;</w:t>
      </w:r>
    </w:p>
    <w:p w:rsidR="00DB7781" w:rsidRPr="008B37A5" w:rsidRDefault="00DB7781" w:rsidP="00FF5E35">
      <w:pPr>
        <w:pStyle w:val="a5"/>
        <w:numPr>
          <w:ilvl w:val="0"/>
          <w:numId w:val="1"/>
        </w:numPr>
        <w:tabs>
          <w:tab w:val="left" w:pos="851"/>
        </w:tabs>
        <w:ind w:left="0" w:firstLine="567"/>
        <w:rPr>
          <w:sz w:val="28"/>
          <w:szCs w:val="28"/>
        </w:rPr>
      </w:pPr>
      <w:r w:rsidRPr="008B37A5">
        <w:rPr>
          <w:sz w:val="28"/>
          <w:szCs w:val="28"/>
        </w:rPr>
        <w:t xml:space="preserve">конустық-сақиналы каналдағы балқыманың ағынын оңтайландыру </w:t>
      </w:r>
      <w:r w:rsidRPr="008B37A5">
        <w:rPr>
          <w:sz w:val="28"/>
          <w:szCs w:val="28"/>
        </w:rPr>
        <w:lastRenderedPageBreak/>
        <w:t xml:space="preserve">арқылы жем экструдерінің құрылымын жетілдіру; </w:t>
      </w:r>
    </w:p>
    <w:p w:rsidR="003551F9" w:rsidRPr="008B37A5" w:rsidRDefault="00DB7781" w:rsidP="00FF5E35">
      <w:pPr>
        <w:pStyle w:val="a5"/>
        <w:numPr>
          <w:ilvl w:val="0"/>
          <w:numId w:val="1"/>
        </w:numPr>
        <w:tabs>
          <w:tab w:val="left" w:pos="851"/>
        </w:tabs>
        <w:ind w:left="0" w:firstLine="567"/>
        <w:rPr>
          <w:sz w:val="28"/>
          <w:szCs w:val="28"/>
        </w:rPr>
      </w:pPr>
      <w:r w:rsidRPr="008B37A5">
        <w:rPr>
          <w:sz w:val="28"/>
          <w:szCs w:val="28"/>
        </w:rPr>
        <w:t>пробиотик қосылған жоғары қоректік және оңай сіңетін экструзияланған жемшөп өндірісін нормативтік-техникалық қамтамасыз ету</w:t>
      </w:r>
    </w:p>
    <w:p w:rsidR="003551F9" w:rsidRPr="008B37A5" w:rsidRDefault="00264778" w:rsidP="00FF5E35">
      <w:pPr>
        <w:pStyle w:val="a3"/>
        <w:ind w:left="0" w:firstLine="567"/>
        <w:rPr>
          <w:b/>
        </w:rPr>
      </w:pPr>
      <w:r w:rsidRPr="008B37A5">
        <w:rPr>
          <w:b/>
          <w:bCs/>
        </w:rPr>
        <w:t>Жұмыс нәтижелерін іске асыру</w:t>
      </w:r>
      <w:r w:rsidR="003551F9" w:rsidRPr="008B37A5">
        <w:rPr>
          <w:b/>
        </w:rPr>
        <w:t xml:space="preserve">. </w:t>
      </w:r>
    </w:p>
    <w:p w:rsidR="003551F9" w:rsidRPr="008B37A5" w:rsidRDefault="00264778" w:rsidP="00FF5E35">
      <w:pPr>
        <w:pStyle w:val="a3"/>
        <w:ind w:left="0" w:firstLine="567"/>
      </w:pPr>
      <w:r w:rsidRPr="008B37A5">
        <w:t>Жұмыс нәтижелері құрама жем өндіру кезінде, атап айтқанда, ірі қара малға пробиотик қосып, жоғары қоректік және оңай сіңетін экструзияланған жем өндіру кезінде жүзеге асырылады</w:t>
      </w:r>
    </w:p>
    <w:p w:rsidR="003551F9" w:rsidRPr="008B37A5" w:rsidRDefault="00264778" w:rsidP="00FF5E35">
      <w:pPr>
        <w:pStyle w:val="a3"/>
        <w:ind w:left="0" w:firstLine="567"/>
      </w:pPr>
      <w:r w:rsidRPr="008B37A5">
        <w:rPr>
          <w:b/>
        </w:rPr>
        <w:t>Жұмыс нәтижелерін апробациялау</w:t>
      </w:r>
      <w:r w:rsidR="003551F9" w:rsidRPr="008B37A5">
        <w:t xml:space="preserve">. </w:t>
      </w:r>
    </w:p>
    <w:p w:rsidR="003551F9" w:rsidRPr="008B37A5" w:rsidRDefault="00264778" w:rsidP="00FF5E35">
      <w:pPr>
        <w:pStyle w:val="a3"/>
        <w:ind w:left="0" w:firstLine="567"/>
      </w:pPr>
      <w:r w:rsidRPr="008B37A5">
        <w:t>Зерттеудің негізгі нәтижелері Түркияның Испарта қаласы, "Isparta University of Applied Sciences" университетінің Мал шаруашылығы бөлімінде сыналды. Талдамалық зерттеулер" Қазақ ұлттық аграрлық зерттеу университеті " КЕАҚ (бұдан әрі – Қазұазу) базасында, атап айтқанда Халықаралық тамақ және қайта өңдеу технологиялары ғылыми орталығы мен Агротехнологиялық хабтың ғылыми-зерттеу зертханалары жағдайында жүргізілді</w:t>
      </w:r>
      <w:r w:rsidR="003551F9" w:rsidRPr="008B37A5">
        <w:t>.</w:t>
      </w:r>
    </w:p>
    <w:p w:rsidR="003551F9" w:rsidRPr="008B37A5" w:rsidRDefault="003551F9" w:rsidP="00FF5E35">
      <w:pPr>
        <w:pStyle w:val="a3"/>
        <w:ind w:left="0" w:firstLine="567"/>
      </w:pPr>
      <w:r w:rsidRPr="008B37A5">
        <w:t>Диссертациялық жұмыстың негізгі нәтижелері 2022 жылғы 6 қазандағы «Сейфуллин оқулары-18(2): «ХХІ ғасыр ғылымы – трансформация дәуірі» Халықаралық ғылыми-практикалық конференциясында (Астана) баяндалды.</w:t>
      </w:r>
    </w:p>
    <w:p w:rsidR="00264778" w:rsidRPr="008B37A5" w:rsidRDefault="00264778" w:rsidP="00FF5E35">
      <w:pPr>
        <w:pStyle w:val="a3"/>
        <w:ind w:left="0" w:firstLine="567"/>
      </w:pPr>
      <w:r w:rsidRPr="008B37A5">
        <w:t>Әзірленген технология Алматы облысында орналасқан "Бейбіт" ШҚ базасында өндірістік сынақтан және ғылыми-шаруашылық тәжірибеден өтті (В қосымшасы).</w:t>
      </w:r>
    </w:p>
    <w:p w:rsidR="003551F9" w:rsidRPr="008B37A5" w:rsidRDefault="00264778" w:rsidP="00FF5E35">
      <w:pPr>
        <w:pStyle w:val="a3"/>
        <w:ind w:left="0" w:firstLine="567"/>
      </w:pPr>
      <w:r w:rsidRPr="008B37A5">
        <w:rPr>
          <w:b/>
        </w:rPr>
        <w:t>Зерттеу нәтижелерін жариялау</w:t>
      </w:r>
      <w:r w:rsidR="003551F9" w:rsidRPr="008B37A5">
        <w:rPr>
          <w:b/>
        </w:rPr>
        <w:t xml:space="preserve">. </w:t>
      </w:r>
    </w:p>
    <w:p w:rsidR="003551F9" w:rsidRPr="008B37A5" w:rsidRDefault="00264778" w:rsidP="00FF5E35">
      <w:pPr>
        <w:pStyle w:val="a3"/>
        <w:ind w:left="0" w:firstLine="567"/>
      </w:pPr>
      <w:r w:rsidRPr="008B37A5">
        <w:t xml:space="preserve">Диссертация тақырыбы бойынша </w:t>
      </w:r>
      <w:r w:rsidR="00D21A34" w:rsidRPr="008B37A5">
        <w:t>4</w:t>
      </w:r>
      <w:r w:rsidRPr="008B37A5">
        <w:t xml:space="preserve"> ғылыми жұмыс жарияланды, оның ішінде Scopus "Eastern-European Journal of Enterprise Technologies" (Cite Score 2022 - 2.0, процентиль – 46), Potravinarstvo Slovak Journal of Food Sciences (cite score 2022 - 2,5, процентиль – 44) және </w:t>
      </w:r>
      <w:r w:rsidR="00D14361" w:rsidRPr="008B37A5">
        <w:t>1</w:t>
      </w:r>
      <w:r w:rsidRPr="008B37A5">
        <w:t xml:space="preserve"> Халықаралық ғылыми-практикалық конференциялар мен </w:t>
      </w:r>
      <w:r w:rsidR="00D21A34" w:rsidRPr="008B37A5">
        <w:t>1</w:t>
      </w:r>
      <w:r w:rsidRPr="008B37A5">
        <w:t xml:space="preserve"> ҚР ҒЖБМ ҒЖБССҚК құрамына кіретін мерзімді басылымдарда.</w:t>
      </w:r>
    </w:p>
    <w:p w:rsidR="00201828" w:rsidRPr="008B37A5" w:rsidRDefault="00264778" w:rsidP="00FF5E35">
      <w:pPr>
        <w:pStyle w:val="a3"/>
        <w:ind w:left="0" w:firstLine="567"/>
      </w:pPr>
      <w:r w:rsidRPr="008B37A5">
        <w:rPr>
          <w:b/>
        </w:rPr>
        <w:t>Диссертациялық жұмыстың көлемі мен құрылымы</w:t>
      </w:r>
      <w:r w:rsidR="003551F9" w:rsidRPr="008B37A5">
        <w:rPr>
          <w:b/>
        </w:rPr>
        <w:t xml:space="preserve">. </w:t>
      </w:r>
      <w:r w:rsidRPr="008B37A5">
        <w:t>Диссертация кіріспеден, төрт тараудан, қорытындыдан, пайдаланылған дереккөздер тізімінен және қосымшалардан тұрады. Диссертация 14</w:t>
      </w:r>
      <w:r w:rsidR="00D21A34" w:rsidRPr="008B37A5">
        <w:t>9</w:t>
      </w:r>
      <w:r w:rsidRPr="008B37A5">
        <w:t xml:space="preserve"> бетте ұсынылған, </w:t>
      </w:r>
      <w:r w:rsidR="004C1897" w:rsidRPr="008B37A5">
        <w:t>4</w:t>
      </w:r>
      <w:r w:rsidR="008C5BF4" w:rsidRPr="008B37A5">
        <w:t>5</w:t>
      </w:r>
      <w:r w:rsidRPr="008B37A5">
        <w:t xml:space="preserve"> кесте, </w:t>
      </w:r>
      <w:r w:rsidR="00D36660" w:rsidRPr="008B37A5">
        <w:t>7</w:t>
      </w:r>
      <w:r w:rsidR="000127B6" w:rsidRPr="008B37A5">
        <w:t>2</w:t>
      </w:r>
      <w:r w:rsidRPr="008B37A5">
        <w:t xml:space="preserve"> сурет, </w:t>
      </w:r>
      <w:r w:rsidR="00D21A34" w:rsidRPr="008B37A5">
        <w:t>6</w:t>
      </w:r>
      <w:r w:rsidRPr="008B37A5">
        <w:t xml:space="preserve"> қосымшадан тұрады.</w:t>
      </w:r>
    </w:p>
    <w:p w:rsidR="00201828" w:rsidRPr="008B37A5" w:rsidRDefault="00201828" w:rsidP="00FF5E35">
      <w:pPr>
        <w:widowControl/>
        <w:autoSpaceDE/>
        <w:autoSpaceDN/>
        <w:rPr>
          <w:sz w:val="28"/>
          <w:szCs w:val="28"/>
        </w:rPr>
      </w:pPr>
      <w:r w:rsidRPr="008B37A5">
        <w:rPr>
          <w:sz w:val="28"/>
          <w:szCs w:val="28"/>
        </w:rPr>
        <w:br w:type="page"/>
      </w:r>
    </w:p>
    <w:p w:rsidR="00411A8D" w:rsidRPr="008B37A5" w:rsidRDefault="00201828" w:rsidP="00FF5E35">
      <w:pPr>
        <w:pStyle w:val="1"/>
        <w:spacing w:before="0"/>
      </w:pPr>
      <w:r w:rsidRPr="008B37A5">
        <w:lastRenderedPageBreak/>
        <w:t xml:space="preserve">БӨЛІМ </w:t>
      </w:r>
      <w:r w:rsidR="001E4DCB" w:rsidRPr="008B37A5">
        <w:t>1</w:t>
      </w:r>
      <w:r w:rsidRPr="008B37A5">
        <w:t>.</w:t>
      </w:r>
      <w:r w:rsidR="001E4DCB" w:rsidRPr="008B37A5">
        <w:t xml:space="preserve"> </w:t>
      </w:r>
      <w:r w:rsidR="00264778" w:rsidRPr="008B37A5">
        <w:t>ЖОҒАРЫ СІҢІМДІ ҚҰРАМА ЖЕМ ӨНДІРУГЕ АРНАЛҒАН ТЕХНОЛОГИЯЛАР МЕН ЖАБДЫҚТАРДЫҢ ҚАЗІРГІ ЖАҒДАЙЫН ТАЛДАУ</w:t>
      </w:r>
    </w:p>
    <w:p w:rsidR="001E4DCB" w:rsidRPr="008B37A5" w:rsidRDefault="001E4DCB" w:rsidP="00FF5E35">
      <w:pPr>
        <w:pStyle w:val="a3"/>
        <w:ind w:left="0"/>
        <w:jc w:val="center"/>
        <w:rPr>
          <w:b/>
        </w:rPr>
      </w:pPr>
    </w:p>
    <w:p w:rsidR="001E4DCB" w:rsidRPr="008B37A5" w:rsidRDefault="001E4DCB" w:rsidP="00FF5E35">
      <w:pPr>
        <w:pStyle w:val="a3"/>
        <w:ind w:left="0"/>
        <w:jc w:val="center"/>
        <w:rPr>
          <w:b/>
        </w:rPr>
      </w:pPr>
      <w:r w:rsidRPr="008B37A5">
        <w:rPr>
          <w:b/>
        </w:rPr>
        <w:t xml:space="preserve">1.1 </w:t>
      </w:r>
      <w:r w:rsidR="00264778" w:rsidRPr="008B37A5">
        <w:rPr>
          <w:b/>
        </w:rPr>
        <w:t>Ауыл шаруашылығы жануарларына арналған құрама жем өндіру технологиясының қазіргі жағдайы</w:t>
      </w:r>
    </w:p>
    <w:p w:rsidR="001E4DCB" w:rsidRPr="008B37A5" w:rsidRDefault="001E4DCB" w:rsidP="00FF5E35">
      <w:pPr>
        <w:pStyle w:val="a3"/>
        <w:ind w:left="0"/>
        <w:jc w:val="center"/>
      </w:pPr>
    </w:p>
    <w:p w:rsidR="001E4DCB" w:rsidRPr="008B37A5" w:rsidRDefault="00264778" w:rsidP="00FF5E35">
      <w:pPr>
        <w:pStyle w:val="a3"/>
        <w:ind w:left="0" w:firstLine="567"/>
      </w:pPr>
      <w:r w:rsidRPr="008B37A5">
        <w:t>Дәнді дақылдардың дәнінде қоректік заттардың басқа түрлерімен қатар крахмал көп, оны жануарлар мен құстарды тамақтандыру кезінде сіңіру баяу жүреді және сонымен бірге белгілі бір формалар ғана тиімді қолданылады, содан кейін аз мөлшерде. Сондықтан, астықты өңдеудің жаңа технологияларының міндеті-крахмалды жануарлар ағзасына сіңіруге ыңғайлы түрге ауыстыруға мүмкіндік беретін шикізатты өңдеудің осындай әдістерін енгізу. Бұл крахмалдың түйіршікті құрылымын жасушалық деңгейде бұзған кезде мүмкін болады, бұл жеке құрамдас бөліктер арасындағы табиғи байланыстардың үзілуіне және оны декстриндер мен қант түріндегі қарапайым көмірсуларға айналдыруға ықпал етеді [</w:t>
      </w:r>
      <w:r w:rsidR="00A505B9" w:rsidRPr="008B37A5">
        <w:t>50</w:t>
      </w:r>
      <w:r w:rsidRPr="008B37A5">
        <w:t>].</w:t>
      </w:r>
    </w:p>
    <w:p w:rsidR="001E4DCB" w:rsidRPr="008B37A5" w:rsidRDefault="00264778" w:rsidP="00FF5E35">
      <w:pPr>
        <w:pStyle w:val="a3"/>
        <w:ind w:left="0" w:firstLine="567"/>
      </w:pPr>
      <w:r w:rsidRPr="008B37A5">
        <w:t xml:space="preserve">Құрама жем өндірісінің әлемдік тәжірибесінде оның </w:t>
      </w:r>
      <w:r w:rsidR="00BD1DDB" w:rsidRPr="008B37A5">
        <w:t>жемшөп құндылы</w:t>
      </w:r>
      <w:r w:rsidRPr="008B37A5">
        <w:t>ғын арттыру мақсатында астық шикізатын өңдеудің көптеген әдістері мен технологиялары бар. Ең перспективалы әдістердің қатарына мыналар жатады:</w:t>
      </w:r>
    </w:p>
    <w:p w:rsidR="00264778" w:rsidRPr="008B37A5" w:rsidRDefault="00264778" w:rsidP="00FF5E35">
      <w:pPr>
        <w:pStyle w:val="a3"/>
        <w:numPr>
          <w:ilvl w:val="0"/>
          <w:numId w:val="10"/>
        </w:numPr>
        <w:ind w:left="0" w:firstLine="567"/>
        <w:rPr>
          <w:lang w:val="ru-RU"/>
        </w:rPr>
      </w:pPr>
      <w:r w:rsidRPr="008B37A5">
        <w:rPr>
          <w:lang w:val="ru-RU"/>
        </w:rPr>
        <w:t>экспандирлеу;</w:t>
      </w:r>
    </w:p>
    <w:p w:rsidR="00264778" w:rsidRPr="008B37A5" w:rsidRDefault="00264778" w:rsidP="00FF5E35">
      <w:pPr>
        <w:pStyle w:val="a3"/>
        <w:numPr>
          <w:ilvl w:val="0"/>
          <w:numId w:val="10"/>
        </w:numPr>
        <w:ind w:left="0" w:firstLine="567"/>
        <w:rPr>
          <w:lang w:val="ru-RU"/>
        </w:rPr>
      </w:pPr>
      <w:r w:rsidRPr="008B37A5">
        <w:rPr>
          <w:lang w:val="ru-RU"/>
        </w:rPr>
        <w:t>экструдтау;</w:t>
      </w:r>
    </w:p>
    <w:p w:rsidR="00264778" w:rsidRPr="008B37A5" w:rsidRDefault="00264778" w:rsidP="00FF5E35">
      <w:pPr>
        <w:pStyle w:val="a3"/>
        <w:numPr>
          <w:ilvl w:val="0"/>
          <w:numId w:val="10"/>
        </w:numPr>
        <w:ind w:left="0" w:firstLine="567"/>
        <w:rPr>
          <w:lang w:val="ru-RU"/>
        </w:rPr>
      </w:pPr>
      <w:r w:rsidRPr="008B37A5">
        <w:rPr>
          <w:lang w:val="ru-RU"/>
        </w:rPr>
        <w:t>бір реттік және екі реттік астық түйіршіктеу;</w:t>
      </w:r>
    </w:p>
    <w:p w:rsidR="00264778" w:rsidRPr="008B37A5" w:rsidRDefault="00264778" w:rsidP="00FF5E35">
      <w:pPr>
        <w:pStyle w:val="a3"/>
        <w:numPr>
          <w:ilvl w:val="0"/>
          <w:numId w:val="10"/>
        </w:numPr>
        <w:ind w:left="0" w:firstLine="567"/>
        <w:rPr>
          <w:lang w:val="ru-RU"/>
        </w:rPr>
      </w:pPr>
      <w:r w:rsidRPr="008B37A5">
        <w:rPr>
          <w:lang w:val="ru-RU"/>
        </w:rPr>
        <w:t>микронизация;– қуыру (ылғалдандыру, бумен пісіру немесе онсыз);</w:t>
      </w:r>
    </w:p>
    <w:p w:rsidR="001E4DCB" w:rsidRPr="008B37A5" w:rsidRDefault="00264778" w:rsidP="00FF5E35">
      <w:pPr>
        <w:pStyle w:val="a3"/>
        <w:numPr>
          <w:ilvl w:val="0"/>
          <w:numId w:val="10"/>
        </w:numPr>
        <w:ind w:left="0" w:firstLine="567"/>
        <w:rPr>
          <w:lang w:val="ru-RU"/>
        </w:rPr>
      </w:pPr>
      <w:r w:rsidRPr="008B37A5">
        <w:rPr>
          <w:lang w:val="ru-RU"/>
        </w:rPr>
        <w:t>жоғары жиілікті (ТВЧ) токтармен қыздыру және т. б</w:t>
      </w:r>
    </w:p>
    <w:p w:rsidR="001E4DCB" w:rsidRPr="008B37A5" w:rsidRDefault="00264778" w:rsidP="00FF5E35">
      <w:pPr>
        <w:pStyle w:val="a3"/>
        <w:ind w:left="0" w:firstLine="567"/>
        <w:rPr>
          <w:lang w:val="ru-RU"/>
        </w:rPr>
      </w:pPr>
      <w:r w:rsidRPr="008B37A5">
        <w:rPr>
          <w:lang w:val="ru-RU"/>
        </w:rPr>
        <w:t>Дәнді бумен пісіру сонымен қатар өңдеудің тиімді әдістерінің бірі болып табылады, онда ылғал мен жылудың әсерінен дәннің ылғалдылығы мен температурасы жоғарылайды, ол икемді болады, бұл оны одан әрі экструдтау кезінде энергия шығынын айтарлықтай төмендетеді.</w:t>
      </w:r>
    </w:p>
    <w:p w:rsidR="001E4DCB" w:rsidRPr="008B37A5" w:rsidRDefault="00264778" w:rsidP="00FF5E35">
      <w:pPr>
        <w:pStyle w:val="a3"/>
        <w:ind w:left="0" w:firstLine="567"/>
        <w:rPr>
          <w:lang w:val="ru-RU"/>
        </w:rPr>
      </w:pPr>
      <w:r w:rsidRPr="008B37A5">
        <w:rPr>
          <w:lang w:val="ru-RU"/>
        </w:rPr>
        <w:t>Дәнді ылғалды жылумен өңдеудің (ДЫӨ) ұтымды параметрлері: ылғалдылық 15...16% және температура 75 °80 ° C. қол жеткізілген температурада белоктардың денатурациясы, крахмалдың ішінара пастерленуі және декстринизациясы жүреді, бұл экструдтау кезінде алынған түйіршіктердің сапасын жақсартады.</w:t>
      </w:r>
    </w:p>
    <w:p w:rsidR="00420EAC" w:rsidRPr="008B37A5" w:rsidRDefault="00264778" w:rsidP="00FF5E35">
      <w:pPr>
        <w:pStyle w:val="a3"/>
        <w:ind w:left="0" w:firstLine="567"/>
        <w:rPr>
          <w:lang w:val="ru-RU"/>
        </w:rPr>
      </w:pPr>
      <w:r w:rsidRPr="008B37A5">
        <w:rPr>
          <w:b/>
          <w:lang w:val="ru-RU"/>
        </w:rPr>
        <w:t>Ауыл шаруашылығы жануарларына арналған құрама жем ерекшеліктері</w:t>
      </w:r>
      <w:r w:rsidR="00420EAC" w:rsidRPr="008B37A5">
        <w:rPr>
          <w:b/>
        </w:rPr>
        <w:t>.</w:t>
      </w:r>
      <w:r w:rsidR="001E4DCB" w:rsidRPr="008B37A5">
        <w:rPr>
          <w:lang w:val="ru-RU"/>
        </w:rPr>
        <w:t xml:space="preserve"> </w:t>
      </w:r>
    </w:p>
    <w:p w:rsidR="001E4DCB" w:rsidRPr="008B37A5" w:rsidRDefault="00264778" w:rsidP="00FF5E35">
      <w:pPr>
        <w:pStyle w:val="a3"/>
        <w:ind w:left="0" w:firstLine="567"/>
        <w:rPr>
          <w:lang w:val="ru-RU"/>
        </w:rPr>
      </w:pPr>
      <w:r w:rsidRPr="008B37A5">
        <w:rPr>
          <w:lang w:val="ru-RU"/>
        </w:rPr>
        <w:t>Қазіргі уақытта мал шаруашылығының сапалы жемге деген қажеттілігі толық қанағаттандырылмайды, ақуыз тапшылығы жылына шамамен 2 млн. т құрайды [</w:t>
      </w:r>
      <w:r w:rsidR="00A505B9" w:rsidRPr="008B37A5">
        <w:rPr>
          <w:lang w:val="ru-RU"/>
        </w:rPr>
        <w:t>46</w:t>
      </w:r>
      <w:r w:rsidRPr="008B37A5">
        <w:rPr>
          <w:lang w:val="ru-RU"/>
        </w:rPr>
        <w:t>]. Бүгінгі таңда көлемді жем сүтті сиырлардың рационының негізін құрайды, азықтандыру түрін, қосылатын құрама жемдер мен жемшөп қоспаларының (премикстердің) саны мен сапасын анықтайды және жануарлардың өнімділік деңгейіне әсер етеді [</w:t>
      </w:r>
      <w:r w:rsidR="00A505B9" w:rsidRPr="008B37A5">
        <w:rPr>
          <w:lang w:val="ru-RU"/>
        </w:rPr>
        <w:t>64</w:t>
      </w:r>
      <w:r w:rsidRPr="008B37A5">
        <w:rPr>
          <w:lang w:val="ru-RU"/>
        </w:rPr>
        <w:t xml:space="preserve">]. Олардың рационына сапасыз көлемді жемшөптерді қосу 30-50% концентраттардың, ең алдымен өз өндірісінің дәндерінің артық шығындарымен өтеледі, ал сүт сиырларын өнімді пайдалану </w:t>
      </w:r>
      <w:r w:rsidRPr="008B37A5">
        <w:rPr>
          <w:lang w:val="ru-RU"/>
        </w:rPr>
        <w:lastRenderedPageBreak/>
        <w:t>мерзімі метаболизмнің бұзылуынан туындаған ауруларға байланысты 2-2,5 лактацияға дейін қысқарады [</w:t>
      </w:r>
      <w:r w:rsidR="00A505B9" w:rsidRPr="008B37A5">
        <w:rPr>
          <w:lang w:val="ru-RU"/>
        </w:rPr>
        <w:t>47</w:t>
      </w:r>
      <w:r w:rsidRPr="008B37A5">
        <w:rPr>
          <w:lang w:val="ru-RU"/>
        </w:rPr>
        <w:t xml:space="preserve">, </w:t>
      </w:r>
      <w:r w:rsidR="00A505B9" w:rsidRPr="008B37A5">
        <w:rPr>
          <w:lang w:val="ru-RU"/>
        </w:rPr>
        <w:t>78</w:t>
      </w:r>
      <w:r w:rsidRPr="008B37A5">
        <w:rPr>
          <w:lang w:val="ru-RU"/>
        </w:rPr>
        <w:t xml:space="preserve">, </w:t>
      </w:r>
      <w:r w:rsidR="00A505B9" w:rsidRPr="008B37A5">
        <w:rPr>
          <w:lang w:val="ru-RU"/>
        </w:rPr>
        <w:t>93-99</w:t>
      </w:r>
      <w:r w:rsidRPr="008B37A5">
        <w:rPr>
          <w:lang w:val="ru-RU"/>
        </w:rPr>
        <w:t>].</w:t>
      </w:r>
    </w:p>
    <w:p w:rsidR="001E4DCB" w:rsidRPr="008B37A5" w:rsidRDefault="00264778" w:rsidP="00FF5E35">
      <w:pPr>
        <w:pStyle w:val="a3"/>
        <w:ind w:left="0" w:firstLine="567"/>
        <w:rPr>
          <w:lang w:val="ru-RU"/>
        </w:rPr>
      </w:pPr>
      <w:r w:rsidRPr="008B37A5">
        <w:rPr>
          <w:lang w:val="ru-RU"/>
        </w:rPr>
        <w:t>Олардан ферменттер мен бактериялық дақылдар, сондай-ақ химиялық консерванттар негізінде жетілдірілген технологиялар мен жаңа биологиялық препараттарды қолдана отырып, сапалы көлемді жем өндіру ірі қара малдың рационында концентрат шығынын оңтайландыруға мүмкіндік береді [</w:t>
      </w:r>
      <w:r w:rsidR="00A505B9" w:rsidRPr="008B37A5">
        <w:rPr>
          <w:lang w:val="ru-RU"/>
        </w:rPr>
        <w:t>41</w:t>
      </w:r>
      <w:r w:rsidRPr="008B37A5">
        <w:rPr>
          <w:lang w:val="ru-RU"/>
        </w:rPr>
        <w:t xml:space="preserve">, </w:t>
      </w:r>
      <w:r w:rsidR="00A505B9" w:rsidRPr="008B37A5">
        <w:rPr>
          <w:lang w:val="ru-RU"/>
        </w:rPr>
        <w:t>66</w:t>
      </w:r>
      <w:r w:rsidRPr="008B37A5">
        <w:rPr>
          <w:lang w:val="ru-RU"/>
        </w:rPr>
        <w:t xml:space="preserve">, </w:t>
      </w:r>
      <w:r w:rsidR="00A505B9" w:rsidRPr="008B37A5">
        <w:rPr>
          <w:lang w:val="ru-RU"/>
        </w:rPr>
        <w:t>69,</w:t>
      </w:r>
      <w:r w:rsidRPr="008B37A5">
        <w:rPr>
          <w:lang w:val="ru-RU"/>
        </w:rPr>
        <w:t xml:space="preserve"> </w:t>
      </w:r>
      <w:r w:rsidR="00A505B9" w:rsidRPr="008B37A5">
        <w:rPr>
          <w:lang w:val="ru-RU"/>
        </w:rPr>
        <w:t>82-89</w:t>
      </w:r>
      <w:r w:rsidRPr="008B37A5">
        <w:rPr>
          <w:lang w:val="ru-RU"/>
        </w:rPr>
        <w:t>].</w:t>
      </w:r>
    </w:p>
    <w:p w:rsidR="001E4DCB" w:rsidRPr="008B37A5" w:rsidRDefault="00264778" w:rsidP="00FF5E35">
      <w:pPr>
        <w:pStyle w:val="a3"/>
        <w:ind w:left="0" w:firstLine="567"/>
        <w:rPr>
          <w:lang w:val="ru-RU"/>
        </w:rPr>
      </w:pPr>
      <w:r w:rsidRPr="008B37A5">
        <w:rPr>
          <w:lang w:val="ru-RU"/>
        </w:rPr>
        <w:t>Ақуыз барлық диеталардың маңызды құ</w:t>
      </w:r>
      <w:r w:rsidR="00A505B9" w:rsidRPr="008B37A5">
        <w:rPr>
          <w:lang w:val="ru-RU"/>
        </w:rPr>
        <w:t>рамдас бөлігі болып табылады [50</w:t>
      </w:r>
      <w:r w:rsidRPr="008B37A5">
        <w:rPr>
          <w:lang w:val="ru-RU"/>
        </w:rPr>
        <w:t>]. Ақуыз бойынша жемшөптің теңгерімділігі өнім бірлігін өндіруге кететін шығындарды және оның өзіндік құнын төмендетеді, мал шаруашылығының рентабельділігін арттырады [</w:t>
      </w:r>
      <w:r w:rsidR="00A505B9" w:rsidRPr="008B37A5">
        <w:rPr>
          <w:lang w:val="ru-RU"/>
        </w:rPr>
        <w:t>47</w:t>
      </w:r>
      <w:r w:rsidRPr="008B37A5">
        <w:rPr>
          <w:lang w:val="ru-RU"/>
        </w:rPr>
        <w:t>]. Құрама жем өнеркәсібінің ақуыз шикізатына деген қажеттілігі тек 60-65% - ға қанағаттандырылады, бұл астықтың құрама жем өндірісіне артық шығынына әкеледі [</w:t>
      </w:r>
      <w:r w:rsidR="00A505B9" w:rsidRPr="008B37A5">
        <w:rPr>
          <w:lang w:val="ru-RU"/>
        </w:rPr>
        <w:t>71-73</w:t>
      </w:r>
      <w:r w:rsidRPr="008B37A5">
        <w:rPr>
          <w:lang w:val="ru-RU"/>
        </w:rPr>
        <w:t>].</w:t>
      </w:r>
    </w:p>
    <w:p w:rsidR="001E4DCB" w:rsidRPr="008B37A5" w:rsidRDefault="00264778" w:rsidP="00FF5E35">
      <w:pPr>
        <w:pStyle w:val="a3"/>
        <w:ind w:left="0" w:firstLine="567"/>
        <w:rPr>
          <w:lang w:val="ru-RU"/>
        </w:rPr>
      </w:pPr>
      <w:r w:rsidRPr="008B37A5">
        <w:rPr>
          <w:lang w:val="ru-RU"/>
        </w:rPr>
        <w:t>Орындалған зерттеулер [</w:t>
      </w:r>
      <w:r w:rsidR="00A505B9" w:rsidRPr="008B37A5">
        <w:rPr>
          <w:lang w:val="ru-RU"/>
        </w:rPr>
        <w:t>47, 50</w:t>
      </w:r>
      <w:r w:rsidRPr="008B37A5">
        <w:rPr>
          <w:lang w:val="ru-RU"/>
        </w:rPr>
        <w:t xml:space="preserve">, </w:t>
      </w:r>
      <w:r w:rsidR="00A505B9" w:rsidRPr="008B37A5">
        <w:rPr>
          <w:lang w:val="ru-RU"/>
        </w:rPr>
        <w:t xml:space="preserve">78, </w:t>
      </w:r>
      <w:r w:rsidRPr="008B37A5">
        <w:rPr>
          <w:lang w:val="ru-RU"/>
        </w:rPr>
        <w:t xml:space="preserve">80, </w:t>
      </w:r>
      <w:r w:rsidR="00A505B9" w:rsidRPr="008B37A5">
        <w:rPr>
          <w:lang w:val="ru-RU"/>
        </w:rPr>
        <w:t>81, 93-102</w:t>
      </w:r>
      <w:r w:rsidRPr="008B37A5">
        <w:rPr>
          <w:lang w:val="ru-RU"/>
        </w:rPr>
        <w:t xml:space="preserve">] құрама жемнің </w:t>
      </w:r>
      <w:r w:rsidR="00BD1DDB" w:rsidRPr="008B37A5">
        <w:rPr>
          <w:lang w:val="ru-RU"/>
        </w:rPr>
        <w:t>жемшөп құндылы</w:t>
      </w:r>
      <w:r w:rsidRPr="008B37A5">
        <w:rPr>
          <w:lang w:val="ru-RU"/>
        </w:rPr>
        <w:t>ғы мен сіңімділігін арттырудың екі бағыты анықталды:</w:t>
      </w:r>
    </w:p>
    <w:p w:rsidR="00264778" w:rsidRPr="008B37A5" w:rsidRDefault="00264778" w:rsidP="00FF5E35">
      <w:pPr>
        <w:pStyle w:val="a3"/>
        <w:ind w:left="0" w:firstLine="567"/>
        <w:rPr>
          <w:lang w:val="ru-RU"/>
        </w:rPr>
      </w:pPr>
      <w:r w:rsidRPr="008B37A5">
        <w:rPr>
          <w:lang w:val="ru-RU"/>
        </w:rPr>
        <w:t>- құрама жемге әртүрлі байыту және теңгерімдеуші қоспалар мен премикстерді енгізу,</w:t>
      </w:r>
    </w:p>
    <w:p w:rsidR="001E4DCB" w:rsidRPr="008B37A5" w:rsidRDefault="00264778" w:rsidP="00FF5E35">
      <w:pPr>
        <w:pStyle w:val="a3"/>
        <w:ind w:left="0" w:firstLine="567"/>
        <w:rPr>
          <w:lang w:val="ru-RU"/>
        </w:rPr>
      </w:pPr>
      <w:r w:rsidRPr="008B37A5">
        <w:rPr>
          <w:lang w:val="ru-RU"/>
        </w:rPr>
        <w:t>- құрама жемнің астық компо</w:t>
      </w:r>
      <w:r w:rsidR="00A505B9" w:rsidRPr="008B37A5">
        <w:rPr>
          <w:lang w:val="ru-RU"/>
        </w:rPr>
        <w:t>ненттерін ылғал-жылумен өңдеу[41</w:t>
      </w:r>
      <w:r w:rsidRPr="008B37A5">
        <w:rPr>
          <w:lang w:val="ru-RU"/>
        </w:rPr>
        <w:t xml:space="preserve">, </w:t>
      </w:r>
      <w:r w:rsidR="00A505B9" w:rsidRPr="008B37A5">
        <w:rPr>
          <w:lang w:val="ru-RU"/>
        </w:rPr>
        <w:t>47</w:t>
      </w:r>
      <w:r w:rsidRPr="008B37A5">
        <w:rPr>
          <w:lang w:val="ru-RU"/>
        </w:rPr>
        <w:t xml:space="preserve">, </w:t>
      </w:r>
      <w:r w:rsidR="00A505B9" w:rsidRPr="008B37A5">
        <w:rPr>
          <w:lang w:val="ru-RU"/>
        </w:rPr>
        <w:t>65</w:t>
      </w:r>
      <w:r w:rsidRPr="008B37A5">
        <w:rPr>
          <w:lang w:val="ru-RU"/>
        </w:rPr>
        <w:t xml:space="preserve">, </w:t>
      </w:r>
      <w:r w:rsidR="00A505B9" w:rsidRPr="008B37A5">
        <w:rPr>
          <w:lang w:val="ru-RU"/>
        </w:rPr>
        <w:t>74-80</w:t>
      </w:r>
      <w:r w:rsidRPr="008B37A5">
        <w:rPr>
          <w:lang w:val="ru-RU"/>
        </w:rPr>
        <w:t xml:space="preserve">, </w:t>
      </w:r>
      <w:r w:rsidR="00A505B9" w:rsidRPr="008B37A5">
        <w:rPr>
          <w:lang w:val="ru-RU"/>
        </w:rPr>
        <w:t>85</w:t>
      </w:r>
      <w:r w:rsidRPr="008B37A5">
        <w:rPr>
          <w:lang w:val="ru-RU"/>
        </w:rPr>
        <w:t xml:space="preserve">, </w:t>
      </w:r>
      <w:r w:rsidR="00A505B9" w:rsidRPr="008B37A5">
        <w:rPr>
          <w:lang w:val="ru-RU"/>
        </w:rPr>
        <w:t>89</w:t>
      </w:r>
      <w:r w:rsidRPr="008B37A5">
        <w:rPr>
          <w:lang w:val="ru-RU"/>
        </w:rPr>
        <w:t xml:space="preserve">, </w:t>
      </w:r>
      <w:r w:rsidR="00A505B9" w:rsidRPr="008B37A5">
        <w:rPr>
          <w:lang w:val="ru-RU"/>
        </w:rPr>
        <w:t>90, 93, 103</w:t>
      </w:r>
      <w:r w:rsidRPr="008B37A5">
        <w:rPr>
          <w:lang w:val="ru-RU"/>
        </w:rPr>
        <w:t>].</w:t>
      </w:r>
    </w:p>
    <w:p w:rsidR="001E4DCB" w:rsidRPr="008B37A5" w:rsidRDefault="00264778" w:rsidP="00FF5E35">
      <w:pPr>
        <w:pStyle w:val="a3"/>
        <w:ind w:left="0" w:firstLine="567"/>
        <w:rPr>
          <w:lang w:val="ru-RU"/>
        </w:rPr>
      </w:pPr>
      <w:r w:rsidRPr="008B37A5">
        <w:rPr>
          <w:lang w:val="ru-RU"/>
        </w:rPr>
        <w:t>Жемшөпті өңдеудің қолданыстағы технологиялары жабдықтың жоғары энергия және металл сыйымдылығымен, дайын өнімнің төмен сапасымен</w:t>
      </w:r>
      <w:r w:rsidR="00A505B9" w:rsidRPr="008B37A5">
        <w:rPr>
          <w:lang w:val="ru-RU"/>
        </w:rPr>
        <w:t xml:space="preserve"> және т.б. көрініс табады [49, 70</w:t>
      </w:r>
      <w:r w:rsidRPr="008B37A5">
        <w:rPr>
          <w:lang w:val="ru-RU"/>
        </w:rPr>
        <w:t>]. Соңғы жылдары кәсіпорындарды жаңғырту негізінен импорттық технологиялық жабдықтар негізінде жүзеге асырылды, ал егер 90-жылдардың басында құрама жем зауыттарының импорттық жабдықтарының үлесі 20% -. құраса, онда 2020 жылы ол 67% - ға дейін ұлғайды.</w:t>
      </w:r>
    </w:p>
    <w:p w:rsidR="00F7592C" w:rsidRPr="008B37A5" w:rsidRDefault="00F7592C" w:rsidP="00FF5E35">
      <w:pPr>
        <w:pStyle w:val="a3"/>
        <w:ind w:left="0"/>
        <w:rPr>
          <w:lang w:val="ru-RU"/>
        </w:rPr>
      </w:pPr>
    </w:p>
    <w:p w:rsidR="00420EAC" w:rsidRPr="008B37A5" w:rsidRDefault="0034130C" w:rsidP="00FF5E35">
      <w:pPr>
        <w:pStyle w:val="a3"/>
        <w:ind w:left="0"/>
        <w:jc w:val="center"/>
        <w:rPr>
          <w:lang w:val="ru-RU"/>
        </w:rPr>
      </w:pPr>
      <w:r w:rsidRPr="008B37A5">
        <w:rPr>
          <w:b/>
          <w:lang w:val="ru-RU"/>
        </w:rPr>
        <w:t xml:space="preserve">1.2 </w:t>
      </w:r>
      <w:r w:rsidR="00264778" w:rsidRPr="008B37A5">
        <w:rPr>
          <w:b/>
          <w:lang w:val="ru-RU"/>
        </w:rPr>
        <w:t>Ауыл шаруашылығы жануарларына арналған құрама жем өндіруге арналған қолданыстағы технологиялар мен технологиялық желілер</w:t>
      </w:r>
      <w:r w:rsidR="00420EAC" w:rsidRPr="008B37A5">
        <w:rPr>
          <w:b/>
          <w:lang w:val="ru-RU"/>
        </w:rPr>
        <w:t>.</w:t>
      </w:r>
      <w:r w:rsidRPr="008B37A5">
        <w:rPr>
          <w:lang w:val="ru-RU"/>
        </w:rPr>
        <w:t xml:space="preserve"> </w:t>
      </w:r>
    </w:p>
    <w:p w:rsidR="00C5506E" w:rsidRPr="008B37A5" w:rsidRDefault="00C5506E" w:rsidP="00FF5E35">
      <w:pPr>
        <w:pStyle w:val="a3"/>
        <w:ind w:left="0"/>
        <w:jc w:val="center"/>
        <w:rPr>
          <w:lang w:val="ru-RU"/>
        </w:rPr>
      </w:pPr>
    </w:p>
    <w:p w:rsidR="00B37DA6" w:rsidRPr="008B37A5" w:rsidRDefault="00B37DA6" w:rsidP="00174A39">
      <w:pPr>
        <w:pStyle w:val="a3"/>
        <w:ind w:left="0" w:firstLine="567"/>
      </w:pPr>
      <w:r w:rsidRPr="008B37A5">
        <w:rPr>
          <w:rStyle w:val="ezkurwreuab5ozgtqnkl"/>
        </w:rPr>
        <w:t>Астық</w:t>
      </w:r>
      <w:r w:rsidRPr="008B37A5">
        <w:t xml:space="preserve"> </w:t>
      </w:r>
      <w:r w:rsidRPr="008B37A5">
        <w:rPr>
          <w:rStyle w:val="ezkurwreuab5ozgtqnkl"/>
        </w:rPr>
        <w:t>шикізатын</w:t>
      </w:r>
      <w:r w:rsidRPr="008B37A5">
        <w:t xml:space="preserve"> </w:t>
      </w:r>
      <w:r w:rsidRPr="008B37A5">
        <w:rPr>
          <w:rStyle w:val="ezkurwreuab5ozgtqnkl"/>
        </w:rPr>
        <w:t>өңдеудегі</w:t>
      </w:r>
      <w:r w:rsidRPr="008B37A5">
        <w:t xml:space="preserve"> энергияны көп </w:t>
      </w:r>
      <w:r w:rsidRPr="008B37A5">
        <w:rPr>
          <w:rStyle w:val="ezkurwreuab5ozgtqnkl"/>
        </w:rPr>
        <w:t>қажет</w:t>
      </w:r>
      <w:r w:rsidRPr="008B37A5">
        <w:t xml:space="preserve"> ететін </w:t>
      </w:r>
      <w:r w:rsidRPr="008B37A5">
        <w:rPr>
          <w:rStyle w:val="ezkurwreuab5ozgtqnkl"/>
        </w:rPr>
        <w:t>технологиялық</w:t>
      </w:r>
      <w:r w:rsidRPr="008B37A5">
        <w:t xml:space="preserve"> </w:t>
      </w:r>
      <w:r w:rsidRPr="008B37A5">
        <w:rPr>
          <w:rStyle w:val="ezkurwreuab5ozgtqnkl"/>
        </w:rPr>
        <w:t>процесс</w:t>
      </w:r>
      <w:r w:rsidRPr="008B37A5">
        <w:t xml:space="preserve"> </w:t>
      </w:r>
      <w:r w:rsidRPr="008B37A5">
        <w:rPr>
          <w:rStyle w:val="ezkurwreuab5ozgtqnkl"/>
        </w:rPr>
        <w:t>ұнтақтау</w:t>
      </w:r>
      <w:r w:rsidRPr="008B37A5">
        <w:t xml:space="preserve"> </w:t>
      </w:r>
      <w:r w:rsidRPr="008B37A5">
        <w:rPr>
          <w:rStyle w:val="ezkurwreuab5ozgtqnkl"/>
        </w:rPr>
        <w:t>екені</w:t>
      </w:r>
      <w:r w:rsidRPr="008B37A5">
        <w:t xml:space="preserve"> </w:t>
      </w:r>
      <w:r w:rsidRPr="008B37A5">
        <w:rPr>
          <w:rStyle w:val="ezkurwreuab5ozgtqnkl"/>
        </w:rPr>
        <w:t>белгілі,</w:t>
      </w:r>
      <w:r w:rsidRPr="008B37A5">
        <w:t xml:space="preserve"> </w:t>
      </w:r>
      <w:r w:rsidRPr="008B37A5">
        <w:rPr>
          <w:rStyle w:val="ezkurwreuab5ozgtqnkl"/>
        </w:rPr>
        <w:t>оған</w:t>
      </w:r>
      <w:r w:rsidRPr="008B37A5">
        <w:t xml:space="preserve"> </w:t>
      </w:r>
      <w:r w:rsidRPr="008B37A5">
        <w:rPr>
          <w:rStyle w:val="ezkurwreuab5ozgtqnkl"/>
        </w:rPr>
        <w:t>энергия</w:t>
      </w:r>
      <w:r w:rsidRPr="008B37A5">
        <w:t xml:space="preserve"> </w:t>
      </w:r>
      <w:r w:rsidRPr="008B37A5">
        <w:rPr>
          <w:rStyle w:val="ezkurwreuab5ozgtqnkl"/>
        </w:rPr>
        <w:t>шығыны</w:t>
      </w:r>
      <w:r w:rsidRPr="008B37A5">
        <w:t xml:space="preserve"> </w:t>
      </w:r>
      <w:r w:rsidRPr="008B37A5">
        <w:rPr>
          <w:rStyle w:val="ezkurwreuab5ozgtqnkl"/>
        </w:rPr>
        <w:t>дайын</w:t>
      </w:r>
      <w:r w:rsidRPr="008B37A5">
        <w:t xml:space="preserve"> </w:t>
      </w:r>
      <w:r w:rsidRPr="008B37A5">
        <w:rPr>
          <w:rStyle w:val="ezkurwreuab5ozgtqnkl"/>
        </w:rPr>
        <w:t>өнімді</w:t>
      </w:r>
      <w:r w:rsidRPr="008B37A5">
        <w:t xml:space="preserve"> </w:t>
      </w:r>
      <w:r w:rsidRPr="008B37A5">
        <w:rPr>
          <w:rStyle w:val="ezkurwreuab5ozgtqnkl"/>
        </w:rPr>
        <w:t>алуға</w:t>
      </w:r>
      <w:r w:rsidRPr="008B37A5">
        <w:t xml:space="preserve"> </w:t>
      </w:r>
      <w:r w:rsidRPr="008B37A5">
        <w:rPr>
          <w:rStyle w:val="ezkurwreuab5ozgtqnkl"/>
        </w:rPr>
        <w:t>жұмсалатын</w:t>
      </w:r>
      <w:r w:rsidRPr="008B37A5">
        <w:t xml:space="preserve"> </w:t>
      </w:r>
      <w:r w:rsidRPr="008B37A5">
        <w:rPr>
          <w:rStyle w:val="ezkurwreuab5ozgtqnkl"/>
        </w:rPr>
        <w:t>барлық</w:t>
      </w:r>
      <w:r w:rsidRPr="008B37A5">
        <w:t xml:space="preserve"> </w:t>
      </w:r>
      <w:r w:rsidRPr="008B37A5">
        <w:rPr>
          <w:rStyle w:val="ezkurwreuab5ozgtqnkl"/>
        </w:rPr>
        <w:t>энергияның</w:t>
      </w:r>
      <w:r w:rsidRPr="008B37A5">
        <w:t xml:space="preserve"> </w:t>
      </w:r>
      <w:r w:rsidRPr="008B37A5">
        <w:rPr>
          <w:rStyle w:val="ezkurwreuab5ozgtqnkl"/>
        </w:rPr>
        <w:t>60-70%</w:t>
      </w:r>
      <w:r w:rsidRPr="008B37A5">
        <w:t xml:space="preserve"> </w:t>
      </w:r>
      <w:r w:rsidRPr="008B37A5">
        <w:rPr>
          <w:rStyle w:val="ezkurwreuab5ozgtqnkl"/>
        </w:rPr>
        <w:t>құрайды</w:t>
      </w:r>
      <w:r w:rsidRPr="008B37A5">
        <w:t xml:space="preserve"> </w:t>
      </w:r>
      <w:r w:rsidRPr="008B37A5">
        <w:rPr>
          <w:rStyle w:val="ezkurwreuab5ozgtqnkl"/>
        </w:rPr>
        <w:t>[206,</w:t>
      </w:r>
      <w:r w:rsidRPr="008B37A5">
        <w:t xml:space="preserve"> </w:t>
      </w:r>
      <w:r w:rsidRPr="008B37A5">
        <w:rPr>
          <w:rStyle w:val="ezkurwreuab5ozgtqnkl"/>
        </w:rPr>
        <w:t>207].</w:t>
      </w:r>
      <w:r w:rsidRPr="008B37A5">
        <w:t xml:space="preserve"> </w:t>
      </w:r>
    </w:p>
    <w:p w:rsidR="00B37DA6" w:rsidRPr="008B37A5" w:rsidRDefault="00B37DA6" w:rsidP="00174A39">
      <w:pPr>
        <w:pStyle w:val="a3"/>
        <w:ind w:left="0" w:firstLine="567"/>
      </w:pPr>
      <w:r w:rsidRPr="008B37A5">
        <w:rPr>
          <w:rStyle w:val="ezkurwreuab5ozgtqnkl"/>
        </w:rPr>
        <w:t>Сусымалы</w:t>
      </w:r>
      <w:r w:rsidRPr="008B37A5">
        <w:t xml:space="preserve"> </w:t>
      </w:r>
      <w:r w:rsidRPr="008B37A5">
        <w:rPr>
          <w:rStyle w:val="ezkurwreuab5ozgtqnkl"/>
        </w:rPr>
        <w:t>астық</w:t>
      </w:r>
      <w:r w:rsidRPr="008B37A5">
        <w:t xml:space="preserve"> </w:t>
      </w:r>
      <w:r w:rsidRPr="008B37A5">
        <w:rPr>
          <w:rStyle w:val="ezkurwreuab5ozgtqnkl"/>
        </w:rPr>
        <w:t>шикізатында</w:t>
      </w:r>
      <w:r w:rsidRPr="008B37A5">
        <w:t xml:space="preserve"> </w:t>
      </w:r>
      <w:r w:rsidRPr="008B37A5">
        <w:rPr>
          <w:rStyle w:val="ezkurwreuab5ozgtqnkl"/>
        </w:rPr>
        <w:t>(бидай,</w:t>
      </w:r>
      <w:r w:rsidRPr="008B37A5">
        <w:t xml:space="preserve"> </w:t>
      </w:r>
      <w:r w:rsidRPr="008B37A5">
        <w:rPr>
          <w:rStyle w:val="ezkurwreuab5ozgtqnkl"/>
        </w:rPr>
        <w:t>жүгері</w:t>
      </w:r>
      <w:r w:rsidRPr="008B37A5">
        <w:t xml:space="preserve"> </w:t>
      </w:r>
      <w:r w:rsidRPr="008B37A5">
        <w:rPr>
          <w:rStyle w:val="ezkurwreuab5ozgtqnkl"/>
        </w:rPr>
        <w:t>және</w:t>
      </w:r>
      <w:r w:rsidRPr="008B37A5">
        <w:t xml:space="preserve"> т.б</w:t>
      </w:r>
      <w:r w:rsidRPr="008B37A5">
        <w:rPr>
          <w:rStyle w:val="ezkurwreuab5ozgtqnkl"/>
        </w:rPr>
        <w:t>.)</w:t>
      </w:r>
      <w:r w:rsidRPr="008B37A5">
        <w:t xml:space="preserve"> </w:t>
      </w:r>
      <w:r w:rsidRPr="008B37A5">
        <w:rPr>
          <w:rStyle w:val="ezkurwreuab5ozgtqnkl"/>
        </w:rPr>
        <w:t>релаксация</w:t>
      </w:r>
      <w:r w:rsidRPr="008B37A5">
        <w:t xml:space="preserve"> </w:t>
      </w:r>
      <w:r w:rsidRPr="008B37A5">
        <w:rPr>
          <w:rStyle w:val="ezkurwreuab5ozgtqnkl"/>
        </w:rPr>
        <w:t>процесі</w:t>
      </w:r>
      <w:r w:rsidRPr="008B37A5">
        <w:t xml:space="preserve"> </w:t>
      </w:r>
      <w:r w:rsidRPr="008B37A5">
        <w:rPr>
          <w:rStyle w:val="ezkurwreuab5ozgtqnkl"/>
        </w:rPr>
        <w:t>механикалық</w:t>
      </w:r>
      <w:r w:rsidRPr="008B37A5">
        <w:t xml:space="preserve"> </w:t>
      </w:r>
      <w:r w:rsidRPr="008B37A5">
        <w:rPr>
          <w:rStyle w:val="ezkurwreuab5ozgtqnkl"/>
        </w:rPr>
        <w:t>әсер</w:t>
      </w:r>
      <w:r w:rsidRPr="008B37A5">
        <w:t xml:space="preserve"> етеді</w:t>
      </w:r>
      <w:r w:rsidRPr="008B37A5">
        <w:rPr>
          <w:rStyle w:val="ezkurwreuab5ozgtqnkl"/>
        </w:rPr>
        <w:t>.</w:t>
      </w:r>
      <w:r w:rsidRPr="008B37A5">
        <w:t xml:space="preserve"> </w:t>
      </w:r>
      <w:r w:rsidRPr="008B37A5">
        <w:rPr>
          <w:rStyle w:val="ezkurwreuab5ozgtqnkl"/>
        </w:rPr>
        <w:t>Сонымен</w:t>
      </w:r>
      <w:r w:rsidRPr="008B37A5">
        <w:t xml:space="preserve"> </w:t>
      </w:r>
      <w:r w:rsidRPr="008B37A5">
        <w:rPr>
          <w:rStyle w:val="ezkurwreuab5ozgtqnkl"/>
        </w:rPr>
        <w:t>қатар</w:t>
      </w:r>
      <w:r w:rsidRPr="008B37A5">
        <w:t xml:space="preserve">, </w:t>
      </w:r>
      <w:r w:rsidRPr="008B37A5">
        <w:rPr>
          <w:rStyle w:val="ezkurwreuab5ozgtqnkl"/>
        </w:rPr>
        <w:t>материалдың</w:t>
      </w:r>
      <w:r w:rsidRPr="008B37A5">
        <w:t xml:space="preserve"> </w:t>
      </w:r>
      <w:r w:rsidRPr="008B37A5">
        <w:rPr>
          <w:rStyle w:val="ezkurwreuab5ozgtqnkl"/>
        </w:rPr>
        <w:t>пластикалық</w:t>
      </w:r>
      <w:r w:rsidRPr="008B37A5">
        <w:t xml:space="preserve"> </w:t>
      </w:r>
      <w:r w:rsidRPr="008B37A5">
        <w:rPr>
          <w:rStyle w:val="ezkurwreuab5ozgtqnkl"/>
        </w:rPr>
        <w:t>қасиеттері</w:t>
      </w:r>
      <w:r w:rsidRPr="008B37A5">
        <w:t xml:space="preserve"> </w:t>
      </w:r>
      <w:r w:rsidRPr="008B37A5">
        <w:rPr>
          <w:rStyle w:val="ezkurwreuab5ozgtqnkl"/>
        </w:rPr>
        <w:t>артады</w:t>
      </w:r>
      <w:r w:rsidRPr="008B37A5">
        <w:t xml:space="preserve">, </w:t>
      </w:r>
      <w:r w:rsidRPr="008B37A5">
        <w:rPr>
          <w:rStyle w:val="ezkurwreuab5ozgtqnkl"/>
        </w:rPr>
        <w:t>өнімді</w:t>
      </w:r>
      <w:r w:rsidRPr="008B37A5">
        <w:t xml:space="preserve"> </w:t>
      </w:r>
      <w:r w:rsidRPr="008B37A5">
        <w:rPr>
          <w:rStyle w:val="ezkurwreuab5ozgtqnkl"/>
        </w:rPr>
        <w:t>өңдеуге</w:t>
      </w:r>
      <w:r w:rsidRPr="008B37A5">
        <w:t xml:space="preserve"> </w:t>
      </w:r>
      <w:r w:rsidRPr="008B37A5">
        <w:rPr>
          <w:rStyle w:val="ezkurwreuab5ozgtqnkl"/>
        </w:rPr>
        <w:t>жұмсалатын</w:t>
      </w:r>
      <w:r w:rsidRPr="008B37A5">
        <w:t xml:space="preserve"> </w:t>
      </w:r>
      <w:r w:rsidRPr="008B37A5">
        <w:rPr>
          <w:rStyle w:val="ezkurwreuab5ozgtqnkl"/>
        </w:rPr>
        <w:t>жүктеме</w:t>
      </w:r>
      <w:r w:rsidRPr="008B37A5">
        <w:t xml:space="preserve"> </w:t>
      </w:r>
      <w:r w:rsidRPr="008B37A5">
        <w:rPr>
          <w:rStyle w:val="ezkurwreuab5ozgtqnkl"/>
        </w:rPr>
        <w:t>мен</w:t>
      </w:r>
      <w:r w:rsidRPr="008B37A5">
        <w:t xml:space="preserve"> </w:t>
      </w:r>
      <w:r w:rsidRPr="008B37A5">
        <w:rPr>
          <w:rStyle w:val="ezkurwreuab5ozgtqnkl"/>
        </w:rPr>
        <w:t>энергия</w:t>
      </w:r>
      <w:r w:rsidRPr="008B37A5">
        <w:t xml:space="preserve"> </w:t>
      </w:r>
      <w:r w:rsidRPr="008B37A5">
        <w:rPr>
          <w:rStyle w:val="ezkurwreuab5ozgtqnkl"/>
        </w:rPr>
        <w:t>азаяды.</w:t>
      </w:r>
      <w:r w:rsidRPr="008B37A5">
        <w:t xml:space="preserve"> </w:t>
      </w:r>
      <w:r w:rsidRPr="008B37A5">
        <w:rPr>
          <w:rStyle w:val="ezkurwreuab5ozgtqnkl"/>
        </w:rPr>
        <w:t>Тамақ</w:t>
      </w:r>
      <w:r w:rsidRPr="008B37A5">
        <w:t xml:space="preserve"> </w:t>
      </w:r>
      <w:r w:rsidRPr="008B37A5">
        <w:rPr>
          <w:rStyle w:val="ezkurwreuab5ozgtqnkl"/>
        </w:rPr>
        <w:t>және</w:t>
      </w:r>
      <w:r w:rsidRPr="008B37A5">
        <w:t xml:space="preserve"> қайта </w:t>
      </w:r>
      <w:r w:rsidRPr="008B37A5">
        <w:rPr>
          <w:rStyle w:val="ezkurwreuab5ozgtqnkl"/>
        </w:rPr>
        <w:t>өңдеу</w:t>
      </w:r>
      <w:r w:rsidRPr="008B37A5">
        <w:t xml:space="preserve"> </w:t>
      </w:r>
      <w:r w:rsidRPr="008B37A5">
        <w:rPr>
          <w:rStyle w:val="ezkurwreuab5ozgtqnkl"/>
        </w:rPr>
        <w:t>өнеркәсібіндегі</w:t>
      </w:r>
      <w:r w:rsidRPr="008B37A5">
        <w:t xml:space="preserve"> </w:t>
      </w:r>
      <w:r w:rsidRPr="008B37A5">
        <w:rPr>
          <w:rStyle w:val="ezkurwreuab5ozgtqnkl"/>
        </w:rPr>
        <w:t>технологиялық</w:t>
      </w:r>
      <w:r w:rsidRPr="008B37A5">
        <w:t xml:space="preserve"> </w:t>
      </w:r>
      <w:r w:rsidRPr="008B37A5">
        <w:rPr>
          <w:rStyle w:val="ezkurwreuab5ozgtqnkl"/>
        </w:rPr>
        <w:t>жабдықтардың</w:t>
      </w:r>
      <w:r w:rsidRPr="008B37A5">
        <w:t xml:space="preserve"> </w:t>
      </w:r>
      <w:r w:rsidRPr="008B37A5">
        <w:rPr>
          <w:rStyle w:val="ezkurwreuab5ozgtqnkl"/>
        </w:rPr>
        <w:t>тиімділігін</w:t>
      </w:r>
      <w:r w:rsidRPr="008B37A5">
        <w:t xml:space="preserve"> </w:t>
      </w:r>
      <w:r w:rsidRPr="008B37A5">
        <w:rPr>
          <w:rStyle w:val="ezkurwreuab5ozgtqnkl"/>
        </w:rPr>
        <w:t>арттыру</w:t>
      </w:r>
      <w:r w:rsidRPr="008B37A5">
        <w:t xml:space="preserve"> </w:t>
      </w:r>
      <w:r w:rsidRPr="008B37A5">
        <w:rPr>
          <w:rStyle w:val="ezkurwreuab5ozgtqnkl"/>
        </w:rPr>
        <w:t>үшін</w:t>
      </w:r>
      <w:r w:rsidRPr="008B37A5">
        <w:t xml:space="preserve"> </w:t>
      </w:r>
      <w:r w:rsidRPr="008B37A5">
        <w:rPr>
          <w:rStyle w:val="ezkurwreuab5ozgtqnkl"/>
        </w:rPr>
        <w:t>ұсақталған</w:t>
      </w:r>
      <w:r w:rsidRPr="008B37A5">
        <w:t xml:space="preserve"> </w:t>
      </w:r>
      <w:r w:rsidRPr="008B37A5">
        <w:rPr>
          <w:rStyle w:val="ezkurwreuab5ozgtqnkl"/>
        </w:rPr>
        <w:t>материалдардың</w:t>
      </w:r>
      <w:r w:rsidRPr="008B37A5">
        <w:t xml:space="preserve"> </w:t>
      </w:r>
      <w:r w:rsidRPr="008B37A5">
        <w:rPr>
          <w:rStyle w:val="ezkurwreuab5ozgtqnkl"/>
        </w:rPr>
        <w:t>беріктік</w:t>
      </w:r>
      <w:r w:rsidRPr="008B37A5">
        <w:t xml:space="preserve"> </w:t>
      </w:r>
      <w:r w:rsidRPr="008B37A5">
        <w:rPr>
          <w:rStyle w:val="ezkurwreuab5ozgtqnkl"/>
        </w:rPr>
        <w:t>сипаттамаларын</w:t>
      </w:r>
      <w:r w:rsidRPr="008B37A5">
        <w:t xml:space="preserve"> </w:t>
      </w:r>
      <w:r w:rsidRPr="008B37A5">
        <w:rPr>
          <w:rStyle w:val="ezkurwreuab5ozgtqnkl"/>
        </w:rPr>
        <w:t>білу</w:t>
      </w:r>
      <w:r w:rsidRPr="008B37A5">
        <w:t xml:space="preserve"> </w:t>
      </w:r>
      <w:r w:rsidRPr="008B37A5">
        <w:rPr>
          <w:rStyle w:val="ezkurwreuab5ozgtqnkl"/>
        </w:rPr>
        <w:t>қажет.</w:t>
      </w:r>
      <w:r w:rsidRPr="008B37A5">
        <w:t xml:space="preserve"> </w:t>
      </w:r>
    </w:p>
    <w:p w:rsidR="00B37DA6" w:rsidRPr="008B37A5" w:rsidRDefault="00B37DA6" w:rsidP="00174A39">
      <w:pPr>
        <w:pStyle w:val="a3"/>
        <w:ind w:left="0" w:firstLine="567"/>
      </w:pPr>
      <w:r w:rsidRPr="008B37A5">
        <w:rPr>
          <w:rStyle w:val="ezkurwreuab5ozgtqnkl"/>
        </w:rPr>
        <w:t>Іс</w:t>
      </w:r>
      <w:r w:rsidRPr="008B37A5">
        <w:t xml:space="preserve"> </w:t>
      </w:r>
      <w:r w:rsidRPr="008B37A5">
        <w:rPr>
          <w:rStyle w:val="ezkurwreuab5ozgtqnkl"/>
        </w:rPr>
        <w:t>жүзінде</w:t>
      </w:r>
      <w:r w:rsidRPr="008B37A5">
        <w:t xml:space="preserve"> </w:t>
      </w:r>
      <w:r w:rsidRPr="008B37A5">
        <w:rPr>
          <w:rStyle w:val="ezkurwreuab5ozgtqnkl"/>
        </w:rPr>
        <w:t>стресстің</w:t>
      </w:r>
      <w:r w:rsidRPr="008B37A5">
        <w:t xml:space="preserve"> көп </w:t>
      </w:r>
      <w:r w:rsidRPr="008B37A5">
        <w:rPr>
          <w:rStyle w:val="ezkurwreuab5ozgtqnkl"/>
        </w:rPr>
        <w:t>бөлігі</w:t>
      </w:r>
      <w:r w:rsidRPr="008B37A5">
        <w:t xml:space="preserve"> </w:t>
      </w:r>
      <w:r w:rsidRPr="008B37A5">
        <w:rPr>
          <w:rStyle w:val="ezkurwreuab5ozgtqnkl"/>
        </w:rPr>
        <w:t>салыстырмалы</w:t>
      </w:r>
      <w:r w:rsidRPr="008B37A5">
        <w:t xml:space="preserve"> түрде </w:t>
      </w:r>
      <w:r w:rsidRPr="008B37A5">
        <w:rPr>
          <w:rStyle w:val="ezkurwreuab5ozgtqnkl"/>
        </w:rPr>
        <w:t>қысқа</w:t>
      </w:r>
      <w:r w:rsidRPr="008B37A5">
        <w:t xml:space="preserve"> </w:t>
      </w:r>
      <w:r w:rsidRPr="008B37A5">
        <w:rPr>
          <w:rStyle w:val="ezkurwreuab5ozgtqnkl"/>
        </w:rPr>
        <w:t>мерзімде</w:t>
      </w:r>
      <w:r w:rsidRPr="008B37A5">
        <w:t xml:space="preserve"> </w:t>
      </w:r>
      <w:r w:rsidRPr="008B37A5">
        <w:rPr>
          <w:rStyle w:val="ezkurwreuab5ozgtqnkl"/>
        </w:rPr>
        <w:t>(шамамен</w:t>
      </w:r>
      <w:r w:rsidRPr="008B37A5">
        <w:t xml:space="preserve"> </w:t>
      </w:r>
      <w:r w:rsidRPr="008B37A5">
        <w:rPr>
          <w:rStyle w:val="ezkurwreuab5ozgtqnkl"/>
        </w:rPr>
        <w:t>30</w:t>
      </w:r>
      <w:r w:rsidRPr="008B37A5">
        <w:t xml:space="preserve"> </w:t>
      </w:r>
      <w:r w:rsidRPr="008B37A5">
        <w:rPr>
          <w:rStyle w:val="ezkurwreuab5ozgtqnkl"/>
        </w:rPr>
        <w:t>секунд)</w:t>
      </w:r>
      <w:r w:rsidRPr="008B37A5">
        <w:t xml:space="preserve"> </w:t>
      </w:r>
      <w:r w:rsidRPr="008B37A5">
        <w:rPr>
          <w:rStyle w:val="ezkurwreuab5ozgtqnkl"/>
        </w:rPr>
        <w:t>азаяды,</w:t>
      </w:r>
      <w:r w:rsidRPr="008B37A5">
        <w:t xml:space="preserve"> </w:t>
      </w:r>
      <w:r w:rsidRPr="008B37A5">
        <w:rPr>
          <w:rStyle w:val="ezkurwreuab5ozgtqnkl"/>
        </w:rPr>
        <w:t>сондықтан</w:t>
      </w:r>
      <w:r w:rsidRPr="008B37A5">
        <w:t xml:space="preserve"> </w:t>
      </w:r>
      <w:r w:rsidRPr="008B37A5">
        <w:rPr>
          <w:rStyle w:val="ezkurwreuab5ozgtqnkl"/>
        </w:rPr>
        <w:t>релаксацияның</w:t>
      </w:r>
      <w:r w:rsidRPr="008B37A5">
        <w:t xml:space="preserve"> </w:t>
      </w:r>
      <w:r w:rsidRPr="008B37A5">
        <w:rPr>
          <w:rStyle w:val="ezkurwreuab5ozgtqnkl"/>
        </w:rPr>
        <w:t>1-ші</w:t>
      </w:r>
      <w:r w:rsidRPr="008B37A5">
        <w:t xml:space="preserve"> </w:t>
      </w:r>
      <w:r w:rsidRPr="008B37A5">
        <w:rPr>
          <w:rStyle w:val="ezkurwreuab5ozgtqnkl"/>
        </w:rPr>
        <w:t>кезеңі</w:t>
      </w:r>
      <w:r w:rsidRPr="008B37A5">
        <w:t xml:space="preserve"> </w:t>
      </w:r>
      <w:r w:rsidRPr="008B37A5">
        <w:rPr>
          <w:rStyle w:val="ezkurwreuab5ozgtqnkl"/>
        </w:rPr>
        <w:t>маңызды.</w:t>
      </w:r>
      <w:r w:rsidRPr="008B37A5">
        <w:t xml:space="preserve"> </w:t>
      </w:r>
      <w:r w:rsidRPr="008B37A5">
        <w:rPr>
          <w:rStyle w:val="ezkurwreuab5ozgtqnkl"/>
        </w:rPr>
        <w:t>Содан</w:t>
      </w:r>
      <w:r w:rsidRPr="008B37A5">
        <w:t xml:space="preserve"> </w:t>
      </w:r>
      <w:r w:rsidRPr="008B37A5">
        <w:rPr>
          <w:rStyle w:val="ezkurwreuab5ozgtqnkl"/>
        </w:rPr>
        <w:t>кейін</w:t>
      </w:r>
      <w:r w:rsidRPr="008B37A5">
        <w:t xml:space="preserve">, </w:t>
      </w:r>
      <w:r w:rsidRPr="008B37A5">
        <w:rPr>
          <w:rStyle w:val="ezkurwreuab5ozgtqnkl"/>
        </w:rPr>
        <w:t>белгілі</w:t>
      </w:r>
      <w:r w:rsidRPr="008B37A5">
        <w:t xml:space="preserve"> бір </w:t>
      </w:r>
      <w:r w:rsidRPr="008B37A5">
        <w:rPr>
          <w:rStyle w:val="ezkurwreuab5ozgtqnkl"/>
        </w:rPr>
        <w:t>уақыттан</w:t>
      </w:r>
      <w:r w:rsidRPr="008B37A5">
        <w:t xml:space="preserve"> кейін </w:t>
      </w:r>
      <w:r w:rsidRPr="008B37A5">
        <w:rPr>
          <w:rStyle w:val="ezkurwreuab5ozgtqnkl"/>
        </w:rPr>
        <w:t>астық</w:t>
      </w:r>
      <w:r w:rsidRPr="008B37A5">
        <w:t xml:space="preserve"> </w:t>
      </w:r>
      <w:r w:rsidRPr="008B37A5">
        <w:rPr>
          <w:rStyle w:val="ezkurwreuab5ozgtqnkl"/>
        </w:rPr>
        <w:t>жойылғанға</w:t>
      </w:r>
      <w:r w:rsidRPr="008B37A5">
        <w:t xml:space="preserve"> </w:t>
      </w:r>
      <w:r w:rsidRPr="008B37A5">
        <w:rPr>
          <w:rStyle w:val="ezkurwreuab5ozgtqnkl"/>
        </w:rPr>
        <w:t>дейін</w:t>
      </w:r>
      <w:r w:rsidRPr="008B37A5">
        <w:t xml:space="preserve"> </w:t>
      </w:r>
      <w:r w:rsidRPr="008B37A5">
        <w:rPr>
          <w:rStyle w:val="ezkurwreuab5ozgtqnkl"/>
        </w:rPr>
        <w:t>қайтадан</w:t>
      </w:r>
      <w:r w:rsidRPr="008B37A5">
        <w:t xml:space="preserve"> </w:t>
      </w:r>
      <w:r w:rsidRPr="008B37A5">
        <w:rPr>
          <w:rStyle w:val="ezkurwreuab5ozgtqnkl"/>
        </w:rPr>
        <w:t>басылды</w:t>
      </w:r>
      <w:r w:rsidRPr="008B37A5">
        <w:t xml:space="preserve"> </w:t>
      </w:r>
      <w:r w:rsidRPr="008B37A5">
        <w:rPr>
          <w:rStyle w:val="ezkurwreuab5ozgtqnkl"/>
        </w:rPr>
        <w:t>(</w:t>
      </w:r>
      <w:r w:rsidRPr="008B37A5">
        <w:t xml:space="preserve">В </w:t>
      </w:r>
      <w:r w:rsidRPr="008B37A5">
        <w:rPr>
          <w:rStyle w:val="ezkurwreuab5ozgtqnkl"/>
        </w:rPr>
        <w:t>нүктесі)</w:t>
      </w:r>
      <w:r w:rsidRPr="008B37A5">
        <w:t xml:space="preserve"> </w:t>
      </w:r>
      <w:r w:rsidRPr="008B37A5">
        <w:rPr>
          <w:rStyle w:val="ezkurwreuab5ozgtqnkl"/>
        </w:rPr>
        <w:t>[208].</w:t>
      </w:r>
      <w:r w:rsidRPr="008B37A5">
        <w:t xml:space="preserve"> </w:t>
      </w:r>
    </w:p>
    <w:p w:rsidR="00B37DA6" w:rsidRPr="008B37A5" w:rsidRDefault="00B37DA6" w:rsidP="00174A39">
      <w:pPr>
        <w:pStyle w:val="a3"/>
        <w:ind w:left="0" w:firstLine="567"/>
        <w:rPr>
          <w:rStyle w:val="ezkurwreuab5ozgtqnkl"/>
        </w:rPr>
      </w:pPr>
      <w:r w:rsidRPr="008B37A5">
        <w:rPr>
          <w:rStyle w:val="ezkurwreuab5ozgtqnkl"/>
        </w:rPr>
        <w:t>Сыналатын</w:t>
      </w:r>
      <w:r w:rsidRPr="008B37A5">
        <w:t xml:space="preserve"> </w:t>
      </w:r>
      <w:r w:rsidRPr="008B37A5">
        <w:rPr>
          <w:rStyle w:val="ezkurwreuab5ozgtqnkl"/>
        </w:rPr>
        <w:t>материалдың</w:t>
      </w:r>
      <w:r w:rsidRPr="008B37A5">
        <w:t xml:space="preserve"> </w:t>
      </w:r>
      <w:r w:rsidRPr="008B37A5">
        <w:rPr>
          <w:rStyle w:val="ezkurwreuab5ozgtqnkl"/>
        </w:rPr>
        <w:t>созылу</w:t>
      </w:r>
      <w:r w:rsidRPr="008B37A5">
        <w:t xml:space="preserve"> </w:t>
      </w:r>
      <w:r w:rsidRPr="008B37A5">
        <w:rPr>
          <w:rStyle w:val="ezkurwreuab5ozgtqnkl"/>
        </w:rPr>
        <w:t>беріктігінің</w:t>
      </w:r>
      <w:r w:rsidRPr="008B37A5">
        <w:t xml:space="preserve"> </w:t>
      </w:r>
      <w:r w:rsidRPr="008B37A5">
        <w:rPr>
          <w:rStyle w:val="ezkurwreuab5ozgtqnkl"/>
        </w:rPr>
        <w:t>шегі</w:t>
      </w:r>
      <w:r w:rsidRPr="008B37A5">
        <w:t xml:space="preserve"> </w:t>
      </w:r>
      <w:r w:rsidRPr="008B37A5">
        <w:rPr>
          <w:rStyle w:val="ezkurwreuab5ozgtqnkl"/>
        </w:rPr>
        <w:t>бұл</w:t>
      </w:r>
      <w:r w:rsidRPr="008B37A5">
        <w:t xml:space="preserve"> </w:t>
      </w:r>
      <w:r w:rsidRPr="008B37A5">
        <w:rPr>
          <w:rStyle w:val="ezkurwreuab5ozgtqnkl"/>
        </w:rPr>
        <w:t>жағдайда</w:t>
      </w:r>
      <w:r w:rsidRPr="008B37A5">
        <w:t xml:space="preserve"> </w:t>
      </w:r>
      <w:r w:rsidRPr="008B37A5">
        <w:rPr>
          <w:rStyle w:val="ezkurwreuab5ozgtqnkl"/>
        </w:rPr>
        <w:t>релаксация</w:t>
      </w:r>
      <w:r w:rsidRPr="008B37A5">
        <w:t xml:space="preserve"> </w:t>
      </w:r>
      <w:r w:rsidRPr="008B37A5">
        <w:rPr>
          <w:rStyle w:val="ezkurwreuab5ozgtqnkl"/>
        </w:rPr>
        <w:t>процесін</w:t>
      </w:r>
      <w:r w:rsidRPr="008B37A5">
        <w:t xml:space="preserve"> </w:t>
      </w:r>
      <w:r w:rsidRPr="008B37A5">
        <w:rPr>
          <w:rStyle w:val="ezkurwreuab5ozgtqnkl"/>
        </w:rPr>
        <w:t>ескермей</w:t>
      </w:r>
      <w:r w:rsidRPr="008B37A5">
        <w:t xml:space="preserve"> қол </w:t>
      </w:r>
      <w:r w:rsidRPr="008B37A5">
        <w:rPr>
          <w:rStyle w:val="ezkurwreuab5ozgtqnkl"/>
        </w:rPr>
        <w:t>жеткізілген</w:t>
      </w:r>
      <w:r w:rsidRPr="008B37A5">
        <w:t xml:space="preserve"> </w:t>
      </w:r>
      <w:r w:rsidRPr="008B37A5">
        <w:rPr>
          <w:rStyle w:val="ezkurwreuab5ozgtqnkl"/>
        </w:rPr>
        <w:t>созылу</w:t>
      </w:r>
      <w:r w:rsidRPr="008B37A5">
        <w:t xml:space="preserve"> </w:t>
      </w:r>
      <w:r w:rsidRPr="008B37A5">
        <w:rPr>
          <w:rStyle w:val="ezkurwreuab5ozgtqnkl"/>
        </w:rPr>
        <w:t>беріктігінің</w:t>
      </w:r>
      <w:r w:rsidRPr="008B37A5">
        <w:t xml:space="preserve"> </w:t>
      </w:r>
      <w:r w:rsidRPr="008B37A5">
        <w:rPr>
          <w:rStyle w:val="ezkurwreuab5ozgtqnkl"/>
        </w:rPr>
        <w:t>шегінен</w:t>
      </w:r>
      <w:r w:rsidRPr="008B37A5">
        <w:t xml:space="preserve"> </w:t>
      </w:r>
      <w:r w:rsidRPr="008B37A5">
        <w:rPr>
          <w:rStyle w:val="ezkurwreuab5ozgtqnkl"/>
        </w:rPr>
        <w:t>аз</w:t>
      </w:r>
      <w:r w:rsidRPr="008B37A5">
        <w:t xml:space="preserve"> болады</w:t>
      </w:r>
      <w:r w:rsidRPr="008B37A5">
        <w:rPr>
          <w:rStyle w:val="ezkurwreuab5ozgtqnkl"/>
        </w:rPr>
        <w:t>.</w:t>
      </w:r>
      <w:r w:rsidRPr="008B37A5">
        <w:t xml:space="preserve"> </w:t>
      </w:r>
      <w:r w:rsidRPr="008B37A5">
        <w:rPr>
          <w:rStyle w:val="ezkurwreuab5ozgtqnkl"/>
        </w:rPr>
        <w:t>Нәтижесінде</w:t>
      </w:r>
      <w:r w:rsidRPr="008B37A5">
        <w:t xml:space="preserve"> </w:t>
      </w:r>
      <w:r w:rsidRPr="008B37A5">
        <w:rPr>
          <w:rStyle w:val="ezkurwreuab5ozgtqnkl"/>
        </w:rPr>
        <w:t>релаксация</w:t>
      </w:r>
      <w:r w:rsidRPr="008B37A5">
        <w:t xml:space="preserve"> </w:t>
      </w:r>
      <w:r w:rsidRPr="008B37A5">
        <w:rPr>
          <w:rStyle w:val="ezkurwreuab5ozgtqnkl"/>
        </w:rPr>
        <w:t>процесінде</w:t>
      </w:r>
      <w:r w:rsidRPr="008B37A5">
        <w:t xml:space="preserve"> </w:t>
      </w:r>
      <w:r w:rsidRPr="008B37A5">
        <w:rPr>
          <w:rStyle w:val="ezkurwreuab5ozgtqnkl"/>
        </w:rPr>
        <w:t>астық</w:t>
      </w:r>
      <w:r w:rsidRPr="008B37A5">
        <w:t xml:space="preserve"> </w:t>
      </w:r>
      <w:r w:rsidRPr="008B37A5">
        <w:rPr>
          <w:rStyle w:val="ezkurwreuab5ozgtqnkl"/>
        </w:rPr>
        <w:t>өнімінің</w:t>
      </w:r>
      <w:r w:rsidRPr="008B37A5">
        <w:t xml:space="preserve"> </w:t>
      </w:r>
      <w:r w:rsidRPr="008B37A5">
        <w:rPr>
          <w:rStyle w:val="ezkurwreuab5ozgtqnkl"/>
        </w:rPr>
        <w:t>беріктігі</w:t>
      </w:r>
      <w:r w:rsidRPr="008B37A5">
        <w:t xml:space="preserve"> </w:t>
      </w:r>
      <w:r w:rsidRPr="008B37A5">
        <w:rPr>
          <w:rStyle w:val="ezkurwreuab5ozgtqnkl"/>
        </w:rPr>
        <w:t>төмендейді.</w:t>
      </w:r>
    </w:p>
    <w:p w:rsidR="00264778" w:rsidRPr="008B37A5" w:rsidRDefault="00B37DA6" w:rsidP="00174A39">
      <w:pPr>
        <w:pStyle w:val="a3"/>
        <w:ind w:left="0" w:firstLine="567"/>
      </w:pPr>
      <w:r w:rsidRPr="008B37A5">
        <w:t>Осыған орай ө</w:t>
      </w:r>
      <w:r w:rsidR="00264778" w:rsidRPr="008B37A5">
        <w:t xml:space="preserve">мірдің бірінші кезеңіндегі жас жануарлар қарқынды </w:t>
      </w:r>
      <w:r w:rsidR="00264778" w:rsidRPr="008B37A5">
        <w:lastRenderedPageBreak/>
        <w:t>метаболизмге ие және тамақтану сапасына, диетаның тепе-теңдігіне және ең алдымен толық ақуыз бен энергиямен қамтамасыз етілуіне өте сезімтал [</w:t>
      </w:r>
      <w:r w:rsidR="00A505B9" w:rsidRPr="008B37A5">
        <w:t>27-31</w:t>
      </w:r>
      <w:r w:rsidR="00264778" w:rsidRPr="008B37A5">
        <w:t xml:space="preserve">, </w:t>
      </w:r>
      <w:r w:rsidR="00A505B9" w:rsidRPr="008B37A5">
        <w:t>35</w:t>
      </w:r>
      <w:r w:rsidR="00264778" w:rsidRPr="008B37A5">
        <w:t>].</w:t>
      </w:r>
    </w:p>
    <w:p w:rsidR="00264778" w:rsidRPr="008B37A5" w:rsidRDefault="00264778" w:rsidP="00FF5E35">
      <w:pPr>
        <w:pStyle w:val="a3"/>
        <w:ind w:left="0" w:firstLine="567"/>
      </w:pPr>
      <w:r w:rsidRPr="008B37A5">
        <w:t>Астықты санитарлық бақылау үнемі зең саңырауқұлақтарымен, бактериялармен, ашытқымен</w:t>
      </w:r>
      <w:r w:rsidR="008B38E9" w:rsidRPr="008B37A5">
        <w:t xml:space="preserve"> </w:t>
      </w:r>
      <w:r w:rsidRPr="008B37A5">
        <w:t>инфекцияны анықтайды. Өнімдердегі микрофлораның дамуы олардың ақуыздарын, майларын, көмірсуларын бұзады және өнімнің түсін, иісін және дәмін өзгертетін ыдырау өнімдерінің жиналуына әкеледі.</w:t>
      </w:r>
    </w:p>
    <w:p w:rsidR="0034130C" w:rsidRPr="008B37A5" w:rsidRDefault="00264778" w:rsidP="00FF5E35">
      <w:pPr>
        <w:pStyle w:val="a3"/>
        <w:ind w:left="0" w:firstLine="567"/>
      </w:pPr>
      <w:r w:rsidRPr="008B37A5">
        <w:t>Көптеген зерттеу жұмыстары емізуден кейінгі кезеңде престартер құрама жемінің арнайы формулаларын қолданудың сенімді негіздемесін береді</w:t>
      </w:r>
      <w:r w:rsidR="00585D01" w:rsidRPr="008B37A5">
        <w:t xml:space="preserve"> </w:t>
      </w:r>
      <w:r w:rsidRPr="008B37A5">
        <w:t>[</w:t>
      </w:r>
      <w:r w:rsidR="001F0FBE" w:rsidRPr="008B37A5">
        <w:t>32</w:t>
      </w:r>
      <w:r w:rsidRPr="008B37A5">
        <w:t xml:space="preserve">, </w:t>
      </w:r>
      <w:r w:rsidR="001F0FBE" w:rsidRPr="008B37A5">
        <w:t>33</w:t>
      </w:r>
      <w:r w:rsidRPr="008B37A5">
        <w:t xml:space="preserve">, </w:t>
      </w:r>
      <w:r w:rsidR="001F0FBE" w:rsidRPr="008B37A5">
        <w:t>36</w:t>
      </w:r>
      <w:r w:rsidRPr="008B37A5">
        <w:t xml:space="preserve">, </w:t>
      </w:r>
      <w:r w:rsidR="001F0FBE" w:rsidRPr="008B37A5">
        <w:t>41</w:t>
      </w:r>
      <w:r w:rsidRPr="008B37A5">
        <w:t xml:space="preserve">, </w:t>
      </w:r>
      <w:r w:rsidR="001F0FBE" w:rsidRPr="008B37A5">
        <w:t>50</w:t>
      </w:r>
      <w:r w:rsidRPr="008B37A5">
        <w:t xml:space="preserve">, </w:t>
      </w:r>
      <w:r w:rsidR="00585D01" w:rsidRPr="008B37A5">
        <w:t>58-60</w:t>
      </w:r>
      <w:r w:rsidRPr="008B37A5">
        <w:t>]. Престартер 3-7 күндік жаста беріле бастайды, өйткені дәл осы жаста жас жануарлар қоршаған әлемді, соның ішінде дәмін белсенді түрде зерттейді. Емшектен ажырату кезеңінде престартерлік жемді пайдалану қатты жемге ауысқанда ас қорыту ферменттерінің төмен белсенділігін арттырады; сүттен қатты жемге ауысу арқылы қоректік заттардың сорбциясының төмендеуін өтейді; жаңа диетаға тиімді үйретеді; емшектен шығару ауруларын жояды және т. б.</w:t>
      </w:r>
      <w:r w:rsidR="00585D01" w:rsidRPr="008B37A5">
        <w:t xml:space="preserve"> </w:t>
      </w:r>
      <w:r w:rsidRPr="008B37A5">
        <w:t>[</w:t>
      </w:r>
      <w:r w:rsidR="00585D01" w:rsidRPr="008B37A5">
        <w:t>33-34,</w:t>
      </w:r>
      <w:r w:rsidRPr="008B37A5">
        <w:t xml:space="preserve"> </w:t>
      </w:r>
      <w:r w:rsidR="00585D01" w:rsidRPr="008B37A5">
        <w:t>38-39, 45</w:t>
      </w:r>
      <w:r w:rsidRPr="008B37A5">
        <w:t xml:space="preserve">, </w:t>
      </w:r>
      <w:r w:rsidR="00585D01" w:rsidRPr="008B37A5">
        <w:t>52</w:t>
      </w:r>
      <w:r w:rsidRPr="008B37A5">
        <w:t>].</w:t>
      </w:r>
    </w:p>
    <w:p w:rsidR="0034130C" w:rsidRPr="008B37A5" w:rsidRDefault="00264778" w:rsidP="00FF5E35">
      <w:pPr>
        <w:pStyle w:val="a3"/>
        <w:ind w:left="0" w:firstLine="567"/>
      </w:pPr>
      <w:r w:rsidRPr="008B37A5">
        <w:t>Құрама жемнің жоғары сапасын қамтамасыз ету үшін өндіріс процесін келесідей ұйымдастыру ұсынылады</w:t>
      </w:r>
      <w:r w:rsidR="00585D01" w:rsidRPr="008B37A5">
        <w:t xml:space="preserve"> [44</w:t>
      </w:r>
      <w:r w:rsidRPr="008B37A5">
        <w:t xml:space="preserve">, </w:t>
      </w:r>
      <w:r w:rsidR="00585D01" w:rsidRPr="008B37A5">
        <w:t>53</w:t>
      </w:r>
      <w:r w:rsidRPr="008B37A5">
        <w:t xml:space="preserve">, </w:t>
      </w:r>
      <w:r w:rsidR="00585D01" w:rsidRPr="008B37A5">
        <w:t>58, 63</w:t>
      </w:r>
      <w:r w:rsidRPr="008B37A5">
        <w:t xml:space="preserve">]: Шикізаттың әр түрін кейіннен мөлшерлеу арқылы жеке дайындау; компоненттердің қоспаларын қалыптастыру, </w:t>
      </w:r>
      <w:r w:rsidR="003C3FE2" w:rsidRPr="008B37A5">
        <w:t>екі сатылы мөлшерлеу (сурет</w:t>
      </w:r>
      <w:r w:rsidR="00D314C4" w:rsidRPr="008B37A5">
        <w:t xml:space="preserve"> </w:t>
      </w:r>
      <w:r w:rsidR="003C3FE2" w:rsidRPr="008B37A5">
        <w:t>3</w:t>
      </w:r>
      <w:r w:rsidRPr="008B37A5">
        <w:t>); ұнтақтауды қажет ететін шикізатты бірлесіп өңдеу, қалған компоненттерді дайындау, бір сатылы мөлшерлеу; шикізаттың барлық түрлерін мөлшерлеу және оларды бірлесіп өңдеу.</w:t>
      </w:r>
    </w:p>
    <w:p w:rsidR="0034130C" w:rsidRPr="008B37A5" w:rsidRDefault="0034130C" w:rsidP="00FF5E35">
      <w:pPr>
        <w:pStyle w:val="a3"/>
        <w:ind w:left="0"/>
      </w:pPr>
    </w:p>
    <w:p w:rsidR="0034130C" w:rsidRPr="008B37A5" w:rsidRDefault="0034130C" w:rsidP="00FF5E35">
      <w:pPr>
        <w:pStyle w:val="a3"/>
        <w:ind w:left="0"/>
        <w:rPr>
          <w:lang w:val="ru-RU"/>
        </w:rPr>
      </w:pPr>
      <w:r w:rsidRPr="008B37A5">
        <w:rPr>
          <w:noProof/>
          <w:lang w:val="ru-RU" w:eastAsia="ru-RU"/>
        </w:rPr>
        <w:drawing>
          <wp:inline distT="0" distB="0" distL="0" distR="0" wp14:anchorId="5DCF70AF" wp14:editId="7A22C85B">
            <wp:extent cx="6143625" cy="2695575"/>
            <wp:effectExtent l="0" t="0" r="9525" b="9525"/>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6143625" cy="2695575"/>
                    </a:xfrm>
                    <a:prstGeom prst="rect">
                      <a:avLst/>
                    </a:prstGeom>
                  </pic:spPr>
                </pic:pic>
              </a:graphicData>
            </a:graphic>
          </wp:inline>
        </w:drawing>
      </w:r>
    </w:p>
    <w:p w:rsidR="005B7800" w:rsidRPr="008B37A5" w:rsidRDefault="005B7800" w:rsidP="005B7800">
      <w:pPr>
        <w:widowControl/>
        <w:adjustRightInd w:val="0"/>
        <w:jc w:val="both"/>
        <w:rPr>
          <w:rFonts w:eastAsiaTheme="minorHAnsi"/>
          <w:sz w:val="28"/>
          <w:szCs w:val="28"/>
          <w:lang w:val="ru-RU"/>
        </w:rPr>
      </w:pPr>
    </w:p>
    <w:p w:rsidR="0034130C" w:rsidRPr="008B37A5" w:rsidRDefault="006E04CD" w:rsidP="005B7800">
      <w:pPr>
        <w:widowControl/>
        <w:adjustRightInd w:val="0"/>
        <w:jc w:val="both"/>
        <w:rPr>
          <w:rFonts w:eastAsiaTheme="minorHAnsi"/>
          <w:sz w:val="28"/>
          <w:szCs w:val="28"/>
          <w:lang w:val="ru-RU"/>
        </w:rPr>
      </w:pPr>
      <w:r w:rsidRPr="008B37A5">
        <w:rPr>
          <w:rFonts w:eastAsiaTheme="minorHAnsi"/>
          <w:sz w:val="28"/>
          <w:szCs w:val="28"/>
          <w:lang w:val="ru-RU"/>
        </w:rPr>
        <w:t xml:space="preserve">А-астық; Б-шрот; В – БВМД алдын ала қоспасы; Г – карбоксилит; д – диамоний фосфаты; Е – ас тұзы; Ж – бентонит; 3 – жемшөп лизині; және – балық ұны; К – бор; л – премикс; М-ұсақталған астық. Технологиялық желілер: I-қатты шикізат; II-сұйық компоненттер; III-ұнтақтауды қажет етпейтін компоненттер; IV-толтырғышпен микроэлементтердің қоспасы; 1-магниттік баған; 2-Астық сепараторы; 3 және 9 – нория; 4 және 15 – бұрандалы конвейер; 5 - бұрандалы </w:t>
      </w:r>
      <w:r w:rsidRPr="008B37A5">
        <w:rPr>
          <w:rFonts w:eastAsiaTheme="minorHAnsi"/>
          <w:sz w:val="28"/>
          <w:szCs w:val="28"/>
          <w:lang w:val="ru-RU"/>
        </w:rPr>
        <w:lastRenderedPageBreak/>
        <w:t>диспенсер; 6 – минералды ұнтақтағыш шикізат; 7-араластырғыш; 8-астық ұсатқыш; 10-бұрандалы қоректендіргіш; 11-көп компонентті таразылар; 12-араластырғыш; 13-микромельница; 14-таразылар</w:t>
      </w:r>
    </w:p>
    <w:p w:rsidR="00C5506E" w:rsidRPr="008B37A5" w:rsidRDefault="00C5506E" w:rsidP="00FF5E35">
      <w:pPr>
        <w:pStyle w:val="a3"/>
        <w:ind w:left="0"/>
        <w:jc w:val="center"/>
        <w:rPr>
          <w:rFonts w:eastAsiaTheme="minorHAnsi"/>
          <w:lang w:val="ru-RU"/>
        </w:rPr>
      </w:pPr>
    </w:p>
    <w:p w:rsidR="00145581" w:rsidRPr="008B37A5" w:rsidRDefault="003C3FE2" w:rsidP="00FF5E35">
      <w:pPr>
        <w:pStyle w:val="a3"/>
        <w:ind w:left="0"/>
        <w:jc w:val="center"/>
        <w:rPr>
          <w:rFonts w:eastAsiaTheme="minorHAnsi"/>
          <w:lang w:val="ru-RU"/>
        </w:rPr>
      </w:pPr>
      <w:r w:rsidRPr="008B37A5">
        <w:rPr>
          <w:rFonts w:eastAsiaTheme="minorHAnsi"/>
          <w:lang w:val="ru-RU"/>
        </w:rPr>
        <w:t>3</w:t>
      </w:r>
      <w:r w:rsidR="006E04CD" w:rsidRPr="008B37A5">
        <w:rPr>
          <w:rFonts w:eastAsiaTheme="minorHAnsi"/>
          <w:lang w:val="ru-RU"/>
        </w:rPr>
        <w:t xml:space="preserve"> сурет – Шикізаттың алдын ала қоспаларын қалыптастыруды және екі сатылы мөлшерлеуді қамтитын құрама жем өндірісінің қағидатты технологиялық схемасы</w:t>
      </w:r>
    </w:p>
    <w:p w:rsidR="00C5506E" w:rsidRPr="008B37A5" w:rsidRDefault="00C5506E" w:rsidP="00FF5E35">
      <w:pPr>
        <w:pStyle w:val="a3"/>
        <w:ind w:left="0"/>
        <w:jc w:val="center"/>
        <w:rPr>
          <w:lang w:val="ru-RU"/>
        </w:rPr>
      </w:pPr>
    </w:p>
    <w:p w:rsidR="0034130C" w:rsidRPr="008B37A5" w:rsidRDefault="006E04CD" w:rsidP="00FF5E35">
      <w:pPr>
        <w:pStyle w:val="a3"/>
        <w:ind w:left="0" w:firstLine="567"/>
        <w:rPr>
          <w:lang w:val="ru-RU"/>
        </w:rPr>
      </w:pPr>
      <w:r w:rsidRPr="008B37A5">
        <w:rPr>
          <w:lang w:val="ru-RU"/>
        </w:rPr>
        <w:t>Алайда, көбінесе құрама жем өндіру технологиялары қолданылады, онда экспандер пресс-гранулятормен бірге де, онсыз да қолданылады. Экспандер мен грануляторды бірге қо</w:t>
      </w:r>
      <w:r w:rsidR="00D314C4" w:rsidRPr="008B37A5">
        <w:rPr>
          <w:lang w:val="ru-RU"/>
        </w:rPr>
        <w:t xml:space="preserve">лдану (сурет. </w:t>
      </w:r>
      <w:r w:rsidRPr="008B37A5">
        <w:rPr>
          <w:lang w:val="ru-RU"/>
        </w:rPr>
        <w:t>2) өнімділікті 30% дейін арттыруға мүмкіндік береді.</w:t>
      </w:r>
    </w:p>
    <w:p w:rsidR="0034130C" w:rsidRPr="008B37A5" w:rsidRDefault="006E04CD" w:rsidP="00FF5E35">
      <w:pPr>
        <w:pStyle w:val="a3"/>
        <w:ind w:left="0" w:firstLine="567"/>
        <w:rPr>
          <w:lang w:val="ru-RU"/>
        </w:rPr>
      </w:pPr>
      <w:r w:rsidRPr="008B37A5">
        <w:rPr>
          <w:lang w:val="ru-RU"/>
        </w:rPr>
        <w:t>Егер құрама жем құрамында крахмал мөлшері жоғары астық болса, онда түйіршіктегішті қолдануд</w:t>
      </w:r>
      <w:r w:rsidR="00D314C4" w:rsidRPr="008B37A5">
        <w:rPr>
          <w:lang w:val="ru-RU"/>
        </w:rPr>
        <w:t>ан бас тартуға болады (сурет</w:t>
      </w:r>
      <w:r w:rsidR="003C3FE2" w:rsidRPr="008B37A5">
        <w:rPr>
          <w:lang w:val="ru-RU"/>
        </w:rPr>
        <w:t xml:space="preserve"> 4</w:t>
      </w:r>
      <w:r w:rsidRPr="008B37A5">
        <w:rPr>
          <w:lang w:val="ru-RU"/>
        </w:rPr>
        <w:t>) [</w:t>
      </w:r>
      <w:r w:rsidR="00585D01" w:rsidRPr="008B37A5">
        <w:rPr>
          <w:lang w:val="ru-RU"/>
        </w:rPr>
        <w:t>91</w:t>
      </w:r>
      <w:r w:rsidRPr="008B37A5">
        <w:rPr>
          <w:lang w:val="ru-RU"/>
        </w:rPr>
        <w:t>].</w:t>
      </w:r>
    </w:p>
    <w:p w:rsidR="0034130C" w:rsidRPr="008B37A5" w:rsidRDefault="006E04CD" w:rsidP="00FF5E35">
      <w:pPr>
        <w:pStyle w:val="a3"/>
        <w:ind w:left="0" w:firstLine="567"/>
        <w:rPr>
          <w:lang w:val="ru-RU"/>
        </w:rPr>
      </w:pPr>
      <w:r w:rsidRPr="008B37A5">
        <w:rPr>
          <w:lang w:val="ru-RU"/>
        </w:rPr>
        <w:t>Микронизация келесі операцияларды қамтиды: астықты микронизацияға дайындау; астықты (сумен немесе бумен) ылғалдандыру, содан кейін қабығын тазарту; астықты инфрақызыл сәулемен өңдеу; өңделген астықты салқындату; дайын өнімді ұнтақтау [</w:t>
      </w:r>
      <w:r w:rsidR="00585D01" w:rsidRPr="008B37A5">
        <w:rPr>
          <w:lang w:val="ru-RU"/>
        </w:rPr>
        <w:t>44, 51-56</w:t>
      </w:r>
      <w:r w:rsidRPr="008B37A5">
        <w:rPr>
          <w:lang w:val="ru-RU"/>
        </w:rPr>
        <w:t>,</w:t>
      </w:r>
      <w:r w:rsidR="00585D01" w:rsidRPr="008B37A5">
        <w:rPr>
          <w:lang w:val="ru-RU"/>
        </w:rPr>
        <w:t xml:space="preserve"> </w:t>
      </w:r>
      <w:r w:rsidRPr="008B37A5">
        <w:rPr>
          <w:lang w:val="ru-RU"/>
        </w:rPr>
        <w:t>9</w:t>
      </w:r>
      <w:r w:rsidR="00585D01" w:rsidRPr="008B37A5">
        <w:rPr>
          <w:lang w:val="ru-RU"/>
        </w:rPr>
        <w:t>2</w:t>
      </w:r>
      <w:r w:rsidRPr="008B37A5">
        <w:rPr>
          <w:lang w:val="ru-RU"/>
        </w:rPr>
        <w:t>].</w:t>
      </w:r>
    </w:p>
    <w:p w:rsidR="0034130C" w:rsidRPr="008B37A5" w:rsidRDefault="0034130C" w:rsidP="00FF5E35">
      <w:pPr>
        <w:pStyle w:val="a3"/>
        <w:ind w:left="0"/>
        <w:rPr>
          <w:lang w:val="ru-RU"/>
        </w:rPr>
      </w:pPr>
    </w:p>
    <w:p w:rsidR="0034130C" w:rsidRPr="008B37A5" w:rsidRDefault="0034130C" w:rsidP="00FF5E35">
      <w:pPr>
        <w:pStyle w:val="a3"/>
        <w:ind w:left="0"/>
        <w:jc w:val="center"/>
        <w:rPr>
          <w:lang w:val="ru-RU"/>
        </w:rPr>
      </w:pPr>
      <w:r w:rsidRPr="008B37A5">
        <w:rPr>
          <w:noProof/>
          <w:lang w:val="ru-RU" w:eastAsia="ru-RU"/>
        </w:rPr>
        <w:drawing>
          <wp:inline distT="0" distB="0" distL="0" distR="0" wp14:anchorId="236D42A5" wp14:editId="31A289E3">
            <wp:extent cx="2582545" cy="2997200"/>
            <wp:effectExtent l="0" t="0" r="8255"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582545" cy="2997200"/>
                    </a:xfrm>
                    <a:prstGeom prst="rect">
                      <a:avLst/>
                    </a:prstGeom>
                    <a:noFill/>
                    <a:ln>
                      <a:noFill/>
                    </a:ln>
                  </pic:spPr>
                </pic:pic>
              </a:graphicData>
            </a:graphic>
          </wp:inline>
        </w:drawing>
      </w:r>
    </w:p>
    <w:p w:rsidR="005B7800" w:rsidRPr="008B37A5" w:rsidRDefault="005B7800" w:rsidP="005B7800">
      <w:pPr>
        <w:pStyle w:val="a3"/>
        <w:ind w:left="0"/>
        <w:rPr>
          <w:rFonts w:eastAsiaTheme="minorHAnsi"/>
          <w:lang w:val="ru-RU"/>
        </w:rPr>
      </w:pPr>
    </w:p>
    <w:p w:rsidR="00C61944" w:rsidRPr="008B37A5" w:rsidRDefault="006E04CD" w:rsidP="005B7800">
      <w:pPr>
        <w:pStyle w:val="a3"/>
        <w:ind w:left="0"/>
        <w:rPr>
          <w:rFonts w:eastAsiaTheme="minorHAnsi"/>
          <w:lang w:val="ru-RU"/>
        </w:rPr>
      </w:pPr>
      <w:r w:rsidRPr="008B37A5">
        <w:rPr>
          <w:rFonts w:eastAsiaTheme="minorHAnsi"/>
          <w:lang w:val="ru-RU"/>
        </w:rPr>
        <w:t>1 - бұрандалы қоректендіргіш; 2-араластырғыш; 3-экспандер; 4, 7-ұсақтағыштар; 5 – пресс-түйіршіктегіш; 6-салқындатқыш</w:t>
      </w:r>
    </w:p>
    <w:p w:rsidR="006E04CD" w:rsidRPr="008B37A5" w:rsidRDefault="006E04CD" w:rsidP="00FF5E35">
      <w:pPr>
        <w:pStyle w:val="a3"/>
        <w:ind w:left="0"/>
        <w:rPr>
          <w:rFonts w:eastAsiaTheme="minorHAnsi"/>
          <w:lang w:val="ru-RU"/>
        </w:rPr>
      </w:pPr>
    </w:p>
    <w:p w:rsidR="00145581" w:rsidRPr="008B37A5" w:rsidRDefault="003C3FE2" w:rsidP="00FF5E35">
      <w:pPr>
        <w:pStyle w:val="a3"/>
        <w:ind w:left="0"/>
        <w:jc w:val="center"/>
        <w:rPr>
          <w:rFonts w:eastAsiaTheme="minorHAnsi"/>
          <w:lang w:val="ru-RU"/>
        </w:rPr>
      </w:pPr>
      <w:r w:rsidRPr="008B37A5">
        <w:rPr>
          <w:rFonts w:eastAsiaTheme="minorHAnsi"/>
          <w:lang w:val="ru-RU"/>
        </w:rPr>
        <w:t>4</w:t>
      </w:r>
      <w:r w:rsidR="00AD414E" w:rsidRPr="008B37A5">
        <w:rPr>
          <w:rFonts w:eastAsiaTheme="minorHAnsi"/>
          <w:lang w:val="ru-RU"/>
        </w:rPr>
        <w:t xml:space="preserve"> </w:t>
      </w:r>
      <w:r w:rsidR="006E04CD" w:rsidRPr="008B37A5">
        <w:rPr>
          <w:rFonts w:eastAsiaTheme="minorHAnsi"/>
          <w:lang w:val="ru-RU"/>
        </w:rPr>
        <w:t>сурет – Пресс-грануляторы бар жемшөпті экспандерлеудің технологиялық желісінің сызбасы</w:t>
      </w:r>
    </w:p>
    <w:p w:rsidR="00C61944" w:rsidRPr="008B37A5" w:rsidRDefault="00C61944" w:rsidP="00FF5E35">
      <w:pPr>
        <w:pStyle w:val="a3"/>
        <w:ind w:left="0"/>
        <w:rPr>
          <w:lang w:val="ru-RU"/>
        </w:rPr>
      </w:pPr>
    </w:p>
    <w:p w:rsidR="00944E2D" w:rsidRPr="008B37A5" w:rsidRDefault="00B37DA6" w:rsidP="00B37DA6">
      <w:pPr>
        <w:pStyle w:val="a3"/>
        <w:ind w:firstLine="567"/>
        <w:rPr>
          <w:rStyle w:val="ezkurwreuab5ozgtqnkl"/>
        </w:rPr>
      </w:pPr>
      <w:r w:rsidRPr="008B37A5">
        <w:rPr>
          <w:rStyle w:val="ezkurwreuab5ozgtqnkl"/>
          <w:lang w:val="ru-RU"/>
        </w:rPr>
        <w:t xml:space="preserve">С.З. Казакбаев </w:t>
      </w:r>
      <w:r w:rsidRPr="008B37A5">
        <w:rPr>
          <w:rStyle w:val="ezkurwreuab5ozgtqnkl"/>
        </w:rPr>
        <w:t>[209]</w:t>
      </w:r>
      <w:r w:rsidRPr="008B37A5">
        <w:t xml:space="preserve"> </w:t>
      </w:r>
      <w:r w:rsidRPr="008B37A5">
        <w:rPr>
          <w:rStyle w:val="ezkurwreuab5ozgtqnkl"/>
        </w:rPr>
        <w:t>жұмысында</w:t>
      </w:r>
      <w:r w:rsidRPr="008B37A5">
        <w:t xml:space="preserve"> </w:t>
      </w:r>
      <w:r w:rsidRPr="008B37A5">
        <w:rPr>
          <w:rStyle w:val="ezkurwreuab5ozgtqnkl"/>
        </w:rPr>
        <w:t>астық</w:t>
      </w:r>
      <w:r w:rsidRPr="008B37A5">
        <w:t xml:space="preserve"> өнімдерін аэрогравитациялық </w:t>
      </w:r>
      <w:r w:rsidRPr="008B37A5">
        <w:rPr>
          <w:rStyle w:val="ezkurwreuab5ozgtqnkl"/>
        </w:rPr>
        <w:t>жіктеу</w:t>
      </w:r>
      <w:r w:rsidRPr="008B37A5">
        <w:t xml:space="preserve"> </w:t>
      </w:r>
      <w:r w:rsidRPr="008B37A5">
        <w:rPr>
          <w:rStyle w:val="ezkurwreuab5ozgtqnkl"/>
        </w:rPr>
        <w:t>мәселелеріне</w:t>
      </w:r>
      <w:r w:rsidRPr="008B37A5">
        <w:t xml:space="preserve"> </w:t>
      </w:r>
      <w:r w:rsidRPr="008B37A5">
        <w:rPr>
          <w:rStyle w:val="ezkurwreuab5ozgtqnkl"/>
        </w:rPr>
        <w:t>ерекше</w:t>
      </w:r>
      <w:r w:rsidRPr="008B37A5">
        <w:t xml:space="preserve"> </w:t>
      </w:r>
      <w:r w:rsidRPr="008B37A5">
        <w:rPr>
          <w:rStyle w:val="ezkurwreuab5ozgtqnkl"/>
        </w:rPr>
        <w:t>назар</w:t>
      </w:r>
      <w:r w:rsidRPr="008B37A5">
        <w:t xml:space="preserve"> аударылады</w:t>
      </w:r>
      <w:r w:rsidRPr="008B37A5">
        <w:rPr>
          <w:rStyle w:val="ezkurwreuab5ozgtqnkl"/>
        </w:rPr>
        <w:t>.</w:t>
      </w:r>
      <w:r w:rsidRPr="008B37A5">
        <w:t xml:space="preserve"> </w:t>
      </w:r>
      <w:r w:rsidRPr="008B37A5">
        <w:rPr>
          <w:rStyle w:val="ezkurwreuab5ozgtqnkl"/>
        </w:rPr>
        <w:t>Қолданыстағы</w:t>
      </w:r>
      <w:r w:rsidRPr="008B37A5">
        <w:t xml:space="preserve"> астық </w:t>
      </w:r>
      <w:r w:rsidRPr="008B37A5">
        <w:rPr>
          <w:rStyle w:val="ezkurwreuab5ozgtqnkl"/>
        </w:rPr>
        <w:t>тазалау</w:t>
      </w:r>
      <w:r w:rsidRPr="008B37A5">
        <w:t xml:space="preserve"> </w:t>
      </w:r>
      <w:r w:rsidRPr="008B37A5">
        <w:rPr>
          <w:rStyle w:val="ezkurwreuab5ozgtqnkl"/>
        </w:rPr>
        <w:t>машиналарын</w:t>
      </w:r>
      <w:r w:rsidRPr="008B37A5">
        <w:t xml:space="preserve"> </w:t>
      </w:r>
      <w:r w:rsidRPr="008B37A5">
        <w:rPr>
          <w:rStyle w:val="ezkurwreuab5ozgtqnkl"/>
        </w:rPr>
        <w:t>талдау</w:t>
      </w:r>
      <w:r w:rsidRPr="008B37A5">
        <w:t xml:space="preserve"> </w:t>
      </w:r>
      <w:r w:rsidRPr="008B37A5">
        <w:rPr>
          <w:rStyle w:val="ezkurwreuab5ozgtqnkl"/>
        </w:rPr>
        <w:t>негізінде</w:t>
      </w:r>
      <w:r w:rsidRPr="008B37A5">
        <w:t xml:space="preserve"> </w:t>
      </w:r>
      <w:r w:rsidRPr="008B37A5">
        <w:rPr>
          <w:rStyle w:val="ezkurwreuab5ozgtqnkl"/>
        </w:rPr>
        <w:t>жеңіл</w:t>
      </w:r>
      <w:r w:rsidRPr="008B37A5">
        <w:t xml:space="preserve"> </w:t>
      </w:r>
      <w:r w:rsidRPr="008B37A5">
        <w:rPr>
          <w:rStyle w:val="ezkurwreuab5ozgtqnkl"/>
        </w:rPr>
        <w:t>қоспаларды</w:t>
      </w:r>
      <w:r w:rsidRPr="008B37A5">
        <w:t xml:space="preserve"> </w:t>
      </w:r>
      <w:r w:rsidRPr="008B37A5">
        <w:rPr>
          <w:rStyle w:val="ezkurwreuab5ozgtqnkl"/>
        </w:rPr>
        <w:t>бөлудің</w:t>
      </w:r>
      <w:r w:rsidRPr="008B37A5">
        <w:t xml:space="preserve"> </w:t>
      </w:r>
      <w:r w:rsidRPr="008B37A5">
        <w:rPr>
          <w:rStyle w:val="ezkurwreuab5ozgtqnkl"/>
        </w:rPr>
        <w:t>өнімділігі</w:t>
      </w:r>
      <w:r w:rsidRPr="008B37A5">
        <w:t xml:space="preserve"> </w:t>
      </w:r>
      <w:r w:rsidRPr="008B37A5">
        <w:rPr>
          <w:rStyle w:val="ezkurwreuab5ozgtqnkl"/>
        </w:rPr>
        <w:t>мен</w:t>
      </w:r>
      <w:r w:rsidRPr="008B37A5">
        <w:t xml:space="preserve"> </w:t>
      </w:r>
      <w:r w:rsidRPr="008B37A5">
        <w:rPr>
          <w:rStyle w:val="ezkurwreuab5ozgtqnkl"/>
        </w:rPr>
        <w:t>тиімділігін</w:t>
      </w:r>
      <w:r w:rsidRPr="008B37A5">
        <w:t xml:space="preserve"> </w:t>
      </w:r>
      <w:r w:rsidRPr="008B37A5">
        <w:rPr>
          <w:rStyle w:val="ezkurwreuab5ozgtqnkl"/>
        </w:rPr>
        <w:t>арттыруға</w:t>
      </w:r>
      <w:r w:rsidRPr="008B37A5">
        <w:t xml:space="preserve"> </w:t>
      </w:r>
      <w:r w:rsidRPr="008B37A5">
        <w:rPr>
          <w:rStyle w:val="ezkurwreuab5ozgtqnkl"/>
        </w:rPr>
        <w:t>мүмкіндік</w:t>
      </w:r>
      <w:r w:rsidRPr="008B37A5">
        <w:t xml:space="preserve"> беретін </w:t>
      </w:r>
      <w:r w:rsidRPr="008B37A5">
        <w:rPr>
          <w:rStyle w:val="ezkurwreuab5ozgtqnkl"/>
        </w:rPr>
        <w:t>астық</w:t>
      </w:r>
      <w:r w:rsidRPr="008B37A5">
        <w:t xml:space="preserve"> өнімдерін аэрогравитациялық </w:t>
      </w:r>
      <w:r w:rsidRPr="008B37A5">
        <w:rPr>
          <w:rStyle w:val="ezkurwreuab5ozgtqnkl"/>
        </w:rPr>
        <w:lastRenderedPageBreak/>
        <w:t>жіктеуге</w:t>
      </w:r>
      <w:r w:rsidRPr="008B37A5">
        <w:t xml:space="preserve"> </w:t>
      </w:r>
      <w:r w:rsidRPr="008B37A5">
        <w:rPr>
          <w:rStyle w:val="ezkurwreuab5ozgtqnkl"/>
        </w:rPr>
        <w:t>арналған</w:t>
      </w:r>
      <w:r w:rsidRPr="008B37A5">
        <w:t xml:space="preserve"> </w:t>
      </w:r>
      <w:r w:rsidRPr="008B37A5">
        <w:rPr>
          <w:rStyle w:val="ezkurwreuab5ozgtqnkl"/>
        </w:rPr>
        <w:t>қондырғы</w:t>
      </w:r>
      <w:r w:rsidRPr="008B37A5">
        <w:t xml:space="preserve"> </w:t>
      </w:r>
      <w:r w:rsidRPr="008B37A5">
        <w:rPr>
          <w:rStyle w:val="ezkurwreuab5ozgtqnkl"/>
        </w:rPr>
        <w:t>ұсынылды.</w:t>
      </w:r>
    </w:p>
    <w:p w:rsidR="00B37DA6" w:rsidRPr="008B37A5" w:rsidRDefault="00B37DA6" w:rsidP="00FF5E35">
      <w:pPr>
        <w:pStyle w:val="a3"/>
        <w:ind w:firstLine="567"/>
      </w:pPr>
      <w:r w:rsidRPr="008B37A5">
        <w:t>Арамшөптер мен дәнді қоспалардың құрамы ГОСТ 13586.2-81 сәйкес анықталады. Көптеген кәсіпорындарда астықты ағынға қабылдау кезінде жуу жүргізілмейді және астықтың жекелеген партиялары жуылмаған күйде сақталады. Бұл жағдайдың себептерінің бірі – сақтау кезінде жаңадан жиналған астықтың беріктігіне тазартудың әсерін жеткіліксіз зерттелуі.</w:t>
      </w:r>
    </w:p>
    <w:p w:rsidR="00B37DA6" w:rsidRPr="008B37A5" w:rsidRDefault="00B37DA6" w:rsidP="00FF5E35">
      <w:pPr>
        <w:pStyle w:val="a3"/>
        <w:ind w:firstLine="567"/>
      </w:pPr>
      <w:r w:rsidRPr="008B37A5">
        <w:t>Құрамында 5-тен 10% - ға дейін арамшөп қоспасы бар астық қоспасында зең саңырауқұлақтары 1% бітелгенге қарағанда тезірек және 2-3 есе тиімді дамиды, тыныс алу қарқындылығы бастапқы тұқымға қарағанда 2-4 есе артады, мұндай тұқымдардың өну энергиясы 6-12% төмендейді. Сақтау температурасының 18-19% дейін төмендеуі бітелген астық сапасының нашарлау белгілерінің пайда болу мерзімін ұзартады. Арамшөптердің тұқымдарына негізгі дақыл дәндеріне қарағанда зең саңырауқұлақтары көбірек әсер ететіні атап өтілді.</w:t>
      </w:r>
    </w:p>
    <w:p w:rsidR="00605943" w:rsidRPr="008B37A5" w:rsidRDefault="00605943" w:rsidP="00FF5E35">
      <w:pPr>
        <w:pStyle w:val="a3"/>
        <w:ind w:firstLine="567"/>
      </w:pPr>
      <w:r w:rsidRPr="008B37A5">
        <w:t>Дәнді дақылдарды өндірудің технологиялық процесі дәнді қоспалардан тазартуды қамтиды; дәнді ылғалдандыру және бумен пісіру; дәнді жинау; үлпектерді кептіру және ұнтақтау.</w:t>
      </w:r>
    </w:p>
    <w:p w:rsidR="0034130C" w:rsidRPr="008B37A5" w:rsidRDefault="00605943" w:rsidP="00FF5E35">
      <w:pPr>
        <w:pStyle w:val="a3"/>
        <w:ind w:left="0" w:firstLine="567"/>
      </w:pPr>
      <w:r w:rsidRPr="008B37A5">
        <w:t>Құрама жем өнеркәсібінде ылғалды жылумен өңдеудің (ДСҰ) әртүрлі әдістері кеңінен қолданылады, олардың міндеті Жем өнімдерінің технологиялық және қоректік қасиеттерін бағытталған өзгерту болып табылады [6, 9].</w:t>
      </w:r>
    </w:p>
    <w:p w:rsidR="0034130C" w:rsidRPr="008B37A5" w:rsidRDefault="00605943" w:rsidP="00FF5E35">
      <w:pPr>
        <w:pStyle w:val="a3"/>
        <w:ind w:left="0" w:firstLine="567"/>
      </w:pPr>
      <w:r w:rsidRPr="008B37A5">
        <w:t>Барлық белгілі технологияларда өнімді қыздыру (алдын ала немесе негізгі) өніммен тікелей жанасатын бумен жүзеге асырылады [</w:t>
      </w:r>
      <w:r w:rsidR="00585D01" w:rsidRPr="008B37A5">
        <w:t>56-57</w:t>
      </w:r>
      <w:r w:rsidRPr="008B37A5">
        <w:t>]. Бу өнім бөлшектеріне берілген температураны (60-80 °C) жылдам (20-30 с ішінде) хабарлауға мүмкіндік береді</w:t>
      </w:r>
      <w:r w:rsidR="0034130C" w:rsidRPr="008B37A5">
        <w:t>.</w:t>
      </w:r>
    </w:p>
    <w:p w:rsidR="0034130C" w:rsidRPr="008B37A5" w:rsidRDefault="00605943" w:rsidP="00FF5E35">
      <w:pPr>
        <w:pStyle w:val="a3"/>
        <w:ind w:left="0" w:firstLine="567"/>
      </w:pPr>
      <w:r w:rsidRPr="008B37A5">
        <w:t>Жоғары жылдамдықты кондиционерлеуге 0,35-0,45·МПа қысымы 75-85 °с-қа дейін 10-30 С температураға дейін бумен араластырғыш кондиционерде құрама жемді жылыту арқылы қол жеткізіледі. жоғары жылдамдықты кондиционерлеу түйіршіктеу, экспандтау, құю, экструдтау және т. б. сияқты маңызды операцияларға алдын ала дайындықтың кең таралған әдісі болып табылады. 20-30 с ЕМЕС, 2-4 минут немесе одан да көп (40 минутқа дейін).</w:t>
      </w:r>
    </w:p>
    <w:p w:rsidR="00354E68" w:rsidRPr="008B37A5" w:rsidRDefault="00605943" w:rsidP="00FF5E35">
      <w:pPr>
        <w:pStyle w:val="a3"/>
        <w:ind w:left="0" w:firstLine="567"/>
      </w:pPr>
      <w:r w:rsidRPr="008B37A5">
        <w:t>Ұзақ кондиционерлеудің бірінші әдісі өнімге әсер ету ұзақтығы 2-ден 10 минутқа дейін өзгеретін құрылғыларда жүзеге асырылады. Кондиционерлердің қарастырылып отырған түріне мысал ретінде Неруш конструкциясының мерзімді әрекетін бумен пісіргішті келтіруге болады. Шетелдік желілерде осы мақсаттар үшін тік немесе көлденең екі білікті немесе екі тізбекті қалақшалы кондиционерлер жиі қолданылады, мысалы, SRM (АҚШ), büler (Швейцария), Avil ARS жүйесі (ГФР) және т. б. үздіксіз кондиционерлер.</w:t>
      </w:r>
    </w:p>
    <w:p w:rsidR="00354E68" w:rsidRPr="008B37A5" w:rsidRDefault="00605943" w:rsidP="00FF5E35">
      <w:pPr>
        <w:pStyle w:val="a3"/>
        <w:ind w:left="0" w:firstLine="567"/>
      </w:pPr>
      <w:r w:rsidRPr="008B37A5">
        <w:t>Нашар сығымдалған компоненттерді түйіршіктеу үшін ұзақ кондиционерлеудің басқа әдісі қолданылады, онда қыздырылған және дымқыл өнім оны араластыратын ыдысқа 20-40 минут ішінде құйылады. Осылайша, қажетті гидротермиялық әрекетке қол жеткізіледі, ол меласса немесе басқа сұйықтық қоспасымен адсорбциядан тұрады, крахмал мен ақуыздардың сіңуіне ыңғайлы түрге ауысады және бактериялардың мөлшерін азайтады. Әр түрлі өнімділіктегі мұндай кондиционерлеу жүйелерін, мысалы, SRM (АҚШ) және Walter (ГФР) компаниялары шығарады.</w:t>
      </w:r>
    </w:p>
    <w:p w:rsidR="00354E68" w:rsidRPr="008B37A5" w:rsidRDefault="00605943" w:rsidP="00FF5E35">
      <w:pPr>
        <w:pStyle w:val="a3"/>
        <w:ind w:left="0" w:firstLine="567"/>
      </w:pPr>
      <w:r w:rsidRPr="008B37A5">
        <w:lastRenderedPageBreak/>
        <w:t>Азық-түлік өнімдерін ылғалды жылумен өңдеудің тиімділігін арттыру үшін жақында ДСҰ-ның классикалық технологиялары жоғары қысыммен әсер ету әдістерімен толықтырыла бастады, ал қысымды реттеуге және 2,0·МПа және одан жоғары көтеруге болады.</w:t>
      </w:r>
    </w:p>
    <w:p w:rsidR="00354E68" w:rsidRPr="008B37A5" w:rsidRDefault="00605943" w:rsidP="00FF5E35">
      <w:pPr>
        <w:pStyle w:val="a3"/>
        <w:ind w:left="0" w:firstLine="567"/>
      </w:pPr>
      <w:r w:rsidRPr="008B37A5">
        <w:t>Өнімді жоғары температурада (130-250 °С дейін) қысқа уақыт ішінде (1-5 с дейін) қысыммен өңдеу, "Амандус Каль" (ГФР) және "Минеба" (Нидерланды) шетелдік фирмаларының мәліметтері бойынша, крахмалдың тағамдық қасиеттерін 10 % арттырады, Жем гигиенасын қамтамасыз етеді, колибактериялардан, сальмонеллалардан және зеңдерден арылтады саңырауқұлақтар.</w:t>
      </w:r>
    </w:p>
    <w:p w:rsidR="00354E68" w:rsidRPr="008B37A5" w:rsidRDefault="00605943" w:rsidP="00FF5E35">
      <w:pPr>
        <w:pStyle w:val="a3"/>
        <w:ind w:left="0" w:firstLine="567"/>
      </w:pPr>
      <w:r w:rsidRPr="008B37A5">
        <w:t xml:space="preserve">Қысыммен кондиционерлеудің тағы бір "Преское" технологиясын Нидерландыда "Минеба" компаниясы әзірледі, оған сәйкес тазартылған астық шикізаты диспенсердің көмегімен 20 </w:t>
      </w:r>
      <w:r w:rsidR="009F4C18" w:rsidRPr="008B37A5">
        <w:rPr>
          <w:vertAlign w:val="superscript"/>
        </w:rPr>
        <w:t>0</w:t>
      </w:r>
      <w:r w:rsidRPr="008B37A5">
        <w:t>С температурада 250 °С дейін бумен өңдеу үшін бумен пісіргішке беріледі. процестің соңында құрылғы ашылып, астық резервуарға ауысады, ол астық қысымының күрт төмендеуіне байланысты ісінеді, ал көлемі 8 есеге дейін артады.</w:t>
      </w:r>
    </w:p>
    <w:p w:rsidR="00354E68" w:rsidRPr="008B37A5" w:rsidRDefault="00605943" w:rsidP="00FF5E35">
      <w:pPr>
        <w:pStyle w:val="a3"/>
        <w:ind w:left="0" w:firstLine="567"/>
      </w:pPr>
      <w:r w:rsidRPr="008B37A5">
        <w:t>Алдын ала буланған дәнді сығу қоректік заттардың, атап айтқанда крахмалдың қасиеттерін түрлендіру әдісі ретінде пайдаланылады, ол балғамен ұсатқышта бірдей мөлшердегі дәнді ұнтақтаумен салыстырғанда малдың салмақ қосуын 9,5 және 6,2% арттыруға мүмкіндік береді. Оңтайлы тегістеу параметрлері: дәннің ылғалдылы</w:t>
      </w:r>
      <w:r w:rsidR="009F4C18" w:rsidRPr="008B37A5">
        <w:t>ғы 25-30%, оны кем дегенде 60 °</w:t>
      </w:r>
      <w:r w:rsidRPr="008B37A5">
        <w:t>C температураға дейін қыздыру, роликтегі серіппелі қысым - 4,2-5 тонна, роликтердің шеткі жылдамдығы - 8-8,5 м/с.</w:t>
      </w:r>
    </w:p>
    <w:p w:rsidR="00354E68" w:rsidRPr="008B37A5" w:rsidRDefault="00605943" w:rsidP="00FF5E35">
      <w:pPr>
        <w:pStyle w:val="a3"/>
        <w:ind w:left="0" w:firstLine="567"/>
      </w:pPr>
      <w:r w:rsidRPr="008B37A5">
        <w:t>Престартерлік құрама жем өндіру желісі белгілі [</w:t>
      </w:r>
      <w:r w:rsidR="00585D01" w:rsidRPr="008B37A5">
        <w:t>47</w:t>
      </w:r>
      <w:r w:rsidRPr="008B37A5">
        <w:t>]</w:t>
      </w:r>
      <w:r w:rsidR="000C44C0" w:rsidRPr="008B37A5">
        <w:t xml:space="preserve">, оған мыналар кіреді (сурет </w:t>
      </w:r>
      <w:r w:rsidRPr="008B37A5">
        <w:t>4) өзара қосылған бункерлер, қоректендіргіштер, сепаратор, тас іріктегіш, магниттік бағаналар, елеу машиналары, ұсатқыштар, ұсатқыштар, салмақ мөлшерлегіштер, араластырғыштар, пресс-гранулятор, салқындатқыш. Бұл желі астық компоненттері мен соя қоспасына арналған бункермен және қоректендіргішпен, бу мен ұнтақталған астық компоненттері мен соя қоспасымен бір уақытта жеткізілетін кондиционермен қосымша қамтамасыз етілген. Кондиционерден кейін астық пен сояның экструдталған қоспасын алу үшін экструдер орнатылған. Экструдтаудан кейін астық қоспасы салқындатқышқа, ұсақтағышқа, содан кейін құрама жемнің негізгі компоненттерін енгізу үшін салмақ диспенсерінің алдына орнатылған бункерге, арпаны аралық сақтауға арналған бункерге, ірі ұнтақтауға арналған ұсатқышқа түседі.</w:t>
      </w:r>
    </w:p>
    <w:p w:rsidR="00354E68" w:rsidRPr="008B37A5" w:rsidRDefault="00605943" w:rsidP="00FF5E35">
      <w:pPr>
        <w:pStyle w:val="a3"/>
        <w:ind w:left="0" w:firstLine="567"/>
      </w:pPr>
      <w:r w:rsidRPr="008B37A5">
        <w:t>Микронизация кезінде астық 40-180 с толқын ұзындығы 2-6 мкм болатын инфрақызыл (ИҚ) сәулелердің түсетін ағынының қарқынды сәулеленуіне ұшырайды.ИҚ сәулелері астықты 90-170 °С температураға дейін тез қыздырады және су жалған бу күйіне өтеді, астықтың ішкі қысымы күрт артады, нәтижесінде ол ісінеді және пластификацияланады. Әр түрлі дақылдардың дәндерін жылытудың оңтайлы температурасы: арпа үшін 175 °С, жүгері мен бұршақ үшін – 150 °С, бидай мен соя үшін – 170 °С, сұлы үшін – 185 °с.</w:t>
      </w:r>
    </w:p>
    <w:p w:rsidR="00354E68" w:rsidRPr="008B37A5" w:rsidRDefault="00DB25A3" w:rsidP="00FF5E35">
      <w:pPr>
        <w:pStyle w:val="a3"/>
        <w:ind w:left="0" w:firstLine="567"/>
      </w:pPr>
      <w:r w:rsidRPr="008B37A5">
        <w:t xml:space="preserve">Крахмал түйіршіктерін бұзу, ақуызды денатурациялау арқылы дәннің физикалық және биохимиялық қасиеттері өзгереді, қоректік заттарға қарсы </w:t>
      </w:r>
      <w:r w:rsidRPr="008B37A5">
        <w:lastRenderedPageBreak/>
        <w:t>заттардың белсенділігін төмендетеді, санитарлық жағдайды жақсартады, бұл жануарлардың тамақ жолында оның қол жетімділігін арттыруға көмектеседі.</w:t>
      </w:r>
    </w:p>
    <w:p w:rsidR="00DB25A3" w:rsidRPr="008B37A5" w:rsidRDefault="00DB25A3" w:rsidP="00FF5E35">
      <w:pPr>
        <w:pStyle w:val="a3"/>
        <w:ind w:firstLine="567"/>
      </w:pPr>
      <w:r w:rsidRPr="008B37A5">
        <w:t>Тейлор мұндай өңдеуге ұшыраған астықты жануарлар оңай сіңіретінін, ал мұндай азықтандыру кезінде жануарлардың салмағы 10% - ға дейін өсетінін анықтады. Ливерпуль университетінде жүргізілген микронизацияланған астықты пайдалану тәжірибелері өңделмеген астықты қамтитын құрама жеммен салыстырғанда 11...12% - ға өсетінін және жем шығыны 10% - дан астам төмендейтінін көрсетті.</w:t>
      </w:r>
    </w:p>
    <w:p w:rsidR="00354E68" w:rsidRPr="008B37A5" w:rsidRDefault="00DB25A3" w:rsidP="00FF5E35">
      <w:pPr>
        <w:pStyle w:val="a3"/>
        <w:ind w:left="0" w:firstLine="567"/>
      </w:pPr>
      <w:r w:rsidRPr="008B37A5">
        <w:t>Сояны 80 с инфрақызыл сәулемен өңдеу трипсин ингибиторы толығымен дерлік инактивацияланады, бұл ақуыздардың ас қорыту және сіңу процесіне теріс әсер етеді, липоксигеназа мен уреаза бір уақытта инактивацияланады, майда еритін витаминдердің белсенділігі өзгермейді.</w:t>
      </w:r>
    </w:p>
    <w:p w:rsidR="00420EAC" w:rsidRPr="008B37A5" w:rsidRDefault="00420EAC" w:rsidP="00FF5E35">
      <w:pPr>
        <w:pStyle w:val="a3"/>
        <w:ind w:left="0"/>
      </w:pPr>
    </w:p>
    <w:p w:rsidR="00420EAC" w:rsidRPr="008B37A5" w:rsidRDefault="00420EAC" w:rsidP="00FF5E35">
      <w:pPr>
        <w:pStyle w:val="a3"/>
        <w:ind w:left="0"/>
        <w:jc w:val="center"/>
        <w:rPr>
          <w:b/>
        </w:rPr>
      </w:pPr>
      <w:r w:rsidRPr="008B37A5">
        <w:rPr>
          <w:b/>
        </w:rPr>
        <w:t xml:space="preserve">1.3 </w:t>
      </w:r>
      <w:r w:rsidR="00DB25A3" w:rsidRPr="008B37A5">
        <w:rPr>
          <w:b/>
        </w:rPr>
        <w:t>Жоғары сіңімді құрама жем өндіруге арналған отандық және шетелдік жабдықтарға шолу</w:t>
      </w:r>
    </w:p>
    <w:p w:rsidR="00420EAC" w:rsidRPr="008B37A5" w:rsidRDefault="00420EAC" w:rsidP="00FF5E35">
      <w:pPr>
        <w:pStyle w:val="a3"/>
        <w:ind w:left="0"/>
        <w:rPr>
          <w:b/>
        </w:rPr>
      </w:pPr>
    </w:p>
    <w:p w:rsidR="00420EAC" w:rsidRPr="008B37A5" w:rsidRDefault="00DB25A3" w:rsidP="00FF5E35">
      <w:pPr>
        <w:pStyle w:val="a3"/>
        <w:ind w:left="0" w:firstLine="567"/>
      </w:pPr>
      <w:r w:rsidRPr="008B37A5">
        <w:rPr>
          <w:b/>
        </w:rPr>
        <w:t>Азықты баптауға және зарарсыздандыруға арналған жабдық</w:t>
      </w:r>
      <w:r w:rsidR="00420EAC" w:rsidRPr="008B37A5">
        <w:rPr>
          <w:b/>
        </w:rPr>
        <w:t xml:space="preserve">. </w:t>
      </w:r>
      <w:r w:rsidRPr="008B37A5">
        <w:t>Азық қауіпсіздігі қамтамасыз етілетін жемшөпті кондиционерлеу және дезинфекциялау жабдығы жұмысының негізгі шарты өнімнің 85-90 °С дейінгі қыздыру температурасы мен кемінде 4 минут ұстау кезеңінің үйлесуі болып танылады.</w:t>
      </w:r>
    </w:p>
    <w:p w:rsidR="00420EAC" w:rsidRPr="008B37A5" w:rsidRDefault="00D05669" w:rsidP="00FF5E35">
      <w:pPr>
        <w:pStyle w:val="a3"/>
        <w:ind w:left="0" w:firstLine="567"/>
      </w:pPr>
      <w:r w:rsidRPr="008B37A5">
        <w:t>Ылғал сіңірудің кинетикалық заңдылықтарына байланысты әр түрлі гидродинамикалық күйі бар өнім қабатына салқындатқыш пен бүріккіш судың әртүрлі режимдерінің әсерін зерттеу гидротермиялық реактор-кондиционердегі астық пен құрама жемді гидротермиялық өңдеудің ең ұтымды әдісін ұсынды. Бұл өнім біркелкі ылғалданған және ішінара желатинделген үш секциялы құрылғы. Астық пен құрама жемді қарқынды гидротермиялық өңдеудің ұсынылған әдісі өнеркәсіптік әдіспен өңдеумен салыстырғанда өнімге жылу әсерінің ұзақтығын 1,5-2 есе қысқартуға мүмкіндік береді.</w:t>
      </w:r>
    </w:p>
    <w:p w:rsidR="00D05669" w:rsidRPr="008B37A5" w:rsidRDefault="002412C9" w:rsidP="00FF5E35">
      <w:pPr>
        <w:pStyle w:val="a3"/>
        <w:ind w:firstLine="567"/>
      </w:pPr>
      <w:r w:rsidRPr="008B37A5">
        <w:t>«</w:t>
      </w:r>
      <w:r w:rsidR="00D05669" w:rsidRPr="008B37A5">
        <w:t>Технэкс</w:t>
      </w:r>
      <w:r w:rsidRPr="008B37A5">
        <w:t>»</w:t>
      </w:r>
      <w:r w:rsidR="00D05669" w:rsidRPr="008B37A5">
        <w:t xml:space="preserve"> компаниясы (Ресей) ұзақ экспозициялық кондиционерді пайдалана отырып, термиялық өңделген борпылдақ құрама жем өндір</w:t>
      </w:r>
      <w:r w:rsidR="003C3FE2" w:rsidRPr="008B37A5">
        <w:t>у технологиясын әзірледі (сурет</w:t>
      </w:r>
      <w:r w:rsidR="00D05669" w:rsidRPr="008B37A5">
        <w:t xml:space="preserve"> </w:t>
      </w:r>
      <w:r w:rsidR="003C3FE2" w:rsidRPr="008B37A5">
        <w:t>5</w:t>
      </w:r>
      <w:r w:rsidR="00D05669" w:rsidRPr="008B37A5">
        <w:t>) бірнеше кезеңнен тұрады.</w:t>
      </w:r>
    </w:p>
    <w:p w:rsidR="00420EAC" w:rsidRPr="008B37A5" w:rsidRDefault="00D05669" w:rsidP="00FF5E35">
      <w:pPr>
        <w:pStyle w:val="a3"/>
        <w:ind w:left="0" w:firstLine="567"/>
      </w:pPr>
      <w:r w:rsidRPr="008B37A5">
        <w:t xml:space="preserve">Бірінші кезең-өнімді кондиционер араластырғышта қажетті температураға дейін Кондиционерлеу және қыздыру (сурет </w:t>
      </w:r>
      <w:r w:rsidR="003C3FE2" w:rsidRPr="008B37A5">
        <w:t>6</w:t>
      </w:r>
      <w:r w:rsidRPr="008B37A5">
        <w:t>), онда өнім қажетті температураға дейін қызады. Кондиционерде құрғақ өнім құрғақ бумен араластырылып, қызады.</w:t>
      </w:r>
    </w:p>
    <w:p w:rsidR="00420EAC" w:rsidRPr="008B37A5" w:rsidRDefault="00420EAC" w:rsidP="00FF5E35">
      <w:pPr>
        <w:pStyle w:val="a3"/>
        <w:ind w:left="0"/>
        <w:jc w:val="center"/>
        <w:rPr>
          <w:lang w:val="ru-RU"/>
        </w:rPr>
      </w:pPr>
      <w:r w:rsidRPr="008B37A5">
        <w:rPr>
          <w:noProof/>
          <w:lang w:val="ru-RU" w:eastAsia="ru-RU"/>
        </w:rPr>
        <w:lastRenderedPageBreak/>
        <w:drawing>
          <wp:inline distT="0" distB="0" distL="0" distR="0" wp14:anchorId="5F8353FD" wp14:editId="4C3A0293">
            <wp:extent cx="2470226" cy="3378200"/>
            <wp:effectExtent l="0" t="0" r="635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476352" cy="3386578"/>
                    </a:xfrm>
                    <a:prstGeom prst="rect">
                      <a:avLst/>
                    </a:prstGeom>
                    <a:noFill/>
                    <a:ln>
                      <a:noFill/>
                    </a:ln>
                  </pic:spPr>
                </pic:pic>
              </a:graphicData>
            </a:graphic>
          </wp:inline>
        </w:drawing>
      </w:r>
    </w:p>
    <w:p w:rsidR="00420EAC" w:rsidRPr="008B37A5" w:rsidRDefault="003C3FE2" w:rsidP="00FF5E35">
      <w:pPr>
        <w:widowControl/>
        <w:adjustRightInd w:val="0"/>
        <w:jc w:val="center"/>
        <w:rPr>
          <w:sz w:val="28"/>
          <w:szCs w:val="28"/>
          <w:lang w:val="ru-RU"/>
        </w:rPr>
      </w:pPr>
      <w:r w:rsidRPr="008B37A5">
        <w:rPr>
          <w:rFonts w:eastAsiaTheme="minorHAnsi"/>
          <w:sz w:val="28"/>
          <w:szCs w:val="28"/>
          <w:lang w:val="ru-RU"/>
        </w:rPr>
        <w:t>5</w:t>
      </w:r>
      <w:r w:rsidR="00AD414E" w:rsidRPr="008B37A5">
        <w:rPr>
          <w:rFonts w:eastAsiaTheme="minorHAnsi"/>
          <w:sz w:val="28"/>
          <w:szCs w:val="28"/>
          <w:lang w:val="ru-RU"/>
        </w:rPr>
        <w:t xml:space="preserve"> сурет – </w:t>
      </w:r>
      <w:r w:rsidR="006E04CD" w:rsidRPr="008B37A5">
        <w:rPr>
          <w:rFonts w:eastAsiaTheme="minorHAnsi"/>
          <w:sz w:val="28"/>
          <w:szCs w:val="28"/>
          <w:lang w:val="ru-RU"/>
        </w:rPr>
        <w:t>Престартерлік құрама жем өндіру желісі ұзақ әсер ететін кондиционерді пайдалана отырып құрама жем өндіру технологиясы</w:t>
      </w:r>
    </w:p>
    <w:p w:rsidR="00420EAC" w:rsidRPr="008B37A5" w:rsidRDefault="00420EAC" w:rsidP="00FF5E35">
      <w:pPr>
        <w:pStyle w:val="a3"/>
        <w:ind w:left="0"/>
        <w:rPr>
          <w:lang w:val="ru-RU"/>
        </w:rPr>
      </w:pPr>
    </w:p>
    <w:p w:rsidR="00420EAC" w:rsidRPr="008B37A5" w:rsidRDefault="00420EAC" w:rsidP="00FF5E35">
      <w:pPr>
        <w:pStyle w:val="a3"/>
        <w:ind w:left="0"/>
        <w:jc w:val="center"/>
        <w:rPr>
          <w:lang w:val="ru-RU"/>
        </w:rPr>
      </w:pPr>
      <w:r w:rsidRPr="008B37A5">
        <w:rPr>
          <w:noProof/>
          <w:lang w:val="ru-RU" w:eastAsia="ru-RU"/>
        </w:rPr>
        <w:drawing>
          <wp:inline distT="0" distB="0" distL="0" distR="0" wp14:anchorId="6881B04B" wp14:editId="525526DB">
            <wp:extent cx="2729280" cy="1833668"/>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751610" cy="1848670"/>
                    </a:xfrm>
                    <a:prstGeom prst="rect">
                      <a:avLst/>
                    </a:prstGeom>
                    <a:noFill/>
                    <a:ln>
                      <a:noFill/>
                    </a:ln>
                  </pic:spPr>
                </pic:pic>
              </a:graphicData>
            </a:graphic>
          </wp:inline>
        </w:drawing>
      </w:r>
    </w:p>
    <w:p w:rsidR="000A4A45" w:rsidRPr="008B37A5" w:rsidRDefault="000A4A45" w:rsidP="00FF5E35">
      <w:pPr>
        <w:pStyle w:val="a3"/>
        <w:ind w:left="0"/>
        <w:jc w:val="center"/>
        <w:rPr>
          <w:rFonts w:eastAsiaTheme="minorHAnsi"/>
          <w:lang w:val="ru-RU"/>
        </w:rPr>
      </w:pPr>
    </w:p>
    <w:p w:rsidR="00420EAC" w:rsidRPr="008B37A5" w:rsidRDefault="003C3FE2" w:rsidP="00FF5E35">
      <w:pPr>
        <w:pStyle w:val="a3"/>
        <w:ind w:left="0"/>
        <w:jc w:val="center"/>
        <w:rPr>
          <w:lang w:val="ru-RU"/>
        </w:rPr>
      </w:pPr>
      <w:r w:rsidRPr="008B37A5">
        <w:rPr>
          <w:rFonts w:eastAsiaTheme="minorHAnsi"/>
          <w:lang w:val="ru-RU"/>
        </w:rPr>
        <w:t>6</w:t>
      </w:r>
      <w:r w:rsidR="00AD414E" w:rsidRPr="008B37A5">
        <w:rPr>
          <w:rFonts w:eastAsiaTheme="minorHAnsi"/>
          <w:lang w:val="ru-RU"/>
        </w:rPr>
        <w:t xml:space="preserve"> сурет – </w:t>
      </w:r>
      <w:r w:rsidR="006E04CD" w:rsidRPr="008B37A5">
        <w:rPr>
          <w:rFonts w:eastAsiaTheme="minorHAnsi"/>
          <w:lang w:val="ru-RU"/>
        </w:rPr>
        <w:t>СКТ араластырғыш-кондиционері</w:t>
      </w:r>
    </w:p>
    <w:p w:rsidR="00420EAC" w:rsidRPr="008B37A5" w:rsidRDefault="00420EAC" w:rsidP="00FF5E35">
      <w:pPr>
        <w:pStyle w:val="a3"/>
        <w:ind w:left="0"/>
        <w:rPr>
          <w:lang w:val="ru-RU"/>
        </w:rPr>
      </w:pPr>
    </w:p>
    <w:p w:rsidR="00420EAC" w:rsidRPr="008B37A5" w:rsidRDefault="00D05669" w:rsidP="00FF5E35">
      <w:pPr>
        <w:pStyle w:val="a3"/>
        <w:ind w:left="0" w:firstLine="567"/>
        <w:rPr>
          <w:lang w:val="ru-RU"/>
        </w:rPr>
      </w:pPr>
      <w:r w:rsidRPr="008B37A5">
        <w:rPr>
          <w:lang w:val="ru-RU"/>
        </w:rPr>
        <w:t>Осыдан кейін ғана қыздырылған өнім екінші кезеңге беріледі. Ұзақ әсер ететін кондиционер, онда өнім белгілі бір уақыт ішінде сақталады. Үлкен диаметрлі шнек өте баяу жылдамдықпен айналады, өнімді түсіру терезесіне қарай жылжытады. Бұранданың айналу жылдамдығының өзгеруі өнімнің кондиционерде болу уақытын реттейді. Ұзақ әсер ететін кондиционердегі жем қоспасына бу беру төменнен жүзеге асырылады, бұл өнімнің біркелкі және жылдам жылынуын қамтамасыз етеді.</w:t>
      </w:r>
    </w:p>
    <w:p w:rsidR="00420EAC" w:rsidRPr="008B37A5" w:rsidRDefault="00D05669" w:rsidP="00FF5E35">
      <w:pPr>
        <w:pStyle w:val="a3"/>
        <w:ind w:left="0" w:firstLine="567"/>
        <w:rPr>
          <w:lang w:val="ru-RU"/>
        </w:rPr>
      </w:pPr>
      <w:r w:rsidRPr="008B37A5">
        <w:rPr>
          <w:lang w:val="ru-RU"/>
        </w:rPr>
        <w:t>Үшінші кезеңде қыздырылған өнім арнайы екі деңгейлі салқындатқышта салқындатылады, онда өнімді салқындату камерасының бүкіл аумағына біркелкі тарату үшін белсенді айналмалы дистрибьютор қолданылады.</w:t>
      </w:r>
    </w:p>
    <w:p w:rsidR="00420EAC" w:rsidRPr="008B37A5" w:rsidRDefault="00D05669" w:rsidP="00FF5E35">
      <w:pPr>
        <w:pStyle w:val="a3"/>
        <w:ind w:left="0" w:firstLine="567"/>
        <w:rPr>
          <w:lang w:val="ru-RU"/>
        </w:rPr>
      </w:pPr>
      <w:r w:rsidRPr="008B37A5">
        <w:rPr>
          <w:lang w:val="ru-RU"/>
        </w:rPr>
        <w:t xml:space="preserve">Бюлер АГ компаниясы hysis жүйесін – дезинфекцияланған түйіршікті құрама жем өндіру үшін әзірледі. Процестің маңызды аймақтарына ыстық ауаны енгізу, сондай-ақ өндірістік цикл аяқталғаннан кейін бүкіл жүйені ыстық ауамен </w:t>
      </w:r>
      <w:r w:rsidRPr="008B37A5">
        <w:rPr>
          <w:lang w:val="ru-RU"/>
        </w:rPr>
        <w:lastRenderedPageBreak/>
        <w:t>үрлеу мүмкіндігі ішкі беттерде қалдық өнімнің пайда болу қаупін азайтады. Осылайша, бактериялардың көбеюі мен таралуы үшін жағдайлар алынып тасталады. Тиімді кондиционерлеу процесі және жемді жоғары температурада ұзақ уақыт ұстау оларды тереңірек термиялық өңдеуді қамтамасыз етеді және түйіршіктердің сапасын жақсартады.</w:t>
      </w:r>
    </w:p>
    <w:p w:rsidR="00420EAC" w:rsidRPr="008B37A5" w:rsidRDefault="00D05669" w:rsidP="00FF5E35">
      <w:pPr>
        <w:pStyle w:val="a3"/>
        <w:ind w:left="0" w:firstLine="567"/>
        <w:rPr>
          <w:lang w:val="ru-RU"/>
        </w:rPr>
      </w:pPr>
      <w:r w:rsidRPr="008B37A5">
        <w:rPr>
          <w:lang w:val="ru-RU"/>
        </w:rPr>
        <w:t>Europe СРМ компаниясының кондиционер-гигиенизат</w:t>
      </w:r>
      <w:r w:rsidR="002412C9" w:rsidRPr="008B37A5">
        <w:rPr>
          <w:lang w:val="ru-RU"/>
        </w:rPr>
        <w:t>оры қызығушылық тудырады (сурет</w:t>
      </w:r>
      <w:r w:rsidRPr="008B37A5">
        <w:rPr>
          <w:lang w:val="ru-RU"/>
        </w:rPr>
        <w:t xml:space="preserve"> </w:t>
      </w:r>
      <w:r w:rsidR="003C3FE2" w:rsidRPr="008B37A5">
        <w:rPr>
          <w:lang w:val="ru-RU"/>
        </w:rPr>
        <w:t>7</w:t>
      </w:r>
      <w:r w:rsidRPr="008B37A5">
        <w:rPr>
          <w:lang w:val="ru-RU"/>
        </w:rPr>
        <w:t>). Онда жем қоспасы түйіршіктеу алдында кондиционерде ылғал-жылу өңдеуден өтеді. Кондиционердің бұл түрі өзін пресс-гранулятордың алдында қолданылатын жоғары тиімді жабдық ретінде көрсетті. Нәтижесінде электр қуатын аз тұтынумен пресс-гранулятордың өнімділігі артады, матрица мен роликтердің тозуы азаяды, түйіршіктердің сапасы артады, құрама жемнің сіңімділігі жақсарады [</w:t>
      </w:r>
      <w:r w:rsidR="00585D01" w:rsidRPr="008B37A5">
        <w:rPr>
          <w:lang w:val="ru-RU"/>
        </w:rPr>
        <w:t>37</w:t>
      </w:r>
      <w:r w:rsidRPr="008B37A5">
        <w:rPr>
          <w:lang w:val="ru-RU"/>
        </w:rPr>
        <w:t>].</w:t>
      </w:r>
    </w:p>
    <w:p w:rsidR="00420EAC" w:rsidRPr="008B37A5" w:rsidRDefault="00420EAC" w:rsidP="00FF5E35">
      <w:pPr>
        <w:pStyle w:val="a3"/>
        <w:ind w:left="0"/>
        <w:rPr>
          <w:lang w:val="ru-RU"/>
        </w:rPr>
      </w:pPr>
    </w:p>
    <w:tbl>
      <w:tblPr>
        <w:tblStyle w:val="a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59"/>
        <w:gridCol w:w="5379"/>
      </w:tblGrid>
      <w:tr w:rsidR="00AC66A5" w:rsidRPr="008B37A5" w:rsidTr="00AC66A5">
        <w:tc>
          <w:tcPr>
            <w:tcW w:w="4689" w:type="dxa"/>
          </w:tcPr>
          <w:p w:rsidR="00AC66A5" w:rsidRPr="008B37A5" w:rsidRDefault="00AC66A5" w:rsidP="00FF5E35">
            <w:pPr>
              <w:pStyle w:val="a3"/>
              <w:ind w:left="0"/>
              <w:rPr>
                <w:lang w:val="ru-RU"/>
              </w:rPr>
            </w:pPr>
            <w:r w:rsidRPr="008B37A5">
              <w:rPr>
                <w:noProof/>
                <w:lang w:val="ru-RU" w:eastAsia="ru-RU"/>
              </w:rPr>
              <w:drawing>
                <wp:inline distT="0" distB="0" distL="0" distR="0" wp14:anchorId="551F4878" wp14:editId="2C2C0527">
                  <wp:extent cx="2562713" cy="1809750"/>
                  <wp:effectExtent l="0" t="0" r="9525"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2583330" cy="1824309"/>
                          </a:xfrm>
                          <a:prstGeom prst="rect">
                            <a:avLst/>
                          </a:prstGeom>
                        </pic:spPr>
                      </pic:pic>
                    </a:graphicData>
                  </a:graphic>
                </wp:inline>
              </w:drawing>
            </w:r>
          </w:p>
        </w:tc>
        <w:tc>
          <w:tcPr>
            <w:tcW w:w="4939" w:type="dxa"/>
          </w:tcPr>
          <w:p w:rsidR="00AC66A5" w:rsidRPr="008B37A5" w:rsidRDefault="00AC66A5" w:rsidP="00FF5E35">
            <w:pPr>
              <w:pStyle w:val="a3"/>
              <w:ind w:left="0"/>
              <w:rPr>
                <w:lang w:val="ru-RU"/>
              </w:rPr>
            </w:pPr>
            <w:r w:rsidRPr="008B37A5">
              <w:rPr>
                <w:noProof/>
                <w:lang w:val="ru-RU" w:eastAsia="ru-RU"/>
              </w:rPr>
              <w:drawing>
                <wp:inline distT="0" distB="0" distL="0" distR="0" wp14:anchorId="0EB53887" wp14:editId="59464A1D">
                  <wp:extent cx="3284577" cy="1402143"/>
                  <wp:effectExtent l="0" t="0" r="0" b="762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3301843" cy="1409514"/>
                          </a:xfrm>
                          <a:prstGeom prst="rect">
                            <a:avLst/>
                          </a:prstGeom>
                        </pic:spPr>
                      </pic:pic>
                    </a:graphicData>
                  </a:graphic>
                </wp:inline>
              </w:drawing>
            </w:r>
          </w:p>
        </w:tc>
      </w:tr>
    </w:tbl>
    <w:p w:rsidR="00AC66A5" w:rsidRPr="008B37A5" w:rsidRDefault="00AC66A5" w:rsidP="00FF5E35">
      <w:pPr>
        <w:pStyle w:val="a3"/>
        <w:ind w:left="0"/>
        <w:rPr>
          <w:lang w:val="ru-RU"/>
        </w:rPr>
      </w:pPr>
    </w:p>
    <w:p w:rsidR="00AC66A5" w:rsidRPr="008B37A5" w:rsidRDefault="003C3FE2" w:rsidP="00AC66A5">
      <w:pPr>
        <w:pStyle w:val="a3"/>
        <w:ind w:left="0"/>
        <w:jc w:val="center"/>
      </w:pPr>
      <w:r w:rsidRPr="008B37A5">
        <w:rPr>
          <w:rFonts w:eastAsiaTheme="minorHAnsi"/>
          <w:lang w:val="ru-RU"/>
        </w:rPr>
        <w:t>7</w:t>
      </w:r>
      <w:r w:rsidR="00AC66A5" w:rsidRPr="008B37A5">
        <w:rPr>
          <w:rFonts w:eastAsiaTheme="minorHAnsi"/>
          <w:lang w:val="ru-RU"/>
        </w:rPr>
        <w:t xml:space="preserve"> сурет – Кондиционер-гигиенизатор ж</w:t>
      </w:r>
      <w:r w:rsidR="00AC66A5" w:rsidRPr="008B37A5">
        <w:rPr>
          <w:rFonts w:eastAsiaTheme="minorHAnsi"/>
        </w:rPr>
        <w:t xml:space="preserve">әне </w:t>
      </w:r>
      <w:r w:rsidR="00AC66A5" w:rsidRPr="008B37A5">
        <w:rPr>
          <w:rFonts w:eastAsiaTheme="minorHAnsi"/>
          <w:lang w:val="ru-RU"/>
        </w:rPr>
        <w:t>"Ыстық старты" бар кондиционер-араластырғыш</w:t>
      </w:r>
    </w:p>
    <w:p w:rsidR="00420EAC" w:rsidRPr="008B37A5" w:rsidRDefault="00420EAC" w:rsidP="00FF5E35">
      <w:pPr>
        <w:pStyle w:val="a3"/>
        <w:ind w:left="0"/>
        <w:rPr>
          <w:lang w:val="ru-RU"/>
        </w:rPr>
      </w:pPr>
    </w:p>
    <w:p w:rsidR="008F46AA" w:rsidRPr="008B37A5" w:rsidRDefault="00D05669" w:rsidP="00FF5E35">
      <w:pPr>
        <w:pStyle w:val="a3"/>
        <w:ind w:left="0" w:firstLine="567"/>
        <w:rPr>
          <w:lang w:val="ru-RU"/>
        </w:rPr>
      </w:pPr>
      <w:r w:rsidRPr="008B37A5">
        <w:rPr>
          <w:lang w:val="ru-RU"/>
        </w:rPr>
        <w:t>Ұзақ уақыт бойы кондиционерлерді қолданған кезде бір кемшілік болатын-алғашқы 100 кг өнімнің қажетті температураға дейін қызуға уақыты болмады. СРМ компаниясы бұл кемшілікті жойды кондиционер ыстық с</w:t>
      </w:r>
      <w:r w:rsidR="00AC66A5" w:rsidRPr="008B37A5">
        <w:rPr>
          <w:lang w:val="ru-RU"/>
        </w:rPr>
        <w:t xml:space="preserve">тарт деп аталатын араластырғыш </w:t>
      </w:r>
      <w:r w:rsidRPr="008B37A5">
        <w:rPr>
          <w:lang w:val="ru-RU"/>
        </w:rPr>
        <w:t>өңделеді.</w:t>
      </w:r>
    </w:p>
    <w:p w:rsidR="00420EAC" w:rsidRPr="008B37A5" w:rsidRDefault="00D05669" w:rsidP="00FF5E35">
      <w:pPr>
        <w:pStyle w:val="a3"/>
        <w:ind w:left="0" w:firstLine="567"/>
        <w:rPr>
          <w:lang w:val="ru-RU"/>
        </w:rPr>
      </w:pPr>
      <w:r w:rsidRPr="008B37A5">
        <w:rPr>
          <w:lang w:val="ru-RU"/>
        </w:rPr>
        <w:t>Араластырғыш кондиционер жұмысының басында білік қалақтары оның тиеу бөлігінде өнім қажетті температураға жеткенше қарама-қарсы бағытта айналады, содан кейін материалдың қозғалыс бағыты өзгереді және өнім бүкіл кондиционер арқылы өтеді.</w:t>
      </w:r>
    </w:p>
    <w:p w:rsidR="00420EAC" w:rsidRPr="008B37A5" w:rsidRDefault="00D05669" w:rsidP="00FF5E35">
      <w:pPr>
        <w:pStyle w:val="a3"/>
        <w:ind w:left="0" w:firstLine="567"/>
        <w:rPr>
          <w:lang w:val="ru-RU"/>
        </w:rPr>
      </w:pPr>
      <w:r w:rsidRPr="008B37A5">
        <w:rPr>
          <w:lang w:val="ru-RU"/>
        </w:rPr>
        <w:t>Астықты гидротермиялық өңдеу әдісі және астықты гидротермиялық өңдеуге арналған бумен пісіргіш әдісі белгілі [</w:t>
      </w:r>
      <w:r w:rsidR="00585D01" w:rsidRPr="008B37A5">
        <w:rPr>
          <w:lang w:val="ru-RU"/>
        </w:rPr>
        <w:t>48</w:t>
      </w:r>
      <w:r w:rsidRPr="008B37A5">
        <w:rPr>
          <w:lang w:val="ru-RU"/>
        </w:rPr>
        <w:t>]. Гидротермиялық өңдеу үшін астық алдын ала қыздырылады, бумен пісіріледі және үздіксіз жұмыс істейтін тік бумен пісіргіште ке</w:t>
      </w:r>
      <w:r w:rsidR="00AC66A5" w:rsidRPr="008B37A5">
        <w:rPr>
          <w:lang w:val="ru-RU"/>
        </w:rPr>
        <w:t>птіріледі және салқын</w:t>
      </w:r>
      <w:r w:rsidR="009F4C18" w:rsidRPr="008B37A5">
        <w:rPr>
          <w:lang w:val="ru-RU"/>
        </w:rPr>
        <w:t>датылады</w:t>
      </w:r>
      <w:r w:rsidRPr="008B37A5">
        <w:rPr>
          <w:lang w:val="ru-RU"/>
        </w:rPr>
        <w:t>. Астық ылғалдандырылады, үнемі араластырылады және сұйытылған қабаттағы будың көтерілуімен өңделеді. Астық гравитациялық күштердің әсерінен қозғалады. Өңдеуден кейін астық түсіріледі. Процесс 4-10 минут ішінде 0,05-0,15 МПа қысыммен жүзеге асырылады.</w:t>
      </w:r>
    </w:p>
    <w:p w:rsidR="00420EAC" w:rsidRPr="008B37A5" w:rsidRDefault="00420EAC" w:rsidP="00FF5E35">
      <w:pPr>
        <w:pStyle w:val="a3"/>
        <w:ind w:left="0"/>
        <w:rPr>
          <w:lang w:val="ru-RU"/>
        </w:rPr>
      </w:pPr>
    </w:p>
    <w:p w:rsidR="00D05669" w:rsidRPr="008B37A5" w:rsidRDefault="00D05669" w:rsidP="00FF5E35">
      <w:pPr>
        <w:pStyle w:val="a3"/>
        <w:ind w:firstLine="567"/>
        <w:rPr>
          <w:lang w:val="ru-RU"/>
        </w:rPr>
      </w:pPr>
      <w:r w:rsidRPr="008B37A5">
        <w:rPr>
          <w:b/>
          <w:lang w:val="ru-RU"/>
        </w:rPr>
        <w:t>Астықты микронизациялауға арналған жабдық.</w:t>
      </w:r>
      <w:r w:rsidR="008F46AA" w:rsidRPr="008B37A5">
        <w:rPr>
          <w:lang w:val="ru-RU"/>
        </w:rPr>
        <w:t xml:space="preserve"> </w:t>
      </w:r>
      <w:r w:rsidRPr="008B37A5">
        <w:rPr>
          <w:lang w:val="ru-RU"/>
        </w:rPr>
        <w:t>ИПБГ 1.0 микронизаторы (сурет. 1</w:t>
      </w:r>
      <w:r w:rsidR="00AC66A5" w:rsidRPr="008B37A5">
        <w:rPr>
          <w:lang w:val="ru-RU"/>
        </w:rPr>
        <w:t>0</w:t>
      </w:r>
      <w:r w:rsidRPr="008B37A5">
        <w:rPr>
          <w:lang w:val="ru-RU"/>
        </w:rPr>
        <w:t xml:space="preserve">), астықты термиялық өңдеуге арналған, кемшіліктері </w:t>
      </w:r>
      <w:r w:rsidRPr="008B37A5">
        <w:rPr>
          <w:lang w:val="ru-RU"/>
        </w:rPr>
        <w:lastRenderedPageBreak/>
        <w:t>бар: таспалы конвейер мен ИҚ-сәулелендіргіш рефлекторларын қыздыру арқылы энергия шығыны, микронизация процесіне үлкен шығын, бұл қондырғының тиімділігін төмендетеді.</w:t>
      </w:r>
    </w:p>
    <w:p w:rsidR="00420EAC" w:rsidRPr="008B37A5" w:rsidRDefault="00D05669" w:rsidP="00FF5E35">
      <w:pPr>
        <w:pStyle w:val="a3"/>
        <w:ind w:left="0" w:firstLine="567"/>
        <w:rPr>
          <w:lang w:val="ru-RU"/>
        </w:rPr>
      </w:pPr>
      <w:r w:rsidRPr="008B37A5">
        <w:rPr>
          <w:lang w:val="ru-RU"/>
        </w:rPr>
        <w:t>УМЗ - 0.2 моделінің микрони</w:t>
      </w:r>
      <w:r w:rsidR="003C3FE2" w:rsidRPr="008B37A5">
        <w:rPr>
          <w:lang w:val="ru-RU"/>
        </w:rPr>
        <w:t xml:space="preserve">заторында (сурет </w:t>
      </w:r>
      <w:r w:rsidR="002412C9" w:rsidRPr="008B37A5">
        <w:rPr>
          <w:lang w:val="ru-RU"/>
        </w:rPr>
        <w:t>8</w:t>
      </w:r>
      <w:r w:rsidRPr="008B37A5">
        <w:rPr>
          <w:lang w:val="ru-RU"/>
        </w:rPr>
        <w:t>) астыққа ИҚ-сәулелену және микротолқынды жылыту арқылы аралас әсер ету жүзеге асырылды</w:t>
      </w:r>
      <w:r w:rsidR="008F46AA" w:rsidRPr="008B37A5">
        <w:rPr>
          <w:rFonts w:eastAsiaTheme="minorHAnsi"/>
          <w:lang w:val="ru-RU"/>
        </w:rPr>
        <w:t>.</w:t>
      </w:r>
    </w:p>
    <w:p w:rsidR="00420EAC" w:rsidRPr="008B37A5" w:rsidRDefault="00420EAC" w:rsidP="00FF5E35">
      <w:pPr>
        <w:pStyle w:val="a3"/>
        <w:ind w:left="0" w:firstLine="567"/>
        <w:rPr>
          <w:lang w:val="ru-RU"/>
        </w:rPr>
      </w:pPr>
    </w:p>
    <w:p w:rsidR="00420EAC" w:rsidRPr="008B37A5" w:rsidRDefault="008F46AA" w:rsidP="00FF5E35">
      <w:pPr>
        <w:pStyle w:val="a3"/>
        <w:ind w:left="0"/>
        <w:jc w:val="center"/>
        <w:rPr>
          <w:lang w:val="ru-RU"/>
        </w:rPr>
      </w:pPr>
      <w:r w:rsidRPr="008B37A5">
        <w:rPr>
          <w:noProof/>
          <w:lang w:val="ru-RU" w:eastAsia="ru-RU"/>
        </w:rPr>
        <w:drawing>
          <wp:inline distT="0" distB="0" distL="0" distR="0" wp14:anchorId="503055F8" wp14:editId="695EF5A4">
            <wp:extent cx="3434926" cy="2876679"/>
            <wp:effectExtent l="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439135" cy="2880204"/>
                    </a:xfrm>
                    <a:prstGeom prst="rect">
                      <a:avLst/>
                    </a:prstGeom>
                    <a:noFill/>
                    <a:ln>
                      <a:noFill/>
                    </a:ln>
                  </pic:spPr>
                </pic:pic>
              </a:graphicData>
            </a:graphic>
          </wp:inline>
        </w:drawing>
      </w:r>
    </w:p>
    <w:p w:rsidR="00420EAC" w:rsidRPr="008B37A5" w:rsidRDefault="006E04CD" w:rsidP="005B7800">
      <w:pPr>
        <w:widowControl/>
        <w:adjustRightInd w:val="0"/>
        <w:jc w:val="both"/>
        <w:rPr>
          <w:sz w:val="28"/>
          <w:szCs w:val="28"/>
          <w:lang w:val="ru-RU"/>
        </w:rPr>
      </w:pPr>
      <w:r w:rsidRPr="008B37A5">
        <w:rPr>
          <w:rFonts w:eastAsiaTheme="minorHAnsi"/>
          <w:sz w:val="28"/>
          <w:szCs w:val="28"/>
          <w:lang w:val="ru-RU"/>
        </w:rPr>
        <w:t>1-таспалы транспортер; 2-ИҚ-Эмитенттер; 3-транспортердің электр жетегі; 4-сорғыш; 5-тиеу бункері; 6-микрондалған астыққа арналған бункер; 7-ауа өткізгіш</w:t>
      </w:r>
    </w:p>
    <w:p w:rsidR="00C5506E" w:rsidRPr="008B37A5" w:rsidRDefault="00C5506E" w:rsidP="00FF5E35">
      <w:pPr>
        <w:widowControl/>
        <w:adjustRightInd w:val="0"/>
        <w:jc w:val="center"/>
        <w:rPr>
          <w:rFonts w:eastAsiaTheme="minorHAnsi"/>
          <w:sz w:val="28"/>
          <w:szCs w:val="28"/>
          <w:lang w:val="ru-RU"/>
        </w:rPr>
      </w:pPr>
    </w:p>
    <w:p w:rsidR="00420EAC" w:rsidRPr="008B37A5" w:rsidRDefault="00F13551" w:rsidP="00FF5E35">
      <w:pPr>
        <w:pStyle w:val="a3"/>
        <w:ind w:left="0"/>
        <w:jc w:val="center"/>
        <w:rPr>
          <w:rFonts w:eastAsiaTheme="minorHAnsi"/>
          <w:lang w:val="ru-RU"/>
        </w:rPr>
      </w:pPr>
      <w:r w:rsidRPr="008B37A5">
        <w:rPr>
          <w:rFonts w:eastAsiaTheme="minorHAnsi"/>
          <w:lang w:val="ru-RU"/>
        </w:rPr>
        <w:t>8</w:t>
      </w:r>
      <w:r w:rsidR="00AD414E" w:rsidRPr="008B37A5">
        <w:rPr>
          <w:rFonts w:eastAsiaTheme="minorHAnsi"/>
          <w:lang w:val="ru-RU"/>
        </w:rPr>
        <w:t xml:space="preserve"> сурет – </w:t>
      </w:r>
      <w:r w:rsidR="00C5506E" w:rsidRPr="008B37A5">
        <w:rPr>
          <w:rFonts w:eastAsiaTheme="minorHAnsi"/>
          <w:lang w:val="ru-RU"/>
        </w:rPr>
        <w:t>Микронизатор УМЗ-0.2</w:t>
      </w:r>
    </w:p>
    <w:p w:rsidR="00C5506E" w:rsidRPr="008B37A5" w:rsidRDefault="00C5506E" w:rsidP="00FF5E35">
      <w:pPr>
        <w:pStyle w:val="a3"/>
        <w:ind w:left="0"/>
        <w:jc w:val="center"/>
        <w:rPr>
          <w:lang w:val="ru-RU"/>
        </w:rPr>
      </w:pPr>
    </w:p>
    <w:p w:rsidR="00D05669" w:rsidRPr="008B37A5" w:rsidRDefault="00D05669" w:rsidP="00FF5E35">
      <w:pPr>
        <w:pStyle w:val="a3"/>
        <w:ind w:firstLine="567"/>
        <w:rPr>
          <w:lang w:val="ru-RU"/>
        </w:rPr>
      </w:pPr>
      <w:r w:rsidRPr="008B37A5">
        <w:rPr>
          <w:lang w:val="ru-RU"/>
        </w:rPr>
        <w:t xml:space="preserve">Бұл жағдайда биологиялық құндылығы мен дәмін сақтай отырып, астық өнімдерінің </w:t>
      </w:r>
      <w:r w:rsidR="00BD1DDB" w:rsidRPr="008B37A5">
        <w:rPr>
          <w:lang w:val="ru-RU"/>
        </w:rPr>
        <w:t>жемшөп құндылы</w:t>
      </w:r>
      <w:r w:rsidRPr="008B37A5">
        <w:rPr>
          <w:lang w:val="ru-RU"/>
        </w:rPr>
        <w:t>ғы мен сіңімділігі артады. UMZ-0.2 микронизаторының бірқатар кемшіліктері бар: үлкен өлшемдер, ИҚ эмитенттерінің дұрыс таңдалмаған конфигурациясы.</w:t>
      </w:r>
    </w:p>
    <w:p w:rsidR="00D05669" w:rsidRPr="008B37A5" w:rsidRDefault="00D05669" w:rsidP="00FF5E35">
      <w:pPr>
        <w:pStyle w:val="a3"/>
        <w:ind w:firstLine="567"/>
        <w:rPr>
          <w:lang w:val="ru-RU"/>
        </w:rPr>
      </w:pPr>
      <w:r w:rsidRPr="008B37A5">
        <w:rPr>
          <w:lang w:val="ru-RU"/>
        </w:rPr>
        <w:t>Жаңа "Микронизатор-1" дәнді дақылдарды термиялық өңдеуге арналған ультра жоғ</w:t>
      </w:r>
      <w:r w:rsidR="002412C9" w:rsidRPr="008B37A5">
        <w:rPr>
          <w:lang w:val="ru-RU"/>
        </w:rPr>
        <w:t>ары жиілікті қондырғы (сурет 9</w:t>
      </w:r>
      <w:r w:rsidRPr="008B37A5">
        <w:rPr>
          <w:lang w:val="ru-RU"/>
        </w:rPr>
        <w:t>). Бастапқыда астық бумен термиялық өңдеу жүргізілетін қабылдау бункеріне жүктеледі.</w:t>
      </w:r>
    </w:p>
    <w:p w:rsidR="00420EAC" w:rsidRPr="008B37A5" w:rsidRDefault="00D05669" w:rsidP="00FF5E35">
      <w:pPr>
        <w:pStyle w:val="a3"/>
        <w:ind w:left="0" w:firstLine="567"/>
        <w:rPr>
          <w:lang w:val="ru-RU"/>
        </w:rPr>
      </w:pPr>
      <w:r w:rsidRPr="008B37A5">
        <w:rPr>
          <w:lang w:val="ru-RU"/>
        </w:rPr>
        <w:t>Содан кейін буға пісірілген дәндер микротолқынды пештің төменгі камерасына түседі, онда ішкі ылғал қайнау күйіне дейін қызады. Астық зиянкестері мен микроорганизмдерді жойылады.</w:t>
      </w:r>
    </w:p>
    <w:p w:rsidR="00420EAC" w:rsidRPr="008B37A5" w:rsidRDefault="00420EAC" w:rsidP="00FF5E35">
      <w:pPr>
        <w:pStyle w:val="a3"/>
        <w:ind w:left="0"/>
        <w:rPr>
          <w:lang w:val="ru-RU"/>
        </w:rPr>
      </w:pPr>
    </w:p>
    <w:p w:rsidR="00420EAC" w:rsidRPr="008B37A5" w:rsidRDefault="008F46AA" w:rsidP="00FF5E35">
      <w:pPr>
        <w:pStyle w:val="a3"/>
        <w:ind w:left="0"/>
        <w:jc w:val="center"/>
        <w:rPr>
          <w:lang w:val="ru-RU"/>
        </w:rPr>
      </w:pPr>
      <w:r w:rsidRPr="008B37A5">
        <w:rPr>
          <w:noProof/>
          <w:lang w:val="ru-RU" w:eastAsia="ru-RU"/>
        </w:rPr>
        <w:lastRenderedPageBreak/>
        <w:drawing>
          <wp:inline distT="0" distB="0" distL="0" distR="0" wp14:anchorId="41D9BEB9" wp14:editId="5976A376">
            <wp:extent cx="2522220" cy="2842260"/>
            <wp:effectExtent l="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522220" cy="2842260"/>
                    </a:xfrm>
                    <a:prstGeom prst="rect">
                      <a:avLst/>
                    </a:prstGeom>
                    <a:noFill/>
                    <a:ln>
                      <a:noFill/>
                    </a:ln>
                  </pic:spPr>
                </pic:pic>
              </a:graphicData>
            </a:graphic>
          </wp:inline>
        </w:drawing>
      </w:r>
    </w:p>
    <w:p w:rsidR="00C5506E" w:rsidRPr="008B37A5" w:rsidRDefault="00C5506E" w:rsidP="00FF5E35">
      <w:pPr>
        <w:pStyle w:val="a3"/>
        <w:ind w:left="0"/>
        <w:jc w:val="center"/>
        <w:rPr>
          <w:rFonts w:eastAsiaTheme="minorHAnsi"/>
          <w:lang w:val="ru-RU"/>
        </w:rPr>
      </w:pPr>
    </w:p>
    <w:p w:rsidR="00420EAC" w:rsidRPr="008B37A5" w:rsidRDefault="00F13551" w:rsidP="00FF5E35">
      <w:pPr>
        <w:pStyle w:val="a3"/>
        <w:ind w:left="0"/>
        <w:jc w:val="center"/>
        <w:rPr>
          <w:lang w:val="ru-RU"/>
        </w:rPr>
      </w:pPr>
      <w:r w:rsidRPr="008B37A5">
        <w:rPr>
          <w:rFonts w:eastAsiaTheme="minorHAnsi"/>
          <w:lang w:val="ru-RU"/>
        </w:rPr>
        <w:t>9</w:t>
      </w:r>
      <w:r w:rsidR="00AD414E" w:rsidRPr="008B37A5">
        <w:rPr>
          <w:rFonts w:eastAsiaTheme="minorHAnsi"/>
          <w:lang w:val="ru-RU"/>
        </w:rPr>
        <w:t xml:space="preserve"> сурет – </w:t>
      </w:r>
      <w:r w:rsidR="008F46AA" w:rsidRPr="008B37A5">
        <w:rPr>
          <w:rFonts w:eastAsiaTheme="minorHAnsi"/>
          <w:lang w:val="ru-RU"/>
        </w:rPr>
        <w:t>Микронизатор-1</w:t>
      </w:r>
    </w:p>
    <w:p w:rsidR="00420EAC" w:rsidRPr="008B37A5" w:rsidRDefault="00420EAC" w:rsidP="00FF5E35">
      <w:pPr>
        <w:pStyle w:val="a3"/>
        <w:ind w:left="0"/>
        <w:rPr>
          <w:lang w:val="ru-RU"/>
        </w:rPr>
      </w:pPr>
    </w:p>
    <w:p w:rsidR="008F46AA" w:rsidRPr="008B37A5" w:rsidRDefault="00D05669" w:rsidP="00FF5E35">
      <w:pPr>
        <w:pStyle w:val="a3"/>
        <w:ind w:left="0" w:firstLine="567"/>
        <w:rPr>
          <w:lang w:val="ru-RU"/>
        </w:rPr>
      </w:pPr>
      <w:r w:rsidRPr="008B37A5">
        <w:rPr>
          <w:lang w:val="ru-RU"/>
        </w:rPr>
        <w:t>Алайда, мұндай өңдеу-бұл процесс өте қымбат, ең алдымен электр энергиясының және басқа энергия тасымалдаушылардың (120-160 кВт/т) құнына байланысты [</w:t>
      </w:r>
      <w:r w:rsidR="00585D01" w:rsidRPr="008B37A5">
        <w:rPr>
          <w:lang w:val="ru-RU"/>
        </w:rPr>
        <w:t>42</w:t>
      </w:r>
      <w:r w:rsidRPr="008B37A5">
        <w:rPr>
          <w:lang w:val="ru-RU"/>
        </w:rPr>
        <w:t>].</w:t>
      </w:r>
    </w:p>
    <w:p w:rsidR="008F46AA" w:rsidRPr="008B37A5" w:rsidRDefault="00E53D7A" w:rsidP="00FF5E35">
      <w:pPr>
        <w:pStyle w:val="a3"/>
        <w:ind w:left="0" w:firstLine="567"/>
        <w:rPr>
          <w:lang w:val="ru-RU"/>
        </w:rPr>
      </w:pPr>
      <w:r w:rsidRPr="008B37A5">
        <w:rPr>
          <w:lang w:val="ru-RU"/>
        </w:rPr>
        <w:t>№ Ru2573376 патентінде ұсынылған астықты микронизациялау әдісі және оны жүзеге асыру құрылғысы қызығушылық тудырады [</w:t>
      </w:r>
      <w:r w:rsidR="00585D01" w:rsidRPr="008B37A5">
        <w:rPr>
          <w:lang w:val="ru-RU"/>
        </w:rPr>
        <w:t>48</w:t>
      </w:r>
      <w:r w:rsidRPr="008B37A5">
        <w:rPr>
          <w:lang w:val="ru-RU"/>
        </w:rPr>
        <w:t>]. Микронизация әдісі процесінде астық материалы астық температурасы 15≈25 °C және ылғалдылығы 10≈15% болғанда өңделеді және 170≈190 °C температураға дейін қызады.</w:t>
      </w:r>
    </w:p>
    <w:p w:rsidR="008F46AA" w:rsidRPr="008B37A5" w:rsidRDefault="00E53D7A" w:rsidP="00FF5E35">
      <w:pPr>
        <w:pStyle w:val="a3"/>
        <w:ind w:left="0" w:firstLine="567"/>
        <w:rPr>
          <w:lang w:val="ru-RU"/>
        </w:rPr>
      </w:pPr>
      <w:r w:rsidRPr="008B37A5">
        <w:rPr>
          <w:b/>
          <w:lang w:val="ru-RU"/>
        </w:rPr>
        <w:t>Кептіру және салқындату жабдықтары</w:t>
      </w:r>
      <w:r w:rsidR="008F46AA" w:rsidRPr="008B37A5">
        <w:rPr>
          <w:b/>
          <w:lang w:val="ru-RU"/>
        </w:rPr>
        <w:t>.</w:t>
      </w:r>
      <w:r w:rsidR="008F46AA" w:rsidRPr="008B37A5">
        <w:rPr>
          <w:lang w:val="ru-RU"/>
        </w:rPr>
        <w:t xml:space="preserve"> </w:t>
      </w:r>
      <w:r w:rsidRPr="008B37A5">
        <w:rPr>
          <w:lang w:val="ru-RU"/>
        </w:rPr>
        <w:t>Жем өндіру желісіндегі маңызды жабдық ол кептіргіш-салқындатқыштар [</w:t>
      </w:r>
      <w:r w:rsidR="00585D01" w:rsidRPr="008B37A5">
        <w:rPr>
          <w:lang w:val="ru-RU"/>
        </w:rPr>
        <w:t>49</w:t>
      </w:r>
      <w:r w:rsidRPr="008B37A5">
        <w:rPr>
          <w:lang w:val="ru-RU"/>
        </w:rPr>
        <w:t>]. Дәнді дақылдар, жануарлар мен өсімдік ақуыздарының қоспасын қамтитын жем шикізаттың ылғалдылығы 23-28 % болғанда жақсы экструдталады. Бұл жағдайда ылғалдың бір бөлігі өнім матрицадан шыққан кезде лезде булану арқылы жоғалады.</w:t>
      </w:r>
    </w:p>
    <w:p w:rsidR="008F46AA" w:rsidRPr="008B37A5" w:rsidRDefault="00E53D7A" w:rsidP="00FF5E35">
      <w:pPr>
        <w:pStyle w:val="a3"/>
        <w:ind w:left="0" w:firstLine="567"/>
        <w:rPr>
          <w:lang w:val="ru-RU"/>
        </w:rPr>
      </w:pPr>
      <w:r w:rsidRPr="008B37A5">
        <w:rPr>
          <w:lang w:val="ru-RU"/>
        </w:rPr>
        <w:t>Әрі қарай булану өнімді қоршаған орта температурасына және қалдық ылғалдылыққа 8-10% дейін салқындатқанда пайда болады. Ылғалдылықтың 2-3% шамалы жоғарылауы да көгерудің пайда болуына байланысты өнімнің бұзылуына әкеледі.</w:t>
      </w:r>
    </w:p>
    <w:p w:rsidR="00E53D7A" w:rsidRPr="008B37A5" w:rsidRDefault="00E53D7A" w:rsidP="00FF5E35">
      <w:pPr>
        <w:pStyle w:val="a3"/>
        <w:ind w:firstLine="567"/>
        <w:rPr>
          <w:lang w:val="ru-RU"/>
        </w:rPr>
      </w:pPr>
      <w:r w:rsidRPr="008B37A5">
        <w:rPr>
          <w:lang w:val="ru-RU"/>
        </w:rPr>
        <w:t>Конвейерлік кептіргіштердің әр түрлі түрлері бар, бірақ жемшөп өндірісінде ең танымал екі жолды дизайн болып табылады.</w:t>
      </w:r>
    </w:p>
    <w:p w:rsidR="00420EAC" w:rsidRPr="008B37A5" w:rsidRDefault="00E53D7A" w:rsidP="00FF5E35">
      <w:pPr>
        <w:pStyle w:val="a3"/>
        <w:ind w:left="0" w:firstLine="567"/>
        <w:rPr>
          <w:lang w:val="ru-RU"/>
        </w:rPr>
      </w:pPr>
      <w:r w:rsidRPr="008B37A5">
        <w:rPr>
          <w:lang w:val="ru-RU"/>
        </w:rPr>
        <w:t>Бүгінгі таңда жем өндірушілер конвейерлік ке</w:t>
      </w:r>
      <w:r w:rsidR="00AC66A5" w:rsidRPr="008B37A5">
        <w:rPr>
          <w:lang w:val="ru-RU"/>
        </w:rPr>
        <w:t>птіргіштерді сатып алады, стела, AeroDry (сурет. 1</w:t>
      </w:r>
      <w:r w:rsidR="002412C9" w:rsidRPr="008B37A5">
        <w:rPr>
          <w:lang w:val="ru-RU"/>
        </w:rPr>
        <w:t>0</w:t>
      </w:r>
      <w:r w:rsidRPr="008B37A5">
        <w:rPr>
          <w:lang w:val="ru-RU"/>
        </w:rPr>
        <w:t>).</w:t>
      </w:r>
    </w:p>
    <w:p w:rsidR="00420EAC" w:rsidRPr="008B37A5" w:rsidRDefault="00420EAC" w:rsidP="00FF5E35">
      <w:pPr>
        <w:pStyle w:val="a3"/>
        <w:ind w:left="0"/>
        <w:rPr>
          <w:lang w:val="ru-RU"/>
        </w:rPr>
      </w:pPr>
    </w:p>
    <w:tbl>
      <w:tblPr>
        <w:tblStyle w:val="a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54"/>
        <w:gridCol w:w="3974"/>
      </w:tblGrid>
      <w:tr w:rsidR="00AC66A5" w:rsidRPr="008B37A5" w:rsidTr="00AC66A5">
        <w:tc>
          <w:tcPr>
            <w:tcW w:w="5654" w:type="dxa"/>
          </w:tcPr>
          <w:p w:rsidR="00AC66A5" w:rsidRPr="008B37A5" w:rsidRDefault="00AC66A5" w:rsidP="00FF5E35">
            <w:pPr>
              <w:pStyle w:val="a3"/>
              <w:ind w:left="0"/>
              <w:rPr>
                <w:lang w:val="ru-RU"/>
              </w:rPr>
            </w:pPr>
            <w:r w:rsidRPr="008B37A5">
              <w:rPr>
                <w:noProof/>
                <w:lang w:val="ru-RU" w:eastAsia="ru-RU"/>
              </w:rPr>
              <w:lastRenderedPageBreak/>
              <w:drawing>
                <wp:inline distT="0" distB="0" distL="0" distR="0" wp14:anchorId="57298EA7" wp14:editId="70529201">
                  <wp:extent cx="3453735" cy="2159635"/>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459545" cy="2163268"/>
                          </a:xfrm>
                          <a:prstGeom prst="rect">
                            <a:avLst/>
                          </a:prstGeom>
                          <a:noFill/>
                          <a:ln>
                            <a:noFill/>
                          </a:ln>
                        </pic:spPr>
                      </pic:pic>
                    </a:graphicData>
                  </a:graphic>
                </wp:inline>
              </w:drawing>
            </w:r>
          </w:p>
        </w:tc>
        <w:tc>
          <w:tcPr>
            <w:tcW w:w="3974" w:type="dxa"/>
          </w:tcPr>
          <w:p w:rsidR="00AC66A5" w:rsidRPr="008B37A5" w:rsidRDefault="00AC66A5" w:rsidP="00FF5E35">
            <w:pPr>
              <w:pStyle w:val="a3"/>
              <w:ind w:left="0"/>
              <w:rPr>
                <w:lang w:val="ru-RU"/>
              </w:rPr>
            </w:pPr>
            <w:r w:rsidRPr="008B37A5">
              <w:rPr>
                <w:noProof/>
                <w:lang w:val="ru-RU" w:eastAsia="ru-RU"/>
              </w:rPr>
              <w:drawing>
                <wp:inline distT="0" distB="0" distL="0" distR="0" wp14:anchorId="32076BDB" wp14:editId="61C17F28">
                  <wp:extent cx="2167152" cy="2160000"/>
                  <wp:effectExtent l="0" t="0" r="508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167152" cy="2160000"/>
                          </a:xfrm>
                          <a:prstGeom prst="rect">
                            <a:avLst/>
                          </a:prstGeom>
                          <a:noFill/>
                          <a:ln>
                            <a:noFill/>
                          </a:ln>
                        </pic:spPr>
                      </pic:pic>
                    </a:graphicData>
                  </a:graphic>
                </wp:inline>
              </w:drawing>
            </w:r>
          </w:p>
        </w:tc>
      </w:tr>
    </w:tbl>
    <w:p w:rsidR="00C5506E" w:rsidRPr="008B37A5" w:rsidRDefault="00C5506E" w:rsidP="00FF5E35">
      <w:pPr>
        <w:pStyle w:val="a3"/>
        <w:ind w:left="0"/>
        <w:jc w:val="center"/>
        <w:rPr>
          <w:rFonts w:eastAsiaTheme="minorHAnsi"/>
          <w:lang w:val="ru-RU"/>
        </w:rPr>
      </w:pPr>
    </w:p>
    <w:p w:rsidR="00420EAC" w:rsidRPr="008B37A5" w:rsidRDefault="00AD414E" w:rsidP="00FF5E35">
      <w:pPr>
        <w:pStyle w:val="a3"/>
        <w:ind w:left="0"/>
        <w:jc w:val="center"/>
        <w:rPr>
          <w:lang w:val="ru-RU"/>
        </w:rPr>
      </w:pPr>
      <w:r w:rsidRPr="008B37A5">
        <w:rPr>
          <w:rFonts w:eastAsiaTheme="minorHAnsi"/>
          <w:lang w:val="ru-RU"/>
        </w:rPr>
        <w:t>1</w:t>
      </w:r>
      <w:r w:rsidR="00F13551" w:rsidRPr="008B37A5">
        <w:rPr>
          <w:rFonts w:eastAsiaTheme="minorHAnsi"/>
          <w:lang w:val="ru-RU"/>
        </w:rPr>
        <w:t>0</w:t>
      </w:r>
      <w:r w:rsidRPr="008B37A5">
        <w:rPr>
          <w:rFonts w:eastAsiaTheme="minorHAnsi"/>
          <w:lang w:val="ru-RU"/>
        </w:rPr>
        <w:t xml:space="preserve"> сурет – </w:t>
      </w:r>
      <w:r w:rsidR="006E04CD" w:rsidRPr="008B37A5">
        <w:rPr>
          <w:rFonts w:eastAsiaTheme="minorHAnsi"/>
          <w:lang w:val="ru-RU"/>
        </w:rPr>
        <w:t>Stella конвейерлік кептіргіші</w:t>
      </w:r>
      <w:r w:rsidR="00AC66A5" w:rsidRPr="008B37A5">
        <w:rPr>
          <w:rFonts w:eastAsiaTheme="minorHAnsi"/>
          <w:lang w:val="ru-RU"/>
        </w:rPr>
        <w:t xml:space="preserve"> және Airodry бір сатылы таспалы кептіргіш</w:t>
      </w:r>
    </w:p>
    <w:p w:rsidR="00420EAC" w:rsidRPr="008B37A5" w:rsidRDefault="00420EAC" w:rsidP="00FF5E35">
      <w:pPr>
        <w:pStyle w:val="a3"/>
        <w:ind w:left="0"/>
        <w:rPr>
          <w:lang w:val="ru-RU"/>
        </w:rPr>
      </w:pPr>
    </w:p>
    <w:p w:rsidR="00420EAC" w:rsidRPr="008B37A5" w:rsidRDefault="00E53D7A" w:rsidP="00FF5E35">
      <w:pPr>
        <w:pStyle w:val="a3"/>
        <w:ind w:left="0" w:firstLine="567"/>
        <w:rPr>
          <w:lang w:val="ru-RU"/>
        </w:rPr>
      </w:pPr>
      <w:r w:rsidRPr="008B37A5">
        <w:rPr>
          <w:lang w:val="ru-RU"/>
        </w:rPr>
        <w:t>Aero Dry бір жолақты конвейерлік кептіргіш моделі бірнеше температуралық аймақтарға бөлінген, кептіру қисығын көбінесе жемге кіретін жоғары температураға сезімтал компоненттерді қорғау үшін толығымен бейімдеуге мүмкіндік береді.</w:t>
      </w:r>
    </w:p>
    <w:p w:rsidR="00420EAC" w:rsidRPr="008B37A5" w:rsidRDefault="00E53D7A" w:rsidP="00FF5E35">
      <w:pPr>
        <w:pStyle w:val="a3"/>
        <w:ind w:left="0" w:firstLine="567"/>
        <w:rPr>
          <w:lang w:val="ru-RU"/>
        </w:rPr>
      </w:pPr>
      <w:r w:rsidRPr="008B37A5">
        <w:rPr>
          <w:lang w:val="ru-RU"/>
        </w:rPr>
        <w:t>STELA Laxhuber GM</w:t>
      </w:r>
      <w:r w:rsidR="00AC66A5" w:rsidRPr="008B37A5">
        <w:rPr>
          <w:lang w:val="ru-RU"/>
        </w:rPr>
        <w:t>BH фирмасы (Германия) (сурет 1</w:t>
      </w:r>
      <w:r w:rsidR="002412C9" w:rsidRPr="008B37A5">
        <w:rPr>
          <w:lang w:val="ru-RU"/>
        </w:rPr>
        <w:t>1</w:t>
      </w:r>
      <w:r w:rsidRPr="008B37A5">
        <w:rPr>
          <w:lang w:val="ru-RU"/>
        </w:rPr>
        <w:t>) экструдталған түйіршіктер мен үйілген дәндерді кептіру үшін өнімділігі 0,5 т/сағ-тан 6 т/сағ-қа дейінгі РВТК маркалы таспалы кептіргіштер шығарады. Кептіргіш өнімнің тиісті параметрлеріне оңтайлы бейімделу үшін бірнеше температура мен ауа аймақтарына бөлінеді.</w:t>
      </w:r>
    </w:p>
    <w:p w:rsidR="00420EAC" w:rsidRPr="008B37A5" w:rsidRDefault="00420EAC" w:rsidP="00FF5E35">
      <w:pPr>
        <w:pStyle w:val="a3"/>
        <w:ind w:left="0"/>
        <w:rPr>
          <w:lang w:val="ru-RU"/>
        </w:rPr>
      </w:pPr>
    </w:p>
    <w:p w:rsidR="00420EAC" w:rsidRPr="008B37A5" w:rsidRDefault="0088483A" w:rsidP="00FF5E35">
      <w:pPr>
        <w:pStyle w:val="a3"/>
        <w:ind w:left="0"/>
        <w:jc w:val="center"/>
        <w:rPr>
          <w:lang w:val="ru-RU"/>
        </w:rPr>
      </w:pPr>
      <w:r w:rsidRPr="008B37A5">
        <w:rPr>
          <w:noProof/>
          <w:lang w:val="ru-RU" w:eastAsia="ru-RU"/>
        </w:rPr>
        <w:drawing>
          <wp:inline distT="0" distB="0" distL="0" distR="0" wp14:anchorId="0E7B253E" wp14:editId="25506A35">
            <wp:extent cx="4168140" cy="1318260"/>
            <wp:effectExtent l="0" t="0" r="381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168140" cy="1318260"/>
                    </a:xfrm>
                    <a:prstGeom prst="rect">
                      <a:avLst/>
                    </a:prstGeom>
                    <a:noFill/>
                    <a:ln>
                      <a:noFill/>
                    </a:ln>
                  </pic:spPr>
                </pic:pic>
              </a:graphicData>
            </a:graphic>
          </wp:inline>
        </w:drawing>
      </w:r>
    </w:p>
    <w:p w:rsidR="00C5506E" w:rsidRPr="008B37A5" w:rsidRDefault="00C5506E" w:rsidP="00FF5E35">
      <w:pPr>
        <w:pStyle w:val="a3"/>
        <w:ind w:left="0"/>
        <w:jc w:val="center"/>
        <w:rPr>
          <w:rFonts w:eastAsiaTheme="minorHAnsi"/>
          <w:lang w:val="ru-RU"/>
        </w:rPr>
      </w:pPr>
    </w:p>
    <w:p w:rsidR="00420EAC" w:rsidRPr="008B37A5" w:rsidRDefault="00AD414E" w:rsidP="00FF5E35">
      <w:pPr>
        <w:pStyle w:val="a3"/>
        <w:ind w:left="0"/>
        <w:jc w:val="center"/>
        <w:rPr>
          <w:lang w:val="ru-RU"/>
        </w:rPr>
      </w:pPr>
      <w:r w:rsidRPr="008B37A5">
        <w:rPr>
          <w:rFonts w:eastAsiaTheme="minorHAnsi"/>
          <w:lang w:val="ru-RU"/>
        </w:rPr>
        <w:t>1</w:t>
      </w:r>
      <w:r w:rsidR="00F13551" w:rsidRPr="008B37A5">
        <w:rPr>
          <w:rFonts w:eastAsiaTheme="minorHAnsi"/>
          <w:lang w:val="ru-RU"/>
        </w:rPr>
        <w:t>1</w:t>
      </w:r>
      <w:r w:rsidRPr="008B37A5">
        <w:rPr>
          <w:rFonts w:eastAsiaTheme="minorHAnsi"/>
          <w:lang w:val="ru-RU"/>
        </w:rPr>
        <w:t xml:space="preserve"> сурет – </w:t>
      </w:r>
      <w:r w:rsidR="006E04CD" w:rsidRPr="008B37A5">
        <w:rPr>
          <w:rFonts w:eastAsiaTheme="minorHAnsi"/>
          <w:lang w:val="ru-RU"/>
        </w:rPr>
        <w:t>Stela laxhuber GmbH (Германия) РВК таспалы кептіргіш</w:t>
      </w:r>
    </w:p>
    <w:p w:rsidR="00420EAC" w:rsidRPr="008B37A5" w:rsidRDefault="00420EAC" w:rsidP="00FF5E35">
      <w:pPr>
        <w:pStyle w:val="a3"/>
        <w:ind w:left="0"/>
        <w:rPr>
          <w:lang w:val="ru-RU"/>
        </w:rPr>
      </w:pPr>
    </w:p>
    <w:p w:rsidR="00E53D7A" w:rsidRPr="008B37A5" w:rsidRDefault="00E53D7A" w:rsidP="00FF5E35">
      <w:pPr>
        <w:pStyle w:val="a3"/>
        <w:ind w:firstLine="567"/>
        <w:rPr>
          <w:lang w:val="ru-RU"/>
        </w:rPr>
      </w:pPr>
      <w:r w:rsidRPr="008B37A5">
        <w:rPr>
          <w:lang w:val="ru-RU"/>
        </w:rPr>
        <w:t>Кептіру камерасының конвейерлері мен механизмдерінің қозғалысы негізгі жетекке байланысты. Жылу алмастырғыш-шойын плиталарынан жиналған камера. Алдыңғы және артқы плиталарда калориферлік құбырлар орнатылған ұялар қатар орналасқан.</w:t>
      </w:r>
    </w:p>
    <w:p w:rsidR="00420EAC" w:rsidRPr="008B37A5" w:rsidRDefault="00E53D7A" w:rsidP="00FF5E35">
      <w:pPr>
        <w:pStyle w:val="a3"/>
        <w:ind w:left="0" w:firstLine="567"/>
        <w:rPr>
          <w:lang w:val="ru-RU"/>
        </w:rPr>
      </w:pPr>
      <w:r w:rsidRPr="008B37A5">
        <w:rPr>
          <w:lang w:val="ru-RU"/>
        </w:rPr>
        <w:t xml:space="preserve">Таспалы кептіргіштер (Amandus Kahl GmbH &amp; Co. KG, Германия) түйіршіктерді кептіруге және </w:t>
      </w:r>
      <w:r w:rsidR="00AC66A5" w:rsidRPr="008B37A5">
        <w:rPr>
          <w:lang w:val="ru-RU"/>
        </w:rPr>
        <w:t>салқындатуға арналған (сурет 1</w:t>
      </w:r>
      <w:r w:rsidR="002412C9" w:rsidRPr="008B37A5">
        <w:rPr>
          <w:lang w:val="ru-RU"/>
        </w:rPr>
        <w:t>2</w:t>
      </w:r>
      <w:r w:rsidRPr="008B37A5">
        <w:rPr>
          <w:lang w:val="ru-RU"/>
        </w:rPr>
        <w:t>). Кептіргіштің жоғары тиімділігі салқындатқыш пен кептірілген құрама жем түйіршіктерінің өзара әрекеттесуінің көлденең-қарама-қарсы сипатына байланысты. Салқындату кезінде ылғалдың булануы арқылы өнімнің ылғалдылығы төмендейді.</w:t>
      </w:r>
    </w:p>
    <w:p w:rsidR="00420EAC" w:rsidRPr="008B37A5" w:rsidRDefault="00420EAC" w:rsidP="00FF5E35">
      <w:pPr>
        <w:pStyle w:val="a3"/>
        <w:ind w:left="0"/>
        <w:rPr>
          <w:lang w:val="ru-RU"/>
        </w:rPr>
      </w:pPr>
    </w:p>
    <w:p w:rsidR="00420EAC" w:rsidRPr="008B37A5" w:rsidRDefault="0088483A" w:rsidP="00FF5E35">
      <w:pPr>
        <w:pStyle w:val="a3"/>
        <w:ind w:left="0"/>
        <w:jc w:val="center"/>
        <w:rPr>
          <w:lang w:val="ru-RU"/>
        </w:rPr>
      </w:pPr>
      <w:r w:rsidRPr="008B37A5">
        <w:rPr>
          <w:noProof/>
          <w:lang w:val="ru-RU" w:eastAsia="ru-RU"/>
        </w:rPr>
        <w:lastRenderedPageBreak/>
        <w:drawing>
          <wp:inline distT="0" distB="0" distL="0" distR="0" wp14:anchorId="19072CF4" wp14:editId="43543ADF">
            <wp:extent cx="5814060" cy="2156460"/>
            <wp:effectExtent l="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814060" cy="2156460"/>
                    </a:xfrm>
                    <a:prstGeom prst="rect">
                      <a:avLst/>
                    </a:prstGeom>
                    <a:noFill/>
                    <a:ln>
                      <a:noFill/>
                    </a:ln>
                  </pic:spPr>
                </pic:pic>
              </a:graphicData>
            </a:graphic>
          </wp:inline>
        </w:drawing>
      </w:r>
    </w:p>
    <w:p w:rsidR="00C5506E" w:rsidRPr="008B37A5" w:rsidRDefault="00C5506E" w:rsidP="00FF5E35">
      <w:pPr>
        <w:pStyle w:val="a3"/>
        <w:ind w:left="0"/>
        <w:jc w:val="center"/>
        <w:rPr>
          <w:rFonts w:eastAsiaTheme="minorHAnsi"/>
          <w:lang w:val="ru-RU"/>
        </w:rPr>
      </w:pPr>
    </w:p>
    <w:p w:rsidR="00420EAC" w:rsidRPr="008B37A5" w:rsidRDefault="00AD414E" w:rsidP="00FF5E35">
      <w:pPr>
        <w:pStyle w:val="a3"/>
        <w:ind w:left="0"/>
        <w:jc w:val="center"/>
        <w:rPr>
          <w:lang w:val="ru-RU"/>
        </w:rPr>
      </w:pPr>
      <w:r w:rsidRPr="008B37A5">
        <w:rPr>
          <w:rFonts w:eastAsiaTheme="minorHAnsi"/>
          <w:lang w:val="ru-RU"/>
        </w:rPr>
        <w:t>1</w:t>
      </w:r>
      <w:r w:rsidR="00F13551" w:rsidRPr="008B37A5">
        <w:rPr>
          <w:rFonts w:eastAsiaTheme="minorHAnsi"/>
          <w:lang w:val="ru-RU"/>
        </w:rPr>
        <w:t>2</w:t>
      </w:r>
      <w:r w:rsidRPr="008B37A5">
        <w:rPr>
          <w:rFonts w:eastAsiaTheme="minorHAnsi"/>
          <w:lang w:val="ru-RU"/>
        </w:rPr>
        <w:t xml:space="preserve"> сурет – </w:t>
      </w:r>
      <w:r w:rsidR="006E04CD" w:rsidRPr="008B37A5">
        <w:rPr>
          <w:rFonts w:eastAsiaTheme="minorHAnsi"/>
          <w:lang w:val="ru-RU"/>
        </w:rPr>
        <w:t>Таспалы кептіргіштер (Amandus Kahl GmbH &amp; Co. KG, Германия)</w:t>
      </w:r>
    </w:p>
    <w:p w:rsidR="00420EAC" w:rsidRPr="008B37A5" w:rsidRDefault="00420EAC" w:rsidP="00FF5E35">
      <w:pPr>
        <w:pStyle w:val="a3"/>
        <w:ind w:left="0"/>
        <w:rPr>
          <w:lang w:val="ru-RU"/>
        </w:rPr>
      </w:pPr>
    </w:p>
    <w:p w:rsidR="00420EAC" w:rsidRPr="008B37A5" w:rsidRDefault="00E53D7A" w:rsidP="00FF5E35">
      <w:pPr>
        <w:pStyle w:val="a3"/>
        <w:ind w:left="0" w:firstLine="567"/>
        <w:rPr>
          <w:lang w:val="ru-RU"/>
        </w:rPr>
      </w:pPr>
      <w:r w:rsidRPr="008B37A5">
        <w:rPr>
          <w:lang w:val="ru-RU"/>
        </w:rPr>
        <w:t>Экструзиялық жабдық. "KAHL" компаниясының OEE (Германия) гидравликалық цилиндрмен жабдықталған сақина аралығы бар.</w:t>
      </w:r>
    </w:p>
    <w:p w:rsidR="00E53D7A" w:rsidRPr="008B37A5" w:rsidRDefault="00E53D7A" w:rsidP="00F13551">
      <w:pPr>
        <w:pStyle w:val="a3"/>
        <w:ind w:left="0" w:firstLine="567"/>
        <w:rPr>
          <w:lang w:val="ru-RU"/>
        </w:rPr>
      </w:pPr>
      <w:r w:rsidRPr="008B37A5">
        <w:rPr>
          <w:lang w:val="ru-RU"/>
        </w:rPr>
        <w:t>Бұл экструдерде қуат гидравликалық цилиндрмен реттеледі, ол өнімнің шығыстағы сақиналық саңылауды реттейді. Қажетті қасиеттерге байланысты</w:t>
      </w:r>
      <w:r w:rsidR="008B38E9" w:rsidRPr="008B37A5">
        <w:rPr>
          <w:lang w:val="ru-RU"/>
        </w:rPr>
        <w:t xml:space="preserve"> </w:t>
      </w:r>
      <w:r w:rsidRPr="008B37A5">
        <w:rPr>
          <w:lang w:val="ru-RU"/>
        </w:rPr>
        <w:t xml:space="preserve">OEE экструдер корпусы өлшеу құралдарымен берілген температураны 10 °C дәлдікпен басқаруға мүмкіндік береді. </w:t>
      </w:r>
    </w:p>
    <w:p w:rsidR="00420EAC" w:rsidRPr="008B37A5" w:rsidRDefault="00E53D7A" w:rsidP="00FF5E35">
      <w:pPr>
        <w:pStyle w:val="a3"/>
        <w:ind w:left="0" w:firstLine="567"/>
        <w:rPr>
          <w:lang w:val="ru-RU"/>
        </w:rPr>
      </w:pPr>
      <w:r w:rsidRPr="008B37A5">
        <w:rPr>
          <w:lang w:val="ru-RU"/>
        </w:rPr>
        <w:t xml:space="preserve">Австриялық "Cincinnati"компаниясы экструдерлердің бірнеше сериясын шығарады: ARGOS - өсімдік шикізатын өңдеудің кең шектері бар, параллель орналасқан бұрандалары бар екі бұрандалы </w:t>
      </w:r>
      <w:r w:rsidR="00470E79" w:rsidRPr="008B37A5">
        <w:rPr>
          <w:lang w:val="ru-RU"/>
        </w:rPr>
        <w:t>экструдер; және TITAN (сурет 1</w:t>
      </w:r>
      <w:r w:rsidR="002412C9" w:rsidRPr="008B37A5">
        <w:rPr>
          <w:lang w:val="ru-RU"/>
        </w:rPr>
        <w:t>3</w:t>
      </w:r>
      <w:r w:rsidRPr="008B37A5">
        <w:rPr>
          <w:lang w:val="ru-RU"/>
        </w:rPr>
        <w:t>) - шнектері және конустық пішінді камерасы бар екі бұрандалы экструдерлер.</w:t>
      </w:r>
    </w:p>
    <w:p w:rsidR="00470E79" w:rsidRPr="008B37A5" w:rsidRDefault="00470E79" w:rsidP="00470E79">
      <w:pPr>
        <w:pStyle w:val="a3"/>
        <w:ind w:left="0"/>
        <w:jc w:val="center"/>
        <w:rPr>
          <w:lang w:val="ru-RU"/>
        </w:rPr>
      </w:pPr>
      <w:r w:rsidRPr="008B37A5">
        <w:rPr>
          <w:noProof/>
          <w:lang w:val="ru-RU" w:eastAsia="ru-RU"/>
        </w:rPr>
        <w:drawing>
          <wp:inline distT="0" distB="0" distL="0" distR="0" wp14:anchorId="43487D1B" wp14:editId="4EF444C2">
            <wp:extent cx="2567275" cy="1590675"/>
            <wp:effectExtent l="0" t="0" r="508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597657" cy="1609500"/>
                    </a:xfrm>
                    <a:prstGeom prst="rect">
                      <a:avLst/>
                    </a:prstGeom>
                    <a:noFill/>
                    <a:ln>
                      <a:noFill/>
                    </a:ln>
                  </pic:spPr>
                </pic:pic>
              </a:graphicData>
            </a:graphic>
          </wp:inline>
        </w:drawing>
      </w:r>
      <w:r w:rsidRPr="008B37A5">
        <w:rPr>
          <w:noProof/>
          <w:lang w:val="ru-RU" w:eastAsia="ru-RU"/>
        </w:rPr>
        <w:t xml:space="preserve">                 </w:t>
      </w:r>
      <w:r w:rsidRPr="008B37A5">
        <w:rPr>
          <w:noProof/>
          <w:lang w:val="ru-RU" w:eastAsia="ru-RU"/>
        </w:rPr>
        <w:drawing>
          <wp:inline distT="0" distB="0" distL="0" distR="0" wp14:anchorId="51095BE8" wp14:editId="6F17C026">
            <wp:extent cx="1706063" cy="1685693"/>
            <wp:effectExtent l="0" t="0" r="889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732690" cy="1712002"/>
                    </a:xfrm>
                    <a:prstGeom prst="rect">
                      <a:avLst/>
                    </a:prstGeom>
                    <a:noFill/>
                    <a:ln>
                      <a:noFill/>
                    </a:ln>
                  </pic:spPr>
                </pic:pic>
              </a:graphicData>
            </a:graphic>
          </wp:inline>
        </w:drawing>
      </w:r>
    </w:p>
    <w:p w:rsidR="00AC66A5" w:rsidRPr="008B37A5" w:rsidRDefault="00AC66A5" w:rsidP="00FF5E35">
      <w:pPr>
        <w:pStyle w:val="a3"/>
        <w:ind w:left="0"/>
        <w:rPr>
          <w:lang w:val="ru-RU"/>
        </w:rPr>
      </w:pPr>
    </w:p>
    <w:p w:rsidR="00420EAC" w:rsidRPr="008B37A5" w:rsidRDefault="00AC66A5" w:rsidP="00FF5E35">
      <w:pPr>
        <w:pStyle w:val="a3"/>
        <w:ind w:left="0"/>
        <w:jc w:val="center"/>
        <w:rPr>
          <w:lang w:val="ru-RU"/>
        </w:rPr>
      </w:pPr>
      <w:r w:rsidRPr="008B37A5">
        <w:rPr>
          <w:rFonts w:eastAsiaTheme="minorHAnsi"/>
          <w:lang w:val="ru-RU"/>
        </w:rPr>
        <w:t>1</w:t>
      </w:r>
      <w:r w:rsidR="00F13551" w:rsidRPr="008B37A5">
        <w:rPr>
          <w:rFonts w:eastAsiaTheme="minorHAnsi"/>
          <w:lang w:val="ru-RU"/>
        </w:rPr>
        <w:t>3</w:t>
      </w:r>
      <w:r w:rsidR="00AD414E" w:rsidRPr="008B37A5">
        <w:rPr>
          <w:rFonts w:eastAsiaTheme="minorHAnsi"/>
          <w:lang w:val="ru-RU"/>
        </w:rPr>
        <w:t xml:space="preserve"> сурет – </w:t>
      </w:r>
      <w:r w:rsidR="0088483A" w:rsidRPr="008B37A5">
        <w:rPr>
          <w:rFonts w:eastAsiaTheme="minorHAnsi"/>
          <w:lang w:val="ru-RU"/>
        </w:rPr>
        <w:t>Экструдер ARGOS 72P</w:t>
      </w:r>
      <w:r w:rsidR="00470E79" w:rsidRPr="008B37A5">
        <w:rPr>
          <w:rFonts w:eastAsiaTheme="minorHAnsi"/>
          <w:lang w:val="ru-RU"/>
        </w:rPr>
        <w:t xml:space="preserve"> және </w:t>
      </w:r>
      <w:r w:rsidR="0088483A" w:rsidRPr="008B37A5">
        <w:rPr>
          <w:rFonts w:eastAsiaTheme="minorHAnsi"/>
          <w:lang w:val="ru-RU"/>
        </w:rPr>
        <w:t>Экструдер TITAN 80PL</w:t>
      </w:r>
    </w:p>
    <w:p w:rsidR="00470E79" w:rsidRPr="008B37A5" w:rsidRDefault="00470E79" w:rsidP="00FF5E35">
      <w:pPr>
        <w:pStyle w:val="a3"/>
        <w:ind w:firstLine="567"/>
        <w:rPr>
          <w:lang w:val="ru-RU"/>
        </w:rPr>
      </w:pPr>
    </w:p>
    <w:p w:rsidR="00E53D7A" w:rsidRPr="008B37A5" w:rsidRDefault="00E53D7A" w:rsidP="00FF5E35">
      <w:pPr>
        <w:pStyle w:val="a3"/>
        <w:ind w:firstLine="567"/>
        <w:rPr>
          <w:lang w:val="ru-RU"/>
        </w:rPr>
      </w:pPr>
      <w:r w:rsidRPr="008B37A5">
        <w:rPr>
          <w:lang w:val="ru-RU"/>
        </w:rPr>
        <w:t>Қос бұрандалы экструдерлер экструзия процесінің параметрлерін реттеуге және шикізаттың жаңа түріне теңшеуге мүмкіндік береді [</w:t>
      </w:r>
      <w:r w:rsidR="00585D01" w:rsidRPr="008B37A5">
        <w:rPr>
          <w:lang w:val="ru-RU"/>
        </w:rPr>
        <w:t>82</w:t>
      </w:r>
      <w:r w:rsidRPr="008B37A5">
        <w:rPr>
          <w:lang w:val="ru-RU"/>
        </w:rPr>
        <w:t>]. Қызмет ету мерзімін ұзарту үшін бұрандалы элементтер мен жұмыс камерасы қорғаныс жабындарымен қатайтылады.</w:t>
      </w:r>
    </w:p>
    <w:p w:rsidR="00420EAC" w:rsidRPr="008B37A5" w:rsidRDefault="00E53D7A" w:rsidP="00FF5E35">
      <w:pPr>
        <w:pStyle w:val="a3"/>
        <w:ind w:left="0" w:firstLine="567"/>
        <w:rPr>
          <w:lang w:val="ru-RU"/>
        </w:rPr>
      </w:pPr>
      <w:r w:rsidRPr="008B37A5">
        <w:rPr>
          <w:lang w:val="ru-RU"/>
        </w:rPr>
        <w:t>Clextral (Франция) Қос бұрандалы экструдерлер-бұл біліктерге орнатылған және жабық және бекітілген корпустың ішінде бір бағытта айналатын екі бірдей бұрандалы және өзін-өзі тазартатын бұрандалардан тұратын маши</w:t>
      </w:r>
      <w:r w:rsidR="002412C9" w:rsidRPr="008B37A5">
        <w:rPr>
          <w:lang w:val="ru-RU"/>
        </w:rPr>
        <w:t>на (сурет</w:t>
      </w:r>
      <w:r w:rsidR="00470E79" w:rsidRPr="008B37A5">
        <w:rPr>
          <w:lang w:val="ru-RU"/>
        </w:rPr>
        <w:t xml:space="preserve"> 1</w:t>
      </w:r>
      <w:r w:rsidR="002412C9" w:rsidRPr="008B37A5">
        <w:rPr>
          <w:lang w:val="ru-RU"/>
        </w:rPr>
        <w:t>4</w:t>
      </w:r>
      <w:r w:rsidRPr="008B37A5">
        <w:rPr>
          <w:lang w:val="ru-RU"/>
        </w:rPr>
        <w:t>) [</w:t>
      </w:r>
      <w:r w:rsidR="00585D01" w:rsidRPr="008B37A5">
        <w:rPr>
          <w:lang w:val="ru-RU"/>
        </w:rPr>
        <w:t>49</w:t>
      </w:r>
      <w:r w:rsidRPr="008B37A5">
        <w:rPr>
          <w:lang w:val="ru-RU"/>
        </w:rPr>
        <w:t>]. Бұл экструдерлер балық тағамдарын өндіруге де, жануарлардың әртүрлі түрлеріне де жарамды.</w:t>
      </w:r>
    </w:p>
    <w:p w:rsidR="00420EAC" w:rsidRPr="008B37A5" w:rsidRDefault="00420EAC" w:rsidP="00FF5E35">
      <w:pPr>
        <w:pStyle w:val="a3"/>
        <w:ind w:left="0"/>
        <w:rPr>
          <w:lang w:val="ru-RU"/>
        </w:rPr>
      </w:pPr>
    </w:p>
    <w:p w:rsidR="00420EAC" w:rsidRPr="008B37A5" w:rsidRDefault="0088483A" w:rsidP="00FF5E35">
      <w:pPr>
        <w:pStyle w:val="a3"/>
        <w:ind w:left="0"/>
        <w:rPr>
          <w:lang w:val="ru-RU"/>
        </w:rPr>
      </w:pPr>
      <w:r w:rsidRPr="008B37A5">
        <w:rPr>
          <w:noProof/>
          <w:lang w:val="ru-RU" w:eastAsia="ru-RU"/>
        </w:rPr>
        <w:lastRenderedPageBreak/>
        <w:drawing>
          <wp:inline distT="0" distB="0" distL="0" distR="0" wp14:anchorId="3A49F3F0" wp14:editId="42200AEA">
            <wp:extent cx="5722620" cy="1516380"/>
            <wp:effectExtent l="0" t="0" r="0" b="762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722620" cy="1516380"/>
                    </a:xfrm>
                    <a:prstGeom prst="rect">
                      <a:avLst/>
                    </a:prstGeom>
                    <a:noFill/>
                    <a:ln>
                      <a:noFill/>
                    </a:ln>
                  </pic:spPr>
                </pic:pic>
              </a:graphicData>
            </a:graphic>
          </wp:inline>
        </w:drawing>
      </w:r>
    </w:p>
    <w:p w:rsidR="005B7800" w:rsidRPr="008B37A5" w:rsidRDefault="005B7800" w:rsidP="00FF5E35">
      <w:pPr>
        <w:pStyle w:val="a3"/>
        <w:ind w:left="0"/>
        <w:jc w:val="center"/>
        <w:rPr>
          <w:rFonts w:eastAsiaTheme="minorHAnsi"/>
          <w:lang w:val="ru-RU"/>
        </w:rPr>
      </w:pPr>
    </w:p>
    <w:p w:rsidR="00420EAC" w:rsidRPr="008B37A5" w:rsidRDefault="00470E79" w:rsidP="00FF5E35">
      <w:pPr>
        <w:pStyle w:val="a3"/>
        <w:ind w:left="0"/>
        <w:jc w:val="center"/>
        <w:rPr>
          <w:lang w:val="ru-RU"/>
        </w:rPr>
      </w:pPr>
      <w:r w:rsidRPr="008B37A5">
        <w:rPr>
          <w:rFonts w:eastAsiaTheme="minorHAnsi"/>
          <w:lang w:val="ru-RU"/>
        </w:rPr>
        <w:t>1</w:t>
      </w:r>
      <w:r w:rsidR="00F13551" w:rsidRPr="008B37A5">
        <w:rPr>
          <w:rFonts w:eastAsiaTheme="minorHAnsi"/>
          <w:lang w:val="ru-RU"/>
        </w:rPr>
        <w:t>4</w:t>
      </w:r>
      <w:r w:rsidR="00AD414E" w:rsidRPr="008B37A5">
        <w:rPr>
          <w:rFonts w:eastAsiaTheme="minorHAnsi"/>
          <w:lang w:val="ru-RU"/>
        </w:rPr>
        <w:t xml:space="preserve"> сурет – </w:t>
      </w:r>
      <w:r w:rsidR="00F14576" w:rsidRPr="008B37A5">
        <w:rPr>
          <w:rFonts w:eastAsiaTheme="minorHAnsi"/>
          <w:lang w:val="ru-RU"/>
        </w:rPr>
        <w:t>EV сериялы экструдерлер</w:t>
      </w:r>
    </w:p>
    <w:p w:rsidR="00420EAC" w:rsidRPr="008B37A5" w:rsidRDefault="00420EAC" w:rsidP="00FF5E35">
      <w:pPr>
        <w:pStyle w:val="a3"/>
        <w:ind w:left="0"/>
        <w:rPr>
          <w:lang w:val="ru-RU"/>
        </w:rPr>
      </w:pPr>
    </w:p>
    <w:p w:rsidR="00E53D7A" w:rsidRPr="008B37A5" w:rsidRDefault="00E53D7A" w:rsidP="00FF5E35">
      <w:pPr>
        <w:pStyle w:val="a3"/>
        <w:ind w:firstLine="567"/>
        <w:rPr>
          <w:lang w:val="ru-RU"/>
        </w:rPr>
      </w:pPr>
      <w:r w:rsidRPr="008B37A5">
        <w:rPr>
          <w:lang w:val="ru-RU"/>
        </w:rPr>
        <w:t>"Optima" экструдерлері (23-сурет) корпус пен шнектің, жетектің өзіндік конструкцияларымен жабдықталған, олар энергия шығынының төмен болуына байланысты процестің тиімділігін 30</w:t>
      </w:r>
      <w:r w:rsidR="00C30BB9" w:rsidRPr="008B37A5">
        <w:rPr>
          <w:lang w:val="ru-RU"/>
        </w:rPr>
        <w:t>...</w:t>
      </w:r>
      <w:r w:rsidRPr="008B37A5">
        <w:rPr>
          <w:lang w:val="ru-RU"/>
        </w:rPr>
        <w:t>50%-ға арттырады.</w:t>
      </w:r>
    </w:p>
    <w:p w:rsidR="00420EAC" w:rsidRPr="008B37A5" w:rsidRDefault="00E53D7A" w:rsidP="00FF5E35">
      <w:pPr>
        <w:pStyle w:val="a3"/>
        <w:ind w:left="0" w:firstLine="567"/>
        <w:rPr>
          <w:lang w:val="ru-RU"/>
        </w:rPr>
      </w:pPr>
      <w:r w:rsidRPr="008B37A5">
        <w:rPr>
          <w:lang w:val="ru-RU"/>
        </w:rPr>
        <w:t>EX ANDRITZ сериялы бір бұрандалы экструдерлер (өндіруші – Andritz Feed and biofuel, Дания) әртүрлі жем түрл</w:t>
      </w:r>
      <w:r w:rsidR="00470E79" w:rsidRPr="008B37A5">
        <w:rPr>
          <w:lang w:val="ru-RU"/>
        </w:rPr>
        <w:t>ерін өндіруге арналған (сурет 1</w:t>
      </w:r>
      <w:r w:rsidR="002412C9" w:rsidRPr="008B37A5">
        <w:rPr>
          <w:lang w:val="ru-RU"/>
        </w:rPr>
        <w:t>5</w:t>
      </w:r>
      <w:r w:rsidRPr="008B37A5">
        <w:rPr>
          <w:lang w:val="ru-RU"/>
        </w:rPr>
        <w:t>) [</w:t>
      </w:r>
      <w:r w:rsidR="00585D01" w:rsidRPr="008B37A5">
        <w:rPr>
          <w:lang w:val="ru-RU"/>
        </w:rPr>
        <w:t>48</w:t>
      </w:r>
      <w:r w:rsidRPr="008B37A5">
        <w:rPr>
          <w:lang w:val="ru-RU"/>
        </w:rPr>
        <w:t>].</w:t>
      </w:r>
    </w:p>
    <w:p w:rsidR="00420EAC" w:rsidRPr="008B37A5" w:rsidRDefault="00420EAC" w:rsidP="00FF5E35">
      <w:pPr>
        <w:pStyle w:val="a3"/>
        <w:ind w:left="0"/>
        <w:rPr>
          <w:lang w:val="ru-RU"/>
        </w:rPr>
      </w:pPr>
    </w:p>
    <w:p w:rsidR="00420EAC" w:rsidRPr="008B37A5" w:rsidRDefault="0088483A" w:rsidP="00FF5E35">
      <w:pPr>
        <w:pStyle w:val="a3"/>
        <w:ind w:left="0"/>
        <w:jc w:val="center"/>
        <w:rPr>
          <w:lang w:val="ru-RU"/>
        </w:rPr>
      </w:pPr>
      <w:r w:rsidRPr="008B37A5">
        <w:rPr>
          <w:noProof/>
          <w:lang w:val="ru-RU" w:eastAsia="ru-RU"/>
        </w:rPr>
        <w:drawing>
          <wp:inline distT="0" distB="0" distL="0" distR="0" wp14:anchorId="624F8CD8" wp14:editId="20DB3282">
            <wp:extent cx="2771775" cy="1905182"/>
            <wp:effectExtent l="0" t="0" r="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775376" cy="1907657"/>
                    </a:xfrm>
                    <a:prstGeom prst="rect">
                      <a:avLst/>
                    </a:prstGeom>
                    <a:noFill/>
                    <a:ln>
                      <a:noFill/>
                    </a:ln>
                  </pic:spPr>
                </pic:pic>
              </a:graphicData>
            </a:graphic>
          </wp:inline>
        </w:drawing>
      </w:r>
      <w:r w:rsidR="00470E79" w:rsidRPr="008B37A5">
        <w:rPr>
          <w:noProof/>
          <w:lang w:val="ru-RU" w:eastAsia="ru-RU"/>
        </w:rPr>
        <w:drawing>
          <wp:inline distT="0" distB="0" distL="0" distR="0" wp14:anchorId="136D55B2" wp14:editId="647D5020">
            <wp:extent cx="3152775" cy="1634268"/>
            <wp:effectExtent l="0" t="0" r="0" b="4445"/>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162136" cy="1639120"/>
                    </a:xfrm>
                    <a:prstGeom prst="rect">
                      <a:avLst/>
                    </a:prstGeom>
                    <a:noFill/>
                    <a:ln>
                      <a:noFill/>
                    </a:ln>
                  </pic:spPr>
                </pic:pic>
              </a:graphicData>
            </a:graphic>
          </wp:inline>
        </w:drawing>
      </w:r>
    </w:p>
    <w:p w:rsidR="005B7800" w:rsidRPr="008B37A5" w:rsidRDefault="005B7800" w:rsidP="00FF5E35">
      <w:pPr>
        <w:pStyle w:val="a3"/>
        <w:ind w:left="0"/>
        <w:jc w:val="center"/>
        <w:rPr>
          <w:rFonts w:eastAsiaTheme="minorHAnsi"/>
          <w:lang w:val="ru-RU"/>
        </w:rPr>
      </w:pPr>
    </w:p>
    <w:p w:rsidR="00420EAC" w:rsidRPr="008B37A5" w:rsidRDefault="00470E79" w:rsidP="00FF5E35">
      <w:pPr>
        <w:pStyle w:val="a3"/>
        <w:ind w:left="0"/>
        <w:jc w:val="center"/>
        <w:rPr>
          <w:lang w:val="ru-RU"/>
        </w:rPr>
      </w:pPr>
      <w:r w:rsidRPr="008B37A5">
        <w:rPr>
          <w:rFonts w:eastAsiaTheme="minorHAnsi"/>
          <w:lang w:val="ru-RU"/>
        </w:rPr>
        <w:t>1</w:t>
      </w:r>
      <w:r w:rsidR="00F13551" w:rsidRPr="008B37A5">
        <w:rPr>
          <w:rFonts w:eastAsiaTheme="minorHAnsi"/>
          <w:lang w:val="ru-RU"/>
        </w:rPr>
        <w:t>5</w:t>
      </w:r>
      <w:r w:rsidR="00AD414E" w:rsidRPr="008B37A5">
        <w:rPr>
          <w:rFonts w:eastAsiaTheme="minorHAnsi"/>
          <w:lang w:val="ru-RU"/>
        </w:rPr>
        <w:t xml:space="preserve"> сурет – </w:t>
      </w:r>
      <w:r w:rsidR="0088483A" w:rsidRPr="008B37A5">
        <w:rPr>
          <w:rFonts w:eastAsiaTheme="minorHAnsi"/>
          <w:lang w:val="ru-RU"/>
        </w:rPr>
        <w:t>Экструдер EX1021</w:t>
      </w:r>
      <w:r w:rsidRPr="008B37A5">
        <w:rPr>
          <w:rFonts w:eastAsiaTheme="minorHAnsi"/>
          <w:lang w:val="ru-RU"/>
        </w:rPr>
        <w:t xml:space="preserve"> және "ZTMT"фирмасының жануарларға арналған экструдері</w:t>
      </w:r>
    </w:p>
    <w:p w:rsidR="00420EAC" w:rsidRPr="008B37A5" w:rsidRDefault="00420EAC" w:rsidP="00FF5E35">
      <w:pPr>
        <w:pStyle w:val="a3"/>
        <w:ind w:left="0"/>
        <w:rPr>
          <w:lang w:val="ru-RU"/>
        </w:rPr>
      </w:pPr>
    </w:p>
    <w:p w:rsidR="00420EAC" w:rsidRPr="008B37A5" w:rsidRDefault="00C30BB9" w:rsidP="00FF5E35">
      <w:pPr>
        <w:pStyle w:val="a3"/>
        <w:ind w:left="0"/>
        <w:rPr>
          <w:lang w:val="ru-RU"/>
        </w:rPr>
      </w:pPr>
      <w:r w:rsidRPr="008B37A5">
        <w:rPr>
          <w:lang w:val="ru-RU"/>
        </w:rPr>
        <w:t>"ZTMT" фирмасының мал азығын өндіруге арналған Экструдер (өндіруші фирма – Ztmt, Қытай) м</w:t>
      </w:r>
      <w:r w:rsidR="00470E79" w:rsidRPr="008B37A5">
        <w:rPr>
          <w:lang w:val="ru-RU"/>
        </w:rPr>
        <w:t xml:space="preserve">ал азығын өндіруде қолданылады </w:t>
      </w:r>
      <w:r w:rsidRPr="008B37A5">
        <w:rPr>
          <w:lang w:val="ru-RU"/>
        </w:rPr>
        <w:t>.</w:t>
      </w:r>
    </w:p>
    <w:p w:rsidR="00420EAC" w:rsidRPr="008B37A5" w:rsidRDefault="00C30BB9" w:rsidP="00FF5E35">
      <w:pPr>
        <w:pStyle w:val="a3"/>
        <w:ind w:left="0" w:firstLine="567"/>
        <w:rPr>
          <w:lang w:val="ru-RU"/>
        </w:rPr>
      </w:pPr>
      <w:r w:rsidRPr="008B37A5">
        <w:rPr>
          <w:lang w:val="ru-RU"/>
        </w:rPr>
        <w:t>Бұл экструдердің айрықша ерекшелігі шығарылатын партияның көлеміне байланысты қажетті өнімділікке жылдам түзету мүмкіндігі.</w:t>
      </w:r>
    </w:p>
    <w:p w:rsidR="00420EAC" w:rsidRPr="008B37A5" w:rsidRDefault="00C30BB9" w:rsidP="00FF5E35">
      <w:pPr>
        <w:pStyle w:val="a3"/>
        <w:ind w:left="0" w:firstLine="567"/>
        <w:rPr>
          <w:lang w:val="ru-RU"/>
        </w:rPr>
      </w:pPr>
      <w:r w:rsidRPr="008B37A5">
        <w:rPr>
          <w:b/>
          <w:lang w:val="ru-RU"/>
        </w:rPr>
        <w:t>Жемге жабын жағуға арналған жабдық</w:t>
      </w:r>
      <w:r w:rsidR="00E96613" w:rsidRPr="008B37A5">
        <w:rPr>
          <w:b/>
          <w:lang w:val="ru-RU"/>
        </w:rPr>
        <w:t>.</w:t>
      </w:r>
      <w:r w:rsidR="00E96613" w:rsidRPr="008B37A5">
        <w:rPr>
          <w:lang w:val="ru-RU"/>
        </w:rPr>
        <w:t xml:space="preserve"> </w:t>
      </w:r>
      <w:r w:rsidRPr="008B37A5">
        <w:rPr>
          <w:lang w:val="ru-RU"/>
        </w:rPr>
        <w:t>Бүріккіш жүйелерді жобалаудың әртүрлі нұсқалары бар, бірақ өнімнің бүкіл қабатына сұйықтықтың аз мөлшерін сәтті таратуға негізінен екі жолмен қол жеткізіледі: қолданылатын ерітіндіні инжекторлар арқылы қысыммен беру немесе оны ауа ағыны иа болмаса айналмалы диск арқылы беру.</w:t>
      </w:r>
    </w:p>
    <w:p w:rsidR="00420EAC" w:rsidRPr="008B37A5" w:rsidRDefault="00420EAC" w:rsidP="00FF5E35">
      <w:pPr>
        <w:pStyle w:val="a3"/>
        <w:ind w:left="0"/>
        <w:rPr>
          <w:lang w:val="ru-RU"/>
        </w:rPr>
      </w:pPr>
    </w:p>
    <w:p w:rsidR="00420EAC" w:rsidRPr="008B37A5" w:rsidRDefault="00E96613" w:rsidP="00FF5E35">
      <w:pPr>
        <w:pStyle w:val="a3"/>
        <w:ind w:left="0"/>
        <w:jc w:val="center"/>
        <w:rPr>
          <w:lang w:val="ru-RU"/>
        </w:rPr>
      </w:pPr>
      <w:r w:rsidRPr="008B37A5">
        <w:rPr>
          <w:noProof/>
          <w:lang w:val="ru-RU" w:eastAsia="ru-RU"/>
        </w:rPr>
        <w:lastRenderedPageBreak/>
        <w:drawing>
          <wp:inline distT="0" distB="0" distL="0" distR="0" wp14:anchorId="44919ADC" wp14:editId="20EEB5E7">
            <wp:extent cx="2064396" cy="2085975"/>
            <wp:effectExtent l="0" t="0" r="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069704" cy="2091339"/>
                    </a:xfrm>
                    <a:prstGeom prst="rect">
                      <a:avLst/>
                    </a:prstGeom>
                    <a:noFill/>
                    <a:ln>
                      <a:noFill/>
                    </a:ln>
                  </pic:spPr>
                </pic:pic>
              </a:graphicData>
            </a:graphic>
          </wp:inline>
        </w:drawing>
      </w:r>
    </w:p>
    <w:p w:rsidR="005B7800" w:rsidRPr="008B37A5" w:rsidRDefault="005B7800" w:rsidP="00FF5E35">
      <w:pPr>
        <w:widowControl/>
        <w:adjustRightInd w:val="0"/>
        <w:jc w:val="center"/>
        <w:rPr>
          <w:rFonts w:eastAsiaTheme="minorHAnsi"/>
          <w:sz w:val="28"/>
          <w:szCs w:val="28"/>
          <w:lang w:val="ru-RU"/>
        </w:rPr>
      </w:pPr>
    </w:p>
    <w:p w:rsidR="00420EAC" w:rsidRPr="008B37A5" w:rsidRDefault="00F13551" w:rsidP="00FF5E35">
      <w:pPr>
        <w:widowControl/>
        <w:adjustRightInd w:val="0"/>
        <w:jc w:val="center"/>
        <w:rPr>
          <w:sz w:val="28"/>
          <w:szCs w:val="28"/>
          <w:lang w:val="ru-RU"/>
        </w:rPr>
      </w:pPr>
      <w:r w:rsidRPr="008B37A5">
        <w:rPr>
          <w:rFonts w:eastAsiaTheme="minorHAnsi"/>
          <w:sz w:val="28"/>
          <w:szCs w:val="28"/>
          <w:lang w:val="ru-RU"/>
        </w:rPr>
        <w:t>16</w:t>
      </w:r>
      <w:r w:rsidR="00AD414E" w:rsidRPr="008B37A5">
        <w:rPr>
          <w:rFonts w:eastAsiaTheme="minorHAnsi"/>
          <w:sz w:val="28"/>
          <w:szCs w:val="28"/>
          <w:lang w:val="ru-RU"/>
        </w:rPr>
        <w:t xml:space="preserve"> сурет – </w:t>
      </w:r>
      <w:r w:rsidR="00F14576" w:rsidRPr="008B37A5">
        <w:rPr>
          <w:rFonts w:eastAsiaTheme="minorHAnsi"/>
          <w:sz w:val="28"/>
          <w:szCs w:val="28"/>
          <w:lang w:val="ru-RU"/>
        </w:rPr>
        <w:t>Түйіршіктерге арналған каскадты сұйық бүріккіш</w:t>
      </w:r>
    </w:p>
    <w:p w:rsidR="00420EAC" w:rsidRPr="008B37A5" w:rsidRDefault="00420EAC" w:rsidP="00FF5E35">
      <w:pPr>
        <w:pStyle w:val="a3"/>
        <w:ind w:left="0"/>
        <w:rPr>
          <w:lang w:val="ru-RU"/>
        </w:rPr>
      </w:pPr>
    </w:p>
    <w:p w:rsidR="00C30BB9" w:rsidRPr="008B37A5" w:rsidRDefault="00C30BB9" w:rsidP="00FF5E35">
      <w:pPr>
        <w:pStyle w:val="a3"/>
        <w:ind w:firstLine="567"/>
        <w:rPr>
          <w:lang w:val="ru-RU"/>
        </w:rPr>
      </w:pPr>
      <w:r w:rsidRPr="008B37A5">
        <w:rPr>
          <w:lang w:val="ru-RU"/>
        </w:rPr>
        <w:t>Dpmv сериялы вакуумдық жем бүріккіш (Ottevanger Milling Engineers, Нидерланды) сұйық компоненттері жоғары балық тағамдарын өндіруге арнал</w:t>
      </w:r>
      <w:r w:rsidR="002412C9" w:rsidRPr="008B37A5">
        <w:rPr>
          <w:lang w:val="ru-RU"/>
        </w:rPr>
        <w:t>ған. Каскадты бүріккіш (сурет 16</w:t>
      </w:r>
      <w:r w:rsidRPr="008B37A5">
        <w:rPr>
          <w:lang w:val="ru-RU"/>
        </w:rPr>
        <w:t xml:space="preserve">) микрокомпоненттер мен майды 30% дейін енгізуге мүмкіндік береді. Вакуумды қолдану сұйық компоненттердің экструдталған түйіршіктермен тез сіңуін қамтамасыз етеді. </w:t>
      </w:r>
    </w:p>
    <w:p w:rsidR="00420EAC" w:rsidRPr="008B37A5" w:rsidRDefault="00C30BB9" w:rsidP="00FF5E35">
      <w:pPr>
        <w:pStyle w:val="a3"/>
        <w:ind w:left="0" w:firstLine="567"/>
        <w:rPr>
          <w:lang w:val="ru-RU"/>
        </w:rPr>
      </w:pPr>
      <w:r w:rsidRPr="008B37A5">
        <w:rPr>
          <w:lang w:val="ru-RU"/>
        </w:rPr>
        <w:t>Вакуумда forberg бүріккіштері (сурет</w:t>
      </w:r>
      <w:r w:rsidR="002412C9" w:rsidRPr="008B37A5">
        <w:rPr>
          <w:lang w:val="ru-RU"/>
        </w:rPr>
        <w:t xml:space="preserve"> 17</w:t>
      </w:r>
      <w:r w:rsidRPr="008B37A5">
        <w:rPr>
          <w:lang w:val="ru-RU"/>
        </w:rPr>
        <w:t>) алдымен араластырған кезде түйіршіктелген құрама жемнің бетіне май шашылады, содан кейін вакуум пайда болады, соңында оған ауа баяу беріледі. Бұл жағдайда май түйіршіктерге терең таралады және олардың бетін жабады, яғни капсулалайды. Бүріккіш бөтелке ыстық (90 °C дейін) ауамен үрлеуге арналған саптамалармен жабдықталған.</w:t>
      </w:r>
    </w:p>
    <w:p w:rsidR="00420EAC" w:rsidRPr="008B37A5" w:rsidRDefault="00420EAC" w:rsidP="00FF5E35">
      <w:pPr>
        <w:pStyle w:val="a3"/>
        <w:ind w:left="0"/>
        <w:rPr>
          <w:lang w:val="ru-RU"/>
        </w:rPr>
      </w:pPr>
    </w:p>
    <w:p w:rsidR="00420EAC" w:rsidRPr="008B37A5" w:rsidRDefault="00E96613" w:rsidP="00FF5E35">
      <w:pPr>
        <w:pStyle w:val="a3"/>
        <w:ind w:left="0"/>
        <w:jc w:val="center"/>
        <w:rPr>
          <w:lang w:val="ru-RU"/>
        </w:rPr>
      </w:pPr>
      <w:r w:rsidRPr="008B37A5">
        <w:rPr>
          <w:noProof/>
          <w:lang w:val="ru-RU" w:eastAsia="ru-RU"/>
        </w:rPr>
        <w:drawing>
          <wp:inline distT="0" distB="0" distL="0" distR="0" wp14:anchorId="00C51971" wp14:editId="246DB235">
            <wp:extent cx="4686300" cy="1737360"/>
            <wp:effectExtent l="0" t="0" r="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686300" cy="1737360"/>
                    </a:xfrm>
                    <a:prstGeom prst="rect">
                      <a:avLst/>
                    </a:prstGeom>
                    <a:noFill/>
                    <a:ln>
                      <a:noFill/>
                    </a:ln>
                  </pic:spPr>
                </pic:pic>
              </a:graphicData>
            </a:graphic>
          </wp:inline>
        </w:drawing>
      </w:r>
    </w:p>
    <w:p w:rsidR="005B7800" w:rsidRPr="008B37A5" w:rsidRDefault="005B7800" w:rsidP="00FF5E35">
      <w:pPr>
        <w:pStyle w:val="a3"/>
        <w:ind w:left="0"/>
        <w:jc w:val="center"/>
        <w:rPr>
          <w:rFonts w:eastAsiaTheme="minorHAnsi"/>
          <w:lang w:val="ru-RU"/>
        </w:rPr>
      </w:pPr>
    </w:p>
    <w:p w:rsidR="00420EAC" w:rsidRPr="008B37A5" w:rsidRDefault="00F13551" w:rsidP="00FF5E35">
      <w:pPr>
        <w:pStyle w:val="a3"/>
        <w:ind w:left="0"/>
        <w:jc w:val="center"/>
        <w:rPr>
          <w:lang w:val="ru-RU"/>
        </w:rPr>
      </w:pPr>
      <w:r w:rsidRPr="008B37A5">
        <w:rPr>
          <w:rFonts w:eastAsiaTheme="minorHAnsi"/>
          <w:lang w:val="ru-RU"/>
        </w:rPr>
        <w:t>17</w:t>
      </w:r>
      <w:r w:rsidR="00AD414E" w:rsidRPr="008B37A5">
        <w:rPr>
          <w:rFonts w:eastAsiaTheme="minorHAnsi"/>
          <w:lang w:val="ru-RU"/>
        </w:rPr>
        <w:t xml:space="preserve"> сурет – </w:t>
      </w:r>
      <w:r w:rsidR="00F14576" w:rsidRPr="008B37A5">
        <w:rPr>
          <w:rFonts w:eastAsiaTheme="minorHAnsi"/>
          <w:lang w:val="ru-RU"/>
        </w:rPr>
        <w:t>CIP-forberg вакуумдық бүріккіш жүйесі</w:t>
      </w:r>
    </w:p>
    <w:p w:rsidR="00420EAC" w:rsidRPr="008B37A5" w:rsidRDefault="00420EAC" w:rsidP="00FF5E35">
      <w:pPr>
        <w:pStyle w:val="a3"/>
        <w:ind w:left="0"/>
        <w:rPr>
          <w:lang w:val="ru-RU"/>
        </w:rPr>
      </w:pPr>
    </w:p>
    <w:p w:rsidR="00420EAC" w:rsidRPr="008B37A5" w:rsidRDefault="00C30BB9" w:rsidP="00FF5E35">
      <w:pPr>
        <w:pStyle w:val="a3"/>
        <w:ind w:left="0" w:firstLine="567"/>
        <w:rPr>
          <w:lang w:val="ru-RU"/>
        </w:rPr>
      </w:pPr>
      <w:r w:rsidRPr="008B37A5">
        <w:rPr>
          <w:lang w:val="ru-RU"/>
        </w:rPr>
        <w:t>Алайда, экструдерлердің, бүріккіштердің, дражерлеу аппараттарының алуан түрлілігімен де, әртүрлі құрамдағы жоғары тиімді құрама жем өндіруге арналған өнеркәсібіне технологиялық жабдықтың жаңа нұсқаларын іздеу перспективалы бағыт болып табылады.</w:t>
      </w:r>
    </w:p>
    <w:p w:rsidR="009F4C18" w:rsidRPr="008B37A5" w:rsidRDefault="009F4C18" w:rsidP="00FF5E35">
      <w:pPr>
        <w:pStyle w:val="a3"/>
        <w:ind w:left="0" w:firstLine="567"/>
        <w:rPr>
          <w:lang w:val="ru-RU"/>
        </w:rPr>
      </w:pPr>
    </w:p>
    <w:p w:rsidR="00F13551" w:rsidRPr="008B37A5" w:rsidRDefault="00F13551" w:rsidP="00FF5E35">
      <w:pPr>
        <w:pStyle w:val="a3"/>
        <w:ind w:left="0" w:firstLine="567"/>
        <w:rPr>
          <w:lang w:val="ru-RU"/>
        </w:rPr>
      </w:pPr>
    </w:p>
    <w:p w:rsidR="00F13551" w:rsidRPr="008B37A5" w:rsidRDefault="00F13551" w:rsidP="00FF5E35">
      <w:pPr>
        <w:pStyle w:val="a3"/>
        <w:ind w:left="0" w:firstLine="567"/>
        <w:rPr>
          <w:lang w:val="ru-RU"/>
        </w:rPr>
      </w:pPr>
    </w:p>
    <w:p w:rsidR="00F13551" w:rsidRPr="008B37A5" w:rsidRDefault="00F13551" w:rsidP="00FF5E35">
      <w:pPr>
        <w:pStyle w:val="a3"/>
        <w:ind w:left="0" w:firstLine="567"/>
        <w:rPr>
          <w:lang w:val="ru-RU"/>
        </w:rPr>
      </w:pPr>
    </w:p>
    <w:p w:rsidR="00F13551" w:rsidRPr="008B37A5" w:rsidRDefault="00F13551" w:rsidP="00FF5E35">
      <w:pPr>
        <w:pStyle w:val="a3"/>
        <w:ind w:left="0" w:firstLine="567"/>
        <w:rPr>
          <w:lang w:val="ru-RU"/>
        </w:rPr>
      </w:pPr>
    </w:p>
    <w:p w:rsidR="007E5BA7" w:rsidRPr="008B37A5" w:rsidRDefault="00C90888" w:rsidP="00FF5E35">
      <w:pPr>
        <w:pStyle w:val="a3"/>
        <w:ind w:left="0"/>
        <w:jc w:val="center"/>
        <w:rPr>
          <w:b/>
          <w:lang w:val="ru-RU"/>
        </w:rPr>
      </w:pPr>
      <w:r w:rsidRPr="008B37A5">
        <w:rPr>
          <w:b/>
          <w:lang w:val="ru-RU"/>
        </w:rPr>
        <w:lastRenderedPageBreak/>
        <w:t xml:space="preserve">1.4 </w:t>
      </w:r>
      <w:r w:rsidR="00C30BB9" w:rsidRPr="008B37A5">
        <w:rPr>
          <w:b/>
          <w:lang w:val="ru-RU"/>
        </w:rPr>
        <w:t>Жоғары сіңімді құрама жем өндіруге арналған шикізатқа аналитикалық шолу</w:t>
      </w:r>
    </w:p>
    <w:p w:rsidR="00550D87" w:rsidRPr="008B37A5" w:rsidRDefault="00550D87" w:rsidP="00FF5E35">
      <w:pPr>
        <w:pStyle w:val="a3"/>
        <w:ind w:left="0"/>
        <w:jc w:val="center"/>
        <w:rPr>
          <w:b/>
          <w:lang w:val="ru-RU"/>
        </w:rPr>
      </w:pPr>
    </w:p>
    <w:p w:rsidR="00C30BB9" w:rsidRPr="008B37A5" w:rsidRDefault="00C30BB9" w:rsidP="00FF5E35">
      <w:pPr>
        <w:pStyle w:val="Default"/>
        <w:ind w:firstLine="567"/>
        <w:jc w:val="both"/>
        <w:rPr>
          <w:sz w:val="28"/>
          <w:szCs w:val="28"/>
        </w:rPr>
      </w:pPr>
      <w:r w:rsidRPr="008B37A5">
        <w:rPr>
          <w:sz w:val="28"/>
          <w:szCs w:val="28"/>
        </w:rPr>
        <w:t xml:space="preserve">Қазақстан экономикасындағы жетекші және қарқынды дамып келе жатқан сектор ретінде ауыл шаруашылығы елдің азық-түлік тұрақтылығын қамтамасыз етуге маңызды түйінді қатысуда. </w:t>
      </w:r>
    </w:p>
    <w:p w:rsidR="00901DBE" w:rsidRPr="008B37A5" w:rsidRDefault="00C30BB9" w:rsidP="00FF5E35">
      <w:pPr>
        <w:pStyle w:val="Default"/>
        <w:ind w:firstLine="567"/>
        <w:jc w:val="both"/>
        <w:rPr>
          <w:sz w:val="28"/>
          <w:szCs w:val="28"/>
        </w:rPr>
      </w:pPr>
      <w:r w:rsidRPr="008B37A5">
        <w:rPr>
          <w:sz w:val="28"/>
          <w:szCs w:val="28"/>
        </w:rPr>
        <w:t>1990 жылдардың басынан бастап біздің елде 4 миллион тонна құрама жем өндірілді, оның 1,3 миллион тоннасы құстарды азықтандыру қажеттілігіне бағытталған. Айта кету керек, барлық өндірілген құрама жемдердің шамамен 80% - ы теңдестірілген құрамға ие, бұл Ресей мен Украинадағы деңгейлермен салыстырғанда өте жақсы көрсеткіш, мұнда теңдестірілген құрама жемдердің үлесі жалпы өндірістің сәйкесінше 60% және 50% құрайды. Бұл кезең сонымен қатар елдегі құрама жем өндірісінің динамикасындағы елеулі өзгерістермен сипатталады.</w:t>
      </w:r>
      <w:r w:rsidR="00901DBE" w:rsidRPr="008B37A5">
        <w:rPr>
          <w:sz w:val="28"/>
          <w:szCs w:val="28"/>
        </w:rPr>
        <w:t xml:space="preserve"> </w:t>
      </w:r>
    </w:p>
    <w:p w:rsidR="00C90888" w:rsidRPr="008B37A5" w:rsidRDefault="00585D01" w:rsidP="00FF5E35">
      <w:pPr>
        <w:pStyle w:val="a3"/>
        <w:ind w:left="0" w:firstLine="567"/>
      </w:pPr>
      <w:r w:rsidRPr="008B37A5">
        <w:t xml:space="preserve">Бұрынғы кеңестік республикалар арасында жем-шөп өнімдерін өндіру саласында Қазақстан құстарға арналған құрама жем өндіру көлемі бойынша үшінші стратегиялық позицияны ұстай отырып, төртінші шекаралық позицияны иеленеді. Дегенмен, өткен ғасырдың аяғында құрама жем өндіру көлемінің айтарлықтай төмендеуі байқалып, 2,1 миллион тоннаға дейін қысқарды, бұл алдыңғы көрсеткіштердің жартысын құрайды. Бұл уақыт кезеңі елдегі жем өндіру динамикасын қайта құрылымдаумен және осы саладағы жалпы тенденцияны қайта қараумен сипатталады. Бұл тренд бұрын айтарлықтай көлемдер неғұрлым қарапайым деңгейлерге дейін қысқаратын саладағы қалыптасқан динамиканы көрсетеді </w:t>
      </w:r>
      <w:r w:rsidR="00470E79" w:rsidRPr="008B37A5">
        <w:rPr>
          <w:color w:val="000000"/>
        </w:rPr>
        <w:t>(</w:t>
      </w:r>
      <w:r w:rsidR="002412C9" w:rsidRPr="008B37A5">
        <w:rPr>
          <w:color w:val="000000"/>
        </w:rPr>
        <w:t>18</w:t>
      </w:r>
      <w:r w:rsidR="000C44C0" w:rsidRPr="008B37A5">
        <w:rPr>
          <w:color w:val="000000"/>
        </w:rPr>
        <w:t xml:space="preserve"> сурет)</w:t>
      </w:r>
      <w:r w:rsidR="00901DBE" w:rsidRPr="008B37A5">
        <w:t>.</w:t>
      </w:r>
    </w:p>
    <w:p w:rsidR="00901DBE" w:rsidRPr="008B37A5" w:rsidRDefault="00901DBE" w:rsidP="00FF5E35">
      <w:pPr>
        <w:pStyle w:val="a3"/>
        <w:ind w:left="0"/>
      </w:pPr>
    </w:p>
    <w:p w:rsidR="00901DBE" w:rsidRPr="008B37A5" w:rsidRDefault="00901DBE" w:rsidP="00FF5E35">
      <w:pPr>
        <w:pStyle w:val="a3"/>
        <w:ind w:left="0"/>
        <w:jc w:val="center"/>
        <w:rPr>
          <w:b/>
          <w:lang w:val="ru-RU"/>
        </w:rPr>
      </w:pPr>
      <w:r w:rsidRPr="008B37A5">
        <w:rPr>
          <w:b/>
          <w:noProof/>
          <w:lang w:val="ru-RU" w:eastAsia="ru-RU"/>
        </w:rPr>
        <w:drawing>
          <wp:inline distT="0" distB="0" distL="0" distR="0">
            <wp:extent cx="3979545" cy="1458323"/>
            <wp:effectExtent l="0" t="0" r="1905" b="8890"/>
            <wp:docPr id="129" name="Рисунок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979545" cy="1458323"/>
                    </a:xfrm>
                    <a:prstGeom prst="rect">
                      <a:avLst/>
                    </a:prstGeom>
                    <a:noFill/>
                    <a:ln>
                      <a:noFill/>
                    </a:ln>
                  </pic:spPr>
                </pic:pic>
              </a:graphicData>
            </a:graphic>
          </wp:inline>
        </w:drawing>
      </w:r>
    </w:p>
    <w:p w:rsidR="00AD414E" w:rsidRPr="008B37A5" w:rsidRDefault="00AD414E" w:rsidP="00FF5E35">
      <w:pPr>
        <w:pStyle w:val="a3"/>
        <w:ind w:left="0"/>
        <w:jc w:val="center"/>
        <w:rPr>
          <w:rFonts w:eastAsiaTheme="minorHAnsi"/>
          <w:lang w:val="ru-RU"/>
        </w:rPr>
      </w:pPr>
    </w:p>
    <w:p w:rsidR="00901DBE" w:rsidRPr="008B37A5" w:rsidRDefault="00F13551" w:rsidP="00FF5E35">
      <w:pPr>
        <w:pStyle w:val="a3"/>
        <w:ind w:left="0"/>
        <w:jc w:val="center"/>
      </w:pPr>
      <w:r w:rsidRPr="008B37A5">
        <w:rPr>
          <w:rFonts w:eastAsiaTheme="minorHAnsi"/>
          <w:lang w:val="ru-RU"/>
        </w:rPr>
        <w:t>18</w:t>
      </w:r>
      <w:r w:rsidR="00AD414E" w:rsidRPr="008B37A5">
        <w:rPr>
          <w:rFonts w:eastAsiaTheme="minorHAnsi"/>
          <w:lang w:val="ru-RU"/>
        </w:rPr>
        <w:t xml:space="preserve"> сурет – </w:t>
      </w:r>
      <w:r w:rsidR="00F14576" w:rsidRPr="008B37A5">
        <w:t>2017-2019 жылдары фермерлік малға және басқа да ауыл шаруашылығы жануарларына арналған заттай мәндегі кешенді жем-шөп өндіру, мың тонна</w:t>
      </w:r>
      <w:r w:rsidR="00901DBE" w:rsidRPr="008B37A5">
        <w:t>.</w:t>
      </w:r>
    </w:p>
    <w:p w:rsidR="00AD414E" w:rsidRPr="008B37A5" w:rsidRDefault="00AD414E" w:rsidP="00FF5E35">
      <w:pPr>
        <w:pStyle w:val="a3"/>
        <w:ind w:left="0"/>
        <w:jc w:val="center"/>
        <w:rPr>
          <w:b/>
          <w:lang w:val="ru-RU"/>
        </w:rPr>
      </w:pPr>
    </w:p>
    <w:p w:rsidR="00C30BB9" w:rsidRPr="008B37A5" w:rsidRDefault="00C30BB9" w:rsidP="00FF5E35">
      <w:pPr>
        <w:pStyle w:val="af2"/>
        <w:tabs>
          <w:tab w:val="left" w:pos="0"/>
          <w:tab w:val="left" w:pos="1276"/>
        </w:tabs>
        <w:spacing w:after="0" w:line="240" w:lineRule="auto"/>
        <w:ind w:left="0" w:firstLine="567"/>
        <w:jc w:val="both"/>
        <w:rPr>
          <w:rFonts w:ascii="Times New Roman" w:hAnsi="Times New Roman" w:cs="Times New Roman"/>
          <w:color w:val="000000"/>
          <w:sz w:val="28"/>
          <w:szCs w:val="28"/>
        </w:rPr>
      </w:pPr>
      <w:r w:rsidRPr="008B37A5">
        <w:rPr>
          <w:rFonts w:ascii="Times New Roman" w:hAnsi="Times New Roman" w:cs="Times New Roman"/>
          <w:color w:val="000000"/>
          <w:sz w:val="28"/>
          <w:szCs w:val="28"/>
        </w:rPr>
        <w:t xml:space="preserve">Қазақстан Республикасы Ұлттық экономика министрлігінің статистикалық комитетінің деректері бойынша 2019 жылы 1 528 000 тонна дайын жем өндірілді, бұл 2017 жылмен салыстырғанда 29,3% - ға артық (1 182 000 тонна). </w:t>
      </w:r>
    </w:p>
    <w:p w:rsidR="00C30BB9" w:rsidRPr="008B37A5" w:rsidRDefault="00C30BB9" w:rsidP="00FF5E35">
      <w:pPr>
        <w:pStyle w:val="af2"/>
        <w:tabs>
          <w:tab w:val="left" w:pos="0"/>
          <w:tab w:val="left" w:pos="1276"/>
        </w:tabs>
        <w:spacing w:after="0" w:line="240" w:lineRule="auto"/>
        <w:ind w:left="0" w:firstLine="567"/>
        <w:jc w:val="both"/>
        <w:rPr>
          <w:rFonts w:ascii="Times New Roman" w:hAnsi="Times New Roman" w:cs="Times New Roman"/>
          <w:color w:val="000000"/>
          <w:sz w:val="28"/>
          <w:szCs w:val="28"/>
        </w:rPr>
      </w:pPr>
      <w:r w:rsidRPr="008B37A5">
        <w:rPr>
          <w:rFonts w:ascii="Times New Roman" w:hAnsi="Times New Roman" w:cs="Times New Roman"/>
          <w:color w:val="000000"/>
          <w:sz w:val="28"/>
          <w:szCs w:val="28"/>
        </w:rPr>
        <w:t xml:space="preserve">2018-2019 жылдар аралығында табиғи мал азығы өндірісінің орташа жылдық өсу қарқыны 4,8% құрады [6]. </w:t>
      </w:r>
    </w:p>
    <w:p w:rsidR="00901DBE" w:rsidRPr="008B37A5" w:rsidRDefault="00C30BB9" w:rsidP="00FF5E35">
      <w:pPr>
        <w:pStyle w:val="af2"/>
        <w:tabs>
          <w:tab w:val="left" w:pos="0"/>
          <w:tab w:val="left" w:pos="1276"/>
        </w:tabs>
        <w:spacing w:after="0" w:line="240" w:lineRule="auto"/>
        <w:ind w:left="0" w:firstLine="567"/>
        <w:jc w:val="both"/>
        <w:rPr>
          <w:rFonts w:ascii="Times New Roman" w:hAnsi="Times New Roman" w:cs="Times New Roman"/>
          <w:sz w:val="28"/>
          <w:szCs w:val="28"/>
          <w:lang w:val="kk-KZ"/>
        </w:rPr>
      </w:pPr>
      <w:r w:rsidRPr="008B37A5">
        <w:rPr>
          <w:rFonts w:ascii="Times New Roman" w:hAnsi="Times New Roman" w:cs="Times New Roman"/>
          <w:color w:val="000000"/>
          <w:sz w:val="28"/>
          <w:szCs w:val="28"/>
        </w:rPr>
        <w:t>Соңғы үш жылда Қазақстан жем өндірісін екі есеге арттыра алды, бірақ бұл әлі шек емес</w:t>
      </w:r>
      <w:r w:rsidR="000C44C0" w:rsidRPr="008B37A5">
        <w:rPr>
          <w:rFonts w:ascii="Times New Roman" w:hAnsi="Times New Roman" w:cs="Times New Roman"/>
          <w:color w:val="000000"/>
          <w:sz w:val="28"/>
          <w:szCs w:val="28"/>
          <w:lang w:val="kk-KZ"/>
        </w:rPr>
        <w:t xml:space="preserve"> (сурет</w:t>
      </w:r>
      <w:r w:rsidR="002412C9" w:rsidRPr="008B37A5">
        <w:rPr>
          <w:rFonts w:ascii="Times New Roman" w:hAnsi="Times New Roman" w:cs="Times New Roman"/>
          <w:color w:val="000000"/>
          <w:sz w:val="28"/>
          <w:szCs w:val="28"/>
          <w:lang w:val="kk-KZ"/>
        </w:rPr>
        <w:t xml:space="preserve"> 19</w:t>
      </w:r>
      <w:r w:rsidR="000C44C0" w:rsidRPr="008B37A5">
        <w:rPr>
          <w:rFonts w:ascii="Times New Roman" w:hAnsi="Times New Roman" w:cs="Times New Roman"/>
          <w:color w:val="000000"/>
          <w:sz w:val="28"/>
          <w:szCs w:val="28"/>
          <w:lang w:val="kk-KZ"/>
        </w:rPr>
        <w:t>)</w:t>
      </w:r>
      <w:r w:rsidRPr="008B37A5">
        <w:rPr>
          <w:rFonts w:ascii="Times New Roman" w:hAnsi="Times New Roman" w:cs="Times New Roman"/>
          <w:color w:val="000000"/>
          <w:sz w:val="28"/>
          <w:szCs w:val="28"/>
        </w:rPr>
        <w:t xml:space="preserve">. Орталық Азиядағы ең ірі ет экспорттаушысы болу үшін </w:t>
      </w:r>
      <w:r w:rsidRPr="008B37A5">
        <w:rPr>
          <w:rFonts w:ascii="Times New Roman" w:hAnsi="Times New Roman" w:cs="Times New Roman"/>
          <w:color w:val="000000"/>
          <w:sz w:val="28"/>
          <w:szCs w:val="28"/>
        </w:rPr>
        <w:lastRenderedPageBreak/>
        <w:t>көп жем қажет. Қазақстанда жем өндіру 2016 жылы 735 000 тоннадан 2018 жылы 1,27 миллион тоннаға дейін өсті.</w:t>
      </w:r>
    </w:p>
    <w:p w:rsidR="00901DBE" w:rsidRPr="008B37A5" w:rsidRDefault="00901DBE" w:rsidP="00FF5E35">
      <w:pPr>
        <w:pStyle w:val="af2"/>
        <w:tabs>
          <w:tab w:val="left" w:pos="0"/>
          <w:tab w:val="left" w:pos="1276"/>
        </w:tabs>
        <w:spacing w:after="0" w:line="240" w:lineRule="auto"/>
        <w:ind w:left="0"/>
        <w:jc w:val="both"/>
        <w:rPr>
          <w:rFonts w:ascii="Times New Roman" w:hAnsi="Times New Roman" w:cs="Times New Roman"/>
          <w:sz w:val="28"/>
          <w:szCs w:val="28"/>
          <w:lang w:val="kk-KZ"/>
        </w:rPr>
      </w:pPr>
    </w:p>
    <w:p w:rsidR="00901DBE" w:rsidRPr="008B37A5" w:rsidRDefault="00901DBE" w:rsidP="00FF5E35">
      <w:pPr>
        <w:pStyle w:val="af2"/>
        <w:tabs>
          <w:tab w:val="left" w:pos="0"/>
          <w:tab w:val="left" w:pos="1276"/>
        </w:tabs>
        <w:spacing w:after="0" w:line="240" w:lineRule="auto"/>
        <w:ind w:left="0"/>
        <w:jc w:val="center"/>
        <w:rPr>
          <w:rFonts w:ascii="Times New Roman" w:hAnsi="Times New Roman" w:cs="Times New Roman"/>
          <w:sz w:val="28"/>
          <w:szCs w:val="28"/>
        </w:rPr>
      </w:pPr>
      <w:r w:rsidRPr="008B37A5">
        <w:rPr>
          <w:rFonts w:ascii="Times New Roman" w:hAnsi="Times New Roman" w:cs="Times New Roman"/>
          <w:noProof/>
          <w:sz w:val="28"/>
          <w:szCs w:val="28"/>
          <w:lang w:eastAsia="ru-RU"/>
        </w:rPr>
        <w:drawing>
          <wp:inline distT="0" distB="0" distL="0" distR="0">
            <wp:extent cx="4749800" cy="1871345"/>
            <wp:effectExtent l="0" t="0" r="0" b="0"/>
            <wp:docPr id="130" name="Рисунок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749800" cy="1871345"/>
                    </a:xfrm>
                    <a:prstGeom prst="rect">
                      <a:avLst/>
                    </a:prstGeom>
                    <a:noFill/>
                    <a:ln>
                      <a:noFill/>
                    </a:ln>
                  </pic:spPr>
                </pic:pic>
              </a:graphicData>
            </a:graphic>
          </wp:inline>
        </w:drawing>
      </w:r>
    </w:p>
    <w:p w:rsidR="00AD414E" w:rsidRPr="008B37A5" w:rsidRDefault="00AD414E" w:rsidP="00FF5E35">
      <w:pPr>
        <w:pStyle w:val="af2"/>
        <w:tabs>
          <w:tab w:val="left" w:pos="0"/>
          <w:tab w:val="left" w:pos="1276"/>
        </w:tabs>
        <w:spacing w:after="0" w:line="240" w:lineRule="auto"/>
        <w:ind w:left="0"/>
        <w:jc w:val="center"/>
        <w:rPr>
          <w:rFonts w:ascii="Times New Roman" w:hAnsi="Times New Roman" w:cs="Times New Roman"/>
          <w:sz w:val="28"/>
          <w:szCs w:val="28"/>
        </w:rPr>
      </w:pPr>
    </w:p>
    <w:p w:rsidR="00901DBE" w:rsidRPr="008B37A5" w:rsidRDefault="00F13551" w:rsidP="00FF5E35">
      <w:pPr>
        <w:pStyle w:val="af2"/>
        <w:tabs>
          <w:tab w:val="left" w:pos="0"/>
          <w:tab w:val="left" w:pos="1276"/>
        </w:tabs>
        <w:spacing w:after="0" w:line="240" w:lineRule="auto"/>
        <w:ind w:left="0"/>
        <w:jc w:val="center"/>
        <w:rPr>
          <w:rFonts w:ascii="Times New Roman" w:hAnsi="Times New Roman" w:cs="Times New Roman"/>
          <w:sz w:val="28"/>
          <w:szCs w:val="28"/>
          <w:lang w:val="kk-KZ"/>
        </w:rPr>
      </w:pPr>
      <w:r w:rsidRPr="008B37A5">
        <w:rPr>
          <w:rFonts w:ascii="Times New Roman" w:hAnsi="Times New Roman" w:cs="Times New Roman"/>
          <w:sz w:val="28"/>
          <w:szCs w:val="28"/>
          <w:lang w:val="kk-KZ"/>
        </w:rPr>
        <w:t>19</w:t>
      </w:r>
      <w:r w:rsidR="00AD414E" w:rsidRPr="008B37A5">
        <w:rPr>
          <w:rFonts w:ascii="Times New Roman" w:hAnsi="Times New Roman" w:cs="Times New Roman"/>
          <w:sz w:val="28"/>
          <w:szCs w:val="28"/>
          <w:lang w:val="kk-KZ"/>
        </w:rPr>
        <w:t xml:space="preserve"> сурет – </w:t>
      </w:r>
      <w:r w:rsidR="00F14576" w:rsidRPr="008B37A5">
        <w:rPr>
          <w:rFonts w:ascii="Times New Roman" w:hAnsi="Times New Roman" w:cs="Times New Roman"/>
          <w:sz w:val="28"/>
          <w:szCs w:val="28"/>
          <w:lang w:val="kk-KZ"/>
        </w:rPr>
        <w:t>2017-2019 жылдары құны бойынша ауыл шаруашылығы жануарларына арналған дайын жемшөп өндірісінің динамикасы, млрд. теңге.</w:t>
      </w:r>
    </w:p>
    <w:p w:rsidR="00AD414E" w:rsidRPr="008B37A5" w:rsidRDefault="00AD414E" w:rsidP="00FF5E35">
      <w:pPr>
        <w:pStyle w:val="af2"/>
        <w:tabs>
          <w:tab w:val="left" w:pos="0"/>
          <w:tab w:val="left" w:pos="1276"/>
        </w:tabs>
        <w:spacing w:after="0" w:line="240" w:lineRule="auto"/>
        <w:ind w:left="0"/>
        <w:jc w:val="center"/>
        <w:rPr>
          <w:rFonts w:ascii="Times New Roman" w:hAnsi="Times New Roman" w:cs="Times New Roman"/>
          <w:sz w:val="28"/>
          <w:szCs w:val="28"/>
          <w:lang w:val="kk-KZ"/>
        </w:rPr>
      </w:pPr>
    </w:p>
    <w:p w:rsidR="00901DBE" w:rsidRPr="008B37A5" w:rsidRDefault="00C30BB9" w:rsidP="00FF5E35">
      <w:pPr>
        <w:pStyle w:val="af2"/>
        <w:tabs>
          <w:tab w:val="left" w:pos="0"/>
          <w:tab w:val="left" w:pos="1276"/>
        </w:tabs>
        <w:spacing w:after="0" w:line="240" w:lineRule="auto"/>
        <w:ind w:left="0" w:firstLine="567"/>
        <w:rPr>
          <w:rFonts w:ascii="Times New Roman" w:hAnsi="Times New Roman" w:cs="Times New Roman"/>
          <w:sz w:val="28"/>
          <w:szCs w:val="28"/>
          <w:lang w:val="kk-KZ"/>
        </w:rPr>
      </w:pPr>
      <w:r w:rsidRPr="008B37A5">
        <w:rPr>
          <w:rFonts w:ascii="Times New Roman" w:hAnsi="Times New Roman" w:cs="Times New Roman"/>
          <w:sz w:val="28"/>
          <w:szCs w:val="28"/>
          <w:lang w:val="kk-KZ"/>
        </w:rPr>
        <w:t>Өндірістің өсу қарқыны бойынша Ақтөбе және Түркістан облыстары (өндіріс көлемі 1,5 есе ұлғайды), Ақмола облысы (1,2 есе) және Астана қаласы (көлемі 20,3 мың тоннаны құрады) көш бастап тұр.</w:t>
      </w:r>
    </w:p>
    <w:p w:rsidR="00C30BB9" w:rsidRPr="008B37A5" w:rsidRDefault="00C30BB9" w:rsidP="00FF5E35">
      <w:pPr>
        <w:pStyle w:val="af2"/>
        <w:tabs>
          <w:tab w:val="left" w:pos="0"/>
          <w:tab w:val="left" w:pos="1276"/>
        </w:tabs>
        <w:spacing w:after="0" w:line="240" w:lineRule="auto"/>
        <w:ind w:left="0" w:firstLine="567"/>
        <w:rPr>
          <w:rFonts w:ascii="Times New Roman" w:hAnsi="Times New Roman" w:cs="Times New Roman"/>
          <w:sz w:val="28"/>
          <w:szCs w:val="28"/>
          <w:lang w:val="kk-KZ"/>
        </w:rPr>
      </w:pPr>
    </w:p>
    <w:p w:rsidR="00944E2D" w:rsidRPr="008B37A5" w:rsidRDefault="00944E2D" w:rsidP="00FF5E35">
      <w:pPr>
        <w:pStyle w:val="af2"/>
        <w:tabs>
          <w:tab w:val="left" w:pos="0"/>
          <w:tab w:val="left" w:pos="1276"/>
        </w:tabs>
        <w:spacing w:after="0" w:line="240" w:lineRule="auto"/>
        <w:ind w:left="0" w:firstLine="567"/>
        <w:rPr>
          <w:rFonts w:ascii="Times New Roman" w:hAnsi="Times New Roman" w:cs="Times New Roman"/>
          <w:sz w:val="28"/>
          <w:szCs w:val="28"/>
          <w:lang w:val="kk-KZ"/>
        </w:rPr>
      </w:pPr>
    </w:p>
    <w:p w:rsidR="007E5BA7" w:rsidRPr="008B37A5" w:rsidRDefault="007E5BA7" w:rsidP="00FF5E35">
      <w:pPr>
        <w:pStyle w:val="af2"/>
        <w:tabs>
          <w:tab w:val="left" w:pos="0"/>
          <w:tab w:val="left" w:pos="1276"/>
        </w:tabs>
        <w:spacing w:after="0" w:line="240" w:lineRule="auto"/>
        <w:ind w:left="0"/>
        <w:jc w:val="center"/>
        <w:rPr>
          <w:rFonts w:ascii="Times New Roman" w:hAnsi="Times New Roman" w:cs="Times New Roman"/>
          <w:b/>
          <w:sz w:val="28"/>
          <w:szCs w:val="28"/>
          <w:lang w:val="kk-KZ"/>
        </w:rPr>
      </w:pPr>
      <w:r w:rsidRPr="008B37A5">
        <w:rPr>
          <w:rFonts w:ascii="Times New Roman" w:hAnsi="Times New Roman" w:cs="Times New Roman"/>
          <w:b/>
          <w:sz w:val="28"/>
          <w:szCs w:val="28"/>
          <w:lang w:val="kk-KZ"/>
        </w:rPr>
        <w:t xml:space="preserve">1.5 </w:t>
      </w:r>
      <w:r w:rsidR="00C30BB9" w:rsidRPr="008B37A5">
        <w:rPr>
          <w:rFonts w:ascii="Times New Roman" w:hAnsi="Times New Roman" w:cs="Times New Roman"/>
          <w:b/>
          <w:sz w:val="28"/>
          <w:szCs w:val="28"/>
          <w:lang w:val="kk-KZ"/>
        </w:rPr>
        <w:t>Қазақстан Республикасындағы жемшөпті стандарттаудың өзекті мәселелері</w:t>
      </w:r>
    </w:p>
    <w:p w:rsidR="00550D87" w:rsidRPr="008B37A5" w:rsidRDefault="00550D87" w:rsidP="00FF5E35">
      <w:pPr>
        <w:pStyle w:val="af2"/>
        <w:tabs>
          <w:tab w:val="left" w:pos="0"/>
          <w:tab w:val="left" w:pos="1276"/>
        </w:tabs>
        <w:spacing w:after="0" w:line="240" w:lineRule="auto"/>
        <w:ind w:left="0"/>
        <w:jc w:val="center"/>
        <w:rPr>
          <w:rFonts w:ascii="Times New Roman" w:hAnsi="Times New Roman" w:cs="Times New Roman"/>
          <w:b/>
          <w:sz w:val="28"/>
          <w:szCs w:val="28"/>
          <w:lang w:val="kk-KZ"/>
        </w:rPr>
      </w:pPr>
    </w:p>
    <w:p w:rsidR="00783D12" w:rsidRPr="008B37A5" w:rsidRDefault="00783D12" w:rsidP="00FF5E35">
      <w:pPr>
        <w:pStyle w:val="af2"/>
        <w:tabs>
          <w:tab w:val="left" w:pos="0"/>
          <w:tab w:val="left" w:pos="1276"/>
        </w:tabs>
        <w:spacing w:after="0" w:line="240" w:lineRule="auto"/>
        <w:ind w:left="0" w:firstLine="567"/>
        <w:jc w:val="both"/>
        <w:rPr>
          <w:rFonts w:ascii="Times New Roman" w:hAnsi="Times New Roman" w:cs="Times New Roman"/>
          <w:sz w:val="28"/>
          <w:szCs w:val="28"/>
          <w:lang w:val="kk-KZ"/>
        </w:rPr>
      </w:pPr>
      <w:r w:rsidRPr="008B37A5">
        <w:rPr>
          <w:rFonts w:ascii="Times New Roman" w:hAnsi="Times New Roman" w:cs="Times New Roman"/>
          <w:sz w:val="28"/>
          <w:szCs w:val="28"/>
          <w:lang w:val="kk-KZ"/>
        </w:rPr>
        <w:t>Әрбір жемшөп кәсіпорны тұтынушының қалауына қарай өз стандартына ие болуы керек. Дұрыс тамақтану тұжырымдамасын жүзеге асыруда негізгі орындардың бірі азық-түлік қауіпсіздігіне жатады.</w:t>
      </w:r>
    </w:p>
    <w:p w:rsidR="007E5BA7" w:rsidRPr="008B37A5" w:rsidRDefault="00783D12" w:rsidP="00FF5E35">
      <w:pPr>
        <w:pStyle w:val="af2"/>
        <w:tabs>
          <w:tab w:val="left" w:pos="0"/>
          <w:tab w:val="left" w:pos="1276"/>
        </w:tabs>
        <w:spacing w:after="0" w:line="240" w:lineRule="auto"/>
        <w:ind w:left="0" w:firstLine="567"/>
        <w:jc w:val="both"/>
        <w:rPr>
          <w:rFonts w:ascii="Times New Roman" w:hAnsi="Times New Roman" w:cs="Times New Roman"/>
          <w:sz w:val="28"/>
          <w:szCs w:val="28"/>
          <w:lang w:val="kk-KZ"/>
        </w:rPr>
      </w:pPr>
      <w:r w:rsidRPr="008B37A5">
        <w:rPr>
          <w:rFonts w:ascii="Times New Roman" w:hAnsi="Times New Roman" w:cs="Times New Roman"/>
          <w:sz w:val="28"/>
          <w:szCs w:val="28"/>
          <w:lang w:val="kk-KZ"/>
        </w:rPr>
        <w:t>Сондай-ақ, тамақ өнімдерін өндірудің технологиялық тізбегіндегі міндетті буын ретінде құрама жем өнімдеріне стандарттарды қолданудың маңызды мәселелері қарастырылады. Азық қауіпсіздігін қамтамасыз ету негізінен зиянды заттарға қатысты нормаларды сақтауда көрінеді. Азық қауіпсіздігі менеджменті жүйесі заңнамадағы өзгерістерге сәйкес және қауіпсіздік саласындағы басқа жаңалықтарға сәйкес өзгертілуі керек. Ол жемшөп қауіпсіздігін қамтамасыз етуге әсер етуі мүмкін барлық қызмет түрлерінің нақты және толық анықтамасын, енгізілуін және стандарттарға сәйкестігін қамтамасыз етуі тиіс. Сонымен қатар, жем қауіпсіздігі туралы Техникалық регламенттің болмауы мәселесін атап өткен жөн.</w:t>
      </w:r>
    </w:p>
    <w:p w:rsidR="006C4111" w:rsidRPr="008B37A5" w:rsidRDefault="006C4111" w:rsidP="00FF5E35">
      <w:pPr>
        <w:pStyle w:val="af2"/>
        <w:tabs>
          <w:tab w:val="left" w:pos="0"/>
          <w:tab w:val="left" w:pos="1276"/>
        </w:tabs>
        <w:spacing w:after="0" w:line="240" w:lineRule="auto"/>
        <w:ind w:left="0" w:firstLine="567"/>
        <w:jc w:val="both"/>
        <w:rPr>
          <w:rFonts w:ascii="Times New Roman" w:hAnsi="Times New Roman" w:cs="Times New Roman"/>
          <w:sz w:val="28"/>
          <w:szCs w:val="28"/>
          <w:lang w:val="kk-KZ"/>
        </w:rPr>
      </w:pPr>
      <w:r w:rsidRPr="008B37A5">
        <w:rPr>
          <w:rFonts w:ascii="Times New Roman" w:hAnsi="Times New Roman" w:cs="Times New Roman"/>
          <w:sz w:val="28"/>
          <w:szCs w:val="28"/>
          <w:lang w:val="kk-KZ"/>
        </w:rPr>
        <w:t>Нормативтік-құқықтық және нормативтік-техникалық құжаттарды талдаудан алынған нәтижелер кәсіпорын стандарттарын және біз әзірлеп жатқан жаңа Тамақ өнімдері мен жемшөп өндірісінің технологиялық регламенттерін әзірлеуге негіз болды.</w:t>
      </w:r>
    </w:p>
    <w:p w:rsidR="006C4111" w:rsidRPr="008B37A5" w:rsidRDefault="006C4111" w:rsidP="00FF5E35">
      <w:pPr>
        <w:pStyle w:val="af2"/>
        <w:tabs>
          <w:tab w:val="left" w:pos="0"/>
          <w:tab w:val="left" w:pos="1276"/>
        </w:tabs>
        <w:spacing w:after="0" w:line="240" w:lineRule="auto"/>
        <w:ind w:left="0" w:firstLine="567"/>
        <w:jc w:val="both"/>
        <w:rPr>
          <w:rFonts w:ascii="Times New Roman" w:hAnsi="Times New Roman" w:cs="Times New Roman"/>
          <w:sz w:val="28"/>
          <w:szCs w:val="28"/>
          <w:lang w:val="kk-KZ"/>
        </w:rPr>
      </w:pPr>
      <w:r w:rsidRPr="008B37A5">
        <w:rPr>
          <w:rFonts w:ascii="Times New Roman" w:hAnsi="Times New Roman" w:cs="Times New Roman"/>
          <w:sz w:val="28"/>
          <w:szCs w:val="28"/>
          <w:lang w:val="kk-KZ"/>
        </w:rPr>
        <w:t>Тамақ өнімдері мен жемшөп өндірісі кез-келген мемлекеттің азық-түлік қауіпсіздігінің негізі болып табылады. Азық-түлік қауіпсіздігі мәселелерін шешу үшін елде өндірілетін немесе шетелден импортталатын тағам өнімдері мен азықтардың сапасына тұрақты мониторинг жүргізу қажет.</w:t>
      </w:r>
    </w:p>
    <w:p w:rsidR="007E5BA7" w:rsidRPr="008B37A5" w:rsidRDefault="006C4111" w:rsidP="00FF5E35">
      <w:pPr>
        <w:pStyle w:val="af2"/>
        <w:tabs>
          <w:tab w:val="left" w:pos="0"/>
          <w:tab w:val="left" w:pos="1276"/>
        </w:tabs>
        <w:spacing w:after="0" w:line="240" w:lineRule="auto"/>
        <w:ind w:left="0" w:firstLine="567"/>
        <w:jc w:val="both"/>
        <w:rPr>
          <w:rFonts w:ascii="Times New Roman" w:hAnsi="Times New Roman" w:cs="Times New Roman"/>
          <w:sz w:val="28"/>
          <w:szCs w:val="28"/>
          <w:lang w:val="kk-KZ"/>
        </w:rPr>
      </w:pPr>
      <w:r w:rsidRPr="008B37A5">
        <w:rPr>
          <w:rFonts w:ascii="Times New Roman" w:hAnsi="Times New Roman" w:cs="Times New Roman"/>
          <w:sz w:val="28"/>
          <w:szCs w:val="28"/>
          <w:lang w:val="kk-KZ"/>
        </w:rPr>
        <w:lastRenderedPageBreak/>
        <w:t xml:space="preserve">Азық-түлік және жем-шөп өндірісін нормативтік-әдістемелік қамтамасыз ету-бұл белгіленген тәртіппен бекітілген құжаттардың, нормативтік-анықтамалық материалдардың, нормалардың, ережелердің, талаптардың, сипаттамалардың, әдістердің және дайын тамақ өнімдері мен жемшөптің сапасы мен қауіпсіздігін ұйымдастыру мен басқарудың технологиялық міндеттерін шешуде қолданылатын </w:t>
      </w:r>
      <w:r w:rsidR="00FF5E35" w:rsidRPr="008B37A5">
        <w:rPr>
          <w:rFonts w:ascii="Times New Roman" w:hAnsi="Times New Roman" w:cs="Times New Roman"/>
          <w:sz w:val="28"/>
          <w:szCs w:val="28"/>
          <w:lang w:val="kk-KZ"/>
        </w:rPr>
        <w:t>басқа да деректердің жиынтығы [104</w:t>
      </w:r>
      <w:r w:rsidRPr="008B37A5">
        <w:rPr>
          <w:rFonts w:ascii="Times New Roman" w:hAnsi="Times New Roman" w:cs="Times New Roman"/>
          <w:sz w:val="28"/>
          <w:szCs w:val="28"/>
          <w:lang w:val="kk-KZ"/>
        </w:rPr>
        <w:t>].</w:t>
      </w:r>
    </w:p>
    <w:p w:rsidR="006C4111" w:rsidRPr="008B37A5" w:rsidRDefault="006C4111" w:rsidP="00FF5E35">
      <w:pPr>
        <w:pStyle w:val="a3"/>
        <w:ind w:left="0" w:right="121" w:firstLine="567"/>
      </w:pPr>
      <w:r w:rsidRPr="008B37A5">
        <w:t>Қазіргі уақытта бастапқы өңдеудің технологиялық процесін ұйымдастыруға және жүргізуге қойылатын талаптар «Ұн тарту зауыттарында технологиялық процесті ұйымдастыру және жүргізу ережелерімен» (1-ші, 2-ші бөлім, Мәскеу, 1991 ж.) және «Жарма кәсіпорындарында технологиялық процесті ұйымдастыру және жүргізу ережелерімен» (1-ші, 2-ші бөлім, Мәскеу, 1990 ж.), сондай-ақ бірқатар басқа нормативтік құжаттар (ұлттық, мемлекетаралық, салалық стандарттар; санитарлық, құрылыс нормалары, ережелер және т.б.) реттеледі. Аталған Қағидаларды «Астық өнімі» Ресей Бүкілодақтық ғылыми-өндірістік бірлестігі әзірледі және енгізді.</w:t>
      </w:r>
    </w:p>
    <w:p w:rsidR="006C4111" w:rsidRPr="008B37A5" w:rsidRDefault="006C4111" w:rsidP="00FF5E35">
      <w:pPr>
        <w:pStyle w:val="a3"/>
        <w:ind w:left="0" w:right="121" w:firstLine="567"/>
      </w:pPr>
      <w:r w:rsidRPr="008B37A5">
        <w:t>Осы нормативтік құжаттарды талдау негізінде Қазақстан Республикасында астықты бастапқы өңдеу өнімдері міндетті талаптар жиынтығымен регламенттелетіні анықталды. 1-ші кестеде Қазақстан Республикасында қолданылатын астықты қайта өңдеу өнімдеріне қойылатын міндетті талаптардың жиынтығы келтірілген [</w:t>
      </w:r>
      <w:r w:rsidR="00FF5E35" w:rsidRPr="008B37A5">
        <w:t>105-106</w:t>
      </w:r>
      <w:r w:rsidRPr="008B37A5">
        <w:t>].</w:t>
      </w:r>
    </w:p>
    <w:p w:rsidR="007E5BA7" w:rsidRPr="008B37A5" w:rsidRDefault="007E5BA7" w:rsidP="00FF5E35">
      <w:pPr>
        <w:pStyle w:val="af2"/>
        <w:tabs>
          <w:tab w:val="left" w:pos="0"/>
          <w:tab w:val="left" w:pos="1276"/>
        </w:tabs>
        <w:spacing w:after="0" w:line="240" w:lineRule="auto"/>
        <w:ind w:left="0"/>
        <w:jc w:val="both"/>
        <w:rPr>
          <w:rFonts w:ascii="Times New Roman" w:hAnsi="Times New Roman" w:cs="Times New Roman"/>
          <w:sz w:val="28"/>
          <w:szCs w:val="28"/>
          <w:lang w:val="kk-KZ"/>
        </w:rPr>
      </w:pPr>
    </w:p>
    <w:p w:rsidR="006C4111" w:rsidRPr="008B37A5" w:rsidRDefault="00DB7781" w:rsidP="005B7800">
      <w:pPr>
        <w:pStyle w:val="a5"/>
        <w:tabs>
          <w:tab w:val="left" w:pos="566"/>
        </w:tabs>
        <w:ind w:left="0" w:right="126" w:firstLine="0"/>
        <w:jc w:val="left"/>
        <w:rPr>
          <w:sz w:val="28"/>
          <w:szCs w:val="28"/>
        </w:rPr>
      </w:pPr>
      <w:r w:rsidRPr="008B37A5">
        <w:rPr>
          <w:sz w:val="28"/>
          <w:szCs w:val="28"/>
        </w:rPr>
        <w:t>1 кесте –</w:t>
      </w:r>
      <w:r w:rsidR="007E5BA7" w:rsidRPr="008B37A5">
        <w:rPr>
          <w:sz w:val="28"/>
          <w:szCs w:val="28"/>
        </w:rPr>
        <w:t xml:space="preserve"> </w:t>
      </w:r>
      <w:r w:rsidR="006C4111" w:rsidRPr="008B37A5">
        <w:rPr>
          <w:sz w:val="28"/>
          <w:szCs w:val="28"/>
        </w:rPr>
        <w:t>Қазақстан</w:t>
      </w:r>
      <w:r w:rsidR="006C4111" w:rsidRPr="008B37A5">
        <w:rPr>
          <w:spacing w:val="40"/>
          <w:sz w:val="28"/>
          <w:szCs w:val="28"/>
        </w:rPr>
        <w:t xml:space="preserve"> </w:t>
      </w:r>
      <w:r w:rsidR="006C4111" w:rsidRPr="008B37A5">
        <w:rPr>
          <w:sz w:val="28"/>
          <w:szCs w:val="28"/>
        </w:rPr>
        <w:t>Республикасында</w:t>
      </w:r>
      <w:r w:rsidR="006C4111" w:rsidRPr="008B37A5">
        <w:rPr>
          <w:spacing w:val="40"/>
          <w:sz w:val="28"/>
          <w:szCs w:val="28"/>
        </w:rPr>
        <w:t xml:space="preserve"> </w:t>
      </w:r>
      <w:r w:rsidR="006C4111" w:rsidRPr="008B37A5">
        <w:rPr>
          <w:sz w:val="28"/>
          <w:szCs w:val="28"/>
        </w:rPr>
        <w:t>қолданылатын</w:t>
      </w:r>
      <w:r w:rsidR="006C4111" w:rsidRPr="008B37A5">
        <w:rPr>
          <w:spacing w:val="40"/>
          <w:sz w:val="28"/>
          <w:szCs w:val="28"/>
        </w:rPr>
        <w:t xml:space="preserve"> </w:t>
      </w:r>
      <w:r w:rsidR="006C4111" w:rsidRPr="008B37A5">
        <w:rPr>
          <w:sz w:val="28"/>
          <w:szCs w:val="28"/>
        </w:rPr>
        <w:t>астыққа</w:t>
      </w:r>
      <w:r w:rsidR="006C4111" w:rsidRPr="008B37A5">
        <w:rPr>
          <w:spacing w:val="40"/>
          <w:sz w:val="28"/>
          <w:szCs w:val="28"/>
        </w:rPr>
        <w:t xml:space="preserve"> </w:t>
      </w:r>
      <w:r w:rsidR="006C4111" w:rsidRPr="008B37A5">
        <w:rPr>
          <w:sz w:val="28"/>
          <w:szCs w:val="28"/>
        </w:rPr>
        <w:t>және</w:t>
      </w:r>
      <w:r w:rsidR="006C4111" w:rsidRPr="008B37A5">
        <w:rPr>
          <w:spacing w:val="40"/>
          <w:sz w:val="28"/>
          <w:szCs w:val="28"/>
        </w:rPr>
        <w:t xml:space="preserve"> </w:t>
      </w:r>
      <w:r w:rsidR="006C4111" w:rsidRPr="008B37A5">
        <w:rPr>
          <w:sz w:val="28"/>
          <w:szCs w:val="28"/>
        </w:rPr>
        <w:t>астықты қайта өңдеу өнімдеріне қойылатын міндетті талаптардың жиынтығы</w:t>
      </w:r>
    </w:p>
    <w:p w:rsidR="006C4111" w:rsidRPr="008B37A5" w:rsidRDefault="006C4111" w:rsidP="00FF5E35">
      <w:pPr>
        <w:pStyle w:val="a3"/>
        <w:ind w:left="0"/>
        <w:jc w:val="left"/>
      </w:pPr>
    </w:p>
    <w:tbl>
      <w:tblPr>
        <w:tblStyle w:val="TableNormal"/>
        <w:tblW w:w="9498"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521"/>
        <w:gridCol w:w="2977"/>
      </w:tblGrid>
      <w:tr w:rsidR="006C4111" w:rsidRPr="008B37A5" w:rsidTr="005B7800">
        <w:trPr>
          <w:trHeight w:val="551"/>
        </w:trPr>
        <w:tc>
          <w:tcPr>
            <w:tcW w:w="6521" w:type="dxa"/>
          </w:tcPr>
          <w:p w:rsidR="006C4111" w:rsidRPr="008B37A5" w:rsidRDefault="006C4111" w:rsidP="00FF5E35">
            <w:pPr>
              <w:pStyle w:val="TableParagraph"/>
              <w:spacing w:line="240" w:lineRule="auto"/>
              <w:ind w:left="2183" w:right="2174"/>
              <w:rPr>
                <w:sz w:val="28"/>
                <w:szCs w:val="28"/>
              </w:rPr>
            </w:pPr>
            <w:r w:rsidRPr="008B37A5">
              <w:rPr>
                <w:sz w:val="28"/>
                <w:szCs w:val="28"/>
              </w:rPr>
              <w:t>Қауіпсіздік</w:t>
            </w:r>
            <w:r w:rsidRPr="008B37A5">
              <w:rPr>
                <w:spacing w:val="-1"/>
                <w:sz w:val="28"/>
                <w:szCs w:val="28"/>
              </w:rPr>
              <w:t xml:space="preserve"> </w:t>
            </w:r>
            <w:r w:rsidRPr="008B37A5">
              <w:rPr>
                <w:spacing w:val="-2"/>
                <w:sz w:val="28"/>
                <w:szCs w:val="28"/>
              </w:rPr>
              <w:t>талаптары</w:t>
            </w:r>
          </w:p>
        </w:tc>
        <w:tc>
          <w:tcPr>
            <w:tcW w:w="2977" w:type="dxa"/>
          </w:tcPr>
          <w:p w:rsidR="006C4111" w:rsidRPr="008B37A5" w:rsidRDefault="006C4111" w:rsidP="00FF5E35">
            <w:pPr>
              <w:pStyle w:val="TableParagraph"/>
              <w:spacing w:line="240" w:lineRule="auto"/>
              <w:ind w:left="414" w:right="405"/>
              <w:rPr>
                <w:sz w:val="28"/>
                <w:szCs w:val="28"/>
              </w:rPr>
            </w:pPr>
            <w:r w:rsidRPr="008B37A5">
              <w:rPr>
                <w:sz w:val="28"/>
                <w:szCs w:val="28"/>
              </w:rPr>
              <w:t>Н</w:t>
            </w:r>
            <w:r w:rsidRPr="008B37A5">
              <w:rPr>
                <w:spacing w:val="-1"/>
                <w:sz w:val="28"/>
                <w:szCs w:val="28"/>
              </w:rPr>
              <w:t xml:space="preserve"> </w:t>
            </w:r>
            <w:r w:rsidRPr="008B37A5">
              <w:rPr>
                <w:sz w:val="28"/>
                <w:szCs w:val="28"/>
              </w:rPr>
              <w:t xml:space="preserve">– </w:t>
            </w:r>
            <w:r w:rsidRPr="008B37A5">
              <w:rPr>
                <w:spacing w:val="-2"/>
                <w:sz w:val="28"/>
                <w:szCs w:val="28"/>
              </w:rPr>
              <w:t>нормаланған</w:t>
            </w:r>
          </w:p>
          <w:p w:rsidR="006C4111" w:rsidRPr="008B37A5" w:rsidRDefault="006C4111" w:rsidP="00FF5E35">
            <w:pPr>
              <w:pStyle w:val="TableParagraph"/>
              <w:spacing w:line="240" w:lineRule="auto"/>
              <w:ind w:left="414" w:right="407"/>
              <w:rPr>
                <w:sz w:val="28"/>
                <w:szCs w:val="28"/>
              </w:rPr>
            </w:pPr>
            <w:r w:rsidRPr="008B37A5">
              <w:rPr>
                <w:sz w:val="28"/>
                <w:szCs w:val="28"/>
              </w:rPr>
              <w:t>НН</w:t>
            </w:r>
            <w:r w:rsidRPr="008B37A5">
              <w:rPr>
                <w:spacing w:val="-1"/>
                <w:sz w:val="28"/>
                <w:szCs w:val="28"/>
              </w:rPr>
              <w:t xml:space="preserve"> </w:t>
            </w:r>
            <w:r w:rsidRPr="008B37A5">
              <w:rPr>
                <w:sz w:val="28"/>
                <w:szCs w:val="28"/>
              </w:rPr>
              <w:t xml:space="preserve">– </w:t>
            </w:r>
            <w:r w:rsidRPr="008B37A5">
              <w:rPr>
                <w:spacing w:val="-2"/>
                <w:sz w:val="28"/>
                <w:szCs w:val="28"/>
              </w:rPr>
              <w:t>нормаланбаған</w:t>
            </w:r>
          </w:p>
        </w:tc>
      </w:tr>
      <w:tr w:rsidR="006C4111" w:rsidRPr="008B37A5" w:rsidTr="005B7800">
        <w:trPr>
          <w:trHeight w:val="369"/>
        </w:trPr>
        <w:tc>
          <w:tcPr>
            <w:tcW w:w="9498" w:type="dxa"/>
            <w:gridSpan w:val="2"/>
          </w:tcPr>
          <w:p w:rsidR="006C4111" w:rsidRPr="008B37A5" w:rsidRDefault="006C4111" w:rsidP="00FF5E35">
            <w:pPr>
              <w:pStyle w:val="TableParagraph"/>
              <w:spacing w:line="240" w:lineRule="auto"/>
              <w:ind w:left="2755" w:right="2748"/>
              <w:rPr>
                <w:sz w:val="28"/>
                <w:szCs w:val="28"/>
              </w:rPr>
            </w:pPr>
            <w:r w:rsidRPr="008B37A5">
              <w:rPr>
                <w:sz w:val="28"/>
                <w:szCs w:val="28"/>
              </w:rPr>
              <w:t>Улы</w:t>
            </w:r>
            <w:r w:rsidRPr="008B37A5">
              <w:rPr>
                <w:spacing w:val="-4"/>
                <w:sz w:val="28"/>
                <w:szCs w:val="28"/>
              </w:rPr>
              <w:t xml:space="preserve"> </w:t>
            </w:r>
            <w:r w:rsidRPr="008B37A5">
              <w:rPr>
                <w:sz w:val="28"/>
                <w:szCs w:val="28"/>
              </w:rPr>
              <w:t>элементтер</w:t>
            </w:r>
            <w:r w:rsidRPr="008B37A5">
              <w:rPr>
                <w:spacing w:val="-3"/>
                <w:sz w:val="28"/>
                <w:szCs w:val="28"/>
              </w:rPr>
              <w:t xml:space="preserve"> </w:t>
            </w:r>
            <w:r w:rsidRPr="008B37A5">
              <w:rPr>
                <w:sz w:val="28"/>
                <w:szCs w:val="28"/>
              </w:rPr>
              <w:t>(ауыр</w:t>
            </w:r>
            <w:r w:rsidRPr="008B37A5">
              <w:rPr>
                <w:spacing w:val="-2"/>
                <w:sz w:val="28"/>
                <w:szCs w:val="28"/>
              </w:rPr>
              <w:t xml:space="preserve"> </w:t>
            </w:r>
            <w:r w:rsidRPr="008B37A5">
              <w:rPr>
                <w:sz w:val="28"/>
                <w:szCs w:val="28"/>
              </w:rPr>
              <w:t>металл</w:t>
            </w:r>
            <w:r w:rsidRPr="008B37A5">
              <w:rPr>
                <w:spacing w:val="-4"/>
                <w:sz w:val="28"/>
                <w:szCs w:val="28"/>
              </w:rPr>
              <w:t xml:space="preserve"> </w:t>
            </w:r>
            <w:r w:rsidRPr="008B37A5">
              <w:rPr>
                <w:spacing w:val="-2"/>
                <w:sz w:val="28"/>
                <w:szCs w:val="28"/>
              </w:rPr>
              <w:t>тұздары):</w:t>
            </w:r>
          </w:p>
        </w:tc>
      </w:tr>
      <w:tr w:rsidR="006C4111" w:rsidRPr="008B37A5" w:rsidTr="005B7800">
        <w:trPr>
          <w:trHeight w:val="369"/>
        </w:trPr>
        <w:tc>
          <w:tcPr>
            <w:tcW w:w="6521" w:type="dxa"/>
          </w:tcPr>
          <w:p w:rsidR="006C4111" w:rsidRPr="008B37A5" w:rsidRDefault="006C4111" w:rsidP="00FF5E35">
            <w:pPr>
              <w:pStyle w:val="TableParagraph"/>
              <w:spacing w:line="240" w:lineRule="auto"/>
              <w:ind w:left="107"/>
              <w:jc w:val="left"/>
              <w:rPr>
                <w:sz w:val="28"/>
                <w:szCs w:val="28"/>
              </w:rPr>
            </w:pPr>
            <w:r w:rsidRPr="008B37A5">
              <w:rPr>
                <w:spacing w:val="-2"/>
                <w:sz w:val="28"/>
                <w:szCs w:val="28"/>
              </w:rPr>
              <w:t>қорғасын</w:t>
            </w:r>
          </w:p>
        </w:tc>
        <w:tc>
          <w:tcPr>
            <w:tcW w:w="2977" w:type="dxa"/>
          </w:tcPr>
          <w:p w:rsidR="006C4111" w:rsidRPr="008B37A5" w:rsidRDefault="006C4111" w:rsidP="00FF5E35">
            <w:pPr>
              <w:pStyle w:val="TableParagraph"/>
              <w:spacing w:line="240" w:lineRule="auto"/>
              <w:ind w:left="11"/>
              <w:rPr>
                <w:sz w:val="28"/>
                <w:szCs w:val="28"/>
              </w:rPr>
            </w:pPr>
            <w:r w:rsidRPr="008B37A5">
              <w:rPr>
                <w:sz w:val="28"/>
                <w:szCs w:val="28"/>
              </w:rPr>
              <w:t>Н</w:t>
            </w:r>
          </w:p>
        </w:tc>
      </w:tr>
      <w:tr w:rsidR="006C4111" w:rsidRPr="008B37A5" w:rsidTr="005B7800">
        <w:trPr>
          <w:trHeight w:val="369"/>
        </w:trPr>
        <w:tc>
          <w:tcPr>
            <w:tcW w:w="6521" w:type="dxa"/>
          </w:tcPr>
          <w:p w:rsidR="006C4111" w:rsidRPr="008B37A5" w:rsidRDefault="006C4111" w:rsidP="00FF5E35">
            <w:pPr>
              <w:pStyle w:val="TableParagraph"/>
              <w:spacing w:line="240" w:lineRule="auto"/>
              <w:ind w:left="107"/>
              <w:jc w:val="left"/>
              <w:rPr>
                <w:sz w:val="28"/>
                <w:szCs w:val="28"/>
              </w:rPr>
            </w:pPr>
            <w:r w:rsidRPr="008B37A5">
              <w:rPr>
                <w:spacing w:val="-2"/>
                <w:sz w:val="28"/>
                <w:szCs w:val="28"/>
              </w:rPr>
              <w:t>мышьяк</w:t>
            </w:r>
          </w:p>
        </w:tc>
        <w:tc>
          <w:tcPr>
            <w:tcW w:w="2977" w:type="dxa"/>
          </w:tcPr>
          <w:p w:rsidR="006C4111" w:rsidRPr="008B37A5" w:rsidRDefault="006C4111" w:rsidP="00FF5E35">
            <w:pPr>
              <w:pStyle w:val="TableParagraph"/>
              <w:spacing w:line="240" w:lineRule="auto"/>
              <w:ind w:left="11"/>
              <w:rPr>
                <w:sz w:val="28"/>
                <w:szCs w:val="28"/>
              </w:rPr>
            </w:pPr>
            <w:r w:rsidRPr="008B37A5">
              <w:rPr>
                <w:sz w:val="28"/>
                <w:szCs w:val="28"/>
              </w:rPr>
              <w:t>Н</w:t>
            </w:r>
          </w:p>
        </w:tc>
      </w:tr>
      <w:tr w:rsidR="006C4111" w:rsidRPr="008B37A5" w:rsidTr="005B7800">
        <w:trPr>
          <w:trHeight w:val="369"/>
        </w:trPr>
        <w:tc>
          <w:tcPr>
            <w:tcW w:w="6521" w:type="dxa"/>
          </w:tcPr>
          <w:p w:rsidR="006C4111" w:rsidRPr="008B37A5" w:rsidRDefault="006C4111" w:rsidP="00FF5E35">
            <w:pPr>
              <w:pStyle w:val="TableParagraph"/>
              <w:spacing w:line="240" w:lineRule="auto"/>
              <w:ind w:left="107"/>
              <w:jc w:val="left"/>
              <w:rPr>
                <w:sz w:val="28"/>
                <w:szCs w:val="28"/>
              </w:rPr>
            </w:pPr>
            <w:r w:rsidRPr="008B37A5">
              <w:rPr>
                <w:spacing w:val="-2"/>
                <w:sz w:val="28"/>
                <w:szCs w:val="28"/>
              </w:rPr>
              <w:t>кадмий</w:t>
            </w:r>
          </w:p>
        </w:tc>
        <w:tc>
          <w:tcPr>
            <w:tcW w:w="2977" w:type="dxa"/>
          </w:tcPr>
          <w:p w:rsidR="006C4111" w:rsidRPr="008B37A5" w:rsidRDefault="006C4111" w:rsidP="00FF5E35">
            <w:pPr>
              <w:pStyle w:val="TableParagraph"/>
              <w:spacing w:line="240" w:lineRule="auto"/>
              <w:ind w:left="11"/>
              <w:rPr>
                <w:sz w:val="28"/>
                <w:szCs w:val="28"/>
              </w:rPr>
            </w:pPr>
            <w:r w:rsidRPr="008B37A5">
              <w:rPr>
                <w:sz w:val="28"/>
                <w:szCs w:val="28"/>
              </w:rPr>
              <w:t>Н</w:t>
            </w:r>
          </w:p>
        </w:tc>
      </w:tr>
      <w:tr w:rsidR="006C4111" w:rsidRPr="008B37A5" w:rsidTr="005B7800">
        <w:trPr>
          <w:trHeight w:val="369"/>
        </w:trPr>
        <w:tc>
          <w:tcPr>
            <w:tcW w:w="6521" w:type="dxa"/>
          </w:tcPr>
          <w:p w:rsidR="006C4111" w:rsidRPr="008B37A5" w:rsidRDefault="006C4111" w:rsidP="00FF5E35">
            <w:pPr>
              <w:pStyle w:val="TableParagraph"/>
              <w:spacing w:line="240" w:lineRule="auto"/>
              <w:ind w:left="107"/>
              <w:jc w:val="left"/>
              <w:rPr>
                <w:sz w:val="28"/>
                <w:szCs w:val="28"/>
              </w:rPr>
            </w:pPr>
            <w:r w:rsidRPr="008B37A5">
              <w:rPr>
                <w:spacing w:val="-2"/>
                <w:sz w:val="28"/>
                <w:szCs w:val="28"/>
              </w:rPr>
              <w:t>сынап</w:t>
            </w:r>
          </w:p>
        </w:tc>
        <w:tc>
          <w:tcPr>
            <w:tcW w:w="2977" w:type="dxa"/>
          </w:tcPr>
          <w:p w:rsidR="006C4111" w:rsidRPr="008B37A5" w:rsidRDefault="006C4111" w:rsidP="00FF5E35">
            <w:pPr>
              <w:pStyle w:val="TableParagraph"/>
              <w:spacing w:line="240" w:lineRule="auto"/>
              <w:ind w:left="11"/>
              <w:rPr>
                <w:sz w:val="28"/>
                <w:szCs w:val="28"/>
              </w:rPr>
            </w:pPr>
            <w:r w:rsidRPr="008B37A5">
              <w:rPr>
                <w:sz w:val="28"/>
                <w:szCs w:val="28"/>
              </w:rPr>
              <w:t>Н</w:t>
            </w:r>
          </w:p>
        </w:tc>
      </w:tr>
      <w:tr w:rsidR="006C4111" w:rsidRPr="008B37A5" w:rsidTr="005B7800">
        <w:trPr>
          <w:trHeight w:val="366"/>
        </w:trPr>
        <w:tc>
          <w:tcPr>
            <w:tcW w:w="6521" w:type="dxa"/>
          </w:tcPr>
          <w:p w:rsidR="006C4111" w:rsidRPr="008B37A5" w:rsidRDefault="006C4111" w:rsidP="00FF5E35">
            <w:pPr>
              <w:pStyle w:val="TableParagraph"/>
              <w:spacing w:line="240" w:lineRule="auto"/>
              <w:ind w:left="107"/>
              <w:jc w:val="left"/>
              <w:rPr>
                <w:sz w:val="28"/>
                <w:szCs w:val="28"/>
              </w:rPr>
            </w:pPr>
            <w:r w:rsidRPr="008B37A5">
              <w:rPr>
                <w:spacing w:val="-2"/>
                <w:sz w:val="28"/>
                <w:szCs w:val="28"/>
              </w:rPr>
              <w:t>олово</w:t>
            </w:r>
          </w:p>
        </w:tc>
        <w:tc>
          <w:tcPr>
            <w:tcW w:w="2977" w:type="dxa"/>
          </w:tcPr>
          <w:p w:rsidR="006C4111" w:rsidRPr="008B37A5" w:rsidRDefault="006C4111" w:rsidP="00FF5E35">
            <w:pPr>
              <w:pStyle w:val="TableParagraph"/>
              <w:spacing w:line="240" w:lineRule="auto"/>
              <w:ind w:left="414" w:right="403"/>
              <w:rPr>
                <w:sz w:val="28"/>
                <w:szCs w:val="28"/>
              </w:rPr>
            </w:pPr>
            <w:r w:rsidRPr="008B37A5">
              <w:rPr>
                <w:spacing w:val="-5"/>
                <w:sz w:val="28"/>
                <w:szCs w:val="28"/>
              </w:rPr>
              <w:t>НН</w:t>
            </w:r>
          </w:p>
        </w:tc>
      </w:tr>
      <w:tr w:rsidR="006C4111" w:rsidRPr="008B37A5" w:rsidTr="005B7800">
        <w:trPr>
          <w:trHeight w:val="369"/>
        </w:trPr>
        <w:tc>
          <w:tcPr>
            <w:tcW w:w="6521" w:type="dxa"/>
          </w:tcPr>
          <w:p w:rsidR="006C4111" w:rsidRPr="008B37A5" w:rsidRDefault="006C4111" w:rsidP="00FF5E35">
            <w:pPr>
              <w:pStyle w:val="TableParagraph"/>
              <w:spacing w:line="240" w:lineRule="auto"/>
              <w:ind w:left="107"/>
              <w:jc w:val="left"/>
              <w:rPr>
                <w:sz w:val="28"/>
                <w:szCs w:val="28"/>
              </w:rPr>
            </w:pPr>
            <w:r w:rsidRPr="008B37A5">
              <w:rPr>
                <w:spacing w:val="-4"/>
                <w:sz w:val="28"/>
                <w:szCs w:val="28"/>
              </w:rPr>
              <w:t>хром</w:t>
            </w:r>
          </w:p>
        </w:tc>
        <w:tc>
          <w:tcPr>
            <w:tcW w:w="2977" w:type="dxa"/>
          </w:tcPr>
          <w:p w:rsidR="006C4111" w:rsidRPr="008B37A5" w:rsidRDefault="006C4111" w:rsidP="00FF5E35">
            <w:pPr>
              <w:pStyle w:val="TableParagraph"/>
              <w:spacing w:line="240" w:lineRule="auto"/>
              <w:ind w:left="414" w:right="403"/>
              <w:rPr>
                <w:sz w:val="28"/>
                <w:szCs w:val="28"/>
              </w:rPr>
            </w:pPr>
            <w:r w:rsidRPr="008B37A5">
              <w:rPr>
                <w:spacing w:val="-5"/>
                <w:sz w:val="28"/>
                <w:szCs w:val="28"/>
              </w:rPr>
              <w:t>НН</w:t>
            </w:r>
          </w:p>
        </w:tc>
      </w:tr>
      <w:tr w:rsidR="006C4111" w:rsidRPr="008B37A5" w:rsidTr="005B7800">
        <w:trPr>
          <w:trHeight w:val="369"/>
        </w:trPr>
        <w:tc>
          <w:tcPr>
            <w:tcW w:w="6521" w:type="dxa"/>
          </w:tcPr>
          <w:p w:rsidR="006C4111" w:rsidRPr="008B37A5" w:rsidRDefault="006C4111" w:rsidP="00FF5E35">
            <w:pPr>
              <w:pStyle w:val="TableParagraph"/>
              <w:spacing w:line="240" w:lineRule="auto"/>
              <w:ind w:left="107"/>
              <w:jc w:val="left"/>
              <w:rPr>
                <w:sz w:val="28"/>
                <w:szCs w:val="28"/>
              </w:rPr>
            </w:pPr>
            <w:r w:rsidRPr="008B37A5">
              <w:rPr>
                <w:spacing w:val="-2"/>
                <w:sz w:val="28"/>
                <w:szCs w:val="28"/>
              </w:rPr>
              <w:t>никель</w:t>
            </w:r>
          </w:p>
        </w:tc>
        <w:tc>
          <w:tcPr>
            <w:tcW w:w="2977" w:type="dxa"/>
          </w:tcPr>
          <w:p w:rsidR="006C4111" w:rsidRPr="008B37A5" w:rsidRDefault="006C4111" w:rsidP="00FF5E35">
            <w:pPr>
              <w:pStyle w:val="TableParagraph"/>
              <w:spacing w:line="240" w:lineRule="auto"/>
              <w:ind w:left="414" w:right="403"/>
              <w:rPr>
                <w:sz w:val="28"/>
                <w:szCs w:val="28"/>
              </w:rPr>
            </w:pPr>
            <w:r w:rsidRPr="008B37A5">
              <w:rPr>
                <w:spacing w:val="-5"/>
                <w:sz w:val="28"/>
                <w:szCs w:val="28"/>
              </w:rPr>
              <w:t>НН</w:t>
            </w:r>
          </w:p>
        </w:tc>
      </w:tr>
      <w:tr w:rsidR="006C4111" w:rsidRPr="008B37A5" w:rsidTr="005B7800">
        <w:tblPrEx>
          <w:tblLook w:val="04A0" w:firstRow="1" w:lastRow="0" w:firstColumn="1" w:lastColumn="0" w:noHBand="0" w:noVBand="1"/>
        </w:tblPrEx>
        <w:trPr>
          <w:trHeight w:val="369"/>
        </w:trPr>
        <w:tc>
          <w:tcPr>
            <w:tcW w:w="6521" w:type="dxa"/>
          </w:tcPr>
          <w:p w:rsidR="006C4111" w:rsidRPr="008B37A5" w:rsidRDefault="006C4111" w:rsidP="00FF5E35">
            <w:pPr>
              <w:pStyle w:val="TableParagraph"/>
              <w:spacing w:line="240" w:lineRule="auto"/>
              <w:ind w:left="107"/>
              <w:jc w:val="left"/>
              <w:rPr>
                <w:sz w:val="28"/>
                <w:szCs w:val="28"/>
              </w:rPr>
            </w:pPr>
            <w:r w:rsidRPr="008B37A5">
              <w:rPr>
                <w:spacing w:val="-5"/>
                <w:sz w:val="28"/>
                <w:szCs w:val="28"/>
              </w:rPr>
              <w:t>мыс</w:t>
            </w:r>
          </w:p>
        </w:tc>
        <w:tc>
          <w:tcPr>
            <w:tcW w:w="2977" w:type="dxa"/>
          </w:tcPr>
          <w:p w:rsidR="006C4111" w:rsidRPr="008B37A5" w:rsidRDefault="006C4111" w:rsidP="00FF5E35">
            <w:pPr>
              <w:pStyle w:val="TableParagraph"/>
              <w:spacing w:line="240" w:lineRule="auto"/>
              <w:ind w:left="414" w:right="403"/>
              <w:rPr>
                <w:sz w:val="28"/>
                <w:szCs w:val="28"/>
              </w:rPr>
            </w:pPr>
            <w:r w:rsidRPr="008B37A5">
              <w:rPr>
                <w:spacing w:val="-5"/>
                <w:sz w:val="28"/>
                <w:szCs w:val="28"/>
              </w:rPr>
              <w:t>НН</w:t>
            </w:r>
          </w:p>
        </w:tc>
      </w:tr>
      <w:tr w:rsidR="006C4111" w:rsidRPr="008B37A5" w:rsidTr="005B7800">
        <w:tblPrEx>
          <w:tblLook w:val="04A0" w:firstRow="1" w:lastRow="0" w:firstColumn="1" w:lastColumn="0" w:noHBand="0" w:noVBand="1"/>
        </w:tblPrEx>
        <w:trPr>
          <w:trHeight w:val="369"/>
        </w:trPr>
        <w:tc>
          <w:tcPr>
            <w:tcW w:w="6521" w:type="dxa"/>
          </w:tcPr>
          <w:p w:rsidR="006C4111" w:rsidRPr="008B37A5" w:rsidRDefault="006C4111" w:rsidP="00FF5E35">
            <w:pPr>
              <w:pStyle w:val="TableParagraph"/>
              <w:spacing w:line="240" w:lineRule="auto"/>
              <w:ind w:left="107"/>
              <w:jc w:val="left"/>
              <w:rPr>
                <w:sz w:val="28"/>
                <w:szCs w:val="28"/>
              </w:rPr>
            </w:pPr>
            <w:r w:rsidRPr="008B37A5">
              <w:rPr>
                <w:spacing w:val="-4"/>
                <w:sz w:val="28"/>
                <w:szCs w:val="28"/>
              </w:rPr>
              <w:t>темір</w:t>
            </w:r>
          </w:p>
        </w:tc>
        <w:tc>
          <w:tcPr>
            <w:tcW w:w="2977" w:type="dxa"/>
          </w:tcPr>
          <w:p w:rsidR="006C4111" w:rsidRPr="008B37A5" w:rsidRDefault="006C4111" w:rsidP="00FF5E35">
            <w:pPr>
              <w:pStyle w:val="TableParagraph"/>
              <w:spacing w:line="240" w:lineRule="auto"/>
              <w:ind w:left="414" w:right="403"/>
              <w:rPr>
                <w:sz w:val="28"/>
                <w:szCs w:val="28"/>
              </w:rPr>
            </w:pPr>
            <w:r w:rsidRPr="008B37A5">
              <w:rPr>
                <w:spacing w:val="-5"/>
                <w:sz w:val="28"/>
                <w:szCs w:val="28"/>
              </w:rPr>
              <w:t>НН</w:t>
            </w:r>
          </w:p>
        </w:tc>
      </w:tr>
      <w:tr w:rsidR="005B7800" w:rsidRPr="008B37A5" w:rsidTr="00DD6F39">
        <w:tblPrEx>
          <w:tblLook w:val="04A0" w:firstRow="1" w:lastRow="0" w:firstColumn="1" w:lastColumn="0" w:noHBand="0" w:noVBand="1"/>
        </w:tblPrEx>
        <w:trPr>
          <w:trHeight w:val="369"/>
        </w:trPr>
        <w:tc>
          <w:tcPr>
            <w:tcW w:w="9498" w:type="dxa"/>
            <w:gridSpan w:val="2"/>
          </w:tcPr>
          <w:p w:rsidR="005B7800" w:rsidRPr="008B37A5" w:rsidRDefault="005B7800" w:rsidP="00FF5E35">
            <w:pPr>
              <w:pStyle w:val="TableParagraph"/>
              <w:spacing w:line="240" w:lineRule="auto"/>
              <w:ind w:left="414" w:right="403"/>
              <w:rPr>
                <w:spacing w:val="-5"/>
                <w:sz w:val="28"/>
                <w:szCs w:val="28"/>
              </w:rPr>
            </w:pPr>
            <w:r w:rsidRPr="008B37A5">
              <w:rPr>
                <w:spacing w:val="-2"/>
                <w:sz w:val="28"/>
                <w:szCs w:val="28"/>
              </w:rPr>
              <w:t>Радионуклидтер:</w:t>
            </w:r>
          </w:p>
        </w:tc>
      </w:tr>
      <w:tr w:rsidR="006C4111" w:rsidRPr="008B37A5" w:rsidTr="005B7800">
        <w:tblPrEx>
          <w:tblLook w:val="04A0" w:firstRow="1" w:lastRow="0" w:firstColumn="1" w:lastColumn="0" w:noHBand="0" w:noVBand="1"/>
        </w:tblPrEx>
        <w:trPr>
          <w:trHeight w:val="369"/>
        </w:trPr>
        <w:tc>
          <w:tcPr>
            <w:tcW w:w="6521" w:type="dxa"/>
          </w:tcPr>
          <w:p w:rsidR="006C4111" w:rsidRPr="008B37A5" w:rsidRDefault="006C4111" w:rsidP="00FF5E35">
            <w:pPr>
              <w:pStyle w:val="TableParagraph"/>
              <w:spacing w:line="240" w:lineRule="auto"/>
              <w:ind w:left="107"/>
              <w:jc w:val="left"/>
              <w:rPr>
                <w:sz w:val="28"/>
                <w:szCs w:val="28"/>
              </w:rPr>
            </w:pPr>
            <w:r w:rsidRPr="008B37A5">
              <w:rPr>
                <w:spacing w:val="-2"/>
                <w:sz w:val="28"/>
                <w:szCs w:val="28"/>
              </w:rPr>
              <w:t>цезий-</w:t>
            </w:r>
            <w:r w:rsidRPr="008B37A5">
              <w:rPr>
                <w:spacing w:val="-5"/>
                <w:sz w:val="28"/>
                <w:szCs w:val="28"/>
              </w:rPr>
              <w:t>137</w:t>
            </w:r>
          </w:p>
        </w:tc>
        <w:tc>
          <w:tcPr>
            <w:tcW w:w="2977" w:type="dxa"/>
          </w:tcPr>
          <w:p w:rsidR="006C4111" w:rsidRPr="008B37A5" w:rsidRDefault="006C4111" w:rsidP="00FF5E35">
            <w:pPr>
              <w:pStyle w:val="TableParagraph"/>
              <w:spacing w:line="240" w:lineRule="auto"/>
              <w:ind w:left="11"/>
              <w:rPr>
                <w:sz w:val="28"/>
                <w:szCs w:val="28"/>
              </w:rPr>
            </w:pPr>
            <w:r w:rsidRPr="008B37A5">
              <w:rPr>
                <w:sz w:val="28"/>
                <w:szCs w:val="28"/>
              </w:rPr>
              <w:t>Н</w:t>
            </w:r>
          </w:p>
        </w:tc>
      </w:tr>
      <w:tr w:rsidR="006C4111" w:rsidRPr="008B37A5" w:rsidTr="00470E79">
        <w:tblPrEx>
          <w:tblLook w:val="04A0" w:firstRow="1" w:lastRow="0" w:firstColumn="1" w:lastColumn="0" w:noHBand="0" w:noVBand="1"/>
        </w:tblPrEx>
        <w:trPr>
          <w:trHeight w:val="369"/>
        </w:trPr>
        <w:tc>
          <w:tcPr>
            <w:tcW w:w="6521" w:type="dxa"/>
            <w:tcBorders>
              <w:bottom w:val="single" w:sz="4" w:space="0" w:color="auto"/>
            </w:tcBorders>
          </w:tcPr>
          <w:p w:rsidR="006C4111" w:rsidRPr="008B37A5" w:rsidRDefault="006C4111" w:rsidP="00FF5E35">
            <w:pPr>
              <w:pStyle w:val="TableParagraph"/>
              <w:spacing w:line="240" w:lineRule="auto"/>
              <w:ind w:left="107"/>
              <w:jc w:val="left"/>
              <w:rPr>
                <w:sz w:val="28"/>
                <w:szCs w:val="28"/>
              </w:rPr>
            </w:pPr>
            <w:r w:rsidRPr="008B37A5">
              <w:rPr>
                <w:spacing w:val="-2"/>
                <w:sz w:val="28"/>
                <w:szCs w:val="28"/>
              </w:rPr>
              <w:t>стронций-</w:t>
            </w:r>
            <w:r w:rsidRPr="008B37A5">
              <w:rPr>
                <w:spacing w:val="-7"/>
                <w:sz w:val="28"/>
                <w:szCs w:val="28"/>
              </w:rPr>
              <w:t>90</w:t>
            </w:r>
          </w:p>
        </w:tc>
        <w:tc>
          <w:tcPr>
            <w:tcW w:w="2977" w:type="dxa"/>
            <w:tcBorders>
              <w:bottom w:val="single" w:sz="4" w:space="0" w:color="auto"/>
            </w:tcBorders>
          </w:tcPr>
          <w:p w:rsidR="006C4111" w:rsidRPr="008B37A5" w:rsidRDefault="006C4111" w:rsidP="00FF5E35">
            <w:pPr>
              <w:pStyle w:val="TableParagraph"/>
              <w:spacing w:line="240" w:lineRule="auto"/>
              <w:ind w:left="11"/>
              <w:rPr>
                <w:sz w:val="28"/>
                <w:szCs w:val="28"/>
              </w:rPr>
            </w:pPr>
            <w:r w:rsidRPr="008B37A5">
              <w:rPr>
                <w:sz w:val="28"/>
                <w:szCs w:val="28"/>
              </w:rPr>
              <w:t>Н</w:t>
            </w:r>
          </w:p>
        </w:tc>
      </w:tr>
      <w:tr w:rsidR="006C4111" w:rsidRPr="008B37A5" w:rsidTr="00470E79">
        <w:tblPrEx>
          <w:tblLook w:val="04A0" w:firstRow="1" w:lastRow="0" w:firstColumn="1" w:lastColumn="0" w:noHBand="0" w:noVBand="1"/>
        </w:tblPrEx>
        <w:trPr>
          <w:trHeight w:val="369"/>
        </w:trPr>
        <w:tc>
          <w:tcPr>
            <w:tcW w:w="6521" w:type="dxa"/>
            <w:tcBorders>
              <w:bottom w:val="nil"/>
            </w:tcBorders>
          </w:tcPr>
          <w:p w:rsidR="006C4111" w:rsidRPr="008B37A5" w:rsidRDefault="006C4111" w:rsidP="00FF5E35">
            <w:pPr>
              <w:pStyle w:val="TableParagraph"/>
              <w:spacing w:line="240" w:lineRule="auto"/>
              <w:ind w:left="107"/>
              <w:jc w:val="left"/>
              <w:rPr>
                <w:sz w:val="28"/>
                <w:szCs w:val="28"/>
              </w:rPr>
            </w:pPr>
            <w:r w:rsidRPr="008B37A5">
              <w:rPr>
                <w:sz w:val="28"/>
                <w:szCs w:val="28"/>
              </w:rPr>
              <w:t>Микробиологиялық</w:t>
            </w:r>
            <w:r w:rsidRPr="008B37A5">
              <w:rPr>
                <w:spacing w:val="-3"/>
                <w:sz w:val="28"/>
                <w:szCs w:val="28"/>
              </w:rPr>
              <w:t xml:space="preserve"> </w:t>
            </w:r>
            <w:r w:rsidRPr="008B37A5">
              <w:rPr>
                <w:spacing w:val="-2"/>
                <w:sz w:val="28"/>
                <w:szCs w:val="28"/>
              </w:rPr>
              <w:t>көрсеткіштер</w:t>
            </w:r>
          </w:p>
        </w:tc>
        <w:tc>
          <w:tcPr>
            <w:tcW w:w="2977" w:type="dxa"/>
            <w:tcBorders>
              <w:bottom w:val="nil"/>
            </w:tcBorders>
          </w:tcPr>
          <w:p w:rsidR="006C4111" w:rsidRPr="008B37A5" w:rsidRDefault="006C4111" w:rsidP="00FF5E35">
            <w:pPr>
              <w:pStyle w:val="TableParagraph"/>
              <w:spacing w:line="240" w:lineRule="auto"/>
              <w:ind w:left="11"/>
              <w:rPr>
                <w:sz w:val="28"/>
                <w:szCs w:val="28"/>
              </w:rPr>
            </w:pPr>
            <w:r w:rsidRPr="008B37A5">
              <w:rPr>
                <w:sz w:val="28"/>
                <w:szCs w:val="28"/>
              </w:rPr>
              <w:t>Н</w:t>
            </w:r>
          </w:p>
        </w:tc>
      </w:tr>
      <w:tr w:rsidR="005B7800" w:rsidRPr="008B37A5" w:rsidTr="00470E79">
        <w:tblPrEx>
          <w:tblLook w:val="04A0" w:firstRow="1" w:lastRow="0" w:firstColumn="1" w:lastColumn="0" w:noHBand="0" w:noVBand="1"/>
        </w:tblPrEx>
        <w:trPr>
          <w:trHeight w:val="369"/>
        </w:trPr>
        <w:tc>
          <w:tcPr>
            <w:tcW w:w="9498" w:type="dxa"/>
            <w:gridSpan w:val="2"/>
            <w:tcBorders>
              <w:top w:val="nil"/>
            </w:tcBorders>
          </w:tcPr>
          <w:p w:rsidR="005B7800" w:rsidRPr="008B37A5" w:rsidRDefault="005B7800" w:rsidP="00FF5E35">
            <w:pPr>
              <w:pStyle w:val="TableParagraph"/>
              <w:spacing w:line="240" w:lineRule="auto"/>
              <w:ind w:left="11"/>
              <w:rPr>
                <w:sz w:val="28"/>
                <w:szCs w:val="28"/>
              </w:rPr>
            </w:pPr>
            <w:r w:rsidRPr="008B37A5">
              <w:rPr>
                <w:spacing w:val="-2"/>
                <w:sz w:val="28"/>
                <w:szCs w:val="28"/>
              </w:rPr>
              <w:lastRenderedPageBreak/>
              <w:t>Микотоксиндер:</w:t>
            </w:r>
          </w:p>
        </w:tc>
      </w:tr>
      <w:tr w:rsidR="006C4111" w:rsidRPr="008B37A5" w:rsidTr="005B7800">
        <w:tblPrEx>
          <w:tblLook w:val="04A0" w:firstRow="1" w:lastRow="0" w:firstColumn="1" w:lastColumn="0" w:noHBand="0" w:noVBand="1"/>
        </w:tblPrEx>
        <w:trPr>
          <w:trHeight w:val="369"/>
        </w:trPr>
        <w:tc>
          <w:tcPr>
            <w:tcW w:w="6521" w:type="dxa"/>
          </w:tcPr>
          <w:p w:rsidR="006C4111" w:rsidRPr="008B37A5" w:rsidRDefault="006C4111" w:rsidP="00FF5E35">
            <w:pPr>
              <w:pStyle w:val="TableParagraph"/>
              <w:spacing w:line="240" w:lineRule="auto"/>
              <w:ind w:left="107"/>
              <w:jc w:val="left"/>
              <w:rPr>
                <w:sz w:val="28"/>
                <w:szCs w:val="28"/>
              </w:rPr>
            </w:pPr>
            <w:r w:rsidRPr="008B37A5">
              <w:rPr>
                <w:sz w:val="28"/>
                <w:szCs w:val="28"/>
              </w:rPr>
              <w:t>афлатоксин</w:t>
            </w:r>
            <w:r w:rsidRPr="008B37A5">
              <w:rPr>
                <w:spacing w:val="-3"/>
                <w:sz w:val="28"/>
                <w:szCs w:val="28"/>
              </w:rPr>
              <w:t xml:space="preserve"> </w:t>
            </w:r>
            <w:r w:rsidRPr="008B37A5">
              <w:rPr>
                <w:spacing w:val="-5"/>
                <w:sz w:val="28"/>
                <w:szCs w:val="28"/>
              </w:rPr>
              <w:t>В1</w:t>
            </w:r>
          </w:p>
        </w:tc>
        <w:tc>
          <w:tcPr>
            <w:tcW w:w="2977" w:type="dxa"/>
          </w:tcPr>
          <w:p w:rsidR="006C4111" w:rsidRPr="008B37A5" w:rsidRDefault="006C4111" w:rsidP="00FF5E35">
            <w:pPr>
              <w:pStyle w:val="TableParagraph"/>
              <w:spacing w:line="240" w:lineRule="auto"/>
              <w:ind w:left="11"/>
              <w:rPr>
                <w:sz w:val="28"/>
                <w:szCs w:val="28"/>
              </w:rPr>
            </w:pPr>
            <w:r w:rsidRPr="008B37A5">
              <w:rPr>
                <w:sz w:val="28"/>
                <w:szCs w:val="28"/>
              </w:rPr>
              <w:t>Н</w:t>
            </w:r>
          </w:p>
        </w:tc>
      </w:tr>
      <w:tr w:rsidR="006C4111" w:rsidRPr="008B37A5" w:rsidTr="005B7800">
        <w:tblPrEx>
          <w:tblLook w:val="04A0" w:firstRow="1" w:lastRow="0" w:firstColumn="1" w:lastColumn="0" w:noHBand="0" w:noVBand="1"/>
        </w:tblPrEx>
        <w:trPr>
          <w:trHeight w:val="369"/>
        </w:trPr>
        <w:tc>
          <w:tcPr>
            <w:tcW w:w="6521" w:type="dxa"/>
          </w:tcPr>
          <w:p w:rsidR="006C4111" w:rsidRPr="008B37A5" w:rsidRDefault="006C4111" w:rsidP="00FF5E35">
            <w:pPr>
              <w:pStyle w:val="TableParagraph"/>
              <w:spacing w:line="240" w:lineRule="auto"/>
              <w:ind w:left="107"/>
              <w:jc w:val="left"/>
              <w:rPr>
                <w:sz w:val="28"/>
                <w:szCs w:val="28"/>
              </w:rPr>
            </w:pPr>
            <w:r w:rsidRPr="008B37A5">
              <w:rPr>
                <w:sz w:val="28"/>
                <w:szCs w:val="28"/>
              </w:rPr>
              <w:t>афлотоксин</w:t>
            </w:r>
            <w:r w:rsidRPr="008B37A5">
              <w:rPr>
                <w:spacing w:val="-2"/>
                <w:sz w:val="28"/>
                <w:szCs w:val="28"/>
              </w:rPr>
              <w:t xml:space="preserve"> </w:t>
            </w:r>
            <w:r w:rsidRPr="008B37A5">
              <w:rPr>
                <w:spacing w:val="-5"/>
                <w:sz w:val="28"/>
                <w:szCs w:val="28"/>
              </w:rPr>
              <w:t>М1</w:t>
            </w:r>
          </w:p>
        </w:tc>
        <w:tc>
          <w:tcPr>
            <w:tcW w:w="2977" w:type="dxa"/>
          </w:tcPr>
          <w:p w:rsidR="006C4111" w:rsidRPr="008B37A5" w:rsidRDefault="006C4111" w:rsidP="00FF5E35">
            <w:pPr>
              <w:pStyle w:val="TableParagraph"/>
              <w:spacing w:line="240" w:lineRule="auto"/>
              <w:ind w:left="414" w:right="403"/>
              <w:rPr>
                <w:sz w:val="28"/>
                <w:szCs w:val="28"/>
              </w:rPr>
            </w:pPr>
            <w:r w:rsidRPr="008B37A5">
              <w:rPr>
                <w:spacing w:val="-5"/>
                <w:sz w:val="28"/>
                <w:szCs w:val="28"/>
              </w:rPr>
              <w:t>НН</w:t>
            </w:r>
          </w:p>
        </w:tc>
      </w:tr>
      <w:tr w:rsidR="006C4111" w:rsidRPr="008B37A5" w:rsidTr="005B7800">
        <w:tblPrEx>
          <w:tblLook w:val="04A0" w:firstRow="1" w:lastRow="0" w:firstColumn="1" w:lastColumn="0" w:noHBand="0" w:noVBand="1"/>
        </w:tblPrEx>
        <w:trPr>
          <w:trHeight w:val="369"/>
        </w:trPr>
        <w:tc>
          <w:tcPr>
            <w:tcW w:w="6521" w:type="dxa"/>
          </w:tcPr>
          <w:p w:rsidR="006C4111" w:rsidRPr="008B37A5" w:rsidRDefault="006C4111" w:rsidP="00FF5E35">
            <w:pPr>
              <w:pStyle w:val="TableParagraph"/>
              <w:spacing w:line="240" w:lineRule="auto"/>
              <w:ind w:left="107"/>
              <w:jc w:val="left"/>
              <w:rPr>
                <w:sz w:val="28"/>
                <w:szCs w:val="28"/>
              </w:rPr>
            </w:pPr>
            <w:r w:rsidRPr="008B37A5">
              <w:rPr>
                <w:spacing w:val="-2"/>
                <w:sz w:val="28"/>
                <w:szCs w:val="28"/>
              </w:rPr>
              <w:t>патулин</w:t>
            </w:r>
          </w:p>
        </w:tc>
        <w:tc>
          <w:tcPr>
            <w:tcW w:w="2977" w:type="dxa"/>
          </w:tcPr>
          <w:p w:rsidR="006C4111" w:rsidRPr="008B37A5" w:rsidRDefault="006C4111" w:rsidP="00FF5E35">
            <w:pPr>
              <w:pStyle w:val="TableParagraph"/>
              <w:spacing w:line="240" w:lineRule="auto"/>
              <w:ind w:left="414" w:right="403"/>
              <w:rPr>
                <w:sz w:val="28"/>
                <w:szCs w:val="28"/>
              </w:rPr>
            </w:pPr>
            <w:r w:rsidRPr="008B37A5">
              <w:rPr>
                <w:spacing w:val="-5"/>
                <w:sz w:val="28"/>
                <w:szCs w:val="28"/>
              </w:rPr>
              <w:t>НН</w:t>
            </w:r>
          </w:p>
        </w:tc>
      </w:tr>
      <w:tr w:rsidR="006C4111" w:rsidRPr="008B37A5" w:rsidTr="005B7800">
        <w:tblPrEx>
          <w:tblLook w:val="04A0" w:firstRow="1" w:lastRow="0" w:firstColumn="1" w:lastColumn="0" w:noHBand="0" w:noVBand="1"/>
        </w:tblPrEx>
        <w:trPr>
          <w:trHeight w:val="369"/>
        </w:trPr>
        <w:tc>
          <w:tcPr>
            <w:tcW w:w="6521" w:type="dxa"/>
          </w:tcPr>
          <w:p w:rsidR="006C4111" w:rsidRPr="008B37A5" w:rsidRDefault="006C4111" w:rsidP="00FF5E35">
            <w:pPr>
              <w:pStyle w:val="TableParagraph"/>
              <w:spacing w:line="240" w:lineRule="auto"/>
              <w:ind w:left="107"/>
              <w:jc w:val="left"/>
              <w:rPr>
                <w:sz w:val="28"/>
                <w:szCs w:val="28"/>
              </w:rPr>
            </w:pPr>
            <w:r w:rsidRPr="008B37A5">
              <w:rPr>
                <w:spacing w:val="-2"/>
                <w:sz w:val="28"/>
                <w:szCs w:val="28"/>
              </w:rPr>
              <w:t>зеараленон</w:t>
            </w:r>
          </w:p>
        </w:tc>
        <w:tc>
          <w:tcPr>
            <w:tcW w:w="2977" w:type="dxa"/>
          </w:tcPr>
          <w:p w:rsidR="006C4111" w:rsidRPr="008B37A5" w:rsidRDefault="006C4111" w:rsidP="00FF5E35">
            <w:pPr>
              <w:pStyle w:val="TableParagraph"/>
              <w:spacing w:line="240" w:lineRule="auto"/>
              <w:ind w:left="11"/>
              <w:rPr>
                <w:sz w:val="28"/>
                <w:szCs w:val="28"/>
              </w:rPr>
            </w:pPr>
            <w:r w:rsidRPr="008B37A5">
              <w:rPr>
                <w:sz w:val="28"/>
                <w:szCs w:val="28"/>
              </w:rPr>
              <w:t>Н</w:t>
            </w:r>
          </w:p>
        </w:tc>
      </w:tr>
      <w:tr w:rsidR="006C4111" w:rsidRPr="008B37A5" w:rsidTr="005B7800">
        <w:tblPrEx>
          <w:tblLook w:val="04A0" w:firstRow="1" w:lastRow="0" w:firstColumn="1" w:lastColumn="0" w:noHBand="0" w:noVBand="1"/>
        </w:tblPrEx>
        <w:trPr>
          <w:trHeight w:val="367"/>
        </w:trPr>
        <w:tc>
          <w:tcPr>
            <w:tcW w:w="6521" w:type="dxa"/>
          </w:tcPr>
          <w:p w:rsidR="006C4111" w:rsidRPr="008B37A5" w:rsidRDefault="006C4111" w:rsidP="00FF5E35">
            <w:pPr>
              <w:pStyle w:val="TableParagraph"/>
              <w:spacing w:line="240" w:lineRule="auto"/>
              <w:ind w:left="107"/>
              <w:jc w:val="left"/>
              <w:rPr>
                <w:sz w:val="28"/>
                <w:szCs w:val="28"/>
              </w:rPr>
            </w:pPr>
            <w:r w:rsidRPr="008B37A5">
              <w:rPr>
                <w:spacing w:val="-2"/>
                <w:sz w:val="28"/>
                <w:szCs w:val="28"/>
              </w:rPr>
              <w:t>дезоксиниваленол</w:t>
            </w:r>
          </w:p>
        </w:tc>
        <w:tc>
          <w:tcPr>
            <w:tcW w:w="2977" w:type="dxa"/>
          </w:tcPr>
          <w:p w:rsidR="006C4111" w:rsidRPr="008B37A5" w:rsidRDefault="006C4111" w:rsidP="00FF5E35">
            <w:pPr>
              <w:pStyle w:val="TableParagraph"/>
              <w:spacing w:line="240" w:lineRule="auto"/>
              <w:ind w:left="11"/>
              <w:rPr>
                <w:sz w:val="28"/>
                <w:szCs w:val="28"/>
              </w:rPr>
            </w:pPr>
            <w:r w:rsidRPr="008B37A5">
              <w:rPr>
                <w:sz w:val="28"/>
                <w:szCs w:val="28"/>
              </w:rPr>
              <w:t>Н</w:t>
            </w:r>
          </w:p>
        </w:tc>
      </w:tr>
      <w:tr w:rsidR="006C4111" w:rsidRPr="008B37A5" w:rsidTr="005B7800">
        <w:tblPrEx>
          <w:tblLook w:val="04A0" w:firstRow="1" w:lastRow="0" w:firstColumn="1" w:lastColumn="0" w:noHBand="0" w:noVBand="1"/>
        </w:tblPrEx>
        <w:trPr>
          <w:trHeight w:val="369"/>
        </w:trPr>
        <w:tc>
          <w:tcPr>
            <w:tcW w:w="6521" w:type="dxa"/>
          </w:tcPr>
          <w:p w:rsidR="006C4111" w:rsidRPr="008B37A5" w:rsidRDefault="006C4111" w:rsidP="00FF5E35">
            <w:pPr>
              <w:pStyle w:val="TableParagraph"/>
              <w:spacing w:line="240" w:lineRule="auto"/>
              <w:ind w:left="107"/>
              <w:jc w:val="left"/>
              <w:rPr>
                <w:sz w:val="28"/>
                <w:szCs w:val="28"/>
              </w:rPr>
            </w:pPr>
            <w:r w:rsidRPr="008B37A5">
              <w:rPr>
                <w:sz w:val="28"/>
                <w:szCs w:val="28"/>
              </w:rPr>
              <w:t>Т-2</w:t>
            </w:r>
            <w:r w:rsidRPr="008B37A5">
              <w:rPr>
                <w:spacing w:val="-2"/>
                <w:sz w:val="28"/>
                <w:szCs w:val="28"/>
              </w:rPr>
              <w:t xml:space="preserve"> токсин</w:t>
            </w:r>
          </w:p>
        </w:tc>
        <w:tc>
          <w:tcPr>
            <w:tcW w:w="2977" w:type="dxa"/>
          </w:tcPr>
          <w:p w:rsidR="006C4111" w:rsidRPr="008B37A5" w:rsidRDefault="006C4111" w:rsidP="00FF5E35">
            <w:pPr>
              <w:pStyle w:val="TableParagraph"/>
              <w:spacing w:line="240" w:lineRule="auto"/>
              <w:ind w:left="11"/>
              <w:rPr>
                <w:sz w:val="28"/>
                <w:szCs w:val="28"/>
              </w:rPr>
            </w:pPr>
            <w:r w:rsidRPr="008B37A5">
              <w:rPr>
                <w:sz w:val="28"/>
                <w:szCs w:val="28"/>
              </w:rPr>
              <w:t>Н</w:t>
            </w:r>
          </w:p>
        </w:tc>
      </w:tr>
      <w:tr w:rsidR="005B7800" w:rsidRPr="008B37A5" w:rsidTr="00DD6F39">
        <w:tblPrEx>
          <w:tblLook w:val="04A0" w:firstRow="1" w:lastRow="0" w:firstColumn="1" w:lastColumn="0" w:noHBand="0" w:noVBand="1"/>
        </w:tblPrEx>
        <w:trPr>
          <w:trHeight w:val="369"/>
        </w:trPr>
        <w:tc>
          <w:tcPr>
            <w:tcW w:w="9498" w:type="dxa"/>
            <w:gridSpan w:val="2"/>
          </w:tcPr>
          <w:p w:rsidR="005B7800" w:rsidRPr="008B37A5" w:rsidRDefault="005B7800" w:rsidP="00FF5E35">
            <w:pPr>
              <w:pStyle w:val="TableParagraph"/>
              <w:spacing w:line="240" w:lineRule="auto"/>
              <w:ind w:left="11"/>
              <w:rPr>
                <w:sz w:val="28"/>
                <w:szCs w:val="28"/>
              </w:rPr>
            </w:pPr>
            <w:r w:rsidRPr="008B37A5">
              <w:rPr>
                <w:spacing w:val="-2"/>
                <w:sz w:val="28"/>
                <w:szCs w:val="28"/>
              </w:rPr>
              <w:t>Пестицидтер:</w:t>
            </w:r>
          </w:p>
        </w:tc>
      </w:tr>
      <w:tr w:rsidR="006C4111" w:rsidRPr="008B37A5" w:rsidTr="005B7800">
        <w:tblPrEx>
          <w:tblLook w:val="04A0" w:firstRow="1" w:lastRow="0" w:firstColumn="1" w:lastColumn="0" w:noHBand="0" w:noVBand="1"/>
        </w:tblPrEx>
        <w:trPr>
          <w:trHeight w:val="369"/>
        </w:trPr>
        <w:tc>
          <w:tcPr>
            <w:tcW w:w="6521" w:type="dxa"/>
          </w:tcPr>
          <w:p w:rsidR="006C4111" w:rsidRPr="008B37A5" w:rsidRDefault="006C4111" w:rsidP="00FF5E35">
            <w:pPr>
              <w:pStyle w:val="TableParagraph"/>
              <w:spacing w:line="240" w:lineRule="auto"/>
              <w:ind w:left="107"/>
              <w:jc w:val="left"/>
              <w:rPr>
                <w:sz w:val="28"/>
                <w:szCs w:val="28"/>
              </w:rPr>
            </w:pPr>
            <w:r w:rsidRPr="008B37A5">
              <w:rPr>
                <w:sz w:val="28"/>
                <w:szCs w:val="28"/>
              </w:rPr>
              <w:t>гексахлорциклогексан</w:t>
            </w:r>
            <w:r w:rsidRPr="008B37A5">
              <w:rPr>
                <w:spacing w:val="-5"/>
                <w:sz w:val="28"/>
                <w:szCs w:val="28"/>
              </w:rPr>
              <w:t xml:space="preserve"> </w:t>
            </w:r>
            <w:r w:rsidRPr="008B37A5">
              <w:rPr>
                <w:sz w:val="28"/>
                <w:szCs w:val="28"/>
              </w:rPr>
              <w:t>(альфа,</w:t>
            </w:r>
            <w:r w:rsidRPr="008B37A5">
              <w:rPr>
                <w:spacing w:val="-4"/>
                <w:sz w:val="28"/>
                <w:szCs w:val="28"/>
              </w:rPr>
              <w:t xml:space="preserve"> </w:t>
            </w:r>
            <w:r w:rsidRPr="008B37A5">
              <w:rPr>
                <w:sz w:val="28"/>
                <w:szCs w:val="28"/>
              </w:rPr>
              <w:t>бета,</w:t>
            </w:r>
            <w:r w:rsidRPr="008B37A5">
              <w:rPr>
                <w:spacing w:val="-4"/>
                <w:sz w:val="28"/>
                <w:szCs w:val="28"/>
              </w:rPr>
              <w:t xml:space="preserve"> </w:t>
            </w:r>
            <w:r w:rsidRPr="008B37A5">
              <w:rPr>
                <w:sz w:val="28"/>
                <w:szCs w:val="28"/>
              </w:rPr>
              <w:t>гамма-</w:t>
            </w:r>
            <w:r w:rsidRPr="008B37A5">
              <w:rPr>
                <w:spacing w:val="-2"/>
                <w:sz w:val="28"/>
                <w:szCs w:val="28"/>
              </w:rPr>
              <w:t>изомерлер)</w:t>
            </w:r>
          </w:p>
        </w:tc>
        <w:tc>
          <w:tcPr>
            <w:tcW w:w="2977" w:type="dxa"/>
          </w:tcPr>
          <w:p w:rsidR="006C4111" w:rsidRPr="008B37A5" w:rsidRDefault="006C4111" w:rsidP="00FF5E35">
            <w:pPr>
              <w:pStyle w:val="TableParagraph"/>
              <w:spacing w:line="240" w:lineRule="auto"/>
              <w:ind w:left="11"/>
              <w:rPr>
                <w:sz w:val="28"/>
                <w:szCs w:val="28"/>
              </w:rPr>
            </w:pPr>
            <w:r w:rsidRPr="008B37A5">
              <w:rPr>
                <w:sz w:val="28"/>
                <w:szCs w:val="28"/>
              </w:rPr>
              <w:t>Н</w:t>
            </w:r>
          </w:p>
        </w:tc>
      </w:tr>
      <w:tr w:rsidR="006C4111" w:rsidRPr="008B37A5" w:rsidTr="005B7800">
        <w:tblPrEx>
          <w:tblLook w:val="04A0" w:firstRow="1" w:lastRow="0" w:firstColumn="1" w:lastColumn="0" w:noHBand="0" w:noVBand="1"/>
        </w:tblPrEx>
        <w:trPr>
          <w:trHeight w:val="369"/>
        </w:trPr>
        <w:tc>
          <w:tcPr>
            <w:tcW w:w="6521" w:type="dxa"/>
          </w:tcPr>
          <w:p w:rsidR="006C4111" w:rsidRPr="008B37A5" w:rsidRDefault="006C4111" w:rsidP="00FF5E35">
            <w:pPr>
              <w:pStyle w:val="TableParagraph"/>
              <w:spacing w:line="240" w:lineRule="auto"/>
              <w:ind w:left="107"/>
              <w:jc w:val="left"/>
              <w:rPr>
                <w:sz w:val="28"/>
                <w:szCs w:val="28"/>
              </w:rPr>
            </w:pPr>
            <w:r w:rsidRPr="008B37A5">
              <w:rPr>
                <w:sz w:val="28"/>
                <w:szCs w:val="28"/>
              </w:rPr>
              <w:t>ДДТ</w:t>
            </w:r>
            <w:r w:rsidRPr="008B37A5">
              <w:rPr>
                <w:spacing w:val="-3"/>
                <w:sz w:val="28"/>
                <w:szCs w:val="28"/>
              </w:rPr>
              <w:t xml:space="preserve"> </w:t>
            </w:r>
            <w:r w:rsidRPr="008B37A5">
              <w:rPr>
                <w:sz w:val="28"/>
                <w:szCs w:val="28"/>
              </w:rPr>
              <w:t>және</w:t>
            </w:r>
            <w:r w:rsidRPr="008B37A5">
              <w:rPr>
                <w:spacing w:val="-2"/>
                <w:sz w:val="28"/>
                <w:szCs w:val="28"/>
              </w:rPr>
              <w:t xml:space="preserve"> </w:t>
            </w:r>
            <w:r w:rsidRPr="008B37A5">
              <w:rPr>
                <w:sz w:val="28"/>
                <w:szCs w:val="28"/>
              </w:rPr>
              <w:t>оның</w:t>
            </w:r>
            <w:r w:rsidRPr="008B37A5">
              <w:rPr>
                <w:spacing w:val="-1"/>
                <w:sz w:val="28"/>
                <w:szCs w:val="28"/>
              </w:rPr>
              <w:t xml:space="preserve"> </w:t>
            </w:r>
            <w:r w:rsidRPr="008B37A5">
              <w:rPr>
                <w:spacing w:val="-2"/>
                <w:sz w:val="28"/>
                <w:szCs w:val="28"/>
              </w:rPr>
              <w:t>метаболиттері</w:t>
            </w:r>
          </w:p>
        </w:tc>
        <w:tc>
          <w:tcPr>
            <w:tcW w:w="2977" w:type="dxa"/>
          </w:tcPr>
          <w:p w:rsidR="006C4111" w:rsidRPr="008B37A5" w:rsidRDefault="006C4111" w:rsidP="00FF5E35">
            <w:pPr>
              <w:pStyle w:val="TableParagraph"/>
              <w:spacing w:line="240" w:lineRule="auto"/>
              <w:ind w:left="11"/>
              <w:rPr>
                <w:sz w:val="28"/>
                <w:szCs w:val="28"/>
              </w:rPr>
            </w:pPr>
            <w:r w:rsidRPr="008B37A5">
              <w:rPr>
                <w:sz w:val="28"/>
                <w:szCs w:val="28"/>
              </w:rPr>
              <w:t>Н</w:t>
            </w:r>
          </w:p>
        </w:tc>
      </w:tr>
      <w:tr w:rsidR="006C4111" w:rsidRPr="008B37A5" w:rsidTr="005B7800">
        <w:tblPrEx>
          <w:tblLook w:val="04A0" w:firstRow="1" w:lastRow="0" w:firstColumn="1" w:lastColumn="0" w:noHBand="0" w:noVBand="1"/>
        </w:tblPrEx>
        <w:trPr>
          <w:trHeight w:val="369"/>
        </w:trPr>
        <w:tc>
          <w:tcPr>
            <w:tcW w:w="6521" w:type="dxa"/>
          </w:tcPr>
          <w:p w:rsidR="006C4111" w:rsidRPr="008B37A5" w:rsidRDefault="006C4111" w:rsidP="00FF5E35">
            <w:pPr>
              <w:pStyle w:val="TableParagraph"/>
              <w:spacing w:line="240" w:lineRule="auto"/>
              <w:ind w:left="107"/>
              <w:jc w:val="left"/>
              <w:rPr>
                <w:sz w:val="28"/>
                <w:szCs w:val="28"/>
              </w:rPr>
            </w:pPr>
            <w:r w:rsidRPr="008B37A5">
              <w:rPr>
                <w:sz w:val="28"/>
                <w:szCs w:val="28"/>
              </w:rPr>
              <w:t>сынап</w:t>
            </w:r>
            <w:r w:rsidRPr="008B37A5">
              <w:rPr>
                <w:spacing w:val="-4"/>
                <w:sz w:val="28"/>
                <w:szCs w:val="28"/>
              </w:rPr>
              <w:t xml:space="preserve"> </w:t>
            </w:r>
            <w:r w:rsidRPr="008B37A5">
              <w:rPr>
                <w:sz w:val="28"/>
                <w:szCs w:val="28"/>
              </w:rPr>
              <w:t>органикалық</w:t>
            </w:r>
            <w:r w:rsidRPr="008B37A5">
              <w:rPr>
                <w:spacing w:val="-3"/>
                <w:sz w:val="28"/>
                <w:szCs w:val="28"/>
              </w:rPr>
              <w:t xml:space="preserve"> </w:t>
            </w:r>
            <w:r w:rsidRPr="008B37A5">
              <w:rPr>
                <w:spacing w:val="-2"/>
                <w:sz w:val="28"/>
                <w:szCs w:val="28"/>
              </w:rPr>
              <w:t>пестицидтер</w:t>
            </w:r>
          </w:p>
        </w:tc>
        <w:tc>
          <w:tcPr>
            <w:tcW w:w="2977" w:type="dxa"/>
          </w:tcPr>
          <w:p w:rsidR="006C4111" w:rsidRPr="008B37A5" w:rsidRDefault="006C4111" w:rsidP="00FF5E35">
            <w:pPr>
              <w:pStyle w:val="TableParagraph"/>
              <w:spacing w:line="240" w:lineRule="auto"/>
              <w:ind w:left="11"/>
              <w:rPr>
                <w:sz w:val="28"/>
                <w:szCs w:val="28"/>
              </w:rPr>
            </w:pPr>
            <w:r w:rsidRPr="008B37A5">
              <w:rPr>
                <w:sz w:val="28"/>
                <w:szCs w:val="28"/>
              </w:rPr>
              <w:t>Н</w:t>
            </w:r>
          </w:p>
        </w:tc>
      </w:tr>
      <w:tr w:rsidR="006C4111" w:rsidRPr="008B37A5" w:rsidTr="005B7800">
        <w:tblPrEx>
          <w:tblLook w:val="04A0" w:firstRow="1" w:lastRow="0" w:firstColumn="1" w:lastColumn="0" w:noHBand="0" w:noVBand="1"/>
        </w:tblPrEx>
        <w:trPr>
          <w:trHeight w:val="369"/>
        </w:trPr>
        <w:tc>
          <w:tcPr>
            <w:tcW w:w="6521" w:type="dxa"/>
          </w:tcPr>
          <w:p w:rsidR="006C4111" w:rsidRPr="008B37A5" w:rsidRDefault="006C4111" w:rsidP="00FF5E35">
            <w:pPr>
              <w:pStyle w:val="TableParagraph"/>
              <w:spacing w:line="240" w:lineRule="auto"/>
              <w:ind w:left="107"/>
              <w:jc w:val="left"/>
              <w:rPr>
                <w:sz w:val="28"/>
                <w:szCs w:val="28"/>
              </w:rPr>
            </w:pPr>
            <w:r w:rsidRPr="008B37A5">
              <w:rPr>
                <w:spacing w:val="-2"/>
                <w:sz w:val="28"/>
                <w:szCs w:val="28"/>
              </w:rPr>
              <w:t>гексахлорбензол</w:t>
            </w:r>
          </w:p>
        </w:tc>
        <w:tc>
          <w:tcPr>
            <w:tcW w:w="2977" w:type="dxa"/>
          </w:tcPr>
          <w:p w:rsidR="006C4111" w:rsidRPr="008B37A5" w:rsidRDefault="006C4111" w:rsidP="00FF5E35">
            <w:pPr>
              <w:pStyle w:val="TableParagraph"/>
              <w:spacing w:line="240" w:lineRule="auto"/>
              <w:ind w:left="11"/>
              <w:rPr>
                <w:sz w:val="28"/>
                <w:szCs w:val="28"/>
              </w:rPr>
            </w:pPr>
            <w:r w:rsidRPr="008B37A5">
              <w:rPr>
                <w:sz w:val="28"/>
                <w:szCs w:val="28"/>
              </w:rPr>
              <w:t>Н</w:t>
            </w:r>
          </w:p>
        </w:tc>
      </w:tr>
      <w:tr w:rsidR="006C4111" w:rsidRPr="008B37A5" w:rsidTr="005B7800">
        <w:tblPrEx>
          <w:tblLook w:val="04A0" w:firstRow="1" w:lastRow="0" w:firstColumn="1" w:lastColumn="0" w:noHBand="0" w:noVBand="1"/>
        </w:tblPrEx>
        <w:trPr>
          <w:trHeight w:val="369"/>
        </w:trPr>
        <w:tc>
          <w:tcPr>
            <w:tcW w:w="6521" w:type="dxa"/>
          </w:tcPr>
          <w:p w:rsidR="006C4111" w:rsidRPr="008B37A5" w:rsidRDefault="006C4111" w:rsidP="00FF5E35">
            <w:pPr>
              <w:pStyle w:val="TableParagraph"/>
              <w:spacing w:line="240" w:lineRule="auto"/>
              <w:ind w:left="107"/>
              <w:jc w:val="left"/>
              <w:rPr>
                <w:sz w:val="28"/>
                <w:szCs w:val="28"/>
              </w:rPr>
            </w:pPr>
            <w:r w:rsidRPr="008B37A5">
              <w:rPr>
                <w:spacing w:val="-2"/>
                <w:sz w:val="28"/>
                <w:szCs w:val="28"/>
              </w:rPr>
              <w:t>нитрозаминдер</w:t>
            </w:r>
          </w:p>
        </w:tc>
        <w:tc>
          <w:tcPr>
            <w:tcW w:w="2977" w:type="dxa"/>
          </w:tcPr>
          <w:p w:rsidR="006C4111" w:rsidRPr="008B37A5" w:rsidRDefault="006C4111" w:rsidP="00FF5E35">
            <w:pPr>
              <w:pStyle w:val="TableParagraph"/>
              <w:spacing w:line="240" w:lineRule="auto"/>
              <w:ind w:left="11"/>
              <w:rPr>
                <w:sz w:val="28"/>
                <w:szCs w:val="28"/>
              </w:rPr>
            </w:pPr>
            <w:r w:rsidRPr="008B37A5">
              <w:rPr>
                <w:sz w:val="28"/>
                <w:szCs w:val="28"/>
              </w:rPr>
              <w:t>Н</w:t>
            </w:r>
          </w:p>
        </w:tc>
      </w:tr>
      <w:tr w:rsidR="006C4111" w:rsidRPr="008B37A5" w:rsidTr="005B7800">
        <w:tblPrEx>
          <w:tblLook w:val="04A0" w:firstRow="1" w:lastRow="0" w:firstColumn="1" w:lastColumn="0" w:noHBand="0" w:noVBand="1"/>
        </w:tblPrEx>
        <w:trPr>
          <w:trHeight w:val="369"/>
        </w:trPr>
        <w:tc>
          <w:tcPr>
            <w:tcW w:w="6521" w:type="dxa"/>
          </w:tcPr>
          <w:p w:rsidR="006C4111" w:rsidRPr="008B37A5" w:rsidRDefault="006C4111" w:rsidP="00FF5E35">
            <w:pPr>
              <w:pStyle w:val="TableParagraph"/>
              <w:spacing w:line="240" w:lineRule="auto"/>
              <w:ind w:left="107"/>
              <w:jc w:val="left"/>
              <w:rPr>
                <w:sz w:val="28"/>
                <w:szCs w:val="28"/>
              </w:rPr>
            </w:pPr>
            <w:r w:rsidRPr="008B37A5">
              <w:rPr>
                <w:spacing w:val="-2"/>
                <w:sz w:val="28"/>
                <w:szCs w:val="28"/>
              </w:rPr>
              <w:t>бенз(а)пирен</w:t>
            </w:r>
          </w:p>
        </w:tc>
        <w:tc>
          <w:tcPr>
            <w:tcW w:w="2977" w:type="dxa"/>
          </w:tcPr>
          <w:p w:rsidR="006C4111" w:rsidRPr="008B37A5" w:rsidRDefault="006C4111" w:rsidP="00FF5E35">
            <w:pPr>
              <w:pStyle w:val="TableParagraph"/>
              <w:spacing w:line="240" w:lineRule="auto"/>
              <w:ind w:left="11"/>
              <w:rPr>
                <w:sz w:val="28"/>
                <w:szCs w:val="28"/>
              </w:rPr>
            </w:pPr>
            <w:r w:rsidRPr="008B37A5">
              <w:rPr>
                <w:sz w:val="28"/>
                <w:szCs w:val="28"/>
              </w:rPr>
              <w:t>Н</w:t>
            </w:r>
          </w:p>
        </w:tc>
      </w:tr>
      <w:tr w:rsidR="006C4111" w:rsidRPr="008B37A5" w:rsidTr="005B7800">
        <w:tblPrEx>
          <w:tblLook w:val="04A0" w:firstRow="1" w:lastRow="0" w:firstColumn="1" w:lastColumn="0" w:noHBand="0" w:noVBand="1"/>
        </w:tblPrEx>
        <w:trPr>
          <w:trHeight w:val="369"/>
        </w:trPr>
        <w:tc>
          <w:tcPr>
            <w:tcW w:w="6521" w:type="dxa"/>
          </w:tcPr>
          <w:p w:rsidR="006C4111" w:rsidRPr="008B37A5" w:rsidRDefault="006C4111" w:rsidP="00FF5E35">
            <w:pPr>
              <w:pStyle w:val="TableParagraph"/>
              <w:spacing w:line="240" w:lineRule="auto"/>
              <w:ind w:left="107"/>
              <w:jc w:val="left"/>
              <w:rPr>
                <w:sz w:val="28"/>
                <w:szCs w:val="28"/>
              </w:rPr>
            </w:pPr>
            <w:r w:rsidRPr="008B37A5">
              <w:rPr>
                <w:sz w:val="28"/>
                <w:szCs w:val="28"/>
              </w:rPr>
              <w:t>Астық</w:t>
            </w:r>
            <w:r w:rsidRPr="008B37A5">
              <w:rPr>
                <w:spacing w:val="-5"/>
                <w:sz w:val="28"/>
                <w:szCs w:val="28"/>
              </w:rPr>
              <w:t xml:space="preserve"> </w:t>
            </w:r>
            <w:r w:rsidRPr="008B37A5">
              <w:rPr>
                <w:sz w:val="28"/>
                <w:szCs w:val="28"/>
              </w:rPr>
              <w:t>қорының</w:t>
            </w:r>
            <w:r w:rsidRPr="008B37A5">
              <w:rPr>
                <w:spacing w:val="-2"/>
                <w:sz w:val="28"/>
                <w:szCs w:val="28"/>
              </w:rPr>
              <w:t xml:space="preserve"> </w:t>
            </w:r>
            <w:r w:rsidRPr="008B37A5">
              <w:rPr>
                <w:sz w:val="28"/>
                <w:szCs w:val="28"/>
              </w:rPr>
              <w:t>зиянкестерімен</w:t>
            </w:r>
            <w:r w:rsidRPr="008B37A5">
              <w:rPr>
                <w:spacing w:val="-3"/>
                <w:sz w:val="28"/>
                <w:szCs w:val="28"/>
              </w:rPr>
              <w:t xml:space="preserve"> </w:t>
            </w:r>
            <w:r w:rsidRPr="008B37A5">
              <w:rPr>
                <w:sz w:val="28"/>
                <w:szCs w:val="28"/>
              </w:rPr>
              <w:t>ластану</w:t>
            </w:r>
            <w:r w:rsidRPr="008B37A5">
              <w:rPr>
                <w:spacing w:val="-7"/>
                <w:sz w:val="28"/>
                <w:szCs w:val="28"/>
              </w:rPr>
              <w:t xml:space="preserve"> </w:t>
            </w:r>
            <w:r w:rsidRPr="008B37A5">
              <w:rPr>
                <w:sz w:val="28"/>
                <w:szCs w:val="28"/>
              </w:rPr>
              <w:t>және</w:t>
            </w:r>
            <w:r w:rsidRPr="008B37A5">
              <w:rPr>
                <w:spacing w:val="-1"/>
                <w:sz w:val="28"/>
                <w:szCs w:val="28"/>
              </w:rPr>
              <w:t xml:space="preserve"> </w:t>
            </w:r>
            <w:r w:rsidRPr="008B37A5">
              <w:rPr>
                <w:spacing w:val="-2"/>
                <w:sz w:val="28"/>
                <w:szCs w:val="28"/>
              </w:rPr>
              <w:t>залалдану</w:t>
            </w:r>
          </w:p>
        </w:tc>
        <w:tc>
          <w:tcPr>
            <w:tcW w:w="2977" w:type="dxa"/>
          </w:tcPr>
          <w:p w:rsidR="006C4111" w:rsidRPr="008B37A5" w:rsidRDefault="006C4111" w:rsidP="00FF5E35">
            <w:pPr>
              <w:pStyle w:val="TableParagraph"/>
              <w:spacing w:line="240" w:lineRule="auto"/>
              <w:ind w:left="11"/>
              <w:rPr>
                <w:sz w:val="28"/>
                <w:szCs w:val="28"/>
              </w:rPr>
            </w:pPr>
            <w:r w:rsidRPr="008B37A5">
              <w:rPr>
                <w:sz w:val="28"/>
                <w:szCs w:val="28"/>
              </w:rPr>
              <w:t>Н</w:t>
            </w:r>
          </w:p>
        </w:tc>
      </w:tr>
      <w:tr w:rsidR="006C4111" w:rsidRPr="008B37A5" w:rsidTr="005B7800">
        <w:tblPrEx>
          <w:tblLook w:val="04A0" w:firstRow="1" w:lastRow="0" w:firstColumn="1" w:lastColumn="0" w:noHBand="0" w:noVBand="1"/>
        </w:tblPrEx>
        <w:trPr>
          <w:trHeight w:val="369"/>
        </w:trPr>
        <w:tc>
          <w:tcPr>
            <w:tcW w:w="6521" w:type="dxa"/>
          </w:tcPr>
          <w:p w:rsidR="006C4111" w:rsidRPr="008B37A5" w:rsidRDefault="006C4111" w:rsidP="00FF5E35">
            <w:pPr>
              <w:pStyle w:val="TableParagraph"/>
              <w:spacing w:line="240" w:lineRule="auto"/>
              <w:ind w:left="107"/>
              <w:jc w:val="left"/>
              <w:rPr>
                <w:sz w:val="28"/>
                <w:szCs w:val="28"/>
              </w:rPr>
            </w:pPr>
            <w:r w:rsidRPr="008B37A5">
              <w:rPr>
                <w:sz w:val="28"/>
                <w:szCs w:val="28"/>
              </w:rPr>
              <w:t xml:space="preserve">Зиянды </w:t>
            </w:r>
            <w:r w:rsidRPr="008B37A5">
              <w:rPr>
                <w:spacing w:val="-2"/>
                <w:sz w:val="28"/>
                <w:szCs w:val="28"/>
              </w:rPr>
              <w:t>қоспалар</w:t>
            </w:r>
          </w:p>
        </w:tc>
        <w:tc>
          <w:tcPr>
            <w:tcW w:w="2977" w:type="dxa"/>
          </w:tcPr>
          <w:p w:rsidR="006C4111" w:rsidRPr="008B37A5" w:rsidRDefault="006C4111" w:rsidP="00FF5E35">
            <w:pPr>
              <w:pStyle w:val="TableParagraph"/>
              <w:spacing w:line="240" w:lineRule="auto"/>
              <w:ind w:left="11"/>
              <w:rPr>
                <w:sz w:val="28"/>
                <w:szCs w:val="28"/>
              </w:rPr>
            </w:pPr>
            <w:r w:rsidRPr="008B37A5">
              <w:rPr>
                <w:sz w:val="28"/>
                <w:szCs w:val="28"/>
              </w:rPr>
              <w:t>Н</w:t>
            </w:r>
          </w:p>
        </w:tc>
      </w:tr>
      <w:tr w:rsidR="006C4111" w:rsidRPr="008B37A5" w:rsidTr="005B7800">
        <w:tblPrEx>
          <w:tblLook w:val="04A0" w:firstRow="1" w:lastRow="0" w:firstColumn="1" w:lastColumn="0" w:noHBand="0" w:noVBand="1"/>
        </w:tblPrEx>
        <w:trPr>
          <w:trHeight w:val="369"/>
        </w:trPr>
        <w:tc>
          <w:tcPr>
            <w:tcW w:w="6521" w:type="dxa"/>
          </w:tcPr>
          <w:p w:rsidR="006C4111" w:rsidRPr="008B37A5" w:rsidRDefault="006C4111" w:rsidP="00FF5E35">
            <w:pPr>
              <w:pStyle w:val="TableParagraph"/>
              <w:spacing w:line="240" w:lineRule="auto"/>
              <w:ind w:left="107"/>
              <w:jc w:val="left"/>
              <w:rPr>
                <w:sz w:val="28"/>
                <w:szCs w:val="28"/>
              </w:rPr>
            </w:pPr>
            <w:r w:rsidRPr="008B37A5">
              <w:rPr>
                <w:sz w:val="28"/>
                <w:szCs w:val="28"/>
              </w:rPr>
              <w:t>Өндіріске</w:t>
            </w:r>
            <w:r w:rsidRPr="008B37A5">
              <w:rPr>
                <w:spacing w:val="-3"/>
                <w:sz w:val="28"/>
                <w:szCs w:val="28"/>
              </w:rPr>
              <w:t xml:space="preserve"> </w:t>
            </w:r>
            <w:r w:rsidRPr="008B37A5">
              <w:rPr>
                <w:sz w:val="28"/>
                <w:szCs w:val="28"/>
              </w:rPr>
              <w:t>қойылатын</w:t>
            </w:r>
            <w:r w:rsidRPr="008B37A5">
              <w:rPr>
                <w:spacing w:val="-3"/>
                <w:sz w:val="28"/>
                <w:szCs w:val="28"/>
              </w:rPr>
              <w:t xml:space="preserve"> </w:t>
            </w:r>
            <w:r w:rsidRPr="008B37A5">
              <w:rPr>
                <w:spacing w:val="-2"/>
                <w:sz w:val="28"/>
                <w:szCs w:val="28"/>
              </w:rPr>
              <w:t>талаптар</w:t>
            </w:r>
          </w:p>
        </w:tc>
        <w:tc>
          <w:tcPr>
            <w:tcW w:w="2977" w:type="dxa"/>
          </w:tcPr>
          <w:p w:rsidR="006C4111" w:rsidRPr="008B37A5" w:rsidRDefault="006C4111" w:rsidP="00FF5E35">
            <w:pPr>
              <w:pStyle w:val="TableParagraph"/>
              <w:spacing w:line="240" w:lineRule="auto"/>
              <w:ind w:left="414" w:right="403"/>
              <w:rPr>
                <w:sz w:val="28"/>
                <w:szCs w:val="28"/>
              </w:rPr>
            </w:pPr>
            <w:r w:rsidRPr="008B37A5">
              <w:rPr>
                <w:spacing w:val="-5"/>
                <w:sz w:val="28"/>
                <w:szCs w:val="28"/>
              </w:rPr>
              <w:t>НН</w:t>
            </w:r>
          </w:p>
        </w:tc>
      </w:tr>
    </w:tbl>
    <w:p w:rsidR="007E5BA7" w:rsidRPr="008B37A5" w:rsidRDefault="007E5BA7" w:rsidP="00FF5E35">
      <w:pPr>
        <w:pStyle w:val="af2"/>
        <w:tabs>
          <w:tab w:val="left" w:pos="0"/>
          <w:tab w:val="left" w:pos="1276"/>
        </w:tabs>
        <w:spacing w:after="0" w:line="240" w:lineRule="auto"/>
        <w:ind w:left="0"/>
        <w:jc w:val="both"/>
        <w:rPr>
          <w:rFonts w:ascii="Times New Roman" w:hAnsi="Times New Roman" w:cs="Times New Roman"/>
          <w:sz w:val="28"/>
          <w:szCs w:val="28"/>
          <w:lang w:val="kk-KZ"/>
        </w:rPr>
      </w:pPr>
    </w:p>
    <w:p w:rsidR="006C4111" w:rsidRPr="008B37A5" w:rsidRDefault="006C4111" w:rsidP="00FF5E35">
      <w:pPr>
        <w:pStyle w:val="af2"/>
        <w:tabs>
          <w:tab w:val="left" w:pos="0"/>
          <w:tab w:val="left" w:pos="1276"/>
        </w:tabs>
        <w:spacing w:after="0" w:line="240" w:lineRule="auto"/>
        <w:ind w:left="0" w:firstLine="567"/>
        <w:jc w:val="both"/>
        <w:rPr>
          <w:rFonts w:ascii="Times New Roman" w:hAnsi="Times New Roman" w:cs="Times New Roman"/>
          <w:sz w:val="28"/>
          <w:szCs w:val="28"/>
          <w:lang w:val="kk-KZ"/>
        </w:rPr>
      </w:pPr>
      <w:r w:rsidRPr="008B37A5">
        <w:rPr>
          <w:rFonts w:ascii="Times New Roman" w:hAnsi="Times New Roman" w:cs="Times New Roman"/>
          <w:sz w:val="28"/>
          <w:szCs w:val="28"/>
          <w:lang w:val="kk-KZ"/>
        </w:rPr>
        <w:t>ҒТҚ (кәсіпорын стандарттары және технологиялық регламент) үйлестіру және әзірлеу мақсатында Еуроодақ (ЕО) және Ресей Федерациясы (РФ) елдерінің халықаралық тәжірибесі талданды. Жүргізілген талдау нәтижелері бойынша біз әзірлеп жатқан жаңа тағам өнімдері мен жемшөп қауіпсіздігі көрсеткіштерінің деректер массиві (ақпараттық база) қалыптастырылды [</w:t>
      </w:r>
      <w:r w:rsidR="00FF5E35" w:rsidRPr="008B37A5">
        <w:rPr>
          <w:rFonts w:ascii="Times New Roman" w:hAnsi="Times New Roman" w:cs="Times New Roman"/>
          <w:sz w:val="28"/>
          <w:szCs w:val="28"/>
          <w:lang w:val="kk-KZ"/>
        </w:rPr>
        <w:t>106-108</w:t>
      </w:r>
      <w:r w:rsidRPr="008B37A5">
        <w:rPr>
          <w:rFonts w:ascii="Times New Roman" w:hAnsi="Times New Roman" w:cs="Times New Roman"/>
          <w:sz w:val="28"/>
          <w:szCs w:val="28"/>
          <w:lang w:val="kk-KZ"/>
        </w:rPr>
        <w:t>].</w:t>
      </w:r>
    </w:p>
    <w:p w:rsidR="007E5BA7" w:rsidRPr="008B37A5" w:rsidRDefault="006C4111" w:rsidP="00FF5E35">
      <w:pPr>
        <w:pStyle w:val="af2"/>
        <w:tabs>
          <w:tab w:val="left" w:pos="0"/>
          <w:tab w:val="left" w:pos="1276"/>
        </w:tabs>
        <w:spacing w:after="0" w:line="240" w:lineRule="auto"/>
        <w:ind w:left="0" w:firstLine="567"/>
        <w:jc w:val="both"/>
        <w:rPr>
          <w:rFonts w:ascii="Times New Roman" w:hAnsi="Times New Roman" w:cs="Times New Roman"/>
          <w:sz w:val="28"/>
          <w:szCs w:val="28"/>
          <w:lang w:val="kk-KZ"/>
        </w:rPr>
      </w:pPr>
      <w:r w:rsidRPr="008B37A5">
        <w:rPr>
          <w:rFonts w:ascii="Times New Roman" w:hAnsi="Times New Roman" w:cs="Times New Roman"/>
          <w:sz w:val="28"/>
          <w:szCs w:val="28"/>
          <w:lang w:val="kk-KZ"/>
        </w:rPr>
        <w:t>Астық өңдеу өнеркәсібінің өнімдері саласындағы заңнама жүйесі белгілі бір дәрежеде Алиментариус, Еуроодақ кодексінің жүйесіне ұқсайды (ұқсас). Онда көлденең нормативтік құжаттар да, тік құжаттар да бар [</w:t>
      </w:r>
      <w:r w:rsidR="00FF5E35" w:rsidRPr="008B37A5">
        <w:rPr>
          <w:rFonts w:ascii="Times New Roman" w:hAnsi="Times New Roman" w:cs="Times New Roman"/>
          <w:sz w:val="28"/>
          <w:szCs w:val="28"/>
          <w:lang w:val="kk-KZ"/>
        </w:rPr>
        <w:t>109</w:t>
      </w:r>
      <w:r w:rsidRPr="008B37A5">
        <w:rPr>
          <w:rFonts w:ascii="Times New Roman" w:hAnsi="Times New Roman" w:cs="Times New Roman"/>
          <w:sz w:val="28"/>
          <w:szCs w:val="28"/>
          <w:lang w:val="kk-KZ"/>
        </w:rPr>
        <w:t>].</w:t>
      </w:r>
    </w:p>
    <w:p w:rsidR="007E5BA7" w:rsidRPr="008B37A5" w:rsidRDefault="006C4111" w:rsidP="00FF5E35">
      <w:pPr>
        <w:pStyle w:val="af2"/>
        <w:tabs>
          <w:tab w:val="left" w:pos="0"/>
          <w:tab w:val="left" w:pos="1276"/>
        </w:tabs>
        <w:spacing w:after="0" w:line="240" w:lineRule="auto"/>
        <w:ind w:left="0" w:firstLine="567"/>
        <w:jc w:val="both"/>
        <w:rPr>
          <w:rFonts w:ascii="Times New Roman" w:hAnsi="Times New Roman" w:cs="Times New Roman"/>
          <w:sz w:val="28"/>
          <w:szCs w:val="28"/>
          <w:lang w:val="kk-KZ"/>
        </w:rPr>
      </w:pPr>
      <w:r w:rsidRPr="008B37A5">
        <w:rPr>
          <w:rFonts w:ascii="Times New Roman" w:hAnsi="Times New Roman" w:cs="Times New Roman"/>
          <w:sz w:val="28"/>
          <w:szCs w:val="28"/>
          <w:lang w:val="kk-KZ"/>
        </w:rPr>
        <w:t>Қазіргі уақытта Қазақстан Республикасында осы салада мынадай негізгі мәселелер бойынша салалық көлденең құжаттар жұмыс істейді:</w:t>
      </w:r>
    </w:p>
    <w:p w:rsidR="006C4111" w:rsidRPr="008B37A5" w:rsidRDefault="006C4111" w:rsidP="00FF5E35">
      <w:pPr>
        <w:pStyle w:val="af2"/>
        <w:tabs>
          <w:tab w:val="left" w:pos="0"/>
          <w:tab w:val="left" w:pos="1276"/>
        </w:tabs>
        <w:spacing w:after="0" w:line="240" w:lineRule="auto"/>
        <w:ind w:left="0" w:firstLine="567"/>
        <w:jc w:val="both"/>
        <w:rPr>
          <w:rFonts w:ascii="Times New Roman" w:hAnsi="Times New Roman" w:cs="Times New Roman"/>
          <w:sz w:val="28"/>
          <w:szCs w:val="28"/>
          <w:lang w:val="kk-KZ"/>
        </w:rPr>
      </w:pPr>
      <w:r w:rsidRPr="008B37A5">
        <w:rPr>
          <w:rFonts w:ascii="Times New Roman" w:hAnsi="Times New Roman" w:cs="Times New Roman"/>
          <w:sz w:val="28"/>
          <w:szCs w:val="28"/>
          <w:lang w:val="kk-KZ"/>
        </w:rPr>
        <w:t>- тұтынушылар үшін ақпарат ("тамақ өнімдерінің қауіпсіздігі туралы" Қазақстан Республикасының Заңы, ҚР СТ 1010-2002 " Тамақ өнімдері. Тұтынушыға арналған ақпарат. Негізгі ережелер");</w:t>
      </w:r>
    </w:p>
    <w:p w:rsidR="006C4111" w:rsidRPr="008B37A5" w:rsidRDefault="006C4111" w:rsidP="00FF5E35">
      <w:pPr>
        <w:pStyle w:val="af2"/>
        <w:tabs>
          <w:tab w:val="left" w:pos="0"/>
          <w:tab w:val="left" w:pos="1276"/>
        </w:tabs>
        <w:spacing w:after="0" w:line="240" w:lineRule="auto"/>
        <w:ind w:left="0" w:firstLine="567"/>
        <w:jc w:val="both"/>
        <w:rPr>
          <w:rFonts w:ascii="Times New Roman" w:hAnsi="Times New Roman" w:cs="Times New Roman"/>
          <w:sz w:val="28"/>
          <w:szCs w:val="28"/>
          <w:lang w:val="kk-KZ"/>
        </w:rPr>
      </w:pPr>
      <w:r w:rsidRPr="008B37A5">
        <w:rPr>
          <w:rFonts w:ascii="Times New Roman" w:hAnsi="Times New Roman" w:cs="Times New Roman"/>
          <w:sz w:val="28"/>
          <w:szCs w:val="28"/>
          <w:lang w:val="kk-KZ"/>
        </w:rPr>
        <w:t>- тамақ өндірісіне қойылатын санитариялық талаптар ("Тамақ өнімдерінің қауіпсіздігі туралы" Қазақстан Республикасының Заңы, "Халықтың санитариялық-эпидемиологиялық саламаттылығы туралы"Қазақстан Республикасының Заңы);</w:t>
      </w:r>
    </w:p>
    <w:p w:rsidR="007E5BA7" w:rsidRPr="008B37A5" w:rsidRDefault="006C4111" w:rsidP="00FF5E35">
      <w:pPr>
        <w:pStyle w:val="af2"/>
        <w:tabs>
          <w:tab w:val="left" w:pos="0"/>
          <w:tab w:val="left" w:pos="1276"/>
        </w:tabs>
        <w:spacing w:after="0" w:line="240" w:lineRule="auto"/>
        <w:ind w:left="0" w:firstLine="567"/>
        <w:jc w:val="both"/>
        <w:rPr>
          <w:rFonts w:ascii="Times New Roman" w:hAnsi="Times New Roman" w:cs="Times New Roman"/>
          <w:sz w:val="28"/>
          <w:szCs w:val="28"/>
          <w:lang w:val="kk-KZ"/>
        </w:rPr>
      </w:pPr>
      <w:r w:rsidRPr="008B37A5">
        <w:rPr>
          <w:rFonts w:ascii="Times New Roman" w:hAnsi="Times New Roman" w:cs="Times New Roman"/>
          <w:sz w:val="28"/>
          <w:szCs w:val="28"/>
          <w:lang w:val="kk-KZ"/>
        </w:rPr>
        <w:t xml:space="preserve">-тамақ өнімдеріне қойылатын талаптар, соның ішінде: санитарлық, тағамдық қоспалар, пестицидтер, контаминанттар, бояғыштар және т.б. (СанПиН 4.01.071-03 "санитарлық ережелер мен нормалар "тамақ өнімдерінің қауіпсіздігі мен </w:t>
      </w:r>
      <w:r w:rsidR="00BD1DDB" w:rsidRPr="008B37A5">
        <w:rPr>
          <w:rFonts w:ascii="Times New Roman" w:hAnsi="Times New Roman" w:cs="Times New Roman"/>
          <w:sz w:val="28"/>
          <w:szCs w:val="28"/>
          <w:lang w:val="kk-KZ"/>
        </w:rPr>
        <w:t>жемшөп құндылы</w:t>
      </w:r>
      <w:r w:rsidRPr="008B37A5">
        <w:rPr>
          <w:rFonts w:ascii="Times New Roman" w:hAnsi="Times New Roman" w:cs="Times New Roman"/>
          <w:sz w:val="28"/>
          <w:szCs w:val="28"/>
          <w:lang w:val="kk-KZ"/>
        </w:rPr>
        <w:t xml:space="preserve">ғына қойылатын гигиеналық талаптар", СанПиН 4.01.001-97 "санитарлық ережелер мен нормалар "гигиеналық талаптар. </w:t>
      </w:r>
      <w:r w:rsidRPr="008B37A5">
        <w:rPr>
          <w:rFonts w:ascii="Times New Roman" w:hAnsi="Times New Roman" w:cs="Times New Roman"/>
          <w:sz w:val="28"/>
          <w:szCs w:val="28"/>
          <w:lang w:val="kk-KZ"/>
        </w:rPr>
        <w:lastRenderedPageBreak/>
        <w:t>1 бөлім. Азық-түлікке тағамдық қоспалар"; "азық-түлік шикізаты мен тамақ өнімдерінің сапасы мен қауіпсіздігі туралы Нұсқаулық").</w:t>
      </w:r>
    </w:p>
    <w:p w:rsidR="007E5BA7" w:rsidRPr="008B37A5" w:rsidRDefault="006C4111" w:rsidP="00FF5E35">
      <w:pPr>
        <w:pStyle w:val="af2"/>
        <w:tabs>
          <w:tab w:val="left" w:pos="0"/>
          <w:tab w:val="left" w:pos="1276"/>
        </w:tabs>
        <w:spacing w:after="0" w:line="240" w:lineRule="auto"/>
        <w:ind w:left="0" w:firstLine="567"/>
        <w:jc w:val="both"/>
        <w:rPr>
          <w:rFonts w:ascii="Times New Roman" w:hAnsi="Times New Roman" w:cs="Times New Roman"/>
          <w:sz w:val="28"/>
          <w:szCs w:val="28"/>
          <w:lang w:val="kk-KZ"/>
        </w:rPr>
      </w:pPr>
      <w:r w:rsidRPr="008B37A5">
        <w:rPr>
          <w:rFonts w:ascii="Times New Roman" w:hAnsi="Times New Roman" w:cs="Times New Roman"/>
          <w:sz w:val="28"/>
          <w:szCs w:val="28"/>
          <w:lang w:val="kk-KZ"/>
        </w:rPr>
        <w:t>Вертикальға мыналар жатады: астық өңдеу өнеркәсібінің өнімдеріне арналған мемлекеттік және мемлекетаралық стандарттар, сынау әдістері, таңбалау және орау, сапа менеджменті жүйесін құру.</w:t>
      </w:r>
      <w:r w:rsidR="007E5BA7" w:rsidRPr="008B37A5">
        <w:rPr>
          <w:rFonts w:ascii="Times New Roman" w:hAnsi="Times New Roman" w:cs="Times New Roman"/>
          <w:sz w:val="28"/>
          <w:szCs w:val="28"/>
          <w:lang w:val="kk-KZ"/>
        </w:rPr>
        <w:t xml:space="preserve"> </w:t>
      </w:r>
    </w:p>
    <w:p w:rsidR="008B38E9" w:rsidRPr="008B37A5" w:rsidRDefault="008B38E9" w:rsidP="00FF5E35">
      <w:pPr>
        <w:pStyle w:val="af2"/>
        <w:tabs>
          <w:tab w:val="left" w:pos="0"/>
          <w:tab w:val="left" w:pos="1276"/>
        </w:tabs>
        <w:spacing w:after="0" w:line="240" w:lineRule="auto"/>
        <w:ind w:left="0" w:firstLine="567"/>
        <w:jc w:val="both"/>
        <w:rPr>
          <w:rFonts w:ascii="Times New Roman" w:hAnsi="Times New Roman" w:cs="Times New Roman"/>
          <w:sz w:val="28"/>
          <w:szCs w:val="28"/>
          <w:lang w:val="kk-KZ"/>
        </w:rPr>
      </w:pPr>
      <w:r w:rsidRPr="008B37A5">
        <w:rPr>
          <w:rFonts w:ascii="Times New Roman" w:hAnsi="Times New Roman" w:cs="Times New Roman"/>
          <w:sz w:val="28"/>
          <w:szCs w:val="28"/>
          <w:lang w:val="kk-KZ"/>
        </w:rPr>
        <w:t>1. Қазақстан Республикасының өнімнің сапасы мен қауіпсіздігі саласындағы негізгі заңдары [</w:t>
      </w:r>
      <w:r w:rsidR="00FF5E35" w:rsidRPr="008B37A5">
        <w:rPr>
          <w:rFonts w:ascii="Times New Roman" w:hAnsi="Times New Roman" w:cs="Times New Roman"/>
          <w:sz w:val="28"/>
          <w:szCs w:val="28"/>
          <w:lang w:val="kk-KZ"/>
        </w:rPr>
        <w:t>110</w:t>
      </w:r>
      <w:r w:rsidRPr="008B37A5">
        <w:rPr>
          <w:rFonts w:ascii="Times New Roman" w:hAnsi="Times New Roman" w:cs="Times New Roman"/>
          <w:sz w:val="28"/>
          <w:szCs w:val="28"/>
          <w:lang w:val="kk-KZ"/>
        </w:rPr>
        <w:t>-</w:t>
      </w:r>
      <w:r w:rsidR="00FF5E35" w:rsidRPr="008B37A5">
        <w:rPr>
          <w:rFonts w:ascii="Times New Roman" w:hAnsi="Times New Roman" w:cs="Times New Roman"/>
          <w:sz w:val="28"/>
          <w:szCs w:val="28"/>
          <w:lang w:val="kk-KZ"/>
        </w:rPr>
        <w:t>11</w:t>
      </w:r>
      <w:r w:rsidR="00593F06" w:rsidRPr="008B37A5">
        <w:rPr>
          <w:rFonts w:ascii="Times New Roman" w:hAnsi="Times New Roman" w:cs="Times New Roman"/>
          <w:sz w:val="28"/>
          <w:szCs w:val="28"/>
          <w:lang w:val="kk-KZ"/>
        </w:rPr>
        <w:t>3</w:t>
      </w:r>
      <w:r w:rsidRPr="008B37A5">
        <w:rPr>
          <w:rFonts w:ascii="Times New Roman" w:hAnsi="Times New Roman" w:cs="Times New Roman"/>
          <w:sz w:val="28"/>
          <w:szCs w:val="28"/>
          <w:lang w:val="kk-KZ"/>
        </w:rPr>
        <w:t xml:space="preserve">]: </w:t>
      </w:r>
    </w:p>
    <w:p w:rsidR="008B38E9" w:rsidRPr="008B37A5" w:rsidRDefault="008B38E9" w:rsidP="00FF5E35">
      <w:pPr>
        <w:pStyle w:val="af2"/>
        <w:tabs>
          <w:tab w:val="left" w:pos="0"/>
          <w:tab w:val="left" w:pos="1276"/>
        </w:tabs>
        <w:spacing w:after="0" w:line="240" w:lineRule="auto"/>
        <w:ind w:left="0" w:firstLine="567"/>
        <w:jc w:val="both"/>
        <w:rPr>
          <w:rFonts w:ascii="Times New Roman" w:hAnsi="Times New Roman" w:cs="Times New Roman"/>
          <w:sz w:val="28"/>
          <w:szCs w:val="28"/>
          <w:lang w:val="kk-KZ"/>
        </w:rPr>
      </w:pPr>
      <w:r w:rsidRPr="008B37A5">
        <w:rPr>
          <w:rFonts w:ascii="Times New Roman" w:hAnsi="Times New Roman" w:cs="Times New Roman"/>
          <w:sz w:val="28"/>
          <w:szCs w:val="28"/>
          <w:lang w:val="kk-KZ"/>
        </w:rPr>
        <w:t>- "Тамақ өнімдерінің қауіпсіздігі туралы" Қазақстан Республикасының 2007 жылғы 21 шілдедегі № 301-III Заңы (01.07.2021 ж. жағдай бойынша өзгерістермен және толықтырулармен);</w:t>
      </w:r>
    </w:p>
    <w:p w:rsidR="008B38E9" w:rsidRPr="008B37A5" w:rsidRDefault="008B38E9" w:rsidP="00FF5E35">
      <w:pPr>
        <w:pStyle w:val="af2"/>
        <w:tabs>
          <w:tab w:val="left" w:pos="0"/>
          <w:tab w:val="left" w:pos="1276"/>
        </w:tabs>
        <w:spacing w:after="0" w:line="240" w:lineRule="auto"/>
        <w:ind w:left="0" w:firstLine="567"/>
        <w:jc w:val="both"/>
        <w:rPr>
          <w:rFonts w:ascii="Times New Roman" w:hAnsi="Times New Roman" w:cs="Times New Roman"/>
          <w:sz w:val="28"/>
          <w:szCs w:val="28"/>
          <w:lang w:val="kk-KZ"/>
        </w:rPr>
      </w:pPr>
      <w:r w:rsidRPr="008B37A5">
        <w:rPr>
          <w:rFonts w:ascii="Times New Roman" w:hAnsi="Times New Roman" w:cs="Times New Roman"/>
          <w:sz w:val="28"/>
          <w:szCs w:val="28"/>
          <w:lang w:val="kk-KZ"/>
        </w:rPr>
        <w:t>- "Техникалық реттеу туралы" Қазақстан Республикасының 2020 жылғы 30 желтоқсандағы № 396-VI Заңы;</w:t>
      </w:r>
    </w:p>
    <w:p w:rsidR="008B38E9" w:rsidRPr="008B37A5" w:rsidRDefault="008B38E9" w:rsidP="00FF5E35">
      <w:pPr>
        <w:pStyle w:val="af2"/>
        <w:tabs>
          <w:tab w:val="left" w:pos="0"/>
          <w:tab w:val="left" w:pos="1276"/>
        </w:tabs>
        <w:spacing w:after="0" w:line="240" w:lineRule="auto"/>
        <w:ind w:left="0" w:firstLine="567"/>
        <w:jc w:val="both"/>
        <w:rPr>
          <w:rFonts w:ascii="Times New Roman" w:hAnsi="Times New Roman" w:cs="Times New Roman"/>
          <w:sz w:val="28"/>
          <w:szCs w:val="28"/>
          <w:lang w:val="kk-KZ"/>
        </w:rPr>
      </w:pPr>
      <w:r w:rsidRPr="008B37A5">
        <w:rPr>
          <w:rFonts w:ascii="Times New Roman" w:hAnsi="Times New Roman" w:cs="Times New Roman"/>
          <w:sz w:val="28"/>
          <w:szCs w:val="28"/>
          <w:lang w:val="kk-KZ"/>
        </w:rPr>
        <w:t>- "Сертификаттау туралы" Қазақстан Республикасының 1999 жылғы 16 шілдедегі № 434-1 Заңы (өзгерту енгізілді-ҚР 15.01.01 ж. № 141-II; 11.07.01 ж. № 230-II; 15.12.01 ж. № 272-II Заңдарымен);</w:t>
      </w:r>
    </w:p>
    <w:p w:rsidR="008B38E9" w:rsidRPr="008B37A5" w:rsidRDefault="007E5BA7" w:rsidP="00FF5E35">
      <w:pPr>
        <w:pStyle w:val="af2"/>
        <w:tabs>
          <w:tab w:val="left" w:pos="0"/>
          <w:tab w:val="left" w:pos="1276"/>
        </w:tabs>
        <w:spacing w:after="0" w:line="240" w:lineRule="auto"/>
        <w:ind w:firstLine="567"/>
        <w:jc w:val="both"/>
        <w:rPr>
          <w:rFonts w:ascii="Times New Roman" w:hAnsi="Times New Roman" w:cs="Times New Roman"/>
          <w:sz w:val="28"/>
          <w:szCs w:val="28"/>
          <w:lang w:val="kk-KZ"/>
        </w:rPr>
      </w:pPr>
      <w:r w:rsidRPr="008B37A5">
        <w:rPr>
          <w:rFonts w:ascii="Times New Roman" w:hAnsi="Times New Roman" w:cs="Times New Roman"/>
          <w:sz w:val="28"/>
          <w:szCs w:val="28"/>
          <w:lang w:val="kk-KZ"/>
        </w:rPr>
        <w:t xml:space="preserve">2. </w:t>
      </w:r>
      <w:r w:rsidR="008B38E9" w:rsidRPr="008B37A5">
        <w:rPr>
          <w:rFonts w:ascii="Times New Roman" w:hAnsi="Times New Roman" w:cs="Times New Roman"/>
          <w:sz w:val="28"/>
          <w:szCs w:val="28"/>
          <w:lang w:val="kk-KZ"/>
        </w:rPr>
        <w:t xml:space="preserve">Шаруашылық қызмет субъектілерінің нормативтік құжаттары: </w:t>
      </w:r>
    </w:p>
    <w:p w:rsidR="008B38E9" w:rsidRPr="008B37A5" w:rsidRDefault="008B38E9" w:rsidP="00FF5E35">
      <w:pPr>
        <w:pStyle w:val="af2"/>
        <w:tabs>
          <w:tab w:val="left" w:pos="0"/>
          <w:tab w:val="left" w:pos="1276"/>
        </w:tabs>
        <w:spacing w:after="0" w:line="240" w:lineRule="auto"/>
        <w:ind w:firstLine="567"/>
        <w:jc w:val="both"/>
        <w:rPr>
          <w:rFonts w:ascii="Times New Roman" w:hAnsi="Times New Roman" w:cs="Times New Roman"/>
          <w:sz w:val="28"/>
          <w:szCs w:val="28"/>
          <w:lang w:val="kk-KZ"/>
        </w:rPr>
      </w:pPr>
      <w:r w:rsidRPr="008B37A5">
        <w:rPr>
          <w:rFonts w:ascii="Times New Roman" w:hAnsi="Times New Roman" w:cs="Times New Roman"/>
          <w:sz w:val="28"/>
          <w:szCs w:val="28"/>
          <w:lang w:val="kk-KZ"/>
        </w:rPr>
        <w:t xml:space="preserve">-ғылыми-техникалық және инженерлік қоғамдар мен басқа да қоғамдық бірлестіктердің стандарттары; </w:t>
      </w:r>
    </w:p>
    <w:p w:rsidR="008B38E9" w:rsidRPr="008B37A5" w:rsidRDefault="008B38E9" w:rsidP="00FF5E35">
      <w:pPr>
        <w:pStyle w:val="af2"/>
        <w:tabs>
          <w:tab w:val="left" w:pos="0"/>
          <w:tab w:val="left" w:pos="1276"/>
        </w:tabs>
        <w:spacing w:after="0" w:line="240" w:lineRule="auto"/>
        <w:ind w:left="0" w:firstLine="567"/>
        <w:jc w:val="both"/>
        <w:rPr>
          <w:rFonts w:ascii="Times New Roman" w:hAnsi="Times New Roman" w:cs="Times New Roman"/>
          <w:sz w:val="28"/>
          <w:szCs w:val="28"/>
          <w:lang w:val="kk-KZ"/>
        </w:rPr>
      </w:pPr>
      <w:r w:rsidRPr="008B37A5">
        <w:rPr>
          <w:rFonts w:ascii="Times New Roman" w:hAnsi="Times New Roman" w:cs="Times New Roman"/>
          <w:sz w:val="28"/>
          <w:szCs w:val="28"/>
          <w:lang w:val="kk-KZ"/>
        </w:rPr>
        <w:t>- кәсіпорын стандарттары және технологиялық нұсқаулық.</w:t>
      </w:r>
    </w:p>
    <w:p w:rsidR="008B38E9" w:rsidRPr="008B37A5" w:rsidRDefault="008B38E9" w:rsidP="00FF5E35">
      <w:pPr>
        <w:pStyle w:val="a3"/>
        <w:ind w:left="0" w:right="120" w:firstLine="567"/>
      </w:pPr>
      <w:r w:rsidRPr="008B37A5">
        <w:t>Стандарттау – бұл қоршаған орта, денсаулық, өмір және мүлік үшін өнімдердің, қызметтер мен жұмыстардың қауіпсіздігін қамтамасыз ету мақсатында нормаларды, сипаттамалар мен ережелерді анықтау қызметі; ақпараттық және техникалық үйлесімділік, сондай-ақ өзара алмастырушылық; ғылымның,</w:t>
      </w:r>
      <w:r w:rsidRPr="008B37A5">
        <w:rPr>
          <w:spacing w:val="-5"/>
        </w:rPr>
        <w:t xml:space="preserve"> </w:t>
      </w:r>
      <w:r w:rsidRPr="008B37A5">
        <w:t>техниканың</w:t>
      </w:r>
      <w:r w:rsidRPr="008B37A5">
        <w:rPr>
          <w:spacing w:val="-4"/>
        </w:rPr>
        <w:t xml:space="preserve"> </w:t>
      </w:r>
      <w:r w:rsidRPr="008B37A5">
        <w:t>және</w:t>
      </w:r>
      <w:r w:rsidRPr="008B37A5">
        <w:rPr>
          <w:spacing w:val="-4"/>
        </w:rPr>
        <w:t xml:space="preserve"> </w:t>
      </w:r>
      <w:r w:rsidRPr="008B37A5">
        <w:t>технологияның</w:t>
      </w:r>
      <w:r w:rsidRPr="008B37A5">
        <w:rPr>
          <w:spacing w:val="-4"/>
        </w:rPr>
        <w:t xml:space="preserve"> </w:t>
      </w:r>
      <w:r w:rsidRPr="008B37A5">
        <w:t>даму</w:t>
      </w:r>
      <w:r w:rsidRPr="008B37A5">
        <w:rPr>
          <w:spacing w:val="-8"/>
        </w:rPr>
        <w:t xml:space="preserve"> </w:t>
      </w:r>
      <w:r w:rsidRPr="008B37A5">
        <w:t>деңгейіне</w:t>
      </w:r>
      <w:r w:rsidRPr="008B37A5">
        <w:rPr>
          <w:spacing w:val="-4"/>
        </w:rPr>
        <w:t xml:space="preserve"> </w:t>
      </w:r>
      <w:r w:rsidRPr="008B37A5">
        <w:t>сәйкес</w:t>
      </w:r>
      <w:r w:rsidRPr="008B37A5">
        <w:rPr>
          <w:spacing w:val="-4"/>
        </w:rPr>
        <w:t xml:space="preserve"> </w:t>
      </w:r>
      <w:r w:rsidRPr="008B37A5">
        <w:t>өнімдердің, қызметтер мен жұмыстардың сапасы; нақты елдің қорғаныс қабілеті және жұмылдыру дайындығы. ҚР стандарттаудың құқықтық негіздері «Техникалық реттеу</w:t>
      </w:r>
      <w:r w:rsidRPr="008B37A5">
        <w:rPr>
          <w:spacing w:val="60"/>
        </w:rPr>
        <w:t xml:space="preserve"> </w:t>
      </w:r>
      <w:r w:rsidRPr="008B37A5">
        <w:t>туралы»</w:t>
      </w:r>
      <w:r w:rsidRPr="008B37A5">
        <w:rPr>
          <w:spacing w:val="65"/>
        </w:rPr>
        <w:t xml:space="preserve"> </w:t>
      </w:r>
      <w:r w:rsidRPr="008B37A5">
        <w:t>Қазақстан</w:t>
      </w:r>
      <w:r w:rsidRPr="008B37A5">
        <w:rPr>
          <w:spacing w:val="66"/>
        </w:rPr>
        <w:t xml:space="preserve"> </w:t>
      </w:r>
      <w:r w:rsidRPr="008B37A5">
        <w:t>Республикасының</w:t>
      </w:r>
      <w:r w:rsidRPr="008B37A5">
        <w:rPr>
          <w:spacing w:val="66"/>
        </w:rPr>
        <w:t xml:space="preserve"> </w:t>
      </w:r>
      <w:r w:rsidRPr="008B37A5">
        <w:t>2020</w:t>
      </w:r>
      <w:r w:rsidRPr="008B37A5">
        <w:rPr>
          <w:spacing w:val="67"/>
        </w:rPr>
        <w:t xml:space="preserve"> </w:t>
      </w:r>
      <w:r w:rsidRPr="008B37A5">
        <w:t>жылғы</w:t>
      </w:r>
      <w:r w:rsidRPr="008B37A5">
        <w:rPr>
          <w:spacing w:val="66"/>
        </w:rPr>
        <w:t xml:space="preserve"> </w:t>
      </w:r>
      <w:r w:rsidRPr="008B37A5">
        <w:t>30</w:t>
      </w:r>
      <w:r w:rsidRPr="008B37A5">
        <w:rPr>
          <w:spacing w:val="68"/>
        </w:rPr>
        <w:t xml:space="preserve"> </w:t>
      </w:r>
      <w:r w:rsidRPr="008B37A5">
        <w:rPr>
          <w:spacing w:val="-2"/>
        </w:rPr>
        <w:t>желтоқсандағы</w:t>
      </w:r>
    </w:p>
    <w:p w:rsidR="008B38E9" w:rsidRPr="008B37A5" w:rsidRDefault="008B38E9" w:rsidP="00FF5E35">
      <w:pPr>
        <w:pStyle w:val="a3"/>
        <w:ind w:left="0" w:firstLine="567"/>
      </w:pPr>
      <w:r w:rsidRPr="008B37A5">
        <w:t>№</w:t>
      </w:r>
      <w:r w:rsidRPr="008B37A5">
        <w:rPr>
          <w:spacing w:val="-4"/>
        </w:rPr>
        <w:t xml:space="preserve"> </w:t>
      </w:r>
      <w:r w:rsidRPr="008B37A5">
        <w:t>396-VI</w:t>
      </w:r>
      <w:r w:rsidRPr="008B37A5">
        <w:rPr>
          <w:spacing w:val="-4"/>
        </w:rPr>
        <w:t xml:space="preserve"> </w:t>
      </w:r>
      <w:r w:rsidRPr="008B37A5">
        <w:t>Заңында</w:t>
      </w:r>
      <w:r w:rsidRPr="008B37A5">
        <w:rPr>
          <w:spacing w:val="-3"/>
        </w:rPr>
        <w:t xml:space="preserve"> </w:t>
      </w:r>
      <w:r w:rsidRPr="008B37A5">
        <w:rPr>
          <w:spacing w:val="-2"/>
        </w:rPr>
        <w:t>белгіленген.</w:t>
      </w:r>
    </w:p>
    <w:p w:rsidR="008B38E9" w:rsidRPr="008B37A5" w:rsidRDefault="008B38E9" w:rsidP="00FF5E35">
      <w:pPr>
        <w:pStyle w:val="a3"/>
        <w:ind w:left="0" w:right="123" w:firstLine="567"/>
      </w:pPr>
      <w:r w:rsidRPr="008B37A5">
        <w:t xml:space="preserve">Стандарттау өнім сапасын қамтамасыз етудің нормативтік негізі болып табылады және сонымен бірге 3 әлеуметтік-экономикалық функцияны </w:t>
      </w:r>
      <w:r w:rsidRPr="008B37A5">
        <w:rPr>
          <w:spacing w:val="-2"/>
        </w:rPr>
        <w:t>орындайды:</w:t>
      </w:r>
    </w:p>
    <w:p w:rsidR="008B38E9" w:rsidRPr="008B37A5" w:rsidRDefault="008B38E9" w:rsidP="00FF5E35">
      <w:pPr>
        <w:pStyle w:val="a5"/>
        <w:numPr>
          <w:ilvl w:val="0"/>
          <w:numId w:val="12"/>
        </w:numPr>
        <w:tabs>
          <w:tab w:val="left" w:pos="1182"/>
        </w:tabs>
        <w:ind w:left="0" w:right="127" w:firstLine="567"/>
        <w:rPr>
          <w:sz w:val="28"/>
          <w:szCs w:val="28"/>
        </w:rPr>
      </w:pPr>
      <w:r w:rsidRPr="008B37A5">
        <w:rPr>
          <w:sz w:val="28"/>
          <w:szCs w:val="28"/>
        </w:rPr>
        <w:t>адамдардың ғылыми-техникалық және шығармашылық еңбек процесінде</w:t>
      </w:r>
      <w:r w:rsidRPr="008B37A5">
        <w:rPr>
          <w:spacing w:val="-2"/>
          <w:sz w:val="28"/>
          <w:szCs w:val="28"/>
        </w:rPr>
        <w:t xml:space="preserve"> </w:t>
      </w:r>
      <w:r w:rsidRPr="008B37A5">
        <w:rPr>
          <w:sz w:val="28"/>
          <w:szCs w:val="28"/>
        </w:rPr>
        <w:t>қалыптасатын</w:t>
      </w:r>
      <w:r w:rsidRPr="008B37A5">
        <w:rPr>
          <w:spacing w:val="-2"/>
          <w:sz w:val="28"/>
          <w:szCs w:val="28"/>
        </w:rPr>
        <w:t xml:space="preserve"> </w:t>
      </w:r>
      <w:r w:rsidRPr="008B37A5">
        <w:rPr>
          <w:sz w:val="28"/>
          <w:szCs w:val="28"/>
        </w:rPr>
        <w:t>объектілерді</w:t>
      </w:r>
      <w:r w:rsidRPr="008B37A5">
        <w:rPr>
          <w:spacing w:val="-4"/>
          <w:sz w:val="28"/>
          <w:szCs w:val="28"/>
        </w:rPr>
        <w:t xml:space="preserve"> </w:t>
      </w:r>
      <w:r w:rsidRPr="008B37A5">
        <w:rPr>
          <w:sz w:val="28"/>
          <w:szCs w:val="28"/>
        </w:rPr>
        <w:t>(өнімдерді,</w:t>
      </w:r>
      <w:r w:rsidRPr="008B37A5">
        <w:rPr>
          <w:spacing w:val="-3"/>
          <w:sz w:val="28"/>
          <w:szCs w:val="28"/>
        </w:rPr>
        <w:t xml:space="preserve"> </w:t>
      </w:r>
      <w:r w:rsidRPr="008B37A5">
        <w:rPr>
          <w:sz w:val="28"/>
          <w:szCs w:val="28"/>
        </w:rPr>
        <w:t>қызметтер</w:t>
      </w:r>
      <w:r w:rsidRPr="008B37A5">
        <w:rPr>
          <w:spacing w:val="-1"/>
          <w:sz w:val="28"/>
          <w:szCs w:val="28"/>
        </w:rPr>
        <w:t xml:space="preserve"> </w:t>
      </w:r>
      <w:r w:rsidRPr="008B37A5">
        <w:rPr>
          <w:sz w:val="28"/>
          <w:szCs w:val="28"/>
        </w:rPr>
        <w:t>мен</w:t>
      </w:r>
      <w:r w:rsidRPr="008B37A5">
        <w:rPr>
          <w:spacing w:val="-2"/>
          <w:sz w:val="28"/>
          <w:szCs w:val="28"/>
        </w:rPr>
        <w:t xml:space="preserve"> </w:t>
      </w:r>
      <w:r w:rsidRPr="008B37A5">
        <w:rPr>
          <w:sz w:val="28"/>
          <w:szCs w:val="28"/>
        </w:rPr>
        <w:t>жұмыстарды) ретке келтіру;</w:t>
      </w:r>
    </w:p>
    <w:p w:rsidR="008B38E9" w:rsidRPr="008B37A5" w:rsidRDefault="008B38E9" w:rsidP="00FF5E35">
      <w:pPr>
        <w:pStyle w:val="a5"/>
        <w:numPr>
          <w:ilvl w:val="0"/>
          <w:numId w:val="12"/>
        </w:numPr>
        <w:tabs>
          <w:tab w:val="left" w:pos="1182"/>
        </w:tabs>
        <w:ind w:left="0" w:right="125" w:firstLine="567"/>
        <w:rPr>
          <w:sz w:val="28"/>
          <w:szCs w:val="28"/>
        </w:rPr>
      </w:pPr>
      <w:r w:rsidRPr="008B37A5">
        <w:rPr>
          <w:sz w:val="28"/>
          <w:szCs w:val="28"/>
        </w:rPr>
        <w:t>стандарттау жөніндегі нормативтік құжаттарда оңтайлы ұйымдастырушылық-техникалық, жалпы техникалық, техникалық және заттай техникалық-экономикалық нормалар мен талаптарды белгілеу;</w:t>
      </w:r>
    </w:p>
    <w:p w:rsidR="008B38E9" w:rsidRPr="008B37A5" w:rsidRDefault="008B38E9" w:rsidP="00FF5E35">
      <w:pPr>
        <w:pStyle w:val="a5"/>
        <w:numPr>
          <w:ilvl w:val="0"/>
          <w:numId w:val="12"/>
        </w:numPr>
        <w:tabs>
          <w:tab w:val="left" w:pos="1182"/>
        </w:tabs>
        <w:ind w:left="0" w:right="127" w:firstLine="567"/>
        <w:rPr>
          <w:sz w:val="28"/>
          <w:szCs w:val="28"/>
        </w:rPr>
      </w:pPr>
      <w:r w:rsidRPr="008B37A5">
        <w:rPr>
          <w:sz w:val="28"/>
          <w:szCs w:val="28"/>
        </w:rPr>
        <w:t>құқық қолдану, яғни стандарттау жөніндегі нормативтік құжаттарда белгіленген оңтайлы нормалар мен талаптарды пайдалану және сақтау.</w:t>
      </w:r>
    </w:p>
    <w:p w:rsidR="008B38E9" w:rsidRPr="008B37A5" w:rsidRDefault="008B38E9" w:rsidP="00FF5E35">
      <w:pPr>
        <w:pStyle w:val="a3"/>
        <w:ind w:left="0" w:right="122" w:firstLine="567"/>
      </w:pPr>
      <w:r w:rsidRPr="008B37A5">
        <w:t>«Техникалық</w:t>
      </w:r>
      <w:r w:rsidRPr="008B37A5">
        <w:rPr>
          <w:spacing w:val="-1"/>
        </w:rPr>
        <w:t xml:space="preserve"> </w:t>
      </w:r>
      <w:r w:rsidRPr="008B37A5">
        <w:t>реттеу</w:t>
      </w:r>
      <w:r w:rsidRPr="008B37A5">
        <w:rPr>
          <w:spacing w:val="-6"/>
        </w:rPr>
        <w:t xml:space="preserve"> </w:t>
      </w:r>
      <w:r w:rsidRPr="008B37A5">
        <w:t>туралы»</w:t>
      </w:r>
      <w:r w:rsidRPr="008B37A5">
        <w:rPr>
          <w:spacing w:val="-3"/>
        </w:rPr>
        <w:t xml:space="preserve"> </w:t>
      </w:r>
      <w:r w:rsidRPr="008B37A5">
        <w:t>Қазақстан</w:t>
      </w:r>
      <w:r w:rsidRPr="008B37A5">
        <w:rPr>
          <w:spacing w:val="-3"/>
        </w:rPr>
        <w:t xml:space="preserve"> </w:t>
      </w:r>
      <w:r w:rsidRPr="008B37A5">
        <w:t>Республикасының</w:t>
      </w:r>
      <w:r w:rsidRPr="008B37A5">
        <w:rPr>
          <w:spacing w:val="-1"/>
        </w:rPr>
        <w:t xml:space="preserve"> </w:t>
      </w:r>
      <w:r w:rsidRPr="008B37A5">
        <w:t>2020</w:t>
      </w:r>
      <w:r w:rsidRPr="008B37A5">
        <w:rPr>
          <w:spacing w:val="-1"/>
        </w:rPr>
        <w:t xml:space="preserve"> </w:t>
      </w:r>
      <w:r w:rsidRPr="008B37A5">
        <w:t>жылғы</w:t>
      </w:r>
      <w:r w:rsidRPr="008B37A5">
        <w:rPr>
          <w:spacing w:val="-3"/>
        </w:rPr>
        <w:t xml:space="preserve"> </w:t>
      </w:r>
      <w:r w:rsidRPr="008B37A5">
        <w:t>30 желтоқсандағы №</w:t>
      </w:r>
      <w:r w:rsidRPr="008B37A5">
        <w:rPr>
          <w:spacing w:val="-2"/>
        </w:rPr>
        <w:t xml:space="preserve"> </w:t>
      </w:r>
      <w:r w:rsidRPr="008B37A5">
        <w:t>396-VI Заңы күшіне енгеннен кейін астық өңдеу өнеркәсібінің</w:t>
      </w:r>
      <w:r w:rsidRPr="008B37A5">
        <w:rPr>
          <w:spacing w:val="-3"/>
        </w:rPr>
        <w:t xml:space="preserve"> </w:t>
      </w:r>
      <w:r w:rsidRPr="008B37A5">
        <w:t>өнімдері</w:t>
      </w:r>
      <w:r w:rsidRPr="008B37A5">
        <w:rPr>
          <w:spacing w:val="-3"/>
        </w:rPr>
        <w:t xml:space="preserve"> </w:t>
      </w:r>
      <w:r w:rsidRPr="008B37A5">
        <w:t>мен</w:t>
      </w:r>
      <w:r w:rsidRPr="008B37A5">
        <w:rPr>
          <w:spacing w:val="-1"/>
        </w:rPr>
        <w:t xml:space="preserve"> </w:t>
      </w:r>
      <w:r w:rsidRPr="008B37A5">
        <w:t>технологиялық</w:t>
      </w:r>
      <w:r w:rsidRPr="008B37A5">
        <w:rPr>
          <w:spacing w:val="-1"/>
        </w:rPr>
        <w:t xml:space="preserve"> </w:t>
      </w:r>
      <w:r w:rsidRPr="008B37A5">
        <w:t>процестеріне</w:t>
      </w:r>
      <w:r w:rsidRPr="008B37A5">
        <w:rPr>
          <w:spacing w:val="-1"/>
        </w:rPr>
        <w:t xml:space="preserve"> </w:t>
      </w:r>
      <w:r w:rsidRPr="008B37A5">
        <w:t>қойылатын</w:t>
      </w:r>
      <w:r w:rsidRPr="008B37A5">
        <w:rPr>
          <w:spacing w:val="-1"/>
        </w:rPr>
        <w:t xml:space="preserve"> </w:t>
      </w:r>
      <w:r w:rsidRPr="008B37A5">
        <w:t xml:space="preserve">талаптарды нормалау және оларды бақылау қағидалардың күрделі жүйесі бойынша жүзеге асырылады. Бір жағынан, 2004 жылғы 13 мамырға дейін қабылданған ведомстволық ережелер мен нормалар қолданылады («Техникалық реттеу </w:t>
      </w:r>
      <w:r w:rsidRPr="008B37A5">
        <w:lastRenderedPageBreak/>
        <w:t>туралы» ҚР Заңы күшіне енгенге дейін), екінші жағынан, ведомстволарға міндетті актілер қабылдауға және міндетті талаптар мен нормаларды</w:t>
      </w:r>
      <w:r w:rsidRPr="008B37A5">
        <w:rPr>
          <w:spacing w:val="-1"/>
        </w:rPr>
        <w:t xml:space="preserve"> </w:t>
      </w:r>
      <w:r w:rsidRPr="008B37A5">
        <w:t>белгілеуге тыйым салатын жаңа заңнамалық ережелер күшіне енді.</w:t>
      </w:r>
    </w:p>
    <w:p w:rsidR="008B38E9" w:rsidRPr="008B37A5" w:rsidRDefault="008B38E9" w:rsidP="00FF5E35">
      <w:pPr>
        <w:pStyle w:val="a3"/>
        <w:ind w:left="0" w:right="124" w:firstLine="567"/>
      </w:pPr>
      <w:r w:rsidRPr="008B37A5">
        <w:t>ҚР жоғарыда аталған заңнамалық актілерін пайдалана отырып, тамақ өнімдерінің қауіпсіздігін қамтамасыз ету проблемасы халықтың денсаулығын сақтауға және жақсартуға, жоғары сапалы және қауіпсіз тамақ өнімдерін өндіруге бағытталған аса маңызды мемлекеттік және ғылыми басымдық болып табылатынын растауға болады.</w:t>
      </w:r>
    </w:p>
    <w:p w:rsidR="008B38E9" w:rsidRPr="008B37A5" w:rsidRDefault="008B38E9" w:rsidP="00FF5E35">
      <w:pPr>
        <w:pStyle w:val="a3"/>
        <w:ind w:left="0" w:right="121" w:firstLine="567"/>
      </w:pPr>
      <w:r w:rsidRPr="008B37A5">
        <w:t>Бүкіл әлемде стандарттау нарықты қауіпті және сапасыз өнімдерден қорғау, әртүрлі салаларда инновациялық технологиялар мен ақпараттық жүйелерді</w:t>
      </w:r>
      <w:r w:rsidRPr="008B37A5">
        <w:rPr>
          <w:spacing w:val="-1"/>
        </w:rPr>
        <w:t xml:space="preserve"> </w:t>
      </w:r>
      <w:r w:rsidRPr="008B37A5">
        <w:t>енгізу</w:t>
      </w:r>
      <w:r w:rsidRPr="008B37A5">
        <w:rPr>
          <w:spacing w:val="-6"/>
        </w:rPr>
        <w:t xml:space="preserve"> </w:t>
      </w:r>
      <w:r w:rsidRPr="008B37A5">
        <w:t>сияқты</w:t>
      </w:r>
      <w:r w:rsidRPr="008B37A5">
        <w:rPr>
          <w:spacing w:val="-2"/>
        </w:rPr>
        <w:t xml:space="preserve"> </w:t>
      </w:r>
      <w:r w:rsidRPr="008B37A5">
        <w:t>маңызды</w:t>
      </w:r>
      <w:r w:rsidRPr="008B37A5">
        <w:rPr>
          <w:spacing w:val="-1"/>
        </w:rPr>
        <w:t xml:space="preserve"> </w:t>
      </w:r>
      <w:r w:rsidRPr="008B37A5">
        <w:t>мемлекеттік</w:t>
      </w:r>
      <w:r w:rsidRPr="008B37A5">
        <w:rPr>
          <w:spacing w:val="-1"/>
        </w:rPr>
        <w:t xml:space="preserve"> </w:t>
      </w:r>
      <w:r w:rsidRPr="008B37A5">
        <w:t>міндеттерді</w:t>
      </w:r>
      <w:r w:rsidRPr="008B37A5">
        <w:rPr>
          <w:spacing w:val="-2"/>
        </w:rPr>
        <w:t xml:space="preserve"> </w:t>
      </w:r>
      <w:r w:rsidRPr="008B37A5">
        <w:t>шешу</w:t>
      </w:r>
      <w:r w:rsidRPr="008B37A5">
        <w:rPr>
          <w:spacing w:val="-6"/>
        </w:rPr>
        <w:t xml:space="preserve"> </w:t>
      </w:r>
      <w:r w:rsidRPr="008B37A5">
        <w:t>құралы</w:t>
      </w:r>
      <w:r w:rsidRPr="008B37A5">
        <w:rPr>
          <w:spacing w:val="-1"/>
        </w:rPr>
        <w:t xml:space="preserve"> </w:t>
      </w:r>
      <w:r w:rsidRPr="008B37A5">
        <w:t>болып табылады. Стандарттарды қолданудың тиімділігі агробизнестің технологиялық үйлесімділігі мен жаһандық бәсекеге қабілеттілігін жалпы арттыруға ықпал етеді, сондай-ақ Еуразиялық экономикалық Одақта да, Еуроодақ елдерінде де өзара іс-қимыл мен интеграцияға бағытталған әлемде дамып келе жатқан процестерге сәйкес келуге мүмкіндік береді.</w:t>
      </w:r>
    </w:p>
    <w:p w:rsidR="008B38E9" w:rsidRPr="008B37A5" w:rsidRDefault="008B38E9" w:rsidP="00FF5E35">
      <w:pPr>
        <w:pStyle w:val="a3"/>
        <w:ind w:left="0" w:right="120" w:firstLine="567"/>
      </w:pPr>
      <w:r w:rsidRPr="008B37A5">
        <w:t>Еуропалық одақта «жаңа тәсіл» қағидаттарына негізделген тамақ өнімдеріне</w:t>
      </w:r>
      <w:r w:rsidRPr="008B37A5">
        <w:rPr>
          <w:spacing w:val="30"/>
        </w:rPr>
        <w:t xml:space="preserve"> </w:t>
      </w:r>
      <w:r w:rsidRPr="008B37A5">
        <w:t>қойылатын</w:t>
      </w:r>
      <w:r w:rsidRPr="008B37A5">
        <w:rPr>
          <w:spacing w:val="31"/>
        </w:rPr>
        <w:t xml:space="preserve"> </w:t>
      </w:r>
      <w:r w:rsidRPr="008B37A5">
        <w:t>талаптарды</w:t>
      </w:r>
      <w:r w:rsidRPr="008B37A5">
        <w:rPr>
          <w:spacing w:val="31"/>
        </w:rPr>
        <w:t xml:space="preserve"> </w:t>
      </w:r>
      <w:r w:rsidRPr="008B37A5">
        <w:t>анықтайтын</w:t>
      </w:r>
      <w:r w:rsidRPr="008B37A5">
        <w:rPr>
          <w:spacing w:val="29"/>
        </w:rPr>
        <w:t xml:space="preserve"> </w:t>
      </w:r>
      <w:r w:rsidRPr="008B37A5">
        <w:t>директивалар</w:t>
      </w:r>
      <w:r w:rsidRPr="008B37A5">
        <w:rPr>
          <w:spacing w:val="30"/>
        </w:rPr>
        <w:t xml:space="preserve"> </w:t>
      </w:r>
      <w:r w:rsidRPr="008B37A5">
        <w:t>жүйесі</w:t>
      </w:r>
      <w:r w:rsidRPr="008B37A5">
        <w:rPr>
          <w:spacing w:val="30"/>
        </w:rPr>
        <w:t xml:space="preserve"> </w:t>
      </w:r>
      <w:r w:rsidRPr="008B37A5">
        <w:rPr>
          <w:spacing w:val="-4"/>
        </w:rPr>
        <w:t>бар.</w:t>
      </w:r>
    </w:p>
    <w:p w:rsidR="008B38E9" w:rsidRPr="008B37A5" w:rsidRDefault="008B38E9" w:rsidP="00FF5E35">
      <w:pPr>
        <w:pStyle w:val="a3"/>
        <w:ind w:left="0" w:firstLine="567"/>
      </w:pPr>
      <w:r w:rsidRPr="008B37A5">
        <w:t>«Жаңа</w:t>
      </w:r>
      <w:r w:rsidRPr="008B37A5">
        <w:rPr>
          <w:spacing w:val="35"/>
        </w:rPr>
        <w:t xml:space="preserve"> </w:t>
      </w:r>
      <w:r w:rsidRPr="008B37A5">
        <w:t>тәсіл»</w:t>
      </w:r>
      <w:r w:rsidRPr="008B37A5">
        <w:rPr>
          <w:spacing w:val="36"/>
        </w:rPr>
        <w:t xml:space="preserve"> </w:t>
      </w:r>
      <w:r w:rsidRPr="008B37A5">
        <w:t>директиваларынан</w:t>
      </w:r>
      <w:r w:rsidRPr="008B37A5">
        <w:rPr>
          <w:spacing w:val="36"/>
        </w:rPr>
        <w:t xml:space="preserve"> </w:t>
      </w:r>
      <w:r w:rsidRPr="008B37A5">
        <w:t>басқа,</w:t>
      </w:r>
      <w:r w:rsidRPr="008B37A5">
        <w:rPr>
          <w:spacing w:val="36"/>
        </w:rPr>
        <w:t xml:space="preserve"> </w:t>
      </w:r>
      <w:r w:rsidRPr="008B37A5">
        <w:t>бұрын</w:t>
      </w:r>
      <w:r w:rsidRPr="008B37A5">
        <w:rPr>
          <w:spacing w:val="36"/>
        </w:rPr>
        <w:t xml:space="preserve"> </w:t>
      </w:r>
      <w:r w:rsidRPr="008B37A5">
        <w:t>қабылданған</w:t>
      </w:r>
      <w:r w:rsidRPr="008B37A5">
        <w:rPr>
          <w:spacing w:val="39"/>
        </w:rPr>
        <w:t xml:space="preserve"> </w:t>
      </w:r>
      <w:r w:rsidRPr="008B37A5">
        <w:t xml:space="preserve">«ескі </w:t>
      </w:r>
      <w:r w:rsidRPr="008B37A5">
        <w:rPr>
          <w:spacing w:val="-2"/>
        </w:rPr>
        <w:t xml:space="preserve">тәсіл» </w:t>
      </w:r>
      <w:r w:rsidRPr="008B37A5">
        <w:t>директивалары да қолданылады, олар мемлекетаралық МЕМСТ пен ҚР Ұлттық СТ-ны еске түсіреді, бірақ заңнаманың дамуына қарай олар жойылады немесе толығымен қолданылмайды, бірақ «жаңа тәсіл» қағидаларында рұқсат етілген бөлігінде қолданылады.</w:t>
      </w:r>
    </w:p>
    <w:p w:rsidR="008B38E9" w:rsidRPr="008B37A5" w:rsidRDefault="008B38E9" w:rsidP="00FF5E35">
      <w:pPr>
        <w:pStyle w:val="a3"/>
        <w:ind w:left="0" w:right="120" w:firstLine="567"/>
      </w:pPr>
      <w:r w:rsidRPr="008B37A5">
        <w:t>«Жаңа тәсіл» өнімнің түрлері бойынша реттеуден («тік» регламенттер) бүкіл салалар мен қызмет түрлеріне қойылатын жалпы талаптарды айқындайтын міндетті құжаттардың (директивалардың) аз саны негізінде неғұрлым кең реттеуге көшуді білдіреді («көлденең» салалық регламенттер). Осылайша, ЕО-да тамақ өнімдері саласында көлденең және тік директивалар мен регламенттердің аздаған топтарынан «тор» жасалады және қазірдің өзінде жұмыс істейді.</w:t>
      </w:r>
    </w:p>
    <w:p w:rsidR="008B38E9" w:rsidRPr="008B37A5" w:rsidRDefault="008B38E9" w:rsidP="00FF5E35">
      <w:pPr>
        <w:pStyle w:val="a3"/>
        <w:ind w:left="0" w:right="120" w:firstLine="567"/>
      </w:pPr>
      <w:r w:rsidRPr="008B37A5">
        <w:t>Еуропалық Одақтың тік директиваларына мыналар жатады: какао- шоколад өнімдері; қант түрлері; бал; жеміс-жидек шырындары; цикорий мен кофе сығындылары; конфитюр, желе, мармелад; сүт және сүт өнімдері; ет және ет өнімдері; минералды су; спирттік ішімдіктер; құрамында шарап бар</w:t>
      </w:r>
      <w:r w:rsidRPr="008B37A5">
        <w:rPr>
          <w:spacing w:val="40"/>
        </w:rPr>
        <w:t xml:space="preserve"> </w:t>
      </w:r>
      <w:r w:rsidRPr="008B37A5">
        <w:t>сусындар мен коктейльдер; жұмыртқа; жағылатын консистенциялы майлар; ауыз су; теңіз өнімдері.</w:t>
      </w:r>
    </w:p>
    <w:p w:rsidR="008B38E9" w:rsidRPr="008B37A5" w:rsidRDefault="008B38E9" w:rsidP="00FF5E35">
      <w:pPr>
        <w:pStyle w:val="a3"/>
        <w:ind w:left="0" w:right="129" w:firstLine="567"/>
      </w:pPr>
      <w:r w:rsidRPr="008B37A5">
        <w:t>Көлденең мәселелерге келесі мәселелер бойынша қабылданған</w:t>
      </w:r>
      <w:r w:rsidRPr="008B37A5">
        <w:rPr>
          <w:spacing w:val="40"/>
        </w:rPr>
        <w:t xml:space="preserve"> </w:t>
      </w:r>
      <w:r w:rsidRPr="008B37A5">
        <w:t>Еуропалық Одақтың директивалары жатады:</w:t>
      </w:r>
    </w:p>
    <w:p w:rsidR="008B38E9" w:rsidRPr="008B37A5" w:rsidRDefault="008B38E9" w:rsidP="00FF5E35">
      <w:pPr>
        <w:pStyle w:val="a5"/>
        <w:numPr>
          <w:ilvl w:val="0"/>
          <w:numId w:val="12"/>
        </w:numPr>
        <w:tabs>
          <w:tab w:val="left" w:pos="1182"/>
        </w:tabs>
        <w:ind w:left="0" w:firstLine="567"/>
        <w:rPr>
          <w:sz w:val="28"/>
          <w:szCs w:val="28"/>
        </w:rPr>
      </w:pPr>
      <w:r w:rsidRPr="008B37A5">
        <w:rPr>
          <w:sz w:val="28"/>
          <w:szCs w:val="28"/>
        </w:rPr>
        <w:t>тамақ</w:t>
      </w:r>
      <w:r w:rsidRPr="008B37A5">
        <w:rPr>
          <w:spacing w:val="-6"/>
          <w:sz w:val="28"/>
          <w:szCs w:val="28"/>
        </w:rPr>
        <w:t xml:space="preserve"> </w:t>
      </w:r>
      <w:r w:rsidRPr="008B37A5">
        <w:rPr>
          <w:sz w:val="28"/>
          <w:szCs w:val="28"/>
        </w:rPr>
        <w:t>өнімдерінің</w:t>
      </w:r>
      <w:r w:rsidRPr="008B37A5">
        <w:rPr>
          <w:spacing w:val="-6"/>
          <w:sz w:val="28"/>
          <w:szCs w:val="28"/>
        </w:rPr>
        <w:t xml:space="preserve"> </w:t>
      </w:r>
      <w:r w:rsidRPr="008B37A5">
        <w:rPr>
          <w:spacing w:val="-2"/>
          <w:sz w:val="28"/>
          <w:szCs w:val="28"/>
        </w:rPr>
        <w:t>гигиенасы;</w:t>
      </w:r>
    </w:p>
    <w:p w:rsidR="008B38E9" w:rsidRPr="008B37A5" w:rsidRDefault="008B38E9" w:rsidP="00FF5E35">
      <w:pPr>
        <w:pStyle w:val="a5"/>
        <w:numPr>
          <w:ilvl w:val="0"/>
          <w:numId w:val="12"/>
        </w:numPr>
        <w:tabs>
          <w:tab w:val="left" w:pos="1182"/>
        </w:tabs>
        <w:ind w:left="0" w:firstLine="567"/>
        <w:rPr>
          <w:sz w:val="28"/>
          <w:szCs w:val="28"/>
        </w:rPr>
      </w:pPr>
      <w:r w:rsidRPr="008B37A5">
        <w:rPr>
          <w:sz w:val="28"/>
          <w:szCs w:val="28"/>
        </w:rPr>
        <w:t>тамақ</w:t>
      </w:r>
      <w:r w:rsidRPr="008B37A5">
        <w:rPr>
          <w:spacing w:val="-4"/>
          <w:sz w:val="28"/>
          <w:szCs w:val="28"/>
        </w:rPr>
        <w:t xml:space="preserve"> </w:t>
      </w:r>
      <w:r w:rsidRPr="008B37A5">
        <w:rPr>
          <w:sz w:val="28"/>
          <w:szCs w:val="28"/>
        </w:rPr>
        <w:t>өнімдерін</w:t>
      </w:r>
      <w:r w:rsidRPr="008B37A5">
        <w:rPr>
          <w:spacing w:val="-2"/>
          <w:sz w:val="28"/>
          <w:szCs w:val="28"/>
        </w:rPr>
        <w:t xml:space="preserve"> </w:t>
      </w:r>
      <w:r w:rsidRPr="008B37A5">
        <w:rPr>
          <w:sz w:val="28"/>
          <w:szCs w:val="28"/>
        </w:rPr>
        <w:t>маркілеу,</w:t>
      </w:r>
      <w:r w:rsidRPr="008B37A5">
        <w:rPr>
          <w:spacing w:val="-4"/>
          <w:sz w:val="28"/>
          <w:szCs w:val="28"/>
        </w:rPr>
        <w:t xml:space="preserve"> </w:t>
      </w:r>
      <w:r w:rsidRPr="008B37A5">
        <w:rPr>
          <w:sz w:val="28"/>
          <w:szCs w:val="28"/>
        </w:rPr>
        <w:t>таңбалау</w:t>
      </w:r>
      <w:r w:rsidRPr="008B37A5">
        <w:rPr>
          <w:spacing w:val="-7"/>
          <w:sz w:val="28"/>
          <w:szCs w:val="28"/>
        </w:rPr>
        <w:t xml:space="preserve"> </w:t>
      </w:r>
      <w:r w:rsidRPr="008B37A5">
        <w:rPr>
          <w:sz w:val="28"/>
          <w:szCs w:val="28"/>
        </w:rPr>
        <w:t>және</w:t>
      </w:r>
      <w:r w:rsidRPr="008B37A5">
        <w:rPr>
          <w:spacing w:val="-3"/>
          <w:sz w:val="28"/>
          <w:szCs w:val="28"/>
        </w:rPr>
        <w:t xml:space="preserve"> </w:t>
      </w:r>
      <w:r w:rsidRPr="008B37A5">
        <w:rPr>
          <w:spacing w:val="-2"/>
          <w:sz w:val="28"/>
          <w:szCs w:val="28"/>
        </w:rPr>
        <w:t>орау;</w:t>
      </w:r>
    </w:p>
    <w:p w:rsidR="008B38E9" w:rsidRPr="008B37A5" w:rsidRDefault="008B38E9" w:rsidP="00FF5E35">
      <w:pPr>
        <w:pStyle w:val="a5"/>
        <w:numPr>
          <w:ilvl w:val="0"/>
          <w:numId w:val="12"/>
        </w:numPr>
        <w:tabs>
          <w:tab w:val="left" w:pos="1182"/>
          <w:tab w:val="left" w:pos="2529"/>
          <w:tab w:val="left" w:pos="3889"/>
          <w:tab w:val="left" w:pos="4735"/>
          <w:tab w:val="left" w:pos="5816"/>
          <w:tab w:val="left" w:pos="7164"/>
          <w:tab w:val="left" w:pos="8455"/>
        </w:tabs>
        <w:ind w:left="0" w:right="130" w:firstLine="567"/>
        <w:jc w:val="left"/>
        <w:rPr>
          <w:sz w:val="28"/>
          <w:szCs w:val="28"/>
        </w:rPr>
      </w:pPr>
      <w:r w:rsidRPr="008B37A5">
        <w:rPr>
          <w:spacing w:val="-2"/>
          <w:sz w:val="28"/>
          <w:szCs w:val="28"/>
        </w:rPr>
        <w:t>тағамдық</w:t>
      </w:r>
      <w:r w:rsidRPr="008B37A5">
        <w:rPr>
          <w:sz w:val="28"/>
          <w:szCs w:val="28"/>
        </w:rPr>
        <w:tab/>
      </w:r>
      <w:r w:rsidRPr="008B37A5">
        <w:rPr>
          <w:spacing w:val="-2"/>
          <w:sz w:val="28"/>
          <w:szCs w:val="28"/>
        </w:rPr>
        <w:t>қоспалар,</w:t>
      </w:r>
      <w:r w:rsidRPr="008B37A5">
        <w:rPr>
          <w:sz w:val="28"/>
          <w:szCs w:val="28"/>
        </w:rPr>
        <w:tab/>
      </w:r>
      <w:r w:rsidRPr="008B37A5">
        <w:rPr>
          <w:spacing w:val="-4"/>
          <w:sz w:val="28"/>
          <w:szCs w:val="28"/>
        </w:rPr>
        <w:t>оның</w:t>
      </w:r>
      <w:r w:rsidRPr="008B37A5">
        <w:rPr>
          <w:sz w:val="28"/>
          <w:szCs w:val="28"/>
        </w:rPr>
        <w:tab/>
      </w:r>
      <w:r w:rsidRPr="008B37A5">
        <w:rPr>
          <w:spacing w:val="-2"/>
          <w:sz w:val="28"/>
          <w:szCs w:val="28"/>
        </w:rPr>
        <w:t>ішінде:</w:t>
      </w:r>
      <w:r w:rsidRPr="008B37A5">
        <w:rPr>
          <w:sz w:val="28"/>
          <w:szCs w:val="28"/>
        </w:rPr>
        <w:tab/>
      </w:r>
      <w:r w:rsidRPr="008B37A5">
        <w:rPr>
          <w:spacing w:val="-2"/>
          <w:sz w:val="28"/>
          <w:szCs w:val="28"/>
        </w:rPr>
        <w:t>тағамдық</w:t>
      </w:r>
      <w:r w:rsidRPr="008B37A5">
        <w:rPr>
          <w:sz w:val="28"/>
          <w:szCs w:val="28"/>
        </w:rPr>
        <w:tab/>
      </w:r>
      <w:r w:rsidRPr="008B37A5">
        <w:rPr>
          <w:spacing w:val="-2"/>
          <w:sz w:val="28"/>
          <w:szCs w:val="28"/>
        </w:rPr>
        <w:t>қоспалар</w:t>
      </w:r>
      <w:r w:rsidRPr="008B37A5">
        <w:rPr>
          <w:sz w:val="28"/>
          <w:szCs w:val="28"/>
        </w:rPr>
        <w:tab/>
      </w:r>
      <w:r w:rsidRPr="008B37A5">
        <w:rPr>
          <w:spacing w:val="-2"/>
          <w:sz w:val="28"/>
          <w:szCs w:val="28"/>
        </w:rPr>
        <w:t xml:space="preserve">қоспалары, </w:t>
      </w:r>
      <w:r w:rsidRPr="008B37A5">
        <w:rPr>
          <w:sz w:val="28"/>
          <w:szCs w:val="28"/>
        </w:rPr>
        <w:t>тәттілендіргіштер, тағамдық бояғыштар және хош иістендіргіштер;</w:t>
      </w:r>
    </w:p>
    <w:p w:rsidR="008B38E9" w:rsidRPr="008B37A5" w:rsidRDefault="008B38E9" w:rsidP="00FF5E35">
      <w:pPr>
        <w:pStyle w:val="a5"/>
        <w:numPr>
          <w:ilvl w:val="0"/>
          <w:numId w:val="12"/>
        </w:numPr>
        <w:tabs>
          <w:tab w:val="left" w:pos="1182"/>
        </w:tabs>
        <w:ind w:left="0" w:firstLine="567"/>
        <w:jc w:val="left"/>
        <w:rPr>
          <w:sz w:val="28"/>
          <w:szCs w:val="28"/>
        </w:rPr>
      </w:pPr>
      <w:r w:rsidRPr="008B37A5">
        <w:rPr>
          <w:sz w:val="28"/>
          <w:szCs w:val="28"/>
        </w:rPr>
        <w:t>өнімдердегі</w:t>
      </w:r>
      <w:r w:rsidRPr="008B37A5">
        <w:rPr>
          <w:spacing w:val="-8"/>
          <w:sz w:val="28"/>
          <w:szCs w:val="28"/>
        </w:rPr>
        <w:t xml:space="preserve"> </w:t>
      </w:r>
      <w:r w:rsidRPr="008B37A5">
        <w:rPr>
          <w:sz w:val="28"/>
          <w:szCs w:val="28"/>
        </w:rPr>
        <w:t>пестицидтердің</w:t>
      </w:r>
      <w:r w:rsidRPr="008B37A5">
        <w:rPr>
          <w:spacing w:val="-10"/>
          <w:sz w:val="28"/>
          <w:szCs w:val="28"/>
        </w:rPr>
        <w:t xml:space="preserve"> </w:t>
      </w:r>
      <w:r w:rsidRPr="008B37A5">
        <w:rPr>
          <w:sz w:val="28"/>
          <w:szCs w:val="28"/>
        </w:rPr>
        <w:t>қалдық</w:t>
      </w:r>
      <w:r w:rsidRPr="008B37A5">
        <w:rPr>
          <w:spacing w:val="-9"/>
          <w:sz w:val="28"/>
          <w:szCs w:val="28"/>
        </w:rPr>
        <w:t xml:space="preserve"> </w:t>
      </w:r>
      <w:r w:rsidRPr="008B37A5">
        <w:rPr>
          <w:spacing w:val="-2"/>
          <w:sz w:val="28"/>
          <w:szCs w:val="28"/>
        </w:rPr>
        <w:t>құрамы;</w:t>
      </w:r>
    </w:p>
    <w:p w:rsidR="008B38E9" w:rsidRPr="008B37A5" w:rsidRDefault="008B38E9" w:rsidP="00FF5E35">
      <w:pPr>
        <w:pStyle w:val="a5"/>
        <w:numPr>
          <w:ilvl w:val="0"/>
          <w:numId w:val="12"/>
        </w:numPr>
        <w:tabs>
          <w:tab w:val="left" w:pos="1182"/>
        </w:tabs>
        <w:ind w:left="0" w:firstLine="567"/>
        <w:jc w:val="left"/>
        <w:rPr>
          <w:sz w:val="28"/>
          <w:szCs w:val="28"/>
        </w:rPr>
      </w:pPr>
      <w:r w:rsidRPr="008B37A5">
        <w:rPr>
          <w:sz w:val="28"/>
          <w:szCs w:val="28"/>
        </w:rPr>
        <w:lastRenderedPageBreak/>
        <w:t>өнімдердің</w:t>
      </w:r>
      <w:r w:rsidRPr="008B37A5">
        <w:rPr>
          <w:spacing w:val="-9"/>
          <w:sz w:val="28"/>
          <w:szCs w:val="28"/>
        </w:rPr>
        <w:t xml:space="preserve"> </w:t>
      </w:r>
      <w:r w:rsidRPr="008B37A5">
        <w:rPr>
          <w:sz w:val="28"/>
          <w:szCs w:val="28"/>
        </w:rPr>
        <w:t>радиоактивті</w:t>
      </w:r>
      <w:r w:rsidRPr="008B37A5">
        <w:rPr>
          <w:spacing w:val="-8"/>
          <w:sz w:val="28"/>
          <w:szCs w:val="28"/>
        </w:rPr>
        <w:t xml:space="preserve"> </w:t>
      </w:r>
      <w:r w:rsidRPr="008B37A5">
        <w:rPr>
          <w:spacing w:val="-2"/>
          <w:sz w:val="28"/>
          <w:szCs w:val="28"/>
        </w:rPr>
        <w:t>ластануы;</w:t>
      </w:r>
    </w:p>
    <w:p w:rsidR="008B38E9" w:rsidRPr="008B37A5" w:rsidRDefault="008B38E9" w:rsidP="00FF5E35">
      <w:pPr>
        <w:pStyle w:val="a5"/>
        <w:numPr>
          <w:ilvl w:val="0"/>
          <w:numId w:val="12"/>
        </w:numPr>
        <w:tabs>
          <w:tab w:val="left" w:pos="1182"/>
        </w:tabs>
        <w:ind w:left="0" w:firstLine="567"/>
        <w:jc w:val="left"/>
        <w:rPr>
          <w:sz w:val="28"/>
          <w:szCs w:val="28"/>
        </w:rPr>
      </w:pPr>
      <w:r w:rsidRPr="008B37A5">
        <w:rPr>
          <w:sz w:val="28"/>
          <w:szCs w:val="28"/>
        </w:rPr>
        <w:t>тамақ</w:t>
      </w:r>
      <w:r w:rsidRPr="008B37A5">
        <w:rPr>
          <w:spacing w:val="-5"/>
          <w:sz w:val="28"/>
          <w:szCs w:val="28"/>
        </w:rPr>
        <w:t xml:space="preserve"> </w:t>
      </w:r>
      <w:r w:rsidRPr="008B37A5">
        <w:rPr>
          <w:sz w:val="28"/>
          <w:szCs w:val="28"/>
        </w:rPr>
        <w:t>өнімдерімен</w:t>
      </w:r>
      <w:r w:rsidRPr="008B37A5">
        <w:rPr>
          <w:spacing w:val="-8"/>
          <w:sz w:val="28"/>
          <w:szCs w:val="28"/>
        </w:rPr>
        <w:t xml:space="preserve"> </w:t>
      </w:r>
      <w:r w:rsidRPr="008B37A5">
        <w:rPr>
          <w:sz w:val="28"/>
          <w:szCs w:val="28"/>
        </w:rPr>
        <w:t>жанасатын</w:t>
      </w:r>
      <w:r w:rsidRPr="008B37A5">
        <w:rPr>
          <w:spacing w:val="-4"/>
          <w:sz w:val="28"/>
          <w:szCs w:val="28"/>
        </w:rPr>
        <w:t xml:space="preserve"> </w:t>
      </w:r>
      <w:r w:rsidRPr="008B37A5">
        <w:rPr>
          <w:spacing w:val="-2"/>
          <w:sz w:val="28"/>
          <w:szCs w:val="28"/>
        </w:rPr>
        <w:t>материалдар;</w:t>
      </w:r>
    </w:p>
    <w:p w:rsidR="008B38E9" w:rsidRPr="008B37A5" w:rsidRDefault="008B38E9" w:rsidP="00FF5E35">
      <w:pPr>
        <w:pStyle w:val="a5"/>
        <w:numPr>
          <w:ilvl w:val="0"/>
          <w:numId w:val="12"/>
        </w:numPr>
        <w:tabs>
          <w:tab w:val="left" w:pos="1182"/>
        </w:tabs>
        <w:ind w:left="0" w:firstLine="567"/>
        <w:jc w:val="left"/>
        <w:rPr>
          <w:sz w:val="28"/>
          <w:szCs w:val="28"/>
        </w:rPr>
      </w:pPr>
      <w:r w:rsidRPr="008B37A5">
        <w:rPr>
          <w:spacing w:val="-2"/>
          <w:sz w:val="28"/>
          <w:szCs w:val="28"/>
        </w:rPr>
        <w:t>контаминанттар;</w:t>
      </w:r>
    </w:p>
    <w:p w:rsidR="008B38E9" w:rsidRPr="008B37A5" w:rsidRDefault="008B38E9" w:rsidP="00FF5E35">
      <w:pPr>
        <w:pStyle w:val="a5"/>
        <w:numPr>
          <w:ilvl w:val="0"/>
          <w:numId w:val="12"/>
        </w:numPr>
        <w:tabs>
          <w:tab w:val="left" w:pos="1182"/>
        </w:tabs>
        <w:ind w:left="0" w:firstLine="567"/>
        <w:jc w:val="left"/>
        <w:rPr>
          <w:sz w:val="28"/>
          <w:szCs w:val="28"/>
        </w:rPr>
      </w:pPr>
      <w:r w:rsidRPr="008B37A5">
        <w:rPr>
          <w:sz w:val="28"/>
          <w:szCs w:val="28"/>
        </w:rPr>
        <w:t>арнайы</w:t>
      </w:r>
      <w:r w:rsidRPr="008B37A5">
        <w:rPr>
          <w:spacing w:val="-5"/>
          <w:sz w:val="28"/>
          <w:szCs w:val="28"/>
        </w:rPr>
        <w:t xml:space="preserve"> </w:t>
      </w:r>
      <w:r w:rsidRPr="008B37A5">
        <w:rPr>
          <w:sz w:val="28"/>
          <w:szCs w:val="28"/>
        </w:rPr>
        <w:t>мақсаттағы</w:t>
      </w:r>
      <w:r w:rsidRPr="008B37A5">
        <w:rPr>
          <w:spacing w:val="-7"/>
          <w:sz w:val="28"/>
          <w:szCs w:val="28"/>
        </w:rPr>
        <w:t xml:space="preserve"> </w:t>
      </w:r>
      <w:r w:rsidRPr="008B37A5">
        <w:rPr>
          <w:spacing w:val="-2"/>
          <w:sz w:val="28"/>
          <w:szCs w:val="28"/>
        </w:rPr>
        <w:t>өнімдер;</w:t>
      </w:r>
    </w:p>
    <w:p w:rsidR="008B38E9" w:rsidRPr="008B37A5" w:rsidRDefault="008B38E9" w:rsidP="00FF5E35">
      <w:pPr>
        <w:pStyle w:val="a5"/>
        <w:numPr>
          <w:ilvl w:val="0"/>
          <w:numId w:val="12"/>
        </w:numPr>
        <w:tabs>
          <w:tab w:val="left" w:pos="1182"/>
        </w:tabs>
        <w:ind w:left="0" w:firstLine="567"/>
        <w:jc w:val="left"/>
        <w:rPr>
          <w:sz w:val="28"/>
          <w:szCs w:val="28"/>
        </w:rPr>
      </w:pPr>
      <w:r w:rsidRPr="008B37A5">
        <w:rPr>
          <w:sz w:val="28"/>
          <w:szCs w:val="28"/>
        </w:rPr>
        <w:t>жылдам</w:t>
      </w:r>
      <w:r w:rsidRPr="008B37A5">
        <w:rPr>
          <w:spacing w:val="-4"/>
          <w:sz w:val="28"/>
          <w:szCs w:val="28"/>
        </w:rPr>
        <w:t xml:space="preserve"> </w:t>
      </w:r>
      <w:r w:rsidRPr="008B37A5">
        <w:rPr>
          <w:sz w:val="28"/>
          <w:szCs w:val="28"/>
        </w:rPr>
        <w:t>мұздату</w:t>
      </w:r>
      <w:r w:rsidRPr="008B37A5">
        <w:rPr>
          <w:spacing w:val="-6"/>
          <w:sz w:val="28"/>
          <w:szCs w:val="28"/>
        </w:rPr>
        <w:t xml:space="preserve"> </w:t>
      </w:r>
      <w:r w:rsidRPr="008B37A5">
        <w:rPr>
          <w:spacing w:val="-2"/>
          <w:sz w:val="28"/>
          <w:szCs w:val="28"/>
        </w:rPr>
        <w:t>өнімдері;</w:t>
      </w:r>
    </w:p>
    <w:p w:rsidR="008B38E9" w:rsidRPr="008B37A5" w:rsidRDefault="008B38E9" w:rsidP="00FF5E35">
      <w:pPr>
        <w:pStyle w:val="a5"/>
        <w:numPr>
          <w:ilvl w:val="0"/>
          <w:numId w:val="12"/>
        </w:numPr>
        <w:tabs>
          <w:tab w:val="left" w:pos="1182"/>
        </w:tabs>
        <w:ind w:left="0" w:firstLine="567"/>
        <w:jc w:val="left"/>
        <w:rPr>
          <w:sz w:val="28"/>
          <w:szCs w:val="28"/>
        </w:rPr>
      </w:pPr>
      <w:r w:rsidRPr="008B37A5">
        <w:rPr>
          <w:sz w:val="28"/>
          <w:szCs w:val="28"/>
        </w:rPr>
        <w:t>экологиялық</w:t>
      </w:r>
      <w:r w:rsidRPr="008B37A5">
        <w:rPr>
          <w:spacing w:val="-5"/>
          <w:sz w:val="28"/>
          <w:szCs w:val="28"/>
        </w:rPr>
        <w:t xml:space="preserve"> </w:t>
      </w:r>
      <w:r w:rsidRPr="008B37A5">
        <w:rPr>
          <w:sz w:val="28"/>
          <w:szCs w:val="28"/>
        </w:rPr>
        <w:t>таза</w:t>
      </w:r>
      <w:r w:rsidRPr="008B37A5">
        <w:rPr>
          <w:spacing w:val="-4"/>
          <w:sz w:val="28"/>
          <w:szCs w:val="28"/>
        </w:rPr>
        <w:t xml:space="preserve"> </w:t>
      </w:r>
      <w:r w:rsidRPr="008B37A5">
        <w:rPr>
          <w:sz w:val="28"/>
          <w:szCs w:val="28"/>
        </w:rPr>
        <w:t>және</w:t>
      </w:r>
      <w:r w:rsidRPr="008B37A5">
        <w:rPr>
          <w:spacing w:val="-4"/>
          <w:sz w:val="28"/>
          <w:szCs w:val="28"/>
        </w:rPr>
        <w:t xml:space="preserve"> </w:t>
      </w:r>
      <w:r w:rsidRPr="008B37A5">
        <w:rPr>
          <w:sz w:val="28"/>
          <w:szCs w:val="28"/>
        </w:rPr>
        <w:t>жаңа</w:t>
      </w:r>
      <w:r w:rsidRPr="008B37A5">
        <w:rPr>
          <w:spacing w:val="-6"/>
          <w:sz w:val="28"/>
          <w:szCs w:val="28"/>
        </w:rPr>
        <w:t xml:space="preserve"> </w:t>
      </w:r>
      <w:r w:rsidRPr="008B37A5">
        <w:rPr>
          <w:spacing w:val="-2"/>
          <w:sz w:val="28"/>
          <w:szCs w:val="28"/>
        </w:rPr>
        <w:t>өнімдер.</w:t>
      </w:r>
    </w:p>
    <w:p w:rsidR="008B38E9" w:rsidRPr="008B37A5" w:rsidRDefault="008B38E9" w:rsidP="00FF5E35">
      <w:pPr>
        <w:pStyle w:val="af2"/>
        <w:tabs>
          <w:tab w:val="left" w:pos="0"/>
          <w:tab w:val="left" w:pos="1276"/>
        </w:tabs>
        <w:spacing w:after="0" w:line="240" w:lineRule="auto"/>
        <w:ind w:left="-142" w:firstLine="709"/>
        <w:jc w:val="both"/>
        <w:rPr>
          <w:rFonts w:ascii="Times New Roman" w:hAnsi="Times New Roman" w:cs="Times New Roman"/>
          <w:sz w:val="28"/>
          <w:szCs w:val="28"/>
          <w:lang w:val="kk-KZ"/>
        </w:rPr>
      </w:pPr>
      <w:r w:rsidRPr="008B37A5">
        <w:rPr>
          <w:rFonts w:ascii="Times New Roman" w:hAnsi="Times New Roman" w:cs="Times New Roman"/>
          <w:sz w:val="28"/>
          <w:szCs w:val="28"/>
          <w:lang w:val="kk-KZ"/>
        </w:rPr>
        <w:t>Тамақ өнеркәсібіндегі «жаңа тәсілдің» негізгі қағидаты мынада: егер өнімдер «көлденең» директиваларда көрсетілген рұқсат етілген заттар мен материалдардан және олардың қоспаларынан өндірілсе, онда олар нарыққа еркін шығарылады және нарықтық рұқсаттар мен мемлекеттік органдардың тексерулеріне дейін қосымша талап етілмейді.</w:t>
      </w:r>
    </w:p>
    <w:p w:rsidR="008B38E9" w:rsidRPr="008B37A5" w:rsidRDefault="008B38E9" w:rsidP="00FF5E35">
      <w:pPr>
        <w:pStyle w:val="af2"/>
        <w:tabs>
          <w:tab w:val="left" w:pos="0"/>
          <w:tab w:val="left" w:pos="1276"/>
        </w:tabs>
        <w:spacing w:after="0" w:line="240" w:lineRule="auto"/>
        <w:ind w:left="-142" w:firstLine="709"/>
        <w:jc w:val="both"/>
        <w:rPr>
          <w:rFonts w:ascii="Times New Roman" w:hAnsi="Times New Roman" w:cs="Times New Roman"/>
          <w:sz w:val="28"/>
          <w:szCs w:val="28"/>
          <w:lang w:val="kk-KZ"/>
        </w:rPr>
      </w:pPr>
      <w:r w:rsidRPr="008B37A5">
        <w:rPr>
          <w:rFonts w:ascii="Times New Roman" w:hAnsi="Times New Roman" w:cs="Times New Roman"/>
          <w:sz w:val="28"/>
          <w:szCs w:val="28"/>
          <w:lang w:val="kk-KZ"/>
        </w:rPr>
        <w:t>Заң стандарттау саласындағы бірыңғай мемлекеттік саясаттың құқықтық негіздерін, оның мақсаттары мен қағидаттарын қалыптастырады және өндірісті техникалық қайта жарақтандыру мен жаңғыртуда, өнеркәсіптің барлық салаларында инновациялық технологияларды енгізуде стандарттаудың рөлін арттыруға бағытталған.</w:t>
      </w:r>
    </w:p>
    <w:p w:rsidR="007E5BA7" w:rsidRPr="008B37A5" w:rsidRDefault="008B38E9" w:rsidP="00FF5E35">
      <w:pPr>
        <w:pStyle w:val="af2"/>
        <w:tabs>
          <w:tab w:val="left" w:pos="0"/>
          <w:tab w:val="left" w:pos="1276"/>
        </w:tabs>
        <w:spacing w:after="0" w:line="240" w:lineRule="auto"/>
        <w:ind w:left="0" w:firstLine="567"/>
        <w:jc w:val="both"/>
        <w:rPr>
          <w:rFonts w:ascii="Times New Roman" w:hAnsi="Times New Roman" w:cs="Times New Roman"/>
          <w:sz w:val="28"/>
          <w:szCs w:val="28"/>
          <w:lang w:val="kk-KZ"/>
        </w:rPr>
      </w:pPr>
      <w:r w:rsidRPr="008B37A5">
        <w:rPr>
          <w:rFonts w:ascii="Times New Roman" w:hAnsi="Times New Roman" w:cs="Times New Roman"/>
          <w:sz w:val="28"/>
          <w:szCs w:val="28"/>
          <w:lang w:val="kk-KZ"/>
        </w:rPr>
        <w:t>Алайда, жемшөп өнімдеріне қатысты жем-шөп пен жемшөп қоспаларының қауіпсіздігі туралы техникалық ереже әлі жоқ, бұл қандай да бір жолмен құрама жем өндірушілерінің жұмысын қиындатады. Сонымен қатар, бұл жосықсыз тауар өндірушілердің қолында: құрама жемді анықтау қиынға соғады, алаяқтықты анықтау әдістері жоқ. Бұл қолданыстағы заңнаманың барлық талаптарын ескере отырып, кез-келген жемшөп өнімдеріне өнімді және өнімсіз жануарлардың барлық түрлері үшін ұйым стандартын (ТҚ) немесе техникалық шарттарды (ТҚ) әзірлеудің өзектілігін түсіндіреді.</w:t>
      </w:r>
    </w:p>
    <w:p w:rsidR="008B38E9" w:rsidRPr="008B37A5" w:rsidRDefault="008B38E9" w:rsidP="00FF5E35">
      <w:pPr>
        <w:pStyle w:val="af2"/>
        <w:tabs>
          <w:tab w:val="left" w:pos="0"/>
          <w:tab w:val="left" w:pos="1276"/>
        </w:tabs>
        <w:spacing w:after="0" w:line="240" w:lineRule="auto"/>
        <w:ind w:left="0" w:firstLine="567"/>
        <w:jc w:val="both"/>
        <w:rPr>
          <w:rFonts w:ascii="Times New Roman" w:hAnsi="Times New Roman" w:cs="Times New Roman"/>
          <w:sz w:val="28"/>
          <w:szCs w:val="28"/>
          <w:lang w:val="kk-KZ"/>
        </w:rPr>
      </w:pPr>
      <w:r w:rsidRPr="008B37A5">
        <w:rPr>
          <w:rFonts w:ascii="Times New Roman" w:hAnsi="Times New Roman" w:cs="Times New Roman"/>
          <w:sz w:val="28"/>
          <w:szCs w:val="28"/>
          <w:lang w:val="kk-KZ"/>
        </w:rPr>
        <w:t>Айта кету керек, КСТ немесе ТЖ көп ауылшаруашылық жануарларына арналған жемшөп өнімдерінің келесі түрлеріне арналған [5]:</w:t>
      </w:r>
    </w:p>
    <w:p w:rsidR="008B38E9" w:rsidRPr="008B37A5" w:rsidRDefault="008B38E9" w:rsidP="00FF5E35">
      <w:pPr>
        <w:pStyle w:val="af2"/>
        <w:tabs>
          <w:tab w:val="left" w:pos="0"/>
          <w:tab w:val="left" w:pos="1276"/>
        </w:tabs>
        <w:spacing w:after="0" w:line="240" w:lineRule="auto"/>
        <w:ind w:firstLine="567"/>
        <w:jc w:val="both"/>
        <w:rPr>
          <w:rFonts w:ascii="Times New Roman" w:hAnsi="Times New Roman" w:cs="Times New Roman"/>
          <w:sz w:val="28"/>
          <w:szCs w:val="28"/>
          <w:lang w:val="kk-KZ"/>
        </w:rPr>
      </w:pPr>
      <w:r w:rsidRPr="008B37A5">
        <w:rPr>
          <w:rFonts w:ascii="Times New Roman" w:hAnsi="Times New Roman" w:cs="Times New Roman"/>
          <w:sz w:val="28"/>
          <w:szCs w:val="28"/>
          <w:lang w:val="kk-KZ"/>
        </w:rPr>
        <w:t>- құрама жем;</w:t>
      </w:r>
    </w:p>
    <w:p w:rsidR="008B38E9" w:rsidRPr="008B37A5" w:rsidRDefault="008B38E9" w:rsidP="00FF5E35">
      <w:pPr>
        <w:pStyle w:val="af2"/>
        <w:tabs>
          <w:tab w:val="left" w:pos="0"/>
          <w:tab w:val="left" w:pos="1276"/>
        </w:tabs>
        <w:spacing w:after="0" w:line="240" w:lineRule="auto"/>
        <w:ind w:firstLine="567"/>
        <w:jc w:val="both"/>
        <w:rPr>
          <w:rFonts w:ascii="Times New Roman" w:hAnsi="Times New Roman" w:cs="Times New Roman"/>
          <w:sz w:val="28"/>
          <w:szCs w:val="28"/>
          <w:lang w:val="kk-KZ"/>
        </w:rPr>
      </w:pPr>
      <w:r w:rsidRPr="008B37A5">
        <w:rPr>
          <w:rFonts w:ascii="Times New Roman" w:hAnsi="Times New Roman" w:cs="Times New Roman"/>
          <w:sz w:val="28"/>
          <w:szCs w:val="28"/>
          <w:lang w:val="kk-KZ"/>
        </w:rPr>
        <w:t>- жемшөп қоспалары;</w:t>
      </w:r>
    </w:p>
    <w:p w:rsidR="008B38E9" w:rsidRPr="008B37A5" w:rsidRDefault="008B38E9" w:rsidP="00FF5E35">
      <w:pPr>
        <w:pStyle w:val="af2"/>
        <w:tabs>
          <w:tab w:val="left" w:pos="0"/>
          <w:tab w:val="left" w:pos="1276"/>
        </w:tabs>
        <w:spacing w:after="0" w:line="240" w:lineRule="auto"/>
        <w:ind w:firstLine="567"/>
        <w:jc w:val="both"/>
        <w:rPr>
          <w:rFonts w:ascii="Times New Roman" w:hAnsi="Times New Roman" w:cs="Times New Roman"/>
          <w:sz w:val="28"/>
          <w:szCs w:val="28"/>
          <w:lang w:val="kk-KZ"/>
        </w:rPr>
      </w:pPr>
      <w:r w:rsidRPr="008B37A5">
        <w:rPr>
          <w:rFonts w:ascii="Times New Roman" w:hAnsi="Times New Roman" w:cs="Times New Roman"/>
          <w:sz w:val="28"/>
          <w:szCs w:val="28"/>
          <w:lang w:val="kk-KZ"/>
        </w:rPr>
        <w:t>- премикстер;</w:t>
      </w:r>
    </w:p>
    <w:p w:rsidR="008B38E9" w:rsidRPr="008B37A5" w:rsidRDefault="008B38E9" w:rsidP="00FF5E35">
      <w:pPr>
        <w:pStyle w:val="af2"/>
        <w:tabs>
          <w:tab w:val="left" w:pos="0"/>
          <w:tab w:val="left" w:pos="1276"/>
        </w:tabs>
        <w:spacing w:after="0" w:line="240" w:lineRule="auto"/>
        <w:ind w:firstLine="567"/>
        <w:jc w:val="both"/>
        <w:rPr>
          <w:rFonts w:ascii="Times New Roman" w:hAnsi="Times New Roman" w:cs="Times New Roman"/>
          <w:sz w:val="28"/>
          <w:szCs w:val="28"/>
          <w:lang w:val="kk-KZ"/>
        </w:rPr>
      </w:pPr>
      <w:r w:rsidRPr="008B37A5">
        <w:rPr>
          <w:rFonts w:ascii="Times New Roman" w:hAnsi="Times New Roman" w:cs="Times New Roman"/>
          <w:sz w:val="28"/>
          <w:szCs w:val="28"/>
          <w:lang w:val="kk-KZ"/>
        </w:rPr>
        <w:t>- жемшөп концентраттары;</w:t>
      </w:r>
    </w:p>
    <w:p w:rsidR="008B38E9" w:rsidRPr="008B37A5" w:rsidRDefault="008B38E9" w:rsidP="00FF5E35">
      <w:pPr>
        <w:pStyle w:val="af2"/>
        <w:tabs>
          <w:tab w:val="left" w:pos="0"/>
          <w:tab w:val="left" w:pos="1276"/>
        </w:tabs>
        <w:spacing w:after="0" w:line="240" w:lineRule="auto"/>
        <w:ind w:firstLine="567"/>
        <w:jc w:val="both"/>
        <w:rPr>
          <w:rFonts w:ascii="Times New Roman" w:hAnsi="Times New Roman" w:cs="Times New Roman"/>
          <w:sz w:val="28"/>
          <w:szCs w:val="28"/>
          <w:lang w:val="kk-KZ"/>
        </w:rPr>
      </w:pPr>
      <w:r w:rsidRPr="008B37A5">
        <w:rPr>
          <w:rFonts w:ascii="Times New Roman" w:hAnsi="Times New Roman" w:cs="Times New Roman"/>
          <w:sz w:val="28"/>
          <w:szCs w:val="28"/>
          <w:lang w:val="kk-KZ"/>
        </w:rPr>
        <w:t>- ақуыз-витамин-минералды концентраттар;</w:t>
      </w:r>
    </w:p>
    <w:p w:rsidR="008B38E9" w:rsidRPr="008B37A5" w:rsidRDefault="008B38E9" w:rsidP="00FF5E35">
      <w:pPr>
        <w:pStyle w:val="af2"/>
        <w:tabs>
          <w:tab w:val="left" w:pos="0"/>
          <w:tab w:val="left" w:pos="1276"/>
        </w:tabs>
        <w:spacing w:after="0" w:line="240" w:lineRule="auto"/>
        <w:ind w:firstLine="567"/>
        <w:jc w:val="both"/>
        <w:rPr>
          <w:rFonts w:ascii="Times New Roman" w:hAnsi="Times New Roman" w:cs="Times New Roman"/>
          <w:sz w:val="28"/>
          <w:szCs w:val="28"/>
          <w:lang w:val="kk-KZ"/>
        </w:rPr>
      </w:pPr>
      <w:r w:rsidRPr="008B37A5">
        <w:rPr>
          <w:rFonts w:ascii="Times New Roman" w:hAnsi="Times New Roman" w:cs="Times New Roman"/>
          <w:sz w:val="28"/>
          <w:szCs w:val="28"/>
          <w:lang w:val="kk-KZ"/>
        </w:rPr>
        <w:t>- жемшөп қоспалары;</w:t>
      </w:r>
    </w:p>
    <w:p w:rsidR="008B38E9" w:rsidRPr="008B37A5" w:rsidRDefault="008B38E9" w:rsidP="00FF5E35">
      <w:pPr>
        <w:pStyle w:val="af2"/>
        <w:tabs>
          <w:tab w:val="left" w:pos="0"/>
          <w:tab w:val="left" w:pos="1276"/>
        </w:tabs>
        <w:spacing w:after="0" w:line="240" w:lineRule="auto"/>
        <w:ind w:firstLine="567"/>
        <w:jc w:val="both"/>
        <w:rPr>
          <w:rFonts w:ascii="Times New Roman" w:hAnsi="Times New Roman" w:cs="Times New Roman"/>
          <w:sz w:val="28"/>
          <w:szCs w:val="28"/>
          <w:lang w:val="kk-KZ"/>
        </w:rPr>
      </w:pPr>
      <w:r w:rsidRPr="008B37A5">
        <w:rPr>
          <w:rFonts w:ascii="Times New Roman" w:hAnsi="Times New Roman" w:cs="Times New Roman"/>
          <w:sz w:val="28"/>
          <w:szCs w:val="28"/>
          <w:lang w:val="kk-KZ"/>
        </w:rPr>
        <w:t>- өңделген астық (экструдталған соя, астық қоспасы);</w:t>
      </w:r>
    </w:p>
    <w:p w:rsidR="008B38E9" w:rsidRPr="008B37A5" w:rsidRDefault="008B38E9" w:rsidP="00FF5E35">
      <w:pPr>
        <w:pStyle w:val="af2"/>
        <w:tabs>
          <w:tab w:val="left" w:pos="0"/>
          <w:tab w:val="left" w:pos="1276"/>
        </w:tabs>
        <w:spacing w:after="0" w:line="240" w:lineRule="auto"/>
        <w:ind w:firstLine="567"/>
        <w:jc w:val="both"/>
        <w:rPr>
          <w:rFonts w:ascii="Times New Roman" w:hAnsi="Times New Roman" w:cs="Times New Roman"/>
          <w:sz w:val="28"/>
          <w:szCs w:val="28"/>
          <w:lang w:val="kk-KZ"/>
        </w:rPr>
      </w:pPr>
      <w:r w:rsidRPr="008B37A5">
        <w:rPr>
          <w:rFonts w:ascii="Times New Roman" w:hAnsi="Times New Roman" w:cs="Times New Roman"/>
          <w:sz w:val="28"/>
          <w:szCs w:val="28"/>
          <w:lang w:val="kk-KZ"/>
        </w:rPr>
        <w:t>- ауыл шаруашылығы жануарлары мен құстарға арналған құрама жем өндіруге және құстарды азықтандыруға арналған минералды шикізат;</w:t>
      </w:r>
    </w:p>
    <w:p w:rsidR="008B38E9" w:rsidRPr="008B37A5" w:rsidRDefault="008B38E9" w:rsidP="00FF5E35">
      <w:pPr>
        <w:pStyle w:val="af2"/>
        <w:tabs>
          <w:tab w:val="left" w:pos="0"/>
          <w:tab w:val="left" w:pos="1276"/>
        </w:tabs>
        <w:spacing w:after="0" w:line="240" w:lineRule="auto"/>
        <w:ind w:firstLine="567"/>
        <w:jc w:val="both"/>
        <w:rPr>
          <w:rFonts w:ascii="Times New Roman" w:hAnsi="Times New Roman" w:cs="Times New Roman"/>
          <w:sz w:val="28"/>
          <w:szCs w:val="28"/>
          <w:lang w:val="kk-KZ"/>
        </w:rPr>
      </w:pPr>
      <w:r w:rsidRPr="008B37A5">
        <w:rPr>
          <w:rFonts w:ascii="Times New Roman" w:hAnsi="Times New Roman" w:cs="Times New Roman"/>
          <w:sz w:val="28"/>
          <w:szCs w:val="28"/>
          <w:lang w:val="kk-KZ"/>
        </w:rPr>
        <w:t>- қант өнеркәсібінің жанама өнімдері (меласса, целлюлоза);</w:t>
      </w:r>
    </w:p>
    <w:p w:rsidR="008B38E9" w:rsidRPr="008B37A5" w:rsidRDefault="008B38E9" w:rsidP="00FF5E35">
      <w:pPr>
        <w:pStyle w:val="af2"/>
        <w:tabs>
          <w:tab w:val="left" w:pos="0"/>
          <w:tab w:val="left" w:pos="1276"/>
        </w:tabs>
        <w:spacing w:after="0" w:line="240" w:lineRule="auto"/>
        <w:ind w:firstLine="567"/>
        <w:jc w:val="both"/>
        <w:rPr>
          <w:rFonts w:ascii="Times New Roman" w:hAnsi="Times New Roman" w:cs="Times New Roman"/>
          <w:sz w:val="28"/>
          <w:szCs w:val="28"/>
          <w:lang w:val="kk-KZ"/>
        </w:rPr>
      </w:pPr>
      <w:r w:rsidRPr="008B37A5">
        <w:rPr>
          <w:rFonts w:ascii="Times New Roman" w:hAnsi="Times New Roman" w:cs="Times New Roman"/>
          <w:sz w:val="28"/>
          <w:szCs w:val="28"/>
          <w:lang w:val="kk-KZ"/>
        </w:rPr>
        <w:t>- крахмал-патока өнеркәсібінің жанама өнімдері (жарма сығындылары, глютен, жүгері жемі);</w:t>
      </w:r>
    </w:p>
    <w:p w:rsidR="008B38E9" w:rsidRPr="008B37A5" w:rsidRDefault="008B38E9" w:rsidP="00FF5E35">
      <w:pPr>
        <w:pStyle w:val="af2"/>
        <w:tabs>
          <w:tab w:val="left" w:pos="0"/>
          <w:tab w:val="left" w:pos="1276"/>
        </w:tabs>
        <w:spacing w:after="0" w:line="240" w:lineRule="auto"/>
        <w:ind w:firstLine="567"/>
        <w:jc w:val="both"/>
        <w:rPr>
          <w:rFonts w:ascii="Times New Roman" w:hAnsi="Times New Roman" w:cs="Times New Roman"/>
          <w:sz w:val="28"/>
          <w:szCs w:val="28"/>
          <w:lang w:val="kk-KZ"/>
        </w:rPr>
      </w:pPr>
      <w:r w:rsidRPr="008B37A5">
        <w:rPr>
          <w:rFonts w:ascii="Times New Roman" w:hAnsi="Times New Roman" w:cs="Times New Roman"/>
          <w:sz w:val="28"/>
          <w:szCs w:val="28"/>
          <w:lang w:val="kk-KZ"/>
        </w:rPr>
        <w:t>- май және май өнеркәсібінің қалдықтары мен жанама өнімдері (қабық, торт, шрот) ;</w:t>
      </w:r>
    </w:p>
    <w:p w:rsidR="008B38E9" w:rsidRPr="008B37A5" w:rsidRDefault="008B38E9" w:rsidP="00FF5E35">
      <w:pPr>
        <w:pStyle w:val="af2"/>
        <w:tabs>
          <w:tab w:val="left" w:pos="0"/>
          <w:tab w:val="left" w:pos="1276"/>
        </w:tabs>
        <w:spacing w:after="0" w:line="240" w:lineRule="auto"/>
        <w:ind w:firstLine="567"/>
        <w:jc w:val="both"/>
        <w:rPr>
          <w:rFonts w:ascii="Times New Roman" w:hAnsi="Times New Roman" w:cs="Times New Roman"/>
          <w:sz w:val="28"/>
          <w:szCs w:val="28"/>
          <w:lang w:val="kk-KZ"/>
        </w:rPr>
      </w:pPr>
      <w:r w:rsidRPr="008B37A5">
        <w:rPr>
          <w:rFonts w:ascii="Times New Roman" w:hAnsi="Times New Roman" w:cs="Times New Roman"/>
          <w:sz w:val="28"/>
          <w:szCs w:val="28"/>
          <w:lang w:val="kk-KZ"/>
        </w:rPr>
        <w:t>- алкоголь өнеркәсібінің жанама өнімдері (барда);</w:t>
      </w:r>
    </w:p>
    <w:p w:rsidR="008B38E9" w:rsidRPr="008B37A5" w:rsidRDefault="008B38E9" w:rsidP="00FF5E35">
      <w:pPr>
        <w:pStyle w:val="af2"/>
        <w:tabs>
          <w:tab w:val="left" w:pos="0"/>
          <w:tab w:val="left" w:pos="1276"/>
        </w:tabs>
        <w:spacing w:after="0" w:line="240" w:lineRule="auto"/>
        <w:ind w:firstLine="567"/>
        <w:jc w:val="both"/>
        <w:rPr>
          <w:rFonts w:ascii="Times New Roman" w:hAnsi="Times New Roman" w:cs="Times New Roman"/>
          <w:sz w:val="28"/>
          <w:szCs w:val="28"/>
          <w:lang w:val="kk-KZ"/>
        </w:rPr>
      </w:pPr>
      <w:r w:rsidRPr="008B37A5">
        <w:rPr>
          <w:rFonts w:ascii="Times New Roman" w:hAnsi="Times New Roman" w:cs="Times New Roman"/>
          <w:sz w:val="28"/>
          <w:szCs w:val="28"/>
          <w:lang w:val="kk-KZ"/>
        </w:rPr>
        <w:t>- сыра қайнату өнеркәсібінің жанама өнімдері (дробиннің уыт өскіндері);</w:t>
      </w:r>
    </w:p>
    <w:p w:rsidR="00A53994" w:rsidRPr="008B37A5" w:rsidRDefault="008B38E9" w:rsidP="00FF5E35">
      <w:pPr>
        <w:pStyle w:val="af2"/>
        <w:tabs>
          <w:tab w:val="left" w:pos="0"/>
          <w:tab w:val="left" w:pos="1276"/>
        </w:tabs>
        <w:spacing w:after="0" w:line="240" w:lineRule="auto"/>
        <w:ind w:firstLine="567"/>
        <w:jc w:val="both"/>
        <w:rPr>
          <w:rFonts w:ascii="Times New Roman" w:hAnsi="Times New Roman" w:cs="Times New Roman"/>
          <w:sz w:val="28"/>
          <w:szCs w:val="28"/>
          <w:lang w:val="kk-KZ"/>
        </w:rPr>
      </w:pPr>
      <w:r w:rsidRPr="008B37A5">
        <w:rPr>
          <w:rFonts w:ascii="Times New Roman" w:hAnsi="Times New Roman" w:cs="Times New Roman"/>
          <w:sz w:val="28"/>
          <w:szCs w:val="28"/>
          <w:lang w:val="kk-KZ"/>
        </w:rPr>
        <w:t>- консервілеу және көкөніс кептіру өнеркәсібінің өнім</w:t>
      </w:r>
      <w:r w:rsidR="00A53994" w:rsidRPr="008B37A5">
        <w:rPr>
          <w:rFonts w:ascii="Times New Roman" w:hAnsi="Times New Roman" w:cs="Times New Roman"/>
          <w:sz w:val="28"/>
          <w:szCs w:val="28"/>
          <w:lang w:val="kk-KZ"/>
        </w:rPr>
        <w:t>дері (жүзім-жеміс сығындылары);</w:t>
      </w:r>
    </w:p>
    <w:p w:rsidR="007E5BA7" w:rsidRPr="008B37A5" w:rsidRDefault="008B38E9" w:rsidP="00FF5E35">
      <w:pPr>
        <w:pStyle w:val="af2"/>
        <w:tabs>
          <w:tab w:val="left" w:pos="0"/>
          <w:tab w:val="left" w:pos="1276"/>
        </w:tabs>
        <w:spacing w:after="0" w:line="240" w:lineRule="auto"/>
        <w:ind w:firstLine="567"/>
        <w:jc w:val="both"/>
        <w:rPr>
          <w:rFonts w:ascii="Times New Roman" w:hAnsi="Times New Roman" w:cs="Times New Roman"/>
          <w:sz w:val="28"/>
          <w:szCs w:val="28"/>
          <w:lang w:val="kk-KZ"/>
        </w:rPr>
      </w:pPr>
      <w:r w:rsidRPr="008B37A5">
        <w:rPr>
          <w:rFonts w:ascii="Times New Roman" w:hAnsi="Times New Roman" w:cs="Times New Roman"/>
          <w:sz w:val="28"/>
          <w:szCs w:val="28"/>
          <w:lang w:val="kk-KZ"/>
        </w:rPr>
        <w:lastRenderedPageBreak/>
        <w:t>- ұн-жарма өнеркәсібінің жанама өнімі (Кебек, ұн, сечка).</w:t>
      </w:r>
    </w:p>
    <w:p w:rsidR="007E5BA7" w:rsidRPr="008B37A5" w:rsidRDefault="00A53994" w:rsidP="00FF5E35">
      <w:pPr>
        <w:pStyle w:val="af2"/>
        <w:tabs>
          <w:tab w:val="left" w:pos="0"/>
          <w:tab w:val="left" w:pos="1276"/>
        </w:tabs>
        <w:spacing w:after="0" w:line="240" w:lineRule="auto"/>
        <w:ind w:left="0" w:firstLine="567"/>
        <w:jc w:val="both"/>
        <w:rPr>
          <w:rFonts w:ascii="Times New Roman" w:hAnsi="Times New Roman" w:cs="Times New Roman"/>
          <w:sz w:val="28"/>
          <w:szCs w:val="28"/>
          <w:lang w:val="kk-KZ"/>
        </w:rPr>
      </w:pPr>
      <w:r w:rsidRPr="008B37A5">
        <w:rPr>
          <w:rFonts w:ascii="Times New Roman" w:hAnsi="Times New Roman" w:cs="Times New Roman"/>
          <w:sz w:val="28"/>
          <w:szCs w:val="28"/>
          <w:lang w:val="kk-KZ"/>
        </w:rPr>
        <w:t>Ұйым стандарты (СТО) немесе техникалық шарттар (ТУ) өнімсіз жануарларға (иттер, мысықтар, кеміргіштер, сәндік құстар) арналған тағамдар мен тәттілерге де әзірленеді.</w:t>
      </w:r>
    </w:p>
    <w:p w:rsidR="00A53994" w:rsidRPr="008B37A5" w:rsidRDefault="00A53994" w:rsidP="00FF5E35">
      <w:pPr>
        <w:pStyle w:val="af2"/>
        <w:tabs>
          <w:tab w:val="left" w:pos="0"/>
          <w:tab w:val="left" w:pos="1276"/>
        </w:tabs>
        <w:spacing w:after="0" w:line="240" w:lineRule="auto"/>
        <w:ind w:firstLine="567"/>
        <w:jc w:val="both"/>
        <w:rPr>
          <w:rFonts w:ascii="Times New Roman" w:hAnsi="Times New Roman" w:cs="Times New Roman"/>
          <w:sz w:val="28"/>
          <w:szCs w:val="28"/>
          <w:lang w:val="kk-KZ"/>
        </w:rPr>
      </w:pPr>
      <w:r w:rsidRPr="008B37A5">
        <w:rPr>
          <w:rFonts w:ascii="Times New Roman" w:hAnsi="Times New Roman" w:cs="Times New Roman"/>
          <w:sz w:val="28"/>
          <w:szCs w:val="28"/>
          <w:lang w:val="kk-KZ"/>
        </w:rPr>
        <w:t>Заң стандарттау саласындағы бірыңғай мемлекеттік саясаттың құқықтық негіздерін, оның мақсаттары мен қағидаттарын қалыптастырады және өндірісті техникалық қайта жарақтандыру мен жаңғыртуда стандарттаудың рөлін арттыруға, өнеркәсіптің барлық салаларында, соның ішінде Құрама жемшөпте инновациялық технологияларды енгізуге бағытталған.</w:t>
      </w:r>
    </w:p>
    <w:p w:rsidR="007E5BA7" w:rsidRPr="008B37A5" w:rsidRDefault="00A53994" w:rsidP="00FF5E35">
      <w:pPr>
        <w:pStyle w:val="af2"/>
        <w:tabs>
          <w:tab w:val="left" w:pos="0"/>
          <w:tab w:val="left" w:pos="1276"/>
        </w:tabs>
        <w:spacing w:after="0" w:line="240" w:lineRule="auto"/>
        <w:ind w:left="0" w:firstLine="567"/>
        <w:jc w:val="both"/>
        <w:rPr>
          <w:rFonts w:ascii="Times New Roman" w:hAnsi="Times New Roman" w:cs="Times New Roman"/>
          <w:b/>
          <w:sz w:val="28"/>
          <w:szCs w:val="28"/>
          <w:lang w:val="kk-KZ"/>
        </w:rPr>
      </w:pPr>
      <w:r w:rsidRPr="008B37A5">
        <w:rPr>
          <w:rFonts w:ascii="Times New Roman" w:hAnsi="Times New Roman" w:cs="Times New Roman"/>
          <w:sz w:val="28"/>
          <w:szCs w:val="28"/>
          <w:lang w:val="kk-KZ"/>
        </w:rPr>
        <w:t>Кез-келген өнімнің сапасы оның жалпыға бірдей танылған стандарттар мен санитарлық нормалар мен ережелерге сәйкестігіне негізделген. Өнім өндірілетін Стандарт, өндіруші оны адал сақтаған жағдайда, САПАНЫҢ КЕПІЛІ болып табылады, яғни өндірілетін тамақ өнімдері мен құрама жемдердің сапа деңгейі стандарттау деңгейіне де байланысты.</w:t>
      </w:r>
    </w:p>
    <w:p w:rsidR="00F7592C" w:rsidRPr="008B37A5" w:rsidRDefault="00F7592C" w:rsidP="00FF5E35">
      <w:pPr>
        <w:pStyle w:val="a3"/>
        <w:ind w:left="0"/>
      </w:pPr>
    </w:p>
    <w:p w:rsidR="00F7592C" w:rsidRPr="008B37A5" w:rsidRDefault="00F7592C" w:rsidP="00FF5E35">
      <w:pPr>
        <w:pStyle w:val="a3"/>
        <w:ind w:left="0"/>
      </w:pPr>
    </w:p>
    <w:p w:rsidR="00F7592C" w:rsidRPr="008B37A5" w:rsidRDefault="00F7592C" w:rsidP="00FF5E35">
      <w:pPr>
        <w:pStyle w:val="a3"/>
        <w:ind w:left="0"/>
      </w:pPr>
    </w:p>
    <w:p w:rsidR="00F7592C" w:rsidRPr="008B37A5" w:rsidRDefault="00F7592C" w:rsidP="00FF5E35">
      <w:pPr>
        <w:pStyle w:val="a3"/>
        <w:ind w:left="0"/>
      </w:pPr>
    </w:p>
    <w:p w:rsidR="00F7592C" w:rsidRPr="008B37A5" w:rsidRDefault="00F7592C" w:rsidP="00FF5E35">
      <w:pPr>
        <w:pStyle w:val="a3"/>
        <w:ind w:left="0"/>
      </w:pPr>
    </w:p>
    <w:p w:rsidR="00F7592C" w:rsidRPr="008B37A5" w:rsidRDefault="00F7592C" w:rsidP="00FF5E35">
      <w:pPr>
        <w:pStyle w:val="a3"/>
        <w:ind w:left="0"/>
      </w:pPr>
    </w:p>
    <w:p w:rsidR="00F7592C" w:rsidRPr="008B37A5" w:rsidRDefault="00F7592C" w:rsidP="00FF5E35">
      <w:pPr>
        <w:pStyle w:val="a3"/>
        <w:ind w:left="0"/>
      </w:pPr>
    </w:p>
    <w:p w:rsidR="007B547F" w:rsidRPr="008B37A5" w:rsidRDefault="007B547F" w:rsidP="00FF5E35">
      <w:pPr>
        <w:widowControl/>
        <w:autoSpaceDE/>
        <w:autoSpaceDN/>
        <w:rPr>
          <w:sz w:val="28"/>
          <w:szCs w:val="28"/>
        </w:rPr>
      </w:pPr>
      <w:r w:rsidRPr="008B37A5">
        <w:rPr>
          <w:sz w:val="28"/>
          <w:szCs w:val="28"/>
        </w:rPr>
        <w:br w:type="page"/>
      </w:r>
    </w:p>
    <w:p w:rsidR="002F28A2" w:rsidRPr="008B37A5" w:rsidRDefault="00201828" w:rsidP="00FF5E35">
      <w:pPr>
        <w:pStyle w:val="1"/>
        <w:tabs>
          <w:tab w:val="left" w:pos="1598"/>
        </w:tabs>
        <w:spacing w:before="0"/>
        <w:ind w:left="0" w:right="0"/>
      </w:pPr>
      <w:r w:rsidRPr="008B37A5">
        <w:lastRenderedPageBreak/>
        <w:t>БӨЛІМ</w:t>
      </w:r>
      <w:r w:rsidR="002F28A2" w:rsidRPr="008B37A5">
        <w:t xml:space="preserve"> 2. </w:t>
      </w:r>
      <w:r w:rsidR="00DA0712" w:rsidRPr="008B37A5">
        <w:t>ЗЕРТТЕУ ОБЪЕКТІЛЕРІ МЕН ӘДІСТЕРІ</w:t>
      </w:r>
    </w:p>
    <w:p w:rsidR="002F28A2" w:rsidRPr="008B37A5" w:rsidRDefault="002F28A2" w:rsidP="00FF5E35">
      <w:pPr>
        <w:pStyle w:val="a3"/>
        <w:ind w:left="0"/>
        <w:rPr>
          <w:b/>
        </w:rPr>
      </w:pPr>
    </w:p>
    <w:p w:rsidR="002F28A2" w:rsidRPr="008B37A5" w:rsidRDefault="00DA0712" w:rsidP="00FF5E35">
      <w:pPr>
        <w:pStyle w:val="2"/>
        <w:numPr>
          <w:ilvl w:val="1"/>
          <w:numId w:val="2"/>
        </w:numPr>
        <w:tabs>
          <w:tab w:val="left" w:pos="0"/>
        </w:tabs>
        <w:ind w:left="0" w:firstLine="0"/>
        <w:jc w:val="center"/>
      </w:pPr>
      <w:r w:rsidRPr="008B37A5">
        <w:rPr>
          <w:rStyle w:val="ezkurwreuab5ozgtqnkl"/>
        </w:rPr>
        <w:t>Эксперименттік</w:t>
      </w:r>
      <w:r w:rsidRPr="008B37A5">
        <w:t xml:space="preserve"> </w:t>
      </w:r>
      <w:r w:rsidRPr="008B37A5">
        <w:rPr>
          <w:rStyle w:val="ezkurwreuab5ozgtqnkl"/>
        </w:rPr>
        <w:t>зерттеу</w:t>
      </w:r>
      <w:r w:rsidRPr="008B37A5">
        <w:t xml:space="preserve"> </w:t>
      </w:r>
      <w:r w:rsidRPr="008B37A5">
        <w:rPr>
          <w:rStyle w:val="ezkurwreuab5ozgtqnkl"/>
        </w:rPr>
        <w:t>объектілерінің</w:t>
      </w:r>
      <w:r w:rsidRPr="008B37A5">
        <w:t xml:space="preserve"> </w:t>
      </w:r>
      <w:r w:rsidRPr="008B37A5">
        <w:rPr>
          <w:rStyle w:val="ezkurwreuab5ozgtqnkl"/>
        </w:rPr>
        <w:t>сипаттамасы</w:t>
      </w:r>
    </w:p>
    <w:p w:rsidR="002F28A2" w:rsidRPr="008B37A5" w:rsidRDefault="002F28A2" w:rsidP="00FF5E35">
      <w:pPr>
        <w:pStyle w:val="a3"/>
        <w:ind w:left="0"/>
        <w:rPr>
          <w:b/>
        </w:rPr>
      </w:pPr>
    </w:p>
    <w:p w:rsidR="002F28A2" w:rsidRPr="008B37A5" w:rsidRDefault="004B62C8" w:rsidP="00FF5E35">
      <w:pPr>
        <w:pStyle w:val="a3"/>
        <w:ind w:left="0" w:firstLine="567"/>
      </w:pPr>
      <w:r w:rsidRPr="008B37A5">
        <w:t>Аналитикалық зерттеулер"</w:t>
      </w:r>
      <w:r w:rsidR="00DA0712" w:rsidRPr="008B37A5">
        <w:t>Қазақ ұлттық</w:t>
      </w:r>
      <w:r w:rsidRPr="008B37A5">
        <w:t xml:space="preserve"> аграрлық зерттеу университеті</w:t>
      </w:r>
      <w:r w:rsidR="00DA0712" w:rsidRPr="008B37A5">
        <w:t>" КЕАҚ (бұдан әрі – ҚазҰАЗУ) базасында, атап айтқанда Халықаралық тамақ және қайта өңдеу технологиялары Ғылыми орталығы мен Агротехнологиялық хабтың ғылыми-зерттеу зертханалары жағдайында жүргізілді. Кейбір зертханалық зерттеулер Қазақ мал шаруашылығы және жемшөп өндіру ғылыми-зерттеу институтының зертханасында жүргізілді.</w:t>
      </w:r>
      <w:r w:rsidR="007D3545" w:rsidRPr="008B37A5">
        <w:t xml:space="preserve"> </w:t>
      </w:r>
    </w:p>
    <w:p w:rsidR="002F28A2" w:rsidRPr="008B37A5" w:rsidRDefault="00DA0712" w:rsidP="00FF5E35">
      <w:pPr>
        <w:pStyle w:val="a3"/>
        <w:ind w:left="0" w:firstLine="567"/>
      </w:pPr>
      <w:r w:rsidRPr="008B37A5">
        <w:t>Эксперименттік зерттеулер Түркияның Испарта қаласы, "Isparta University of Applied Sciences" университетінің Мал шаруашылығы бөлімінде жүргізілді.</w:t>
      </w:r>
    </w:p>
    <w:p w:rsidR="002F28A2" w:rsidRPr="008B37A5" w:rsidRDefault="00DA0712" w:rsidP="00FF5E35">
      <w:pPr>
        <w:pStyle w:val="a3"/>
        <w:ind w:left="0" w:firstLine="567"/>
      </w:pPr>
      <w:r w:rsidRPr="008B37A5">
        <w:t>Қойылған мақсатқа және тұжырымдалған міндеттерге сәйкес эксперименттік зерттеулер жүргізілді. Шикізат пен құрамдардың сапасы нормативтік құжаттарға сәйкес зерттелді.</w:t>
      </w:r>
    </w:p>
    <w:p w:rsidR="002F28A2" w:rsidRPr="008B37A5" w:rsidRDefault="00DA0712" w:rsidP="00FF5E35">
      <w:pPr>
        <w:pStyle w:val="a3"/>
        <w:ind w:left="0" w:firstLine="567"/>
      </w:pPr>
      <w:r w:rsidRPr="008B37A5">
        <w:t>Зерттеу объектілері ретінде: құрама жем нарығы, құрама жем дайындау техникасы мен технологиясы, сусымалы астық шикізаты, пробиотиктермен құрама жем өндіру үшін қоректік заттар мен минералдардың құнды көзі болып табылатын әртүрлі дәнді дақылдардың қоспасы айқындалды.</w:t>
      </w:r>
    </w:p>
    <w:p w:rsidR="00DA0712" w:rsidRPr="008B37A5" w:rsidRDefault="00DA0712" w:rsidP="00FF5E35">
      <w:pPr>
        <w:ind w:firstLine="567"/>
        <w:jc w:val="both"/>
        <w:rPr>
          <w:sz w:val="28"/>
          <w:szCs w:val="28"/>
        </w:rPr>
      </w:pPr>
      <w:r w:rsidRPr="008B37A5">
        <w:rPr>
          <w:sz w:val="28"/>
          <w:szCs w:val="28"/>
        </w:rPr>
        <w:t xml:space="preserve">Зерттеу нәтижесінде пробиотиктермен аралас жемнің тәжірибелік өнеркәсіптік партиялары әзірленіп, шығарылды. </w:t>
      </w:r>
    </w:p>
    <w:p w:rsidR="00DA0712" w:rsidRPr="008B37A5" w:rsidRDefault="00DA0712" w:rsidP="00FF5E35">
      <w:pPr>
        <w:ind w:firstLine="567"/>
        <w:jc w:val="both"/>
        <w:rPr>
          <w:sz w:val="28"/>
          <w:szCs w:val="28"/>
        </w:rPr>
      </w:pPr>
    </w:p>
    <w:p w:rsidR="002F28A2" w:rsidRPr="008B37A5" w:rsidRDefault="00DA0712" w:rsidP="00FF5E35">
      <w:pPr>
        <w:ind w:firstLine="567"/>
        <w:jc w:val="both"/>
        <w:rPr>
          <w:sz w:val="28"/>
          <w:szCs w:val="28"/>
        </w:rPr>
      </w:pPr>
      <w:r w:rsidRPr="008B37A5">
        <w:rPr>
          <w:sz w:val="28"/>
          <w:szCs w:val="28"/>
        </w:rPr>
        <w:t xml:space="preserve">Эксперименттің схемасы </w:t>
      </w:r>
      <w:r w:rsidR="00F13551" w:rsidRPr="008B37A5">
        <w:rPr>
          <w:sz w:val="28"/>
          <w:szCs w:val="28"/>
          <w:lang w:val="ru-RU"/>
        </w:rPr>
        <w:t>20</w:t>
      </w:r>
      <w:r w:rsidRPr="008B37A5">
        <w:rPr>
          <w:sz w:val="28"/>
          <w:szCs w:val="28"/>
        </w:rPr>
        <w:t xml:space="preserve"> - суретте көрсетілген.</w:t>
      </w:r>
    </w:p>
    <w:p w:rsidR="002F28A2" w:rsidRPr="008B37A5" w:rsidRDefault="002F28A2" w:rsidP="00FF5E35">
      <w:pPr>
        <w:pStyle w:val="a3"/>
        <w:ind w:left="0"/>
        <w:jc w:val="center"/>
        <w:rPr>
          <w:b/>
          <w:spacing w:val="-5"/>
        </w:rPr>
      </w:pPr>
      <w:r w:rsidRPr="008B37A5">
        <w:rPr>
          <w:b/>
          <w:noProof/>
          <w:spacing w:val="-5"/>
          <w:lang w:val="ru-RU" w:eastAsia="ru-RU"/>
        </w:rPr>
        <w:lastRenderedPageBreak/>
        <w:drawing>
          <wp:inline distT="0" distB="0" distL="0" distR="0" wp14:anchorId="1F5A70E7" wp14:editId="6BA9FE22">
            <wp:extent cx="5682343" cy="8948057"/>
            <wp:effectExtent l="57150" t="0" r="52070" b="0"/>
            <wp:docPr id="46" name="Схема 46"/>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6" r:lo="rId37" r:qs="rId38" r:cs="rId39"/>
              </a:graphicData>
            </a:graphic>
          </wp:inline>
        </w:drawing>
      </w:r>
    </w:p>
    <w:p w:rsidR="00AD32B7" w:rsidRPr="008B37A5" w:rsidRDefault="00F13551" w:rsidP="00FF5E35">
      <w:pPr>
        <w:adjustRightInd w:val="0"/>
        <w:jc w:val="center"/>
        <w:rPr>
          <w:sz w:val="28"/>
          <w:szCs w:val="28"/>
        </w:rPr>
      </w:pPr>
      <w:r w:rsidRPr="008B37A5">
        <w:rPr>
          <w:sz w:val="28"/>
          <w:szCs w:val="28"/>
        </w:rPr>
        <w:t>20</w:t>
      </w:r>
      <w:r w:rsidR="00AD414E" w:rsidRPr="008B37A5">
        <w:rPr>
          <w:sz w:val="28"/>
          <w:szCs w:val="28"/>
        </w:rPr>
        <w:t xml:space="preserve"> сурет – </w:t>
      </w:r>
      <w:r w:rsidR="00F14576" w:rsidRPr="008B37A5">
        <w:rPr>
          <w:sz w:val="28"/>
          <w:szCs w:val="28"/>
        </w:rPr>
        <w:t>Эксперимент жүргізу схемасы</w:t>
      </w:r>
    </w:p>
    <w:p w:rsidR="007D3545" w:rsidRPr="008B37A5" w:rsidRDefault="00DA0712" w:rsidP="00FF5E35">
      <w:pPr>
        <w:pStyle w:val="a9"/>
        <w:ind w:firstLine="567"/>
        <w:jc w:val="both"/>
        <w:rPr>
          <w:rFonts w:ascii="Times New Roman" w:hAnsi="Times New Roman" w:cs="Times New Roman"/>
          <w:sz w:val="28"/>
          <w:szCs w:val="28"/>
          <w:lang w:val="kk-KZ"/>
        </w:rPr>
      </w:pPr>
      <w:r w:rsidRPr="008B37A5">
        <w:rPr>
          <w:rFonts w:ascii="Times New Roman" w:hAnsi="Times New Roman" w:cs="Times New Roman"/>
          <w:sz w:val="28"/>
          <w:szCs w:val="28"/>
          <w:lang w:val="kk-KZ"/>
        </w:rPr>
        <w:lastRenderedPageBreak/>
        <w:t>Турбулентті және ламинарлы стационарлық емес қозғалыстың үш өлшемді мәселесін шешу үшін flowvision бағдарламалық кешені пайдаланылды, ол ақырлы көлем әдісін қолдана отырып, дифференциалдық теңдеулерді ішінара туындыларда шешуге мүмкіндік береді. Әрбір ұяшық ақырлы көлемді білдіреді деп есептесек, шешілетін дифференциалдық теңдеулер физикалық шамалардың өзгеру жылдамдығы ұяшықтың шетінен өтетін шамалармен теңестірілетін есептеу торында жуықталады. Есептеу торының ағындық көрінісі көрсетілген бөлу критерийлеріне сәйкес бастапқы тордың жергілікті бейімделуімен декарттық болып табылады.</w:t>
      </w:r>
    </w:p>
    <w:p w:rsidR="002F28A2" w:rsidRPr="008B37A5" w:rsidRDefault="002F28A2" w:rsidP="00FF5E35">
      <w:pPr>
        <w:jc w:val="both"/>
        <w:rPr>
          <w:sz w:val="28"/>
          <w:szCs w:val="28"/>
        </w:rPr>
      </w:pPr>
    </w:p>
    <w:p w:rsidR="002F28A2" w:rsidRPr="008B37A5" w:rsidRDefault="00DA0712" w:rsidP="00FF5E35">
      <w:pPr>
        <w:pStyle w:val="2"/>
        <w:numPr>
          <w:ilvl w:val="1"/>
          <w:numId w:val="2"/>
        </w:numPr>
        <w:tabs>
          <w:tab w:val="left" w:pos="142"/>
        </w:tabs>
        <w:jc w:val="center"/>
      </w:pPr>
      <w:r w:rsidRPr="008B37A5">
        <w:t>FlowVision бағдарламалық жасақтамасының қысқаша сипаттамасы</w:t>
      </w:r>
    </w:p>
    <w:p w:rsidR="002F28A2" w:rsidRPr="008B37A5" w:rsidRDefault="002F28A2" w:rsidP="00FF5E35">
      <w:pPr>
        <w:pStyle w:val="a9"/>
        <w:jc w:val="both"/>
        <w:rPr>
          <w:rFonts w:ascii="Times New Roman" w:hAnsi="Times New Roman" w:cs="Times New Roman"/>
          <w:sz w:val="28"/>
          <w:szCs w:val="28"/>
          <w:lang w:val="kk-KZ"/>
        </w:rPr>
      </w:pPr>
    </w:p>
    <w:p w:rsidR="002F28A2" w:rsidRPr="008B37A5" w:rsidRDefault="002F28A2" w:rsidP="00FF5E35">
      <w:pPr>
        <w:pStyle w:val="a9"/>
        <w:jc w:val="center"/>
        <w:rPr>
          <w:rFonts w:ascii="Times New Roman" w:hAnsi="Times New Roman" w:cs="Times New Roman"/>
          <w:sz w:val="28"/>
          <w:szCs w:val="28"/>
        </w:rPr>
      </w:pPr>
      <w:r w:rsidRPr="008B37A5">
        <w:rPr>
          <w:rFonts w:ascii="Times New Roman" w:hAnsi="Times New Roman" w:cs="Times New Roman"/>
          <w:noProof/>
          <w:sz w:val="28"/>
          <w:szCs w:val="28"/>
          <w:lang w:eastAsia="ru-RU"/>
        </w:rPr>
        <w:drawing>
          <wp:inline distT="0" distB="0" distL="0" distR="0" wp14:anchorId="738746FC" wp14:editId="27BB37E5">
            <wp:extent cx="3664708" cy="5873750"/>
            <wp:effectExtent l="0" t="0" r="0" b="0"/>
            <wp:docPr id="127" name="Рисунок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3720454" cy="5963099"/>
                    </a:xfrm>
                    <a:prstGeom prst="rect">
                      <a:avLst/>
                    </a:prstGeom>
                    <a:noFill/>
                    <a:ln>
                      <a:noFill/>
                    </a:ln>
                  </pic:spPr>
                </pic:pic>
              </a:graphicData>
            </a:graphic>
          </wp:inline>
        </w:drawing>
      </w:r>
    </w:p>
    <w:p w:rsidR="00C61944" w:rsidRPr="008B37A5" w:rsidRDefault="00C61944" w:rsidP="00FF5E35">
      <w:pPr>
        <w:adjustRightInd w:val="0"/>
        <w:jc w:val="center"/>
        <w:rPr>
          <w:sz w:val="28"/>
          <w:szCs w:val="28"/>
          <w:lang w:val="ru-RU"/>
        </w:rPr>
      </w:pPr>
    </w:p>
    <w:p w:rsidR="002F28A2" w:rsidRPr="008B37A5" w:rsidRDefault="00470E79" w:rsidP="00FF5E35">
      <w:pPr>
        <w:adjustRightInd w:val="0"/>
        <w:jc w:val="center"/>
        <w:rPr>
          <w:sz w:val="28"/>
          <w:szCs w:val="28"/>
        </w:rPr>
      </w:pPr>
      <w:r w:rsidRPr="008B37A5">
        <w:rPr>
          <w:sz w:val="28"/>
          <w:szCs w:val="28"/>
        </w:rPr>
        <w:t>2</w:t>
      </w:r>
      <w:r w:rsidR="00F13551" w:rsidRPr="008B37A5">
        <w:rPr>
          <w:sz w:val="28"/>
          <w:szCs w:val="28"/>
          <w:lang w:val="ru-RU"/>
        </w:rPr>
        <w:t>1</w:t>
      </w:r>
      <w:r w:rsidR="00E31DBD" w:rsidRPr="008B37A5">
        <w:rPr>
          <w:sz w:val="28"/>
          <w:szCs w:val="28"/>
        </w:rPr>
        <w:t xml:space="preserve"> </w:t>
      </w:r>
      <w:r w:rsidR="00AD414E" w:rsidRPr="008B37A5">
        <w:rPr>
          <w:sz w:val="28"/>
          <w:szCs w:val="28"/>
        </w:rPr>
        <w:t xml:space="preserve">сурет – </w:t>
      </w:r>
      <w:r w:rsidR="00F14576" w:rsidRPr="008B37A5">
        <w:rPr>
          <w:sz w:val="28"/>
          <w:szCs w:val="28"/>
        </w:rPr>
        <w:t>Иіргіштің конустық-сақиналы арнасында өнімнің балқу ағынының математикалық моделін іске асырудың құрылымдық схемасы</w:t>
      </w:r>
    </w:p>
    <w:p w:rsidR="002F28A2" w:rsidRPr="008B37A5" w:rsidRDefault="00DA0712" w:rsidP="00470E79">
      <w:pPr>
        <w:pStyle w:val="a9"/>
        <w:ind w:firstLine="567"/>
        <w:jc w:val="both"/>
        <w:rPr>
          <w:rFonts w:ascii="Times New Roman" w:hAnsi="Times New Roman" w:cs="Times New Roman"/>
          <w:sz w:val="28"/>
          <w:szCs w:val="28"/>
          <w:lang w:val="kk-KZ"/>
        </w:rPr>
      </w:pPr>
      <w:r w:rsidRPr="008B37A5">
        <w:rPr>
          <w:rFonts w:ascii="Times New Roman" w:hAnsi="Times New Roman" w:cs="Times New Roman"/>
          <w:sz w:val="28"/>
          <w:szCs w:val="28"/>
          <w:lang w:val="kk-KZ"/>
        </w:rPr>
        <w:lastRenderedPageBreak/>
        <w:t xml:space="preserve">Есептеу аймағының шекарасында тікбұрышты элементтен есептеу аймағына енбеген ұяшықтардың көлемін логикалық азайту әдісі қолданылады, нәтижесінде ұяшықтардың қалған көлемінен қажетті есептеу аймағы қалыптасады. Бағдарламалық жасақтама күрделі конфигурациясы бар учаскелердегі ұяшықтар санын қосымша көбейту мүмкіндігімен есептелген торды автоматты түрде құрды. Экструдер иіргішінің конустық-сақиналы каналындағы Балқыма ағынының моделін іске асырудың құрылымдық схемасы </w:t>
      </w:r>
      <w:r w:rsidR="00470E79" w:rsidRPr="008B37A5">
        <w:rPr>
          <w:rFonts w:ascii="Times New Roman" w:hAnsi="Times New Roman" w:cs="Times New Roman"/>
          <w:sz w:val="28"/>
          <w:szCs w:val="28"/>
          <w:lang w:val="kk-KZ"/>
        </w:rPr>
        <w:t>2</w:t>
      </w:r>
      <w:r w:rsidR="002412C9" w:rsidRPr="008B37A5">
        <w:rPr>
          <w:rFonts w:ascii="Times New Roman" w:hAnsi="Times New Roman" w:cs="Times New Roman"/>
          <w:sz w:val="28"/>
          <w:szCs w:val="28"/>
          <w:lang w:val="kk-KZ"/>
        </w:rPr>
        <w:t>1</w:t>
      </w:r>
      <w:r w:rsidR="00470E79" w:rsidRPr="008B37A5">
        <w:rPr>
          <w:rFonts w:ascii="Times New Roman" w:hAnsi="Times New Roman" w:cs="Times New Roman"/>
          <w:sz w:val="28"/>
          <w:szCs w:val="28"/>
          <w:lang w:val="kk-KZ"/>
        </w:rPr>
        <w:t xml:space="preserve"> </w:t>
      </w:r>
      <w:r w:rsidRPr="008B37A5">
        <w:rPr>
          <w:rFonts w:ascii="Times New Roman" w:hAnsi="Times New Roman" w:cs="Times New Roman"/>
          <w:sz w:val="28"/>
          <w:szCs w:val="28"/>
          <w:lang w:val="kk-KZ"/>
        </w:rPr>
        <w:t>суретте көрсетілген.</w:t>
      </w:r>
    </w:p>
    <w:p w:rsidR="00470E79" w:rsidRPr="008B37A5" w:rsidRDefault="00470E79" w:rsidP="00470E79">
      <w:pPr>
        <w:pStyle w:val="a9"/>
        <w:ind w:firstLine="567"/>
        <w:jc w:val="both"/>
        <w:rPr>
          <w:sz w:val="28"/>
          <w:szCs w:val="28"/>
          <w:lang w:val="kk-KZ"/>
        </w:rPr>
      </w:pPr>
    </w:p>
    <w:p w:rsidR="002F28A2" w:rsidRPr="008B37A5" w:rsidRDefault="00F7592C" w:rsidP="00FF5E35">
      <w:pPr>
        <w:jc w:val="center"/>
        <w:rPr>
          <w:b/>
          <w:color w:val="000000" w:themeColor="text1"/>
          <w:sz w:val="28"/>
          <w:szCs w:val="28"/>
        </w:rPr>
      </w:pPr>
      <w:r w:rsidRPr="008B37A5">
        <w:rPr>
          <w:b/>
          <w:color w:val="000000" w:themeColor="text1"/>
          <w:sz w:val="28"/>
          <w:szCs w:val="28"/>
        </w:rPr>
        <w:t xml:space="preserve">2.3 </w:t>
      </w:r>
      <w:r w:rsidR="00DA0712" w:rsidRPr="008B37A5">
        <w:rPr>
          <w:b/>
          <w:color w:val="000000" w:themeColor="text1"/>
          <w:sz w:val="28"/>
          <w:szCs w:val="28"/>
        </w:rPr>
        <w:t>Жануарларды ұстау және эксперименттік жоба</w:t>
      </w:r>
    </w:p>
    <w:p w:rsidR="00892C6A" w:rsidRPr="008B37A5" w:rsidRDefault="00892C6A" w:rsidP="00FF5E35">
      <w:pPr>
        <w:jc w:val="center"/>
        <w:rPr>
          <w:b/>
          <w:color w:val="000000" w:themeColor="text1"/>
          <w:sz w:val="28"/>
          <w:szCs w:val="28"/>
        </w:rPr>
      </w:pPr>
    </w:p>
    <w:p w:rsidR="002F28A2" w:rsidRPr="008B37A5" w:rsidRDefault="00DA0712" w:rsidP="00FF5E35">
      <w:pPr>
        <w:ind w:firstLine="567"/>
        <w:jc w:val="both"/>
        <w:rPr>
          <w:color w:val="000000" w:themeColor="text1"/>
          <w:sz w:val="28"/>
          <w:szCs w:val="28"/>
        </w:rPr>
      </w:pPr>
      <w:r w:rsidRPr="008B37A5">
        <w:rPr>
          <w:color w:val="000000" w:themeColor="text1"/>
          <w:sz w:val="28"/>
          <w:szCs w:val="28"/>
        </w:rPr>
        <w:t>Гольштейн тұқымының он екі бұзауы кездейсоқ дене салмағына сәйкес төрт бұзаудан үш топқа бөлініп, Isparta uygulamalı Bilimler Üniversitesi (Испарта, Түркия) фермасында 3 ай бойы (эксперимент ұзақтығы) өсірілді.Бұзаулар таза, жақсы желдетілетін қораларда жеке өсірілді. Таза ауыз су барлық бұзауларға жеке-жеке берілді. Тәжірибені бастамас бұрын және эксперименттің барлық кезеңінде әр екі апта сайын бұзаулар өлшенді.</w:t>
      </w:r>
    </w:p>
    <w:p w:rsidR="00892C6A" w:rsidRPr="008B37A5" w:rsidRDefault="00892C6A" w:rsidP="00FF5E35">
      <w:pPr>
        <w:jc w:val="center"/>
        <w:rPr>
          <w:b/>
          <w:color w:val="000000" w:themeColor="text1"/>
          <w:sz w:val="28"/>
          <w:szCs w:val="28"/>
        </w:rPr>
      </w:pPr>
    </w:p>
    <w:p w:rsidR="00550FDF" w:rsidRPr="008B37A5" w:rsidRDefault="007C4A7B" w:rsidP="00FF5E35">
      <w:pPr>
        <w:jc w:val="center"/>
        <w:rPr>
          <w:b/>
          <w:color w:val="000000" w:themeColor="text1"/>
          <w:sz w:val="28"/>
          <w:szCs w:val="28"/>
        </w:rPr>
      </w:pPr>
      <w:r w:rsidRPr="008B37A5">
        <w:rPr>
          <w:b/>
          <w:color w:val="000000" w:themeColor="text1"/>
          <w:sz w:val="28"/>
          <w:szCs w:val="28"/>
        </w:rPr>
        <w:t xml:space="preserve">2.3.1 </w:t>
      </w:r>
      <w:r w:rsidR="00DA0712" w:rsidRPr="008B37A5">
        <w:rPr>
          <w:b/>
          <w:color w:val="000000" w:themeColor="text1"/>
          <w:sz w:val="28"/>
          <w:szCs w:val="28"/>
        </w:rPr>
        <w:t>Бұзаулардың тірі массасы мен денесін өлшеу</w:t>
      </w:r>
      <w:r w:rsidR="00550FDF" w:rsidRPr="008B37A5">
        <w:rPr>
          <w:b/>
          <w:color w:val="000000" w:themeColor="text1"/>
          <w:sz w:val="28"/>
          <w:szCs w:val="28"/>
        </w:rPr>
        <w:t>.</w:t>
      </w:r>
    </w:p>
    <w:p w:rsidR="005A4D14" w:rsidRPr="008B37A5" w:rsidRDefault="005A4D14" w:rsidP="00FF5E35">
      <w:pPr>
        <w:jc w:val="center"/>
        <w:rPr>
          <w:b/>
          <w:color w:val="000000" w:themeColor="text1"/>
          <w:sz w:val="28"/>
          <w:szCs w:val="28"/>
        </w:rPr>
      </w:pPr>
    </w:p>
    <w:p w:rsidR="00550FDF" w:rsidRPr="008B37A5" w:rsidRDefault="00DA0712" w:rsidP="00FF5E35">
      <w:pPr>
        <w:pStyle w:val="a9"/>
        <w:ind w:firstLine="567"/>
        <w:jc w:val="both"/>
        <w:rPr>
          <w:rFonts w:ascii="Times New Roman" w:hAnsi="Times New Roman" w:cs="Times New Roman"/>
          <w:sz w:val="28"/>
          <w:szCs w:val="28"/>
          <w:lang w:val="kk-KZ"/>
        </w:rPr>
      </w:pPr>
      <w:r w:rsidRPr="008B37A5">
        <w:rPr>
          <w:rFonts w:ascii="Times New Roman" w:hAnsi="Times New Roman" w:cs="Times New Roman"/>
          <w:sz w:val="28"/>
          <w:szCs w:val="28"/>
          <w:lang w:val="kk-KZ"/>
        </w:rPr>
        <w:t>Таңдалған бұзаулар арнайы өлшемдер алған бөлмеге енгізілді: салмағы, қиғаш дене ұзындығы, биіктігі: алдыңғы және артқы, кеуде қалыңдығы №2 кестеде көрсетілген.</w:t>
      </w:r>
      <w:r w:rsidR="00550FDF" w:rsidRPr="008B37A5">
        <w:rPr>
          <w:rFonts w:ascii="Times New Roman" w:hAnsi="Times New Roman" w:cs="Times New Roman"/>
          <w:sz w:val="28"/>
          <w:szCs w:val="28"/>
          <w:lang w:val="kk-KZ"/>
        </w:rPr>
        <w:t xml:space="preserve"> </w:t>
      </w:r>
    </w:p>
    <w:p w:rsidR="005A4D14" w:rsidRPr="008B37A5" w:rsidRDefault="005A4D14" w:rsidP="00FF5E35">
      <w:pPr>
        <w:ind w:firstLine="567"/>
        <w:jc w:val="both"/>
        <w:rPr>
          <w:sz w:val="28"/>
          <w:szCs w:val="28"/>
        </w:rPr>
      </w:pPr>
      <w:r w:rsidRPr="008B37A5">
        <w:rPr>
          <w:sz w:val="28"/>
          <w:szCs w:val="28"/>
        </w:rPr>
        <w:t>Зоотехник үшін өлшеу және таразылау көбінесе қажетті және пайдалы ресурс болуы мүмкін. Қысқаша айтқанда, жануарларды өлшеудің пайдасы;</w:t>
      </w:r>
    </w:p>
    <w:p w:rsidR="005A4D14" w:rsidRPr="008B37A5" w:rsidRDefault="005A4D14" w:rsidP="00FF5E35">
      <w:pPr>
        <w:pStyle w:val="a5"/>
        <w:widowControl/>
        <w:numPr>
          <w:ilvl w:val="0"/>
          <w:numId w:val="14"/>
        </w:numPr>
        <w:autoSpaceDE/>
        <w:autoSpaceDN/>
        <w:contextualSpacing/>
        <w:rPr>
          <w:sz w:val="28"/>
          <w:szCs w:val="28"/>
        </w:rPr>
      </w:pPr>
      <w:r w:rsidRPr="008B37A5">
        <w:rPr>
          <w:sz w:val="28"/>
          <w:szCs w:val="28"/>
        </w:rPr>
        <w:t>Ол жануарларды бағалаудың негізгі көзі болып табылады.</w:t>
      </w:r>
    </w:p>
    <w:p w:rsidR="005A4D14" w:rsidRPr="008B37A5" w:rsidRDefault="005A4D14" w:rsidP="00FF5E35">
      <w:pPr>
        <w:pStyle w:val="a5"/>
        <w:widowControl/>
        <w:numPr>
          <w:ilvl w:val="0"/>
          <w:numId w:val="14"/>
        </w:numPr>
        <w:autoSpaceDE/>
        <w:autoSpaceDN/>
        <w:contextualSpacing/>
        <w:rPr>
          <w:sz w:val="28"/>
          <w:szCs w:val="28"/>
        </w:rPr>
      </w:pPr>
      <w:r w:rsidRPr="008B37A5">
        <w:rPr>
          <w:sz w:val="28"/>
          <w:szCs w:val="28"/>
        </w:rPr>
        <w:t>Өлшеу арқылы жануардың дене құрылысын ғылыми тұрғыдан түсінуге және түсіндіруге болады.</w:t>
      </w:r>
    </w:p>
    <w:p w:rsidR="005A4D14" w:rsidRPr="008B37A5" w:rsidRDefault="005A4D14" w:rsidP="00FF5E35">
      <w:pPr>
        <w:pStyle w:val="a5"/>
        <w:widowControl/>
        <w:numPr>
          <w:ilvl w:val="0"/>
          <w:numId w:val="14"/>
        </w:numPr>
        <w:autoSpaceDE/>
        <w:autoSpaceDN/>
        <w:contextualSpacing/>
        <w:rPr>
          <w:sz w:val="28"/>
          <w:szCs w:val="28"/>
        </w:rPr>
      </w:pPr>
      <w:r w:rsidRPr="008B37A5">
        <w:rPr>
          <w:sz w:val="28"/>
          <w:szCs w:val="28"/>
        </w:rPr>
        <w:t>Түрлі аймақтарда өсірілген жануарлар мен кәсіптерді салыстыруға болады.</w:t>
      </w:r>
    </w:p>
    <w:p w:rsidR="005A4D14" w:rsidRPr="008B37A5" w:rsidRDefault="005A4D14" w:rsidP="00FF5E35">
      <w:pPr>
        <w:pStyle w:val="a5"/>
        <w:widowControl/>
        <w:numPr>
          <w:ilvl w:val="0"/>
          <w:numId w:val="14"/>
        </w:numPr>
        <w:autoSpaceDE/>
        <w:autoSpaceDN/>
        <w:contextualSpacing/>
        <w:rPr>
          <w:sz w:val="28"/>
          <w:szCs w:val="28"/>
        </w:rPr>
      </w:pPr>
      <w:r w:rsidRPr="008B37A5">
        <w:rPr>
          <w:sz w:val="28"/>
          <w:szCs w:val="28"/>
        </w:rPr>
        <w:t>Бұл селекционерге өз жануарлары туралы қажетті шешім қабылдауға көмектеседі.</w:t>
      </w:r>
    </w:p>
    <w:p w:rsidR="005A4D14" w:rsidRPr="008B37A5" w:rsidRDefault="005A4D14" w:rsidP="00FF5E35">
      <w:pPr>
        <w:pStyle w:val="a5"/>
        <w:widowControl/>
        <w:numPr>
          <w:ilvl w:val="0"/>
          <w:numId w:val="14"/>
        </w:numPr>
        <w:autoSpaceDE/>
        <w:autoSpaceDN/>
        <w:contextualSpacing/>
        <w:rPr>
          <w:sz w:val="28"/>
          <w:szCs w:val="28"/>
        </w:rPr>
      </w:pPr>
      <w:r w:rsidRPr="008B37A5">
        <w:rPr>
          <w:sz w:val="28"/>
          <w:szCs w:val="28"/>
        </w:rPr>
        <w:t>Бұл ғылыми зерттеулерде қажет.</w:t>
      </w:r>
    </w:p>
    <w:p w:rsidR="005A4D14" w:rsidRPr="008B37A5" w:rsidRDefault="005A4D14" w:rsidP="00FF5E35">
      <w:pPr>
        <w:pStyle w:val="a5"/>
        <w:widowControl/>
        <w:numPr>
          <w:ilvl w:val="0"/>
          <w:numId w:val="14"/>
        </w:numPr>
        <w:autoSpaceDE/>
        <w:autoSpaceDN/>
        <w:contextualSpacing/>
        <w:rPr>
          <w:sz w:val="28"/>
          <w:szCs w:val="28"/>
        </w:rPr>
      </w:pPr>
      <w:r w:rsidRPr="008B37A5">
        <w:rPr>
          <w:sz w:val="28"/>
          <w:szCs w:val="28"/>
        </w:rPr>
        <w:t>Бұл бағалауға үйренгісі келетіндерге көмектеседі.</w:t>
      </w:r>
    </w:p>
    <w:p w:rsidR="005A4D14" w:rsidRPr="008B37A5" w:rsidRDefault="005A4D14" w:rsidP="00FF5E35">
      <w:pPr>
        <w:ind w:firstLine="567"/>
        <w:jc w:val="both"/>
        <w:rPr>
          <w:sz w:val="28"/>
          <w:szCs w:val="28"/>
        </w:rPr>
      </w:pPr>
      <w:r w:rsidRPr="008B37A5">
        <w:rPr>
          <w:sz w:val="28"/>
          <w:szCs w:val="28"/>
        </w:rPr>
        <w:t>Өлшеу үшін мынадай үш аспап қажет (</w:t>
      </w:r>
      <w:r w:rsidR="00470E79" w:rsidRPr="008B37A5">
        <w:rPr>
          <w:sz w:val="28"/>
          <w:szCs w:val="28"/>
        </w:rPr>
        <w:t>2</w:t>
      </w:r>
      <w:r w:rsidR="002412C9" w:rsidRPr="008B37A5">
        <w:rPr>
          <w:sz w:val="28"/>
          <w:szCs w:val="28"/>
        </w:rPr>
        <w:t>2</w:t>
      </w:r>
      <w:r w:rsidRPr="008B37A5">
        <w:rPr>
          <w:sz w:val="28"/>
          <w:szCs w:val="28"/>
        </w:rPr>
        <w:t xml:space="preserve">-сурет). </w:t>
      </w:r>
    </w:p>
    <w:p w:rsidR="005A4D14" w:rsidRPr="008B37A5" w:rsidRDefault="005A4D14" w:rsidP="00FF5E35">
      <w:pPr>
        <w:pStyle w:val="a5"/>
        <w:widowControl/>
        <w:numPr>
          <w:ilvl w:val="0"/>
          <w:numId w:val="13"/>
        </w:numPr>
        <w:autoSpaceDE/>
        <w:autoSpaceDN/>
        <w:ind w:firstLine="567"/>
        <w:contextualSpacing/>
        <w:rPr>
          <w:sz w:val="28"/>
          <w:szCs w:val="28"/>
        </w:rPr>
      </w:pPr>
      <w:r w:rsidRPr="008B37A5">
        <w:rPr>
          <w:sz w:val="28"/>
          <w:szCs w:val="28"/>
        </w:rPr>
        <w:t>Тонналық таразы</w:t>
      </w:r>
    </w:p>
    <w:p w:rsidR="005A4D14" w:rsidRPr="008B37A5" w:rsidRDefault="005A4D14" w:rsidP="00FF5E35">
      <w:pPr>
        <w:pStyle w:val="a5"/>
        <w:widowControl/>
        <w:numPr>
          <w:ilvl w:val="0"/>
          <w:numId w:val="13"/>
        </w:numPr>
        <w:autoSpaceDE/>
        <w:autoSpaceDN/>
        <w:ind w:firstLine="567"/>
        <w:contextualSpacing/>
        <w:rPr>
          <w:sz w:val="28"/>
          <w:szCs w:val="28"/>
        </w:rPr>
      </w:pPr>
      <w:r w:rsidRPr="008B37A5">
        <w:rPr>
          <w:sz w:val="28"/>
          <w:szCs w:val="28"/>
        </w:rPr>
        <w:t>Өлшеуіш таяқша</w:t>
      </w:r>
    </w:p>
    <w:p w:rsidR="00550FDF" w:rsidRPr="008B37A5" w:rsidRDefault="005A4D14" w:rsidP="00FF5E35">
      <w:pPr>
        <w:pStyle w:val="a5"/>
        <w:widowControl/>
        <w:numPr>
          <w:ilvl w:val="0"/>
          <w:numId w:val="13"/>
        </w:numPr>
        <w:autoSpaceDE/>
        <w:autoSpaceDN/>
        <w:ind w:firstLine="567"/>
        <w:contextualSpacing/>
        <w:rPr>
          <w:sz w:val="28"/>
          <w:szCs w:val="28"/>
        </w:rPr>
      </w:pPr>
      <w:r w:rsidRPr="008B37A5">
        <w:rPr>
          <w:sz w:val="28"/>
          <w:szCs w:val="28"/>
        </w:rPr>
        <w:t>Өлшеуіш таспа (өлшегіш лента) болып табылады</w:t>
      </w:r>
    </w:p>
    <w:p w:rsidR="005A4D14" w:rsidRPr="008B37A5" w:rsidRDefault="005A4D14" w:rsidP="00FF5E35">
      <w:pPr>
        <w:pStyle w:val="a5"/>
        <w:widowControl/>
        <w:autoSpaceDE/>
        <w:autoSpaceDN/>
        <w:ind w:left="1287" w:firstLine="0"/>
        <w:contextualSpacing/>
        <w:rPr>
          <w:sz w:val="28"/>
          <w:szCs w:val="28"/>
        </w:rPr>
      </w:pPr>
    </w:p>
    <w:p w:rsidR="00550FDF" w:rsidRPr="008B37A5" w:rsidRDefault="00550FDF" w:rsidP="00FF5E35">
      <w:pPr>
        <w:pStyle w:val="a9"/>
        <w:jc w:val="center"/>
        <w:rPr>
          <w:rFonts w:ascii="Times New Roman" w:hAnsi="Times New Roman" w:cs="Times New Roman"/>
          <w:sz w:val="28"/>
          <w:szCs w:val="28"/>
          <w:lang w:val="kk-KZ"/>
        </w:rPr>
      </w:pPr>
    </w:p>
    <w:tbl>
      <w:tblPr>
        <w:tblW w:w="0" w:type="auto"/>
        <w:tblLook w:val="04A0" w:firstRow="1" w:lastRow="0" w:firstColumn="1" w:lastColumn="0" w:noHBand="0" w:noVBand="1"/>
      </w:tblPr>
      <w:tblGrid>
        <w:gridCol w:w="3587"/>
        <w:gridCol w:w="2139"/>
        <w:gridCol w:w="3912"/>
      </w:tblGrid>
      <w:tr w:rsidR="00550FDF" w:rsidRPr="008B37A5" w:rsidTr="00AD414E">
        <w:tc>
          <w:tcPr>
            <w:tcW w:w="3598" w:type="dxa"/>
            <w:vAlign w:val="center"/>
          </w:tcPr>
          <w:p w:rsidR="00550FDF" w:rsidRPr="008B37A5" w:rsidRDefault="00550FDF" w:rsidP="00FF5E35">
            <w:pPr>
              <w:pStyle w:val="a9"/>
              <w:jc w:val="both"/>
              <w:rPr>
                <w:rFonts w:ascii="Times New Roman" w:hAnsi="Times New Roman" w:cs="Times New Roman"/>
                <w:sz w:val="28"/>
                <w:szCs w:val="28"/>
                <w:lang w:val="kk-KZ"/>
              </w:rPr>
            </w:pPr>
            <w:r w:rsidRPr="008B37A5">
              <w:rPr>
                <w:rFonts w:ascii="Times New Roman" w:hAnsi="Times New Roman" w:cs="Times New Roman"/>
                <w:noProof/>
                <w:sz w:val="28"/>
                <w:szCs w:val="28"/>
                <w:lang w:eastAsia="ru-RU"/>
              </w:rPr>
              <w:lastRenderedPageBreak/>
              <w:drawing>
                <wp:inline distT="0" distB="0" distL="0" distR="0" wp14:anchorId="41B22A3A" wp14:editId="6B0AB90D">
                  <wp:extent cx="1800000" cy="1800000"/>
                  <wp:effectExtent l="0" t="0" r="0" b="0"/>
                  <wp:docPr id="14" name="Рисунок 14" descr="Весы для КРС (крупного рогатого скота) от 53 500 рублей. Более 39 моделе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Весы для КРС (крупного рогатого скота) от 53 500 рублей. Более 39 моделей."/>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800000" cy="1800000"/>
                          </a:xfrm>
                          <a:prstGeom prst="rect">
                            <a:avLst/>
                          </a:prstGeom>
                          <a:noFill/>
                          <a:ln>
                            <a:noFill/>
                          </a:ln>
                        </pic:spPr>
                      </pic:pic>
                    </a:graphicData>
                  </a:graphic>
                </wp:inline>
              </w:drawing>
            </w:r>
          </w:p>
        </w:tc>
        <w:tc>
          <w:tcPr>
            <w:tcW w:w="2154" w:type="dxa"/>
            <w:vAlign w:val="center"/>
          </w:tcPr>
          <w:p w:rsidR="00550FDF" w:rsidRPr="008B37A5" w:rsidRDefault="00550FDF" w:rsidP="00FF5E35">
            <w:pPr>
              <w:pStyle w:val="a9"/>
              <w:jc w:val="both"/>
              <w:rPr>
                <w:rFonts w:ascii="Times New Roman" w:hAnsi="Times New Roman" w:cs="Times New Roman"/>
                <w:sz w:val="28"/>
                <w:szCs w:val="28"/>
                <w:lang w:val="kk-KZ"/>
              </w:rPr>
            </w:pPr>
            <w:r w:rsidRPr="008B37A5">
              <w:rPr>
                <w:rFonts w:ascii="Times New Roman" w:hAnsi="Times New Roman" w:cs="Times New Roman"/>
                <w:noProof/>
                <w:sz w:val="28"/>
                <w:szCs w:val="28"/>
                <w:lang w:eastAsia="ru-RU"/>
              </w:rPr>
              <w:drawing>
                <wp:inline distT="0" distB="0" distL="0" distR="0" wp14:anchorId="156A1A97" wp14:editId="228AD7DE">
                  <wp:extent cx="731418" cy="1800000"/>
                  <wp:effectExtent l="0" t="0" r="0" b="0"/>
                  <wp:docPr id="2" name="Рисунок 2" descr="Экстерьер коз - Козоводств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Экстерьер коз - Козоводство"/>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flipH="1">
                            <a:off x="0" y="0"/>
                            <a:ext cx="731418" cy="1800000"/>
                          </a:xfrm>
                          <a:prstGeom prst="rect">
                            <a:avLst/>
                          </a:prstGeom>
                          <a:noFill/>
                          <a:ln>
                            <a:noFill/>
                          </a:ln>
                        </pic:spPr>
                      </pic:pic>
                    </a:graphicData>
                  </a:graphic>
                </wp:inline>
              </w:drawing>
            </w:r>
          </w:p>
        </w:tc>
        <w:tc>
          <w:tcPr>
            <w:tcW w:w="3886" w:type="dxa"/>
            <w:vAlign w:val="center"/>
          </w:tcPr>
          <w:p w:rsidR="00550FDF" w:rsidRPr="008B37A5" w:rsidRDefault="00550FDF" w:rsidP="00FF5E35">
            <w:pPr>
              <w:pStyle w:val="a9"/>
              <w:jc w:val="both"/>
              <w:rPr>
                <w:rFonts w:ascii="Times New Roman" w:hAnsi="Times New Roman" w:cs="Times New Roman"/>
                <w:sz w:val="28"/>
                <w:szCs w:val="28"/>
                <w:lang w:val="kk-KZ"/>
              </w:rPr>
            </w:pPr>
            <w:r w:rsidRPr="008B37A5">
              <w:rPr>
                <w:rFonts w:ascii="Times New Roman" w:hAnsi="Times New Roman" w:cs="Times New Roman"/>
                <w:noProof/>
                <w:sz w:val="28"/>
                <w:szCs w:val="28"/>
                <w:lang w:eastAsia="ru-RU"/>
              </w:rPr>
              <w:drawing>
                <wp:inline distT="0" distB="0" distL="0" distR="0" wp14:anchorId="43881E4A" wp14:editId="57FED107">
                  <wp:extent cx="2347528" cy="1800000"/>
                  <wp:effectExtent l="0" t="0" r="0" b="0"/>
                  <wp:docPr id="8" name="Рисунок 8" descr="www.LatvianCrafts.lv - Мерная лента 150см - двуцветная - двусторонняя  (см/с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www.LatvianCrafts.lv - Мерная лента 150см - двуцветная - двусторонняя  (см/см)"/>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347528" cy="1800000"/>
                          </a:xfrm>
                          <a:prstGeom prst="rect">
                            <a:avLst/>
                          </a:prstGeom>
                          <a:noFill/>
                          <a:ln>
                            <a:noFill/>
                          </a:ln>
                        </pic:spPr>
                      </pic:pic>
                    </a:graphicData>
                  </a:graphic>
                </wp:inline>
              </w:drawing>
            </w:r>
          </w:p>
        </w:tc>
      </w:tr>
      <w:tr w:rsidR="00550FDF" w:rsidRPr="008B37A5" w:rsidTr="00AD414E">
        <w:tc>
          <w:tcPr>
            <w:tcW w:w="3598" w:type="dxa"/>
            <w:vAlign w:val="center"/>
          </w:tcPr>
          <w:p w:rsidR="00550FDF" w:rsidRPr="008B37A5" w:rsidRDefault="00F14576" w:rsidP="00FF5E35">
            <w:pPr>
              <w:pStyle w:val="a9"/>
              <w:jc w:val="both"/>
              <w:rPr>
                <w:rFonts w:ascii="Times New Roman" w:hAnsi="Times New Roman" w:cs="Times New Roman"/>
                <w:sz w:val="28"/>
                <w:szCs w:val="28"/>
                <w:lang w:val="kk-KZ"/>
              </w:rPr>
            </w:pPr>
            <w:r w:rsidRPr="008B37A5">
              <w:rPr>
                <w:rFonts w:ascii="Times New Roman" w:hAnsi="Times New Roman" w:cs="Times New Roman"/>
                <w:sz w:val="28"/>
                <w:szCs w:val="28"/>
                <w:lang w:val="kk-KZ"/>
              </w:rPr>
              <w:t>Таразы</w:t>
            </w:r>
          </w:p>
        </w:tc>
        <w:tc>
          <w:tcPr>
            <w:tcW w:w="2154" w:type="dxa"/>
            <w:vAlign w:val="center"/>
          </w:tcPr>
          <w:p w:rsidR="00550FDF" w:rsidRPr="008B37A5" w:rsidRDefault="00F14576" w:rsidP="00FF5E35">
            <w:pPr>
              <w:pStyle w:val="a9"/>
              <w:jc w:val="center"/>
              <w:rPr>
                <w:rFonts w:ascii="Times New Roman" w:hAnsi="Times New Roman" w:cs="Times New Roman"/>
                <w:sz w:val="28"/>
                <w:szCs w:val="28"/>
                <w:lang w:val="kk-KZ"/>
              </w:rPr>
            </w:pPr>
            <w:r w:rsidRPr="008B37A5">
              <w:rPr>
                <w:rFonts w:ascii="Times New Roman" w:hAnsi="Times New Roman" w:cs="Times New Roman"/>
                <w:sz w:val="28"/>
                <w:szCs w:val="28"/>
                <w:lang w:val="kk-KZ"/>
              </w:rPr>
              <w:t>Өлшеу таяқшасы</w:t>
            </w:r>
          </w:p>
        </w:tc>
        <w:tc>
          <w:tcPr>
            <w:tcW w:w="3886" w:type="dxa"/>
            <w:vAlign w:val="center"/>
          </w:tcPr>
          <w:p w:rsidR="00550FDF" w:rsidRPr="008B37A5" w:rsidRDefault="00F14576" w:rsidP="00FF5E35">
            <w:pPr>
              <w:pStyle w:val="a9"/>
              <w:jc w:val="both"/>
              <w:rPr>
                <w:rFonts w:ascii="Times New Roman" w:hAnsi="Times New Roman" w:cs="Times New Roman"/>
                <w:noProof/>
                <w:sz w:val="28"/>
                <w:szCs w:val="28"/>
                <w:lang w:eastAsia="ru-RU"/>
              </w:rPr>
            </w:pPr>
            <w:r w:rsidRPr="008B37A5">
              <w:rPr>
                <w:rFonts w:ascii="Times New Roman" w:hAnsi="Times New Roman" w:cs="Times New Roman"/>
                <w:sz w:val="28"/>
                <w:szCs w:val="28"/>
                <w:lang w:val="kk-KZ"/>
              </w:rPr>
              <w:t>Өлшеу таспасы</w:t>
            </w:r>
          </w:p>
        </w:tc>
      </w:tr>
    </w:tbl>
    <w:p w:rsidR="005B7800" w:rsidRPr="008B37A5" w:rsidRDefault="005B7800" w:rsidP="00FF5E35">
      <w:pPr>
        <w:pStyle w:val="a9"/>
        <w:jc w:val="center"/>
        <w:rPr>
          <w:rFonts w:ascii="Times New Roman" w:hAnsi="Times New Roman" w:cs="Times New Roman"/>
          <w:sz w:val="28"/>
          <w:szCs w:val="28"/>
          <w:lang w:val="kk-KZ"/>
        </w:rPr>
      </w:pPr>
    </w:p>
    <w:p w:rsidR="00550FDF" w:rsidRPr="008B37A5" w:rsidRDefault="00470E79" w:rsidP="00FF5E35">
      <w:pPr>
        <w:pStyle w:val="a9"/>
        <w:jc w:val="center"/>
        <w:rPr>
          <w:rFonts w:ascii="Times New Roman" w:hAnsi="Times New Roman" w:cs="Times New Roman"/>
          <w:sz w:val="28"/>
          <w:szCs w:val="28"/>
          <w:lang w:val="kk-KZ"/>
        </w:rPr>
      </w:pPr>
      <w:r w:rsidRPr="008B37A5">
        <w:rPr>
          <w:rFonts w:ascii="Times New Roman" w:hAnsi="Times New Roman" w:cs="Times New Roman"/>
          <w:sz w:val="28"/>
          <w:szCs w:val="28"/>
          <w:lang w:val="kk-KZ"/>
        </w:rPr>
        <w:t>2</w:t>
      </w:r>
      <w:r w:rsidR="00F13551" w:rsidRPr="008B37A5">
        <w:rPr>
          <w:rFonts w:ascii="Times New Roman" w:hAnsi="Times New Roman" w:cs="Times New Roman"/>
          <w:sz w:val="28"/>
          <w:szCs w:val="28"/>
          <w:lang w:val="kk-KZ"/>
        </w:rPr>
        <w:t>2</w:t>
      </w:r>
      <w:r w:rsidR="00AD414E" w:rsidRPr="008B37A5">
        <w:rPr>
          <w:rFonts w:ascii="Times New Roman" w:hAnsi="Times New Roman" w:cs="Times New Roman"/>
          <w:sz w:val="28"/>
          <w:szCs w:val="28"/>
          <w:lang w:val="kk-KZ"/>
        </w:rPr>
        <w:t xml:space="preserve"> сурет – </w:t>
      </w:r>
      <w:r w:rsidR="00F14576" w:rsidRPr="008B37A5">
        <w:rPr>
          <w:rFonts w:ascii="Times New Roman" w:hAnsi="Times New Roman" w:cs="Times New Roman"/>
          <w:sz w:val="28"/>
          <w:szCs w:val="28"/>
          <w:lang w:val="kk-KZ"/>
        </w:rPr>
        <w:t>Бұзауларды өлшеуге арналған аспаптар</w:t>
      </w:r>
    </w:p>
    <w:p w:rsidR="00550FDF" w:rsidRPr="008B37A5" w:rsidRDefault="00550FDF" w:rsidP="00FF5E35">
      <w:pPr>
        <w:pStyle w:val="a9"/>
        <w:jc w:val="center"/>
        <w:rPr>
          <w:rFonts w:ascii="Times New Roman" w:hAnsi="Times New Roman" w:cs="Times New Roman"/>
          <w:sz w:val="28"/>
          <w:szCs w:val="28"/>
          <w:lang w:val="kk-KZ"/>
        </w:rPr>
      </w:pPr>
    </w:p>
    <w:p w:rsidR="005A4D14" w:rsidRPr="008B37A5" w:rsidRDefault="005A4D14" w:rsidP="00FF5E35">
      <w:pPr>
        <w:ind w:firstLine="567"/>
        <w:jc w:val="both"/>
        <w:rPr>
          <w:sz w:val="28"/>
          <w:szCs w:val="28"/>
        </w:rPr>
      </w:pPr>
      <w:r w:rsidRPr="008B37A5">
        <w:rPr>
          <w:sz w:val="28"/>
          <w:szCs w:val="28"/>
        </w:rPr>
        <w:t>Малды өлшеу кезінде таразы ретінде әдетте бір тонналық таразылар қолданылады, ал малды оңай өлшеуге болатындай етіп қоршаумен қоршалған таразылар кең қолданылады. Таразы кем дегенде 1 килограммға сезімтал болуы керек. Дәлірек өлшеу үшін бұзаулар үшін 300 кг тартатын таразылар қолданылады.</w:t>
      </w:r>
    </w:p>
    <w:p w:rsidR="005A4D14" w:rsidRPr="008B37A5" w:rsidRDefault="005A4D14" w:rsidP="00FF5E35">
      <w:pPr>
        <w:ind w:firstLine="567"/>
        <w:jc w:val="both"/>
        <w:rPr>
          <w:sz w:val="28"/>
          <w:szCs w:val="28"/>
        </w:rPr>
      </w:pPr>
      <w:r w:rsidRPr="008B37A5">
        <w:rPr>
          <w:sz w:val="28"/>
          <w:szCs w:val="28"/>
        </w:rPr>
        <w:t>Өлшеу кезінде жануардың тыныш болуы және тегіс жерде қалыпты тұруы маңызды. Биіктікті өлшеу кезінде аяқтар тік болуы керек және қолданылатын өлшеуіш таяқшаны тік ұстау керек. Өлшеу кезінде олар жануарларға мейірімді болуы керек және олар қорыққан жағдайда жануарларды тыныштандыратындай әрекет жасау керек. Сенімді өлшемдерді алу үшін өлшеу жүргізілетін орындарды білу қажет. Егер бұл ескерілмесе, өлшемдер қате болады және нәтижелер сенімсіз болады.</w:t>
      </w:r>
    </w:p>
    <w:p w:rsidR="005A4D14" w:rsidRPr="008B37A5" w:rsidRDefault="005A4D14" w:rsidP="00FF5E35">
      <w:pPr>
        <w:ind w:firstLine="567"/>
        <w:rPr>
          <w:sz w:val="28"/>
          <w:szCs w:val="28"/>
        </w:rPr>
      </w:pPr>
      <w:r w:rsidRPr="008B37A5">
        <w:rPr>
          <w:sz w:val="28"/>
          <w:szCs w:val="28"/>
        </w:rPr>
        <w:t>Әдетте, жануарлардан биіктік, ені, ұзындығы және тереңдігі мен шеңберінің өлшемдері алынады.</w:t>
      </w:r>
    </w:p>
    <w:p w:rsidR="005A4D14" w:rsidRPr="008B37A5" w:rsidRDefault="005A4D14" w:rsidP="00FF5E35">
      <w:pPr>
        <w:pStyle w:val="a5"/>
        <w:widowControl/>
        <w:numPr>
          <w:ilvl w:val="0"/>
          <w:numId w:val="17"/>
        </w:numPr>
        <w:tabs>
          <w:tab w:val="left" w:pos="993"/>
        </w:tabs>
        <w:autoSpaceDE/>
        <w:autoSpaceDN/>
        <w:ind w:left="0" w:firstLine="567"/>
        <w:contextualSpacing/>
        <w:rPr>
          <w:sz w:val="28"/>
          <w:szCs w:val="28"/>
        </w:rPr>
      </w:pPr>
      <w:r w:rsidRPr="008B37A5">
        <w:rPr>
          <w:sz w:val="28"/>
          <w:szCs w:val="28"/>
        </w:rPr>
        <w:t>Биіктік өлшемдері (өлшеу таяқпен алынады ) (сурет</w:t>
      </w:r>
      <w:r w:rsidR="00470E79" w:rsidRPr="008B37A5">
        <w:rPr>
          <w:sz w:val="28"/>
          <w:szCs w:val="28"/>
        </w:rPr>
        <w:t xml:space="preserve"> 27</w:t>
      </w:r>
      <w:r w:rsidRPr="008B37A5">
        <w:rPr>
          <w:sz w:val="28"/>
          <w:szCs w:val="28"/>
        </w:rPr>
        <w:t>)</w:t>
      </w:r>
    </w:p>
    <w:p w:rsidR="005A4D14" w:rsidRPr="008B37A5" w:rsidRDefault="005A4D14" w:rsidP="00FF5E35">
      <w:pPr>
        <w:pStyle w:val="a5"/>
        <w:widowControl/>
        <w:numPr>
          <w:ilvl w:val="0"/>
          <w:numId w:val="16"/>
        </w:numPr>
        <w:autoSpaceDE/>
        <w:autoSpaceDN/>
        <w:ind w:left="0" w:firstLine="567"/>
        <w:contextualSpacing/>
        <w:rPr>
          <w:sz w:val="28"/>
          <w:szCs w:val="28"/>
        </w:rPr>
      </w:pPr>
      <w:r w:rsidRPr="008B37A5">
        <w:rPr>
          <w:sz w:val="28"/>
          <w:szCs w:val="28"/>
        </w:rPr>
        <w:t>Дененің ұзындығы: Жамбастан кеудесінің ең биік нүктесіне дейінгі қашықтық</w:t>
      </w:r>
    </w:p>
    <w:p w:rsidR="005A4D14" w:rsidRPr="008B37A5" w:rsidRDefault="005A4D14" w:rsidP="00FF5E35">
      <w:pPr>
        <w:pStyle w:val="a5"/>
        <w:widowControl/>
        <w:numPr>
          <w:ilvl w:val="0"/>
          <w:numId w:val="16"/>
        </w:numPr>
        <w:autoSpaceDE/>
        <w:autoSpaceDN/>
        <w:ind w:left="0" w:firstLine="567"/>
        <w:contextualSpacing/>
        <w:rPr>
          <w:sz w:val="28"/>
          <w:szCs w:val="28"/>
        </w:rPr>
      </w:pPr>
      <w:r w:rsidRPr="008B37A5">
        <w:rPr>
          <w:sz w:val="28"/>
          <w:szCs w:val="28"/>
        </w:rPr>
        <w:t>Жотаның биіктігі: омыртқаның соңғы арқалық шығыңқы жерінен жерге дейінгі тік қашықтық</w:t>
      </w:r>
    </w:p>
    <w:p w:rsidR="005A4D14" w:rsidRPr="008B37A5" w:rsidRDefault="005A4D14" w:rsidP="00FF5E35">
      <w:pPr>
        <w:pStyle w:val="a5"/>
        <w:widowControl/>
        <w:numPr>
          <w:ilvl w:val="0"/>
          <w:numId w:val="16"/>
        </w:numPr>
        <w:autoSpaceDE/>
        <w:autoSpaceDN/>
        <w:ind w:left="0" w:firstLine="567"/>
        <w:contextualSpacing/>
        <w:rPr>
          <w:sz w:val="28"/>
          <w:szCs w:val="28"/>
        </w:rPr>
      </w:pPr>
      <w:r w:rsidRPr="008B37A5">
        <w:rPr>
          <w:sz w:val="28"/>
          <w:szCs w:val="28"/>
        </w:rPr>
        <w:t>Жамбас биіктігі: жамбастың ең биік нүктесінен жерге дейінгі тік қашық.</w:t>
      </w:r>
    </w:p>
    <w:p w:rsidR="00550FDF" w:rsidRPr="008B37A5" w:rsidRDefault="005A4D14" w:rsidP="00FF5E35">
      <w:pPr>
        <w:pStyle w:val="a9"/>
        <w:numPr>
          <w:ilvl w:val="0"/>
          <w:numId w:val="5"/>
        </w:numPr>
        <w:ind w:left="0" w:firstLine="567"/>
        <w:jc w:val="both"/>
        <w:rPr>
          <w:rFonts w:ascii="Times New Roman" w:hAnsi="Times New Roman" w:cs="Times New Roman"/>
          <w:sz w:val="28"/>
          <w:szCs w:val="28"/>
          <w:lang w:val="kk-KZ"/>
        </w:rPr>
      </w:pPr>
      <w:r w:rsidRPr="008B37A5">
        <w:rPr>
          <w:rFonts w:ascii="Times New Roman" w:hAnsi="Times New Roman" w:cs="Times New Roman"/>
          <w:sz w:val="28"/>
          <w:szCs w:val="28"/>
          <w:lang w:val="kk-KZ"/>
        </w:rPr>
        <w:t>Кеуде шеңбері: қалақтардың артындағы дененің айналасындағы таспаны айналдыру арқылы</w:t>
      </w:r>
    </w:p>
    <w:p w:rsidR="00550FDF" w:rsidRPr="008B37A5" w:rsidRDefault="00550FDF" w:rsidP="00FF5E35">
      <w:pPr>
        <w:pStyle w:val="a9"/>
        <w:jc w:val="both"/>
        <w:rPr>
          <w:rFonts w:ascii="Times New Roman" w:hAnsi="Times New Roman" w:cs="Times New Roman"/>
          <w:sz w:val="28"/>
          <w:szCs w:val="28"/>
          <w:lang w:val="kk-KZ"/>
        </w:rPr>
      </w:pPr>
    </w:p>
    <w:tbl>
      <w:tblPr>
        <w:tblW w:w="0" w:type="auto"/>
        <w:tblLook w:val="04A0" w:firstRow="1" w:lastRow="0" w:firstColumn="1" w:lastColumn="0" w:noHBand="0" w:noVBand="1"/>
      </w:tblPr>
      <w:tblGrid>
        <w:gridCol w:w="3052"/>
        <w:gridCol w:w="3299"/>
        <w:gridCol w:w="3287"/>
      </w:tblGrid>
      <w:tr w:rsidR="00550FDF" w:rsidRPr="008B37A5" w:rsidTr="00AD414E">
        <w:tc>
          <w:tcPr>
            <w:tcW w:w="3052" w:type="dxa"/>
          </w:tcPr>
          <w:p w:rsidR="00550FDF" w:rsidRPr="008B37A5" w:rsidRDefault="00550FDF" w:rsidP="00FF5E35">
            <w:pPr>
              <w:pStyle w:val="a9"/>
              <w:jc w:val="both"/>
              <w:rPr>
                <w:rFonts w:ascii="Times New Roman" w:hAnsi="Times New Roman" w:cs="Times New Roman"/>
                <w:noProof/>
                <w:sz w:val="28"/>
                <w:szCs w:val="28"/>
                <w:lang w:eastAsia="ru-RU"/>
              </w:rPr>
            </w:pPr>
            <w:r w:rsidRPr="008B37A5">
              <w:rPr>
                <w:rFonts w:ascii="Times New Roman" w:hAnsi="Times New Roman" w:cs="Times New Roman"/>
                <w:noProof/>
                <w:sz w:val="28"/>
                <w:szCs w:val="28"/>
                <w:lang w:eastAsia="ru-RU"/>
              </w:rPr>
              <w:drawing>
                <wp:inline distT="0" distB="0" distL="0" distR="0" wp14:anchorId="65A5D2B5" wp14:editId="25914970">
                  <wp:extent cx="1592542" cy="1080000"/>
                  <wp:effectExtent l="0" t="0" r="8255" b="635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
                          <a:srcRect l="18386" t="35727" r="44415" b="19423"/>
                          <a:stretch/>
                        </pic:blipFill>
                        <pic:spPr bwMode="auto">
                          <a:xfrm>
                            <a:off x="0" y="0"/>
                            <a:ext cx="1592542" cy="1080000"/>
                          </a:xfrm>
                          <a:prstGeom prst="rect">
                            <a:avLst/>
                          </a:prstGeom>
                          <a:ln>
                            <a:noFill/>
                          </a:ln>
                          <a:extLst>
                            <a:ext uri="{53640926-AAD7-44D8-BBD7-CCE9431645EC}">
                              <a14:shadowObscured xmlns:a14="http://schemas.microsoft.com/office/drawing/2010/main"/>
                            </a:ext>
                          </a:extLst>
                        </pic:spPr>
                      </pic:pic>
                    </a:graphicData>
                  </a:graphic>
                </wp:inline>
              </w:drawing>
            </w:r>
          </w:p>
        </w:tc>
        <w:tc>
          <w:tcPr>
            <w:tcW w:w="3299" w:type="dxa"/>
          </w:tcPr>
          <w:p w:rsidR="00550FDF" w:rsidRPr="008B37A5" w:rsidRDefault="00550FDF" w:rsidP="00FF5E35">
            <w:pPr>
              <w:pStyle w:val="a9"/>
              <w:jc w:val="both"/>
              <w:rPr>
                <w:rFonts w:ascii="Times New Roman" w:hAnsi="Times New Roman" w:cs="Times New Roman"/>
                <w:noProof/>
                <w:sz w:val="28"/>
                <w:szCs w:val="28"/>
                <w:lang w:eastAsia="ru-RU"/>
              </w:rPr>
            </w:pPr>
            <w:r w:rsidRPr="008B37A5">
              <w:rPr>
                <w:rFonts w:ascii="Times New Roman" w:hAnsi="Times New Roman" w:cs="Times New Roman"/>
                <w:noProof/>
                <w:sz w:val="28"/>
                <w:szCs w:val="28"/>
                <w:lang w:eastAsia="ru-RU"/>
              </w:rPr>
              <w:drawing>
                <wp:inline distT="0" distB="0" distL="0" distR="0" wp14:anchorId="51BB25CD" wp14:editId="13A61AB1">
                  <wp:extent cx="1624537" cy="1080000"/>
                  <wp:effectExtent l="0" t="0" r="0" b="635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6"/>
                          <a:srcRect l="18600" t="38389" r="43132" b="16382"/>
                          <a:stretch/>
                        </pic:blipFill>
                        <pic:spPr bwMode="auto">
                          <a:xfrm>
                            <a:off x="0" y="0"/>
                            <a:ext cx="1624537" cy="1080000"/>
                          </a:xfrm>
                          <a:prstGeom prst="rect">
                            <a:avLst/>
                          </a:prstGeom>
                          <a:ln>
                            <a:noFill/>
                          </a:ln>
                          <a:extLst>
                            <a:ext uri="{53640926-AAD7-44D8-BBD7-CCE9431645EC}">
                              <a14:shadowObscured xmlns:a14="http://schemas.microsoft.com/office/drawing/2010/main"/>
                            </a:ext>
                          </a:extLst>
                        </pic:spPr>
                      </pic:pic>
                    </a:graphicData>
                  </a:graphic>
                </wp:inline>
              </w:drawing>
            </w:r>
          </w:p>
        </w:tc>
        <w:tc>
          <w:tcPr>
            <w:tcW w:w="3287" w:type="dxa"/>
          </w:tcPr>
          <w:p w:rsidR="00550FDF" w:rsidRPr="008B37A5" w:rsidRDefault="00550FDF" w:rsidP="00FF5E35">
            <w:pPr>
              <w:pStyle w:val="a9"/>
              <w:jc w:val="both"/>
              <w:rPr>
                <w:rFonts w:ascii="Times New Roman" w:hAnsi="Times New Roman" w:cs="Times New Roman"/>
                <w:noProof/>
                <w:sz w:val="28"/>
                <w:szCs w:val="28"/>
                <w:lang w:eastAsia="ru-RU"/>
              </w:rPr>
            </w:pPr>
            <w:r w:rsidRPr="008B37A5">
              <w:rPr>
                <w:rFonts w:ascii="Times New Roman" w:hAnsi="Times New Roman" w:cs="Times New Roman"/>
                <w:noProof/>
                <w:sz w:val="28"/>
                <w:szCs w:val="28"/>
                <w:lang w:eastAsia="ru-RU"/>
              </w:rPr>
              <w:drawing>
                <wp:inline distT="0" distB="0" distL="0" distR="0" wp14:anchorId="665ABD62" wp14:editId="42204493">
                  <wp:extent cx="1691320" cy="1080000"/>
                  <wp:effectExtent l="0" t="0" r="4445" b="635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7"/>
                          <a:srcRect l="21165" t="35728" r="43345" b="23983"/>
                          <a:stretch/>
                        </pic:blipFill>
                        <pic:spPr bwMode="auto">
                          <a:xfrm>
                            <a:off x="0" y="0"/>
                            <a:ext cx="1691320" cy="1080000"/>
                          </a:xfrm>
                          <a:prstGeom prst="rect">
                            <a:avLst/>
                          </a:prstGeom>
                          <a:ln>
                            <a:noFill/>
                          </a:ln>
                          <a:extLst>
                            <a:ext uri="{53640926-AAD7-44D8-BBD7-CCE9431645EC}">
                              <a14:shadowObscured xmlns:a14="http://schemas.microsoft.com/office/drawing/2010/main"/>
                            </a:ext>
                          </a:extLst>
                        </pic:spPr>
                      </pic:pic>
                    </a:graphicData>
                  </a:graphic>
                </wp:inline>
              </w:drawing>
            </w:r>
          </w:p>
        </w:tc>
      </w:tr>
    </w:tbl>
    <w:p w:rsidR="00E31DBD" w:rsidRPr="008B37A5" w:rsidRDefault="00E31DBD" w:rsidP="00FF5E35">
      <w:pPr>
        <w:pStyle w:val="a9"/>
        <w:jc w:val="center"/>
        <w:rPr>
          <w:rFonts w:ascii="Times New Roman" w:hAnsi="Times New Roman" w:cs="Times New Roman"/>
          <w:sz w:val="28"/>
          <w:szCs w:val="28"/>
          <w:lang w:val="kk-KZ"/>
        </w:rPr>
      </w:pPr>
    </w:p>
    <w:p w:rsidR="00550FDF" w:rsidRPr="008B37A5" w:rsidRDefault="00470E79" w:rsidP="00FF5E35">
      <w:pPr>
        <w:pStyle w:val="a9"/>
        <w:jc w:val="center"/>
        <w:rPr>
          <w:rFonts w:ascii="Times New Roman" w:hAnsi="Times New Roman" w:cs="Times New Roman"/>
          <w:sz w:val="28"/>
          <w:szCs w:val="28"/>
          <w:lang w:val="kk-KZ"/>
        </w:rPr>
      </w:pPr>
      <w:r w:rsidRPr="008B37A5">
        <w:rPr>
          <w:rFonts w:ascii="Times New Roman" w:hAnsi="Times New Roman" w:cs="Times New Roman"/>
          <w:sz w:val="28"/>
          <w:szCs w:val="28"/>
          <w:lang w:val="kk-KZ"/>
        </w:rPr>
        <w:t>2</w:t>
      </w:r>
      <w:r w:rsidR="00F13551" w:rsidRPr="008B37A5">
        <w:rPr>
          <w:rFonts w:ascii="Times New Roman" w:hAnsi="Times New Roman" w:cs="Times New Roman"/>
          <w:sz w:val="28"/>
          <w:szCs w:val="28"/>
          <w:lang w:val="kk-KZ"/>
        </w:rPr>
        <w:t>3</w:t>
      </w:r>
      <w:r w:rsidR="00AD414E" w:rsidRPr="008B37A5">
        <w:rPr>
          <w:rFonts w:ascii="Times New Roman" w:hAnsi="Times New Roman" w:cs="Times New Roman"/>
          <w:sz w:val="28"/>
          <w:szCs w:val="28"/>
          <w:lang w:val="kk-KZ"/>
        </w:rPr>
        <w:t xml:space="preserve"> сурет – </w:t>
      </w:r>
      <w:r w:rsidR="00F14576" w:rsidRPr="008B37A5">
        <w:rPr>
          <w:rFonts w:ascii="Times New Roman" w:hAnsi="Times New Roman" w:cs="Times New Roman"/>
          <w:sz w:val="28"/>
          <w:szCs w:val="28"/>
          <w:lang w:val="kk-KZ"/>
        </w:rPr>
        <w:t>Өлшеу аймақтары</w:t>
      </w:r>
    </w:p>
    <w:p w:rsidR="002F28A2" w:rsidRPr="008B37A5" w:rsidRDefault="007C4A7B" w:rsidP="00FF5E35">
      <w:pPr>
        <w:jc w:val="center"/>
        <w:rPr>
          <w:b/>
          <w:color w:val="000000" w:themeColor="text1"/>
          <w:sz w:val="28"/>
          <w:szCs w:val="28"/>
        </w:rPr>
      </w:pPr>
      <w:r w:rsidRPr="008B37A5">
        <w:rPr>
          <w:b/>
          <w:color w:val="000000" w:themeColor="text1"/>
          <w:sz w:val="28"/>
          <w:szCs w:val="28"/>
        </w:rPr>
        <w:lastRenderedPageBreak/>
        <w:t xml:space="preserve">2.3.2 </w:t>
      </w:r>
      <w:r w:rsidR="00E31DBD" w:rsidRPr="008B37A5">
        <w:rPr>
          <w:b/>
          <w:color w:val="000000" w:themeColor="text1"/>
          <w:sz w:val="28"/>
          <w:szCs w:val="28"/>
        </w:rPr>
        <w:t>Азықтандыру режімі</w:t>
      </w:r>
    </w:p>
    <w:p w:rsidR="00E31DBD" w:rsidRPr="008B37A5" w:rsidRDefault="00E31DBD" w:rsidP="00FF5E35">
      <w:pPr>
        <w:jc w:val="center"/>
        <w:rPr>
          <w:b/>
          <w:color w:val="000000" w:themeColor="text1"/>
          <w:sz w:val="28"/>
          <w:szCs w:val="28"/>
        </w:rPr>
      </w:pPr>
    </w:p>
    <w:p w:rsidR="002F28A2" w:rsidRPr="008B37A5" w:rsidRDefault="005A4D14" w:rsidP="00FF5E35">
      <w:pPr>
        <w:ind w:firstLine="567"/>
        <w:jc w:val="both"/>
        <w:rPr>
          <w:color w:val="000000" w:themeColor="text1"/>
          <w:sz w:val="28"/>
          <w:szCs w:val="28"/>
        </w:rPr>
      </w:pPr>
      <w:r w:rsidRPr="008B37A5">
        <w:rPr>
          <w:color w:val="000000" w:themeColor="text1"/>
          <w:sz w:val="28"/>
          <w:szCs w:val="28"/>
        </w:rPr>
        <w:t>Жоспар бойынша біз бұзауларды күніне 2 рет тамақтандырдық (08:00 және 17:00). Азықтандыру мәзіріне жоңышқа (Hay alfalfa) және құрама жем (starter concentrate) кірді</w:t>
      </w:r>
      <w:r w:rsidR="0091290D" w:rsidRPr="008B37A5">
        <w:rPr>
          <w:color w:val="000000" w:themeColor="text1"/>
          <w:sz w:val="28"/>
          <w:szCs w:val="28"/>
        </w:rPr>
        <w:t xml:space="preserve"> (сурет 2</w:t>
      </w:r>
      <w:r w:rsidR="002412C9" w:rsidRPr="008B37A5">
        <w:rPr>
          <w:color w:val="000000" w:themeColor="text1"/>
          <w:sz w:val="28"/>
          <w:szCs w:val="28"/>
        </w:rPr>
        <w:t>4</w:t>
      </w:r>
      <w:r w:rsidR="0091290D" w:rsidRPr="008B37A5">
        <w:rPr>
          <w:color w:val="000000" w:themeColor="text1"/>
          <w:sz w:val="28"/>
          <w:szCs w:val="28"/>
        </w:rPr>
        <w:t>)</w:t>
      </w:r>
      <w:r w:rsidRPr="008B37A5">
        <w:rPr>
          <w:color w:val="000000" w:themeColor="text1"/>
          <w:sz w:val="28"/>
          <w:szCs w:val="28"/>
        </w:rPr>
        <w:t>. Азықтандыру талаптарға сәйкес бұзауларды</w:t>
      </w:r>
      <w:r w:rsidR="00FF5E35" w:rsidRPr="008B37A5">
        <w:rPr>
          <w:color w:val="000000" w:themeColor="text1"/>
          <w:sz w:val="28"/>
          <w:szCs w:val="28"/>
        </w:rPr>
        <w:t>ң салмағына қарай жүргізілді [114</w:t>
      </w:r>
      <w:r w:rsidRPr="008B37A5">
        <w:rPr>
          <w:color w:val="000000" w:themeColor="text1"/>
          <w:sz w:val="28"/>
          <w:szCs w:val="28"/>
        </w:rPr>
        <w:t xml:space="preserve">]. Бұзаулардың бақылау тобы пробиотикалық қоспасыз (0 Pro) диеталармен тамақтандырылды. Емделген топтарда пробиотик аралас жем массасының 1% (ұсынылатын деңгейлер), сондай - ақ жоғары дозаларда-аралас жем массасының 2% есебінен </w:t>
      </w:r>
      <w:r w:rsidR="00D15D85" w:rsidRPr="008B37A5">
        <w:rPr>
          <w:color w:val="000000" w:themeColor="text1"/>
          <w:sz w:val="28"/>
          <w:szCs w:val="28"/>
        </w:rPr>
        <w:t>ж</w:t>
      </w:r>
      <w:r w:rsidRPr="008B37A5">
        <w:rPr>
          <w:color w:val="000000" w:themeColor="text1"/>
          <w:sz w:val="28"/>
          <w:szCs w:val="28"/>
        </w:rPr>
        <w:t>емге қосылды</w:t>
      </w:r>
      <w:r w:rsidR="00D15D85" w:rsidRPr="008B37A5">
        <w:rPr>
          <w:color w:val="000000" w:themeColor="text1"/>
          <w:sz w:val="28"/>
          <w:szCs w:val="28"/>
        </w:rPr>
        <w:t xml:space="preserve"> (сурет 2</w:t>
      </w:r>
      <w:r w:rsidR="002412C9" w:rsidRPr="008B37A5">
        <w:rPr>
          <w:color w:val="000000" w:themeColor="text1"/>
          <w:sz w:val="28"/>
          <w:szCs w:val="28"/>
        </w:rPr>
        <w:t>5</w:t>
      </w:r>
      <w:r w:rsidR="00D15D85" w:rsidRPr="008B37A5">
        <w:rPr>
          <w:color w:val="000000" w:themeColor="text1"/>
          <w:sz w:val="28"/>
          <w:szCs w:val="28"/>
        </w:rPr>
        <w:t>)</w:t>
      </w:r>
      <w:r w:rsidRPr="008B37A5">
        <w:rPr>
          <w:color w:val="000000" w:themeColor="text1"/>
          <w:sz w:val="28"/>
          <w:szCs w:val="28"/>
        </w:rPr>
        <w:t>. Бұзауларға берілетін концентрацияланған қоспаның құрамы және оның есептік құрамы кестеде келтірілген (</w:t>
      </w:r>
      <w:r w:rsidR="00D15D85" w:rsidRPr="008B37A5">
        <w:rPr>
          <w:color w:val="000000" w:themeColor="text1"/>
          <w:sz w:val="28"/>
          <w:szCs w:val="28"/>
        </w:rPr>
        <w:t>кесте 2</w:t>
      </w:r>
      <w:r w:rsidRPr="008B37A5">
        <w:rPr>
          <w:color w:val="000000" w:themeColor="text1"/>
          <w:sz w:val="28"/>
          <w:szCs w:val="28"/>
        </w:rPr>
        <w:t>). Келесі күні таңертең барлық қалдықтар өлшенді.</w:t>
      </w:r>
      <w:r w:rsidR="002F28A2" w:rsidRPr="008B37A5">
        <w:rPr>
          <w:color w:val="000000" w:themeColor="text1"/>
          <w:sz w:val="28"/>
          <w:szCs w:val="28"/>
        </w:rPr>
        <w:t xml:space="preserve"> </w:t>
      </w:r>
    </w:p>
    <w:p w:rsidR="002F28A2" w:rsidRPr="008B37A5" w:rsidRDefault="002F28A2" w:rsidP="00FF5E35">
      <w:pPr>
        <w:jc w:val="both"/>
        <w:rPr>
          <w:b/>
          <w:color w:val="000000" w:themeColor="text1"/>
          <w:sz w:val="28"/>
          <w:szCs w:val="28"/>
        </w:rPr>
      </w:pPr>
    </w:p>
    <w:p w:rsidR="002F28A2" w:rsidRPr="008B37A5" w:rsidRDefault="00DB7781" w:rsidP="00FF5E35">
      <w:pPr>
        <w:jc w:val="both"/>
        <w:rPr>
          <w:sz w:val="28"/>
          <w:szCs w:val="28"/>
        </w:rPr>
      </w:pPr>
      <w:r w:rsidRPr="008B37A5">
        <w:rPr>
          <w:sz w:val="28"/>
          <w:szCs w:val="28"/>
        </w:rPr>
        <w:t xml:space="preserve">2 кесте – </w:t>
      </w:r>
      <w:r w:rsidR="005A4D14" w:rsidRPr="008B37A5">
        <w:rPr>
          <w:sz w:val="28"/>
          <w:szCs w:val="28"/>
        </w:rPr>
        <w:t>Жемді өлшеу кезіндегі пайыздық көрсеткіштер</w:t>
      </w:r>
    </w:p>
    <w:p w:rsidR="00DB7781" w:rsidRPr="008B37A5" w:rsidRDefault="00DB7781" w:rsidP="00FF5E35">
      <w:pPr>
        <w:jc w:val="both"/>
        <w:rPr>
          <w:sz w:val="28"/>
          <w:szCs w:val="28"/>
        </w:rPr>
      </w:pPr>
    </w:p>
    <w:tbl>
      <w:tblPr>
        <w:tblW w:w="0" w:type="auto"/>
        <w:tblLook w:val="04A0" w:firstRow="1" w:lastRow="0" w:firstColumn="1" w:lastColumn="0" w:noHBand="0" w:noVBand="1"/>
      </w:tblPr>
      <w:tblGrid>
        <w:gridCol w:w="5545"/>
        <w:gridCol w:w="4093"/>
      </w:tblGrid>
      <w:tr w:rsidR="005A4D14" w:rsidRPr="008B37A5" w:rsidTr="00F13551">
        <w:tc>
          <w:tcPr>
            <w:tcW w:w="5545" w:type="dxa"/>
            <w:vAlign w:val="center"/>
          </w:tcPr>
          <w:p w:rsidR="005A4D14" w:rsidRPr="008B37A5" w:rsidRDefault="005A4D14" w:rsidP="00FF5E35">
            <w:pPr>
              <w:pStyle w:val="a9"/>
              <w:jc w:val="both"/>
              <w:rPr>
                <w:rFonts w:ascii="Times New Roman" w:hAnsi="Times New Roman" w:cs="Times New Roman"/>
                <w:noProof/>
                <w:sz w:val="28"/>
                <w:szCs w:val="28"/>
                <w:lang w:val="en-US" w:eastAsia="ru-RU"/>
              </w:rPr>
            </w:pPr>
            <w:r w:rsidRPr="008B37A5">
              <w:rPr>
                <w:rFonts w:ascii="Times New Roman" w:hAnsi="Times New Roman" w:cs="Times New Roman"/>
                <w:noProof/>
                <w:sz w:val="28"/>
                <w:szCs w:val="28"/>
                <w:lang w:eastAsia="ru-RU"/>
              </w:rPr>
              <w:t>Жоңышқа</w:t>
            </w:r>
            <w:r w:rsidRPr="008B37A5">
              <w:rPr>
                <w:rFonts w:ascii="Times New Roman" w:hAnsi="Times New Roman" w:cs="Times New Roman"/>
                <w:noProof/>
                <w:sz w:val="28"/>
                <w:szCs w:val="28"/>
                <w:lang w:val="en-US" w:eastAsia="ru-RU"/>
              </w:rPr>
              <w:t xml:space="preserve"> (Hay Alfalfa) is 4% of </w:t>
            </w:r>
            <w:r w:rsidRPr="008B37A5">
              <w:rPr>
                <w:rFonts w:ascii="Times New Roman" w:hAnsi="Times New Roman" w:cs="Times New Roman"/>
                <w:noProof/>
                <w:sz w:val="28"/>
                <w:szCs w:val="28"/>
                <w:lang w:eastAsia="ru-RU"/>
              </w:rPr>
              <w:t>кг</w:t>
            </w:r>
            <w:r w:rsidRPr="008B37A5">
              <w:rPr>
                <w:rFonts w:ascii="Times New Roman" w:hAnsi="Times New Roman" w:cs="Times New Roman"/>
                <w:noProof/>
                <w:sz w:val="28"/>
                <w:szCs w:val="28"/>
                <w:lang w:val="en-US" w:eastAsia="ru-RU"/>
              </w:rPr>
              <w:t>, LW calves (life weight)</w:t>
            </w:r>
          </w:p>
          <w:p w:rsidR="005A4D14" w:rsidRPr="008B37A5" w:rsidRDefault="005A4D14" w:rsidP="00FF5E35">
            <w:pPr>
              <w:pStyle w:val="a9"/>
              <w:jc w:val="both"/>
              <w:rPr>
                <w:rFonts w:ascii="Times New Roman" w:hAnsi="Times New Roman" w:cs="Times New Roman"/>
                <w:noProof/>
                <w:sz w:val="28"/>
                <w:szCs w:val="28"/>
                <w:lang w:val="en-US" w:eastAsia="ru-RU"/>
              </w:rPr>
            </w:pPr>
            <w:r w:rsidRPr="008B37A5">
              <w:rPr>
                <w:rFonts w:ascii="Times New Roman" w:hAnsi="Times New Roman" w:cs="Times New Roman"/>
                <w:noProof/>
                <w:sz w:val="28"/>
                <w:szCs w:val="28"/>
                <w:lang w:eastAsia="ru-RU"/>
              </w:rPr>
              <w:t>Құрамажем</w:t>
            </w:r>
            <w:r w:rsidRPr="008B37A5">
              <w:rPr>
                <w:rFonts w:ascii="Times New Roman" w:hAnsi="Times New Roman" w:cs="Times New Roman"/>
                <w:noProof/>
                <w:sz w:val="28"/>
                <w:szCs w:val="28"/>
                <w:lang w:val="en-US" w:eastAsia="ru-RU"/>
              </w:rPr>
              <w:t xml:space="preserve"> (Calf starter) is 2% of </w:t>
            </w:r>
            <w:r w:rsidRPr="008B37A5">
              <w:rPr>
                <w:rFonts w:ascii="Times New Roman" w:hAnsi="Times New Roman" w:cs="Times New Roman"/>
                <w:noProof/>
                <w:sz w:val="28"/>
                <w:szCs w:val="28"/>
                <w:lang w:eastAsia="ru-RU"/>
              </w:rPr>
              <w:t>кг</w:t>
            </w:r>
            <w:r w:rsidRPr="008B37A5">
              <w:rPr>
                <w:rFonts w:ascii="Times New Roman" w:hAnsi="Times New Roman" w:cs="Times New Roman"/>
                <w:noProof/>
                <w:sz w:val="28"/>
                <w:szCs w:val="28"/>
                <w:lang w:val="en-US" w:eastAsia="ru-RU"/>
              </w:rPr>
              <w:t>, LW calves (life weight)</w:t>
            </w:r>
          </w:p>
          <w:p w:rsidR="005A4D14" w:rsidRPr="008B37A5" w:rsidRDefault="005A4D14" w:rsidP="00FF5E35">
            <w:pPr>
              <w:pStyle w:val="a9"/>
              <w:jc w:val="both"/>
              <w:rPr>
                <w:rFonts w:ascii="Times New Roman" w:hAnsi="Times New Roman" w:cs="Times New Roman"/>
                <w:noProof/>
                <w:sz w:val="28"/>
                <w:szCs w:val="28"/>
                <w:lang w:eastAsia="ru-RU"/>
              </w:rPr>
            </w:pPr>
            <w:r w:rsidRPr="008B37A5">
              <w:rPr>
                <w:rFonts w:ascii="Times New Roman" w:hAnsi="Times New Roman" w:cs="Times New Roman"/>
                <w:noProof/>
                <w:sz w:val="28"/>
                <w:szCs w:val="28"/>
                <w:lang w:eastAsia="ru-RU"/>
              </w:rPr>
              <w:t>Пробиотик мөлшері (Sacchromyces boulardii):</w:t>
            </w:r>
          </w:p>
          <w:p w:rsidR="005A4D14" w:rsidRPr="008B37A5" w:rsidRDefault="005A4D14" w:rsidP="00FF5E35">
            <w:pPr>
              <w:pStyle w:val="a5"/>
              <w:widowControl/>
              <w:numPr>
                <w:ilvl w:val="0"/>
                <w:numId w:val="18"/>
              </w:numPr>
              <w:autoSpaceDE/>
              <w:autoSpaceDN/>
              <w:contextualSpacing/>
              <w:jc w:val="left"/>
              <w:rPr>
                <w:rFonts w:eastAsiaTheme="minorHAnsi"/>
                <w:noProof/>
                <w:sz w:val="28"/>
                <w:szCs w:val="28"/>
                <w:lang w:val="ru-RU" w:eastAsia="ru-RU"/>
              </w:rPr>
            </w:pPr>
            <w:r w:rsidRPr="008B37A5">
              <w:rPr>
                <w:rFonts w:eastAsiaTheme="minorHAnsi"/>
                <w:noProof/>
                <w:sz w:val="28"/>
                <w:szCs w:val="28"/>
                <w:lang w:val="ru-RU" w:eastAsia="ru-RU"/>
              </w:rPr>
              <w:t>1% құрамажем салмағының</w:t>
            </w:r>
          </w:p>
          <w:p w:rsidR="005A4D14" w:rsidRPr="008B37A5" w:rsidRDefault="005A4D14" w:rsidP="00FF5E35">
            <w:pPr>
              <w:pStyle w:val="a5"/>
              <w:widowControl/>
              <w:numPr>
                <w:ilvl w:val="0"/>
                <w:numId w:val="18"/>
              </w:numPr>
              <w:autoSpaceDE/>
              <w:autoSpaceDN/>
              <w:contextualSpacing/>
              <w:jc w:val="left"/>
              <w:rPr>
                <w:rFonts w:eastAsiaTheme="minorHAnsi"/>
                <w:noProof/>
                <w:sz w:val="28"/>
                <w:szCs w:val="28"/>
                <w:lang w:val="ru-RU" w:eastAsia="ru-RU"/>
              </w:rPr>
            </w:pPr>
            <w:r w:rsidRPr="008B37A5">
              <w:rPr>
                <w:rFonts w:eastAsiaTheme="minorHAnsi"/>
                <w:noProof/>
                <w:sz w:val="28"/>
                <w:szCs w:val="28"/>
                <w:lang w:val="ru-RU" w:eastAsia="ru-RU"/>
              </w:rPr>
              <w:t>2% құрамажем салмағының</w:t>
            </w:r>
          </w:p>
        </w:tc>
        <w:tc>
          <w:tcPr>
            <w:tcW w:w="4093" w:type="dxa"/>
            <w:vAlign w:val="center"/>
          </w:tcPr>
          <w:p w:rsidR="005A4D14" w:rsidRPr="008B37A5" w:rsidRDefault="005A4D14" w:rsidP="00FF5E35">
            <w:pPr>
              <w:pStyle w:val="a9"/>
              <w:jc w:val="both"/>
              <w:rPr>
                <w:rFonts w:ascii="Times New Roman" w:hAnsi="Times New Roman" w:cs="Times New Roman"/>
                <w:noProof/>
                <w:sz w:val="28"/>
                <w:szCs w:val="28"/>
                <w:lang w:eastAsia="ru-RU"/>
              </w:rPr>
            </w:pPr>
            <w:r w:rsidRPr="008B37A5">
              <w:rPr>
                <w:rFonts w:ascii="Times New Roman" w:hAnsi="Times New Roman" w:cs="Times New Roman"/>
                <w:noProof/>
                <w:sz w:val="28"/>
                <w:szCs w:val="28"/>
                <w:lang w:eastAsia="ru-RU"/>
              </w:rPr>
              <w:t>G1=Бақылау тобы</w:t>
            </w:r>
          </w:p>
          <w:p w:rsidR="005A4D14" w:rsidRPr="008B37A5" w:rsidRDefault="005A4D14" w:rsidP="00FF5E35">
            <w:pPr>
              <w:pStyle w:val="a9"/>
              <w:jc w:val="both"/>
              <w:rPr>
                <w:rFonts w:ascii="Times New Roman" w:hAnsi="Times New Roman" w:cs="Times New Roman"/>
                <w:noProof/>
                <w:sz w:val="28"/>
                <w:szCs w:val="28"/>
                <w:lang w:eastAsia="ru-RU"/>
              </w:rPr>
            </w:pPr>
            <w:r w:rsidRPr="008B37A5">
              <w:rPr>
                <w:rFonts w:ascii="Times New Roman" w:hAnsi="Times New Roman" w:cs="Times New Roman"/>
                <w:noProof/>
                <w:sz w:val="28"/>
                <w:szCs w:val="28"/>
                <w:lang w:eastAsia="ru-RU"/>
              </w:rPr>
              <w:t>G2=1% құрамажем салмағының</w:t>
            </w:r>
          </w:p>
          <w:p w:rsidR="005A4D14" w:rsidRPr="008B37A5" w:rsidRDefault="005A4D14" w:rsidP="00FF5E35">
            <w:pPr>
              <w:pStyle w:val="a9"/>
              <w:jc w:val="both"/>
              <w:rPr>
                <w:rFonts w:ascii="Times New Roman" w:hAnsi="Times New Roman" w:cs="Times New Roman"/>
                <w:noProof/>
                <w:sz w:val="28"/>
                <w:szCs w:val="28"/>
                <w:lang w:eastAsia="ru-RU"/>
              </w:rPr>
            </w:pPr>
            <w:r w:rsidRPr="008B37A5">
              <w:rPr>
                <w:rFonts w:ascii="Times New Roman" w:hAnsi="Times New Roman" w:cs="Times New Roman"/>
                <w:noProof/>
                <w:sz w:val="28"/>
                <w:szCs w:val="28"/>
                <w:lang w:eastAsia="ru-RU"/>
              </w:rPr>
              <w:t>G3= құрамажем салмағының</w:t>
            </w:r>
          </w:p>
        </w:tc>
      </w:tr>
    </w:tbl>
    <w:p w:rsidR="00F13551" w:rsidRPr="008B37A5" w:rsidRDefault="00F13551"/>
    <w:tbl>
      <w:tblPr>
        <w:tblW w:w="0" w:type="auto"/>
        <w:tblLook w:val="04A0" w:firstRow="1" w:lastRow="0" w:firstColumn="1" w:lastColumn="0" w:noHBand="0" w:noVBand="1"/>
      </w:tblPr>
      <w:tblGrid>
        <w:gridCol w:w="5545"/>
        <w:gridCol w:w="4093"/>
      </w:tblGrid>
      <w:tr w:rsidR="00BC1427" w:rsidRPr="008B37A5" w:rsidTr="00F13551">
        <w:tc>
          <w:tcPr>
            <w:tcW w:w="5545" w:type="dxa"/>
            <w:vAlign w:val="center"/>
          </w:tcPr>
          <w:p w:rsidR="00BC1427" w:rsidRPr="008B37A5" w:rsidRDefault="00BC1427" w:rsidP="00FF5E35">
            <w:pPr>
              <w:pStyle w:val="a9"/>
              <w:jc w:val="both"/>
              <w:rPr>
                <w:rFonts w:ascii="Times New Roman" w:hAnsi="Times New Roman" w:cs="Times New Roman"/>
                <w:sz w:val="28"/>
                <w:szCs w:val="28"/>
                <w:lang w:val="kk-KZ"/>
              </w:rPr>
            </w:pPr>
            <w:r w:rsidRPr="008B37A5">
              <w:rPr>
                <w:rFonts w:ascii="Times New Roman" w:hAnsi="Times New Roman" w:cs="Times New Roman"/>
                <w:noProof/>
                <w:sz w:val="28"/>
                <w:szCs w:val="28"/>
                <w:lang w:eastAsia="ru-RU"/>
              </w:rPr>
              <w:drawing>
                <wp:inline distT="0" distB="0" distL="0" distR="0" wp14:anchorId="14EFFD28" wp14:editId="55CFB1A2">
                  <wp:extent cx="2720592" cy="2492828"/>
                  <wp:effectExtent l="0" t="0" r="3810" b="3175"/>
                  <wp:docPr id="40" name="Рисунок 40" descr="C:\Users\User\Desktop\WhatsApp Image 2022-04-18 at 15.30.13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WhatsApp Image 2022-04-18 at 15.30.13 (1).jpeg"/>
                          <pic:cNvPicPr>
                            <a:picLocks noChangeAspect="1" noChangeArrowheads="1"/>
                          </pic:cNvPicPr>
                        </pic:nvPicPr>
                        <pic:blipFill rotWithShape="1">
                          <a:blip r:embed="rId48" cstate="print">
                            <a:extLst>
                              <a:ext uri="{28A0092B-C50C-407E-A947-70E740481C1C}">
                                <a14:useLocalDpi xmlns:a14="http://schemas.microsoft.com/office/drawing/2010/main" val="0"/>
                              </a:ext>
                            </a:extLst>
                          </a:blip>
                          <a:srcRect r="18053"/>
                          <a:stretch/>
                        </pic:blipFill>
                        <pic:spPr bwMode="auto">
                          <a:xfrm>
                            <a:off x="0" y="0"/>
                            <a:ext cx="2840364" cy="2602573"/>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093" w:type="dxa"/>
            <w:vAlign w:val="center"/>
          </w:tcPr>
          <w:p w:rsidR="00BC1427" w:rsidRPr="008B37A5" w:rsidRDefault="00BC1427" w:rsidP="00FF5E35">
            <w:pPr>
              <w:pStyle w:val="a9"/>
              <w:jc w:val="both"/>
              <w:rPr>
                <w:rFonts w:ascii="Times New Roman" w:hAnsi="Times New Roman" w:cs="Times New Roman"/>
                <w:sz w:val="28"/>
                <w:szCs w:val="28"/>
                <w:lang w:val="kk-KZ"/>
              </w:rPr>
            </w:pPr>
            <w:r w:rsidRPr="008B37A5">
              <w:rPr>
                <w:rFonts w:ascii="Times New Roman" w:hAnsi="Times New Roman" w:cs="Times New Roman"/>
                <w:noProof/>
                <w:sz w:val="28"/>
                <w:szCs w:val="28"/>
                <w:lang w:eastAsia="ru-RU"/>
              </w:rPr>
              <w:drawing>
                <wp:inline distT="0" distB="0" distL="0" distR="0" wp14:anchorId="1BDE8658" wp14:editId="42D4A66D">
                  <wp:extent cx="2462064" cy="2491740"/>
                  <wp:effectExtent l="0" t="0" r="0" b="3810"/>
                  <wp:docPr id="41" name="Рисунок 41" descr="C:\Users\User\Desktop\WhatsApp Image 2022-04-24 at 13.53.02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WhatsApp Image 2022-04-24 at 13.53.02 (2).jpe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497382" cy="2527484"/>
                          </a:xfrm>
                          <a:prstGeom prst="rect">
                            <a:avLst/>
                          </a:prstGeom>
                          <a:noFill/>
                          <a:ln>
                            <a:noFill/>
                          </a:ln>
                        </pic:spPr>
                      </pic:pic>
                    </a:graphicData>
                  </a:graphic>
                </wp:inline>
              </w:drawing>
            </w:r>
          </w:p>
        </w:tc>
      </w:tr>
      <w:tr w:rsidR="00BC1427" w:rsidRPr="008B37A5" w:rsidTr="00F13551">
        <w:tc>
          <w:tcPr>
            <w:tcW w:w="5545" w:type="dxa"/>
            <w:vAlign w:val="center"/>
          </w:tcPr>
          <w:p w:rsidR="00BC1427" w:rsidRPr="008B37A5" w:rsidRDefault="00BC1427" w:rsidP="00FF5E35">
            <w:pPr>
              <w:pStyle w:val="a9"/>
              <w:jc w:val="center"/>
              <w:rPr>
                <w:rFonts w:ascii="Times New Roman" w:hAnsi="Times New Roman" w:cs="Times New Roman"/>
                <w:noProof/>
                <w:sz w:val="28"/>
                <w:szCs w:val="28"/>
                <w:lang w:eastAsia="ru-RU"/>
              </w:rPr>
            </w:pPr>
            <w:r w:rsidRPr="008B37A5">
              <w:rPr>
                <w:rFonts w:ascii="Times New Roman" w:hAnsi="Times New Roman" w:cs="Times New Roman"/>
                <w:sz w:val="28"/>
                <w:szCs w:val="28"/>
                <w:lang w:val="kk-KZ"/>
              </w:rPr>
              <w:t>Люцерна</w:t>
            </w:r>
          </w:p>
        </w:tc>
        <w:tc>
          <w:tcPr>
            <w:tcW w:w="4093" w:type="dxa"/>
            <w:vAlign w:val="center"/>
          </w:tcPr>
          <w:p w:rsidR="00BC1427" w:rsidRPr="008B37A5" w:rsidRDefault="00BC1427" w:rsidP="00FF5E35">
            <w:pPr>
              <w:pStyle w:val="a9"/>
              <w:jc w:val="center"/>
              <w:rPr>
                <w:rFonts w:ascii="Times New Roman" w:hAnsi="Times New Roman" w:cs="Times New Roman"/>
                <w:noProof/>
                <w:sz w:val="28"/>
                <w:szCs w:val="28"/>
                <w:lang w:eastAsia="ru-RU"/>
              </w:rPr>
            </w:pPr>
            <w:r w:rsidRPr="008B37A5">
              <w:rPr>
                <w:rFonts w:ascii="Times New Roman" w:hAnsi="Times New Roman" w:cs="Times New Roman"/>
                <w:sz w:val="28"/>
                <w:szCs w:val="28"/>
                <w:lang w:val="kk-KZ"/>
              </w:rPr>
              <w:t>Комбикорм</w:t>
            </w:r>
          </w:p>
        </w:tc>
      </w:tr>
    </w:tbl>
    <w:p w:rsidR="005B7800" w:rsidRPr="008B37A5" w:rsidRDefault="005B7800" w:rsidP="005B7800">
      <w:pPr>
        <w:pStyle w:val="a9"/>
        <w:ind w:left="1069"/>
        <w:rPr>
          <w:rFonts w:ascii="Times New Roman" w:hAnsi="Times New Roman" w:cs="Times New Roman"/>
          <w:sz w:val="28"/>
          <w:szCs w:val="28"/>
          <w:lang w:val="kk-KZ"/>
        </w:rPr>
      </w:pPr>
    </w:p>
    <w:p w:rsidR="00BC1427" w:rsidRPr="008B37A5" w:rsidRDefault="00AD414E" w:rsidP="00F13551">
      <w:pPr>
        <w:pStyle w:val="a9"/>
        <w:numPr>
          <w:ilvl w:val="0"/>
          <w:numId w:val="54"/>
        </w:numPr>
        <w:jc w:val="center"/>
        <w:rPr>
          <w:rFonts w:ascii="Times New Roman" w:hAnsi="Times New Roman" w:cs="Times New Roman"/>
          <w:sz w:val="28"/>
          <w:szCs w:val="28"/>
          <w:lang w:val="kk-KZ"/>
        </w:rPr>
      </w:pPr>
      <w:r w:rsidRPr="008B37A5">
        <w:rPr>
          <w:rFonts w:ascii="Times New Roman" w:hAnsi="Times New Roman" w:cs="Times New Roman"/>
          <w:sz w:val="28"/>
          <w:szCs w:val="28"/>
        </w:rPr>
        <w:t xml:space="preserve">сурет – </w:t>
      </w:r>
      <w:r w:rsidR="00F14576" w:rsidRPr="008B37A5">
        <w:rPr>
          <w:rFonts w:ascii="Times New Roman" w:hAnsi="Times New Roman" w:cs="Times New Roman"/>
          <w:sz w:val="28"/>
          <w:szCs w:val="28"/>
          <w:lang w:val="kk-KZ"/>
        </w:rPr>
        <w:t>Жем түрлері</w:t>
      </w:r>
    </w:p>
    <w:p w:rsidR="00BC1427" w:rsidRPr="008B37A5" w:rsidRDefault="00BC1427" w:rsidP="00FF5E35">
      <w:pPr>
        <w:pStyle w:val="a9"/>
        <w:jc w:val="both"/>
        <w:rPr>
          <w:rFonts w:ascii="Times New Roman" w:hAnsi="Times New Roman" w:cs="Times New Roman"/>
          <w:sz w:val="28"/>
          <w:szCs w:val="28"/>
          <w:lang w:val="kk-KZ"/>
        </w:rPr>
      </w:pPr>
    </w:p>
    <w:p w:rsidR="00BC1427" w:rsidRPr="008B37A5" w:rsidRDefault="00DB7781" w:rsidP="00FF5E35">
      <w:pPr>
        <w:pStyle w:val="a9"/>
        <w:jc w:val="both"/>
        <w:rPr>
          <w:rFonts w:ascii="Times New Roman" w:hAnsi="Times New Roman" w:cs="Times New Roman"/>
          <w:sz w:val="28"/>
          <w:szCs w:val="28"/>
          <w:lang w:val="kk-KZ"/>
        </w:rPr>
      </w:pPr>
      <w:r w:rsidRPr="008B37A5">
        <w:rPr>
          <w:rFonts w:ascii="Times New Roman" w:hAnsi="Times New Roman" w:cs="Times New Roman"/>
          <w:sz w:val="28"/>
          <w:szCs w:val="28"/>
          <w:lang w:val="kk-KZ"/>
        </w:rPr>
        <w:t xml:space="preserve">3 кесте – </w:t>
      </w:r>
      <w:r w:rsidR="003F2E75" w:rsidRPr="008B37A5">
        <w:rPr>
          <w:rFonts w:ascii="Times New Roman" w:hAnsi="Times New Roman" w:cs="Times New Roman"/>
          <w:sz w:val="28"/>
          <w:szCs w:val="28"/>
          <w:lang w:val="kk-KZ"/>
        </w:rPr>
        <w:t>№1 өлшемге сай пробиотиктің берілу мөлшері</w:t>
      </w:r>
    </w:p>
    <w:p w:rsidR="00DB7781" w:rsidRPr="008B37A5" w:rsidRDefault="00DB7781" w:rsidP="00FF5E35">
      <w:pPr>
        <w:pStyle w:val="a9"/>
        <w:jc w:val="both"/>
        <w:rPr>
          <w:rFonts w:ascii="Times New Roman" w:hAnsi="Times New Roman" w:cs="Times New Roman"/>
          <w:sz w:val="28"/>
          <w:szCs w:val="28"/>
          <w:lang w:val="kk-KZ"/>
        </w:rPr>
      </w:pPr>
    </w:p>
    <w:tbl>
      <w:tblPr>
        <w:tblStyle w:val="aa"/>
        <w:tblW w:w="0" w:type="auto"/>
        <w:jc w:val="center"/>
        <w:tblLook w:val="04A0" w:firstRow="1" w:lastRow="0" w:firstColumn="1" w:lastColumn="0" w:noHBand="0" w:noVBand="1"/>
      </w:tblPr>
      <w:tblGrid>
        <w:gridCol w:w="562"/>
        <w:gridCol w:w="4111"/>
        <w:gridCol w:w="4672"/>
      </w:tblGrid>
      <w:tr w:rsidR="00CF372F" w:rsidRPr="008B37A5" w:rsidTr="00EB2414">
        <w:trPr>
          <w:jc w:val="center"/>
        </w:trPr>
        <w:tc>
          <w:tcPr>
            <w:tcW w:w="562" w:type="dxa"/>
          </w:tcPr>
          <w:p w:rsidR="00CF372F" w:rsidRPr="008B37A5" w:rsidRDefault="00CF372F" w:rsidP="00FF5E35">
            <w:pPr>
              <w:jc w:val="center"/>
              <w:rPr>
                <w:sz w:val="28"/>
                <w:szCs w:val="28"/>
              </w:rPr>
            </w:pPr>
            <w:r w:rsidRPr="008B37A5">
              <w:rPr>
                <w:sz w:val="28"/>
                <w:szCs w:val="28"/>
              </w:rPr>
              <w:t>№</w:t>
            </w:r>
          </w:p>
        </w:tc>
        <w:tc>
          <w:tcPr>
            <w:tcW w:w="4111" w:type="dxa"/>
          </w:tcPr>
          <w:p w:rsidR="00CF372F" w:rsidRPr="008B37A5" w:rsidRDefault="00CF372F" w:rsidP="00FF5E35">
            <w:pPr>
              <w:rPr>
                <w:sz w:val="28"/>
                <w:szCs w:val="28"/>
                <w:lang w:val="en-US"/>
              </w:rPr>
            </w:pPr>
            <w:r w:rsidRPr="008B37A5">
              <w:rPr>
                <w:sz w:val="28"/>
                <w:szCs w:val="28"/>
                <w:lang w:val="en-US"/>
              </w:rPr>
              <w:t>2-топ</w:t>
            </w:r>
            <w:r w:rsidRPr="008B37A5">
              <w:rPr>
                <w:sz w:val="28"/>
                <w:szCs w:val="28"/>
              </w:rPr>
              <w:t xml:space="preserve">қа </w:t>
            </w:r>
            <w:r w:rsidRPr="008B37A5">
              <w:rPr>
                <w:sz w:val="28"/>
                <w:szCs w:val="28"/>
                <w:lang w:val="en-US"/>
              </w:rPr>
              <w:t>(G2)</w:t>
            </w:r>
            <w:r w:rsidRPr="008B37A5">
              <w:rPr>
                <w:sz w:val="28"/>
                <w:szCs w:val="28"/>
              </w:rPr>
              <w:t xml:space="preserve"> арналған</w:t>
            </w:r>
            <w:r w:rsidRPr="008B37A5">
              <w:rPr>
                <w:sz w:val="28"/>
                <w:szCs w:val="28"/>
                <w:lang w:val="en-US"/>
              </w:rPr>
              <w:t xml:space="preserve"> пробиотик </w:t>
            </w:r>
          </w:p>
        </w:tc>
        <w:tc>
          <w:tcPr>
            <w:tcW w:w="4672" w:type="dxa"/>
          </w:tcPr>
          <w:p w:rsidR="00CF372F" w:rsidRPr="008B37A5" w:rsidRDefault="00CF372F" w:rsidP="00FF5E35">
            <w:pPr>
              <w:rPr>
                <w:sz w:val="28"/>
                <w:szCs w:val="28"/>
                <w:lang w:val="en-US"/>
              </w:rPr>
            </w:pPr>
            <w:r w:rsidRPr="008B37A5">
              <w:rPr>
                <w:sz w:val="28"/>
                <w:szCs w:val="28"/>
                <w:lang w:val="en-US"/>
              </w:rPr>
              <w:t>3-топ</w:t>
            </w:r>
            <w:r w:rsidRPr="008B37A5">
              <w:rPr>
                <w:sz w:val="28"/>
                <w:szCs w:val="28"/>
              </w:rPr>
              <w:t xml:space="preserve">қа </w:t>
            </w:r>
            <w:r w:rsidRPr="008B37A5">
              <w:rPr>
                <w:sz w:val="28"/>
                <w:szCs w:val="28"/>
                <w:lang w:val="en-US"/>
              </w:rPr>
              <w:t>(G3)</w:t>
            </w:r>
            <w:r w:rsidRPr="008B37A5">
              <w:rPr>
                <w:sz w:val="28"/>
                <w:szCs w:val="28"/>
              </w:rPr>
              <w:t xml:space="preserve"> арналған</w:t>
            </w:r>
            <w:r w:rsidRPr="008B37A5">
              <w:rPr>
                <w:sz w:val="28"/>
                <w:szCs w:val="28"/>
                <w:lang w:val="en-US"/>
              </w:rPr>
              <w:t xml:space="preserve"> </w:t>
            </w:r>
            <w:r w:rsidRPr="008B37A5">
              <w:rPr>
                <w:sz w:val="28"/>
                <w:szCs w:val="28"/>
              </w:rPr>
              <w:t>п</w:t>
            </w:r>
            <w:r w:rsidRPr="008B37A5">
              <w:rPr>
                <w:sz w:val="28"/>
                <w:szCs w:val="28"/>
                <w:lang w:val="en-US"/>
              </w:rPr>
              <w:t xml:space="preserve">робиотик </w:t>
            </w:r>
          </w:p>
        </w:tc>
      </w:tr>
      <w:tr w:rsidR="00CF372F" w:rsidRPr="008B37A5" w:rsidTr="00EB2414">
        <w:trPr>
          <w:trHeight w:val="562"/>
          <w:jc w:val="center"/>
        </w:trPr>
        <w:tc>
          <w:tcPr>
            <w:tcW w:w="562" w:type="dxa"/>
          </w:tcPr>
          <w:p w:rsidR="00CF372F" w:rsidRPr="008B37A5" w:rsidRDefault="00CF372F" w:rsidP="00FF5E35">
            <w:pPr>
              <w:pStyle w:val="a5"/>
              <w:widowControl/>
              <w:numPr>
                <w:ilvl w:val="0"/>
                <w:numId w:val="15"/>
              </w:numPr>
              <w:autoSpaceDE/>
              <w:autoSpaceDN/>
              <w:contextualSpacing/>
              <w:jc w:val="center"/>
              <w:rPr>
                <w:sz w:val="28"/>
                <w:szCs w:val="28"/>
              </w:rPr>
            </w:pPr>
          </w:p>
        </w:tc>
        <w:tc>
          <w:tcPr>
            <w:tcW w:w="4111" w:type="dxa"/>
          </w:tcPr>
          <w:p w:rsidR="00CF372F" w:rsidRPr="008B37A5" w:rsidRDefault="00CF372F" w:rsidP="00FF5E35">
            <w:pPr>
              <w:rPr>
                <w:sz w:val="28"/>
                <w:szCs w:val="28"/>
                <w:lang w:val="en-US"/>
              </w:rPr>
            </w:pPr>
            <w:r w:rsidRPr="008B37A5">
              <w:rPr>
                <w:sz w:val="28"/>
                <w:szCs w:val="28"/>
                <w:lang w:val="en-US"/>
              </w:rPr>
              <w:t>0.01115 мл/бұзау</w:t>
            </w:r>
          </w:p>
          <w:p w:rsidR="00CF372F" w:rsidRPr="008B37A5" w:rsidRDefault="00CF372F" w:rsidP="00FF5E35">
            <w:pPr>
              <w:rPr>
                <w:sz w:val="28"/>
                <w:szCs w:val="28"/>
                <w:lang w:val="en-US"/>
              </w:rPr>
            </w:pPr>
            <w:r w:rsidRPr="008B37A5">
              <w:rPr>
                <w:sz w:val="28"/>
                <w:szCs w:val="28"/>
                <w:lang w:val="en-US"/>
              </w:rPr>
              <w:t>0.0446 мл/топ</w:t>
            </w:r>
          </w:p>
        </w:tc>
        <w:tc>
          <w:tcPr>
            <w:tcW w:w="4672" w:type="dxa"/>
          </w:tcPr>
          <w:p w:rsidR="00CF372F" w:rsidRPr="008B37A5" w:rsidRDefault="00CF372F" w:rsidP="00FF5E35">
            <w:pPr>
              <w:rPr>
                <w:sz w:val="28"/>
                <w:szCs w:val="28"/>
                <w:lang w:val="en-US"/>
              </w:rPr>
            </w:pPr>
            <w:r w:rsidRPr="008B37A5">
              <w:rPr>
                <w:sz w:val="28"/>
                <w:szCs w:val="28"/>
                <w:lang w:val="en-US"/>
              </w:rPr>
              <w:t>0.0219 мл/бұзау</w:t>
            </w:r>
          </w:p>
          <w:p w:rsidR="00CF372F" w:rsidRPr="008B37A5" w:rsidRDefault="00CF372F" w:rsidP="00FF5E35">
            <w:pPr>
              <w:rPr>
                <w:sz w:val="28"/>
                <w:szCs w:val="28"/>
                <w:lang w:val="en-US"/>
              </w:rPr>
            </w:pPr>
            <w:r w:rsidRPr="008B37A5">
              <w:rPr>
                <w:sz w:val="28"/>
                <w:szCs w:val="28"/>
                <w:lang w:val="en-US"/>
              </w:rPr>
              <w:t>0.0876 мл/топ</w:t>
            </w:r>
          </w:p>
        </w:tc>
      </w:tr>
    </w:tbl>
    <w:p w:rsidR="00BC1427" w:rsidRPr="008B37A5" w:rsidRDefault="00BC1427" w:rsidP="00FF5E35">
      <w:pPr>
        <w:pStyle w:val="a9"/>
        <w:jc w:val="both"/>
        <w:rPr>
          <w:rFonts w:ascii="Times New Roman" w:hAnsi="Times New Roman" w:cs="Times New Roman"/>
          <w:sz w:val="28"/>
          <w:szCs w:val="28"/>
          <w:lang w:val="en-US"/>
        </w:rPr>
      </w:pPr>
    </w:p>
    <w:p w:rsidR="00BC1427" w:rsidRPr="008B37A5" w:rsidRDefault="00BC1427" w:rsidP="00FF5E35">
      <w:pPr>
        <w:pStyle w:val="a9"/>
        <w:jc w:val="both"/>
        <w:rPr>
          <w:rFonts w:ascii="Times New Roman" w:hAnsi="Times New Roman" w:cs="Times New Roman"/>
          <w:sz w:val="28"/>
          <w:szCs w:val="28"/>
          <w:lang w:val="kk-KZ"/>
        </w:rPr>
      </w:pPr>
    </w:p>
    <w:tbl>
      <w:tblPr>
        <w:tblW w:w="0" w:type="auto"/>
        <w:tblLook w:val="04A0" w:firstRow="1" w:lastRow="0" w:firstColumn="1" w:lastColumn="0" w:noHBand="0" w:noVBand="1"/>
      </w:tblPr>
      <w:tblGrid>
        <w:gridCol w:w="3728"/>
        <w:gridCol w:w="2205"/>
        <w:gridCol w:w="3705"/>
      </w:tblGrid>
      <w:tr w:rsidR="00BC1427" w:rsidRPr="008B37A5" w:rsidTr="00E55AD5">
        <w:tc>
          <w:tcPr>
            <w:tcW w:w="3645" w:type="dxa"/>
          </w:tcPr>
          <w:p w:rsidR="00BC1427" w:rsidRPr="008B37A5" w:rsidRDefault="00BC1427" w:rsidP="00FF5E35">
            <w:pPr>
              <w:pStyle w:val="a9"/>
              <w:jc w:val="both"/>
              <w:rPr>
                <w:rFonts w:ascii="Times New Roman" w:hAnsi="Times New Roman" w:cs="Times New Roman"/>
                <w:sz w:val="28"/>
                <w:szCs w:val="28"/>
                <w:lang w:val="kk-KZ"/>
              </w:rPr>
            </w:pPr>
            <w:r w:rsidRPr="008B37A5">
              <w:rPr>
                <w:rFonts w:ascii="Times New Roman" w:hAnsi="Times New Roman" w:cs="Times New Roman"/>
                <w:noProof/>
                <w:sz w:val="28"/>
                <w:szCs w:val="28"/>
                <w:lang w:eastAsia="ru-RU"/>
              </w:rPr>
              <w:drawing>
                <wp:inline distT="0" distB="0" distL="0" distR="0" wp14:anchorId="73016FDF" wp14:editId="192DBAC5">
                  <wp:extent cx="2232660" cy="1676427"/>
                  <wp:effectExtent l="0" t="0" r="0" b="0"/>
                  <wp:docPr id="42" name="Рисунок 42" descr="C:\Users\User\Desktop\WhatsApp Image 2022-04-18 at 15.30.1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esktop\WhatsApp Image 2022-04-18 at 15.30.13.jpe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247447" cy="1687530"/>
                          </a:xfrm>
                          <a:prstGeom prst="rect">
                            <a:avLst/>
                          </a:prstGeom>
                          <a:noFill/>
                          <a:ln>
                            <a:noFill/>
                          </a:ln>
                        </pic:spPr>
                      </pic:pic>
                    </a:graphicData>
                  </a:graphic>
                </wp:inline>
              </w:drawing>
            </w:r>
          </w:p>
        </w:tc>
        <w:tc>
          <w:tcPr>
            <w:tcW w:w="2088" w:type="dxa"/>
          </w:tcPr>
          <w:p w:rsidR="00BC1427" w:rsidRPr="008B37A5" w:rsidRDefault="00BC1427" w:rsidP="00FF5E35">
            <w:pPr>
              <w:pStyle w:val="a9"/>
              <w:jc w:val="both"/>
              <w:rPr>
                <w:rFonts w:ascii="Times New Roman" w:hAnsi="Times New Roman" w:cs="Times New Roman"/>
                <w:sz w:val="28"/>
                <w:szCs w:val="28"/>
                <w:lang w:val="kk-KZ"/>
              </w:rPr>
            </w:pPr>
            <w:r w:rsidRPr="008B37A5">
              <w:rPr>
                <w:rFonts w:ascii="Times New Roman" w:hAnsi="Times New Roman" w:cs="Times New Roman"/>
                <w:noProof/>
                <w:sz w:val="28"/>
                <w:szCs w:val="28"/>
                <w:lang w:eastAsia="ru-RU"/>
              </w:rPr>
              <w:drawing>
                <wp:inline distT="0" distB="0" distL="0" distR="0" wp14:anchorId="0A62DBAE" wp14:editId="0D9259F6">
                  <wp:extent cx="1264471" cy="1684020"/>
                  <wp:effectExtent l="0" t="0" r="0" b="0"/>
                  <wp:docPr id="43" name="Рисунок 43" descr="C:\Users\User\Desktop\WhatsApp Image 2022-04-18 at 15.30.1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WhatsApp Image 2022-04-18 at 15.30.12.jpe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1306430" cy="1739901"/>
                          </a:xfrm>
                          <a:prstGeom prst="rect">
                            <a:avLst/>
                          </a:prstGeom>
                          <a:noFill/>
                          <a:ln>
                            <a:noFill/>
                          </a:ln>
                        </pic:spPr>
                      </pic:pic>
                    </a:graphicData>
                  </a:graphic>
                </wp:inline>
              </w:drawing>
            </w:r>
          </w:p>
        </w:tc>
        <w:tc>
          <w:tcPr>
            <w:tcW w:w="3622" w:type="dxa"/>
          </w:tcPr>
          <w:p w:rsidR="00BC1427" w:rsidRPr="008B37A5" w:rsidRDefault="00BC1427" w:rsidP="00FF5E35">
            <w:pPr>
              <w:pStyle w:val="a9"/>
              <w:jc w:val="both"/>
              <w:rPr>
                <w:rFonts w:ascii="Times New Roman" w:hAnsi="Times New Roman" w:cs="Times New Roman"/>
                <w:sz w:val="28"/>
                <w:szCs w:val="28"/>
                <w:lang w:val="kk-KZ"/>
              </w:rPr>
            </w:pPr>
            <w:r w:rsidRPr="008B37A5">
              <w:rPr>
                <w:rFonts w:ascii="Times New Roman" w:hAnsi="Times New Roman" w:cs="Times New Roman"/>
                <w:noProof/>
                <w:sz w:val="28"/>
                <w:szCs w:val="28"/>
                <w:lang w:eastAsia="ru-RU"/>
              </w:rPr>
              <w:drawing>
                <wp:inline distT="0" distB="0" distL="0" distR="0" wp14:anchorId="4291EB3D" wp14:editId="72FA57D4">
                  <wp:extent cx="2217420" cy="1664983"/>
                  <wp:effectExtent l="0" t="0" r="0" b="0"/>
                  <wp:docPr id="44" name="Рисунок 44" descr="C:\Users\User\Desktop\WhatsApp Image 2022-04-18 at 15.30.12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WhatsApp Image 2022-04-18 at 15.30.12 (1).jpe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302179" cy="1728625"/>
                          </a:xfrm>
                          <a:prstGeom prst="rect">
                            <a:avLst/>
                          </a:prstGeom>
                          <a:noFill/>
                          <a:ln>
                            <a:noFill/>
                          </a:ln>
                        </pic:spPr>
                      </pic:pic>
                    </a:graphicData>
                  </a:graphic>
                </wp:inline>
              </w:drawing>
            </w:r>
          </w:p>
        </w:tc>
      </w:tr>
      <w:tr w:rsidR="00BC1427" w:rsidRPr="008B37A5" w:rsidTr="00E55AD5">
        <w:tc>
          <w:tcPr>
            <w:tcW w:w="9355" w:type="dxa"/>
            <w:gridSpan w:val="3"/>
          </w:tcPr>
          <w:p w:rsidR="005B7800" w:rsidRPr="008B37A5" w:rsidRDefault="005B7800" w:rsidP="00FF5E35">
            <w:pPr>
              <w:pStyle w:val="a9"/>
              <w:jc w:val="center"/>
              <w:rPr>
                <w:rFonts w:ascii="Times New Roman" w:hAnsi="Times New Roman" w:cs="Times New Roman"/>
                <w:sz w:val="28"/>
                <w:szCs w:val="28"/>
                <w:lang w:val="kk-KZ"/>
              </w:rPr>
            </w:pPr>
          </w:p>
          <w:p w:rsidR="00F14576" w:rsidRPr="008B37A5" w:rsidRDefault="00F13551" w:rsidP="00FF5E35">
            <w:pPr>
              <w:pStyle w:val="a9"/>
              <w:jc w:val="center"/>
              <w:rPr>
                <w:rFonts w:ascii="Times New Roman" w:hAnsi="Times New Roman" w:cs="Times New Roman"/>
                <w:sz w:val="28"/>
                <w:szCs w:val="28"/>
                <w:lang w:val="kk-KZ"/>
              </w:rPr>
            </w:pPr>
            <w:r w:rsidRPr="008B37A5">
              <w:rPr>
                <w:rFonts w:ascii="Times New Roman" w:hAnsi="Times New Roman" w:cs="Times New Roman"/>
                <w:sz w:val="28"/>
                <w:szCs w:val="28"/>
                <w:lang w:val="kk-KZ"/>
              </w:rPr>
              <w:t>25</w:t>
            </w:r>
            <w:r w:rsidR="00AD414E" w:rsidRPr="008B37A5">
              <w:rPr>
                <w:rFonts w:ascii="Times New Roman" w:hAnsi="Times New Roman" w:cs="Times New Roman"/>
                <w:sz w:val="28"/>
                <w:szCs w:val="28"/>
              </w:rPr>
              <w:t xml:space="preserve"> сурет – </w:t>
            </w:r>
            <w:r w:rsidR="00F14576" w:rsidRPr="008B37A5">
              <w:rPr>
                <w:rFonts w:ascii="Times New Roman" w:hAnsi="Times New Roman" w:cs="Times New Roman"/>
                <w:sz w:val="28"/>
                <w:szCs w:val="28"/>
                <w:lang w:val="kk-KZ"/>
              </w:rPr>
              <w:t>11 мл және 22 мл түтікте мұздатылған пробиотиктер.</w:t>
            </w:r>
          </w:p>
          <w:p w:rsidR="00BC1427" w:rsidRPr="008B37A5" w:rsidRDefault="00F14576" w:rsidP="00FF5E35">
            <w:pPr>
              <w:pStyle w:val="a9"/>
              <w:jc w:val="center"/>
              <w:rPr>
                <w:rFonts w:ascii="Times New Roman" w:hAnsi="Times New Roman" w:cs="Times New Roman"/>
                <w:sz w:val="28"/>
                <w:szCs w:val="28"/>
                <w:lang w:val="kk-KZ"/>
              </w:rPr>
            </w:pPr>
            <w:r w:rsidRPr="008B37A5">
              <w:rPr>
                <w:rFonts w:ascii="Times New Roman" w:hAnsi="Times New Roman" w:cs="Times New Roman"/>
                <w:sz w:val="28"/>
                <w:szCs w:val="28"/>
                <w:lang w:val="kk-KZ"/>
              </w:rPr>
              <w:t>2 топқа арналған Пробиотик (Saccharomyces boulardii) (G2-G3)</w:t>
            </w:r>
          </w:p>
        </w:tc>
      </w:tr>
    </w:tbl>
    <w:p w:rsidR="00BC1427" w:rsidRPr="008B37A5" w:rsidRDefault="00BC1427" w:rsidP="00FF5E35">
      <w:pPr>
        <w:pStyle w:val="a9"/>
        <w:jc w:val="both"/>
        <w:rPr>
          <w:rFonts w:ascii="Times New Roman" w:hAnsi="Times New Roman" w:cs="Times New Roman"/>
          <w:sz w:val="28"/>
          <w:szCs w:val="28"/>
          <w:lang w:val="kk-KZ"/>
        </w:rPr>
      </w:pPr>
    </w:p>
    <w:p w:rsidR="00BC1427" w:rsidRPr="008B37A5" w:rsidRDefault="005A4D14" w:rsidP="00FF5E35">
      <w:pPr>
        <w:pStyle w:val="a9"/>
        <w:ind w:firstLine="567"/>
        <w:jc w:val="both"/>
        <w:rPr>
          <w:rFonts w:ascii="Times New Roman" w:hAnsi="Times New Roman" w:cs="Times New Roman"/>
          <w:sz w:val="28"/>
          <w:szCs w:val="28"/>
          <w:lang w:val="kk-KZ"/>
        </w:rPr>
      </w:pPr>
      <w:r w:rsidRPr="008B37A5">
        <w:rPr>
          <w:rFonts w:ascii="Times New Roman" w:hAnsi="Times New Roman" w:cs="Times New Roman"/>
          <w:sz w:val="28"/>
          <w:szCs w:val="28"/>
          <w:lang w:val="kk-KZ"/>
        </w:rPr>
        <w:t>Жоспар бойынша бұзаулардан қалған жем өлшенді. Әр топтан 2 бұзау, яғни, барлығы 6 бұзаудан, қан алынып, сараптамаға жіберілді.</w:t>
      </w:r>
    </w:p>
    <w:p w:rsidR="00892C6A" w:rsidRPr="008B37A5" w:rsidRDefault="00892C6A" w:rsidP="00FF5E35">
      <w:pPr>
        <w:jc w:val="center"/>
        <w:rPr>
          <w:b/>
          <w:color w:val="000000" w:themeColor="text1"/>
          <w:sz w:val="28"/>
          <w:szCs w:val="28"/>
        </w:rPr>
      </w:pPr>
    </w:p>
    <w:p w:rsidR="0005762E" w:rsidRPr="008B37A5" w:rsidRDefault="0005762E" w:rsidP="00FF5E35">
      <w:pPr>
        <w:pStyle w:val="a9"/>
        <w:jc w:val="center"/>
        <w:rPr>
          <w:rFonts w:ascii="Times New Roman" w:hAnsi="Times New Roman" w:cs="Times New Roman"/>
          <w:b/>
          <w:sz w:val="28"/>
          <w:szCs w:val="28"/>
          <w:lang w:val="kk-KZ"/>
        </w:rPr>
      </w:pPr>
      <w:r w:rsidRPr="008B37A5">
        <w:rPr>
          <w:rFonts w:ascii="Times New Roman" w:hAnsi="Times New Roman" w:cs="Times New Roman"/>
          <w:b/>
          <w:sz w:val="28"/>
          <w:szCs w:val="28"/>
          <w:lang w:val="kk-KZ"/>
        </w:rPr>
        <w:t xml:space="preserve">2.3.3 </w:t>
      </w:r>
      <w:r w:rsidR="005A4D14" w:rsidRPr="008B37A5">
        <w:rPr>
          <w:rFonts w:ascii="Times New Roman" w:hAnsi="Times New Roman" w:cs="Times New Roman"/>
          <w:b/>
          <w:sz w:val="28"/>
          <w:szCs w:val="28"/>
          <w:lang w:val="kk-KZ"/>
        </w:rPr>
        <w:t>Құрама жем үшін пайдаланылған шикізат</w:t>
      </w:r>
    </w:p>
    <w:p w:rsidR="00E31DBD" w:rsidRPr="008B37A5" w:rsidRDefault="00E31DBD" w:rsidP="00FF5E35">
      <w:pPr>
        <w:pStyle w:val="a9"/>
        <w:jc w:val="center"/>
        <w:rPr>
          <w:rFonts w:ascii="Times New Roman" w:hAnsi="Times New Roman" w:cs="Times New Roman"/>
          <w:b/>
          <w:sz w:val="28"/>
          <w:szCs w:val="28"/>
          <w:lang w:val="kk-KZ"/>
        </w:rPr>
      </w:pPr>
    </w:p>
    <w:p w:rsidR="003F2E75" w:rsidRPr="008B37A5" w:rsidRDefault="003F2E75" w:rsidP="00FF5E35">
      <w:pPr>
        <w:ind w:firstLine="567"/>
        <w:jc w:val="both"/>
        <w:rPr>
          <w:sz w:val="28"/>
          <w:szCs w:val="28"/>
        </w:rPr>
      </w:pPr>
      <w:r w:rsidRPr="008B37A5">
        <w:rPr>
          <w:sz w:val="28"/>
          <w:szCs w:val="28"/>
        </w:rPr>
        <w:t>Aрпа, бидай кебегі, күнбағыс (АТК), қант қызылшасы, бонкалит, жүгері, кондитерлік жанама өнім, мәрмәр ұнтағы, жүгері, соя ұны, натрий хлориді, дәрумендер мен минералды премикстер</w:t>
      </w:r>
      <w:r w:rsidR="00D15D85" w:rsidRPr="008B37A5">
        <w:rPr>
          <w:sz w:val="28"/>
          <w:szCs w:val="28"/>
        </w:rPr>
        <w:t xml:space="preserve"> (сурет </w:t>
      </w:r>
      <w:r w:rsidR="002412C9" w:rsidRPr="008B37A5">
        <w:rPr>
          <w:sz w:val="28"/>
          <w:szCs w:val="28"/>
        </w:rPr>
        <w:t>26</w:t>
      </w:r>
      <w:r w:rsidR="00D15D85" w:rsidRPr="008B37A5">
        <w:rPr>
          <w:sz w:val="28"/>
          <w:szCs w:val="28"/>
        </w:rPr>
        <w:t>)</w:t>
      </w:r>
      <w:r w:rsidRPr="008B37A5">
        <w:rPr>
          <w:sz w:val="28"/>
          <w:szCs w:val="28"/>
        </w:rPr>
        <w:t xml:space="preserve">. </w:t>
      </w:r>
    </w:p>
    <w:p w:rsidR="003F2E75" w:rsidRPr="008B37A5" w:rsidRDefault="003F2E75" w:rsidP="00FF5E35">
      <w:pPr>
        <w:pStyle w:val="a5"/>
        <w:widowControl/>
        <w:numPr>
          <w:ilvl w:val="0"/>
          <w:numId w:val="19"/>
        </w:numPr>
        <w:autoSpaceDE/>
        <w:autoSpaceDN/>
        <w:contextualSpacing/>
        <w:rPr>
          <w:sz w:val="28"/>
          <w:szCs w:val="28"/>
        </w:rPr>
      </w:pPr>
      <w:r w:rsidRPr="008B37A5">
        <w:rPr>
          <w:sz w:val="28"/>
          <w:szCs w:val="28"/>
        </w:rPr>
        <w:t>Жүгері және жүгері жанама өнімдері генетикалық өзгертілген құрамы бар жүгеріден алынды.</w:t>
      </w:r>
    </w:p>
    <w:p w:rsidR="003F2E75" w:rsidRPr="008B37A5" w:rsidRDefault="003F2E75" w:rsidP="00FF5E35">
      <w:pPr>
        <w:pStyle w:val="a5"/>
        <w:widowControl/>
        <w:numPr>
          <w:ilvl w:val="0"/>
          <w:numId w:val="19"/>
        </w:numPr>
        <w:autoSpaceDE/>
        <w:autoSpaceDN/>
        <w:contextualSpacing/>
        <w:rPr>
          <w:sz w:val="28"/>
          <w:szCs w:val="28"/>
        </w:rPr>
      </w:pPr>
      <w:r w:rsidRPr="008B37A5">
        <w:rPr>
          <w:sz w:val="28"/>
          <w:szCs w:val="28"/>
        </w:rPr>
        <w:t>Соя ұны генетикалық түрлендірілген соядан алынды.</w:t>
      </w:r>
    </w:p>
    <w:p w:rsidR="003F2E75" w:rsidRPr="008B37A5" w:rsidRDefault="003F2E75" w:rsidP="00FF5E35">
      <w:pPr>
        <w:ind w:firstLine="567"/>
        <w:jc w:val="both"/>
        <w:rPr>
          <w:b/>
          <w:i/>
          <w:sz w:val="28"/>
          <w:szCs w:val="28"/>
        </w:rPr>
      </w:pPr>
    </w:p>
    <w:p w:rsidR="003F2E75" w:rsidRPr="008B37A5" w:rsidRDefault="00CF372F" w:rsidP="00FF5E35">
      <w:pPr>
        <w:rPr>
          <w:sz w:val="28"/>
          <w:szCs w:val="28"/>
        </w:rPr>
      </w:pPr>
      <w:r w:rsidRPr="008B37A5">
        <w:rPr>
          <w:sz w:val="28"/>
          <w:szCs w:val="28"/>
        </w:rPr>
        <w:t>4</w:t>
      </w:r>
      <w:r w:rsidR="003F2E75" w:rsidRPr="008B37A5">
        <w:rPr>
          <w:sz w:val="28"/>
          <w:szCs w:val="28"/>
        </w:rPr>
        <w:t xml:space="preserve"> кесте – Бұзауға арналған жемнің құрамы (Buzagi buyutme 17)</w:t>
      </w:r>
    </w:p>
    <w:p w:rsidR="003F2E75" w:rsidRPr="008B37A5" w:rsidRDefault="003F2E75" w:rsidP="00FF5E35">
      <w:pPr>
        <w:rPr>
          <w:sz w:val="28"/>
          <w:szCs w:val="28"/>
        </w:rPr>
      </w:pPr>
    </w:p>
    <w:tbl>
      <w:tblPr>
        <w:tblStyle w:val="aa"/>
        <w:tblW w:w="0" w:type="auto"/>
        <w:tblLook w:val="04A0" w:firstRow="1" w:lastRow="0" w:firstColumn="1" w:lastColumn="0" w:noHBand="0" w:noVBand="1"/>
      </w:tblPr>
      <w:tblGrid>
        <w:gridCol w:w="2221"/>
        <w:gridCol w:w="893"/>
        <w:gridCol w:w="3118"/>
        <w:gridCol w:w="3113"/>
      </w:tblGrid>
      <w:tr w:rsidR="003F2E75" w:rsidRPr="008B37A5" w:rsidTr="00EB2414">
        <w:tc>
          <w:tcPr>
            <w:tcW w:w="3114" w:type="dxa"/>
            <w:gridSpan w:val="2"/>
            <w:vAlign w:val="center"/>
          </w:tcPr>
          <w:p w:rsidR="003F2E75" w:rsidRPr="008B37A5" w:rsidRDefault="003F2E75" w:rsidP="00FF5E35">
            <w:pPr>
              <w:jc w:val="center"/>
              <w:rPr>
                <w:i/>
                <w:sz w:val="28"/>
                <w:szCs w:val="28"/>
              </w:rPr>
            </w:pPr>
            <w:r w:rsidRPr="008B37A5">
              <w:rPr>
                <w:color w:val="2D2D2D"/>
                <w:sz w:val="28"/>
                <w:szCs w:val="28"/>
                <w:lang w:eastAsia="ru-RU"/>
              </w:rPr>
              <w:t>Аналитикалық құндылықтар</w:t>
            </w:r>
          </w:p>
        </w:tc>
        <w:tc>
          <w:tcPr>
            <w:tcW w:w="3118" w:type="dxa"/>
            <w:vAlign w:val="center"/>
          </w:tcPr>
          <w:p w:rsidR="003F2E75" w:rsidRPr="008B37A5" w:rsidRDefault="003F2E75" w:rsidP="00FF5E35">
            <w:pPr>
              <w:jc w:val="center"/>
              <w:rPr>
                <w:sz w:val="28"/>
                <w:szCs w:val="28"/>
              </w:rPr>
            </w:pPr>
            <w:r w:rsidRPr="008B37A5">
              <w:rPr>
                <w:sz w:val="28"/>
                <w:szCs w:val="28"/>
              </w:rPr>
              <w:t>Витаминдер</w:t>
            </w:r>
          </w:p>
        </w:tc>
        <w:tc>
          <w:tcPr>
            <w:tcW w:w="3113" w:type="dxa"/>
            <w:vAlign w:val="center"/>
          </w:tcPr>
          <w:p w:rsidR="003F2E75" w:rsidRPr="008B37A5" w:rsidRDefault="003F2E75" w:rsidP="00FF5E35">
            <w:pPr>
              <w:jc w:val="center"/>
              <w:rPr>
                <w:sz w:val="28"/>
                <w:szCs w:val="28"/>
              </w:rPr>
            </w:pPr>
            <w:r w:rsidRPr="008B37A5">
              <w:rPr>
                <w:sz w:val="28"/>
                <w:szCs w:val="28"/>
              </w:rPr>
              <w:t>Микроэлементы</w:t>
            </w:r>
          </w:p>
        </w:tc>
      </w:tr>
      <w:tr w:rsidR="003F2E75" w:rsidRPr="008B37A5" w:rsidTr="00EB2414">
        <w:tc>
          <w:tcPr>
            <w:tcW w:w="2221" w:type="dxa"/>
            <w:vAlign w:val="center"/>
          </w:tcPr>
          <w:p w:rsidR="003F2E75" w:rsidRPr="008B37A5" w:rsidRDefault="003F2E75" w:rsidP="00FF5E35">
            <w:pPr>
              <w:rPr>
                <w:color w:val="2D2D2D"/>
                <w:sz w:val="28"/>
                <w:szCs w:val="28"/>
                <w:lang w:eastAsia="ru-RU"/>
              </w:rPr>
            </w:pPr>
            <w:r w:rsidRPr="008B37A5">
              <w:rPr>
                <w:color w:val="2D2D2D"/>
                <w:sz w:val="28"/>
                <w:szCs w:val="28"/>
                <w:lang w:eastAsia="ru-RU"/>
              </w:rPr>
              <w:t>Шикі ақуыз (%)</w:t>
            </w:r>
          </w:p>
        </w:tc>
        <w:tc>
          <w:tcPr>
            <w:tcW w:w="893" w:type="dxa"/>
            <w:vAlign w:val="center"/>
          </w:tcPr>
          <w:p w:rsidR="003F2E75" w:rsidRPr="008B37A5" w:rsidRDefault="003F2E75" w:rsidP="00FF5E35">
            <w:pPr>
              <w:jc w:val="center"/>
              <w:rPr>
                <w:color w:val="2D2D2D"/>
                <w:sz w:val="28"/>
                <w:szCs w:val="28"/>
                <w:lang w:val="en-US" w:eastAsia="ru-RU"/>
              </w:rPr>
            </w:pPr>
            <w:r w:rsidRPr="008B37A5">
              <w:rPr>
                <w:color w:val="2D2D2D"/>
                <w:sz w:val="28"/>
                <w:szCs w:val="28"/>
                <w:lang w:eastAsia="ru-RU"/>
              </w:rPr>
              <w:t>1</w:t>
            </w:r>
            <w:r w:rsidRPr="008B37A5">
              <w:rPr>
                <w:color w:val="2D2D2D"/>
                <w:sz w:val="28"/>
                <w:szCs w:val="28"/>
                <w:lang w:val="en-US" w:eastAsia="ru-RU"/>
              </w:rPr>
              <w:t>7</w:t>
            </w:r>
          </w:p>
        </w:tc>
        <w:tc>
          <w:tcPr>
            <w:tcW w:w="3118" w:type="dxa"/>
            <w:vAlign w:val="center"/>
          </w:tcPr>
          <w:p w:rsidR="003F2E75" w:rsidRPr="008B37A5" w:rsidRDefault="003F2E75" w:rsidP="00FF5E35">
            <w:pPr>
              <w:rPr>
                <w:color w:val="2D2D2D"/>
                <w:sz w:val="28"/>
                <w:szCs w:val="28"/>
                <w:lang w:eastAsia="ru-RU"/>
              </w:rPr>
            </w:pPr>
            <w:r w:rsidRPr="008B37A5">
              <w:rPr>
                <w:color w:val="2D2D2D"/>
                <w:sz w:val="28"/>
                <w:szCs w:val="28"/>
                <w:lang w:eastAsia="ru-RU"/>
              </w:rPr>
              <w:t>Витамин А (Е672) 12000 (МЕ/кг)</w:t>
            </w:r>
          </w:p>
        </w:tc>
        <w:tc>
          <w:tcPr>
            <w:tcW w:w="3113" w:type="dxa"/>
          </w:tcPr>
          <w:p w:rsidR="003F2E75" w:rsidRPr="008B37A5" w:rsidRDefault="003F2E75" w:rsidP="00FF5E35">
            <w:pPr>
              <w:rPr>
                <w:sz w:val="28"/>
                <w:szCs w:val="28"/>
              </w:rPr>
            </w:pPr>
            <w:r w:rsidRPr="008B37A5">
              <w:rPr>
                <w:sz w:val="28"/>
                <w:szCs w:val="28"/>
                <w:lang w:val="en-US"/>
              </w:rPr>
              <w:t>Mg</w:t>
            </w:r>
            <w:r w:rsidRPr="008B37A5">
              <w:rPr>
                <w:sz w:val="28"/>
                <w:szCs w:val="28"/>
              </w:rPr>
              <w:t xml:space="preserve">-Сульфат марганца, </w:t>
            </w:r>
            <w:r w:rsidRPr="008B37A5">
              <w:rPr>
                <w:color w:val="2D2D2D"/>
                <w:sz w:val="28"/>
                <w:szCs w:val="28"/>
                <w:lang w:eastAsia="ru-RU"/>
              </w:rPr>
              <w:t>мг/кг 50</w:t>
            </w:r>
          </w:p>
        </w:tc>
      </w:tr>
      <w:tr w:rsidR="003F2E75" w:rsidRPr="008B37A5" w:rsidTr="00EB2414">
        <w:tc>
          <w:tcPr>
            <w:tcW w:w="2221" w:type="dxa"/>
            <w:vAlign w:val="center"/>
          </w:tcPr>
          <w:p w:rsidR="003F2E75" w:rsidRPr="008B37A5" w:rsidRDefault="003F2E75" w:rsidP="00FF5E35">
            <w:pPr>
              <w:rPr>
                <w:color w:val="2D2D2D"/>
                <w:sz w:val="28"/>
                <w:szCs w:val="28"/>
                <w:lang w:eastAsia="ru-RU"/>
              </w:rPr>
            </w:pPr>
            <w:r w:rsidRPr="008B37A5">
              <w:rPr>
                <w:color w:val="2D2D2D"/>
                <w:sz w:val="28"/>
                <w:szCs w:val="28"/>
                <w:lang w:eastAsia="ru-RU"/>
              </w:rPr>
              <w:t>Шикі целлюлоза (%)</w:t>
            </w:r>
          </w:p>
        </w:tc>
        <w:tc>
          <w:tcPr>
            <w:tcW w:w="893" w:type="dxa"/>
            <w:vAlign w:val="center"/>
          </w:tcPr>
          <w:p w:rsidR="003F2E75" w:rsidRPr="008B37A5" w:rsidRDefault="003F2E75" w:rsidP="00FF5E35">
            <w:pPr>
              <w:jc w:val="center"/>
              <w:rPr>
                <w:color w:val="2D2D2D"/>
                <w:sz w:val="28"/>
                <w:szCs w:val="28"/>
                <w:lang w:val="en-US" w:eastAsia="ru-RU"/>
              </w:rPr>
            </w:pPr>
            <w:r w:rsidRPr="008B37A5">
              <w:rPr>
                <w:color w:val="2D2D2D"/>
                <w:sz w:val="28"/>
                <w:szCs w:val="28"/>
                <w:lang w:val="en-US" w:eastAsia="ru-RU"/>
              </w:rPr>
              <w:t>9.05</w:t>
            </w:r>
          </w:p>
        </w:tc>
        <w:tc>
          <w:tcPr>
            <w:tcW w:w="3118" w:type="dxa"/>
            <w:vAlign w:val="center"/>
          </w:tcPr>
          <w:p w:rsidR="003F2E75" w:rsidRPr="008B37A5" w:rsidRDefault="003F2E75" w:rsidP="00FF5E35">
            <w:pPr>
              <w:rPr>
                <w:color w:val="2D2D2D"/>
                <w:sz w:val="28"/>
                <w:szCs w:val="28"/>
                <w:lang w:eastAsia="ru-RU"/>
              </w:rPr>
            </w:pPr>
            <w:r w:rsidRPr="008B37A5">
              <w:rPr>
                <w:color w:val="2D2D2D"/>
                <w:sz w:val="28"/>
                <w:szCs w:val="28"/>
                <w:lang w:eastAsia="ru-RU"/>
              </w:rPr>
              <w:t>Витамин D3 (Е671) 2200 (МЕ/кг)</w:t>
            </w:r>
          </w:p>
        </w:tc>
        <w:tc>
          <w:tcPr>
            <w:tcW w:w="3113" w:type="dxa"/>
          </w:tcPr>
          <w:p w:rsidR="003F2E75" w:rsidRPr="008B37A5" w:rsidRDefault="003F2E75" w:rsidP="00FF5E35">
            <w:pPr>
              <w:rPr>
                <w:sz w:val="28"/>
                <w:szCs w:val="28"/>
              </w:rPr>
            </w:pPr>
            <w:r w:rsidRPr="008B37A5">
              <w:rPr>
                <w:sz w:val="28"/>
                <w:szCs w:val="28"/>
                <w:lang w:val="en-US"/>
              </w:rPr>
              <w:t>Fe</w:t>
            </w:r>
            <w:r w:rsidRPr="008B37A5">
              <w:rPr>
                <w:sz w:val="28"/>
                <w:szCs w:val="28"/>
              </w:rPr>
              <w:t>-сульфат железа,</w:t>
            </w:r>
            <w:r w:rsidRPr="008B37A5">
              <w:rPr>
                <w:color w:val="2D2D2D"/>
                <w:sz w:val="28"/>
                <w:szCs w:val="28"/>
                <w:lang w:eastAsia="ru-RU"/>
              </w:rPr>
              <w:t xml:space="preserve"> мг/кг 50</w:t>
            </w:r>
          </w:p>
        </w:tc>
      </w:tr>
      <w:tr w:rsidR="003F2E75" w:rsidRPr="008B37A5" w:rsidTr="00EB2414">
        <w:tc>
          <w:tcPr>
            <w:tcW w:w="2221" w:type="dxa"/>
            <w:vAlign w:val="center"/>
          </w:tcPr>
          <w:p w:rsidR="003F2E75" w:rsidRPr="008B37A5" w:rsidRDefault="003F2E75" w:rsidP="00FF5E35">
            <w:pPr>
              <w:rPr>
                <w:color w:val="2D2D2D"/>
                <w:sz w:val="28"/>
                <w:szCs w:val="28"/>
                <w:lang w:eastAsia="ru-RU"/>
              </w:rPr>
            </w:pPr>
            <w:r w:rsidRPr="008B37A5">
              <w:rPr>
                <w:color w:val="2D2D2D"/>
                <w:sz w:val="28"/>
                <w:szCs w:val="28"/>
                <w:lang w:eastAsia="ru-RU"/>
              </w:rPr>
              <w:t>Күл (%)</w:t>
            </w:r>
          </w:p>
        </w:tc>
        <w:tc>
          <w:tcPr>
            <w:tcW w:w="893" w:type="dxa"/>
            <w:vAlign w:val="center"/>
          </w:tcPr>
          <w:p w:rsidR="003F2E75" w:rsidRPr="008B37A5" w:rsidRDefault="003F2E75" w:rsidP="00FF5E35">
            <w:pPr>
              <w:jc w:val="center"/>
              <w:rPr>
                <w:color w:val="2D2D2D"/>
                <w:sz w:val="28"/>
                <w:szCs w:val="28"/>
                <w:lang w:val="en-US" w:eastAsia="ru-RU"/>
              </w:rPr>
            </w:pPr>
            <w:r w:rsidRPr="008B37A5">
              <w:rPr>
                <w:color w:val="2D2D2D"/>
                <w:sz w:val="28"/>
                <w:szCs w:val="28"/>
                <w:lang w:val="en-US" w:eastAsia="ru-RU"/>
              </w:rPr>
              <w:t>8.28</w:t>
            </w:r>
          </w:p>
        </w:tc>
        <w:tc>
          <w:tcPr>
            <w:tcW w:w="3118" w:type="dxa"/>
            <w:vAlign w:val="center"/>
          </w:tcPr>
          <w:p w:rsidR="003F2E75" w:rsidRPr="008B37A5" w:rsidRDefault="003F2E75" w:rsidP="00FF5E35">
            <w:pPr>
              <w:rPr>
                <w:color w:val="2D2D2D"/>
                <w:sz w:val="28"/>
                <w:szCs w:val="28"/>
                <w:lang w:eastAsia="ru-RU"/>
              </w:rPr>
            </w:pPr>
            <w:r w:rsidRPr="008B37A5">
              <w:rPr>
                <w:color w:val="2D2D2D"/>
                <w:sz w:val="28"/>
                <w:szCs w:val="28"/>
                <w:lang w:eastAsia="ru-RU"/>
              </w:rPr>
              <w:t>Витамин Е (3А700) 30 (мг/кг)</w:t>
            </w:r>
          </w:p>
        </w:tc>
        <w:tc>
          <w:tcPr>
            <w:tcW w:w="3113" w:type="dxa"/>
          </w:tcPr>
          <w:p w:rsidR="003F2E75" w:rsidRPr="008B37A5" w:rsidRDefault="003F2E75" w:rsidP="00FF5E35">
            <w:pPr>
              <w:rPr>
                <w:sz w:val="28"/>
                <w:szCs w:val="28"/>
              </w:rPr>
            </w:pPr>
            <w:r w:rsidRPr="008B37A5">
              <w:rPr>
                <w:sz w:val="28"/>
                <w:szCs w:val="28"/>
                <w:lang w:val="en-US"/>
              </w:rPr>
              <w:t>Zn</w:t>
            </w:r>
            <w:r w:rsidRPr="008B37A5">
              <w:rPr>
                <w:sz w:val="28"/>
                <w:szCs w:val="28"/>
              </w:rPr>
              <w:t>-оксид цинка,</w:t>
            </w:r>
            <w:r w:rsidRPr="008B37A5">
              <w:rPr>
                <w:color w:val="2D2D2D"/>
                <w:sz w:val="28"/>
                <w:szCs w:val="28"/>
                <w:lang w:eastAsia="ru-RU"/>
              </w:rPr>
              <w:t xml:space="preserve"> мг/кг 50</w:t>
            </w:r>
          </w:p>
        </w:tc>
      </w:tr>
      <w:tr w:rsidR="003F2E75" w:rsidRPr="008B37A5" w:rsidTr="00EB2414">
        <w:tc>
          <w:tcPr>
            <w:tcW w:w="2221" w:type="dxa"/>
            <w:vAlign w:val="center"/>
          </w:tcPr>
          <w:p w:rsidR="003F2E75" w:rsidRPr="008B37A5" w:rsidRDefault="003F2E75" w:rsidP="00FF5E35">
            <w:pPr>
              <w:rPr>
                <w:color w:val="2D2D2D"/>
                <w:sz w:val="28"/>
                <w:szCs w:val="28"/>
                <w:lang w:eastAsia="ru-RU"/>
              </w:rPr>
            </w:pPr>
            <w:r w:rsidRPr="008B37A5">
              <w:rPr>
                <w:color w:val="2D2D2D"/>
                <w:sz w:val="28"/>
                <w:szCs w:val="28"/>
                <w:lang w:eastAsia="ru-RU"/>
              </w:rPr>
              <w:t>Натрий (%)</w:t>
            </w:r>
          </w:p>
        </w:tc>
        <w:tc>
          <w:tcPr>
            <w:tcW w:w="893" w:type="dxa"/>
            <w:vAlign w:val="center"/>
          </w:tcPr>
          <w:p w:rsidR="003F2E75" w:rsidRPr="008B37A5" w:rsidRDefault="003F2E75" w:rsidP="00FF5E35">
            <w:pPr>
              <w:jc w:val="center"/>
              <w:rPr>
                <w:color w:val="2D2D2D"/>
                <w:sz w:val="28"/>
                <w:szCs w:val="28"/>
                <w:lang w:val="en-US" w:eastAsia="ru-RU"/>
              </w:rPr>
            </w:pPr>
            <w:r w:rsidRPr="008B37A5">
              <w:rPr>
                <w:color w:val="2D2D2D"/>
                <w:sz w:val="28"/>
                <w:szCs w:val="28"/>
                <w:lang w:eastAsia="ru-RU"/>
              </w:rPr>
              <w:t>0,</w:t>
            </w:r>
            <w:r w:rsidRPr="008B37A5">
              <w:rPr>
                <w:color w:val="2D2D2D"/>
                <w:sz w:val="28"/>
                <w:szCs w:val="28"/>
                <w:lang w:val="en-US" w:eastAsia="ru-RU"/>
              </w:rPr>
              <w:t>32</w:t>
            </w:r>
          </w:p>
        </w:tc>
        <w:tc>
          <w:tcPr>
            <w:tcW w:w="3118" w:type="dxa"/>
          </w:tcPr>
          <w:p w:rsidR="003F2E75" w:rsidRPr="008B37A5" w:rsidRDefault="003F2E75" w:rsidP="00FF5E35">
            <w:pPr>
              <w:rPr>
                <w:b/>
                <w:i/>
                <w:sz w:val="28"/>
                <w:szCs w:val="28"/>
              </w:rPr>
            </w:pPr>
          </w:p>
        </w:tc>
        <w:tc>
          <w:tcPr>
            <w:tcW w:w="3113" w:type="dxa"/>
          </w:tcPr>
          <w:p w:rsidR="003F2E75" w:rsidRPr="008B37A5" w:rsidRDefault="003F2E75" w:rsidP="00FF5E35">
            <w:pPr>
              <w:rPr>
                <w:sz w:val="28"/>
                <w:szCs w:val="28"/>
                <w:lang w:val="en-US"/>
              </w:rPr>
            </w:pPr>
            <w:r w:rsidRPr="008B37A5">
              <w:rPr>
                <w:sz w:val="28"/>
                <w:szCs w:val="28"/>
                <w:lang w:val="en-US"/>
              </w:rPr>
              <w:t>Cu</w:t>
            </w:r>
            <w:r w:rsidRPr="008B37A5">
              <w:rPr>
                <w:sz w:val="28"/>
                <w:szCs w:val="28"/>
              </w:rPr>
              <w:t>-Медь</w:t>
            </w:r>
            <w:r w:rsidRPr="008B37A5">
              <w:rPr>
                <w:sz w:val="28"/>
                <w:szCs w:val="28"/>
                <w:lang w:val="en-US"/>
              </w:rPr>
              <w:t>,</w:t>
            </w:r>
            <w:r w:rsidRPr="008B37A5">
              <w:rPr>
                <w:color w:val="2D2D2D"/>
                <w:sz w:val="28"/>
                <w:szCs w:val="28"/>
                <w:lang w:eastAsia="ru-RU"/>
              </w:rPr>
              <w:t xml:space="preserve"> мг/кг</w:t>
            </w:r>
            <w:r w:rsidRPr="008B37A5">
              <w:rPr>
                <w:color w:val="2D2D2D"/>
                <w:sz w:val="28"/>
                <w:szCs w:val="28"/>
                <w:lang w:val="en-US" w:eastAsia="ru-RU"/>
              </w:rPr>
              <w:t xml:space="preserve"> 8</w:t>
            </w:r>
          </w:p>
        </w:tc>
      </w:tr>
      <w:tr w:rsidR="003F2E75" w:rsidRPr="008B37A5" w:rsidTr="00EB2414">
        <w:tc>
          <w:tcPr>
            <w:tcW w:w="2221" w:type="dxa"/>
            <w:vAlign w:val="center"/>
          </w:tcPr>
          <w:p w:rsidR="003F2E75" w:rsidRPr="008B37A5" w:rsidRDefault="003F2E75" w:rsidP="00FF5E35">
            <w:pPr>
              <w:rPr>
                <w:color w:val="2D2D2D"/>
                <w:sz w:val="28"/>
                <w:szCs w:val="28"/>
                <w:lang w:eastAsia="ru-RU"/>
              </w:rPr>
            </w:pPr>
            <w:r w:rsidRPr="008B37A5">
              <w:rPr>
                <w:color w:val="2D2D2D"/>
                <w:sz w:val="28"/>
                <w:szCs w:val="28"/>
                <w:lang w:eastAsia="ru-RU"/>
              </w:rPr>
              <w:t>Шикі май (%)</w:t>
            </w:r>
          </w:p>
        </w:tc>
        <w:tc>
          <w:tcPr>
            <w:tcW w:w="893" w:type="dxa"/>
            <w:vAlign w:val="center"/>
          </w:tcPr>
          <w:p w:rsidR="003F2E75" w:rsidRPr="008B37A5" w:rsidRDefault="003F2E75" w:rsidP="00FF5E35">
            <w:pPr>
              <w:jc w:val="center"/>
              <w:rPr>
                <w:color w:val="2D2D2D"/>
                <w:sz w:val="28"/>
                <w:szCs w:val="28"/>
                <w:lang w:val="en-US" w:eastAsia="ru-RU"/>
              </w:rPr>
            </w:pPr>
            <w:r w:rsidRPr="008B37A5">
              <w:rPr>
                <w:color w:val="2D2D2D"/>
                <w:sz w:val="28"/>
                <w:szCs w:val="28"/>
                <w:lang w:val="en-US" w:eastAsia="ru-RU"/>
              </w:rPr>
              <w:t>2.43</w:t>
            </w:r>
          </w:p>
        </w:tc>
        <w:tc>
          <w:tcPr>
            <w:tcW w:w="3118" w:type="dxa"/>
          </w:tcPr>
          <w:p w:rsidR="003F2E75" w:rsidRPr="008B37A5" w:rsidRDefault="003F2E75" w:rsidP="00FF5E35">
            <w:pPr>
              <w:rPr>
                <w:b/>
                <w:i/>
                <w:sz w:val="28"/>
                <w:szCs w:val="28"/>
              </w:rPr>
            </w:pPr>
          </w:p>
        </w:tc>
        <w:tc>
          <w:tcPr>
            <w:tcW w:w="3113" w:type="dxa"/>
          </w:tcPr>
          <w:p w:rsidR="003F2E75" w:rsidRPr="008B37A5" w:rsidRDefault="003F2E75" w:rsidP="00FF5E35">
            <w:pPr>
              <w:rPr>
                <w:sz w:val="28"/>
                <w:szCs w:val="28"/>
                <w:lang w:val="en-US"/>
              </w:rPr>
            </w:pPr>
            <w:r w:rsidRPr="008B37A5">
              <w:rPr>
                <w:sz w:val="28"/>
                <w:szCs w:val="28"/>
                <w:lang w:val="en-US"/>
              </w:rPr>
              <w:t>I</w:t>
            </w:r>
            <w:r w:rsidRPr="008B37A5">
              <w:rPr>
                <w:sz w:val="28"/>
                <w:szCs w:val="28"/>
              </w:rPr>
              <w:t>-Йод</w:t>
            </w:r>
            <w:r w:rsidRPr="008B37A5">
              <w:rPr>
                <w:sz w:val="28"/>
                <w:szCs w:val="28"/>
                <w:lang w:val="en-US"/>
              </w:rPr>
              <w:t>,</w:t>
            </w:r>
            <w:r w:rsidRPr="008B37A5">
              <w:rPr>
                <w:color w:val="2D2D2D"/>
                <w:sz w:val="28"/>
                <w:szCs w:val="28"/>
                <w:lang w:eastAsia="ru-RU"/>
              </w:rPr>
              <w:t xml:space="preserve"> мг/кг</w:t>
            </w:r>
            <w:r w:rsidRPr="008B37A5">
              <w:rPr>
                <w:color w:val="2D2D2D"/>
                <w:sz w:val="28"/>
                <w:szCs w:val="28"/>
                <w:lang w:val="en-US" w:eastAsia="ru-RU"/>
              </w:rPr>
              <w:t xml:space="preserve"> 0.8</w:t>
            </w:r>
          </w:p>
        </w:tc>
      </w:tr>
      <w:tr w:rsidR="003F2E75" w:rsidRPr="008B37A5" w:rsidTr="00EB2414">
        <w:tc>
          <w:tcPr>
            <w:tcW w:w="2221" w:type="dxa"/>
          </w:tcPr>
          <w:p w:rsidR="003F2E75" w:rsidRPr="008B37A5" w:rsidRDefault="003F2E75" w:rsidP="00FF5E35">
            <w:pPr>
              <w:rPr>
                <w:b/>
                <w:i/>
                <w:sz w:val="28"/>
                <w:szCs w:val="28"/>
              </w:rPr>
            </w:pPr>
          </w:p>
        </w:tc>
        <w:tc>
          <w:tcPr>
            <w:tcW w:w="893" w:type="dxa"/>
          </w:tcPr>
          <w:p w:rsidR="003F2E75" w:rsidRPr="008B37A5" w:rsidRDefault="003F2E75" w:rsidP="00FF5E35">
            <w:pPr>
              <w:jc w:val="center"/>
              <w:rPr>
                <w:b/>
                <w:i/>
                <w:sz w:val="28"/>
                <w:szCs w:val="28"/>
              </w:rPr>
            </w:pPr>
          </w:p>
        </w:tc>
        <w:tc>
          <w:tcPr>
            <w:tcW w:w="3118" w:type="dxa"/>
          </w:tcPr>
          <w:p w:rsidR="003F2E75" w:rsidRPr="008B37A5" w:rsidRDefault="003F2E75" w:rsidP="00FF5E35">
            <w:pPr>
              <w:rPr>
                <w:b/>
                <w:i/>
                <w:sz w:val="28"/>
                <w:szCs w:val="28"/>
              </w:rPr>
            </w:pPr>
          </w:p>
        </w:tc>
        <w:tc>
          <w:tcPr>
            <w:tcW w:w="3113" w:type="dxa"/>
          </w:tcPr>
          <w:p w:rsidR="003F2E75" w:rsidRPr="008B37A5" w:rsidRDefault="003F2E75" w:rsidP="00FF5E35">
            <w:pPr>
              <w:rPr>
                <w:sz w:val="28"/>
                <w:szCs w:val="28"/>
              </w:rPr>
            </w:pPr>
            <w:r w:rsidRPr="008B37A5">
              <w:rPr>
                <w:sz w:val="28"/>
                <w:szCs w:val="28"/>
                <w:lang w:val="en-US"/>
              </w:rPr>
              <w:t>Co</w:t>
            </w:r>
            <w:r w:rsidRPr="008B37A5">
              <w:rPr>
                <w:sz w:val="28"/>
                <w:szCs w:val="28"/>
              </w:rPr>
              <w:t>-Карбонат кобальта,</w:t>
            </w:r>
            <w:r w:rsidRPr="008B37A5">
              <w:rPr>
                <w:color w:val="2D2D2D"/>
                <w:sz w:val="28"/>
                <w:szCs w:val="28"/>
                <w:lang w:eastAsia="ru-RU"/>
              </w:rPr>
              <w:t xml:space="preserve"> мг/кг 0.15</w:t>
            </w:r>
          </w:p>
        </w:tc>
      </w:tr>
      <w:tr w:rsidR="003F2E75" w:rsidRPr="008B37A5" w:rsidTr="00EB2414">
        <w:tc>
          <w:tcPr>
            <w:tcW w:w="2221" w:type="dxa"/>
          </w:tcPr>
          <w:p w:rsidR="003F2E75" w:rsidRPr="008B37A5" w:rsidRDefault="003F2E75" w:rsidP="00FF5E35">
            <w:pPr>
              <w:rPr>
                <w:b/>
                <w:i/>
                <w:sz w:val="28"/>
                <w:szCs w:val="28"/>
              </w:rPr>
            </w:pPr>
          </w:p>
        </w:tc>
        <w:tc>
          <w:tcPr>
            <w:tcW w:w="893" w:type="dxa"/>
          </w:tcPr>
          <w:p w:rsidR="003F2E75" w:rsidRPr="008B37A5" w:rsidRDefault="003F2E75" w:rsidP="00FF5E35">
            <w:pPr>
              <w:rPr>
                <w:b/>
                <w:i/>
                <w:sz w:val="28"/>
                <w:szCs w:val="28"/>
              </w:rPr>
            </w:pPr>
          </w:p>
        </w:tc>
        <w:tc>
          <w:tcPr>
            <w:tcW w:w="3118" w:type="dxa"/>
          </w:tcPr>
          <w:p w:rsidR="003F2E75" w:rsidRPr="008B37A5" w:rsidRDefault="003F2E75" w:rsidP="00FF5E35">
            <w:pPr>
              <w:rPr>
                <w:b/>
                <w:i/>
                <w:sz w:val="28"/>
                <w:szCs w:val="28"/>
              </w:rPr>
            </w:pPr>
          </w:p>
        </w:tc>
        <w:tc>
          <w:tcPr>
            <w:tcW w:w="3113" w:type="dxa"/>
          </w:tcPr>
          <w:p w:rsidR="003F2E75" w:rsidRPr="008B37A5" w:rsidRDefault="003F2E75" w:rsidP="00FF5E35">
            <w:pPr>
              <w:rPr>
                <w:sz w:val="28"/>
                <w:szCs w:val="28"/>
                <w:lang w:val="en-US"/>
              </w:rPr>
            </w:pPr>
            <w:r w:rsidRPr="008B37A5">
              <w:rPr>
                <w:sz w:val="28"/>
                <w:szCs w:val="28"/>
                <w:lang w:val="en-US"/>
              </w:rPr>
              <w:t>Se</w:t>
            </w:r>
            <w:r w:rsidRPr="008B37A5">
              <w:rPr>
                <w:sz w:val="28"/>
                <w:szCs w:val="28"/>
              </w:rPr>
              <w:t>-Селен</w:t>
            </w:r>
            <w:r w:rsidRPr="008B37A5">
              <w:rPr>
                <w:sz w:val="28"/>
                <w:szCs w:val="28"/>
                <w:lang w:val="en-US"/>
              </w:rPr>
              <w:t>,</w:t>
            </w:r>
            <w:r w:rsidRPr="008B37A5">
              <w:rPr>
                <w:color w:val="2D2D2D"/>
                <w:sz w:val="28"/>
                <w:szCs w:val="28"/>
                <w:lang w:eastAsia="ru-RU"/>
              </w:rPr>
              <w:t xml:space="preserve"> мг/кг</w:t>
            </w:r>
            <w:r w:rsidRPr="008B37A5">
              <w:rPr>
                <w:color w:val="2D2D2D"/>
                <w:sz w:val="28"/>
                <w:szCs w:val="28"/>
                <w:lang w:val="en-US" w:eastAsia="ru-RU"/>
              </w:rPr>
              <w:t xml:space="preserve"> 0.3</w:t>
            </w:r>
          </w:p>
        </w:tc>
      </w:tr>
    </w:tbl>
    <w:p w:rsidR="003F2E75" w:rsidRPr="008B37A5" w:rsidRDefault="003F2E75" w:rsidP="00FF5E35">
      <w:pPr>
        <w:ind w:firstLine="567"/>
        <w:jc w:val="both"/>
        <w:rPr>
          <w:b/>
          <w:i/>
          <w:sz w:val="28"/>
          <w:szCs w:val="28"/>
        </w:rPr>
      </w:pPr>
    </w:p>
    <w:tbl>
      <w:tblPr>
        <w:tblW w:w="0" w:type="auto"/>
        <w:tblLook w:val="04A0" w:firstRow="1" w:lastRow="0" w:firstColumn="1" w:lastColumn="0" w:noHBand="0" w:noVBand="1"/>
      </w:tblPr>
      <w:tblGrid>
        <w:gridCol w:w="4651"/>
        <w:gridCol w:w="4955"/>
      </w:tblGrid>
      <w:tr w:rsidR="00CF372F" w:rsidRPr="008B37A5" w:rsidTr="00EB2414">
        <w:tc>
          <w:tcPr>
            <w:tcW w:w="4651" w:type="dxa"/>
          </w:tcPr>
          <w:p w:rsidR="00CF372F" w:rsidRPr="008B37A5" w:rsidRDefault="00CF372F" w:rsidP="00FF5E35">
            <w:pPr>
              <w:pStyle w:val="a9"/>
              <w:jc w:val="center"/>
              <w:rPr>
                <w:rFonts w:ascii="Times New Roman" w:hAnsi="Times New Roman" w:cs="Times New Roman"/>
                <w:sz w:val="28"/>
                <w:szCs w:val="28"/>
                <w:lang w:val="en-US"/>
              </w:rPr>
            </w:pPr>
            <w:r w:rsidRPr="008B37A5">
              <w:rPr>
                <w:rFonts w:ascii="Times New Roman" w:hAnsi="Times New Roman" w:cs="Times New Roman"/>
                <w:noProof/>
                <w:sz w:val="28"/>
                <w:szCs w:val="28"/>
                <w:u w:val="single"/>
                <w:lang w:eastAsia="ru-RU"/>
              </w:rPr>
              <w:lastRenderedPageBreak/>
              <w:drawing>
                <wp:inline distT="0" distB="0" distL="0" distR="0" wp14:anchorId="2625E6E3" wp14:editId="17175A79">
                  <wp:extent cx="2016527" cy="2686912"/>
                  <wp:effectExtent l="0" t="0" r="3175" b="0"/>
                  <wp:docPr id="7" name="Рисунок 7" descr="C:\Users\User\Desktop\WhatsApp Image 2022-04-20 at 16.37.4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WhatsApp Image 2022-04-20 at 16.37.41.jpe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031181" cy="2706438"/>
                          </a:xfrm>
                          <a:prstGeom prst="rect">
                            <a:avLst/>
                          </a:prstGeom>
                          <a:noFill/>
                          <a:ln>
                            <a:noFill/>
                          </a:ln>
                        </pic:spPr>
                      </pic:pic>
                    </a:graphicData>
                  </a:graphic>
                </wp:inline>
              </w:drawing>
            </w:r>
          </w:p>
        </w:tc>
        <w:tc>
          <w:tcPr>
            <w:tcW w:w="4955" w:type="dxa"/>
          </w:tcPr>
          <w:p w:rsidR="00CF372F" w:rsidRPr="008B37A5" w:rsidRDefault="00CF372F" w:rsidP="00FF5E35">
            <w:pPr>
              <w:pStyle w:val="a9"/>
              <w:jc w:val="center"/>
              <w:rPr>
                <w:rFonts w:ascii="Times New Roman" w:hAnsi="Times New Roman" w:cs="Times New Roman"/>
                <w:sz w:val="28"/>
                <w:szCs w:val="28"/>
                <w:lang w:val="en-US"/>
              </w:rPr>
            </w:pPr>
            <w:r w:rsidRPr="008B37A5">
              <w:rPr>
                <w:rFonts w:ascii="Times New Roman" w:hAnsi="Times New Roman" w:cs="Times New Roman"/>
                <w:noProof/>
                <w:sz w:val="28"/>
                <w:szCs w:val="28"/>
                <w:lang w:eastAsia="ru-RU"/>
              </w:rPr>
              <w:drawing>
                <wp:inline distT="0" distB="0" distL="0" distR="0" wp14:anchorId="75F69CC9" wp14:editId="10E9BA24">
                  <wp:extent cx="2023971" cy="2695524"/>
                  <wp:effectExtent l="0" t="0" r="0" b="0"/>
                  <wp:docPr id="1" name="Рисунок 1" descr="C:\Users\User\Desktop\WhatsApp Image 2022-04-18 at 15.30.13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WhatsApp Image 2022-04-18 at 15.30.13 (2).jpe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096287" cy="2791834"/>
                          </a:xfrm>
                          <a:prstGeom prst="rect">
                            <a:avLst/>
                          </a:prstGeom>
                          <a:noFill/>
                          <a:ln>
                            <a:noFill/>
                          </a:ln>
                        </pic:spPr>
                      </pic:pic>
                    </a:graphicData>
                  </a:graphic>
                </wp:inline>
              </w:drawing>
            </w:r>
          </w:p>
        </w:tc>
      </w:tr>
    </w:tbl>
    <w:p w:rsidR="005B7800" w:rsidRPr="008B37A5" w:rsidRDefault="005B7800" w:rsidP="00FF5E35">
      <w:pPr>
        <w:pStyle w:val="a9"/>
        <w:jc w:val="center"/>
        <w:rPr>
          <w:rFonts w:ascii="Times New Roman" w:hAnsi="Times New Roman" w:cs="Times New Roman"/>
          <w:sz w:val="28"/>
          <w:szCs w:val="28"/>
          <w:lang w:val="kk-KZ"/>
        </w:rPr>
      </w:pPr>
    </w:p>
    <w:p w:rsidR="00CF372F" w:rsidRPr="008B37A5" w:rsidRDefault="00F13551" w:rsidP="00FF5E35">
      <w:pPr>
        <w:pStyle w:val="a9"/>
        <w:jc w:val="center"/>
        <w:rPr>
          <w:rFonts w:ascii="Times New Roman" w:hAnsi="Times New Roman" w:cs="Times New Roman"/>
          <w:sz w:val="28"/>
          <w:szCs w:val="28"/>
          <w:lang w:val="kk-KZ"/>
        </w:rPr>
      </w:pPr>
      <w:r w:rsidRPr="008B37A5">
        <w:rPr>
          <w:rFonts w:ascii="Times New Roman" w:hAnsi="Times New Roman" w:cs="Times New Roman"/>
          <w:sz w:val="28"/>
          <w:szCs w:val="28"/>
          <w:lang w:val="kk-KZ"/>
        </w:rPr>
        <w:t>26</w:t>
      </w:r>
      <w:r w:rsidR="00CF372F" w:rsidRPr="008B37A5">
        <w:rPr>
          <w:rFonts w:ascii="Times New Roman" w:hAnsi="Times New Roman" w:cs="Times New Roman"/>
          <w:sz w:val="28"/>
          <w:szCs w:val="28"/>
          <w:lang w:val="kk-KZ"/>
        </w:rPr>
        <w:t xml:space="preserve"> сурет – Қаптағы құрамажем және оның құрамы 50 кг </w:t>
      </w:r>
    </w:p>
    <w:p w:rsidR="00CF372F" w:rsidRPr="008B37A5" w:rsidRDefault="00CF372F" w:rsidP="00FF5E35">
      <w:pPr>
        <w:pStyle w:val="a9"/>
        <w:jc w:val="center"/>
        <w:rPr>
          <w:rFonts w:ascii="Times New Roman" w:hAnsi="Times New Roman" w:cs="Times New Roman"/>
          <w:sz w:val="28"/>
          <w:szCs w:val="28"/>
          <w:lang w:val="kk-KZ"/>
        </w:rPr>
      </w:pPr>
      <w:r w:rsidRPr="008B37A5">
        <w:rPr>
          <w:rFonts w:ascii="Times New Roman" w:hAnsi="Times New Roman" w:cs="Times New Roman"/>
          <w:sz w:val="28"/>
          <w:szCs w:val="28"/>
          <w:lang w:val="kk-KZ"/>
        </w:rPr>
        <w:t>(Buzagi buyutme 17)</w:t>
      </w:r>
    </w:p>
    <w:p w:rsidR="00CF372F" w:rsidRPr="008B37A5" w:rsidRDefault="00CF372F" w:rsidP="00FF5E35">
      <w:pPr>
        <w:ind w:firstLine="567"/>
        <w:jc w:val="both"/>
        <w:rPr>
          <w:b/>
          <w:i/>
          <w:sz w:val="28"/>
          <w:szCs w:val="28"/>
        </w:rPr>
      </w:pPr>
    </w:p>
    <w:p w:rsidR="003F2E75" w:rsidRPr="008B37A5" w:rsidRDefault="003F2E75" w:rsidP="00FF5E35">
      <w:pPr>
        <w:ind w:firstLine="567"/>
        <w:jc w:val="both"/>
        <w:rPr>
          <w:b/>
          <w:i/>
          <w:sz w:val="28"/>
          <w:szCs w:val="28"/>
        </w:rPr>
      </w:pPr>
      <w:r w:rsidRPr="008B37A5">
        <w:rPr>
          <w:b/>
          <w:i/>
          <w:sz w:val="28"/>
          <w:szCs w:val="28"/>
        </w:rPr>
        <w:t>Бұзау жемінің ерекшеліктері мен артықшылықтары</w:t>
      </w:r>
    </w:p>
    <w:p w:rsidR="003F2E75" w:rsidRPr="008B37A5" w:rsidRDefault="003F2E75" w:rsidP="00FF5E35">
      <w:pPr>
        <w:pStyle w:val="a5"/>
        <w:widowControl/>
        <w:numPr>
          <w:ilvl w:val="0"/>
          <w:numId w:val="20"/>
        </w:numPr>
        <w:tabs>
          <w:tab w:val="left" w:pos="851"/>
        </w:tabs>
        <w:autoSpaceDE/>
        <w:autoSpaceDN/>
        <w:ind w:left="0" w:firstLine="567"/>
        <w:contextualSpacing/>
        <w:rPr>
          <w:sz w:val="28"/>
          <w:szCs w:val="28"/>
        </w:rPr>
      </w:pPr>
      <w:r w:rsidRPr="008B37A5">
        <w:rPr>
          <w:sz w:val="28"/>
          <w:szCs w:val="28"/>
        </w:rPr>
        <w:t>Бұл бұзаудың алғашқы тамағы бұзауды туылғаннан кейінгі 2 аптадан бастап 12 аптаның соңына дейін тамақтандыру үшін қолданылады.</w:t>
      </w:r>
    </w:p>
    <w:p w:rsidR="003F2E75" w:rsidRPr="008B37A5" w:rsidRDefault="003F2E75" w:rsidP="00FF5E35">
      <w:pPr>
        <w:pStyle w:val="a5"/>
        <w:widowControl/>
        <w:numPr>
          <w:ilvl w:val="0"/>
          <w:numId w:val="20"/>
        </w:numPr>
        <w:tabs>
          <w:tab w:val="left" w:pos="851"/>
        </w:tabs>
        <w:autoSpaceDE/>
        <w:autoSpaceDN/>
        <w:ind w:left="0" w:firstLine="567"/>
        <w:contextualSpacing/>
        <w:rPr>
          <w:sz w:val="28"/>
          <w:szCs w:val="28"/>
        </w:rPr>
      </w:pPr>
      <w:r w:rsidRPr="008B37A5">
        <w:rPr>
          <w:sz w:val="28"/>
          <w:szCs w:val="28"/>
        </w:rPr>
        <w:t>Бұзаудың бастапқы тамағы-бұзаудың өміршеңдігін арттыру және бұзаудың диареясын жеңілдетеді.</w:t>
      </w:r>
    </w:p>
    <w:p w:rsidR="003F2E75" w:rsidRPr="008B37A5" w:rsidRDefault="00AF17EB" w:rsidP="00FF5E35">
      <w:pPr>
        <w:pStyle w:val="a5"/>
        <w:widowControl/>
        <w:numPr>
          <w:ilvl w:val="0"/>
          <w:numId w:val="20"/>
        </w:numPr>
        <w:tabs>
          <w:tab w:val="left" w:pos="851"/>
        </w:tabs>
        <w:autoSpaceDE/>
        <w:autoSpaceDN/>
        <w:ind w:left="0" w:firstLine="567"/>
        <w:contextualSpacing/>
        <w:rPr>
          <w:sz w:val="28"/>
          <w:szCs w:val="28"/>
        </w:rPr>
      </w:pPr>
      <w:r w:rsidRPr="008B37A5">
        <w:rPr>
          <w:sz w:val="28"/>
          <w:szCs w:val="28"/>
        </w:rPr>
        <w:t>Мес</w:t>
      </w:r>
      <w:r w:rsidR="003F2E75" w:rsidRPr="008B37A5">
        <w:rPr>
          <w:sz w:val="28"/>
          <w:szCs w:val="28"/>
        </w:rPr>
        <w:t xml:space="preserve"> қарынның (рубец) дамуын тездетеді және жемнің пайдалылығын арттырады.</w:t>
      </w:r>
    </w:p>
    <w:p w:rsidR="003F2E75" w:rsidRPr="008B37A5" w:rsidRDefault="003F2E75" w:rsidP="00FF5E35">
      <w:pPr>
        <w:pStyle w:val="a5"/>
        <w:widowControl/>
        <w:numPr>
          <w:ilvl w:val="0"/>
          <w:numId w:val="20"/>
        </w:numPr>
        <w:tabs>
          <w:tab w:val="left" w:pos="851"/>
        </w:tabs>
        <w:autoSpaceDE/>
        <w:autoSpaceDN/>
        <w:ind w:left="0" w:firstLine="567"/>
        <w:contextualSpacing/>
        <w:rPr>
          <w:sz w:val="28"/>
          <w:szCs w:val="28"/>
        </w:rPr>
      </w:pPr>
      <w:r w:rsidRPr="008B37A5">
        <w:rPr>
          <w:sz w:val="28"/>
          <w:szCs w:val="28"/>
        </w:rPr>
        <w:t>Жоғары қоректік заттармен бұзаудың тірі салмағын арттырып, дене бітімін жақсартады.</w:t>
      </w:r>
    </w:p>
    <w:p w:rsidR="003F2E75" w:rsidRPr="008B37A5" w:rsidRDefault="003F2E75" w:rsidP="00FF5E35">
      <w:pPr>
        <w:pStyle w:val="a5"/>
        <w:widowControl/>
        <w:numPr>
          <w:ilvl w:val="0"/>
          <w:numId w:val="20"/>
        </w:numPr>
        <w:tabs>
          <w:tab w:val="left" w:pos="851"/>
        </w:tabs>
        <w:autoSpaceDE/>
        <w:autoSpaceDN/>
        <w:ind w:left="0" w:firstLine="567"/>
        <w:contextualSpacing/>
        <w:rPr>
          <w:sz w:val="28"/>
          <w:szCs w:val="28"/>
        </w:rPr>
      </w:pPr>
      <w:r w:rsidRPr="008B37A5">
        <w:rPr>
          <w:sz w:val="28"/>
          <w:szCs w:val="28"/>
        </w:rPr>
        <w:t>Оны жоғары сапалы құрғақ шөптермен бірге қолдану бұзау қаңқасының оңтайлы дамуына ықпал етеді және бұзаудың құнын арттырады.</w:t>
      </w:r>
    </w:p>
    <w:p w:rsidR="003F2E75" w:rsidRPr="008B37A5" w:rsidRDefault="003F2E75" w:rsidP="00FF5E35">
      <w:pPr>
        <w:pStyle w:val="a5"/>
        <w:widowControl/>
        <w:numPr>
          <w:ilvl w:val="0"/>
          <w:numId w:val="20"/>
        </w:numPr>
        <w:tabs>
          <w:tab w:val="left" w:pos="851"/>
        </w:tabs>
        <w:autoSpaceDE/>
        <w:autoSpaceDN/>
        <w:ind w:left="0" w:firstLine="567"/>
        <w:contextualSpacing/>
        <w:rPr>
          <w:sz w:val="28"/>
          <w:szCs w:val="28"/>
        </w:rPr>
      </w:pPr>
      <w:r w:rsidRPr="008B37A5">
        <w:rPr>
          <w:sz w:val="28"/>
          <w:szCs w:val="28"/>
        </w:rPr>
        <w:t>Бұзауды бастапқы деңгейде тамақтандыру ерте әрі жеңіл емізуден шығаруға ықпал етеді.</w:t>
      </w:r>
    </w:p>
    <w:p w:rsidR="003F2E75" w:rsidRPr="008B37A5" w:rsidRDefault="003F2E75" w:rsidP="00FF5E35">
      <w:pPr>
        <w:ind w:firstLine="567"/>
        <w:rPr>
          <w:sz w:val="28"/>
          <w:szCs w:val="28"/>
        </w:rPr>
      </w:pPr>
    </w:p>
    <w:p w:rsidR="003F2E75" w:rsidRPr="008B37A5" w:rsidRDefault="003F2E75" w:rsidP="00FF5E35">
      <w:pPr>
        <w:ind w:firstLine="567"/>
        <w:rPr>
          <w:b/>
          <w:i/>
          <w:sz w:val="28"/>
          <w:szCs w:val="28"/>
        </w:rPr>
      </w:pPr>
      <w:r w:rsidRPr="008B37A5">
        <w:rPr>
          <w:b/>
          <w:i/>
          <w:sz w:val="28"/>
          <w:szCs w:val="28"/>
        </w:rPr>
        <w:t>Бұзауды тамақтандырудың ерекшеліктері мен артықшылықтары</w:t>
      </w:r>
    </w:p>
    <w:p w:rsidR="003F2E75" w:rsidRPr="008B37A5" w:rsidRDefault="003F2E75" w:rsidP="00FF5E35">
      <w:pPr>
        <w:pStyle w:val="a5"/>
        <w:widowControl/>
        <w:numPr>
          <w:ilvl w:val="0"/>
          <w:numId w:val="21"/>
        </w:numPr>
        <w:tabs>
          <w:tab w:val="left" w:pos="851"/>
        </w:tabs>
        <w:autoSpaceDE/>
        <w:autoSpaceDN/>
        <w:ind w:left="0" w:firstLine="567"/>
        <w:contextualSpacing/>
        <w:rPr>
          <w:sz w:val="28"/>
          <w:szCs w:val="28"/>
        </w:rPr>
      </w:pPr>
      <w:r w:rsidRPr="008B37A5">
        <w:rPr>
          <w:sz w:val="28"/>
          <w:szCs w:val="28"/>
        </w:rPr>
        <w:t>Бұзауды өсіруге арналған жем бұзауды 3 айдан 6 айға дейін тамақтандыру үшін қолданылады.</w:t>
      </w:r>
    </w:p>
    <w:p w:rsidR="003F2E75" w:rsidRPr="008B37A5" w:rsidRDefault="003F2E75" w:rsidP="00FF5E35">
      <w:pPr>
        <w:pStyle w:val="a5"/>
        <w:widowControl/>
        <w:numPr>
          <w:ilvl w:val="0"/>
          <w:numId w:val="21"/>
        </w:numPr>
        <w:tabs>
          <w:tab w:val="left" w:pos="851"/>
        </w:tabs>
        <w:autoSpaceDE/>
        <w:autoSpaceDN/>
        <w:ind w:left="0" w:firstLine="567"/>
        <w:contextualSpacing/>
        <w:rPr>
          <w:sz w:val="28"/>
          <w:szCs w:val="28"/>
        </w:rPr>
      </w:pPr>
      <w:r w:rsidRPr="008B37A5">
        <w:rPr>
          <w:sz w:val="28"/>
          <w:szCs w:val="28"/>
        </w:rPr>
        <w:t>Энергия мен ақуызға бай, сіңімділігі жоғары.</w:t>
      </w:r>
    </w:p>
    <w:p w:rsidR="003F2E75" w:rsidRPr="008B37A5" w:rsidRDefault="003F2E75" w:rsidP="00FF5E35">
      <w:pPr>
        <w:pStyle w:val="a5"/>
        <w:widowControl/>
        <w:numPr>
          <w:ilvl w:val="0"/>
          <w:numId w:val="21"/>
        </w:numPr>
        <w:tabs>
          <w:tab w:val="left" w:pos="851"/>
        </w:tabs>
        <w:autoSpaceDE/>
        <w:autoSpaceDN/>
        <w:ind w:left="0" w:firstLine="567"/>
        <w:contextualSpacing/>
        <w:rPr>
          <w:sz w:val="28"/>
          <w:szCs w:val="28"/>
        </w:rPr>
      </w:pPr>
      <w:r w:rsidRPr="008B37A5">
        <w:rPr>
          <w:sz w:val="28"/>
          <w:szCs w:val="28"/>
        </w:rPr>
        <w:t>Бұзау денесінің жақсы жетуіне мүмкіндік береді.</w:t>
      </w:r>
    </w:p>
    <w:p w:rsidR="003F2E75" w:rsidRPr="008B37A5" w:rsidRDefault="003F2E75" w:rsidP="00FF5E35">
      <w:pPr>
        <w:pStyle w:val="a5"/>
        <w:widowControl/>
        <w:numPr>
          <w:ilvl w:val="0"/>
          <w:numId w:val="21"/>
        </w:numPr>
        <w:tabs>
          <w:tab w:val="left" w:pos="851"/>
        </w:tabs>
        <w:autoSpaceDE/>
        <w:autoSpaceDN/>
        <w:ind w:left="0" w:firstLine="567"/>
        <w:contextualSpacing/>
        <w:rPr>
          <w:sz w:val="28"/>
          <w:szCs w:val="28"/>
        </w:rPr>
      </w:pPr>
      <w:r w:rsidRPr="008B37A5">
        <w:rPr>
          <w:sz w:val="28"/>
          <w:szCs w:val="28"/>
        </w:rPr>
        <w:t>Бұзауды өсіруге арналған жем ұрпақты ұрғашыда ұстап тұру үшін уретраны дамытады.</w:t>
      </w:r>
    </w:p>
    <w:p w:rsidR="003F2E75" w:rsidRPr="008B37A5" w:rsidRDefault="003F2E75" w:rsidP="00FF5E35">
      <w:pPr>
        <w:pStyle w:val="a5"/>
        <w:widowControl/>
        <w:numPr>
          <w:ilvl w:val="0"/>
          <w:numId w:val="21"/>
        </w:numPr>
        <w:tabs>
          <w:tab w:val="left" w:pos="851"/>
        </w:tabs>
        <w:autoSpaceDE/>
        <w:autoSpaceDN/>
        <w:ind w:left="0" w:firstLine="567"/>
        <w:contextualSpacing/>
        <w:rPr>
          <w:sz w:val="28"/>
          <w:szCs w:val="28"/>
        </w:rPr>
      </w:pPr>
      <w:r w:rsidRPr="008B37A5">
        <w:rPr>
          <w:sz w:val="28"/>
          <w:szCs w:val="28"/>
        </w:rPr>
        <w:t>Бордақылау кезеңіне дейін еркек бұзаудың жақсы қаңқа құрылымын қамтамасыз етеді.</w:t>
      </w:r>
    </w:p>
    <w:p w:rsidR="003F2E75" w:rsidRPr="008B37A5" w:rsidRDefault="003F2E75" w:rsidP="00FF5E35">
      <w:pPr>
        <w:pStyle w:val="a5"/>
        <w:widowControl/>
        <w:numPr>
          <w:ilvl w:val="0"/>
          <w:numId w:val="21"/>
        </w:numPr>
        <w:tabs>
          <w:tab w:val="left" w:pos="851"/>
        </w:tabs>
        <w:autoSpaceDE/>
        <w:autoSpaceDN/>
        <w:ind w:left="0" w:firstLine="567"/>
        <w:contextualSpacing/>
        <w:rPr>
          <w:sz w:val="28"/>
          <w:szCs w:val="28"/>
        </w:rPr>
      </w:pPr>
      <w:r w:rsidRPr="008B37A5">
        <w:rPr>
          <w:sz w:val="28"/>
          <w:szCs w:val="28"/>
        </w:rPr>
        <w:t>Жоғары сапалы құрғақ шөптермен бірге қолдану салмақтың тиісті жасына жетуіне мүмкіндік береді.</w:t>
      </w:r>
    </w:p>
    <w:p w:rsidR="003F2E75" w:rsidRPr="008B37A5" w:rsidRDefault="003F2E75" w:rsidP="00FF5E35">
      <w:pPr>
        <w:pStyle w:val="a5"/>
        <w:widowControl/>
        <w:numPr>
          <w:ilvl w:val="0"/>
          <w:numId w:val="21"/>
        </w:numPr>
        <w:tabs>
          <w:tab w:val="left" w:pos="851"/>
        </w:tabs>
        <w:autoSpaceDE/>
        <w:autoSpaceDN/>
        <w:ind w:left="0" w:firstLine="567"/>
        <w:contextualSpacing/>
        <w:rPr>
          <w:sz w:val="28"/>
          <w:szCs w:val="28"/>
        </w:rPr>
      </w:pPr>
      <w:r w:rsidRPr="008B37A5">
        <w:rPr>
          <w:sz w:val="28"/>
          <w:szCs w:val="28"/>
        </w:rPr>
        <w:t xml:space="preserve">Бұзауды өсуруге арналған жем бұзаудың төзімділігін арттырады. </w:t>
      </w:r>
    </w:p>
    <w:p w:rsidR="003F2E75" w:rsidRPr="008B37A5" w:rsidRDefault="003F2E75" w:rsidP="00FF5E35">
      <w:pPr>
        <w:jc w:val="both"/>
        <w:rPr>
          <w:sz w:val="28"/>
          <w:szCs w:val="28"/>
        </w:rPr>
      </w:pPr>
    </w:p>
    <w:p w:rsidR="002F28A2" w:rsidRPr="008B37A5" w:rsidRDefault="0005762E" w:rsidP="00FF5E35">
      <w:pPr>
        <w:jc w:val="center"/>
        <w:rPr>
          <w:b/>
          <w:color w:val="000000" w:themeColor="text1"/>
          <w:sz w:val="28"/>
          <w:szCs w:val="28"/>
        </w:rPr>
      </w:pPr>
      <w:r w:rsidRPr="008B37A5">
        <w:rPr>
          <w:b/>
          <w:color w:val="000000" w:themeColor="text1"/>
          <w:sz w:val="28"/>
          <w:szCs w:val="28"/>
        </w:rPr>
        <w:lastRenderedPageBreak/>
        <w:t>2.3.4</w:t>
      </w:r>
      <w:r w:rsidR="007C4A7B" w:rsidRPr="008B37A5">
        <w:rPr>
          <w:b/>
          <w:color w:val="000000" w:themeColor="text1"/>
          <w:sz w:val="28"/>
          <w:szCs w:val="28"/>
        </w:rPr>
        <w:t xml:space="preserve"> </w:t>
      </w:r>
      <w:r w:rsidR="00CF372F" w:rsidRPr="008B37A5">
        <w:rPr>
          <w:b/>
          <w:color w:val="000000" w:themeColor="text1"/>
          <w:sz w:val="28"/>
          <w:szCs w:val="28"/>
        </w:rPr>
        <w:t>Пробиотиктердің көзі</w:t>
      </w:r>
    </w:p>
    <w:p w:rsidR="00E31DBD" w:rsidRPr="008B37A5" w:rsidRDefault="00E31DBD" w:rsidP="00FF5E35">
      <w:pPr>
        <w:jc w:val="center"/>
        <w:rPr>
          <w:b/>
          <w:color w:val="000000" w:themeColor="text1"/>
          <w:sz w:val="28"/>
          <w:szCs w:val="28"/>
        </w:rPr>
      </w:pPr>
    </w:p>
    <w:p w:rsidR="00CF372F" w:rsidRPr="008B37A5" w:rsidRDefault="00CF372F" w:rsidP="00FF5E35">
      <w:pPr>
        <w:pStyle w:val="a9"/>
        <w:ind w:firstLine="567"/>
        <w:jc w:val="both"/>
        <w:rPr>
          <w:rFonts w:ascii="Times New Roman" w:eastAsia="Times New Roman" w:hAnsi="Times New Roman" w:cs="Times New Roman"/>
          <w:color w:val="000000" w:themeColor="text1"/>
          <w:sz w:val="28"/>
          <w:szCs w:val="28"/>
          <w:lang w:val="kk-KZ"/>
        </w:rPr>
      </w:pPr>
      <w:r w:rsidRPr="008B37A5">
        <w:rPr>
          <w:rFonts w:ascii="Times New Roman" w:eastAsia="Times New Roman" w:hAnsi="Times New Roman" w:cs="Times New Roman"/>
          <w:color w:val="000000" w:themeColor="text1"/>
          <w:sz w:val="28"/>
          <w:szCs w:val="28"/>
          <w:lang w:val="kk-KZ"/>
        </w:rPr>
        <w:t>Бұл зерттеуде ықтимал пробиотикалық қасиеттер SDU food Engineering, Saccharomyces cerevisiae Boulardii T8-3C (бас банктің тіркеу нөмірі MG711551) микробиологиялық технологиялар зертханасында оқшауланған алдыңғы зерттеулерден анықталды.</w:t>
      </w:r>
    </w:p>
    <w:p w:rsidR="00CF372F" w:rsidRPr="008B37A5" w:rsidRDefault="00CF372F" w:rsidP="00FF5E35">
      <w:pPr>
        <w:ind w:firstLine="567"/>
        <w:jc w:val="both"/>
        <w:rPr>
          <w:sz w:val="28"/>
          <w:szCs w:val="28"/>
        </w:rPr>
      </w:pPr>
      <w:r w:rsidRPr="008B37A5">
        <w:rPr>
          <w:sz w:val="28"/>
          <w:szCs w:val="28"/>
        </w:rPr>
        <w:t>Арнайы микробиологиялық заманауи қондырғылармен жабдықталған «Технокенд» орталығында әзірленген  пробиотиктер (</w:t>
      </w:r>
      <w:r w:rsidRPr="008B37A5">
        <w:rPr>
          <w:b/>
          <w:i/>
          <w:sz w:val="28"/>
          <w:szCs w:val="28"/>
        </w:rPr>
        <w:t>Sachcromyces boulardii</w:t>
      </w:r>
      <w:r w:rsidRPr="008B37A5">
        <w:rPr>
          <w:sz w:val="28"/>
          <w:szCs w:val="28"/>
        </w:rPr>
        <w:t xml:space="preserve">) алып келінде. Екі топқа әзірленген пробиотиктер тоңызытқышта қалдырылды. Пробиотиктер арнайы мөлшерде, яғни топқа жететіндей мөлшердегі ыдыстарға құйылып, дайындалды. 1-ші топ </w:t>
      </w:r>
      <w:r w:rsidRPr="008B37A5">
        <w:rPr>
          <w:b/>
          <w:i/>
          <w:sz w:val="28"/>
          <w:szCs w:val="28"/>
        </w:rPr>
        <w:t>11 мл</w:t>
      </w:r>
      <w:r w:rsidRPr="008B37A5">
        <w:rPr>
          <w:sz w:val="28"/>
          <w:szCs w:val="28"/>
        </w:rPr>
        <w:t xml:space="preserve"> ал екінші топ </w:t>
      </w:r>
      <w:r w:rsidRPr="008B37A5">
        <w:rPr>
          <w:b/>
          <w:i/>
          <w:sz w:val="28"/>
          <w:szCs w:val="28"/>
        </w:rPr>
        <w:t>22 мл</w:t>
      </w:r>
      <w:r w:rsidRPr="008B37A5">
        <w:rPr>
          <w:sz w:val="28"/>
          <w:szCs w:val="28"/>
        </w:rPr>
        <w:t xml:space="preserve"> болды. Алынып келген күні кешкі азықтандырудан бастап 1 апта бойына бұзауларды үйрету мақсатында беріледі. Келесі аптадан соң пробиотиктер мөлшері 4 есеге ұлғайтылған мөлшерде яғни  1-ші топ </w:t>
      </w:r>
      <w:r w:rsidRPr="008B37A5">
        <w:rPr>
          <w:b/>
          <w:i/>
          <w:sz w:val="28"/>
          <w:szCs w:val="28"/>
        </w:rPr>
        <w:t>44 мл</w:t>
      </w:r>
      <w:r w:rsidRPr="008B37A5">
        <w:rPr>
          <w:sz w:val="28"/>
          <w:szCs w:val="28"/>
        </w:rPr>
        <w:t xml:space="preserve"> ал екінші топ </w:t>
      </w:r>
      <w:r w:rsidRPr="008B37A5">
        <w:rPr>
          <w:b/>
          <w:i/>
          <w:sz w:val="28"/>
          <w:szCs w:val="28"/>
        </w:rPr>
        <w:t>88 мл</w:t>
      </w:r>
      <w:r w:rsidRPr="008B37A5">
        <w:rPr>
          <w:sz w:val="28"/>
          <w:szCs w:val="28"/>
        </w:rPr>
        <w:t xml:space="preserve"> болып беріле бастайды.</w:t>
      </w:r>
    </w:p>
    <w:p w:rsidR="00CF372F" w:rsidRPr="008B37A5" w:rsidRDefault="00CF372F" w:rsidP="00FF5E35">
      <w:pPr>
        <w:ind w:firstLine="708"/>
        <w:jc w:val="both"/>
        <w:rPr>
          <w:sz w:val="28"/>
          <w:szCs w:val="28"/>
        </w:rPr>
      </w:pPr>
      <w:r w:rsidRPr="008B37A5">
        <w:rPr>
          <w:sz w:val="28"/>
          <w:szCs w:val="28"/>
        </w:rPr>
        <w:t xml:space="preserve">Пробиотиктер мөлшері ұлғайтылды яғни 1-ші топ </w:t>
      </w:r>
      <w:r w:rsidRPr="008B37A5">
        <w:rPr>
          <w:b/>
          <w:i/>
          <w:sz w:val="28"/>
          <w:szCs w:val="28"/>
        </w:rPr>
        <w:t>44 мл</w:t>
      </w:r>
      <w:r w:rsidRPr="008B37A5">
        <w:rPr>
          <w:sz w:val="28"/>
          <w:szCs w:val="28"/>
        </w:rPr>
        <w:t xml:space="preserve"> ал екінші топ </w:t>
      </w:r>
      <w:r w:rsidRPr="008B37A5">
        <w:rPr>
          <w:b/>
          <w:i/>
          <w:sz w:val="28"/>
          <w:szCs w:val="28"/>
        </w:rPr>
        <w:t>88 мл</w:t>
      </w:r>
      <w:r w:rsidRPr="008B37A5">
        <w:rPr>
          <w:sz w:val="28"/>
          <w:szCs w:val="28"/>
        </w:rPr>
        <w:t xml:space="preserve"> болып беріле бастады. Алғаш берген кезде бұзаулардың ағзасын үйрету мақсатында аз мөлшерде берілген болатын.</w:t>
      </w:r>
    </w:p>
    <w:p w:rsidR="007B547F" w:rsidRPr="008B37A5" w:rsidRDefault="007B547F" w:rsidP="00FF5E35">
      <w:pPr>
        <w:ind w:firstLine="567"/>
        <w:jc w:val="both"/>
        <w:rPr>
          <w:sz w:val="28"/>
          <w:szCs w:val="28"/>
        </w:rPr>
      </w:pPr>
    </w:p>
    <w:tbl>
      <w:tblPr>
        <w:tblW w:w="0" w:type="auto"/>
        <w:tblLook w:val="04A0" w:firstRow="1" w:lastRow="0" w:firstColumn="1" w:lastColumn="0" w:noHBand="0" w:noVBand="1"/>
      </w:tblPr>
      <w:tblGrid>
        <w:gridCol w:w="3371"/>
        <w:gridCol w:w="6267"/>
      </w:tblGrid>
      <w:tr w:rsidR="00901DBE" w:rsidRPr="008B37A5" w:rsidTr="00901DBE">
        <w:tc>
          <w:tcPr>
            <w:tcW w:w="3924" w:type="dxa"/>
          </w:tcPr>
          <w:p w:rsidR="00901DBE" w:rsidRPr="008B37A5" w:rsidRDefault="00901DBE" w:rsidP="00FF5E35">
            <w:pPr>
              <w:jc w:val="center"/>
              <w:rPr>
                <w:bCs/>
                <w:color w:val="000000"/>
                <w:sz w:val="28"/>
                <w:szCs w:val="28"/>
              </w:rPr>
            </w:pPr>
            <w:r w:rsidRPr="008B37A5">
              <w:rPr>
                <w:noProof/>
                <w:sz w:val="28"/>
                <w:szCs w:val="28"/>
                <w:lang w:val="ru-RU" w:eastAsia="ru-RU"/>
              </w:rPr>
              <w:drawing>
                <wp:inline distT="0" distB="0" distL="0" distR="0">
                  <wp:extent cx="1534886" cy="2403609"/>
                  <wp:effectExtent l="0" t="0" r="8255" b="0"/>
                  <wp:docPr id="131" name="Рисунок 131" descr="C:\Users\User\Desktop\WhatsApp Image 2022-04-18 at 15.30.1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C:\Users\User\Desktop\WhatsApp Image 2022-04-18 at 15.30.12.jpeg"/>
                          <pic:cNvPicPr>
                            <a:picLocks noChangeAspect="1" noChangeArrowheads="1"/>
                          </pic:cNvPicPr>
                        </pic:nvPicPr>
                        <pic:blipFill>
                          <a:blip r:embed="rId51">
                            <a:extLst>
                              <a:ext uri="{28A0092B-C50C-407E-A947-70E740481C1C}">
                                <a14:useLocalDpi xmlns:a14="http://schemas.microsoft.com/office/drawing/2010/main" val="0"/>
                              </a:ext>
                            </a:extLst>
                          </a:blip>
                          <a:srcRect l="25301" t="21832" r="27711" b="15814"/>
                          <a:stretch>
                            <a:fillRect/>
                          </a:stretch>
                        </pic:blipFill>
                        <pic:spPr bwMode="auto">
                          <a:xfrm>
                            <a:off x="0" y="0"/>
                            <a:ext cx="1573465" cy="2464024"/>
                          </a:xfrm>
                          <a:prstGeom prst="rect">
                            <a:avLst/>
                          </a:prstGeom>
                          <a:noFill/>
                          <a:ln>
                            <a:noFill/>
                          </a:ln>
                        </pic:spPr>
                      </pic:pic>
                    </a:graphicData>
                  </a:graphic>
                </wp:inline>
              </w:drawing>
            </w:r>
          </w:p>
        </w:tc>
        <w:tc>
          <w:tcPr>
            <w:tcW w:w="5363" w:type="dxa"/>
          </w:tcPr>
          <w:p w:rsidR="00EB2414" w:rsidRPr="008B37A5" w:rsidRDefault="00EB2414" w:rsidP="00FF5E35">
            <w:pPr>
              <w:shd w:val="clear" w:color="auto" w:fill="FFFFFF"/>
              <w:jc w:val="both"/>
              <w:rPr>
                <w:bCs/>
                <w:sz w:val="28"/>
                <w:szCs w:val="28"/>
              </w:rPr>
            </w:pPr>
            <w:r w:rsidRPr="008B37A5">
              <w:rPr>
                <w:bCs/>
                <w:sz w:val="28"/>
                <w:szCs w:val="28"/>
              </w:rPr>
              <w:t>"Saccharomyces CEREVISIAE Boulardii T8-3C" пробиотигі ауыл шаруашылығы жануарларының жас жануарларының асқазан-ішек ауруларының алдын алуға және емдеуге арналған (бұдан әрі-SCB), еркін өсірілген тауық нәжісінің үлгілерінен алынған.</w:t>
            </w:r>
          </w:p>
          <w:p w:rsidR="00901DBE" w:rsidRPr="008B37A5" w:rsidRDefault="00CF372F" w:rsidP="00FF5E35">
            <w:pPr>
              <w:jc w:val="both"/>
              <w:rPr>
                <w:bCs/>
                <w:color w:val="000000"/>
                <w:sz w:val="28"/>
                <w:szCs w:val="28"/>
              </w:rPr>
            </w:pPr>
            <w:r w:rsidRPr="008B37A5">
              <w:rPr>
                <w:bCs/>
                <w:sz w:val="28"/>
                <w:szCs w:val="28"/>
              </w:rPr>
              <w:t xml:space="preserve">Saccharomyces cerevisiae Boulardii T8-3C (бас банктің тіркеу нөмірі MG711551) пробиотикалық қасиеттері SDU Food Engineering, микробиологиялық технологиялар зертханасында оқшауланған зерттеулер нәтижесінде анықталды </w:t>
            </w:r>
            <w:hyperlink r:id="rId55" w:history="1">
              <w:r w:rsidRPr="008B37A5">
                <w:rPr>
                  <w:rStyle w:val="af0"/>
                  <w:bCs/>
                  <w:sz w:val="28"/>
                  <w:szCs w:val="28"/>
                </w:rPr>
                <w:t>https://www.ncbi.nlm.nih.gov/nuccore/MG711551.1/</w:t>
              </w:r>
            </w:hyperlink>
            <w:r w:rsidRPr="008B37A5">
              <w:rPr>
                <w:bCs/>
                <w:sz w:val="28"/>
                <w:szCs w:val="28"/>
              </w:rPr>
              <w:t>.</w:t>
            </w:r>
          </w:p>
        </w:tc>
      </w:tr>
    </w:tbl>
    <w:p w:rsidR="00901DBE" w:rsidRPr="008B37A5" w:rsidRDefault="00901DBE" w:rsidP="00FF5E35">
      <w:pPr>
        <w:jc w:val="both"/>
        <w:rPr>
          <w:sz w:val="28"/>
          <w:szCs w:val="28"/>
        </w:rPr>
      </w:pPr>
    </w:p>
    <w:p w:rsidR="00550FDF" w:rsidRPr="008B37A5" w:rsidRDefault="0005762E" w:rsidP="00FF5E35">
      <w:pPr>
        <w:pStyle w:val="a9"/>
        <w:jc w:val="center"/>
        <w:rPr>
          <w:rFonts w:ascii="Times New Roman" w:hAnsi="Times New Roman" w:cs="Times New Roman"/>
          <w:b/>
          <w:sz w:val="28"/>
          <w:szCs w:val="28"/>
          <w:lang w:val="kk-KZ"/>
        </w:rPr>
      </w:pPr>
      <w:r w:rsidRPr="008B37A5">
        <w:rPr>
          <w:rFonts w:ascii="Times New Roman" w:hAnsi="Times New Roman" w:cs="Times New Roman"/>
          <w:b/>
          <w:sz w:val="28"/>
          <w:szCs w:val="28"/>
          <w:lang w:val="kk-KZ"/>
        </w:rPr>
        <w:t>2.3.5</w:t>
      </w:r>
      <w:r w:rsidR="007C4A7B" w:rsidRPr="008B37A5">
        <w:rPr>
          <w:rFonts w:ascii="Times New Roman" w:hAnsi="Times New Roman" w:cs="Times New Roman"/>
          <w:b/>
          <w:sz w:val="28"/>
          <w:szCs w:val="28"/>
          <w:lang w:val="kk-KZ"/>
        </w:rPr>
        <w:t xml:space="preserve"> </w:t>
      </w:r>
      <w:r w:rsidR="00CF372F" w:rsidRPr="008B37A5">
        <w:rPr>
          <w:rFonts w:ascii="Times New Roman" w:hAnsi="Times New Roman" w:cs="Times New Roman"/>
          <w:b/>
          <w:sz w:val="28"/>
          <w:szCs w:val="28"/>
          <w:lang w:val="kk-KZ"/>
        </w:rPr>
        <w:t>Микроорганизмдер санын есептеу</w:t>
      </w:r>
    </w:p>
    <w:p w:rsidR="00313C75" w:rsidRPr="008B37A5" w:rsidRDefault="00313C75" w:rsidP="00FF5E35">
      <w:pPr>
        <w:pStyle w:val="a9"/>
        <w:jc w:val="center"/>
        <w:rPr>
          <w:rFonts w:ascii="Times New Roman" w:hAnsi="Times New Roman" w:cs="Times New Roman"/>
          <w:b/>
          <w:sz w:val="28"/>
          <w:szCs w:val="28"/>
          <w:lang w:val="kk-KZ"/>
        </w:rPr>
      </w:pPr>
    </w:p>
    <w:p w:rsidR="00550FDF" w:rsidRPr="008B37A5" w:rsidRDefault="00821E7D" w:rsidP="00FF5E35">
      <w:pPr>
        <w:pStyle w:val="a9"/>
        <w:ind w:firstLine="567"/>
        <w:jc w:val="both"/>
        <w:rPr>
          <w:rFonts w:ascii="Times New Roman" w:hAnsi="Times New Roman" w:cs="Times New Roman"/>
          <w:sz w:val="28"/>
          <w:szCs w:val="28"/>
          <w:lang w:val="kk-KZ"/>
        </w:rPr>
      </w:pPr>
      <w:r w:rsidRPr="008B37A5">
        <w:rPr>
          <w:rFonts w:ascii="Times New Roman" w:hAnsi="Times New Roman" w:cs="Times New Roman"/>
          <w:sz w:val="28"/>
          <w:szCs w:val="28"/>
          <w:lang w:val="kk-KZ"/>
        </w:rPr>
        <w:t xml:space="preserve">СДУ университетіндегі «Инженерия» факультетіндегі «Тағам инженериясы» кафедрасының лабораториясында пробиотиктегі микроағзалардың санын санадық. Ол үшін Potato dextrose agar (PDA) және Plate count agar (PCA) орталарын пайдаландық. Сұйылту әдісі бойынша 6 ыдысқа 9 мл физиологиялық тұзды ерітіндісі (PSS/FTS) құйылды. Сол жерге 1000 мл пробиотик қосылып, әр ыдысқа кезекпен бір-бірінен алынып құйылып шықты. Ол ыдыстар -6 дәрежелі болып кезекпен орналастырылды да петри ыдысына әзірленген (PDA) және (PCA) орталарына 20 мл-ден құйылды. 2 күнге 35 </w:t>
      </w:r>
      <w:r w:rsidRPr="008B37A5">
        <w:rPr>
          <w:rFonts w:ascii="Times New Roman" w:hAnsi="Times New Roman" w:cs="Times New Roman"/>
          <w:sz w:val="28"/>
          <w:szCs w:val="28"/>
          <w:vertAlign w:val="superscript"/>
          <w:lang w:val="kk-KZ"/>
        </w:rPr>
        <w:t>0</w:t>
      </w:r>
      <w:r w:rsidRPr="008B37A5">
        <w:rPr>
          <w:rFonts w:ascii="Times New Roman" w:hAnsi="Times New Roman" w:cs="Times New Roman"/>
          <w:sz w:val="28"/>
          <w:szCs w:val="28"/>
          <w:lang w:val="kk-KZ"/>
        </w:rPr>
        <w:t>С тоңазытқышқа қалдырылды.</w:t>
      </w:r>
    </w:p>
    <w:p w:rsidR="00821E7D" w:rsidRPr="008B37A5" w:rsidRDefault="00821E7D" w:rsidP="00FF5E35">
      <w:pPr>
        <w:ind w:firstLine="708"/>
        <w:rPr>
          <w:sz w:val="28"/>
          <w:szCs w:val="28"/>
        </w:rPr>
      </w:pPr>
      <w:r w:rsidRPr="008B37A5">
        <w:rPr>
          <w:sz w:val="28"/>
          <w:szCs w:val="28"/>
        </w:rPr>
        <w:t>Мысалы:</w:t>
      </w:r>
    </w:p>
    <w:p w:rsidR="00821E7D" w:rsidRPr="008B37A5" w:rsidRDefault="00821E7D" w:rsidP="00FF5E35">
      <w:pPr>
        <w:ind w:firstLine="708"/>
        <w:rPr>
          <w:sz w:val="28"/>
          <w:szCs w:val="28"/>
        </w:rPr>
      </w:pPr>
    </w:p>
    <w:p w:rsidR="00821E7D" w:rsidRPr="008B37A5" w:rsidRDefault="00014DD5" w:rsidP="00FF5E35">
      <w:pPr>
        <w:rPr>
          <w:b/>
          <w:i/>
          <w:sz w:val="28"/>
          <w:szCs w:val="28"/>
        </w:rPr>
      </w:pPr>
      <m:oMathPara>
        <m:oMath>
          <m:f>
            <m:fPr>
              <m:ctrlPr>
                <w:rPr>
                  <w:rFonts w:ascii="Cambria Math" w:hAnsi="Cambria Math"/>
                  <w:i/>
                  <w:sz w:val="28"/>
                  <w:szCs w:val="28"/>
                  <w:lang w:val="en-US"/>
                </w:rPr>
              </m:ctrlPr>
            </m:fPr>
            <m:num>
              <m:r>
                <m:rPr>
                  <m:sty m:val="bi"/>
                </m:rPr>
                <w:rPr>
                  <w:rFonts w:ascii="Cambria Math" w:hAnsi="Cambria Math"/>
                  <w:sz w:val="28"/>
                  <w:szCs w:val="28"/>
                </w:rPr>
                <m:t>Коллония саны</m:t>
              </m:r>
              <m:r>
                <w:rPr>
                  <w:rFonts w:ascii="Cambria Math" w:hAnsi="Cambria Math"/>
                  <w:sz w:val="28"/>
                  <w:szCs w:val="28"/>
                  <w:lang w:val="en-US"/>
                </w:rPr>
                <m:t>*</m:t>
              </m:r>
              <m:f>
                <m:fPr>
                  <m:ctrlPr>
                    <w:rPr>
                      <w:rFonts w:ascii="Cambria Math" w:hAnsi="Cambria Math"/>
                      <w:i/>
                      <w:sz w:val="28"/>
                      <w:szCs w:val="28"/>
                      <w:lang w:val="en-US"/>
                    </w:rPr>
                  </m:ctrlPr>
                </m:fPr>
                <m:num>
                  <m:r>
                    <w:rPr>
                      <w:rFonts w:ascii="Cambria Math" w:hAnsi="Cambria Math"/>
                      <w:sz w:val="28"/>
                      <w:szCs w:val="28"/>
                      <w:lang w:val="en-US"/>
                    </w:rPr>
                    <m:t xml:space="preserve">1000 </m:t>
                  </m:r>
                  <m:r>
                    <m:rPr>
                      <m:sty m:val="bi"/>
                    </m:rPr>
                    <w:rPr>
                      <w:rFonts w:ascii="Cambria Math" w:hAnsi="Cambria Math"/>
                      <w:sz w:val="28"/>
                      <w:szCs w:val="28"/>
                    </w:rPr>
                    <m:t>мл пробиотикті араластыру</m:t>
                  </m:r>
                </m:num>
                <m:den>
                  <m:r>
                    <w:rPr>
                      <w:rFonts w:ascii="Cambria Math" w:hAnsi="Cambria Math"/>
                      <w:sz w:val="28"/>
                      <w:szCs w:val="28"/>
                      <w:lang w:val="en-US"/>
                    </w:rPr>
                    <m:t xml:space="preserve">20 </m:t>
                  </m:r>
                  <m:r>
                    <m:rPr>
                      <m:sty m:val="bi"/>
                    </m:rPr>
                    <w:rPr>
                      <w:rFonts w:ascii="Cambria Math" w:hAnsi="Cambria Math"/>
                      <w:sz w:val="28"/>
                      <w:szCs w:val="28"/>
                    </w:rPr>
                    <m:t>мл петри ыдысына құю</m:t>
                  </m:r>
                </m:den>
              </m:f>
            </m:num>
            <m:den>
              <m:r>
                <w:rPr>
                  <w:rFonts w:ascii="Cambria Math" w:hAnsi="Cambria Math"/>
                  <w:sz w:val="28"/>
                  <w:szCs w:val="28"/>
                  <w:lang w:val="en-US"/>
                </w:rPr>
                <m:t xml:space="preserve"> Ыдыстағы бөлім саны</m:t>
              </m:r>
            </m:den>
          </m:f>
          <m:r>
            <w:rPr>
              <w:rFonts w:ascii="Cambria Math" w:hAnsi="Cambria Math"/>
              <w:sz w:val="28"/>
              <w:szCs w:val="28"/>
              <w:lang w:val="en-US"/>
            </w:rPr>
            <m:t>*Ыдыстың бөлігіне сай дәрежеленеді</m:t>
          </m:r>
        </m:oMath>
      </m:oMathPara>
    </w:p>
    <w:p w:rsidR="00550FDF" w:rsidRPr="008B37A5" w:rsidRDefault="00550FDF" w:rsidP="00FF5E35">
      <w:pPr>
        <w:pStyle w:val="a9"/>
        <w:jc w:val="both"/>
        <w:rPr>
          <w:rFonts w:ascii="Times New Roman" w:hAnsi="Times New Roman" w:cs="Times New Roman"/>
          <w:i/>
          <w:sz w:val="28"/>
          <w:szCs w:val="28"/>
          <w:lang w:val="kk-KZ"/>
        </w:rPr>
      </w:pPr>
    </w:p>
    <w:p w:rsidR="00550FDF" w:rsidRPr="008B37A5" w:rsidRDefault="00550FDF" w:rsidP="00FF5E35">
      <w:pPr>
        <w:pStyle w:val="a9"/>
        <w:jc w:val="center"/>
        <w:rPr>
          <w:rFonts w:ascii="Times New Roman" w:hAnsi="Times New Roman" w:cs="Times New Roman"/>
          <w:i/>
          <w:sz w:val="28"/>
          <w:szCs w:val="28"/>
          <w:lang w:val="kk-KZ"/>
        </w:rPr>
      </w:pPr>
      <m:oMathPara>
        <m:oMath>
          <m:r>
            <w:rPr>
              <w:rFonts w:ascii="Cambria Math" w:hAnsi="Cambria Math" w:cs="Times New Roman"/>
              <w:sz w:val="28"/>
              <w:szCs w:val="28"/>
              <w:lang w:val="kk-KZ"/>
            </w:rPr>
            <m:t>(</m:t>
          </m:r>
          <m:r>
            <m:rPr>
              <m:sty m:val="bi"/>
            </m:rPr>
            <w:rPr>
              <w:rFonts w:ascii="Cambria Math" w:hAnsi="Cambria Math" w:cs="Times New Roman"/>
              <w:sz w:val="28"/>
              <w:szCs w:val="28"/>
              <w:lang w:val="kk-KZ"/>
            </w:rPr>
            <m:t>PDA</m:t>
          </m:r>
          <m:r>
            <w:rPr>
              <w:rFonts w:ascii="Cambria Math" w:hAnsi="Cambria Math" w:cs="Times New Roman"/>
              <w:sz w:val="28"/>
              <w:szCs w:val="28"/>
              <w:lang w:val="kk-KZ"/>
            </w:rPr>
            <m:t>)</m:t>
          </m:r>
          <m:f>
            <m:fPr>
              <m:ctrlPr>
                <w:rPr>
                  <w:rFonts w:ascii="Cambria Math" w:hAnsi="Cambria Math" w:cs="Times New Roman"/>
                  <w:i/>
                  <w:sz w:val="28"/>
                  <w:szCs w:val="28"/>
                  <w:lang w:val="en-US"/>
                </w:rPr>
              </m:ctrlPr>
            </m:fPr>
            <m:num>
              <m:r>
                <w:rPr>
                  <w:rFonts w:ascii="Cambria Math" w:hAnsi="Cambria Math" w:cs="Times New Roman"/>
                  <w:sz w:val="28"/>
                  <w:szCs w:val="28"/>
                  <w:lang w:val="kk-KZ"/>
                </w:rPr>
                <m:t>16*</m:t>
              </m:r>
              <m:f>
                <m:fPr>
                  <m:ctrlPr>
                    <w:rPr>
                      <w:rFonts w:ascii="Cambria Math" w:hAnsi="Cambria Math" w:cs="Times New Roman"/>
                      <w:i/>
                      <w:sz w:val="28"/>
                      <w:szCs w:val="28"/>
                      <w:lang w:val="en-US"/>
                    </w:rPr>
                  </m:ctrlPr>
                </m:fPr>
                <m:num>
                  <m:r>
                    <w:rPr>
                      <w:rFonts w:ascii="Cambria Math" w:hAnsi="Cambria Math" w:cs="Times New Roman"/>
                      <w:sz w:val="28"/>
                      <w:szCs w:val="28"/>
                      <w:lang w:val="kk-KZ"/>
                    </w:rPr>
                    <m:t>1000</m:t>
                  </m:r>
                </m:num>
                <m:den>
                  <m:r>
                    <w:rPr>
                      <w:rFonts w:ascii="Cambria Math" w:hAnsi="Cambria Math" w:cs="Times New Roman"/>
                      <w:sz w:val="28"/>
                      <w:szCs w:val="28"/>
                      <w:lang w:val="kk-KZ"/>
                    </w:rPr>
                    <m:t>20</m:t>
                  </m:r>
                </m:den>
              </m:f>
            </m:num>
            <m:den>
              <m:r>
                <w:rPr>
                  <w:rFonts w:ascii="Cambria Math" w:hAnsi="Cambria Math" w:cs="Times New Roman"/>
                  <w:sz w:val="28"/>
                  <w:szCs w:val="28"/>
                  <w:lang w:val="kk-KZ"/>
                </w:rPr>
                <m:t>3</m:t>
              </m:r>
            </m:den>
          </m:f>
          <m:r>
            <w:rPr>
              <w:rFonts w:ascii="Cambria Math" w:hAnsi="Cambria Math" w:cs="Times New Roman"/>
              <w:sz w:val="28"/>
              <w:szCs w:val="28"/>
              <w:lang w:val="kk-KZ"/>
            </w:rPr>
            <m:t>*</m:t>
          </m:r>
          <m:sSup>
            <m:sSupPr>
              <m:ctrlPr>
                <w:rPr>
                  <w:rFonts w:ascii="Cambria Math" w:hAnsi="Cambria Math" w:cs="Times New Roman"/>
                  <w:i/>
                  <w:sz w:val="28"/>
                  <w:szCs w:val="28"/>
                  <w:lang w:val="en-US"/>
                </w:rPr>
              </m:ctrlPr>
            </m:sSupPr>
            <m:e>
              <m:r>
                <w:rPr>
                  <w:rFonts w:ascii="Cambria Math" w:hAnsi="Cambria Math" w:cs="Times New Roman"/>
                  <w:sz w:val="28"/>
                  <w:szCs w:val="28"/>
                  <w:lang w:val="kk-KZ"/>
                </w:rPr>
                <m:t>10</m:t>
              </m:r>
            </m:e>
            <m:sup>
              <m:r>
                <w:rPr>
                  <w:rFonts w:ascii="Cambria Math" w:hAnsi="Cambria Math" w:cs="Times New Roman"/>
                  <w:sz w:val="28"/>
                  <w:szCs w:val="28"/>
                  <w:lang w:val="kk-KZ"/>
                </w:rPr>
                <m:t>4</m:t>
              </m:r>
            </m:sup>
          </m:sSup>
          <m:r>
            <w:rPr>
              <w:rFonts w:ascii="Cambria Math" w:hAnsi="Cambria Math" w:cs="Times New Roman"/>
              <w:sz w:val="28"/>
              <w:szCs w:val="28"/>
              <w:lang w:val="kk-KZ"/>
            </w:rPr>
            <m:t>=2.7*</m:t>
          </m:r>
          <m:sSup>
            <m:sSupPr>
              <m:ctrlPr>
                <w:rPr>
                  <w:rFonts w:ascii="Cambria Math" w:hAnsi="Cambria Math" w:cs="Times New Roman"/>
                  <w:i/>
                  <w:sz w:val="28"/>
                  <w:szCs w:val="28"/>
                  <w:lang w:val="en-US"/>
                </w:rPr>
              </m:ctrlPr>
            </m:sSupPr>
            <m:e>
              <m:r>
                <w:rPr>
                  <w:rFonts w:ascii="Cambria Math" w:hAnsi="Cambria Math" w:cs="Times New Roman"/>
                  <w:sz w:val="28"/>
                  <w:szCs w:val="28"/>
                  <w:lang w:val="kk-KZ"/>
                </w:rPr>
                <m:t>10</m:t>
              </m:r>
            </m:e>
            <m:sup>
              <m:r>
                <w:rPr>
                  <w:rFonts w:ascii="Cambria Math" w:hAnsi="Cambria Math" w:cs="Times New Roman"/>
                  <w:sz w:val="28"/>
                  <w:szCs w:val="28"/>
                  <w:lang w:val="kk-KZ"/>
                </w:rPr>
                <m:t>6</m:t>
              </m:r>
            </m:sup>
          </m:sSup>
        </m:oMath>
      </m:oMathPara>
    </w:p>
    <w:p w:rsidR="00550FDF" w:rsidRPr="008B37A5" w:rsidRDefault="00550FDF" w:rsidP="00FF5E35">
      <w:pPr>
        <w:pStyle w:val="a9"/>
        <w:jc w:val="both"/>
        <w:rPr>
          <w:rFonts w:ascii="Times New Roman" w:eastAsiaTheme="minorEastAsia" w:hAnsi="Times New Roman" w:cs="Times New Roman"/>
          <w:sz w:val="28"/>
          <w:szCs w:val="28"/>
          <w:lang w:val="kk-KZ"/>
        </w:rPr>
      </w:pPr>
    </w:p>
    <w:p w:rsidR="00550FDF" w:rsidRPr="008B37A5" w:rsidRDefault="00550FDF" w:rsidP="00FF5E35">
      <w:pPr>
        <w:pStyle w:val="a9"/>
        <w:jc w:val="center"/>
        <w:rPr>
          <w:rFonts w:ascii="Times New Roman" w:hAnsi="Times New Roman" w:cs="Times New Roman"/>
          <w:i/>
          <w:sz w:val="28"/>
          <w:szCs w:val="28"/>
          <w:lang w:val="kk-KZ"/>
        </w:rPr>
      </w:pPr>
      <m:oMathPara>
        <m:oMath>
          <m:r>
            <w:rPr>
              <w:rFonts w:ascii="Cambria Math" w:hAnsi="Cambria Math" w:cs="Times New Roman"/>
              <w:sz w:val="28"/>
              <w:szCs w:val="28"/>
              <w:lang w:val="kk-KZ"/>
            </w:rPr>
            <m:t>(</m:t>
          </m:r>
          <m:r>
            <m:rPr>
              <m:sty m:val="bi"/>
            </m:rPr>
            <w:rPr>
              <w:rFonts w:ascii="Cambria Math" w:hAnsi="Cambria Math" w:cs="Times New Roman"/>
              <w:sz w:val="28"/>
              <w:szCs w:val="28"/>
              <w:lang w:val="kk-KZ"/>
            </w:rPr>
            <m:t>PCA</m:t>
          </m:r>
          <m:r>
            <w:rPr>
              <w:rFonts w:ascii="Cambria Math" w:hAnsi="Cambria Math" w:cs="Times New Roman"/>
              <w:sz w:val="28"/>
              <w:szCs w:val="28"/>
              <w:lang w:val="kk-KZ"/>
            </w:rPr>
            <m:t>)</m:t>
          </m:r>
          <m:f>
            <m:fPr>
              <m:ctrlPr>
                <w:rPr>
                  <w:rFonts w:ascii="Cambria Math" w:hAnsi="Cambria Math" w:cs="Times New Roman"/>
                  <w:i/>
                  <w:sz w:val="28"/>
                  <w:szCs w:val="28"/>
                  <w:lang w:val="en-US"/>
                </w:rPr>
              </m:ctrlPr>
            </m:fPr>
            <m:num>
              <m:r>
                <w:rPr>
                  <w:rFonts w:ascii="Cambria Math" w:hAnsi="Cambria Math" w:cs="Times New Roman"/>
                  <w:sz w:val="28"/>
                  <w:szCs w:val="28"/>
                  <w:lang w:val="kk-KZ"/>
                </w:rPr>
                <m:t>40*</m:t>
              </m:r>
              <m:f>
                <m:fPr>
                  <m:ctrlPr>
                    <w:rPr>
                      <w:rFonts w:ascii="Cambria Math" w:hAnsi="Cambria Math" w:cs="Times New Roman"/>
                      <w:i/>
                      <w:sz w:val="28"/>
                      <w:szCs w:val="28"/>
                      <w:lang w:val="en-US"/>
                    </w:rPr>
                  </m:ctrlPr>
                </m:fPr>
                <m:num>
                  <m:r>
                    <w:rPr>
                      <w:rFonts w:ascii="Cambria Math" w:hAnsi="Cambria Math" w:cs="Times New Roman"/>
                      <w:sz w:val="28"/>
                      <w:szCs w:val="28"/>
                      <w:lang w:val="kk-KZ"/>
                    </w:rPr>
                    <m:t>1000</m:t>
                  </m:r>
                </m:num>
                <m:den>
                  <m:r>
                    <w:rPr>
                      <w:rFonts w:ascii="Cambria Math" w:hAnsi="Cambria Math" w:cs="Times New Roman"/>
                      <w:sz w:val="28"/>
                      <w:szCs w:val="28"/>
                      <w:lang w:val="kk-KZ"/>
                    </w:rPr>
                    <m:t>20</m:t>
                  </m:r>
                </m:den>
              </m:f>
            </m:num>
            <m:den>
              <m:r>
                <w:rPr>
                  <w:rFonts w:ascii="Cambria Math" w:hAnsi="Cambria Math" w:cs="Times New Roman"/>
                  <w:sz w:val="28"/>
                  <w:szCs w:val="28"/>
                  <w:lang w:val="kk-KZ"/>
                </w:rPr>
                <m:t>3</m:t>
              </m:r>
            </m:den>
          </m:f>
          <m:r>
            <w:rPr>
              <w:rFonts w:ascii="Cambria Math" w:hAnsi="Cambria Math" w:cs="Times New Roman"/>
              <w:sz w:val="28"/>
              <w:szCs w:val="28"/>
              <w:lang w:val="kk-KZ"/>
            </w:rPr>
            <m:t>*</m:t>
          </m:r>
          <m:sSup>
            <m:sSupPr>
              <m:ctrlPr>
                <w:rPr>
                  <w:rFonts w:ascii="Cambria Math" w:hAnsi="Cambria Math" w:cs="Times New Roman"/>
                  <w:i/>
                  <w:sz w:val="28"/>
                  <w:szCs w:val="28"/>
                  <w:lang w:val="en-US"/>
                </w:rPr>
              </m:ctrlPr>
            </m:sSupPr>
            <m:e>
              <m:r>
                <w:rPr>
                  <w:rFonts w:ascii="Cambria Math" w:hAnsi="Cambria Math" w:cs="Times New Roman"/>
                  <w:sz w:val="28"/>
                  <w:szCs w:val="28"/>
                  <w:lang w:val="kk-KZ"/>
                </w:rPr>
                <m:t>10</m:t>
              </m:r>
            </m:e>
            <m:sup>
              <m:r>
                <w:rPr>
                  <w:rFonts w:ascii="Cambria Math" w:hAnsi="Cambria Math" w:cs="Times New Roman"/>
                  <w:sz w:val="28"/>
                  <w:szCs w:val="28"/>
                  <w:lang w:val="kk-KZ"/>
                </w:rPr>
                <m:t>4</m:t>
              </m:r>
            </m:sup>
          </m:sSup>
          <m:r>
            <w:rPr>
              <w:rFonts w:ascii="Cambria Math" w:hAnsi="Cambria Math" w:cs="Times New Roman"/>
              <w:sz w:val="28"/>
              <w:szCs w:val="28"/>
              <w:lang w:val="kk-KZ"/>
            </w:rPr>
            <m:t>=6.7*</m:t>
          </m:r>
          <m:sSup>
            <m:sSupPr>
              <m:ctrlPr>
                <w:rPr>
                  <w:rFonts w:ascii="Cambria Math" w:hAnsi="Cambria Math" w:cs="Times New Roman"/>
                  <w:i/>
                  <w:sz w:val="28"/>
                  <w:szCs w:val="28"/>
                  <w:lang w:val="en-US"/>
                </w:rPr>
              </m:ctrlPr>
            </m:sSupPr>
            <m:e>
              <m:r>
                <w:rPr>
                  <w:rFonts w:ascii="Cambria Math" w:hAnsi="Cambria Math" w:cs="Times New Roman"/>
                  <w:sz w:val="28"/>
                  <w:szCs w:val="28"/>
                  <w:lang w:val="kk-KZ"/>
                </w:rPr>
                <m:t>10</m:t>
              </m:r>
            </m:e>
            <m:sup>
              <m:r>
                <w:rPr>
                  <w:rFonts w:ascii="Cambria Math" w:hAnsi="Cambria Math" w:cs="Times New Roman"/>
                  <w:sz w:val="28"/>
                  <w:szCs w:val="28"/>
                  <w:lang w:val="kk-KZ"/>
                </w:rPr>
                <m:t>6</m:t>
              </m:r>
            </m:sup>
          </m:sSup>
        </m:oMath>
      </m:oMathPara>
    </w:p>
    <w:p w:rsidR="00550FDF" w:rsidRPr="008B37A5" w:rsidRDefault="00550FDF" w:rsidP="00FF5E35">
      <w:pPr>
        <w:pStyle w:val="a9"/>
        <w:jc w:val="both"/>
        <w:rPr>
          <w:rFonts w:ascii="Times New Roman" w:hAnsi="Times New Roman" w:cs="Times New Roman"/>
          <w:sz w:val="28"/>
          <w:szCs w:val="28"/>
          <w:lang w:val="kk-KZ"/>
        </w:rPr>
      </w:pPr>
    </w:p>
    <w:tbl>
      <w:tblPr>
        <w:tblW w:w="0" w:type="auto"/>
        <w:tblLook w:val="04A0" w:firstRow="1" w:lastRow="0" w:firstColumn="1" w:lastColumn="0" w:noHBand="0" w:noVBand="1"/>
      </w:tblPr>
      <w:tblGrid>
        <w:gridCol w:w="3634"/>
        <w:gridCol w:w="6004"/>
      </w:tblGrid>
      <w:tr w:rsidR="00550FDF" w:rsidRPr="008B37A5" w:rsidTr="00AD414E">
        <w:tc>
          <w:tcPr>
            <w:tcW w:w="3634" w:type="dxa"/>
            <w:vAlign w:val="center"/>
          </w:tcPr>
          <w:p w:rsidR="00550FDF" w:rsidRPr="008B37A5" w:rsidRDefault="00550FDF" w:rsidP="00FF5E35">
            <w:pPr>
              <w:pStyle w:val="a9"/>
              <w:jc w:val="both"/>
              <w:rPr>
                <w:rFonts w:ascii="Times New Roman" w:hAnsi="Times New Roman" w:cs="Times New Roman"/>
                <w:sz w:val="28"/>
                <w:szCs w:val="28"/>
              </w:rPr>
            </w:pPr>
            <w:r w:rsidRPr="008B37A5">
              <w:rPr>
                <w:rFonts w:ascii="Times New Roman" w:hAnsi="Times New Roman" w:cs="Times New Roman"/>
                <w:noProof/>
                <w:sz w:val="28"/>
                <w:szCs w:val="28"/>
                <w:lang w:eastAsia="ru-RU"/>
              </w:rPr>
              <w:drawing>
                <wp:inline distT="0" distB="0" distL="0" distR="0" wp14:anchorId="4C349272" wp14:editId="17E2F463">
                  <wp:extent cx="1751992" cy="2381794"/>
                  <wp:effectExtent l="0" t="0" r="635" b="0"/>
                  <wp:docPr id="45" name="Рисунок 45" descr="C:\Users\User\Desktop\WhatsApp Image 2022-05-08 at 14.43.31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WhatsApp Image 2022-05-08 at 14.43.31 (1).jpeg"/>
                          <pic:cNvPicPr>
                            <a:picLocks noChangeAspect="1" noChangeArrowheads="1"/>
                          </pic:cNvPicPr>
                        </pic:nvPicPr>
                        <pic:blipFill rotWithShape="1">
                          <a:blip r:embed="rId56" cstate="print">
                            <a:extLst>
                              <a:ext uri="{28A0092B-C50C-407E-A947-70E740481C1C}">
                                <a14:useLocalDpi xmlns:a14="http://schemas.microsoft.com/office/drawing/2010/main" val="0"/>
                              </a:ext>
                            </a:extLst>
                          </a:blip>
                          <a:srcRect l="15772" t="21644" r="15276" b="8005"/>
                          <a:stretch/>
                        </pic:blipFill>
                        <pic:spPr bwMode="auto">
                          <a:xfrm>
                            <a:off x="0" y="0"/>
                            <a:ext cx="1828520" cy="2485833"/>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6004" w:type="dxa"/>
            <w:vAlign w:val="center"/>
          </w:tcPr>
          <w:p w:rsidR="00550FDF" w:rsidRPr="008B37A5" w:rsidRDefault="00550FDF" w:rsidP="00FF5E35">
            <w:pPr>
              <w:pStyle w:val="a9"/>
              <w:jc w:val="both"/>
              <w:rPr>
                <w:rFonts w:ascii="Times New Roman" w:hAnsi="Times New Roman" w:cs="Times New Roman"/>
                <w:sz w:val="28"/>
                <w:szCs w:val="28"/>
              </w:rPr>
            </w:pPr>
            <w:r w:rsidRPr="008B37A5">
              <w:rPr>
                <w:rFonts w:ascii="Times New Roman" w:hAnsi="Times New Roman" w:cs="Times New Roman"/>
                <w:noProof/>
                <w:sz w:val="28"/>
                <w:szCs w:val="28"/>
                <w:lang w:eastAsia="ru-RU"/>
              </w:rPr>
              <w:drawing>
                <wp:inline distT="0" distB="0" distL="0" distR="0" wp14:anchorId="78C62CB0" wp14:editId="65AD5B04">
                  <wp:extent cx="2384963" cy="3151395"/>
                  <wp:effectExtent l="0" t="2222" r="0" b="0"/>
                  <wp:docPr id="47" name="Рисунок 47" descr="C:\Users\User\Desktop\WhatsApp Image 2022-05-08 at 14.43.3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WhatsApp Image 2022-05-08 at 14.43.31.jpeg"/>
                          <pic:cNvPicPr>
                            <a:picLocks noChangeAspect="1" noChangeArrowheads="1"/>
                          </pic:cNvPicPr>
                        </pic:nvPicPr>
                        <pic:blipFill rotWithShape="1">
                          <a:blip r:embed="rId57" cstate="print">
                            <a:extLst>
                              <a:ext uri="{28A0092B-C50C-407E-A947-70E740481C1C}">
                                <a14:useLocalDpi xmlns:a14="http://schemas.microsoft.com/office/drawing/2010/main" val="0"/>
                              </a:ext>
                            </a:extLst>
                          </a:blip>
                          <a:srcRect l="14608" t="17219" r="8834" b="6860"/>
                          <a:stretch/>
                        </pic:blipFill>
                        <pic:spPr bwMode="auto">
                          <a:xfrm rot="16200000">
                            <a:off x="0" y="0"/>
                            <a:ext cx="2454201" cy="3242883"/>
                          </a:xfrm>
                          <a:prstGeom prst="rect">
                            <a:avLst/>
                          </a:prstGeom>
                          <a:noFill/>
                          <a:ln>
                            <a:noFill/>
                          </a:ln>
                          <a:extLst>
                            <a:ext uri="{53640926-AAD7-44D8-BBD7-CCE9431645EC}">
                              <a14:shadowObscured xmlns:a14="http://schemas.microsoft.com/office/drawing/2010/main"/>
                            </a:ext>
                          </a:extLst>
                        </pic:spPr>
                      </pic:pic>
                    </a:graphicData>
                  </a:graphic>
                </wp:inline>
              </w:drawing>
            </w:r>
          </w:p>
        </w:tc>
      </w:tr>
    </w:tbl>
    <w:p w:rsidR="005B7800" w:rsidRPr="008B37A5" w:rsidRDefault="005B7800" w:rsidP="00FF5E35">
      <w:pPr>
        <w:pStyle w:val="a9"/>
        <w:jc w:val="center"/>
        <w:rPr>
          <w:rFonts w:ascii="Times New Roman" w:hAnsi="Times New Roman" w:cs="Times New Roman"/>
          <w:sz w:val="28"/>
          <w:szCs w:val="28"/>
          <w:lang w:val="kk-KZ"/>
        </w:rPr>
      </w:pPr>
    </w:p>
    <w:p w:rsidR="00550FDF" w:rsidRPr="008B37A5" w:rsidRDefault="00F13551" w:rsidP="00FF5E35">
      <w:pPr>
        <w:pStyle w:val="a9"/>
        <w:jc w:val="center"/>
        <w:rPr>
          <w:rFonts w:ascii="Times New Roman" w:hAnsi="Times New Roman" w:cs="Times New Roman"/>
          <w:sz w:val="28"/>
          <w:szCs w:val="28"/>
          <w:lang w:val="kk-KZ"/>
        </w:rPr>
      </w:pPr>
      <w:r w:rsidRPr="008B37A5">
        <w:rPr>
          <w:rFonts w:ascii="Times New Roman" w:hAnsi="Times New Roman" w:cs="Times New Roman"/>
          <w:sz w:val="28"/>
          <w:szCs w:val="28"/>
          <w:lang w:val="kk-KZ"/>
        </w:rPr>
        <w:t>27</w:t>
      </w:r>
      <w:r w:rsidR="00AD414E" w:rsidRPr="008B37A5">
        <w:rPr>
          <w:rFonts w:ascii="Times New Roman" w:hAnsi="Times New Roman" w:cs="Times New Roman"/>
          <w:sz w:val="28"/>
          <w:szCs w:val="28"/>
          <w:lang w:val="kk-KZ"/>
        </w:rPr>
        <w:t xml:space="preserve"> сурет – </w:t>
      </w:r>
      <w:r w:rsidR="00F14576" w:rsidRPr="008B37A5">
        <w:rPr>
          <w:rFonts w:ascii="Times New Roman" w:hAnsi="Times New Roman" w:cs="Times New Roman"/>
          <w:sz w:val="28"/>
          <w:szCs w:val="28"/>
          <w:lang w:val="kk-KZ"/>
        </w:rPr>
        <w:t>Пробиотиктердегі мөлшер көрсеткіштері (PDA) және (PCA)</w:t>
      </w:r>
    </w:p>
    <w:p w:rsidR="00550FDF" w:rsidRPr="008B37A5" w:rsidRDefault="00550FDF" w:rsidP="00FF5E35">
      <w:pPr>
        <w:pStyle w:val="a9"/>
        <w:jc w:val="both"/>
        <w:rPr>
          <w:rFonts w:ascii="Times New Roman" w:hAnsi="Times New Roman" w:cs="Times New Roman"/>
          <w:sz w:val="28"/>
          <w:szCs w:val="28"/>
          <w:u w:val="single"/>
          <w:lang w:val="kk-KZ"/>
        </w:rPr>
      </w:pPr>
    </w:p>
    <w:p w:rsidR="00821E7D" w:rsidRPr="008B37A5" w:rsidRDefault="00821E7D" w:rsidP="00FF5E35">
      <w:pPr>
        <w:ind w:firstLine="708"/>
        <w:jc w:val="both"/>
        <w:rPr>
          <w:sz w:val="28"/>
          <w:szCs w:val="28"/>
        </w:rPr>
      </w:pPr>
      <w:r w:rsidRPr="008B37A5">
        <w:rPr>
          <w:sz w:val="28"/>
          <w:szCs w:val="28"/>
        </w:rPr>
        <w:t>Potato dextrose agar (PDA) және Plate count agar (PCA) орталарын</w:t>
      </w:r>
      <w:r w:rsidRPr="008B37A5">
        <w:rPr>
          <w:sz w:val="28"/>
          <w:szCs w:val="28"/>
          <w:lang w:val="en-US"/>
        </w:rPr>
        <w:t xml:space="preserve"> </w:t>
      </w:r>
      <w:r w:rsidRPr="008B37A5">
        <w:rPr>
          <w:sz w:val="28"/>
          <w:szCs w:val="28"/>
        </w:rPr>
        <w:t>әзірледік. Оларды әзірлеу жолдары мен стандарттарын  №2, 3 қосымшалардан көре аласыздар</w:t>
      </w:r>
      <w:r w:rsidR="00D15D85" w:rsidRPr="008B37A5">
        <w:rPr>
          <w:sz w:val="28"/>
          <w:szCs w:val="28"/>
        </w:rPr>
        <w:t xml:space="preserve"> (сурет </w:t>
      </w:r>
      <w:r w:rsidR="002412C9" w:rsidRPr="008B37A5">
        <w:rPr>
          <w:sz w:val="28"/>
          <w:szCs w:val="28"/>
        </w:rPr>
        <w:t>27</w:t>
      </w:r>
      <w:r w:rsidR="00D15D85" w:rsidRPr="008B37A5">
        <w:rPr>
          <w:sz w:val="28"/>
          <w:szCs w:val="28"/>
        </w:rPr>
        <w:t>)</w:t>
      </w:r>
      <w:r w:rsidRPr="008B37A5">
        <w:rPr>
          <w:sz w:val="28"/>
          <w:szCs w:val="28"/>
        </w:rPr>
        <w:t>.</w:t>
      </w:r>
    </w:p>
    <w:p w:rsidR="00821E7D" w:rsidRPr="008B37A5" w:rsidRDefault="00821E7D" w:rsidP="00FF5E35">
      <w:pPr>
        <w:ind w:firstLine="708"/>
        <w:jc w:val="both"/>
        <w:rPr>
          <w:sz w:val="28"/>
          <w:szCs w:val="28"/>
        </w:rPr>
      </w:pPr>
      <w:r w:rsidRPr="008B37A5">
        <w:rPr>
          <w:sz w:val="28"/>
          <w:szCs w:val="28"/>
        </w:rPr>
        <w:t xml:space="preserve">Босаған тюбаларға Технокендте стерилизациялау процесін жүргіздік. Ыдыстар толығымен тазаланып жуылды. Сосын «Автоклавқа» 2 сағатқа қойылды. </w:t>
      </w:r>
    </w:p>
    <w:p w:rsidR="00821E7D" w:rsidRPr="008B37A5" w:rsidRDefault="00821E7D" w:rsidP="00FF5E35">
      <w:pPr>
        <w:ind w:firstLine="708"/>
        <w:jc w:val="both"/>
        <w:rPr>
          <w:sz w:val="28"/>
          <w:szCs w:val="28"/>
        </w:rPr>
      </w:pPr>
      <w:r w:rsidRPr="008B37A5">
        <w:rPr>
          <w:sz w:val="28"/>
          <w:szCs w:val="28"/>
        </w:rPr>
        <w:t>Босаған тюбалардың ішіне 2 литрлік галлоннан пробиотиктерді құйдық. Галлонды 4-5 сағат бұрын тоңазытқыштан шығарып қойдық еріту үшін. Бөлме температурасында тұрып өздігінен еру қажет. Себебі температура күрт жоғарласа микроорганизмдер шок алып, өліп қалу қауіпі бар.</w:t>
      </w:r>
    </w:p>
    <w:p w:rsidR="00892C6A" w:rsidRPr="008B37A5" w:rsidRDefault="00892C6A" w:rsidP="00FF5E35">
      <w:pPr>
        <w:pStyle w:val="a9"/>
        <w:ind w:firstLine="567"/>
        <w:jc w:val="both"/>
        <w:rPr>
          <w:rFonts w:ascii="Times New Roman" w:hAnsi="Times New Roman" w:cs="Times New Roman"/>
          <w:b/>
          <w:color w:val="000000" w:themeColor="text1"/>
          <w:sz w:val="28"/>
          <w:szCs w:val="28"/>
          <w:lang w:val="kk-KZ"/>
        </w:rPr>
      </w:pPr>
    </w:p>
    <w:p w:rsidR="002F28A2" w:rsidRPr="008B37A5" w:rsidRDefault="0005762E" w:rsidP="00FF5E35">
      <w:pPr>
        <w:jc w:val="center"/>
        <w:rPr>
          <w:b/>
          <w:color w:val="000000" w:themeColor="text1"/>
          <w:sz w:val="28"/>
          <w:szCs w:val="28"/>
        </w:rPr>
      </w:pPr>
      <w:r w:rsidRPr="008B37A5">
        <w:rPr>
          <w:b/>
          <w:color w:val="000000" w:themeColor="text1"/>
          <w:sz w:val="28"/>
          <w:szCs w:val="28"/>
        </w:rPr>
        <w:t>2.3.6</w:t>
      </w:r>
      <w:r w:rsidR="00892C6A" w:rsidRPr="008B37A5">
        <w:rPr>
          <w:b/>
          <w:color w:val="000000" w:themeColor="text1"/>
          <w:sz w:val="28"/>
          <w:szCs w:val="28"/>
        </w:rPr>
        <w:t xml:space="preserve"> </w:t>
      </w:r>
      <w:r w:rsidR="00821E7D" w:rsidRPr="008B37A5">
        <w:rPr>
          <w:b/>
          <w:color w:val="000000" w:themeColor="text1"/>
          <w:sz w:val="28"/>
          <w:szCs w:val="28"/>
        </w:rPr>
        <w:t>Нәжіс үлгілерін алу</w:t>
      </w:r>
    </w:p>
    <w:p w:rsidR="00E31DBD" w:rsidRPr="008B37A5" w:rsidRDefault="00E31DBD" w:rsidP="00FF5E35">
      <w:pPr>
        <w:jc w:val="center"/>
        <w:rPr>
          <w:b/>
          <w:color w:val="000000" w:themeColor="text1"/>
          <w:sz w:val="28"/>
          <w:szCs w:val="28"/>
        </w:rPr>
      </w:pPr>
    </w:p>
    <w:p w:rsidR="002F28A2" w:rsidRPr="008B37A5" w:rsidRDefault="00EB2414" w:rsidP="00FF5E35">
      <w:pPr>
        <w:ind w:firstLine="567"/>
        <w:jc w:val="both"/>
        <w:rPr>
          <w:color w:val="000000" w:themeColor="text1"/>
          <w:sz w:val="28"/>
          <w:szCs w:val="28"/>
        </w:rPr>
      </w:pPr>
      <w:r w:rsidRPr="008B37A5">
        <w:rPr>
          <w:color w:val="000000" w:themeColor="text1"/>
          <w:sz w:val="28"/>
          <w:szCs w:val="28"/>
        </w:rPr>
        <w:t>Нәжістің консистенциясы тамақтанар алдында 12 аптада бағаланды. Бір-төрт баллдық жүйе қолданылды (1 = қатты, жақсы қалыптасқан нәжіс; 2 = жұмсақ, пудинг тәрізді нәжіс; 3 = құймақ қамыры (диареяның басталуы); 4= сұйықтыққа ұқсас сулы нәжіс, оны Ларсон сипаттағандай ауыр диарея деп сипаттауға болады және т. б. [</w:t>
      </w:r>
      <w:r w:rsidR="00FF5E35" w:rsidRPr="008B37A5">
        <w:rPr>
          <w:color w:val="000000" w:themeColor="text1"/>
          <w:sz w:val="28"/>
          <w:szCs w:val="28"/>
        </w:rPr>
        <w:t>115</w:t>
      </w:r>
      <w:r w:rsidRPr="008B37A5">
        <w:rPr>
          <w:color w:val="000000" w:themeColor="text1"/>
          <w:sz w:val="28"/>
          <w:szCs w:val="28"/>
        </w:rPr>
        <w:t>].</w:t>
      </w:r>
    </w:p>
    <w:p w:rsidR="00EB2414" w:rsidRPr="008B37A5" w:rsidRDefault="00EB2414" w:rsidP="00FF5E35">
      <w:pPr>
        <w:ind w:firstLine="567"/>
        <w:jc w:val="both"/>
        <w:rPr>
          <w:color w:val="000000" w:themeColor="text1"/>
          <w:sz w:val="28"/>
          <w:szCs w:val="28"/>
        </w:rPr>
      </w:pPr>
      <w:r w:rsidRPr="008B37A5">
        <w:rPr>
          <w:color w:val="000000" w:themeColor="text1"/>
          <w:sz w:val="28"/>
          <w:szCs w:val="28"/>
        </w:rPr>
        <w:lastRenderedPageBreak/>
        <w:t>Жобаның соңғы аптасына қарай бұзаулардың анализдерін ала бастадық. Осыған орай 5 түрлі анализ жасалатын болды. Бұзаулар нәжісінің анализін алу үшін Сүлейман Демирел университеті «Инженерия» факультетінің «Тағам инженериясы» кафедрасының «Тағам микробиологиясы» зертханасында  медиалар (арнайы орталар) әзірленді</w:t>
      </w:r>
      <w:r w:rsidR="00D15D85" w:rsidRPr="008B37A5">
        <w:rPr>
          <w:color w:val="000000" w:themeColor="text1"/>
          <w:sz w:val="28"/>
          <w:szCs w:val="28"/>
        </w:rPr>
        <w:t xml:space="preserve"> (сурет </w:t>
      </w:r>
      <w:r w:rsidR="002412C9" w:rsidRPr="008B37A5">
        <w:rPr>
          <w:color w:val="000000" w:themeColor="text1"/>
          <w:sz w:val="28"/>
          <w:szCs w:val="28"/>
        </w:rPr>
        <w:t>28</w:t>
      </w:r>
      <w:r w:rsidR="00D15D85" w:rsidRPr="008B37A5">
        <w:rPr>
          <w:color w:val="000000" w:themeColor="text1"/>
          <w:sz w:val="28"/>
          <w:szCs w:val="28"/>
        </w:rPr>
        <w:t>)</w:t>
      </w:r>
      <w:r w:rsidRPr="008B37A5">
        <w:rPr>
          <w:color w:val="000000" w:themeColor="text1"/>
          <w:sz w:val="28"/>
          <w:szCs w:val="28"/>
        </w:rPr>
        <w:t xml:space="preserve">. </w:t>
      </w:r>
    </w:p>
    <w:p w:rsidR="00EB2414" w:rsidRPr="008B37A5" w:rsidRDefault="00EB2414" w:rsidP="00FF5E35">
      <w:pPr>
        <w:pStyle w:val="a5"/>
        <w:widowControl/>
        <w:numPr>
          <w:ilvl w:val="0"/>
          <w:numId w:val="23"/>
        </w:numPr>
        <w:autoSpaceDE/>
        <w:autoSpaceDN/>
        <w:ind w:left="0" w:firstLine="567"/>
        <w:contextualSpacing/>
        <w:rPr>
          <w:b/>
          <w:sz w:val="28"/>
          <w:szCs w:val="28"/>
        </w:rPr>
      </w:pPr>
      <w:r w:rsidRPr="008B37A5">
        <w:rPr>
          <w:sz w:val="28"/>
          <w:szCs w:val="28"/>
        </w:rPr>
        <w:t>Eosin methylene blue</w:t>
      </w:r>
      <w:r w:rsidRPr="008B37A5">
        <w:rPr>
          <w:b/>
          <w:sz w:val="28"/>
          <w:szCs w:val="28"/>
        </w:rPr>
        <w:t xml:space="preserve"> (EMB)</w:t>
      </w:r>
    </w:p>
    <w:p w:rsidR="00EB2414" w:rsidRPr="008B37A5" w:rsidRDefault="00EB2414" w:rsidP="00FF5E35">
      <w:pPr>
        <w:pStyle w:val="a5"/>
        <w:widowControl/>
        <w:numPr>
          <w:ilvl w:val="0"/>
          <w:numId w:val="23"/>
        </w:numPr>
        <w:autoSpaceDE/>
        <w:autoSpaceDN/>
        <w:ind w:left="0" w:firstLine="567"/>
        <w:contextualSpacing/>
        <w:rPr>
          <w:b/>
          <w:sz w:val="28"/>
          <w:szCs w:val="28"/>
          <w:lang w:val="en-US"/>
        </w:rPr>
      </w:pPr>
      <w:r w:rsidRPr="008B37A5">
        <w:rPr>
          <w:sz w:val="28"/>
          <w:szCs w:val="28"/>
          <w:lang w:val="en-US"/>
        </w:rPr>
        <w:t>De Man, Rogosa and Sharpe</w:t>
      </w:r>
      <w:r w:rsidRPr="008B37A5">
        <w:rPr>
          <w:b/>
          <w:sz w:val="28"/>
          <w:szCs w:val="28"/>
          <w:lang w:val="en-US"/>
        </w:rPr>
        <w:t xml:space="preserve"> (MRS)</w:t>
      </w:r>
    </w:p>
    <w:p w:rsidR="00EB2414" w:rsidRPr="008B37A5" w:rsidRDefault="00EB2414" w:rsidP="00FF5E35">
      <w:pPr>
        <w:pStyle w:val="a5"/>
        <w:widowControl/>
        <w:numPr>
          <w:ilvl w:val="0"/>
          <w:numId w:val="23"/>
        </w:numPr>
        <w:autoSpaceDE/>
        <w:autoSpaceDN/>
        <w:ind w:left="0" w:firstLine="567"/>
        <w:contextualSpacing/>
        <w:rPr>
          <w:color w:val="000000" w:themeColor="text1"/>
          <w:sz w:val="28"/>
          <w:szCs w:val="28"/>
          <w:lang w:val="en-US"/>
        </w:rPr>
      </w:pPr>
      <w:r w:rsidRPr="008B37A5">
        <w:rPr>
          <w:color w:val="000000" w:themeColor="text1"/>
          <w:sz w:val="28"/>
          <w:szCs w:val="28"/>
          <w:lang w:val="en-US"/>
        </w:rPr>
        <w:t xml:space="preserve">Bismuth sulfite agar </w:t>
      </w:r>
      <w:r w:rsidRPr="008B37A5">
        <w:rPr>
          <w:b/>
          <w:color w:val="000000" w:themeColor="text1"/>
          <w:sz w:val="28"/>
          <w:szCs w:val="28"/>
          <w:lang w:val="en-US"/>
        </w:rPr>
        <w:t>(BSA)</w:t>
      </w:r>
    </w:p>
    <w:p w:rsidR="00EB2414" w:rsidRPr="008B37A5" w:rsidRDefault="00EB2414" w:rsidP="00FF5E35">
      <w:pPr>
        <w:ind w:firstLine="567"/>
        <w:jc w:val="both"/>
        <w:rPr>
          <w:color w:val="000000" w:themeColor="text1"/>
          <w:sz w:val="28"/>
          <w:szCs w:val="28"/>
        </w:rPr>
      </w:pPr>
      <w:r w:rsidRPr="008B37A5">
        <w:rPr>
          <w:color w:val="000000" w:themeColor="text1"/>
          <w:sz w:val="28"/>
          <w:szCs w:val="28"/>
        </w:rPr>
        <w:t>Анықталатын анализдердің әрқайсысын паралель етіп анықтайтын болдық. Яғни екі рет қайталап жасалынады. Нәтижесіне шыққан екі мәннің орташасы алынады. Анализ түрлері:</w:t>
      </w:r>
    </w:p>
    <w:p w:rsidR="00EB2414" w:rsidRPr="008B37A5" w:rsidRDefault="00EB2414" w:rsidP="00FF5E35">
      <w:pPr>
        <w:pStyle w:val="a5"/>
        <w:widowControl/>
        <w:numPr>
          <w:ilvl w:val="0"/>
          <w:numId w:val="22"/>
        </w:numPr>
        <w:autoSpaceDE/>
        <w:autoSpaceDN/>
        <w:ind w:left="0" w:firstLine="567"/>
        <w:contextualSpacing/>
        <w:rPr>
          <w:color w:val="000000" w:themeColor="text1"/>
          <w:sz w:val="28"/>
          <w:szCs w:val="28"/>
        </w:rPr>
      </w:pPr>
      <w:r w:rsidRPr="008B37A5">
        <w:rPr>
          <w:color w:val="000000" w:themeColor="text1"/>
          <w:sz w:val="28"/>
          <w:szCs w:val="28"/>
        </w:rPr>
        <w:t xml:space="preserve">E. coli </w:t>
      </w:r>
    </w:p>
    <w:p w:rsidR="00EB2414" w:rsidRPr="008B37A5" w:rsidRDefault="00EB2414" w:rsidP="00FF5E35">
      <w:pPr>
        <w:pStyle w:val="a5"/>
        <w:widowControl/>
        <w:numPr>
          <w:ilvl w:val="0"/>
          <w:numId w:val="22"/>
        </w:numPr>
        <w:autoSpaceDE/>
        <w:autoSpaceDN/>
        <w:ind w:left="0" w:firstLine="567"/>
        <w:contextualSpacing/>
        <w:rPr>
          <w:color w:val="000000" w:themeColor="text1"/>
          <w:sz w:val="28"/>
          <w:szCs w:val="28"/>
        </w:rPr>
      </w:pPr>
      <w:r w:rsidRPr="008B37A5">
        <w:rPr>
          <w:color w:val="000000" w:themeColor="text1"/>
          <w:sz w:val="28"/>
          <w:szCs w:val="28"/>
        </w:rPr>
        <w:t>Koliform</w:t>
      </w:r>
    </w:p>
    <w:p w:rsidR="00EB2414" w:rsidRPr="008B37A5" w:rsidRDefault="00EB2414" w:rsidP="00FF5E35">
      <w:pPr>
        <w:pStyle w:val="a5"/>
        <w:widowControl/>
        <w:numPr>
          <w:ilvl w:val="0"/>
          <w:numId w:val="22"/>
        </w:numPr>
        <w:autoSpaceDE/>
        <w:autoSpaceDN/>
        <w:ind w:left="0" w:firstLine="567"/>
        <w:contextualSpacing/>
        <w:rPr>
          <w:color w:val="000000" w:themeColor="text1"/>
          <w:sz w:val="28"/>
          <w:szCs w:val="28"/>
        </w:rPr>
      </w:pPr>
      <w:r w:rsidRPr="008B37A5">
        <w:rPr>
          <w:color w:val="000000" w:themeColor="text1"/>
          <w:sz w:val="28"/>
          <w:szCs w:val="28"/>
        </w:rPr>
        <w:t>Enterobacter spp.</w:t>
      </w:r>
    </w:p>
    <w:p w:rsidR="00EB2414" w:rsidRPr="008B37A5" w:rsidRDefault="00EB2414" w:rsidP="00FF5E35">
      <w:pPr>
        <w:pStyle w:val="a5"/>
        <w:widowControl/>
        <w:numPr>
          <w:ilvl w:val="0"/>
          <w:numId w:val="22"/>
        </w:numPr>
        <w:autoSpaceDE/>
        <w:autoSpaceDN/>
        <w:ind w:left="0" w:firstLine="567"/>
        <w:contextualSpacing/>
        <w:rPr>
          <w:color w:val="000000" w:themeColor="text1"/>
          <w:sz w:val="28"/>
          <w:szCs w:val="28"/>
        </w:rPr>
      </w:pPr>
      <w:r w:rsidRPr="008B37A5">
        <w:rPr>
          <w:color w:val="000000" w:themeColor="text1"/>
          <w:sz w:val="28"/>
          <w:szCs w:val="28"/>
        </w:rPr>
        <w:t>Salmonella spp.</w:t>
      </w:r>
    </w:p>
    <w:p w:rsidR="00550FDF" w:rsidRPr="008B37A5" w:rsidRDefault="00EB2414" w:rsidP="00FF5E35">
      <w:pPr>
        <w:pStyle w:val="a9"/>
        <w:numPr>
          <w:ilvl w:val="0"/>
          <w:numId w:val="6"/>
        </w:numPr>
        <w:ind w:left="0" w:firstLine="567"/>
        <w:jc w:val="both"/>
        <w:rPr>
          <w:rFonts w:ascii="Times New Roman" w:hAnsi="Times New Roman" w:cs="Times New Roman"/>
          <w:color w:val="000000" w:themeColor="text1"/>
          <w:sz w:val="28"/>
          <w:szCs w:val="28"/>
          <w:lang w:val="kk-KZ"/>
        </w:rPr>
      </w:pPr>
      <w:r w:rsidRPr="008B37A5">
        <w:rPr>
          <w:rFonts w:ascii="Times New Roman" w:hAnsi="Times New Roman" w:cs="Times New Roman"/>
          <w:color w:val="000000" w:themeColor="text1"/>
          <w:sz w:val="28"/>
          <w:szCs w:val="28"/>
          <w:lang w:val="kk-KZ"/>
        </w:rPr>
        <w:t>lactic acid bacteria</w:t>
      </w:r>
    </w:p>
    <w:p w:rsidR="00550FDF" w:rsidRPr="008B37A5" w:rsidRDefault="00550FDF" w:rsidP="00FF5E35">
      <w:pPr>
        <w:pStyle w:val="a9"/>
        <w:jc w:val="both"/>
        <w:rPr>
          <w:rFonts w:ascii="Times New Roman" w:hAnsi="Times New Roman" w:cs="Times New Roman"/>
          <w:sz w:val="28"/>
          <w:szCs w:val="28"/>
          <w:lang w:val="kk-KZ"/>
        </w:rPr>
      </w:pPr>
    </w:p>
    <w:p w:rsidR="00550FDF" w:rsidRPr="008B37A5" w:rsidRDefault="00550FDF" w:rsidP="00FF5E35">
      <w:pPr>
        <w:pStyle w:val="a9"/>
        <w:jc w:val="center"/>
        <w:rPr>
          <w:rFonts w:ascii="Times New Roman" w:hAnsi="Times New Roman" w:cs="Times New Roman"/>
          <w:color w:val="000000" w:themeColor="text1"/>
          <w:sz w:val="28"/>
          <w:szCs w:val="28"/>
          <w:lang w:val="kk-KZ"/>
        </w:rPr>
      </w:pPr>
      <w:r w:rsidRPr="008B37A5">
        <w:rPr>
          <w:rFonts w:ascii="Times New Roman" w:hAnsi="Times New Roman" w:cs="Times New Roman"/>
          <w:noProof/>
          <w:color w:val="000000" w:themeColor="text1"/>
          <w:sz w:val="28"/>
          <w:szCs w:val="28"/>
          <w:lang w:eastAsia="ru-RU"/>
        </w:rPr>
        <w:drawing>
          <wp:inline distT="0" distB="0" distL="0" distR="0" wp14:anchorId="473DCDF9" wp14:editId="291398CF">
            <wp:extent cx="2114550" cy="1587970"/>
            <wp:effectExtent l="0" t="0" r="0" b="0"/>
            <wp:docPr id="603" name="Рисунок 603" descr="C:\Users\User\Desktop\IMG_20220627_1501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IMG_20220627_150143.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011834" cy="1510833"/>
                    </a:xfrm>
                    <a:prstGeom prst="rect">
                      <a:avLst/>
                    </a:prstGeom>
                    <a:noFill/>
                    <a:ln>
                      <a:noFill/>
                    </a:ln>
                  </pic:spPr>
                </pic:pic>
              </a:graphicData>
            </a:graphic>
          </wp:inline>
        </w:drawing>
      </w:r>
      <w:r w:rsidRPr="008B37A5">
        <w:rPr>
          <w:rFonts w:ascii="Times New Roman" w:hAnsi="Times New Roman" w:cs="Times New Roman"/>
          <w:noProof/>
          <w:color w:val="000000" w:themeColor="text1"/>
          <w:sz w:val="28"/>
          <w:szCs w:val="28"/>
          <w:lang w:eastAsia="ru-RU"/>
        </w:rPr>
        <w:drawing>
          <wp:inline distT="0" distB="0" distL="0" distR="0" wp14:anchorId="6FD9FE62" wp14:editId="1900F6DB">
            <wp:extent cx="3004185" cy="1576927"/>
            <wp:effectExtent l="0" t="0" r="5715" b="4445"/>
            <wp:docPr id="604" name="Рисунок 604" descr="C:\Users\User\Desktop\IMG_20220627_1504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User\Desktop\IMG_20220627_150413.jpg"/>
                    <pic:cNvPicPr>
                      <a:picLocks noChangeAspect="1" noChangeArrowheads="1"/>
                    </pic:cNvPicPr>
                  </pic:nvPicPr>
                  <pic:blipFill rotWithShape="1">
                    <a:blip r:embed="rId59" cstate="print">
                      <a:extLst>
                        <a:ext uri="{28A0092B-C50C-407E-A947-70E740481C1C}">
                          <a14:useLocalDpi xmlns:a14="http://schemas.microsoft.com/office/drawing/2010/main" val="0"/>
                        </a:ext>
                      </a:extLst>
                    </a:blip>
                    <a:srcRect b="30102"/>
                    <a:stretch/>
                  </pic:blipFill>
                  <pic:spPr bwMode="auto">
                    <a:xfrm>
                      <a:off x="0" y="0"/>
                      <a:ext cx="1310180" cy="687727"/>
                    </a:xfrm>
                    <a:prstGeom prst="rect">
                      <a:avLst/>
                    </a:prstGeom>
                    <a:noFill/>
                    <a:ln>
                      <a:noFill/>
                    </a:ln>
                    <a:extLst>
                      <a:ext uri="{53640926-AAD7-44D8-BBD7-CCE9431645EC}">
                        <a14:shadowObscured xmlns:a14="http://schemas.microsoft.com/office/drawing/2010/main"/>
                      </a:ext>
                    </a:extLst>
                  </pic:spPr>
                </pic:pic>
              </a:graphicData>
            </a:graphic>
          </wp:inline>
        </w:drawing>
      </w:r>
    </w:p>
    <w:p w:rsidR="005B7800" w:rsidRPr="008B37A5" w:rsidRDefault="005B7800" w:rsidP="00FF5E35">
      <w:pPr>
        <w:pStyle w:val="a9"/>
        <w:jc w:val="center"/>
        <w:rPr>
          <w:rFonts w:ascii="Times New Roman" w:hAnsi="Times New Roman" w:cs="Times New Roman"/>
          <w:sz w:val="28"/>
          <w:szCs w:val="28"/>
          <w:lang w:val="kk-KZ"/>
        </w:rPr>
      </w:pPr>
    </w:p>
    <w:p w:rsidR="00550FDF" w:rsidRPr="008B37A5" w:rsidRDefault="00F13551" w:rsidP="00FF5E35">
      <w:pPr>
        <w:pStyle w:val="a9"/>
        <w:jc w:val="center"/>
        <w:rPr>
          <w:rFonts w:ascii="Times New Roman" w:hAnsi="Times New Roman" w:cs="Times New Roman"/>
          <w:sz w:val="28"/>
          <w:szCs w:val="28"/>
          <w:lang w:val="kk-KZ"/>
        </w:rPr>
      </w:pPr>
      <w:r w:rsidRPr="008B37A5">
        <w:rPr>
          <w:rFonts w:ascii="Times New Roman" w:hAnsi="Times New Roman" w:cs="Times New Roman"/>
          <w:sz w:val="28"/>
          <w:szCs w:val="28"/>
          <w:lang w:val="kk-KZ"/>
        </w:rPr>
        <w:t>28</w:t>
      </w:r>
      <w:r w:rsidR="00AD414E" w:rsidRPr="008B37A5">
        <w:rPr>
          <w:rFonts w:ascii="Times New Roman" w:hAnsi="Times New Roman" w:cs="Times New Roman"/>
          <w:sz w:val="28"/>
          <w:szCs w:val="28"/>
          <w:lang w:val="kk-KZ"/>
        </w:rPr>
        <w:t xml:space="preserve"> сурет – </w:t>
      </w:r>
      <w:r w:rsidR="00F14576" w:rsidRPr="008B37A5">
        <w:rPr>
          <w:rFonts w:ascii="Times New Roman" w:hAnsi="Times New Roman" w:cs="Times New Roman"/>
          <w:sz w:val="28"/>
          <w:szCs w:val="28"/>
          <w:lang w:val="kk-KZ"/>
        </w:rPr>
        <w:t>Орталарды дайындау (EMB), (MRS) және (BSA)</w:t>
      </w:r>
    </w:p>
    <w:p w:rsidR="00E55AD5" w:rsidRPr="008B37A5" w:rsidRDefault="00E55AD5" w:rsidP="00FF5E35">
      <w:pPr>
        <w:pStyle w:val="a9"/>
        <w:jc w:val="both"/>
        <w:rPr>
          <w:rFonts w:ascii="Times New Roman" w:hAnsi="Times New Roman" w:cs="Times New Roman"/>
          <w:color w:val="000000" w:themeColor="text1"/>
          <w:sz w:val="28"/>
          <w:szCs w:val="28"/>
          <w:lang w:val="kk-KZ"/>
        </w:rPr>
      </w:pPr>
    </w:p>
    <w:p w:rsidR="00EB2414" w:rsidRPr="008B37A5" w:rsidRDefault="00EB2414" w:rsidP="00FF5E35">
      <w:pPr>
        <w:ind w:firstLine="708"/>
        <w:jc w:val="both"/>
        <w:rPr>
          <w:color w:val="000000" w:themeColor="text1"/>
          <w:sz w:val="28"/>
          <w:szCs w:val="28"/>
        </w:rPr>
      </w:pPr>
      <w:r w:rsidRPr="008B37A5">
        <w:rPr>
          <w:color w:val="000000" w:themeColor="text1"/>
          <w:sz w:val="28"/>
          <w:szCs w:val="28"/>
        </w:rPr>
        <w:t>Материалды (нәжісті) кез-келген қоспасыз (зәр, дәрілік заттар және т.б.) дұрыс жинау және зертханаға жеткізу зерттеудің нақты нәтижелерін алудың қажетті шарты болып табылады. Нәжісті жануарлардың үлкен дәретінен кейін таза ыдысқа (шыны немесе дайын пластмасса стақандарға) жинайды, бактериологиялық зерттеу үшін арнайы шыны стерильді пробиркалар пайдаланылады. Әдетте таңертеңгі нәжісі зерттеледі. Қажет болса, нәжісті жануардың тік ішегінен шығарады, ол үшін ылғалданған мақта тампонын немесе сынама алу үшін арнайы зонд қолданылады. Сондай-ақ, қолмен ректалды тексеруден кейін қолғап үлгісін қолдануға болады</w:t>
      </w:r>
      <w:r w:rsidR="00D15D85" w:rsidRPr="008B37A5">
        <w:rPr>
          <w:color w:val="000000" w:themeColor="text1"/>
          <w:sz w:val="28"/>
          <w:szCs w:val="28"/>
        </w:rPr>
        <w:t xml:space="preserve"> (сурет </w:t>
      </w:r>
      <w:r w:rsidR="002412C9" w:rsidRPr="008B37A5">
        <w:rPr>
          <w:color w:val="000000" w:themeColor="text1"/>
          <w:sz w:val="28"/>
          <w:szCs w:val="28"/>
        </w:rPr>
        <w:t>29</w:t>
      </w:r>
      <w:r w:rsidR="00D15D85" w:rsidRPr="008B37A5">
        <w:rPr>
          <w:color w:val="000000" w:themeColor="text1"/>
          <w:sz w:val="28"/>
          <w:szCs w:val="28"/>
        </w:rPr>
        <w:t>)</w:t>
      </w:r>
      <w:r w:rsidRPr="008B37A5">
        <w:rPr>
          <w:color w:val="000000" w:themeColor="text1"/>
          <w:sz w:val="28"/>
          <w:szCs w:val="28"/>
        </w:rPr>
        <w:t>.</w:t>
      </w:r>
    </w:p>
    <w:p w:rsidR="00550FDF" w:rsidRPr="008B37A5" w:rsidRDefault="00EB2414" w:rsidP="00FF5E35">
      <w:pPr>
        <w:pStyle w:val="a9"/>
        <w:ind w:firstLine="567"/>
        <w:jc w:val="both"/>
        <w:rPr>
          <w:rFonts w:ascii="Times New Roman" w:hAnsi="Times New Roman" w:cs="Times New Roman"/>
          <w:color w:val="000000" w:themeColor="text1"/>
          <w:sz w:val="28"/>
          <w:szCs w:val="28"/>
          <w:lang w:val="kk-KZ"/>
        </w:rPr>
      </w:pPr>
      <w:r w:rsidRPr="008B37A5">
        <w:rPr>
          <w:rFonts w:ascii="Times New Roman" w:hAnsi="Times New Roman" w:cs="Times New Roman"/>
          <w:color w:val="000000" w:themeColor="text1"/>
          <w:sz w:val="28"/>
          <w:szCs w:val="28"/>
          <w:lang w:val="kk-KZ"/>
        </w:rPr>
        <w:t>Нәжіс дефекациядан кейін 8-12 сағаттан кешіктірілмей зертханаға жеткізілуі тиіс және зерттеуге дейін тоңазытқышта сақталады [</w:t>
      </w:r>
      <w:r w:rsidR="00FF5E35" w:rsidRPr="008B37A5">
        <w:rPr>
          <w:rFonts w:ascii="Times New Roman" w:hAnsi="Times New Roman" w:cs="Times New Roman"/>
          <w:color w:val="000000" w:themeColor="text1"/>
          <w:sz w:val="28"/>
          <w:szCs w:val="28"/>
          <w:lang w:val="kk-KZ"/>
        </w:rPr>
        <w:t>116</w:t>
      </w:r>
      <w:r w:rsidRPr="008B37A5">
        <w:rPr>
          <w:rFonts w:ascii="Times New Roman" w:hAnsi="Times New Roman" w:cs="Times New Roman"/>
          <w:color w:val="000000" w:themeColor="text1"/>
          <w:sz w:val="28"/>
          <w:szCs w:val="28"/>
          <w:lang w:val="kk-KZ"/>
        </w:rPr>
        <w:t>].</w:t>
      </w:r>
    </w:p>
    <w:p w:rsidR="00550FDF" w:rsidRPr="008B37A5" w:rsidRDefault="00550FDF" w:rsidP="00FF5E35">
      <w:pPr>
        <w:pStyle w:val="a9"/>
        <w:jc w:val="both"/>
        <w:rPr>
          <w:rFonts w:ascii="Times New Roman" w:hAnsi="Times New Roman" w:cs="Times New Roman"/>
          <w:color w:val="000000" w:themeColor="text1"/>
          <w:sz w:val="28"/>
          <w:szCs w:val="28"/>
          <w:lang w:val="kk-KZ"/>
        </w:rPr>
      </w:pPr>
    </w:p>
    <w:p w:rsidR="00550FDF" w:rsidRPr="008B37A5" w:rsidRDefault="00550FDF" w:rsidP="00FF5E35">
      <w:pPr>
        <w:pStyle w:val="a9"/>
        <w:jc w:val="both"/>
        <w:rPr>
          <w:rFonts w:ascii="Times New Roman" w:hAnsi="Times New Roman" w:cs="Times New Roman"/>
          <w:color w:val="000000" w:themeColor="text1"/>
          <w:sz w:val="28"/>
          <w:szCs w:val="28"/>
          <w:lang w:val="kk-KZ"/>
        </w:rPr>
      </w:pPr>
    </w:p>
    <w:p w:rsidR="00550FDF" w:rsidRPr="008B37A5" w:rsidRDefault="00550FDF" w:rsidP="00FF5E35">
      <w:pPr>
        <w:pStyle w:val="a9"/>
        <w:jc w:val="center"/>
        <w:rPr>
          <w:rFonts w:ascii="Times New Roman" w:hAnsi="Times New Roman" w:cs="Times New Roman"/>
          <w:sz w:val="28"/>
          <w:szCs w:val="28"/>
          <w:lang w:val="kk-KZ"/>
        </w:rPr>
      </w:pPr>
      <w:r w:rsidRPr="008B37A5">
        <w:rPr>
          <w:rFonts w:ascii="Times New Roman" w:hAnsi="Times New Roman" w:cs="Times New Roman"/>
          <w:noProof/>
          <w:sz w:val="28"/>
          <w:szCs w:val="28"/>
          <w:lang w:eastAsia="ru-RU"/>
        </w:rPr>
        <w:lastRenderedPageBreak/>
        <w:drawing>
          <wp:inline distT="0" distB="0" distL="0" distR="0" wp14:anchorId="550AEFC5" wp14:editId="1F9D4BF5">
            <wp:extent cx="2505710" cy="1881558"/>
            <wp:effectExtent l="0" t="0" r="8890" b="4445"/>
            <wp:docPr id="605" name="Рисунок 605" descr="C:\Users\User\Desktop\IMG_20220627_1258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IMG_20220627_125805.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570861" cy="1930480"/>
                    </a:xfrm>
                    <a:prstGeom prst="rect">
                      <a:avLst/>
                    </a:prstGeom>
                    <a:noFill/>
                    <a:ln>
                      <a:noFill/>
                    </a:ln>
                  </pic:spPr>
                </pic:pic>
              </a:graphicData>
            </a:graphic>
          </wp:inline>
        </w:drawing>
      </w:r>
    </w:p>
    <w:p w:rsidR="005B7800" w:rsidRPr="008B37A5" w:rsidRDefault="005B7800" w:rsidP="00FF5E35">
      <w:pPr>
        <w:pStyle w:val="a9"/>
        <w:jc w:val="center"/>
        <w:rPr>
          <w:rFonts w:ascii="Times New Roman" w:hAnsi="Times New Roman" w:cs="Times New Roman"/>
          <w:sz w:val="28"/>
          <w:szCs w:val="28"/>
          <w:lang w:val="kk-KZ"/>
        </w:rPr>
      </w:pPr>
    </w:p>
    <w:p w:rsidR="00550FDF" w:rsidRPr="008B37A5" w:rsidRDefault="00F13551" w:rsidP="00FF5E35">
      <w:pPr>
        <w:pStyle w:val="a9"/>
        <w:jc w:val="center"/>
        <w:rPr>
          <w:rFonts w:ascii="Times New Roman" w:hAnsi="Times New Roman" w:cs="Times New Roman"/>
          <w:sz w:val="28"/>
          <w:szCs w:val="28"/>
          <w:u w:val="single"/>
          <w:lang w:val="kk-KZ"/>
        </w:rPr>
      </w:pPr>
      <w:r w:rsidRPr="008B37A5">
        <w:rPr>
          <w:rFonts w:ascii="Times New Roman" w:hAnsi="Times New Roman" w:cs="Times New Roman"/>
          <w:sz w:val="28"/>
          <w:szCs w:val="28"/>
          <w:lang w:val="kk-KZ"/>
        </w:rPr>
        <w:t>29</w:t>
      </w:r>
      <w:r w:rsidR="00AD414E" w:rsidRPr="008B37A5">
        <w:rPr>
          <w:rFonts w:ascii="Times New Roman" w:hAnsi="Times New Roman" w:cs="Times New Roman"/>
          <w:sz w:val="28"/>
          <w:szCs w:val="28"/>
          <w:lang w:val="kk-KZ"/>
        </w:rPr>
        <w:t xml:space="preserve"> сурет – </w:t>
      </w:r>
      <w:r w:rsidR="00F14576" w:rsidRPr="008B37A5">
        <w:rPr>
          <w:rFonts w:ascii="Times New Roman" w:hAnsi="Times New Roman" w:cs="Times New Roman"/>
          <w:color w:val="000000" w:themeColor="text1"/>
          <w:sz w:val="28"/>
          <w:szCs w:val="28"/>
          <w:lang w:val="kk-KZ"/>
        </w:rPr>
        <w:t>Арнайы пластикалық ыдысқа салынған бұзаулардың нәжісі</w:t>
      </w:r>
      <w:r w:rsidR="00550FDF" w:rsidRPr="008B37A5">
        <w:rPr>
          <w:rFonts w:ascii="Times New Roman" w:hAnsi="Times New Roman" w:cs="Times New Roman"/>
          <w:color w:val="000000" w:themeColor="text1"/>
          <w:sz w:val="28"/>
          <w:szCs w:val="28"/>
          <w:lang w:val="kk-KZ"/>
        </w:rPr>
        <w:t>.</w:t>
      </w:r>
    </w:p>
    <w:p w:rsidR="00550FDF" w:rsidRPr="008B37A5" w:rsidRDefault="00550FDF" w:rsidP="00FF5E35">
      <w:pPr>
        <w:jc w:val="both"/>
        <w:rPr>
          <w:color w:val="000000" w:themeColor="text1"/>
          <w:sz w:val="28"/>
          <w:szCs w:val="28"/>
        </w:rPr>
      </w:pPr>
    </w:p>
    <w:p w:rsidR="002F28A2" w:rsidRPr="008B37A5" w:rsidRDefault="00892C6A" w:rsidP="00FF5E35">
      <w:pPr>
        <w:jc w:val="center"/>
        <w:rPr>
          <w:b/>
          <w:color w:val="000000" w:themeColor="text1"/>
          <w:sz w:val="28"/>
          <w:szCs w:val="28"/>
        </w:rPr>
      </w:pPr>
      <w:r w:rsidRPr="008B37A5">
        <w:rPr>
          <w:b/>
          <w:color w:val="000000" w:themeColor="text1"/>
          <w:sz w:val="28"/>
          <w:szCs w:val="28"/>
        </w:rPr>
        <w:t>2.3.</w:t>
      </w:r>
      <w:r w:rsidR="0005762E" w:rsidRPr="008B37A5">
        <w:rPr>
          <w:b/>
          <w:color w:val="000000" w:themeColor="text1"/>
          <w:sz w:val="28"/>
          <w:szCs w:val="28"/>
        </w:rPr>
        <w:t>7</w:t>
      </w:r>
      <w:r w:rsidRPr="008B37A5">
        <w:rPr>
          <w:b/>
          <w:color w:val="000000" w:themeColor="text1"/>
          <w:sz w:val="28"/>
          <w:szCs w:val="28"/>
        </w:rPr>
        <w:t xml:space="preserve"> </w:t>
      </w:r>
      <w:r w:rsidR="00AF17EB" w:rsidRPr="008B37A5">
        <w:rPr>
          <w:b/>
          <w:color w:val="000000" w:themeColor="text1"/>
          <w:sz w:val="28"/>
          <w:szCs w:val="28"/>
        </w:rPr>
        <w:t>Мес</w:t>
      </w:r>
      <w:r w:rsidR="00041F06" w:rsidRPr="008B37A5">
        <w:rPr>
          <w:b/>
          <w:color w:val="000000" w:themeColor="text1"/>
          <w:sz w:val="28"/>
          <w:szCs w:val="28"/>
        </w:rPr>
        <w:t xml:space="preserve"> қарындаағы метаболизм профилі</w:t>
      </w:r>
    </w:p>
    <w:p w:rsidR="00E31DBD" w:rsidRPr="008B37A5" w:rsidRDefault="00E31DBD" w:rsidP="00FF5E35">
      <w:pPr>
        <w:jc w:val="center"/>
        <w:rPr>
          <w:b/>
          <w:color w:val="000000" w:themeColor="text1"/>
          <w:sz w:val="28"/>
          <w:szCs w:val="28"/>
        </w:rPr>
      </w:pPr>
    </w:p>
    <w:p w:rsidR="002F28A2" w:rsidRPr="008B37A5" w:rsidRDefault="00041F06" w:rsidP="00FF5E35">
      <w:pPr>
        <w:ind w:firstLine="567"/>
        <w:jc w:val="both"/>
        <w:rPr>
          <w:color w:val="000000" w:themeColor="text1"/>
          <w:sz w:val="28"/>
          <w:szCs w:val="28"/>
        </w:rPr>
      </w:pPr>
      <w:r w:rsidRPr="008B37A5">
        <w:rPr>
          <w:color w:val="000000" w:themeColor="text1"/>
          <w:sz w:val="28"/>
          <w:szCs w:val="28"/>
        </w:rPr>
        <w:t>Тәжірибенің бүкіл кезеңінде аммиак азоты мен ұшпа май қышқылдарының (VFA) құрамын талдау үшін асқазан түтігі арқылы қарын сұйықтығы таңдалды. Сұйықтық дереу рН-ға тексеріліп, одан әрі талдау үшін қарын сұйықтығы мұздатылған күйде сақталды (-20°C).</w:t>
      </w:r>
      <w:r w:rsidR="002F28A2" w:rsidRPr="008B37A5">
        <w:rPr>
          <w:color w:val="000000" w:themeColor="text1"/>
          <w:sz w:val="28"/>
          <w:szCs w:val="28"/>
        </w:rPr>
        <w:t xml:space="preserve"> </w:t>
      </w:r>
    </w:p>
    <w:p w:rsidR="00892C6A" w:rsidRPr="008B37A5" w:rsidRDefault="00892C6A" w:rsidP="00FF5E35">
      <w:pPr>
        <w:jc w:val="both"/>
        <w:rPr>
          <w:color w:val="000000" w:themeColor="text1"/>
          <w:sz w:val="28"/>
          <w:szCs w:val="28"/>
        </w:rPr>
      </w:pPr>
    </w:p>
    <w:p w:rsidR="002F28A2" w:rsidRPr="008B37A5" w:rsidRDefault="0005762E" w:rsidP="00FF5E35">
      <w:pPr>
        <w:jc w:val="center"/>
        <w:rPr>
          <w:b/>
          <w:color w:val="000000" w:themeColor="text1"/>
          <w:sz w:val="28"/>
          <w:szCs w:val="28"/>
        </w:rPr>
      </w:pPr>
      <w:r w:rsidRPr="008B37A5">
        <w:rPr>
          <w:b/>
          <w:color w:val="000000" w:themeColor="text1"/>
          <w:sz w:val="28"/>
          <w:szCs w:val="28"/>
        </w:rPr>
        <w:t>2.3.8</w:t>
      </w:r>
      <w:r w:rsidR="00892C6A" w:rsidRPr="008B37A5">
        <w:rPr>
          <w:b/>
          <w:color w:val="000000" w:themeColor="text1"/>
          <w:sz w:val="28"/>
          <w:szCs w:val="28"/>
        </w:rPr>
        <w:t xml:space="preserve"> </w:t>
      </w:r>
      <w:r w:rsidR="00041F06" w:rsidRPr="008B37A5">
        <w:rPr>
          <w:b/>
          <w:color w:val="000000" w:themeColor="text1"/>
          <w:sz w:val="28"/>
          <w:szCs w:val="28"/>
        </w:rPr>
        <w:t>Қан үлгілері және аналитикалық процедуралар</w:t>
      </w:r>
    </w:p>
    <w:p w:rsidR="00E31DBD" w:rsidRPr="008B37A5" w:rsidRDefault="00E31DBD" w:rsidP="00FF5E35">
      <w:pPr>
        <w:jc w:val="center"/>
        <w:rPr>
          <w:b/>
          <w:color w:val="000000" w:themeColor="text1"/>
          <w:sz w:val="28"/>
          <w:szCs w:val="28"/>
        </w:rPr>
      </w:pPr>
    </w:p>
    <w:p w:rsidR="002F28A2" w:rsidRPr="008B37A5" w:rsidRDefault="00041F06" w:rsidP="00FF5E35">
      <w:pPr>
        <w:ind w:firstLine="567"/>
        <w:jc w:val="both"/>
        <w:rPr>
          <w:color w:val="000000" w:themeColor="text1"/>
          <w:sz w:val="28"/>
          <w:szCs w:val="28"/>
        </w:rPr>
      </w:pPr>
      <w:r w:rsidRPr="008B37A5">
        <w:rPr>
          <w:color w:val="000000" w:themeColor="text1"/>
          <w:sz w:val="28"/>
          <w:szCs w:val="28"/>
        </w:rPr>
        <w:t>Эксперименттің басында және соңында мойын венасының пункциясы арқылы қан үлгілері (бір топқа екі бұзау) алынды. Қан құрамында калий оксалаты мен натрий фториді бар 10 мл түтіктерге жиналды.</w:t>
      </w:r>
    </w:p>
    <w:p w:rsidR="00892C6A" w:rsidRPr="008B37A5" w:rsidRDefault="00892C6A" w:rsidP="00FF5E35">
      <w:pPr>
        <w:jc w:val="both"/>
        <w:rPr>
          <w:color w:val="000000" w:themeColor="text1"/>
          <w:sz w:val="28"/>
          <w:szCs w:val="28"/>
        </w:rPr>
      </w:pPr>
    </w:p>
    <w:p w:rsidR="002F28A2" w:rsidRPr="008B37A5" w:rsidRDefault="0005762E" w:rsidP="00FF5E35">
      <w:pPr>
        <w:jc w:val="center"/>
        <w:rPr>
          <w:b/>
          <w:color w:val="000000" w:themeColor="text1"/>
          <w:sz w:val="28"/>
          <w:szCs w:val="28"/>
        </w:rPr>
      </w:pPr>
      <w:r w:rsidRPr="008B37A5">
        <w:rPr>
          <w:b/>
          <w:color w:val="000000" w:themeColor="text1"/>
          <w:sz w:val="28"/>
          <w:szCs w:val="28"/>
        </w:rPr>
        <w:t>2.3.9</w:t>
      </w:r>
      <w:r w:rsidR="00892C6A" w:rsidRPr="008B37A5">
        <w:rPr>
          <w:b/>
          <w:color w:val="000000" w:themeColor="text1"/>
          <w:sz w:val="28"/>
          <w:szCs w:val="28"/>
        </w:rPr>
        <w:t xml:space="preserve"> </w:t>
      </w:r>
      <w:r w:rsidR="00041F06" w:rsidRPr="008B37A5">
        <w:rPr>
          <w:b/>
          <w:color w:val="000000" w:themeColor="text1"/>
          <w:sz w:val="28"/>
          <w:szCs w:val="28"/>
        </w:rPr>
        <w:t>Статистикалық талдау</w:t>
      </w:r>
    </w:p>
    <w:p w:rsidR="00E31DBD" w:rsidRPr="008B37A5" w:rsidRDefault="00E31DBD" w:rsidP="00FF5E35">
      <w:pPr>
        <w:jc w:val="center"/>
        <w:rPr>
          <w:b/>
          <w:color w:val="000000" w:themeColor="text1"/>
          <w:sz w:val="28"/>
          <w:szCs w:val="28"/>
        </w:rPr>
      </w:pPr>
    </w:p>
    <w:p w:rsidR="002F28A2" w:rsidRPr="008B37A5" w:rsidRDefault="00041F06" w:rsidP="00FF5E35">
      <w:pPr>
        <w:ind w:firstLine="567"/>
        <w:jc w:val="both"/>
        <w:rPr>
          <w:color w:val="000000" w:themeColor="text1"/>
          <w:sz w:val="28"/>
          <w:szCs w:val="28"/>
        </w:rPr>
      </w:pPr>
      <w:r w:rsidRPr="008B37A5">
        <w:rPr>
          <w:color w:val="000000" w:themeColor="text1"/>
          <w:sz w:val="28"/>
          <w:szCs w:val="28"/>
        </w:rPr>
        <w:t xml:space="preserve">Статистикалық талдау өсіп келе жатқан бұзаулардың диетасына пробиотиктерді қосудың өсу қарқынына, нәжістің сапасына, кейбір қан метаболиттеріне және </w:t>
      </w:r>
      <w:r w:rsidR="00AF17EB" w:rsidRPr="008B37A5">
        <w:rPr>
          <w:color w:val="000000" w:themeColor="text1"/>
          <w:sz w:val="28"/>
          <w:szCs w:val="28"/>
        </w:rPr>
        <w:t>мес</w:t>
      </w:r>
      <w:r w:rsidRPr="008B37A5">
        <w:rPr>
          <w:color w:val="000000" w:themeColor="text1"/>
          <w:sz w:val="28"/>
          <w:szCs w:val="28"/>
        </w:rPr>
        <w:t xml:space="preserve"> қарын параметрлеріне және микробиологиялық көрсеткіштерге әсерін тексеру үшін пайдаланылды. Деректер "Statistica minitab 17" бағдарламасы арқылы талданды. Тәжірибелі топтар арасындағы орташа айырмашылықтар ANOVA тестімен салыстырылды. Егер әсердің P мәні &lt; 0,05 болса, айырмашылықтар маңызды деп саналды.</w:t>
      </w:r>
    </w:p>
    <w:p w:rsidR="00BC1427" w:rsidRPr="008B37A5" w:rsidRDefault="00BC1427" w:rsidP="00FF5E35">
      <w:pPr>
        <w:jc w:val="both"/>
        <w:rPr>
          <w:b/>
          <w:sz w:val="28"/>
          <w:szCs w:val="28"/>
        </w:rPr>
      </w:pPr>
    </w:p>
    <w:p w:rsidR="002F28A2" w:rsidRPr="008B37A5" w:rsidRDefault="0005762E" w:rsidP="00FF5E35">
      <w:pPr>
        <w:pStyle w:val="a5"/>
        <w:numPr>
          <w:ilvl w:val="1"/>
          <w:numId w:val="9"/>
        </w:numPr>
        <w:jc w:val="center"/>
        <w:rPr>
          <w:b/>
          <w:sz w:val="28"/>
          <w:szCs w:val="28"/>
        </w:rPr>
      </w:pPr>
      <w:r w:rsidRPr="008B37A5">
        <w:rPr>
          <w:b/>
          <w:sz w:val="28"/>
          <w:szCs w:val="28"/>
        </w:rPr>
        <w:t xml:space="preserve"> </w:t>
      </w:r>
      <w:r w:rsidR="00041F06" w:rsidRPr="008B37A5">
        <w:rPr>
          <w:b/>
          <w:sz w:val="28"/>
          <w:szCs w:val="28"/>
        </w:rPr>
        <w:t>Жемшөптің химиялық құрамын анықтау бойынша талдау жүргізу әдістемесі</w:t>
      </w:r>
      <w:r w:rsidR="002F28A2" w:rsidRPr="008B37A5">
        <w:rPr>
          <w:b/>
          <w:sz w:val="28"/>
          <w:szCs w:val="28"/>
        </w:rPr>
        <w:t>.</w:t>
      </w:r>
    </w:p>
    <w:p w:rsidR="00892C6A" w:rsidRPr="008B37A5" w:rsidRDefault="00892C6A" w:rsidP="00FF5E35">
      <w:pPr>
        <w:rPr>
          <w:b/>
          <w:sz w:val="28"/>
          <w:szCs w:val="28"/>
        </w:rPr>
      </w:pPr>
    </w:p>
    <w:p w:rsidR="00550FDF" w:rsidRPr="008B37A5" w:rsidRDefault="00892C6A" w:rsidP="00FF5E35">
      <w:pPr>
        <w:jc w:val="center"/>
        <w:rPr>
          <w:b/>
          <w:sz w:val="28"/>
          <w:szCs w:val="28"/>
        </w:rPr>
      </w:pPr>
      <w:r w:rsidRPr="008B37A5">
        <w:rPr>
          <w:b/>
          <w:sz w:val="28"/>
          <w:szCs w:val="28"/>
        </w:rPr>
        <w:t xml:space="preserve">2.4.1 </w:t>
      </w:r>
      <w:r w:rsidR="00041F06" w:rsidRPr="008B37A5">
        <w:rPr>
          <w:b/>
          <w:sz w:val="28"/>
          <w:szCs w:val="28"/>
        </w:rPr>
        <w:t>Толығымен құрғақ және табиғи ылғалдылықтағы жемді химиялық талдау</w:t>
      </w:r>
    </w:p>
    <w:p w:rsidR="00892C6A" w:rsidRPr="008B37A5" w:rsidRDefault="00892C6A" w:rsidP="00FF5E35">
      <w:pPr>
        <w:jc w:val="center"/>
        <w:rPr>
          <w:b/>
          <w:sz w:val="28"/>
          <w:szCs w:val="28"/>
        </w:rPr>
      </w:pPr>
    </w:p>
    <w:p w:rsidR="002F28A2" w:rsidRPr="008B37A5" w:rsidRDefault="00041F06" w:rsidP="00FF5E35">
      <w:pPr>
        <w:ind w:firstLine="567"/>
        <w:jc w:val="both"/>
        <w:rPr>
          <w:b/>
          <w:i/>
          <w:sz w:val="28"/>
          <w:szCs w:val="28"/>
        </w:rPr>
      </w:pPr>
      <w:r w:rsidRPr="008B37A5">
        <w:rPr>
          <w:b/>
          <w:i/>
          <w:sz w:val="28"/>
          <w:szCs w:val="28"/>
        </w:rPr>
        <w:t>МЕМСТ 13496.3-92 Ылғалды анықтау әдістері</w:t>
      </w:r>
      <w:r w:rsidR="002F28A2" w:rsidRPr="008B37A5">
        <w:rPr>
          <w:b/>
          <w:i/>
          <w:sz w:val="28"/>
          <w:szCs w:val="28"/>
        </w:rPr>
        <w:t xml:space="preserve">. </w:t>
      </w:r>
    </w:p>
    <w:p w:rsidR="000E1EA7" w:rsidRPr="008B37A5" w:rsidRDefault="000E1EA7" w:rsidP="00FF5E35">
      <w:pPr>
        <w:ind w:firstLine="567"/>
        <w:jc w:val="both"/>
        <w:rPr>
          <w:sz w:val="28"/>
          <w:szCs w:val="28"/>
        </w:rPr>
      </w:pPr>
      <w:r w:rsidRPr="008B37A5">
        <w:rPr>
          <w:sz w:val="28"/>
          <w:szCs w:val="28"/>
        </w:rPr>
        <w:t>ШС-80-01 СПУ типті кептіру-зарарсыздандыру шкафы жемшөп пен басқа да материалдарды кептіруге арналған.</w:t>
      </w:r>
    </w:p>
    <w:p w:rsidR="000E1EA7" w:rsidRPr="008B37A5" w:rsidRDefault="000E1EA7" w:rsidP="00FF5E35">
      <w:pPr>
        <w:ind w:firstLine="567"/>
        <w:jc w:val="both"/>
        <w:rPr>
          <w:sz w:val="28"/>
          <w:szCs w:val="28"/>
        </w:rPr>
      </w:pPr>
      <w:r w:rsidRPr="008B37A5">
        <w:rPr>
          <w:sz w:val="28"/>
          <w:szCs w:val="28"/>
        </w:rPr>
        <w:t>Бастапқы ылғал-бұл әдіс 65-70</w:t>
      </w:r>
      <w:r w:rsidRPr="008B37A5">
        <w:rPr>
          <w:sz w:val="28"/>
          <w:szCs w:val="28"/>
          <w:vertAlign w:val="superscript"/>
        </w:rPr>
        <w:t>0</w:t>
      </w:r>
      <w:r w:rsidRPr="008B37A5">
        <w:rPr>
          <w:sz w:val="28"/>
          <w:szCs w:val="28"/>
        </w:rPr>
        <w:t xml:space="preserve">С кезінде жемді тұрақты массаға дейін </w:t>
      </w:r>
      <w:r w:rsidRPr="008B37A5">
        <w:rPr>
          <w:sz w:val="28"/>
          <w:szCs w:val="28"/>
        </w:rPr>
        <w:lastRenderedPageBreak/>
        <w:t>кептіру арқылы ылғалды анықтау.</w:t>
      </w:r>
    </w:p>
    <w:p w:rsidR="002F28A2" w:rsidRPr="008B37A5" w:rsidRDefault="000E1EA7" w:rsidP="00FF5E35">
      <w:pPr>
        <w:ind w:firstLine="567"/>
        <w:jc w:val="both"/>
        <w:rPr>
          <w:sz w:val="28"/>
          <w:szCs w:val="28"/>
        </w:rPr>
      </w:pPr>
      <w:r w:rsidRPr="008B37A5">
        <w:rPr>
          <w:sz w:val="28"/>
          <w:szCs w:val="28"/>
        </w:rPr>
        <w:t>Гигроскопиялық ылғал-суспензияны кептіру арқылы ылғалды анықтау әдісі-2 гр. 100-105</w:t>
      </w:r>
      <w:r w:rsidRPr="008B37A5">
        <w:rPr>
          <w:sz w:val="28"/>
          <w:szCs w:val="28"/>
          <w:vertAlign w:val="superscript"/>
        </w:rPr>
        <w:t>0</w:t>
      </w:r>
      <w:r w:rsidRPr="008B37A5">
        <w:rPr>
          <w:sz w:val="28"/>
          <w:szCs w:val="28"/>
        </w:rPr>
        <w:t>С тұрақты массаға дейін.</w:t>
      </w:r>
    </w:p>
    <w:p w:rsidR="002F28A2" w:rsidRPr="008B37A5" w:rsidRDefault="000E1EA7" w:rsidP="00FF5E35">
      <w:pPr>
        <w:ind w:firstLine="567"/>
        <w:jc w:val="both"/>
        <w:rPr>
          <w:sz w:val="28"/>
          <w:szCs w:val="28"/>
        </w:rPr>
      </w:pPr>
      <w:r w:rsidRPr="008B37A5">
        <w:rPr>
          <w:b/>
          <w:i/>
          <w:sz w:val="28"/>
          <w:szCs w:val="28"/>
        </w:rPr>
        <w:t>МЕМСТ 13979.6-69. Күлді анықтау әдістері.</w:t>
      </w:r>
      <w:r w:rsidR="002F28A2" w:rsidRPr="008B37A5">
        <w:rPr>
          <w:sz w:val="28"/>
          <w:szCs w:val="28"/>
        </w:rPr>
        <w:t xml:space="preserve"> </w:t>
      </w:r>
      <w:r w:rsidRPr="008B37A5">
        <w:rPr>
          <w:sz w:val="28"/>
          <w:szCs w:val="28"/>
        </w:rPr>
        <w:t>SNOL муфельді электр пеші жоғары температурада күл алуға арналған. Күл - (әдіс күлді анықтау үлгіні 650-700</w:t>
      </w:r>
      <w:r w:rsidRPr="008B37A5">
        <w:rPr>
          <w:sz w:val="28"/>
          <w:szCs w:val="28"/>
          <w:vertAlign w:val="superscript"/>
        </w:rPr>
        <w:t>0</w:t>
      </w:r>
      <w:r w:rsidRPr="008B37A5">
        <w:rPr>
          <w:sz w:val="28"/>
          <w:szCs w:val="28"/>
        </w:rPr>
        <w:t>С тұрақты массаға дейін күлдендіру арқылы жүзеге асырылады).</w:t>
      </w:r>
    </w:p>
    <w:p w:rsidR="002F28A2" w:rsidRPr="008B37A5" w:rsidRDefault="000E1EA7" w:rsidP="00FF5E35">
      <w:pPr>
        <w:ind w:firstLine="567"/>
        <w:jc w:val="both"/>
        <w:rPr>
          <w:color w:val="333333"/>
          <w:sz w:val="28"/>
          <w:szCs w:val="28"/>
          <w:shd w:val="clear" w:color="auto" w:fill="FFFFFF"/>
        </w:rPr>
      </w:pPr>
      <w:r w:rsidRPr="008B37A5">
        <w:rPr>
          <w:b/>
          <w:i/>
          <w:sz w:val="28"/>
          <w:szCs w:val="28"/>
        </w:rPr>
        <w:t xml:space="preserve">VT-20 типті зертханалық </w:t>
      </w:r>
      <w:r w:rsidRPr="008B37A5">
        <w:rPr>
          <w:sz w:val="28"/>
          <w:szCs w:val="28"/>
        </w:rPr>
        <w:t>Су моншасы үлгілерді біркелкі жылытуға және зертханалық жағдайда әртүрлі реакциялар жүргізу үшін белгілі бір температуралық режимді сақтауға арналған.</w:t>
      </w:r>
    </w:p>
    <w:p w:rsidR="00EC73E1" w:rsidRPr="008B37A5" w:rsidRDefault="00EC73E1" w:rsidP="00FF5E35">
      <w:pPr>
        <w:ind w:firstLine="567"/>
        <w:jc w:val="both"/>
        <w:rPr>
          <w:color w:val="333333"/>
          <w:sz w:val="28"/>
          <w:szCs w:val="28"/>
          <w:shd w:val="clear" w:color="auto" w:fill="FFFFFF"/>
        </w:rPr>
      </w:pPr>
      <w:r w:rsidRPr="008B37A5">
        <w:rPr>
          <w:b/>
          <w:i/>
          <w:color w:val="333333"/>
          <w:sz w:val="28"/>
          <w:szCs w:val="28"/>
          <w:shd w:val="clear" w:color="auto" w:fill="FFFFFF"/>
        </w:rPr>
        <w:t xml:space="preserve">ЛЗМ зертханалық астық электромельницасы </w:t>
      </w:r>
      <w:r w:rsidRPr="008B37A5">
        <w:rPr>
          <w:color w:val="333333"/>
          <w:sz w:val="28"/>
          <w:szCs w:val="28"/>
          <w:shd w:val="clear" w:color="auto" w:fill="FFFFFF"/>
        </w:rPr>
        <w:t>олардың сапасын анықтау мақсатында ылғалдылығы 18,0% - дан аспайтын дәнді, дәнді-бұршақты дақылдар мен басқа да жемшөп өсімдіктерінің сынамаларын ұнтақтауға арналған.</w:t>
      </w:r>
    </w:p>
    <w:p w:rsidR="00EC73E1" w:rsidRPr="008B37A5" w:rsidRDefault="00EC73E1" w:rsidP="00FF5E35">
      <w:pPr>
        <w:ind w:firstLine="567"/>
        <w:jc w:val="both"/>
        <w:rPr>
          <w:b/>
          <w:i/>
          <w:color w:val="000000"/>
          <w:sz w:val="28"/>
          <w:szCs w:val="28"/>
          <w:shd w:val="clear" w:color="auto" w:fill="FFFFFF"/>
        </w:rPr>
      </w:pPr>
      <w:r w:rsidRPr="008B37A5">
        <w:rPr>
          <w:b/>
          <w:i/>
          <w:color w:val="000000"/>
          <w:sz w:val="28"/>
          <w:szCs w:val="28"/>
          <w:shd w:val="clear" w:color="auto" w:fill="FFFFFF"/>
        </w:rPr>
        <w:t>Зертханалық электронды таразы" Shimadzu " (</w:t>
      </w:r>
      <w:r w:rsidRPr="008B37A5">
        <w:rPr>
          <w:color w:val="000000"/>
          <w:sz w:val="28"/>
          <w:szCs w:val="28"/>
          <w:shd w:val="clear" w:color="auto" w:fill="FFFFFF"/>
        </w:rPr>
        <w:t>Жапония) сынамалар мен үлгілерді, химиялық реагенттерді және әртүрлі материалдарды өлшеуге арналған.</w:t>
      </w:r>
    </w:p>
    <w:p w:rsidR="002F28A2" w:rsidRPr="008B37A5" w:rsidRDefault="00EC73E1" w:rsidP="00FF5E35">
      <w:pPr>
        <w:pStyle w:val="a7"/>
        <w:shd w:val="clear" w:color="auto" w:fill="FFFFFF"/>
        <w:spacing w:before="0" w:beforeAutospacing="0" w:after="0" w:afterAutospacing="0"/>
        <w:ind w:firstLine="567"/>
        <w:jc w:val="both"/>
        <w:rPr>
          <w:sz w:val="28"/>
          <w:szCs w:val="28"/>
          <w:lang w:val="kk-KZ"/>
        </w:rPr>
      </w:pPr>
      <w:r w:rsidRPr="008B37A5">
        <w:rPr>
          <w:b/>
          <w:i/>
          <w:color w:val="000000"/>
          <w:sz w:val="28"/>
          <w:szCs w:val="28"/>
          <w:shd w:val="clear" w:color="auto" w:fill="FFFFFF"/>
          <w:lang w:val="kk-KZ" w:eastAsia="en-US"/>
        </w:rPr>
        <w:t xml:space="preserve">CORMS INFRAXACT 7500 анализаторы Швеция. МЕМСТ 32040-2012, </w:t>
      </w:r>
      <w:r w:rsidRPr="008B37A5">
        <w:rPr>
          <w:sz w:val="28"/>
          <w:szCs w:val="28"/>
          <w:lang w:val="kk-KZ"/>
        </w:rPr>
        <w:t>Infraxact 7500 анализаторы өндірісте де, зертханада да құрама жемдер мен басқа да жемдік өсімдіктерді жылдам талдауға арналған құрал болып табылады. Құрылғымен бірге жеткізілетін дайын калибрлеу әртүрлі формулалары бар құрама жемдер мен басқа да жемшөп өсімдіктерінің кең ауқымын қамтиды. Құрылғы көптеген өнімдер үшін үлгілерді дайындауды қажет етпейді, бұл оператордың қателіктерін азайтуға және өнімділіктің өсуіне кепілдік береді. Анализатор ең соңғы калибрлеу технологияларын қолдайтын ISIscanTM бағдарламалық құралымен жұмыс істейді. INFRAXACT 7500 өте дәл нәтижелерге қол жеткізе отырып, берік дизайнымен жоғары аналитикалық сенімділікті қамтамасыз етеді.</w:t>
      </w:r>
      <w:r w:rsidR="002F28A2" w:rsidRPr="008B37A5">
        <w:rPr>
          <w:sz w:val="28"/>
          <w:szCs w:val="28"/>
          <w:lang w:val="kk-KZ"/>
        </w:rPr>
        <w:t xml:space="preserve"> </w:t>
      </w:r>
    </w:p>
    <w:p w:rsidR="00EC73E1" w:rsidRPr="008B37A5" w:rsidRDefault="00EC73E1" w:rsidP="00FF5E35">
      <w:pPr>
        <w:pStyle w:val="a7"/>
        <w:shd w:val="clear" w:color="auto" w:fill="FFFFFF"/>
        <w:spacing w:before="0" w:beforeAutospacing="0" w:after="0" w:afterAutospacing="0"/>
        <w:ind w:firstLine="567"/>
        <w:jc w:val="both"/>
        <w:rPr>
          <w:i/>
          <w:sz w:val="28"/>
          <w:szCs w:val="28"/>
          <w:lang w:val="kk-KZ"/>
        </w:rPr>
      </w:pPr>
      <w:r w:rsidRPr="008B37A5">
        <w:rPr>
          <w:b/>
          <w:i/>
          <w:sz w:val="28"/>
          <w:szCs w:val="28"/>
          <w:lang w:val="kk-KZ"/>
        </w:rPr>
        <w:t xml:space="preserve">Азықтың химиялық құрамын анықтау үшін Швецияның </w:t>
      </w:r>
      <w:r w:rsidR="002F28A2" w:rsidRPr="008B37A5">
        <w:rPr>
          <w:b/>
          <w:i/>
          <w:sz w:val="28"/>
          <w:szCs w:val="28"/>
          <w:lang w:val="kk-KZ"/>
        </w:rPr>
        <w:t>«НИРС ДС 2500»</w:t>
      </w:r>
      <w:r w:rsidR="002F28A2" w:rsidRPr="008B37A5">
        <w:rPr>
          <w:i/>
          <w:sz w:val="28"/>
          <w:szCs w:val="28"/>
          <w:lang w:val="kk-KZ"/>
        </w:rPr>
        <w:t xml:space="preserve"> </w:t>
      </w:r>
      <w:r w:rsidRPr="008B37A5">
        <w:rPr>
          <w:sz w:val="28"/>
          <w:szCs w:val="28"/>
          <w:lang w:val="kk-KZ"/>
        </w:rPr>
        <w:t>"СҒЗЖ ДС 2500" 850-ден 2500 нанометрге дейінгі толқын ұзындығының мамандандырылған диапазонында айрықша дәлдікпен жемшөптің ИҚ-талдауын қамтамасыз етеді. Құрамаем мен жемшөп үлгілерін тікелей талдау, ұнтақтау және ұнтақтамау, сондай-ақ түйіршіктелген үлгілерді талдау. FOSS жаһандық калибрлеулеріне мыналар жатады: май, ақуыз, ылғалдылық, күл, қант, крахмал, шикі талшық, NDK, CDK, аминқышқылдары (лизин, треонин, метионин, трифтофан), кальций, фосфор, калий, натрий, магний және хлоридтер.</w:t>
      </w:r>
    </w:p>
    <w:p w:rsidR="002F28A2" w:rsidRPr="008B37A5" w:rsidRDefault="00EC73E1" w:rsidP="00FF5E35">
      <w:pPr>
        <w:pStyle w:val="a7"/>
        <w:shd w:val="clear" w:color="auto" w:fill="FFFFFF"/>
        <w:spacing w:before="0" w:beforeAutospacing="0" w:after="0" w:afterAutospacing="0"/>
        <w:ind w:firstLine="567"/>
        <w:jc w:val="both"/>
        <w:rPr>
          <w:sz w:val="28"/>
          <w:szCs w:val="28"/>
          <w:lang w:val="kk-KZ"/>
        </w:rPr>
      </w:pPr>
      <w:r w:rsidRPr="008B37A5">
        <w:rPr>
          <w:sz w:val="28"/>
          <w:szCs w:val="28"/>
          <w:lang w:val="kk-KZ"/>
        </w:rPr>
        <w:t>Жем бірлігі, қорытылатын ақуыз, алмасу энергиясы, Энергетикалық жем бірлігі тек есептеу арқылы алынады.</w:t>
      </w:r>
    </w:p>
    <w:p w:rsidR="00892C6A" w:rsidRPr="008B37A5" w:rsidRDefault="00EC73E1" w:rsidP="00FF5E35">
      <w:pPr>
        <w:ind w:firstLine="567"/>
        <w:rPr>
          <w:sz w:val="28"/>
          <w:szCs w:val="28"/>
          <w:lang w:eastAsia="ru-RU"/>
        </w:rPr>
      </w:pPr>
      <w:r w:rsidRPr="008B37A5">
        <w:rPr>
          <w:b/>
          <w:sz w:val="28"/>
          <w:szCs w:val="28"/>
          <w:lang w:eastAsia="ru-RU"/>
        </w:rPr>
        <w:t>"Къелтек 8400" Жем анализаторы (Швеция)</w:t>
      </w:r>
      <w:r w:rsidRPr="008B37A5">
        <w:rPr>
          <w:sz w:val="28"/>
          <w:szCs w:val="28"/>
          <w:lang w:eastAsia="ru-RU"/>
        </w:rPr>
        <w:t xml:space="preserve"> әртүрлі зерттелетін үлгілердегі ақуызды Къелдаль әдістеріне анықтау үшін.</w:t>
      </w:r>
    </w:p>
    <w:p w:rsidR="00EC73E1" w:rsidRPr="008B37A5" w:rsidRDefault="00EC73E1" w:rsidP="00FF5E35">
      <w:pPr>
        <w:rPr>
          <w:b/>
          <w:i/>
          <w:sz w:val="28"/>
          <w:szCs w:val="28"/>
        </w:rPr>
      </w:pPr>
    </w:p>
    <w:p w:rsidR="00892C6A" w:rsidRPr="008B37A5" w:rsidRDefault="00892C6A" w:rsidP="00FF5E35">
      <w:pPr>
        <w:jc w:val="center"/>
        <w:rPr>
          <w:b/>
          <w:sz w:val="28"/>
          <w:szCs w:val="28"/>
        </w:rPr>
      </w:pPr>
      <w:r w:rsidRPr="008B37A5">
        <w:rPr>
          <w:b/>
          <w:sz w:val="28"/>
          <w:szCs w:val="28"/>
        </w:rPr>
        <w:t xml:space="preserve">2.4.2 </w:t>
      </w:r>
      <w:r w:rsidR="00EC73E1" w:rsidRPr="008B37A5">
        <w:rPr>
          <w:b/>
          <w:sz w:val="28"/>
          <w:szCs w:val="28"/>
        </w:rPr>
        <w:t>Шикізат пен жемнің физика-химиялық көрсеткіштерін зерттеу</w:t>
      </w:r>
    </w:p>
    <w:p w:rsidR="00E31DBD" w:rsidRPr="008B37A5" w:rsidRDefault="00E31DBD" w:rsidP="00FF5E35">
      <w:pPr>
        <w:jc w:val="center"/>
        <w:rPr>
          <w:b/>
          <w:sz w:val="28"/>
          <w:szCs w:val="28"/>
        </w:rPr>
      </w:pPr>
    </w:p>
    <w:p w:rsidR="00830B6A" w:rsidRPr="008B37A5" w:rsidRDefault="00EC73E1" w:rsidP="00FF5E35">
      <w:pPr>
        <w:ind w:firstLine="567"/>
        <w:jc w:val="both"/>
        <w:rPr>
          <w:sz w:val="28"/>
          <w:szCs w:val="28"/>
        </w:rPr>
      </w:pPr>
      <w:r w:rsidRPr="008B37A5">
        <w:rPr>
          <w:sz w:val="28"/>
          <w:szCs w:val="28"/>
        </w:rPr>
        <w:t xml:space="preserve">Астық шикізатының химиялық құрамын айқындауды ГОСТ Р 50817-95 жем, құрама жем шикізатына сәйкес жүргізетін болады. Инфрақызылға жақын спектроскопияны қолдана отырып, шикі ақуыздың, шикі талшықтың, шикі </w:t>
      </w:r>
      <w:r w:rsidRPr="008B37A5">
        <w:rPr>
          <w:sz w:val="28"/>
          <w:szCs w:val="28"/>
        </w:rPr>
        <w:lastRenderedPageBreak/>
        <w:t>майдың және ылғалдың құрамын анықтау әдісі. Зертханалық зерттеулер калибрлеу жиынтығымен жақын инфрақызыл аймақта шағылысу әдісін қолданатын тұтас және ұнтақталған астық анализаторларында жүргізілетін болады. Аспаптардың көрсеткіштері зертханалық журналға енгізіледі.</w:t>
      </w:r>
    </w:p>
    <w:p w:rsidR="00775230" w:rsidRPr="008B37A5" w:rsidRDefault="00940F88" w:rsidP="00FF5E35">
      <w:pPr>
        <w:pStyle w:val="a3"/>
        <w:ind w:left="0" w:firstLine="567"/>
        <w:rPr>
          <w:rFonts w:eastAsiaTheme="minorHAnsi"/>
        </w:rPr>
      </w:pPr>
      <w:r w:rsidRPr="008B37A5">
        <w:rPr>
          <w:rFonts w:eastAsiaTheme="minorHAnsi"/>
        </w:rPr>
        <w:t>Астық шикізатындағы минералды заттардың құрамын анықтау ГОСТ Р 50852-96  құрама жем шикізатына сәйкес жүргізілетін болады. Инфрақызылға жақын спектроскопияны қолдана отырып, шикі күл, кальций және фосфор құрамын анықтау әдісі. Дәндегі минералды заттардың құрамын анықтау бойынша зертханалық талдаулар зерттелетін объектіден сәулеленудің диффузиялық шағылысу қарқындылығын автоматтандырылған өлшеу және регрессия теңдеуі бойынша анықталатын компоненттің құрамын одан әрі есептеу арқылы жақын инфрақызыл аймақта шағылысу әдісін пайдаланатын тұтас және ұнтақталған астық анализаторларында жүргізілетін болады.</w:t>
      </w:r>
    </w:p>
    <w:p w:rsidR="00EC73E1" w:rsidRPr="008B37A5" w:rsidRDefault="00EC73E1" w:rsidP="00FF5E35">
      <w:pPr>
        <w:pStyle w:val="a3"/>
        <w:ind w:left="0"/>
        <w:rPr>
          <w:color w:val="FF0000"/>
        </w:rPr>
      </w:pPr>
    </w:p>
    <w:p w:rsidR="00BB3B78" w:rsidRPr="008B37A5" w:rsidRDefault="007C4A7B" w:rsidP="00FF5E35">
      <w:pPr>
        <w:pStyle w:val="a9"/>
        <w:jc w:val="center"/>
        <w:rPr>
          <w:rFonts w:ascii="Times New Roman" w:hAnsi="Times New Roman" w:cs="Times New Roman"/>
          <w:b/>
          <w:bCs/>
          <w:sz w:val="28"/>
          <w:szCs w:val="28"/>
          <w:lang w:val="kk-KZ"/>
        </w:rPr>
      </w:pPr>
      <w:r w:rsidRPr="008B37A5">
        <w:rPr>
          <w:rFonts w:ascii="Times New Roman" w:hAnsi="Times New Roman" w:cs="Times New Roman"/>
          <w:b/>
          <w:bCs/>
          <w:sz w:val="28"/>
          <w:szCs w:val="28"/>
          <w:lang w:val="kk-KZ"/>
        </w:rPr>
        <w:t>2</w:t>
      </w:r>
      <w:r w:rsidRPr="008B37A5">
        <w:rPr>
          <w:rFonts w:ascii="Times New Roman" w:hAnsi="Times New Roman" w:cs="Times New Roman"/>
          <w:b/>
          <w:bCs/>
          <w:sz w:val="28"/>
          <w:szCs w:val="28"/>
        </w:rPr>
        <w:t>.</w:t>
      </w:r>
      <w:r w:rsidRPr="008B37A5">
        <w:rPr>
          <w:rFonts w:ascii="Times New Roman" w:hAnsi="Times New Roman" w:cs="Times New Roman"/>
          <w:b/>
          <w:bCs/>
          <w:sz w:val="28"/>
          <w:szCs w:val="28"/>
          <w:lang w:val="kk-KZ"/>
        </w:rPr>
        <w:t>5</w:t>
      </w:r>
      <w:r w:rsidR="00BB3B78" w:rsidRPr="008B37A5">
        <w:rPr>
          <w:rFonts w:ascii="Times New Roman" w:hAnsi="Times New Roman" w:cs="Times New Roman"/>
          <w:b/>
          <w:bCs/>
          <w:sz w:val="28"/>
          <w:szCs w:val="28"/>
        </w:rPr>
        <w:t xml:space="preserve">. </w:t>
      </w:r>
      <w:r w:rsidR="00940F88" w:rsidRPr="008B37A5">
        <w:rPr>
          <w:rFonts w:ascii="Times New Roman" w:hAnsi="Times New Roman" w:cs="Times New Roman"/>
          <w:b/>
          <w:bCs/>
          <w:sz w:val="28"/>
          <w:szCs w:val="28"/>
          <w:lang w:val="kk-KZ"/>
        </w:rPr>
        <w:t>Эксперименттік зерттеулерге арналған өлшеу аппаратуралары мен жабдықтары</w:t>
      </w:r>
    </w:p>
    <w:p w:rsidR="00892C6A" w:rsidRPr="008B37A5" w:rsidRDefault="00892C6A" w:rsidP="00FF5E35">
      <w:pPr>
        <w:pStyle w:val="a9"/>
        <w:jc w:val="center"/>
        <w:rPr>
          <w:rFonts w:ascii="Times New Roman" w:hAnsi="Times New Roman" w:cs="Times New Roman"/>
          <w:b/>
          <w:sz w:val="28"/>
          <w:szCs w:val="28"/>
          <w:lang w:val="kk-KZ"/>
        </w:rPr>
      </w:pPr>
    </w:p>
    <w:p w:rsidR="00940F88" w:rsidRPr="008B37A5" w:rsidRDefault="00940F88" w:rsidP="00FF5E35">
      <w:pPr>
        <w:pStyle w:val="a3"/>
        <w:ind w:left="0" w:firstLine="567"/>
      </w:pPr>
      <w:r w:rsidRPr="008B37A5">
        <w:t>Астық және астық - өсімдік экструдаттарын өндіру желісінің технологиялық жабдықтарына мыналар жатады: астық үшін бункер-қоректендіргіш; өсімдік массасын дискілі ұсақтағыш; ұсақталған өсімдік массасын беруге арналған бұрандалы конвейер; балғалы ұсақтағыш; көлемді мөлшерлегіші бар бір бұрандалы экструдер; басқару шкафы; шнектер; экструдатты салқындатқыш; ұсақтағыш-құрылымдаушы (роликті ұсақтағыш); экструдатқа арналған жинақтаушы бункер; астықты тазартуға арналған бункер. Экструдтаудың технологиялық желісінің машиналық-аппараттық схемасы 5</w:t>
      </w:r>
      <w:r w:rsidR="00E31DBD" w:rsidRPr="008B37A5">
        <w:t>0</w:t>
      </w:r>
      <w:r w:rsidRPr="008B37A5">
        <w:t>-суретте көрсетілген (2,5-бөлім).</w:t>
      </w:r>
    </w:p>
    <w:p w:rsidR="00BB3B78" w:rsidRPr="008B37A5" w:rsidRDefault="00940F88" w:rsidP="00FF5E35">
      <w:pPr>
        <w:pStyle w:val="a3"/>
        <w:ind w:left="0" w:firstLine="567"/>
      </w:pPr>
      <w:r w:rsidRPr="008B37A5">
        <w:t>Тек астық экструдаттарын өндіру кезінде өсімдік массасының дискілі ұсақтағышы жабдықтан шығарылады.</w:t>
      </w:r>
    </w:p>
    <w:p w:rsidR="00BB3B78" w:rsidRPr="008B37A5" w:rsidRDefault="00940F88" w:rsidP="00FF5E35">
      <w:pPr>
        <w:pStyle w:val="a3"/>
        <w:ind w:left="0" w:firstLine="567"/>
      </w:pPr>
      <w:r w:rsidRPr="008B37A5">
        <w:t>Шағын шаруашылықтарда экструдаттарды дайындау кезінде жемшөп дәндерін ұнтақтауға арналған ДУ-500 балғалы ұсатқыш (</w:t>
      </w:r>
      <w:r w:rsidR="00D15D85" w:rsidRPr="008B37A5">
        <w:t>суре 3</w:t>
      </w:r>
      <w:r w:rsidR="002412C9" w:rsidRPr="008B37A5">
        <w:t>0</w:t>
      </w:r>
      <w:r w:rsidRPr="008B37A5">
        <w:t>), ол шағын өлшемімен және төмен энергия сыйымдылығымен ерекшеленеді. ДУ-500 балғалы ұсатқыштың техникалық сипаттамасы 5-кестеде келтірілген.</w:t>
      </w:r>
    </w:p>
    <w:p w:rsidR="00BB3B78" w:rsidRPr="008B37A5" w:rsidRDefault="00BB3B78" w:rsidP="00FF5E35">
      <w:pPr>
        <w:pStyle w:val="a3"/>
        <w:ind w:left="0"/>
      </w:pPr>
    </w:p>
    <w:p w:rsidR="00BB3B78" w:rsidRPr="008B37A5" w:rsidRDefault="00BB3B78" w:rsidP="00FF5E35">
      <w:pPr>
        <w:pStyle w:val="a3"/>
        <w:ind w:left="0"/>
        <w:jc w:val="center"/>
      </w:pPr>
      <w:r w:rsidRPr="008B37A5">
        <w:rPr>
          <w:noProof/>
          <w:lang w:val="ru-RU" w:eastAsia="ru-RU"/>
        </w:rPr>
        <w:drawing>
          <wp:inline distT="0" distB="0" distL="0" distR="0" wp14:anchorId="3EE3F101" wp14:editId="49A17CCB">
            <wp:extent cx="1876425" cy="2198757"/>
            <wp:effectExtent l="0" t="0" r="0" b="0"/>
            <wp:docPr id="804" name="Рисунок 8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1899756" cy="2226096"/>
                    </a:xfrm>
                    <a:prstGeom prst="rect">
                      <a:avLst/>
                    </a:prstGeom>
                    <a:ln>
                      <a:noFill/>
                    </a:ln>
                    <a:effectLst>
                      <a:softEdge rad="112500"/>
                    </a:effectLst>
                  </pic:spPr>
                </pic:pic>
              </a:graphicData>
            </a:graphic>
          </wp:inline>
        </w:drawing>
      </w:r>
    </w:p>
    <w:p w:rsidR="00BB3B78" w:rsidRPr="008B37A5" w:rsidRDefault="00D15D85" w:rsidP="00FF5E35">
      <w:pPr>
        <w:pStyle w:val="a3"/>
        <w:ind w:left="72"/>
        <w:jc w:val="center"/>
      </w:pPr>
      <w:r w:rsidRPr="008B37A5">
        <w:t>3</w:t>
      </w:r>
      <w:r w:rsidR="00F13551" w:rsidRPr="008B37A5">
        <w:t>0</w:t>
      </w:r>
      <w:r w:rsidR="009829AD" w:rsidRPr="008B37A5">
        <w:t xml:space="preserve"> с</w:t>
      </w:r>
      <w:r w:rsidR="00AD414E" w:rsidRPr="008B37A5">
        <w:t>урет –</w:t>
      </w:r>
      <w:r w:rsidR="00AD414E" w:rsidRPr="008B37A5">
        <w:rPr>
          <w:spacing w:val="-9"/>
        </w:rPr>
        <w:t xml:space="preserve"> </w:t>
      </w:r>
      <w:r w:rsidR="00F14576" w:rsidRPr="008B37A5">
        <w:t>Дәнді және дәнді-бұршақты дақылдарды ұсатқыш</w:t>
      </w:r>
      <w:r w:rsidR="00BB3B78" w:rsidRPr="008B37A5">
        <w:t xml:space="preserve"> ДУ-500</w:t>
      </w:r>
    </w:p>
    <w:p w:rsidR="00BB3B78" w:rsidRPr="008B37A5" w:rsidRDefault="00940F88" w:rsidP="00FF5E35">
      <w:pPr>
        <w:pStyle w:val="a3"/>
        <w:ind w:left="0"/>
        <w:rPr>
          <w:spacing w:val="-5"/>
        </w:rPr>
      </w:pPr>
      <w:r w:rsidRPr="008B37A5">
        <w:lastRenderedPageBreak/>
        <w:t>5</w:t>
      </w:r>
      <w:r w:rsidR="00DB7781" w:rsidRPr="008B37A5">
        <w:t xml:space="preserve"> кесте – </w:t>
      </w:r>
      <w:r w:rsidR="00BB3B78" w:rsidRPr="008B37A5">
        <w:t>Техническая</w:t>
      </w:r>
      <w:r w:rsidR="00BB3B78" w:rsidRPr="008B37A5">
        <w:rPr>
          <w:spacing w:val="-3"/>
        </w:rPr>
        <w:t xml:space="preserve"> </w:t>
      </w:r>
      <w:r w:rsidR="00BB3B78" w:rsidRPr="008B37A5">
        <w:t>характеристика</w:t>
      </w:r>
      <w:r w:rsidR="00BB3B78" w:rsidRPr="008B37A5">
        <w:rPr>
          <w:spacing w:val="-7"/>
        </w:rPr>
        <w:t xml:space="preserve"> </w:t>
      </w:r>
      <w:r w:rsidR="00BB3B78" w:rsidRPr="008B37A5">
        <w:t>молотковой</w:t>
      </w:r>
      <w:r w:rsidR="00BB3B78" w:rsidRPr="008B37A5">
        <w:rPr>
          <w:spacing w:val="-11"/>
        </w:rPr>
        <w:t xml:space="preserve"> </w:t>
      </w:r>
      <w:r w:rsidR="00BB3B78" w:rsidRPr="008B37A5">
        <w:t>дробилки</w:t>
      </w:r>
      <w:r w:rsidR="00BB3B78" w:rsidRPr="008B37A5">
        <w:rPr>
          <w:spacing w:val="-10"/>
        </w:rPr>
        <w:t xml:space="preserve"> </w:t>
      </w:r>
      <w:r w:rsidR="00BB3B78" w:rsidRPr="008B37A5">
        <w:t>МД-</w:t>
      </w:r>
      <w:r w:rsidR="00BB3B78" w:rsidRPr="008B37A5">
        <w:rPr>
          <w:spacing w:val="-5"/>
        </w:rPr>
        <w:t>0,5</w:t>
      </w:r>
    </w:p>
    <w:p w:rsidR="00DB7781" w:rsidRPr="008B37A5" w:rsidRDefault="00DB7781" w:rsidP="00FF5E35">
      <w:pPr>
        <w:pStyle w:val="a3"/>
        <w:ind w:left="0"/>
        <w:rPr>
          <w:spacing w:val="-5"/>
        </w:rPr>
      </w:pPr>
    </w:p>
    <w:tbl>
      <w:tblPr>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813"/>
        <w:gridCol w:w="3543"/>
      </w:tblGrid>
      <w:tr w:rsidR="00BB3B78" w:rsidRPr="008B37A5" w:rsidTr="00DB7781">
        <w:trPr>
          <w:trHeight w:val="441"/>
        </w:trPr>
        <w:tc>
          <w:tcPr>
            <w:tcW w:w="5813" w:type="dxa"/>
          </w:tcPr>
          <w:p w:rsidR="00BB3B78" w:rsidRPr="008B37A5" w:rsidRDefault="00940F88" w:rsidP="00FF5E35">
            <w:pPr>
              <w:pStyle w:val="TableParagraph"/>
              <w:spacing w:line="240" w:lineRule="auto"/>
              <w:jc w:val="both"/>
              <w:rPr>
                <w:sz w:val="28"/>
                <w:szCs w:val="28"/>
              </w:rPr>
            </w:pPr>
            <w:r w:rsidRPr="008B37A5">
              <w:rPr>
                <w:spacing w:val="-2"/>
                <w:sz w:val="28"/>
                <w:szCs w:val="28"/>
              </w:rPr>
              <w:t>Көрсеткіш</w:t>
            </w:r>
          </w:p>
        </w:tc>
        <w:tc>
          <w:tcPr>
            <w:tcW w:w="3543" w:type="dxa"/>
          </w:tcPr>
          <w:p w:rsidR="00BB3B78" w:rsidRPr="008B37A5" w:rsidRDefault="00940F88" w:rsidP="00FF5E35">
            <w:pPr>
              <w:pStyle w:val="TableParagraph"/>
              <w:spacing w:line="240" w:lineRule="auto"/>
              <w:jc w:val="both"/>
              <w:rPr>
                <w:sz w:val="28"/>
                <w:szCs w:val="28"/>
              </w:rPr>
            </w:pPr>
            <w:r w:rsidRPr="008B37A5">
              <w:rPr>
                <w:spacing w:val="-2"/>
                <w:sz w:val="28"/>
                <w:szCs w:val="28"/>
              </w:rPr>
              <w:t>Мағынасы</w:t>
            </w:r>
          </w:p>
        </w:tc>
      </w:tr>
      <w:tr w:rsidR="00BB3B78" w:rsidRPr="008B37A5" w:rsidTr="00DB7781">
        <w:trPr>
          <w:trHeight w:val="326"/>
        </w:trPr>
        <w:tc>
          <w:tcPr>
            <w:tcW w:w="5813" w:type="dxa"/>
          </w:tcPr>
          <w:p w:rsidR="00BB3B78" w:rsidRPr="008B37A5" w:rsidRDefault="00940F88" w:rsidP="00FF5E35">
            <w:pPr>
              <w:pStyle w:val="TableParagraph"/>
              <w:spacing w:line="240" w:lineRule="auto"/>
              <w:jc w:val="both"/>
              <w:rPr>
                <w:sz w:val="28"/>
                <w:szCs w:val="28"/>
              </w:rPr>
            </w:pPr>
            <w:r w:rsidRPr="008B37A5">
              <w:rPr>
                <w:spacing w:val="-2"/>
                <w:sz w:val="28"/>
                <w:szCs w:val="28"/>
              </w:rPr>
              <w:t>Өнімділік, т / сағ</w:t>
            </w:r>
          </w:p>
        </w:tc>
        <w:tc>
          <w:tcPr>
            <w:tcW w:w="3543" w:type="dxa"/>
          </w:tcPr>
          <w:p w:rsidR="00BB3B78" w:rsidRPr="008B37A5" w:rsidRDefault="00BB3B78" w:rsidP="00FF5E35">
            <w:pPr>
              <w:pStyle w:val="TableParagraph"/>
              <w:spacing w:line="240" w:lineRule="auto"/>
              <w:jc w:val="both"/>
              <w:rPr>
                <w:sz w:val="28"/>
                <w:szCs w:val="28"/>
              </w:rPr>
            </w:pPr>
            <w:r w:rsidRPr="008B37A5">
              <w:rPr>
                <w:spacing w:val="-5"/>
                <w:sz w:val="28"/>
                <w:szCs w:val="28"/>
              </w:rPr>
              <w:t>0,5</w:t>
            </w:r>
          </w:p>
        </w:tc>
      </w:tr>
      <w:tr w:rsidR="00BB3B78" w:rsidRPr="008B37A5" w:rsidTr="00DB7781">
        <w:trPr>
          <w:trHeight w:val="321"/>
        </w:trPr>
        <w:tc>
          <w:tcPr>
            <w:tcW w:w="5813" w:type="dxa"/>
          </w:tcPr>
          <w:p w:rsidR="00BB3B78" w:rsidRPr="008B37A5" w:rsidRDefault="00940F88" w:rsidP="00FF5E35">
            <w:pPr>
              <w:pStyle w:val="TableParagraph"/>
              <w:spacing w:line="240" w:lineRule="auto"/>
              <w:jc w:val="both"/>
              <w:rPr>
                <w:sz w:val="28"/>
                <w:szCs w:val="28"/>
              </w:rPr>
            </w:pPr>
            <w:r w:rsidRPr="008B37A5">
              <w:rPr>
                <w:sz w:val="28"/>
                <w:szCs w:val="28"/>
              </w:rPr>
              <w:t>Жалпы белгіленген қуат, кВт</w:t>
            </w:r>
          </w:p>
        </w:tc>
        <w:tc>
          <w:tcPr>
            <w:tcW w:w="3543" w:type="dxa"/>
          </w:tcPr>
          <w:p w:rsidR="00BB3B78" w:rsidRPr="008B37A5" w:rsidRDefault="00BB3B78" w:rsidP="00FF5E35">
            <w:pPr>
              <w:pStyle w:val="TableParagraph"/>
              <w:spacing w:line="240" w:lineRule="auto"/>
              <w:jc w:val="both"/>
              <w:rPr>
                <w:sz w:val="28"/>
                <w:szCs w:val="28"/>
              </w:rPr>
            </w:pPr>
            <w:r w:rsidRPr="008B37A5">
              <w:rPr>
                <w:spacing w:val="-5"/>
                <w:sz w:val="28"/>
                <w:szCs w:val="28"/>
              </w:rPr>
              <w:t>4,5</w:t>
            </w:r>
          </w:p>
        </w:tc>
      </w:tr>
      <w:tr w:rsidR="00BB3B78" w:rsidRPr="008B37A5" w:rsidTr="00DB7781">
        <w:trPr>
          <w:trHeight w:val="321"/>
        </w:trPr>
        <w:tc>
          <w:tcPr>
            <w:tcW w:w="5813" w:type="dxa"/>
          </w:tcPr>
          <w:p w:rsidR="00BB3B78" w:rsidRPr="008B37A5" w:rsidRDefault="00940F88" w:rsidP="00FF5E35">
            <w:pPr>
              <w:pStyle w:val="TableParagraph"/>
              <w:spacing w:line="240" w:lineRule="auto"/>
              <w:jc w:val="both"/>
              <w:rPr>
                <w:sz w:val="28"/>
                <w:szCs w:val="28"/>
              </w:rPr>
            </w:pPr>
            <w:r w:rsidRPr="008B37A5">
              <w:rPr>
                <w:sz w:val="28"/>
                <w:szCs w:val="28"/>
              </w:rPr>
              <w:t>Балғалар саны, дана.</w:t>
            </w:r>
          </w:p>
        </w:tc>
        <w:tc>
          <w:tcPr>
            <w:tcW w:w="3543" w:type="dxa"/>
          </w:tcPr>
          <w:p w:rsidR="00BB3B78" w:rsidRPr="008B37A5" w:rsidRDefault="00BB3B78" w:rsidP="00FF5E35">
            <w:pPr>
              <w:pStyle w:val="TableParagraph"/>
              <w:spacing w:line="240" w:lineRule="auto"/>
              <w:jc w:val="both"/>
              <w:rPr>
                <w:sz w:val="28"/>
                <w:szCs w:val="28"/>
              </w:rPr>
            </w:pPr>
            <w:r w:rsidRPr="008B37A5">
              <w:rPr>
                <w:spacing w:val="-5"/>
                <w:sz w:val="28"/>
                <w:szCs w:val="28"/>
              </w:rPr>
              <w:t>36</w:t>
            </w:r>
          </w:p>
        </w:tc>
      </w:tr>
      <w:tr w:rsidR="00BB3B78" w:rsidRPr="008B37A5" w:rsidTr="00DB7781">
        <w:trPr>
          <w:trHeight w:val="321"/>
        </w:trPr>
        <w:tc>
          <w:tcPr>
            <w:tcW w:w="5813" w:type="dxa"/>
          </w:tcPr>
          <w:p w:rsidR="00BB3B78" w:rsidRPr="008B37A5" w:rsidRDefault="00940F88" w:rsidP="00FF5E35">
            <w:pPr>
              <w:pStyle w:val="TableParagraph"/>
              <w:spacing w:line="240" w:lineRule="auto"/>
              <w:jc w:val="both"/>
              <w:rPr>
                <w:sz w:val="28"/>
                <w:szCs w:val="28"/>
                <w:lang w:val="ru-RU"/>
              </w:rPr>
            </w:pPr>
            <w:r w:rsidRPr="008B37A5">
              <w:rPr>
                <w:sz w:val="28"/>
                <w:szCs w:val="28"/>
                <w:lang w:val="ru-RU"/>
              </w:rPr>
              <w:t>Ротордың айналу жиілігі, айн / мин</w:t>
            </w:r>
          </w:p>
        </w:tc>
        <w:tc>
          <w:tcPr>
            <w:tcW w:w="3543" w:type="dxa"/>
          </w:tcPr>
          <w:p w:rsidR="00BB3B78" w:rsidRPr="008B37A5" w:rsidRDefault="00BB3B78" w:rsidP="00FF5E35">
            <w:pPr>
              <w:pStyle w:val="TableParagraph"/>
              <w:spacing w:line="240" w:lineRule="auto"/>
              <w:jc w:val="both"/>
              <w:rPr>
                <w:sz w:val="28"/>
                <w:szCs w:val="28"/>
              </w:rPr>
            </w:pPr>
            <w:r w:rsidRPr="008B37A5">
              <w:rPr>
                <w:spacing w:val="-4"/>
                <w:sz w:val="28"/>
                <w:szCs w:val="28"/>
              </w:rPr>
              <w:t>3300</w:t>
            </w:r>
          </w:p>
        </w:tc>
      </w:tr>
      <w:tr w:rsidR="00BB3B78" w:rsidRPr="008B37A5" w:rsidTr="00DB7781">
        <w:trPr>
          <w:trHeight w:val="321"/>
        </w:trPr>
        <w:tc>
          <w:tcPr>
            <w:tcW w:w="5813" w:type="dxa"/>
          </w:tcPr>
          <w:p w:rsidR="00BB3B78" w:rsidRPr="008B37A5" w:rsidRDefault="00940F88" w:rsidP="00FF5E35">
            <w:pPr>
              <w:pStyle w:val="TableParagraph"/>
              <w:spacing w:line="240" w:lineRule="auto"/>
              <w:jc w:val="both"/>
              <w:rPr>
                <w:sz w:val="28"/>
                <w:szCs w:val="28"/>
              </w:rPr>
            </w:pPr>
            <w:r w:rsidRPr="008B37A5">
              <w:rPr>
                <w:sz w:val="28"/>
                <w:szCs w:val="28"/>
              </w:rPr>
              <w:t>Тор тесіктерінің диаметрі, мм</w:t>
            </w:r>
          </w:p>
        </w:tc>
        <w:tc>
          <w:tcPr>
            <w:tcW w:w="3543" w:type="dxa"/>
          </w:tcPr>
          <w:p w:rsidR="00BB3B78" w:rsidRPr="008B37A5" w:rsidRDefault="00BB3B78" w:rsidP="00FF5E35">
            <w:pPr>
              <w:pStyle w:val="TableParagraph"/>
              <w:spacing w:line="240" w:lineRule="auto"/>
              <w:jc w:val="both"/>
              <w:rPr>
                <w:sz w:val="28"/>
                <w:szCs w:val="28"/>
              </w:rPr>
            </w:pPr>
            <w:r w:rsidRPr="008B37A5">
              <w:rPr>
                <w:sz w:val="28"/>
                <w:szCs w:val="28"/>
              </w:rPr>
              <w:t>2,</w:t>
            </w:r>
            <w:r w:rsidRPr="008B37A5">
              <w:rPr>
                <w:spacing w:val="3"/>
                <w:sz w:val="28"/>
                <w:szCs w:val="28"/>
              </w:rPr>
              <w:t xml:space="preserve"> </w:t>
            </w:r>
            <w:r w:rsidRPr="008B37A5">
              <w:rPr>
                <w:spacing w:val="-10"/>
                <w:sz w:val="28"/>
                <w:szCs w:val="28"/>
              </w:rPr>
              <w:t>3</w:t>
            </w:r>
          </w:p>
        </w:tc>
      </w:tr>
      <w:tr w:rsidR="00BB3B78" w:rsidRPr="008B37A5" w:rsidTr="00DB7781">
        <w:trPr>
          <w:trHeight w:val="321"/>
        </w:trPr>
        <w:tc>
          <w:tcPr>
            <w:tcW w:w="5813" w:type="dxa"/>
          </w:tcPr>
          <w:p w:rsidR="00BB3B78" w:rsidRPr="008B37A5" w:rsidRDefault="00940F88" w:rsidP="00FF5E35">
            <w:pPr>
              <w:pStyle w:val="TableParagraph"/>
              <w:spacing w:line="240" w:lineRule="auto"/>
              <w:jc w:val="both"/>
              <w:rPr>
                <w:sz w:val="28"/>
                <w:szCs w:val="28"/>
              </w:rPr>
            </w:pPr>
            <w:r w:rsidRPr="008B37A5">
              <w:rPr>
                <w:sz w:val="28"/>
                <w:szCs w:val="28"/>
              </w:rPr>
              <w:t>Процестің меншікті энергия сыйымдылығы, кВт * сағ / т</w:t>
            </w:r>
          </w:p>
        </w:tc>
        <w:tc>
          <w:tcPr>
            <w:tcW w:w="3543" w:type="dxa"/>
          </w:tcPr>
          <w:p w:rsidR="00BB3B78" w:rsidRPr="008B37A5" w:rsidRDefault="00BB3B78" w:rsidP="00FF5E35">
            <w:pPr>
              <w:pStyle w:val="TableParagraph"/>
              <w:spacing w:line="240" w:lineRule="auto"/>
              <w:jc w:val="both"/>
              <w:rPr>
                <w:sz w:val="28"/>
                <w:szCs w:val="28"/>
              </w:rPr>
            </w:pPr>
            <w:r w:rsidRPr="008B37A5">
              <w:rPr>
                <w:spacing w:val="-5"/>
                <w:sz w:val="28"/>
                <w:szCs w:val="28"/>
              </w:rPr>
              <w:t>4,5</w:t>
            </w:r>
          </w:p>
        </w:tc>
      </w:tr>
      <w:tr w:rsidR="00BB3B78" w:rsidRPr="008B37A5" w:rsidTr="00DB7781">
        <w:trPr>
          <w:trHeight w:val="326"/>
        </w:trPr>
        <w:tc>
          <w:tcPr>
            <w:tcW w:w="5813" w:type="dxa"/>
          </w:tcPr>
          <w:p w:rsidR="00BB3B78" w:rsidRPr="008B37A5" w:rsidRDefault="00940F88" w:rsidP="00FF5E35">
            <w:pPr>
              <w:pStyle w:val="TableParagraph"/>
              <w:spacing w:line="240" w:lineRule="auto"/>
              <w:jc w:val="both"/>
              <w:rPr>
                <w:sz w:val="28"/>
                <w:szCs w:val="28"/>
              </w:rPr>
            </w:pPr>
            <w:r w:rsidRPr="008B37A5">
              <w:rPr>
                <w:sz w:val="28"/>
                <w:szCs w:val="28"/>
              </w:rPr>
              <w:t>Габариттік өлшемдері, мм</w:t>
            </w:r>
          </w:p>
        </w:tc>
        <w:tc>
          <w:tcPr>
            <w:tcW w:w="3543" w:type="dxa"/>
          </w:tcPr>
          <w:p w:rsidR="00BB3B78" w:rsidRPr="008B37A5" w:rsidRDefault="00BB3B78" w:rsidP="00FF5E35">
            <w:pPr>
              <w:pStyle w:val="TableParagraph"/>
              <w:spacing w:line="240" w:lineRule="auto"/>
              <w:jc w:val="both"/>
              <w:rPr>
                <w:sz w:val="28"/>
                <w:szCs w:val="28"/>
              </w:rPr>
            </w:pPr>
            <w:r w:rsidRPr="008B37A5">
              <w:rPr>
                <w:spacing w:val="-2"/>
                <w:sz w:val="28"/>
                <w:szCs w:val="28"/>
              </w:rPr>
              <w:t>1050×1000×1500</w:t>
            </w:r>
          </w:p>
        </w:tc>
      </w:tr>
      <w:tr w:rsidR="00BB3B78" w:rsidRPr="008B37A5" w:rsidTr="00DB7781">
        <w:trPr>
          <w:trHeight w:val="321"/>
        </w:trPr>
        <w:tc>
          <w:tcPr>
            <w:tcW w:w="5813" w:type="dxa"/>
          </w:tcPr>
          <w:p w:rsidR="00BB3B78" w:rsidRPr="008B37A5" w:rsidRDefault="00940F88" w:rsidP="00FF5E35">
            <w:pPr>
              <w:pStyle w:val="TableParagraph"/>
              <w:spacing w:line="240" w:lineRule="auto"/>
              <w:jc w:val="both"/>
              <w:rPr>
                <w:sz w:val="28"/>
                <w:szCs w:val="28"/>
              </w:rPr>
            </w:pPr>
            <w:r w:rsidRPr="008B37A5">
              <w:rPr>
                <w:sz w:val="28"/>
                <w:szCs w:val="28"/>
              </w:rPr>
              <w:t>Салмағы, кг</w:t>
            </w:r>
          </w:p>
        </w:tc>
        <w:tc>
          <w:tcPr>
            <w:tcW w:w="3543" w:type="dxa"/>
          </w:tcPr>
          <w:p w:rsidR="00BB3B78" w:rsidRPr="008B37A5" w:rsidRDefault="00BB3B78" w:rsidP="00FF5E35">
            <w:pPr>
              <w:pStyle w:val="TableParagraph"/>
              <w:spacing w:line="240" w:lineRule="auto"/>
              <w:jc w:val="both"/>
              <w:rPr>
                <w:sz w:val="28"/>
                <w:szCs w:val="28"/>
              </w:rPr>
            </w:pPr>
            <w:r w:rsidRPr="008B37A5">
              <w:rPr>
                <w:spacing w:val="-5"/>
                <w:sz w:val="28"/>
                <w:szCs w:val="28"/>
              </w:rPr>
              <w:t>80</w:t>
            </w:r>
          </w:p>
        </w:tc>
      </w:tr>
    </w:tbl>
    <w:p w:rsidR="00BB3B78" w:rsidRPr="008B37A5" w:rsidRDefault="00BB3B78" w:rsidP="00FF5E35">
      <w:pPr>
        <w:pStyle w:val="a3"/>
        <w:ind w:left="0"/>
      </w:pPr>
    </w:p>
    <w:p w:rsidR="00BB3B78" w:rsidRPr="008B37A5" w:rsidRDefault="00940F88" w:rsidP="00FF5E35">
      <w:pPr>
        <w:pStyle w:val="a3"/>
        <w:ind w:left="0" w:firstLine="567"/>
      </w:pPr>
      <w:r w:rsidRPr="008B37A5">
        <w:t>Ұсақталғаннан кейін ұнды оттегімен қанықтыру және кішкене кесектерді сындыру үшін електен өткізеді. Електен немесе електен қоқыстар мен бөгде заттарды бөліп алу үшін әртүрлі сусымалы өнімдерді електен өткізуге болады</w:t>
      </w:r>
      <w:r w:rsidR="00BB3B78" w:rsidRPr="008B37A5">
        <w:t>.</w:t>
      </w:r>
    </w:p>
    <w:p w:rsidR="00BB3B78" w:rsidRPr="008B37A5" w:rsidRDefault="00BB3B78" w:rsidP="00FF5E35">
      <w:pPr>
        <w:pStyle w:val="a3"/>
        <w:ind w:left="0"/>
        <w:rPr>
          <w:b/>
        </w:rPr>
      </w:pPr>
    </w:p>
    <w:p w:rsidR="00DB7781" w:rsidRPr="008B37A5" w:rsidRDefault="00940F88" w:rsidP="00FF5E35">
      <w:pPr>
        <w:pStyle w:val="a3"/>
        <w:tabs>
          <w:tab w:val="left" w:pos="0"/>
        </w:tabs>
        <w:ind w:left="0"/>
        <w:rPr>
          <w:bCs/>
        </w:rPr>
      </w:pPr>
      <w:r w:rsidRPr="008B37A5">
        <w:t>6</w:t>
      </w:r>
      <w:r w:rsidR="00DB7781" w:rsidRPr="008B37A5">
        <w:t xml:space="preserve"> кесте – </w:t>
      </w:r>
      <w:r w:rsidRPr="008B37A5">
        <w:rPr>
          <w:bCs/>
        </w:rPr>
        <w:t>Електер жиынтығы</w:t>
      </w:r>
    </w:p>
    <w:p w:rsidR="00940F88" w:rsidRPr="008B37A5" w:rsidRDefault="00940F88" w:rsidP="00FF5E35">
      <w:pPr>
        <w:pStyle w:val="a3"/>
        <w:tabs>
          <w:tab w:val="left" w:pos="0"/>
        </w:tabs>
        <w:ind w:left="0"/>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19"/>
        <w:gridCol w:w="3118"/>
        <w:gridCol w:w="4219"/>
      </w:tblGrid>
      <w:tr w:rsidR="00BB3B78" w:rsidRPr="008B37A5" w:rsidTr="005B7800">
        <w:trPr>
          <w:trHeight w:val="1260"/>
        </w:trPr>
        <w:tc>
          <w:tcPr>
            <w:tcW w:w="2019" w:type="dxa"/>
            <w:vAlign w:val="center"/>
            <w:hideMark/>
          </w:tcPr>
          <w:p w:rsidR="00BB3B78" w:rsidRPr="008B37A5" w:rsidRDefault="00BB3B78" w:rsidP="00FF5E35">
            <w:pPr>
              <w:jc w:val="both"/>
              <w:rPr>
                <w:b/>
                <w:noProof/>
                <w:sz w:val="28"/>
                <w:szCs w:val="28"/>
                <w:lang w:eastAsia="ru-RU"/>
              </w:rPr>
            </w:pPr>
            <w:r w:rsidRPr="008B37A5">
              <w:rPr>
                <w:b/>
                <w:noProof/>
                <w:sz w:val="28"/>
                <w:szCs w:val="28"/>
                <w:lang w:val="ru-RU" w:eastAsia="ru-RU"/>
              </w:rPr>
              <w:drawing>
                <wp:inline distT="0" distB="0" distL="0" distR="0" wp14:anchorId="533D51E2" wp14:editId="727B38A5">
                  <wp:extent cx="1041400" cy="1181100"/>
                  <wp:effectExtent l="0" t="0" r="6350" b="0"/>
                  <wp:docPr id="805" name="Рисунок 8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1041400" cy="1181100"/>
                          </a:xfrm>
                          <a:prstGeom prst="rect">
                            <a:avLst/>
                          </a:prstGeom>
                          <a:ln>
                            <a:noFill/>
                          </a:ln>
                          <a:effectLst>
                            <a:softEdge rad="112500"/>
                          </a:effectLst>
                        </pic:spPr>
                      </pic:pic>
                    </a:graphicData>
                  </a:graphic>
                </wp:inline>
              </w:drawing>
            </w:r>
          </w:p>
        </w:tc>
        <w:tc>
          <w:tcPr>
            <w:tcW w:w="3118" w:type="dxa"/>
            <w:vAlign w:val="center"/>
          </w:tcPr>
          <w:p w:rsidR="00A564AA" w:rsidRPr="008B37A5" w:rsidRDefault="00A564AA" w:rsidP="00FF5E35">
            <w:pPr>
              <w:jc w:val="both"/>
              <w:outlineLvl w:val="2"/>
              <w:rPr>
                <w:bCs/>
                <w:sz w:val="28"/>
                <w:szCs w:val="28"/>
              </w:rPr>
            </w:pPr>
            <w:r w:rsidRPr="008B37A5">
              <w:rPr>
                <w:bCs/>
                <w:sz w:val="28"/>
                <w:szCs w:val="28"/>
              </w:rPr>
              <w:t>Астықтың ластануын, ірілігін, ақтығын талдауға арналған бақылау електерінің жиынтығы</w:t>
            </w:r>
          </w:p>
          <w:p w:rsidR="00BB3B78" w:rsidRPr="008B37A5" w:rsidRDefault="00A564AA" w:rsidP="00FF5E35">
            <w:pPr>
              <w:jc w:val="both"/>
              <w:outlineLvl w:val="2"/>
              <w:rPr>
                <w:sz w:val="28"/>
                <w:szCs w:val="28"/>
              </w:rPr>
            </w:pPr>
            <w:r w:rsidRPr="008B37A5">
              <w:rPr>
                <w:bCs/>
                <w:sz w:val="28"/>
                <w:szCs w:val="28"/>
              </w:rPr>
              <w:t>(8 Елек, паллет, қақпақ)</w:t>
            </w:r>
          </w:p>
        </w:tc>
        <w:tc>
          <w:tcPr>
            <w:tcW w:w="4219" w:type="dxa"/>
            <w:vMerge w:val="restart"/>
            <w:vAlign w:val="center"/>
            <w:hideMark/>
          </w:tcPr>
          <w:p w:rsidR="00BB3B78" w:rsidRPr="008B37A5" w:rsidRDefault="00A564AA" w:rsidP="00FF5E35">
            <w:pPr>
              <w:jc w:val="both"/>
              <w:rPr>
                <w:bCs/>
                <w:sz w:val="28"/>
                <w:szCs w:val="28"/>
              </w:rPr>
            </w:pPr>
            <w:r w:rsidRPr="008B37A5">
              <w:rPr>
                <w:sz w:val="28"/>
                <w:szCs w:val="28"/>
              </w:rPr>
              <w:t>Зертханалық електер астықтың ластануын анықтау кезінде астық қорларының зиянкестерімен ластануына шикізат пен өнімдерді талдау үшін қолданылады. Електер үлгілерді ылғалдылықты, күлді, ақтықты, "құлау санын" талдауға және астық пен астық өнімдерінің химиялық құрамы мен физикалық қасиеттерін анықтауға байланысты көптеген басқа талдауларға сынама дайындау процесінде де қолданылады.</w:t>
            </w:r>
          </w:p>
        </w:tc>
      </w:tr>
      <w:tr w:rsidR="00BB3B78" w:rsidRPr="008B37A5" w:rsidTr="005B7800">
        <w:trPr>
          <w:trHeight w:val="818"/>
        </w:trPr>
        <w:tc>
          <w:tcPr>
            <w:tcW w:w="2019" w:type="dxa"/>
            <w:vAlign w:val="center"/>
            <w:hideMark/>
          </w:tcPr>
          <w:p w:rsidR="00BB3B78" w:rsidRPr="008B37A5" w:rsidRDefault="00BB3B78" w:rsidP="00FF5E35">
            <w:pPr>
              <w:jc w:val="both"/>
              <w:rPr>
                <w:b/>
                <w:noProof/>
                <w:sz w:val="28"/>
                <w:szCs w:val="28"/>
                <w:lang w:eastAsia="ru-RU"/>
              </w:rPr>
            </w:pPr>
            <w:r w:rsidRPr="008B37A5">
              <w:rPr>
                <w:b/>
                <w:noProof/>
                <w:sz w:val="28"/>
                <w:szCs w:val="28"/>
                <w:lang w:val="ru-RU" w:eastAsia="ru-RU"/>
              </w:rPr>
              <w:drawing>
                <wp:inline distT="0" distB="0" distL="0" distR="0" wp14:anchorId="7C390135" wp14:editId="31F0446B">
                  <wp:extent cx="1041400" cy="1181100"/>
                  <wp:effectExtent l="0" t="0" r="6350" b="0"/>
                  <wp:docPr id="806" name="Рисунок 8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1041400" cy="1181100"/>
                          </a:xfrm>
                          <a:prstGeom prst="rect">
                            <a:avLst/>
                          </a:prstGeom>
                          <a:ln>
                            <a:noFill/>
                          </a:ln>
                          <a:effectLst>
                            <a:softEdge rad="112500"/>
                          </a:effectLst>
                        </pic:spPr>
                      </pic:pic>
                    </a:graphicData>
                  </a:graphic>
                </wp:inline>
              </w:drawing>
            </w:r>
          </w:p>
        </w:tc>
        <w:tc>
          <w:tcPr>
            <w:tcW w:w="3118" w:type="dxa"/>
            <w:vAlign w:val="center"/>
            <w:hideMark/>
          </w:tcPr>
          <w:p w:rsidR="00BB3B78" w:rsidRPr="008B37A5" w:rsidRDefault="00A564AA" w:rsidP="00FF5E35">
            <w:pPr>
              <w:jc w:val="both"/>
              <w:outlineLvl w:val="2"/>
              <w:rPr>
                <w:sz w:val="28"/>
                <w:szCs w:val="28"/>
              </w:rPr>
            </w:pPr>
            <w:r w:rsidRPr="008B37A5">
              <w:rPr>
                <w:bCs/>
                <w:sz w:val="28"/>
                <w:szCs w:val="28"/>
              </w:rPr>
              <w:t>Қоспаларды, глютенді, астықтың түсу санын талдауға арналған бақылау електерінің жиынтығы (8 Елек, паллет, қақпақ)</w:t>
            </w:r>
          </w:p>
        </w:tc>
        <w:tc>
          <w:tcPr>
            <w:tcW w:w="4219" w:type="dxa"/>
            <w:vMerge/>
            <w:vAlign w:val="center"/>
            <w:hideMark/>
          </w:tcPr>
          <w:p w:rsidR="00BB3B78" w:rsidRPr="008B37A5" w:rsidRDefault="00BB3B78" w:rsidP="00FF5E35">
            <w:pPr>
              <w:jc w:val="both"/>
              <w:rPr>
                <w:bCs/>
                <w:sz w:val="28"/>
                <w:szCs w:val="28"/>
              </w:rPr>
            </w:pPr>
          </w:p>
        </w:tc>
      </w:tr>
    </w:tbl>
    <w:p w:rsidR="00BB3B78" w:rsidRPr="008B37A5" w:rsidRDefault="00BB3B78" w:rsidP="00FF5E35">
      <w:pPr>
        <w:pStyle w:val="a3"/>
        <w:ind w:left="0"/>
      </w:pPr>
    </w:p>
    <w:p w:rsidR="00BB3B78" w:rsidRPr="008B37A5" w:rsidRDefault="00A564AA" w:rsidP="00FF5E35">
      <w:pPr>
        <w:pStyle w:val="a3"/>
        <w:ind w:left="0" w:firstLine="567"/>
      </w:pPr>
      <w:r w:rsidRPr="008B37A5">
        <w:t>Дайын ұсақталған экструдатты уақытша сақтау үшін бос құрама жемді сақтауға арналған бункерлер қолданылады. Атап айтқанда, БСК-4 және БСК-6 бункерлерін пайдалану ұсынылады</w:t>
      </w:r>
      <w:r w:rsidR="00D15D85" w:rsidRPr="008B37A5">
        <w:t xml:space="preserve"> (сурет)</w:t>
      </w:r>
      <w:r w:rsidRPr="008B37A5">
        <w:t>.</w:t>
      </w:r>
    </w:p>
    <w:p w:rsidR="00BB3B78" w:rsidRPr="008B37A5" w:rsidRDefault="00A564AA" w:rsidP="00FF5E35">
      <w:pPr>
        <w:pStyle w:val="a3"/>
        <w:ind w:left="0" w:firstLine="567"/>
      </w:pPr>
      <w:r w:rsidRPr="008B37A5">
        <w:t>Жем араластырғыш біртекті қоспаны алу үшін құрама жем компоненттерін, премикстерді, құрғақ қоспаларды араластыруға арналған</w:t>
      </w:r>
      <w:r w:rsidR="00D15D85" w:rsidRPr="008B37A5">
        <w:t xml:space="preserve"> (сурет 3</w:t>
      </w:r>
      <w:r w:rsidR="002412C9" w:rsidRPr="008B37A5">
        <w:t>1</w:t>
      </w:r>
      <w:r w:rsidR="00D15D85" w:rsidRPr="008B37A5">
        <w:t>)</w:t>
      </w:r>
      <w:r w:rsidRPr="008B37A5">
        <w:t>. Құрылғы шаруашылық рецептурасы бойынша ауыл шаруашылығы мақсатындағы жануарлар мен құстарға теңдестірілген рационды дайындайды. Полизлак қоспасын қажетті арақатынаста араластыру.</w:t>
      </w:r>
    </w:p>
    <w:p w:rsidR="00BB3B78" w:rsidRPr="008B37A5" w:rsidRDefault="00BB3B78" w:rsidP="00FF5E35">
      <w:pPr>
        <w:pStyle w:val="a3"/>
        <w:ind w:left="0"/>
      </w:pPr>
    </w:p>
    <w:p w:rsidR="00BB3B78" w:rsidRPr="008B37A5" w:rsidRDefault="00BB3B78" w:rsidP="00FF5E35">
      <w:pPr>
        <w:pStyle w:val="a3"/>
        <w:ind w:left="0"/>
        <w:jc w:val="center"/>
      </w:pPr>
      <w:r w:rsidRPr="008B37A5">
        <w:rPr>
          <w:noProof/>
          <w:lang w:val="ru-RU" w:eastAsia="ru-RU"/>
        </w:rPr>
        <w:lastRenderedPageBreak/>
        <w:drawing>
          <wp:inline distT="0" distB="0" distL="0" distR="0" wp14:anchorId="697D8194" wp14:editId="0EE0FA43">
            <wp:extent cx="2092881" cy="2520000"/>
            <wp:effectExtent l="0" t="0" r="3175" b="0"/>
            <wp:docPr id="807" name="Рисунок 8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092881" cy="2520000"/>
                    </a:xfrm>
                    <a:prstGeom prst="rect">
                      <a:avLst/>
                    </a:prstGeom>
                    <a:ln>
                      <a:noFill/>
                    </a:ln>
                    <a:effectLst>
                      <a:softEdge rad="112500"/>
                    </a:effectLst>
                  </pic:spPr>
                </pic:pic>
              </a:graphicData>
            </a:graphic>
          </wp:inline>
        </w:drawing>
      </w:r>
    </w:p>
    <w:p w:rsidR="005B7800" w:rsidRPr="008B37A5" w:rsidRDefault="005B7800" w:rsidP="00FF5E35">
      <w:pPr>
        <w:pStyle w:val="a3"/>
        <w:ind w:left="0"/>
        <w:jc w:val="center"/>
      </w:pPr>
    </w:p>
    <w:p w:rsidR="00BB3B78" w:rsidRPr="008B37A5" w:rsidRDefault="00D15D85" w:rsidP="00FF5E35">
      <w:pPr>
        <w:pStyle w:val="a3"/>
        <w:ind w:left="0"/>
        <w:jc w:val="center"/>
      </w:pPr>
      <w:r w:rsidRPr="008B37A5">
        <w:t>3</w:t>
      </w:r>
      <w:r w:rsidR="00F13551" w:rsidRPr="008B37A5">
        <w:t>1</w:t>
      </w:r>
      <w:r w:rsidR="00AD414E" w:rsidRPr="008B37A5">
        <w:t xml:space="preserve"> сурет – </w:t>
      </w:r>
      <w:r w:rsidR="00F14576" w:rsidRPr="008B37A5">
        <w:t>Ұн араластырғыш</w:t>
      </w:r>
    </w:p>
    <w:p w:rsidR="00BB3B78" w:rsidRPr="008B37A5" w:rsidRDefault="00BB3B78" w:rsidP="00FF5E35">
      <w:pPr>
        <w:pStyle w:val="a3"/>
        <w:ind w:left="0"/>
        <w:jc w:val="center"/>
      </w:pPr>
    </w:p>
    <w:p w:rsidR="00BB3B78" w:rsidRPr="008B37A5" w:rsidRDefault="00A564AA" w:rsidP="00FF5E35">
      <w:pPr>
        <w:pStyle w:val="a3"/>
        <w:ind w:left="0"/>
      </w:pPr>
      <w:r w:rsidRPr="008B37A5">
        <w:t>7</w:t>
      </w:r>
      <w:r w:rsidR="00DB7781" w:rsidRPr="008B37A5">
        <w:t xml:space="preserve"> кесте – </w:t>
      </w:r>
      <w:r w:rsidRPr="008B37A5">
        <w:t>Ылғал өлшегіштер</w:t>
      </w:r>
    </w:p>
    <w:p w:rsidR="00DB7781" w:rsidRPr="008B37A5" w:rsidRDefault="00DB7781" w:rsidP="00FF5E35">
      <w:pPr>
        <w:pStyle w:val="a3"/>
        <w:ind w:left="0"/>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86"/>
        <w:gridCol w:w="1659"/>
        <w:gridCol w:w="5211"/>
      </w:tblGrid>
      <w:tr w:rsidR="00BB3B78" w:rsidRPr="008B37A5" w:rsidTr="005B7800">
        <w:trPr>
          <w:trHeight w:val="584"/>
        </w:trPr>
        <w:tc>
          <w:tcPr>
            <w:tcW w:w="2586" w:type="dxa"/>
            <w:vAlign w:val="center"/>
            <w:hideMark/>
          </w:tcPr>
          <w:p w:rsidR="00BB3B78" w:rsidRPr="008B37A5" w:rsidRDefault="00BB3B78" w:rsidP="00FF5E35">
            <w:pPr>
              <w:jc w:val="both"/>
              <w:rPr>
                <w:b/>
                <w:noProof/>
                <w:sz w:val="28"/>
                <w:szCs w:val="28"/>
                <w:lang w:eastAsia="ru-RU"/>
              </w:rPr>
            </w:pPr>
            <w:r w:rsidRPr="008B37A5">
              <w:rPr>
                <w:b/>
                <w:noProof/>
                <w:sz w:val="28"/>
                <w:szCs w:val="28"/>
                <w:lang w:val="ru-RU" w:eastAsia="ru-RU"/>
              </w:rPr>
              <w:drawing>
                <wp:inline distT="0" distB="0" distL="0" distR="0" wp14:anchorId="67ED9A9A" wp14:editId="215103FA">
                  <wp:extent cx="906780" cy="1213915"/>
                  <wp:effectExtent l="0" t="0" r="7620" b="5715"/>
                  <wp:docPr id="808" name="Рисунок 8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915302" cy="1225324"/>
                          </a:xfrm>
                          <a:prstGeom prst="rect">
                            <a:avLst/>
                          </a:prstGeom>
                          <a:ln>
                            <a:noFill/>
                          </a:ln>
                          <a:effectLst>
                            <a:softEdge rad="112500"/>
                          </a:effectLst>
                        </pic:spPr>
                      </pic:pic>
                    </a:graphicData>
                  </a:graphic>
                </wp:inline>
              </w:drawing>
            </w:r>
          </w:p>
        </w:tc>
        <w:tc>
          <w:tcPr>
            <w:tcW w:w="1559" w:type="dxa"/>
            <w:vAlign w:val="center"/>
            <w:hideMark/>
          </w:tcPr>
          <w:p w:rsidR="00BB3B78" w:rsidRPr="008B37A5" w:rsidRDefault="00A564AA" w:rsidP="00FF5E35">
            <w:pPr>
              <w:jc w:val="both"/>
              <w:rPr>
                <w:sz w:val="28"/>
                <w:szCs w:val="28"/>
              </w:rPr>
            </w:pPr>
            <w:r w:rsidRPr="008B37A5">
              <w:rPr>
                <w:sz w:val="28"/>
                <w:szCs w:val="28"/>
              </w:rPr>
              <w:t>Ылғал өлшегіш</w:t>
            </w:r>
            <w:r w:rsidR="00BB3B78" w:rsidRPr="008B37A5">
              <w:rPr>
                <w:sz w:val="28"/>
                <w:szCs w:val="28"/>
              </w:rPr>
              <w:t xml:space="preserve"> </w:t>
            </w:r>
            <w:r w:rsidR="00BB3B78" w:rsidRPr="008B37A5">
              <w:rPr>
                <w:sz w:val="28"/>
                <w:szCs w:val="28"/>
                <w:lang w:val="en-US"/>
              </w:rPr>
              <w:t>WILE</w:t>
            </w:r>
            <w:r w:rsidR="00BB3B78" w:rsidRPr="008B37A5">
              <w:rPr>
                <w:sz w:val="28"/>
                <w:szCs w:val="28"/>
              </w:rPr>
              <w:t xml:space="preserve"> 55</w:t>
            </w:r>
          </w:p>
        </w:tc>
        <w:tc>
          <w:tcPr>
            <w:tcW w:w="5211" w:type="dxa"/>
            <w:vAlign w:val="center"/>
            <w:hideMark/>
          </w:tcPr>
          <w:p w:rsidR="00BB3B78" w:rsidRPr="008B37A5" w:rsidRDefault="00A564AA" w:rsidP="00FF5E35">
            <w:pPr>
              <w:jc w:val="both"/>
              <w:rPr>
                <w:sz w:val="28"/>
                <w:szCs w:val="28"/>
              </w:rPr>
            </w:pPr>
            <w:r w:rsidRPr="008B37A5">
              <w:rPr>
                <w:sz w:val="28"/>
                <w:szCs w:val="28"/>
              </w:rPr>
              <w:t>Ылғал өлшегіш дәнді, дәнді-бұршақты және майлы дақылдардың, сондай-ақ оларды қайта өңдеу өнімдерінің ылғалдылығын экспресс-өлшеуге арналған</w:t>
            </w:r>
          </w:p>
        </w:tc>
      </w:tr>
      <w:tr w:rsidR="00BB3B78" w:rsidRPr="008B37A5" w:rsidTr="005B7800">
        <w:trPr>
          <w:trHeight w:val="479"/>
        </w:trPr>
        <w:tc>
          <w:tcPr>
            <w:tcW w:w="2586" w:type="dxa"/>
            <w:vAlign w:val="center"/>
            <w:hideMark/>
          </w:tcPr>
          <w:p w:rsidR="00BB3B78" w:rsidRPr="008B37A5" w:rsidRDefault="00BB3B78" w:rsidP="00FF5E35">
            <w:pPr>
              <w:jc w:val="both"/>
              <w:rPr>
                <w:b/>
                <w:noProof/>
                <w:sz w:val="28"/>
                <w:szCs w:val="28"/>
                <w:lang w:eastAsia="ru-RU"/>
              </w:rPr>
            </w:pPr>
            <w:r w:rsidRPr="008B37A5">
              <w:rPr>
                <w:b/>
                <w:noProof/>
                <w:sz w:val="28"/>
                <w:szCs w:val="28"/>
                <w:lang w:val="ru-RU" w:eastAsia="ru-RU"/>
              </w:rPr>
              <w:drawing>
                <wp:inline distT="0" distB="0" distL="0" distR="0" wp14:anchorId="3C12553A" wp14:editId="265C6FE2">
                  <wp:extent cx="825500" cy="1104900"/>
                  <wp:effectExtent l="0" t="0" r="0" b="0"/>
                  <wp:docPr id="809" name="Рисунок 8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825500" cy="1104900"/>
                          </a:xfrm>
                          <a:prstGeom prst="rect">
                            <a:avLst/>
                          </a:prstGeom>
                          <a:ln>
                            <a:noFill/>
                          </a:ln>
                          <a:effectLst>
                            <a:softEdge rad="112500"/>
                          </a:effectLst>
                        </pic:spPr>
                      </pic:pic>
                    </a:graphicData>
                  </a:graphic>
                </wp:inline>
              </w:drawing>
            </w:r>
          </w:p>
        </w:tc>
        <w:tc>
          <w:tcPr>
            <w:tcW w:w="1559" w:type="dxa"/>
            <w:vAlign w:val="center"/>
            <w:hideMark/>
          </w:tcPr>
          <w:p w:rsidR="00BB3B78" w:rsidRPr="008B37A5" w:rsidRDefault="00A564AA" w:rsidP="00FF5E35">
            <w:pPr>
              <w:jc w:val="both"/>
              <w:rPr>
                <w:sz w:val="28"/>
                <w:szCs w:val="28"/>
              </w:rPr>
            </w:pPr>
            <w:r w:rsidRPr="008B37A5">
              <w:rPr>
                <w:sz w:val="28"/>
                <w:szCs w:val="28"/>
              </w:rPr>
              <w:t>Ылғал өлшегіш</w:t>
            </w:r>
            <w:r w:rsidR="00BB3B78" w:rsidRPr="008B37A5">
              <w:rPr>
                <w:sz w:val="28"/>
                <w:szCs w:val="28"/>
              </w:rPr>
              <w:t xml:space="preserve"> </w:t>
            </w:r>
            <w:r w:rsidR="00BB3B78" w:rsidRPr="008B37A5">
              <w:rPr>
                <w:sz w:val="28"/>
                <w:szCs w:val="28"/>
                <w:lang w:val="en-US"/>
              </w:rPr>
              <w:t>WILE</w:t>
            </w:r>
            <w:r w:rsidR="00BB3B78" w:rsidRPr="008B37A5">
              <w:rPr>
                <w:sz w:val="28"/>
                <w:szCs w:val="28"/>
              </w:rPr>
              <w:t xml:space="preserve"> 65</w:t>
            </w:r>
          </w:p>
        </w:tc>
        <w:tc>
          <w:tcPr>
            <w:tcW w:w="5211" w:type="dxa"/>
            <w:vAlign w:val="center"/>
            <w:hideMark/>
          </w:tcPr>
          <w:p w:rsidR="00BB3B78" w:rsidRPr="008B37A5" w:rsidRDefault="00A564AA" w:rsidP="00FF5E35">
            <w:pPr>
              <w:jc w:val="both"/>
              <w:rPr>
                <w:sz w:val="28"/>
                <w:szCs w:val="28"/>
              </w:rPr>
            </w:pPr>
            <w:r w:rsidRPr="008B37A5">
              <w:rPr>
                <w:sz w:val="28"/>
                <w:szCs w:val="28"/>
              </w:rPr>
              <w:t>Ылғал өлшегіш тұтас дәндер мен тұқымдардың ылғалдылығын өлшеуге, сондай-ақ астық пен басқа да ауылшаруашылық материалдарының температурасын өлшеуге арналған</w:t>
            </w:r>
          </w:p>
        </w:tc>
      </w:tr>
      <w:tr w:rsidR="00BB3B78" w:rsidRPr="008B37A5" w:rsidTr="005B7800">
        <w:trPr>
          <w:trHeight w:val="68"/>
        </w:trPr>
        <w:tc>
          <w:tcPr>
            <w:tcW w:w="2586" w:type="dxa"/>
            <w:vAlign w:val="center"/>
            <w:hideMark/>
          </w:tcPr>
          <w:p w:rsidR="00BB3B78" w:rsidRPr="008B37A5" w:rsidRDefault="00BB3B78" w:rsidP="00FF5E35">
            <w:pPr>
              <w:jc w:val="both"/>
              <w:rPr>
                <w:b/>
                <w:noProof/>
                <w:sz w:val="28"/>
                <w:szCs w:val="28"/>
                <w:lang w:eastAsia="ru-RU"/>
              </w:rPr>
            </w:pPr>
            <w:r w:rsidRPr="008B37A5">
              <w:rPr>
                <w:noProof/>
                <w:sz w:val="28"/>
                <w:szCs w:val="28"/>
                <w:lang w:val="ru-RU" w:eastAsia="ru-RU"/>
              </w:rPr>
              <w:drawing>
                <wp:inline distT="0" distB="0" distL="0" distR="0" wp14:anchorId="433CF476" wp14:editId="147B3806">
                  <wp:extent cx="876300" cy="1651000"/>
                  <wp:effectExtent l="0" t="0" r="0" b="6350"/>
                  <wp:docPr id="810" name="Рисунок 8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876300" cy="1651000"/>
                          </a:xfrm>
                          <a:prstGeom prst="rect">
                            <a:avLst/>
                          </a:prstGeom>
                          <a:ln>
                            <a:noFill/>
                          </a:ln>
                          <a:effectLst>
                            <a:softEdge rad="112500"/>
                          </a:effectLst>
                        </pic:spPr>
                      </pic:pic>
                    </a:graphicData>
                  </a:graphic>
                </wp:inline>
              </w:drawing>
            </w:r>
          </w:p>
        </w:tc>
        <w:tc>
          <w:tcPr>
            <w:tcW w:w="1559" w:type="dxa"/>
            <w:vAlign w:val="center"/>
            <w:hideMark/>
          </w:tcPr>
          <w:p w:rsidR="00BB3B78" w:rsidRPr="008B37A5" w:rsidRDefault="00A564AA" w:rsidP="00FF5E35">
            <w:pPr>
              <w:jc w:val="both"/>
              <w:rPr>
                <w:sz w:val="28"/>
                <w:szCs w:val="28"/>
              </w:rPr>
            </w:pPr>
            <w:r w:rsidRPr="008B37A5">
              <w:rPr>
                <w:sz w:val="28"/>
                <w:szCs w:val="28"/>
              </w:rPr>
              <w:t>Ылғал өлшегіш</w:t>
            </w:r>
            <w:r w:rsidR="00BB3B78" w:rsidRPr="008B37A5">
              <w:rPr>
                <w:sz w:val="28"/>
                <w:szCs w:val="28"/>
              </w:rPr>
              <w:t xml:space="preserve"> WILE 65 </w:t>
            </w:r>
            <w:r w:rsidRPr="008B37A5">
              <w:rPr>
                <w:sz w:val="28"/>
                <w:szCs w:val="28"/>
              </w:rPr>
              <w:t>жылу сенсорымен бірге</w:t>
            </w:r>
          </w:p>
        </w:tc>
        <w:tc>
          <w:tcPr>
            <w:tcW w:w="5211" w:type="dxa"/>
            <w:vAlign w:val="center"/>
            <w:hideMark/>
          </w:tcPr>
          <w:p w:rsidR="00BB3B78" w:rsidRPr="008B37A5" w:rsidRDefault="00A564AA" w:rsidP="00FF5E35">
            <w:pPr>
              <w:jc w:val="both"/>
              <w:rPr>
                <w:sz w:val="28"/>
                <w:szCs w:val="28"/>
              </w:rPr>
            </w:pPr>
            <w:r w:rsidRPr="008B37A5">
              <w:rPr>
                <w:sz w:val="28"/>
                <w:szCs w:val="28"/>
              </w:rPr>
              <w:t>Ылғал өлшегіш термощуппен бірге дала жағдайында, астықты жинау, сақтау және өңдеу кезінде, астықты жинаудан кейінгі өңдеу және кептіру кезінде, токтарда, астықты қоймаларға, сондай-ақ астық ылғалдылығын жедел талдау қажет кәсіпорындарда орналастыру кезінде пайдаланылады</w:t>
            </w:r>
          </w:p>
        </w:tc>
      </w:tr>
    </w:tbl>
    <w:p w:rsidR="00BB3B78" w:rsidRPr="008B37A5" w:rsidRDefault="00BB3B78" w:rsidP="00FF5E35">
      <w:pPr>
        <w:pStyle w:val="a3"/>
        <w:ind w:left="0"/>
      </w:pPr>
    </w:p>
    <w:p w:rsidR="00A564AA" w:rsidRPr="008B37A5" w:rsidRDefault="00A564AA" w:rsidP="00FF5E35">
      <w:pPr>
        <w:pStyle w:val="a3"/>
        <w:ind w:left="0" w:firstLine="567"/>
      </w:pPr>
      <w:r w:rsidRPr="008B37A5">
        <w:t>Шаруашылықішілік кәсіпорындарда астық компоненттерін алдын ала дайындау үшін қабылдау, алдын ала тазалау, жедел сақтау үшін жабдықтар пайдаланылады.</w:t>
      </w:r>
    </w:p>
    <w:p w:rsidR="00A564AA" w:rsidRPr="008B37A5" w:rsidRDefault="00A564AA" w:rsidP="00FF5E35">
      <w:pPr>
        <w:pStyle w:val="a3"/>
        <w:ind w:left="0" w:firstLine="567"/>
      </w:pPr>
      <w:r w:rsidRPr="008B37A5">
        <w:t>Қуаты аз шаруашылықішілік құрама жем кәсіпорындары үшін астық компоненттерін алуды жүзеге асыратын пневмокөлік жүйесінің жеңінде орнатылған металл магнитті қоспалар сепараторын пайдалану жиі ұтымды болады.</w:t>
      </w:r>
    </w:p>
    <w:p w:rsidR="00BB3B78" w:rsidRPr="008B37A5" w:rsidRDefault="00A564AA" w:rsidP="00FF5E35">
      <w:pPr>
        <w:pStyle w:val="a3"/>
        <w:ind w:left="0" w:firstLine="567"/>
      </w:pPr>
      <w:r w:rsidRPr="008B37A5">
        <w:lastRenderedPageBreak/>
        <w:t>Технологиялық процесс барысында Шикізат пен дайын өнімді тасымалдау үшін бұрандалы тасымалдағыштар қолданылады</w:t>
      </w:r>
      <w:r w:rsidR="00D15D85" w:rsidRPr="008B37A5">
        <w:t xml:space="preserve"> (сурет 3</w:t>
      </w:r>
      <w:r w:rsidR="002412C9" w:rsidRPr="008B37A5">
        <w:t>2</w:t>
      </w:r>
      <w:r w:rsidR="00D15D85" w:rsidRPr="008B37A5">
        <w:t>)</w:t>
      </w:r>
      <w:r w:rsidRPr="008B37A5">
        <w:t>. Экструдерге ұсақталған өсімдік массасын беру үшін бұрандалы конвейер қолданылады.</w:t>
      </w:r>
    </w:p>
    <w:p w:rsidR="00BB3B78" w:rsidRPr="008B37A5" w:rsidRDefault="00BB3B78" w:rsidP="00FF5E35">
      <w:pPr>
        <w:pStyle w:val="a3"/>
        <w:ind w:left="0"/>
        <w:rPr>
          <w:b/>
        </w:rPr>
      </w:pPr>
    </w:p>
    <w:p w:rsidR="00BB3B78" w:rsidRPr="008B37A5" w:rsidRDefault="00BB3B78" w:rsidP="00FF5E35">
      <w:pPr>
        <w:pStyle w:val="a3"/>
        <w:ind w:left="0"/>
        <w:jc w:val="center"/>
      </w:pPr>
      <w:r w:rsidRPr="008B37A5">
        <w:rPr>
          <w:noProof/>
          <w:lang w:val="ru-RU" w:eastAsia="ru-RU"/>
        </w:rPr>
        <w:drawing>
          <wp:inline distT="0" distB="0" distL="0" distR="0" wp14:anchorId="5620F9E6" wp14:editId="4A1FBD7A">
            <wp:extent cx="3236471" cy="2520000"/>
            <wp:effectExtent l="0" t="0" r="2540" b="0"/>
            <wp:docPr id="811" name="Рисунок 8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3236471" cy="2520000"/>
                    </a:xfrm>
                    <a:prstGeom prst="rect">
                      <a:avLst/>
                    </a:prstGeom>
                    <a:ln>
                      <a:noFill/>
                    </a:ln>
                    <a:effectLst>
                      <a:softEdge rad="112500"/>
                    </a:effectLst>
                  </pic:spPr>
                </pic:pic>
              </a:graphicData>
            </a:graphic>
          </wp:inline>
        </w:drawing>
      </w:r>
    </w:p>
    <w:p w:rsidR="005B7800" w:rsidRPr="008B37A5" w:rsidRDefault="005B7800" w:rsidP="00FF5E35">
      <w:pPr>
        <w:pStyle w:val="a3"/>
        <w:ind w:left="0"/>
        <w:jc w:val="center"/>
      </w:pPr>
    </w:p>
    <w:p w:rsidR="00BB3B78" w:rsidRPr="008B37A5" w:rsidRDefault="00F14576" w:rsidP="005B7800">
      <w:pPr>
        <w:pStyle w:val="a3"/>
        <w:ind w:left="0"/>
        <w:jc w:val="left"/>
      </w:pPr>
      <w:r w:rsidRPr="008B37A5">
        <w:t>Диспенсерге полизлак қоспасын беру</w:t>
      </w:r>
    </w:p>
    <w:p w:rsidR="005B7800" w:rsidRPr="008B37A5" w:rsidRDefault="005B7800" w:rsidP="00FF5E35">
      <w:pPr>
        <w:pStyle w:val="a3"/>
        <w:ind w:left="0"/>
        <w:jc w:val="center"/>
      </w:pPr>
    </w:p>
    <w:p w:rsidR="00BB3B78" w:rsidRPr="008B37A5" w:rsidRDefault="00D15D85" w:rsidP="00FF5E35">
      <w:pPr>
        <w:pStyle w:val="a3"/>
        <w:ind w:left="0"/>
        <w:jc w:val="center"/>
      </w:pPr>
      <w:r w:rsidRPr="008B37A5">
        <w:t>3</w:t>
      </w:r>
      <w:r w:rsidR="00F13551" w:rsidRPr="008B37A5">
        <w:rPr>
          <w:lang w:val="ru-RU"/>
        </w:rPr>
        <w:t>2</w:t>
      </w:r>
      <w:r w:rsidR="00AD414E" w:rsidRPr="008B37A5">
        <w:t xml:space="preserve"> сурет – </w:t>
      </w:r>
      <w:r w:rsidR="00F14576" w:rsidRPr="008B37A5">
        <w:t>Нория-бұрандалы</w:t>
      </w:r>
    </w:p>
    <w:p w:rsidR="00BB3B78" w:rsidRPr="008B37A5" w:rsidRDefault="00BB3B78" w:rsidP="00FF5E35">
      <w:pPr>
        <w:pStyle w:val="a3"/>
        <w:ind w:left="0"/>
      </w:pPr>
    </w:p>
    <w:p w:rsidR="00A564AA" w:rsidRPr="008B37A5" w:rsidRDefault="00A564AA" w:rsidP="00FF5E35">
      <w:pPr>
        <w:pStyle w:val="a3"/>
        <w:ind w:left="0" w:firstLine="567"/>
      </w:pPr>
      <w:r w:rsidRPr="008B37A5">
        <w:t>Төмен қуатты ішкі кәсіпорындарда шикізатты экструдтау операциясын орындау үшін қарапайым "құрғақ" бір бұрандалы экструдерлер қолайлы, онда жұмыс процесі оған бу мен су енгізбестен үйкеліс арқылы ғана жүреді.</w:t>
      </w:r>
    </w:p>
    <w:p w:rsidR="00BB3B78" w:rsidRPr="008B37A5" w:rsidRDefault="00A564AA" w:rsidP="00FF5E35">
      <w:pPr>
        <w:pStyle w:val="a3"/>
        <w:ind w:left="0" w:firstLine="567"/>
      </w:pPr>
      <w:r w:rsidRPr="008B37A5">
        <w:t>Бұл жүгері бидайынан немесе күріш ұнынан тағамдар жасауға арналған өндіріс желісі. Екі бұрандалы экструдер шикізатты қатайтады және түйіршіктейді. Пісіру үлпектерін басып, жабынды және басқа да технологиялық процестерді қолданғаннан кейін тұрақты тәтті тұзды және т.б. дәмі бар жылдам қытырлақ таңғы жүгері үлпектері алынады. Процесті басқару әртүрлі пішіндер мен өлшемдері бар қоректік қытырлақ таңғы жүгері үлпектерін өндіруді қамтамасыз етеді.</w:t>
      </w:r>
    </w:p>
    <w:p w:rsidR="00BB3B78" w:rsidRPr="008B37A5" w:rsidRDefault="00BB3B78" w:rsidP="00FF5E35">
      <w:pPr>
        <w:pStyle w:val="a3"/>
        <w:ind w:left="0"/>
        <w:rPr>
          <w:b/>
        </w:rPr>
      </w:pPr>
    </w:p>
    <w:p w:rsidR="00BB3B78" w:rsidRPr="008B37A5" w:rsidRDefault="00BB3B78" w:rsidP="00FF5E35">
      <w:pPr>
        <w:pStyle w:val="a3"/>
        <w:ind w:left="0"/>
        <w:jc w:val="center"/>
      </w:pPr>
      <w:r w:rsidRPr="008B37A5">
        <w:rPr>
          <w:noProof/>
          <w:lang w:val="ru-RU" w:eastAsia="ru-RU"/>
        </w:rPr>
        <w:drawing>
          <wp:inline distT="0" distB="0" distL="0" distR="0" wp14:anchorId="3EB4D1C1" wp14:editId="39DFAA30">
            <wp:extent cx="3609975" cy="2205451"/>
            <wp:effectExtent l="0" t="0" r="0" b="4445"/>
            <wp:docPr id="812" name="Рисунок 8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3615287" cy="2208696"/>
                    </a:xfrm>
                    <a:prstGeom prst="rect">
                      <a:avLst/>
                    </a:prstGeom>
                    <a:ln>
                      <a:noFill/>
                    </a:ln>
                    <a:effectLst>
                      <a:softEdge rad="112500"/>
                    </a:effectLst>
                  </pic:spPr>
                </pic:pic>
              </a:graphicData>
            </a:graphic>
          </wp:inline>
        </w:drawing>
      </w:r>
    </w:p>
    <w:p w:rsidR="005B7800" w:rsidRPr="008B37A5" w:rsidRDefault="005B7800" w:rsidP="00FF5E35">
      <w:pPr>
        <w:pStyle w:val="a3"/>
        <w:ind w:left="0"/>
        <w:jc w:val="center"/>
      </w:pPr>
    </w:p>
    <w:p w:rsidR="00BB3B78" w:rsidRPr="008B37A5" w:rsidRDefault="00D15D85" w:rsidP="00FF5E35">
      <w:pPr>
        <w:pStyle w:val="a3"/>
        <w:ind w:left="0"/>
        <w:jc w:val="center"/>
      </w:pPr>
      <w:r w:rsidRPr="008B37A5">
        <w:t>3</w:t>
      </w:r>
      <w:r w:rsidR="00F13551" w:rsidRPr="008B37A5">
        <w:rPr>
          <w:lang w:val="ru-RU"/>
        </w:rPr>
        <w:t>3</w:t>
      </w:r>
      <w:r w:rsidR="00AD414E" w:rsidRPr="008B37A5">
        <w:t xml:space="preserve"> сурет – </w:t>
      </w:r>
      <w:r w:rsidR="00F14576" w:rsidRPr="008B37A5">
        <w:t>Екі бұрандалы экструдер</w:t>
      </w:r>
    </w:p>
    <w:p w:rsidR="00BB3B78" w:rsidRPr="008B37A5" w:rsidRDefault="00BB3B78" w:rsidP="00FF5E35">
      <w:pPr>
        <w:pStyle w:val="a3"/>
        <w:ind w:left="0"/>
        <w:jc w:val="center"/>
      </w:pPr>
    </w:p>
    <w:p w:rsidR="00BB3B78" w:rsidRPr="008B37A5" w:rsidRDefault="00BB3B78" w:rsidP="00FF5E35">
      <w:pPr>
        <w:pStyle w:val="a3"/>
        <w:ind w:left="0"/>
        <w:jc w:val="center"/>
      </w:pPr>
      <w:r w:rsidRPr="008B37A5">
        <w:rPr>
          <w:noProof/>
          <w:lang w:val="ru-RU" w:eastAsia="ru-RU"/>
        </w:rPr>
        <w:drawing>
          <wp:inline distT="0" distB="0" distL="0" distR="0" wp14:anchorId="5490BB71" wp14:editId="4F73CD3E">
            <wp:extent cx="2420690" cy="2160000"/>
            <wp:effectExtent l="0" t="0" r="0" b="0"/>
            <wp:docPr id="813" name="Рисунок 8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420690" cy="2160000"/>
                    </a:xfrm>
                    <a:prstGeom prst="rect">
                      <a:avLst/>
                    </a:prstGeom>
                    <a:ln>
                      <a:noFill/>
                    </a:ln>
                    <a:effectLst>
                      <a:softEdge rad="112500"/>
                    </a:effectLst>
                  </pic:spPr>
                </pic:pic>
              </a:graphicData>
            </a:graphic>
          </wp:inline>
        </w:drawing>
      </w:r>
    </w:p>
    <w:p w:rsidR="005B7800" w:rsidRPr="008B37A5" w:rsidRDefault="005B7800" w:rsidP="00FF5E35">
      <w:pPr>
        <w:pStyle w:val="a3"/>
        <w:ind w:left="0"/>
        <w:jc w:val="center"/>
      </w:pPr>
    </w:p>
    <w:p w:rsidR="00F14576" w:rsidRPr="008B37A5" w:rsidRDefault="00F14576" w:rsidP="005B7800">
      <w:pPr>
        <w:pStyle w:val="a3"/>
        <w:ind w:left="0"/>
      </w:pPr>
      <w:r w:rsidRPr="008B37A5">
        <w:t>Технологиялық процестерді басқаруды автоматтандыру</w:t>
      </w:r>
    </w:p>
    <w:p w:rsidR="005B7800" w:rsidRPr="008B37A5" w:rsidRDefault="005B7800" w:rsidP="00FF5E35">
      <w:pPr>
        <w:pStyle w:val="a3"/>
        <w:ind w:left="0"/>
        <w:jc w:val="center"/>
      </w:pPr>
    </w:p>
    <w:p w:rsidR="00BB3B78" w:rsidRPr="008B37A5" w:rsidRDefault="00D15D85" w:rsidP="00FF5E35">
      <w:pPr>
        <w:pStyle w:val="a3"/>
        <w:ind w:left="0"/>
        <w:jc w:val="center"/>
      </w:pPr>
      <w:r w:rsidRPr="008B37A5">
        <w:t>3</w:t>
      </w:r>
      <w:r w:rsidR="00F13551" w:rsidRPr="008B37A5">
        <w:rPr>
          <w:lang w:val="ru-RU"/>
        </w:rPr>
        <w:t>4</w:t>
      </w:r>
      <w:r w:rsidR="00AD414E" w:rsidRPr="008B37A5">
        <w:t xml:space="preserve"> сурет – </w:t>
      </w:r>
      <w:r w:rsidR="00F14576" w:rsidRPr="008B37A5">
        <w:t>Экструзия процесін басқару тақтасы</w:t>
      </w:r>
    </w:p>
    <w:p w:rsidR="00BB3B78" w:rsidRPr="008B37A5" w:rsidRDefault="00BB3B78" w:rsidP="00FF5E35">
      <w:pPr>
        <w:pStyle w:val="a3"/>
        <w:ind w:left="0"/>
      </w:pPr>
    </w:p>
    <w:p w:rsidR="00BB3B78" w:rsidRPr="008B37A5" w:rsidRDefault="00BB3B78" w:rsidP="00FF5E35">
      <w:pPr>
        <w:pStyle w:val="a3"/>
        <w:ind w:left="0"/>
        <w:jc w:val="center"/>
      </w:pPr>
      <w:r w:rsidRPr="008B37A5">
        <w:rPr>
          <w:noProof/>
          <w:lang w:val="ru-RU" w:eastAsia="ru-RU"/>
        </w:rPr>
        <w:drawing>
          <wp:inline distT="0" distB="0" distL="0" distR="0" wp14:anchorId="2895B2A5" wp14:editId="11F325BB">
            <wp:extent cx="2743200" cy="2067635"/>
            <wp:effectExtent l="0" t="0" r="0" b="8890"/>
            <wp:docPr id="814" name="Рисунок 8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2749827" cy="2072630"/>
                    </a:xfrm>
                    <a:prstGeom prst="rect">
                      <a:avLst/>
                    </a:prstGeom>
                    <a:ln>
                      <a:noFill/>
                    </a:ln>
                    <a:effectLst>
                      <a:softEdge rad="112500"/>
                    </a:effectLst>
                  </pic:spPr>
                </pic:pic>
              </a:graphicData>
            </a:graphic>
          </wp:inline>
        </w:drawing>
      </w:r>
    </w:p>
    <w:p w:rsidR="005B7800" w:rsidRPr="008B37A5" w:rsidRDefault="005B7800" w:rsidP="00FF5E35">
      <w:pPr>
        <w:pStyle w:val="a3"/>
        <w:ind w:left="0"/>
        <w:jc w:val="center"/>
      </w:pPr>
    </w:p>
    <w:p w:rsidR="00F14576" w:rsidRPr="008B37A5" w:rsidRDefault="00F14576" w:rsidP="005B7800">
      <w:pPr>
        <w:pStyle w:val="a3"/>
        <w:ind w:left="0"/>
      </w:pPr>
      <w:r w:rsidRPr="008B37A5">
        <w:t>Полизлак қоспасын экструдерге мөлшерлеп беру</w:t>
      </w:r>
    </w:p>
    <w:p w:rsidR="005B7800" w:rsidRPr="008B37A5" w:rsidRDefault="005B7800" w:rsidP="00FF5E35">
      <w:pPr>
        <w:pStyle w:val="a3"/>
        <w:ind w:left="0"/>
        <w:jc w:val="center"/>
      </w:pPr>
    </w:p>
    <w:p w:rsidR="00BB3B78" w:rsidRPr="008B37A5" w:rsidRDefault="00F13551" w:rsidP="00FF5E35">
      <w:pPr>
        <w:pStyle w:val="a3"/>
        <w:ind w:left="0"/>
        <w:jc w:val="center"/>
      </w:pPr>
      <w:r w:rsidRPr="008B37A5">
        <w:t>35</w:t>
      </w:r>
      <w:r w:rsidR="00AD414E" w:rsidRPr="008B37A5">
        <w:t xml:space="preserve"> сурет –</w:t>
      </w:r>
      <w:r w:rsidR="00BB3B78" w:rsidRPr="008B37A5">
        <w:t xml:space="preserve"> </w:t>
      </w:r>
      <w:r w:rsidR="00F14576" w:rsidRPr="008B37A5">
        <w:t>Ұн қоспасының диспенсері</w:t>
      </w:r>
    </w:p>
    <w:p w:rsidR="00BB3B78" w:rsidRPr="008B37A5" w:rsidRDefault="00BB3B78" w:rsidP="00FF5E35">
      <w:pPr>
        <w:pStyle w:val="a3"/>
        <w:ind w:left="0"/>
      </w:pPr>
    </w:p>
    <w:p w:rsidR="00A564AA" w:rsidRPr="008B37A5" w:rsidRDefault="00A564AA" w:rsidP="00FF5E35">
      <w:pPr>
        <w:pStyle w:val="a3"/>
        <w:ind w:firstLine="567"/>
      </w:pPr>
      <w:r w:rsidRPr="008B37A5">
        <w:t>Ол диспенсері мен тиеу бункері бар "құрғақ" бір бұрандалы экструдер. Экструдер төсекті, оның ішіне орналастырылған жетекті, астық компоненттеріне арналған тиеу құрылғысын қамтиды, оның құрамында жасыл өсімдік массасы кіретін құрама шұңқырмен науамен жалғанған көлемді диспенсері бар тиеу бункері бар. Алдын ала дайындалған шұңқыр жүктеу арнасы арқылы корпуста орналасқан экструдердің жұмыс камерасына қосылған. Корпуста экструдер жетегіне қосылған шнек бар. Корпустың соңында матрица бар.</w:t>
      </w:r>
    </w:p>
    <w:p w:rsidR="00BB3B78" w:rsidRPr="008B37A5" w:rsidRDefault="00A564AA" w:rsidP="00FF5E35">
      <w:pPr>
        <w:pStyle w:val="a3"/>
        <w:ind w:left="0" w:firstLine="567"/>
      </w:pPr>
      <w:r w:rsidRPr="008B37A5">
        <w:t>Экструдердің артықшылығы шағын өлшемдер және қарапайым жұмыс. Экструдердің техникалық сипаттамасы 8-кестеде келтірілген.</w:t>
      </w:r>
    </w:p>
    <w:p w:rsidR="00BB3B78" w:rsidRPr="008B37A5" w:rsidRDefault="00BB3B78" w:rsidP="00FF5E35">
      <w:pPr>
        <w:pStyle w:val="a3"/>
        <w:ind w:left="0"/>
      </w:pPr>
    </w:p>
    <w:p w:rsidR="001F3B1E" w:rsidRPr="008B37A5" w:rsidRDefault="001F3B1E" w:rsidP="00FF5E35">
      <w:pPr>
        <w:pStyle w:val="a3"/>
        <w:ind w:left="0"/>
      </w:pPr>
    </w:p>
    <w:p w:rsidR="001F3B1E" w:rsidRPr="008B37A5" w:rsidRDefault="001F3B1E" w:rsidP="00FF5E35">
      <w:pPr>
        <w:pStyle w:val="a3"/>
        <w:ind w:left="0"/>
      </w:pPr>
    </w:p>
    <w:p w:rsidR="00BB3B78" w:rsidRPr="008B37A5" w:rsidRDefault="00A564AA" w:rsidP="00FF5E35">
      <w:pPr>
        <w:pStyle w:val="a3"/>
        <w:ind w:left="0"/>
      </w:pPr>
      <w:r w:rsidRPr="008B37A5">
        <w:lastRenderedPageBreak/>
        <w:t>8</w:t>
      </w:r>
      <w:r w:rsidR="00DB7781" w:rsidRPr="008B37A5">
        <w:t xml:space="preserve"> кесте – </w:t>
      </w:r>
      <w:r w:rsidR="001F4D7B" w:rsidRPr="008B37A5">
        <w:t>Экструдердің техникалық сипаттамасы</w:t>
      </w:r>
    </w:p>
    <w:p w:rsidR="001F4D7B" w:rsidRPr="008B37A5" w:rsidRDefault="001F4D7B" w:rsidP="00FF5E35">
      <w:pPr>
        <w:pStyle w:val="a3"/>
        <w:ind w:left="0"/>
      </w:pPr>
    </w:p>
    <w:tbl>
      <w:tblPr>
        <w:tblW w:w="0" w:type="auto"/>
        <w:tblInd w:w="225" w:type="dxa"/>
        <w:tblBorders>
          <w:top w:val="single" w:sz="6" w:space="0" w:color="B6B6B6"/>
          <w:left w:val="single" w:sz="6" w:space="0" w:color="B6B6B6"/>
          <w:bottom w:val="single" w:sz="6" w:space="0" w:color="B6B6B6"/>
          <w:right w:val="single" w:sz="6" w:space="0" w:color="B6B6B6"/>
        </w:tblBorders>
        <w:shd w:val="clear" w:color="auto" w:fill="FFFFFF"/>
        <w:tblCellMar>
          <w:left w:w="0" w:type="dxa"/>
          <w:right w:w="0" w:type="dxa"/>
        </w:tblCellMar>
        <w:tblLook w:val="04A0" w:firstRow="1" w:lastRow="0" w:firstColumn="1" w:lastColumn="0" w:noHBand="0" w:noVBand="1"/>
      </w:tblPr>
      <w:tblGrid>
        <w:gridCol w:w="4365"/>
        <w:gridCol w:w="5032"/>
      </w:tblGrid>
      <w:tr w:rsidR="00BB3B78" w:rsidRPr="008B37A5" w:rsidTr="005B7800">
        <w:tc>
          <w:tcPr>
            <w:tcW w:w="4490" w:type="dxa"/>
            <w:tcBorders>
              <w:top w:val="single" w:sz="6" w:space="0" w:color="B6B6B6"/>
              <w:left w:val="single" w:sz="6" w:space="0" w:color="B6B6B6"/>
              <w:bottom w:val="single" w:sz="6" w:space="0" w:color="B6B6B6"/>
              <w:right w:val="single" w:sz="6" w:space="0" w:color="B6B6B6"/>
            </w:tcBorders>
            <w:shd w:val="clear" w:color="auto" w:fill="auto"/>
            <w:tcMar>
              <w:top w:w="120" w:type="dxa"/>
              <w:left w:w="225" w:type="dxa"/>
              <w:bottom w:w="120" w:type="dxa"/>
              <w:right w:w="225" w:type="dxa"/>
            </w:tcMar>
            <w:hideMark/>
          </w:tcPr>
          <w:p w:rsidR="00BB3B78" w:rsidRPr="008B37A5" w:rsidRDefault="00BB3B78" w:rsidP="00FF5E35">
            <w:pPr>
              <w:jc w:val="both"/>
              <w:rPr>
                <w:color w:val="000000"/>
                <w:sz w:val="28"/>
                <w:szCs w:val="28"/>
                <w:lang w:eastAsia="ru-RU"/>
              </w:rPr>
            </w:pPr>
            <w:r w:rsidRPr="008B37A5">
              <w:rPr>
                <w:color w:val="000000"/>
                <w:sz w:val="28"/>
                <w:szCs w:val="28"/>
                <w:lang w:eastAsia="ru-RU"/>
              </w:rPr>
              <w:t>Модель</w:t>
            </w:r>
          </w:p>
        </w:tc>
        <w:tc>
          <w:tcPr>
            <w:tcW w:w="5149" w:type="dxa"/>
            <w:tcBorders>
              <w:top w:val="single" w:sz="6" w:space="0" w:color="B6B6B6"/>
              <w:left w:val="single" w:sz="6" w:space="0" w:color="B6B6B6"/>
              <w:bottom w:val="single" w:sz="6" w:space="0" w:color="B6B6B6"/>
              <w:right w:val="single" w:sz="6" w:space="0" w:color="B6B6B6"/>
            </w:tcBorders>
            <w:shd w:val="clear" w:color="auto" w:fill="auto"/>
            <w:tcMar>
              <w:top w:w="120" w:type="dxa"/>
              <w:left w:w="225" w:type="dxa"/>
              <w:bottom w:w="120" w:type="dxa"/>
              <w:right w:w="225" w:type="dxa"/>
            </w:tcMar>
            <w:hideMark/>
          </w:tcPr>
          <w:p w:rsidR="00BB3B78" w:rsidRPr="008B37A5" w:rsidRDefault="00BB3B78" w:rsidP="00FF5E35">
            <w:pPr>
              <w:jc w:val="both"/>
              <w:rPr>
                <w:color w:val="000000"/>
                <w:sz w:val="28"/>
                <w:szCs w:val="28"/>
                <w:lang w:val="en-US" w:eastAsia="ru-RU"/>
              </w:rPr>
            </w:pPr>
            <w:r w:rsidRPr="008B37A5">
              <w:rPr>
                <w:color w:val="000000"/>
                <w:sz w:val="28"/>
                <w:szCs w:val="28"/>
                <w:lang w:val="en-US" w:eastAsia="ru-RU"/>
              </w:rPr>
              <w:t>DXY-85</w:t>
            </w:r>
          </w:p>
        </w:tc>
      </w:tr>
      <w:tr w:rsidR="00BB3B78" w:rsidRPr="008B37A5" w:rsidTr="005B7800">
        <w:tc>
          <w:tcPr>
            <w:tcW w:w="4490" w:type="dxa"/>
            <w:tcBorders>
              <w:top w:val="single" w:sz="6" w:space="0" w:color="B6B6B6"/>
              <w:left w:val="single" w:sz="6" w:space="0" w:color="B6B6B6"/>
              <w:bottom w:val="single" w:sz="6" w:space="0" w:color="B6B6B6"/>
              <w:right w:val="single" w:sz="6" w:space="0" w:color="B6B6B6"/>
            </w:tcBorders>
            <w:shd w:val="clear" w:color="auto" w:fill="auto"/>
            <w:tcMar>
              <w:top w:w="120" w:type="dxa"/>
              <w:left w:w="225" w:type="dxa"/>
              <w:bottom w:w="120" w:type="dxa"/>
              <w:right w:w="225" w:type="dxa"/>
            </w:tcMar>
            <w:hideMark/>
          </w:tcPr>
          <w:p w:rsidR="00BB3B78" w:rsidRPr="008B37A5" w:rsidRDefault="00A564AA" w:rsidP="00FF5E35">
            <w:pPr>
              <w:jc w:val="both"/>
              <w:rPr>
                <w:color w:val="000000"/>
                <w:sz w:val="28"/>
                <w:szCs w:val="28"/>
                <w:lang w:eastAsia="ru-RU"/>
              </w:rPr>
            </w:pPr>
            <w:r w:rsidRPr="008B37A5">
              <w:rPr>
                <w:color w:val="000000"/>
                <w:sz w:val="28"/>
                <w:szCs w:val="28"/>
                <w:lang w:eastAsia="ru-RU"/>
              </w:rPr>
              <w:t>Бұранданың диаметрі (мм)</w:t>
            </w:r>
          </w:p>
        </w:tc>
        <w:tc>
          <w:tcPr>
            <w:tcW w:w="5149" w:type="dxa"/>
            <w:tcBorders>
              <w:top w:val="single" w:sz="6" w:space="0" w:color="B6B6B6"/>
              <w:left w:val="single" w:sz="6" w:space="0" w:color="B6B6B6"/>
              <w:bottom w:val="single" w:sz="6" w:space="0" w:color="B6B6B6"/>
              <w:right w:val="single" w:sz="6" w:space="0" w:color="B6B6B6"/>
            </w:tcBorders>
            <w:shd w:val="clear" w:color="auto" w:fill="auto"/>
            <w:tcMar>
              <w:top w:w="120" w:type="dxa"/>
              <w:left w:w="225" w:type="dxa"/>
              <w:bottom w:w="120" w:type="dxa"/>
              <w:right w:w="225" w:type="dxa"/>
            </w:tcMar>
            <w:hideMark/>
          </w:tcPr>
          <w:p w:rsidR="00BB3B78" w:rsidRPr="008B37A5" w:rsidRDefault="00BB3B78" w:rsidP="00FF5E35">
            <w:pPr>
              <w:jc w:val="both"/>
              <w:rPr>
                <w:color w:val="000000"/>
                <w:sz w:val="28"/>
                <w:szCs w:val="28"/>
                <w:lang w:eastAsia="ru-RU"/>
              </w:rPr>
            </w:pPr>
            <w:r w:rsidRPr="008B37A5">
              <w:rPr>
                <w:color w:val="000000"/>
                <w:sz w:val="28"/>
                <w:szCs w:val="28"/>
                <w:lang w:eastAsia="ru-RU"/>
              </w:rPr>
              <w:t>Ф94</w:t>
            </w:r>
          </w:p>
        </w:tc>
      </w:tr>
      <w:tr w:rsidR="00BB3B78" w:rsidRPr="008B37A5" w:rsidTr="005B7800">
        <w:tc>
          <w:tcPr>
            <w:tcW w:w="4490" w:type="dxa"/>
            <w:tcBorders>
              <w:top w:val="single" w:sz="6" w:space="0" w:color="B6B6B6"/>
              <w:left w:val="single" w:sz="6" w:space="0" w:color="B6B6B6"/>
              <w:bottom w:val="single" w:sz="6" w:space="0" w:color="B6B6B6"/>
              <w:right w:val="single" w:sz="6" w:space="0" w:color="B6B6B6"/>
            </w:tcBorders>
            <w:shd w:val="clear" w:color="auto" w:fill="auto"/>
            <w:tcMar>
              <w:top w:w="120" w:type="dxa"/>
              <w:left w:w="225" w:type="dxa"/>
              <w:bottom w:w="120" w:type="dxa"/>
              <w:right w:w="225" w:type="dxa"/>
            </w:tcMar>
            <w:hideMark/>
          </w:tcPr>
          <w:p w:rsidR="00BB3B78" w:rsidRPr="008B37A5" w:rsidRDefault="00A564AA" w:rsidP="00FF5E35">
            <w:pPr>
              <w:jc w:val="both"/>
              <w:rPr>
                <w:color w:val="000000"/>
                <w:sz w:val="28"/>
                <w:szCs w:val="28"/>
                <w:lang w:eastAsia="ru-RU"/>
              </w:rPr>
            </w:pPr>
            <w:r w:rsidRPr="008B37A5">
              <w:rPr>
                <w:color w:val="000000"/>
                <w:sz w:val="28"/>
                <w:szCs w:val="28"/>
                <w:lang w:eastAsia="ru-RU"/>
              </w:rPr>
              <w:t>Айналу жылдамдығы (айн / мин)</w:t>
            </w:r>
          </w:p>
        </w:tc>
        <w:tc>
          <w:tcPr>
            <w:tcW w:w="5149" w:type="dxa"/>
            <w:tcBorders>
              <w:top w:val="single" w:sz="6" w:space="0" w:color="B6B6B6"/>
              <w:left w:val="single" w:sz="6" w:space="0" w:color="B6B6B6"/>
              <w:bottom w:val="single" w:sz="6" w:space="0" w:color="B6B6B6"/>
              <w:right w:val="single" w:sz="6" w:space="0" w:color="B6B6B6"/>
            </w:tcBorders>
            <w:shd w:val="clear" w:color="auto" w:fill="auto"/>
            <w:tcMar>
              <w:top w:w="120" w:type="dxa"/>
              <w:left w:w="225" w:type="dxa"/>
              <w:bottom w:w="120" w:type="dxa"/>
              <w:right w:w="225" w:type="dxa"/>
            </w:tcMar>
            <w:hideMark/>
          </w:tcPr>
          <w:p w:rsidR="00BB3B78" w:rsidRPr="008B37A5" w:rsidRDefault="00BB3B78" w:rsidP="00FF5E35">
            <w:pPr>
              <w:jc w:val="both"/>
              <w:rPr>
                <w:color w:val="000000"/>
                <w:sz w:val="28"/>
                <w:szCs w:val="28"/>
                <w:lang w:eastAsia="ru-RU"/>
              </w:rPr>
            </w:pPr>
            <w:r w:rsidRPr="008B37A5">
              <w:rPr>
                <w:color w:val="000000"/>
                <w:sz w:val="28"/>
                <w:szCs w:val="28"/>
                <w:lang w:eastAsia="ru-RU"/>
              </w:rPr>
              <w:t>500</w:t>
            </w:r>
          </w:p>
        </w:tc>
      </w:tr>
      <w:tr w:rsidR="00BB3B78" w:rsidRPr="008B37A5" w:rsidTr="005B7800">
        <w:tc>
          <w:tcPr>
            <w:tcW w:w="4490" w:type="dxa"/>
            <w:tcBorders>
              <w:top w:val="single" w:sz="6" w:space="0" w:color="B6B6B6"/>
              <w:left w:val="single" w:sz="6" w:space="0" w:color="B6B6B6"/>
              <w:bottom w:val="single" w:sz="6" w:space="0" w:color="B6B6B6"/>
              <w:right w:val="single" w:sz="6" w:space="0" w:color="B6B6B6"/>
            </w:tcBorders>
            <w:shd w:val="clear" w:color="auto" w:fill="auto"/>
            <w:tcMar>
              <w:top w:w="120" w:type="dxa"/>
              <w:left w:w="225" w:type="dxa"/>
              <w:bottom w:w="120" w:type="dxa"/>
              <w:right w:w="225" w:type="dxa"/>
            </w:tcMar>
            <w:hideMark/>
          </w:tcPr>
          <w:p w:rsidR="00BB3B78" w:rsidRPr="008B37A5" w:rsidRDefault="00BB3B78" w:rsidP="00FF5E35">
            <w:pPr>
              <w:jc w:val="both"/>
              <w:rPr>
                <w:color w:val="000000"/>
                <w:sz w:val="28"/>
                <w:szCs w:val="28"/>
                <w:lang w:eastAsia="ru-RU"/>
              </w:rPr>
            </w:pPr>
            <w:r w:rsidRPr="008B37A5">
              <w:rPr>
                <w:color w:val="000000"/>
                <w:sz w:val="28"/>
                <w:szCs w:val="28"/>
                <w:lang w:eastAsia="ru-RU"/>
              </w:rPr>
              <w:t>L/D</w:t>
            </w:r>
          </w:p>
        </w:tc>
        <w:tc>
          <w:tcPr>
            <w:tcW w:w="5149" w:type="dxa"/>
            <w:tcBorders>
              <w:top w:val="single" w:sz="6" w:space="0" w:color="B6B6B6"/>
              <w:left w:val="single" w:sz="6" w:space="0" w:color="B6B6B6"/>
              <w:bottom w:val="single" w:sz="6" w:space="0" w:color="B6B6B6"/>
              <w:right w:val="single" w:sz="6" w:space="0" w:color="B6B6B6"/>
            </w:tcBorders>
            <w:shd w:val="clear" w:color="auto" w:fill="auto"/>
            <w:tcMar>
              <w:top w:w="120" w:type="dxa"/>
              <w:left w:w="225" w:type="dxa"/>
              <w:bottom w:w="120" w:type="dxa"/>
              <w:right w:w="225" w:type="dxa"/>
            </w:tcMar>
            <w:hideMark/>
          </w:tcPr>
          <w:p w:rsidR="00BB3B78" w:rsidRPr="008B37A5" w:rsidRDefault="00BB3B78" w:rsidP="00FF5E35">
            <w:pPr>
              <w:jc w:val="both"/>
              <w:rPr>
                <w:color w:val="000000"/>
                <w:sz w:val="28"/>
                <w:szCs w:val="28"/>
                <w:lang w:eastAsia="ru-RU"/>
              </w:rPr>
            </w:pPr>
            <w:r w:rsidRPr="008B37A5">
              <w:rPr>
                <w:color w:val="000000"/>
                <w:sz w:val="28"/>
                <w:szCs w:val="28"/>
                <w:lang w:eastAsia="ru-RU"/>
              </w:rPr>
              <w:t>32-64</w:t>
            </w:r>
          </w:p>
        </w:tc>
      </w:tr>
      <w:tr w:rsidR="00BB3B78" w:rsidRPr="008B37A5" w:rsidTr="005B7800">
        <w:tc>
          <w:tcPr>
            <w:tcW w:w="4490" w:type="dxa"/>
            <w:tcBorders>
              <w:top w:val="single" w:sz="6" w:space="0" w:color="B6B6B6"/>
              <w:left w:val="single" w:sz="6" w:space="0" w:color="B6B6B6"/>
              <w:bottom w:val="single" w:sz="6" w:space="0" w:color="B6B6B6"/>
              <w:right w:val="single" w:sz="6" w:space="0" w:color="B6B6B6"/>
            </w:tcBorders>
            <w:shd w:val="clear" w:color="auto" w:fill="auto"/>
            <w:tcMar>
              <w:top w:w="120" w:type="dxa"/>
              <w:left w:w="225" w:type="dxa"/>
              <w:bottom w:w="120" w:type="dxa"/>
              <w:right w:w="225" w:type="dxa"/>
            </w:tcMar>
            <w:hideMark/>
          </w:tcPr>
          <w:p w:rsidR="00BB3B78" w:rsidRPr="008B37A5" w:rsidRDefault="00A564AA" w:rsidP="00FF5E35">
            <w:pPr>
              <w:jc w:val="both"/>
              <w:rPr>
                <w:color w:val="000000"/>
                <w:sz w:val="28"/>
                <w:szCs w:val="28"/>
                <w:lang w:eastAsia="ru-RU"/>
              </w:rPr>
            </w:pPr>
            <w:r w:rsidRPr="008B37A5">
              <w:rPr>
                <w:color w:val="000000"/>
                <w:sz w:val="28"/>
                <w:szCs w:val="28"/>
                <w:lang w:eastAsia="ru-RU"/>
              </w:rPr>
              <w:t>Экструдердің қуаты (кВт)</w:t>
            </w:r>
          </w:p>
        </w:tc>
        <w:tc>
          <w:tcPr>
            <w:tcW w:w="5149" w:type="dxa"/>
            <w:tcBorders>
              <w:top w:val="single" w:sz="6" w:space="0" w:color="B6B6B6"/>
              <w:left w:val="single" w:sz="6" w:space="0" w:color="B6B6B6"/>
              <w:bottom w:val="single" w:sz="6" w:space="0" w:color="B6B6B6"/>
              <w:right w:val="single" w:sz="6" w:space="0" w:color="B6B6B6"/>
            </w:tcBorders>
            <w:shd w:val="clear" w:color="auto" w:fill="auto"/>
            <w:tcMar>
              <w:top w:w="120" w:type="dxa"/>
              <w:left w:w="225" w:type="dxa"/>
              <w:bottom w:w="120" w:type="dxa"/>
              <w:right w:w="225" w:type="dxa"/>
            </w:tcMar>
            <w:hideMark/>
          </w:tcPr>
          <w:p w:rsidR="00BB3B78" w:rsidRPr="008B37A5" w:rsidRDefault="00BB3B78" w:rsidP="00FF5E35">
            <w:pPr>
              <w:jc w:val="both"/>
              <w:rPr>
                <w:color w:val="000000"/>
                <w:sz w:val="28"/>
                <w:szCs w:val="28"/>
                <w:lang w:eastAsia="ru-RU"/>
              </w:rPr>
            </w:pPr>
            <w:r w:rsidRPr="008B37A5">
              <w:rPr>
                <w:color w:val="383838"/>
                <w:sz w:val="28"/>
                <w:szCs w:val="28"/>
                <w:lang w:eastAsia="ru-RU"/>
              </w:rPr>
              <w:t>164.45</w:t>
            </w:r>
          </w:p>
        </w:tc>
      </w:tr>
      <w:tr w:rsidR="00BB3B78" w:rsidRPr="008B37A5" w:rsidTr="005B7800">
        <w:tc>
          <w:tcPr>
            <w:tcW w:w="4490" w:type="dxa"/>
            <w:tcBorders>
              <w:top w:val="single" w:sz="6" w:space="0" w:color="B6B6B6"/>
              <w:left w:val="single" w:sz="6" w:space="0" w:color="B6B6B6"/>
              <w:bottom w:val="single" w:sz="6" w:space="0" w:color="B6B6B6"/>
              <w:right w:val="single" w:sz="6" w:space="0" w:color="B6B6B6"/>
            </w:tcBorders>
            <w:shd w:val="clear" w:color="auto" w:fill="auto"/>
            <w:tcMar>
              <w:top w:w="120" w:type="dxa"/>
              <w:left w:w="225" w:type="dxa"/>
              <w:bottom w:w="120" w:type="dxa"/>
              <w:right w:w="225" w:type="dxa"/>
            </w:tcMar>
            <w:hideMark/>
          </w:tcPr>
          <w:p w:rsidR="00BB3B78" w:rsidRPr="008B37A5" w:rsidRDefault="00A564AA" w:rsidP="00FF5E35">
            <w:pPr>
              <w:jc w:val="both"/>
              <w:rPr>
                <w:color w:val="000000"/>
                <w:sz w:val="28"/>
                <w:szCs w:val="28"/>
                <w:lang w:eastAsia="ru-RU"/>
              </w:rPr>
            </w:pPr>
            <w:r w:rsidRPr="008B37A5">
              <w:rPr>
                <w:color w:val="000000"/>
                <w:sz w:val="28"/>
                <w:szCs w:val="28"/>
                <w:lang w:eastAsia="ru-RU"/>
              </w:rPr>
              <w:t>Айналу моменті (Нм)</w:t>
            </w:r>
          </w:p>
        </w:tc>
        <w:tc>
          <w:tcPr>
            <w:tcW w:w="5149" w:type="dxa"/>
            <w:tcBorders>
              <w:top w:val="single" w:sz="6" w:space="0" w:color="B6B6B6"/>
              <w:left w:val="single" w:sz="6" w:space="0" w:color="B6B6B6"/>
              <w:bottom w:val="single" w:sz="6" w:space="0" w:color="B6B6B6"/>
              <w:right w:val="single" w:sz="6" w:space="0" w:color="B6B6B6"/>
            </w:tcBorders>
            <w:shd w:val="clear" w:color="auto" w:fill="auto"/>
            <w:tcMar>
              <w:top w:w="120" w:type="dxa"/>
              <w:left w:w="225" w:type="dxa"/>
              <w:bottom w:w="120" w:type="dxa"/>
              <w:right w:w="225" w:type="dxa"/>
            </w:tcMar>
            <w:hideMark/>
          </w:tcPr>
          <w:p w:rsidR="00BB3B78" w:rsidRPr="008B37A5" w:rsidRDefault="00BB3B78" w:rsidP="00FF5E35">
            <w:pPr>
              <w:jc w:val="both"/>
              <w:rPr>
                <w:color w:val="000000"/>
                <w:sz w:val="28"/>
                <w:szCs w:val="28"/>
                <w:lang w:eastAsia="ru-RU"/>
              </w:rPr>
            </w:pPr>
            <w:r w:rsidRPr="008B37A5">
              <w:rPr>
                <w:color w:val="000000"/>
                <w:sz w:val="28"/>
                <w:szCs w:val="28"/>
                <w:lang w:eastAsia="ru-RU"/>
              </w:rPr>
              <w:t>2250</w:t>
            </w:r>
          </w:p>
        </w:tc>
      </w:tr>
      <w:tr w:rsidR="00BB3B78" w:rsidRPr="008B37A5" w:rsidTr="005B7800">
        <w:tc>
          <w:tcPr>
            <w:tcW w:w="4490" w:type="dxa"/>
            <w:tcBorders>
              <w:top w:val="single" w:sz="6" w:space="0" w:color="B6B6B6"/>
              <w:left w:val="single" w:sz="6" w:space="0" w:color="B6B6B6"/>
              <w:bottom w:val="single" w:sz="6" w:space="0" w:color="B6B6B6"/>
              <w:right w:val="single" w:sz="6" w:space="0" w:color="B6B6B6"/>
            </w:tcBorders>
            <w:shd w:val="clear" w:color="auto" w:fill="auto"/>
            <w:tcMar>
              <w:top w:w="120" w:type="dxa"/>
              <w:left w:w="225" w:type="dxa"/>
              <w:bottom w:w="120" w:type="dxa"/>
              <w:right w:w="225" w:type="dxa"/>
            </w:tcMar>
            <w:hideMark/>
          </w:tcPr>
          <w:p w:rsidR="00BB3B78" w:rsidRPr="008B37A5" w:rsidRDefault="00A564AA" w:rsidP="00FF5E35">
            <w:pPr>
              <w:jc w:val="both"/>
              <w:rPr>
                <w:color w:val="000000"/>
                <w:sz w:val="28"/>
                <w:szCs w:val="28"/>
                <w:lang w:eastAsia="ru-RU"/>
              </w:rPr>
            </w:pPr>
            <w:r w:rsidRPr="008B37A5">
              <w:rPr>
                <w:color w:val="000000"/>
                <w:sz w:val="28"/>
                <w:szCs w:val="28"/>
                <w:lang w:eastAsia="ru-RU"/>
              </w:rPr>
              <w:t>Өнімділік (кг / сағ)</w:t>
            </w:r>
          </w:p>
        </w:tc>
        <w:tc>
          <w:tcPr>
            <w:tcW w:w="5149" w:type="dxa"/>
            <w:tcBorders>
              <w:top w:val="single" w:sz="6" w:space="0" w:color="B6B6B6"/>
              <w:left w:val="single" w:sz="6" w:space="0" w:color="B6B6B6"/>
              <w:bottom w:val="single" w:sz="6" w:space="0" w:color="B6B6B6"/>
              <w:right w:val="single" w:sz="6" w:space="0" w:color="B6B6B6"/>
            </w:tcBorders>
            <w:shd w:val="clear" w:color="auto" w:fill="auto"/>
            <w:tcMar>
              <w:top w:w="120" w:type="dxa"/>
              <w:left w:w="225" w:type="dxa"/>
              <w:bottom w:w="120" w:type="dxa"/>
              <w:right w:w="225" w:type="dxa"/>
            </w:tcMar>
            <w:hideMark/>
          </w:tcPr>
          <w:p w:rsidR="00BB3B78" w:rsidRPr="008B37A5" w:rsidRDefault="00BB3B78" w:rsidP="00FF5E35">
            <w:pPr>
              <w:jc w:val="both"/>
              <w:rPr>
                <w:color w:val="000000"/>
                <w:sz w:val="28"/>
                <w:szCs w:val="28"/>
                <w:lang w:eastAsia="ru-RU"/>
              </w:rPr>
            </w:pPr>
            <w:r w:rsidRPr="008B37A5">
              <w:rPr>
                <w:color w:val="383838"/>
                <w:sz w:val="28"/>
                <w:szCs w:val="28"/>
                <w:lang w:eastAsia="ru-RU"/>
              </w:rPr>
              <w:t>400-600</w:t>
            </w:r>
          </w:p>
        </w:tc>
      </w:tr>
      <w:tr w:rsidR="00BB3B78" w:rsidRPr="008B37A5" w:rsidTr="005B7800">
        <w:tc>
          <w:tcPr>
            <w:tcW w:w="4490" w:type="dxa"/>
            <w:tcBorders>
              <w:top w:val="single" w:sz="6" w:space="0" w:color="B6B6B6"/>
              <w:left w:val="single" w:sz="6" w:space="0" w:color="B6B6B6"/>
              <w:bottom w:val="single" w:sz="6" w:space="0" w:color="B6B6B6"/>
              <w:right w:val="single" w:sz="6" w:space="0" w:color="B6B6B6"/>
            </w:tcBorders>
            <w:shd w:val="clear" w:color="auto" w:fill="auto"/>
            <w:tcMar>
              <w:top w:w="120" w:type="dxa"/>
              <w:left w:w="225" w:type="dxa"/>
              <w:bottom w:w="120" w:type="dxa"/>
              <w:right w:w="225" w:type="dxa"/>
            </w:tcMar>
          </w:tcPr>
          <w:p w:rsidR="00BB3B78" w:rsidRPr="008B37A5" w:rsidRDefault="00A564AA" w:rsidP="00FF5E35">
            <w:pPr>
              <w:jc w:val="both"/>
              <w:rPr>
                <w:color w:val="000000"/>
                <w:sz w:val="28"/>
                <w:szCs w:val="28"/>
                <w:lang w:eastAsia="ru-RU"/>
              </w:rPr>
            </w:pPr>
            <w:r w:rsidRPr="008B37A5">
              <w:rPr>
                <w:color w:val="383838"/>
                <w:sz w:val="28"/>
                <w:szCs w:val="28"/>
                <w:lang w:eastAsia="ru-RU"/>
              </w:rPr>
              <w:t>Өлшемдері (Ұ * Е * Б)</w:t>
            </w:r>
          </w:p>
        </w:tc>
        <w:tc>
          <w:tcPr>
            <w:tcW w:w="5149" w:type="dxa"/>
            <w:tcBorders>
              <w:top w:val="single" w:sz="6" w:space="0" w:color="B6B6B6"/>
              <w:left w:val="single" w:sz="6" w:space="0" w:color="B6B6B6"/>
              <w:bottom w:val="single" w:sz="6" w:space="0" w:color="B6B6B6"/>
              <w:right w:val="single" w:sz="6" w:space="0" w:color="B6B6B6"/>
            </w:tcBorders>
            <w:shd w:val="clear" w:color="auto" w:fill="auto"/>
            <w:tcMar>
              <w:top w:w="120" w:type="dxa"/>
              <w:left w:w="225" w:type="dxa"/>
              <w:bottom w:w="120" w:type="dxa"/>
              <w:right w:w="225" w:type="dxa"/>
            </w:tcMar>
          </w:tcPr>
          <w:p w:rsidR="00BB3B78" w:rsidRPr="008B37A5" w:rsidRDefault="00BB3B78" w:rsidP="00FF5E35">
            <w:pPr>
              <w:jc w:val="both"/>
              <w:rPr>
                <w:color w:val="383838"/>
                <w:sz w:val="28"/>
                <w:szCs w:val="28"/>
                <w:lang w:eastAsia="ru-RU"/>
              </w:rPr>
            </w:pPr>
            <w:r w:rsidRPr="008B37A5">
              <w:rPr>
                <w:color w:val="383838"/>
                <w:sz w:val="28"/>
                <w:szCs w:val="28"/>
                <w:lang w:eastAsia="ru-RU"/>
              </w:rPr>
              <w:t>22100*1500*2600мм</w:t>
            </w:r>
          </w:p>
        </w:tc>
      </w:tr>
    </w:tbl>
    <w:p w:rsidR="005B7800" w:rsidRPr="008B37A5" w:rsidRDefault="003E355E" w:rsidP="00FF5E35">
      <w:pPr>
        <w:pStyle w:val="a3"/>
        <w:ind w:left="0"/>
        <w:jc w:val="center"/>
      </w:pPr>
      <w:r w:rsidRPr="008B37A5">
        <w:rPr>
          <w:noProof/>
          <w:lang w:val="ru-RU" w:eastAsia="ru-RU"/>
        </w:rPr>
        <w:drawing>
          <wp:anchor distT="0" distB="0" distL="0" distR="0" simplePos="0" relativeHeight="251662848" behindDoc="1" locked="0" layoutInCell="1" allowOverlap="1" wp14:anchorId="6B911F8B" wp14:editId="3973FCCD">
            <wp:simplePos x="0" y="0"/>
            <wp:positionH relativeFrom="page">
              <wp:posOffset>2609850</wp:posOffset>
            </wp:positionH>
            <wp:positionV relativeFrom="paragraph">
              <wp:posOffset>259080</wp:posOffset>
            </wp:positionV>
            <wp:extent cx="2868295" cy="2501265"/>
            <wp:effectExtent l="0" t="0" r="8255" b="0"/>
            <wp:wrapTopAndBottom/>
            <wp:docPr id="815" name="image5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52.jpeg"/>
                    <pic:cNvPicPr/>
                  </pic:nvPicPr>
                  <pic:blipFill>
                    <a:blip r:embed="rId71" cstate="print"/>
                    <a:stretch>
                      <a:fillRect/>
                    </a:stretch>
                  </pic:blipFill>
                  <pic:spPr>
                    <a:xfrm>
                      <a:off x="0" y="0"/>
                      <a:ext cx="2868295" cy="250126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rsidR="003E355E" w:rsidRPr="008B37A5" w:rsidRDefault="003E355E" w:rsidP="00FF5E35">
      <w:pPr>
        <w:pStyle w:val="a3"/>
        <w:ind w:left="0"/>
        <w:jc w:val="center"/>
      </w:pPr>
    </w:p>
    <w:p w:rsidR="00BB3B78" w:rsidRPr="008B37A5" w:rsidRDefault="00F13551" w:rsidP="00FF5E35">
      <w:pPr>
        <w:pStyle w:val="a3"/>
        <w:ind w:left="0"/>
        <w:jc w:val="center"/>
        <w:rPr>
          <w:spacing w:val="-5"/>
        </w:rPr>
      </w:pPr>
      <w:r w:rsidRPr="008B37A5">
        <w:rPr>
          <w:lang w:val="ru-RU"/>
        </w:rPr>
        <w:t>36</w:t>
      </w:r>
      <w:r w:rsidR="00594AFE" w:rsidRPr="008B37A5">
        <w:t xml:space="preserve"> сурет – </w:t>
      </w:r>
      <w:r w:rsidR="00BB3B78" w:rsidRPr="008B37A5">
        <w:t>Бункер</w:t>
      </w:r>
      <w:r w:rsidR="00BB3B78" w:rsidRPr="008B37A5">
        <w:rPr>
          <w:spacing w:val="-4"/>
        </w:rPr>
        <w:t xml:space="preserve"> </w:t>
      </w:r>
      <w:r w:rsidR="00BB3B78" w:rsidRPr="008B37A5">
        <w:rPr>
          <w:spacing w:val="-5"/>
        </w:rPr>
        <w:t>БСК</w:t>
      </w:r>
    </w:p>
    <w:p w:rsidR="00BB3B78" w:rsidRPr="008B37A5" w:rsidRDefault="00BB3B78" w:rsidP="00FF5E35">
      <w:pPr>
        <w:pStyle w:val="a3"/>
        <w:ind w:left="0"/>
      </w:pPr>
    </w:p>
    <w:p w:rsidR="00A564AA" w:rsidRPr="008B37A5" w:rsidRDefault="00A564AA" w:rsidP="00FF5E35">
      <w:pPr>
        <w:pStyle w:val="a9"/>
        <w:ind w:firstLine="567"/>
        <w:jc w:val="both"/>
        <w:rPr>
          <w:rFonts w:ascii="Times New Roman" w:hAnsi="Times New Roman" w:cs="Times New Roman"/>
          <w:sz w:val="28"/>
          <w:szCs w:val="28"/>
          <w:lang w:val="kk-KZ"/>
        </w:rPr>
      </w:pPr>
      <w:bookmarkStart w:id="0" w:name="_TOC_250010"/>
      <w:bookmarkEnd w:id="0"/>
      <w:r w:rsidRPr="008B37A5">
        <w:rPr>
          <w:rFonts w:ascii="Times New Roman" w:hAnsi="Times New Roman" w:cs="Times New Roman"/>
          <w:sz w:val="28"/>
          <w:szCs w:val="28"/>
          <w:lang w:val="kk-KZ"/>
        </w:rPr>
        <w:t>Құрама жем кәсіпорны құрамындағы экструдтаудың технологиялық модулі</w:t>
      </w:r>
    </w:p>
    <w:p w:rsidR="00A564AA" w:rsidRPr="008B37A5" w:rsidRDefault="00A564AA" w:rsidP="00FF5E35">
      <w:pPr>
        <w:pStyle w:val="a9"/>
        <w:ind w:firstLine="567"/>
        <w:jc w:val="both"/>
        <w:rPr>
          <w:rFonts w:ascii="Times New Roman" w:hAnsi="Times New Roman" w:cs="Times New Roman"/>
          <w:sz w:val="28"/>
          <w:szCs w:val="28"/>
          <w:lang w:val="kk-KZ"/>
        </w:rPr>
      </w:pPr>
      <w:r w:rsidRPr="008B37A5">
        <w:rPr>
          <w:rFonts w:ascii="Times New Roman" w:hAnsi="Times New Roman" w:cs="Times New Roman"/>
          <w:sz w:val="28"/>
          <w:szCs w:val="28"/>
          <w:lang w:val="kk-KZ"/>
        </w:rPr>
        <w:t>Астық компоненттерін экструдтау және астық пен өсімдік массасын бірлесіп экструдтау операцияларын қамтитын құрама жем өндірісінің технологиялық схемаларын практикалық іске асыру үшін экструдтаудың технологиялық модулі (</w:t>
      </w:r>
      <w:r w:rsidR="002412C9" w:rsidRPr="008B37A5">
        <w:rPr>
          <w:rFonts w:ascii="Times New Roman" w:hAnsi="Times New Roman" w:cs="Times New Roman"/>
          <w:sz w:val="28"/>
          <w:szCs w:val="28"/>
          <w:lang w:val="kk-KZ"/>
        </w:rPr>
        <w:t>37,38 және</w:t>
      </w:r>
      <w:r w:rsidRPr="008B37A5">
        <w:rPr>
          <w:rFonts w:ascii="Times New Roman" w:hAnsi="Times New Roman" w:cs="Times New Roman"/>
          <w:sz w:val="28"/>
          <w:szCs w:val="28"/>
          <w:lang w:val="kk-KZ"/>
        </w:rPr>
        <w:t xml:space="preserve"> 4</w:t>
      </w:r>
      <w:r w:rsidR="002412C9" w:rsidRPr="008B37A5">
        <w:rPr>
          <w:rFonts w:ascii="Times New Roman" w:hAnsi="Times New Roman" w:cs="Times New Roman"/>
          <w:sz w:val="28"/>
          <w:szCs w:val="28"/>
          <w:lang w:val="kk-KZ"/>
        </w:rPr>
        <w:t>0</w:t>
      </w:r>
      <w:r w:rsidRPr="008B37A5">
        <w:rPr>
          <w:rFonts w:ascii="Times New Roman" w:hAnsi="Times New Roman" w:cs="Times New Roman"/>
          <w:sz w:val="28"/>
          <w:szCs w:val="28"/>
          <w:lang w:val="kk-KZ"/>
        </w:rPr>
        <w:t>-суреттер</w:t>
      </w:r>
      <w:r w:rsidR="002412C9" w:rsidRPr="008B37A5">
        <w:rPr>
          <w:rFonts w:ascii="Times New Roman" w:hAnsi="Times New Roman" w:cs="Times New Roman"/>
          <w:sz w:val="28"/>
          <w:szCs w:val="28"/>
          <w:lang w:val="kk-KZ"/>
        </w:rPr>
        <w:t>,</w:t>
      </w:r>
      <w:r w:rsidRPr="008B37A5">
        <w:rPr>
          <w:rFonts w:ascii="Times New Roman" w:hAnsi="Times New Roman" w:cs="Times New Roman"/>
          <w:sz w:val="28"/>
          <w:szCs w:val="28"/>
          <w:lang w:val="kk-KZ"/>
        </w:rPr>
        <w:t xml:space="preserve"> 9-кесте) СКНИИМЭСХ-де ("Донской "АНЦ") әзірленген. Ол 20 футтық жүк контейнерінің (6×2,5×2,6 м) өлшемдері бар металл жақтау болып табылады, оның ішінде 8.1-тармаққа сәйкес технологиялық жабдық орнатылған.</w:t>
      </w:r>
    </w:p>
    <w:p w:rsidR="00A564AA" w:rsidRPr="008B37A5" w:rsidRDefault="00A564AA" w:rsidP="00FF5E35">
      <w:pPr>
        <w:pStyle w:val="a9"/>
        <w:ind w:firstLine="567"/>
        <w:jc w:val="both"/>
        <w:rPr>
          <w:rFonts w:ascii="Times New Roman" w:hAnsi="Times New Roman" w:cs="Times New Roman"/>
          <w:sz w:val="28"/>
          <w:szCs w:val="28"/>
          <w:lang w:val="kk-KZ"/>
        </w:rPr>
      </w:pPr>
      <w:r w:rsidRPr="008B37A5">
        <w:rPr>
          <w:rFonts w:ascii="Times New Roman" w:hAnsi="Times New Roman" w:cs="Times New Roman"/>
          <w:sz w:val="28"/>
          <w:szCs w:val="28"/>
          <w:lang w:val="kk-KZ"/>
        </w:rPr>
        <w:t>Экструдтау модулі қолданыстағы модульдік немесе дәстүрлі құрама жем кәсіпорнына оны іргелес технологиялық блоктармен (модульдермен) көлік коммуникацияларымен қосу, сондай-ақ энергиямен жабдықтау және сумен жабдықтау жүйелеріне қосу арқылы қосылуы мүмкін.</w:t>
      </w:r>
    </w:p>
    <w:p w:rsidR="00BB3B78" w:rsidRPr="008B37A5" w:rsidRDefault="00A564AA" w:rsidP="00FF5E35">
      <w:pPr>
        <w:pStyle w:val="a9"/>
        <w:ind w:firstLine="567"/>
        <w:jc w:val="both"/>
        <w:rPr>
          <w:rFonts w:ascii="Times New Roman" w:hAnsi="Times New Roman" w:cs="Times New Roman"/>
          <w:sz w:val="28"/>
          <w:szCs w:val="28"/>
          <w:lang w:val="kk-KZ"/>
        </w:rPr>
      </w:pPr>
      <w:r w:rsidRPr="008B37A5">
        <w:rPr>
          <w:rFonts w:ascii="Times New Roman" w:hAnsi="Times New Roman" w:cs="Times New Roman"/>
          <w:sz w:val="28"/>
          <w:szCs w:val="28"/>
          <w:lang w:val="kk-KZ"/>
        </w:rPr>
        <w:lastRenderedPageBreak/>
        <w:t>Экструдтаудың технологиялық модулі өнімділігі 1, 2 және 3 т/сағ құрама жемдердің модульдік шаруашылықішілік өндірісінің құрамына енгізілуі мүмкін.оның техникалық конфигурациясындағы айырмашылық сәйкесінше 1, 2 және 3 т/сағ кәсіпорындар үшін экструдердің әртүрлі өнімділігінде – 0,2</w:t>
      </w:r>
      <w:r w:rsidR="002412C9" w:rsidRPr="008B37A5">
        <w:rPr>
          <w:rFonts w:ascii="Times New Roman" w:hAnsi="Times New Roman" w:cs="Times New Roman"/>
          <w:sz w:val="28"/>
          <w:szCs w:val="28"/>
          <w:lang w:val="kk-KZ"/>
        </w:rPr>
        <w:t>-</w:t>
      </w:r>
      <w:r w:rsidRPr="008B37A5">
        <w:rPr>
          <w:rFonts w:ascii="Times New Roman" w:hAnsi="Times New Roman" w:cs="Times New Roman"/>
          <w:sz w:val="28"/>
          <w:szCs w:val="28"/>
          <w:lang w:val="kk-KZ"/>
        </w:rPr>
        <w:t>0,4 және 0,6 т/сағ.</w:t>
      </w:r>
    </w:p>
    <w:p w:rsidR="00BB3B78" w:rsidRPr="008B37A5" w:rsidRDefault="00BB3B78" w:rsidP="00FF5E35">
      <w:pPr>
        <w:pStyle w:val="a3"/>
        <w:ind w:left="0"/>
      </w:pPr>
    </w:p>
    <w:p w:rsidR="00BB3B78" w:rsidRPr="008B37A5" w:rsidRDefault="00BB3B78" w:rsidP="00FF5E35">
      <w:pPr>
        <w:pStyle w:val="a3"/>
        <w:ind w:left="0"/>
        <w:jc w:val="center"/>
      </w:pPr>
      <w:r w:rsidRPr="008B37A5">
        <w:rPr>
          <w:noProof/>
          <w:lang w:val="ru-RU" w:eastAsia="ru-RU"/>
        </w:rPr>
        <w:drawing>
          <wp:inline distT="0" distB="0" distL="0" distR="0" wp14:anchorId="61591F6B" wp14:editId="33172988">
            <wp:extent cx="4934585" cy="2432742"/>
            <wp:effectExtent l="0" t="0" r="0" b="5715"/>
            <wp:docPr id="448" name="Рисунок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4963444" cy="2446969"/>
                    </a:xfrm>
                    <a:prstGeom prst="rect">
                      <a:avLst/>
                    </a:prstGeom>
                  </pic:spPr>
                </pic:pic>
              </a:graphicData>
            </a:graphic>
          </wp:inline>
        </w:drawing>
      </w:r>
    </w:p>
    <w:p w:rsidR="00ED65D0" w:rsidRPr="008B37A5" w:rsidRDefault="00F14576" w:rsidP="003E355E">
      <w:pPr>
        <w:pStyle w:val="a3"/>
        <w:ind w:left="0"/>
      </w:pPr>
      <w:r w:rsidRPr="008B37A5">
        <w:t>1-астыққа арналған бункер-қоректендіргіш; 2-өсімдік массасын дискілі ұсақтағыш; ұсақталған өсімдік массасын беруге арналған 3 бұрандалы конвейер; 4-көлемді мөлшерлегіш; 5-бір бұрандалы экструдер; 6-басқару шкафы; 7-шнектер; 8-экструдатты салқындатқыш; 9-ұсақтағыш-құрылымдаушы (роликті ұсақтағыш); 10 - экструдатқа арналған жинақтаушы бункер; 11-астықты тазартуға арналған бункер</w:t>
      </w:r>
      <w:r w:rsidR="00ED65D0" w:rsidRPr="008B37A5">
        <w:t xml:space="preserve"> </w:t>
      </w:r>
    </w:p>
    <w:p w:rsidR="00ED65D0" w:rsidRPr="008B37A5" w:rsidRDefault="00ED65D0" w:rsidP="00FF5E35">
      <w:pPr>
        <w:pStyle w:val="a3"/>
        <w:ind w:left="0"/>
        <w:jc w:val="center"/>
      </w:pPr>
    </w:p>
    <w:p w:rsidR="00F14576" w:rsidRPr="008B37A5" w:rsidRDefault="00F13551" w:rsidP="00FF5E35">
      <w:pPr>
        <w:pStyle w:val="a3"/>
        <w:ind w:left="0"/>
        <w:jc w:val="center"/>
      </w:pPr>
      <w:r w:rsidRPr="008B37A5">
        <w:rPr>
          <w:lang w:val="ru-RU"/>
        </w:rPr>
        <w:t>37</w:t>
      </w:r>
      <w:r w:rsidR="00594AFE" w:rsidRPr="008B37A5">
        <w:t xml:space="preserve"> сурет – </w:t>
      </w:r>
      <w:r w:rsidR="00F14576" w:rsidRPr="008B37A5">
        <w:t xml:space="preserve">Экструдтау технологиялық модулі </w:t>
      </w:r>
    </w:p>
    <w:p w:rsidR="00BB3B78" w:rsidRPr="008B37A5" w:rsidRDefault="00F14576" w:rsidP="00FF5E35">
      <w:pPr>
        <w:pStyle w:val="a3"/>
        <w:ind w:left="0"/>
        <w:jc w:val="center"/>
      </w:pPr>
      <w:r w:rsidRPr="008B37A5">
        <w:t>(орналасу схемасы</w:t>
      </w:r>
      <w:r w:rsidR="00BB3B78" w:rsidRPr="008B37A5">
        <w:t>)</w:t>
      </w:r>
    </w:p>
    <w:p w:rsidR="00BB3B78" w:rsidRPr="008B37A5" w:rsidRDefault="00BB3B78" w:rsidP="00FF5E35">
      <w:pPr>
        <w:pStyle w:val="a3"/>
        <w:ind w:left="0"/>
        <w:jc w:val="center"/>
        <w:rPr>
          <w:b/>
        </w:rPr>
      </w:pPr>
    </w:p>
    <w:p w:rsidR="00BB3B78" w:rsidRPr="008B37A5" w:rsidRDefault="00BB3B78" w:rsidP="00FF5E35">
      <w:pPr>
        <w:pStyle w:val="a3"/>
        <w:ind w:left="0"/>
        <w:jc w:val="center"/>
      </w:pPr>
      <w:r w:rsidRPr="008B37A5">
        <w:rPr>
          <w:noProof/>
          <w:lang w:val="ru-RU" w:eastAsia="ru-RU"/>
        </w:rPr>
        <w:drawing>
          <wp:inline distT="0" distB="0" distL="0" distR="0" wp14:anchorId="1AA12232" wp14:editId="32A99F32">
            <wp:extent cx="4751705" cy="1939285"/>
            <wp:effectExtent l="0" t="0" r="0" b="4445"/>
            <wp:docPr id="817" name="Рисунок 8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4799223" cy="1958678"/>
                    </a:xfrm>
                    <a:prstGeom prst="rect">
                      <a:avLst/>
                    </a:prstGeom>
                  </pic:spPr>
                </pic:pic>
              </a:graphicData>
            </a:graphic>
          </wp:inline>
        </w:drawing>
      </w:r>
    </w:p>
    <w:p w:rsidR="00ED65D0" w:rsidRPr="008B37A5" w:rsidRDefault="00F14576" w:rsidP="003E355E">
      <w:pPr>
        <w:pStyle w:val="a3"/>
        <w:ind w:left="0"/>
      </w:pPr>
      <w:r w:rsidRPr="008B37A5">
        <w:rPr>
          <w:spacing w:val="-10"/>
        </w:rPr>
        <w:t>1-астыққа арналған бункер-қоректендіргіш; 2-өсімдік массасын дискілі ұсақтағыш; ұсақталған өсімдік массасын беруге арналған 3 бұрандалы конвейер; 4-көлемді мөлшерлегіш; 5-бір бұрандалы экструдер; 6-экструдатты салқындатқыш; 7-ұсақтағыш-құрылымдаушы (роликті ұсақтағыш); 8 – экструдатты сақтауға арналған бункер</w:t>
      </w:r>
      <w:r w:rsidR="00ED65D0" w:rsidRPr="008B37A5">
        <w:t xml:space="preserve"> </w:t>
      </w:r>
    </w:p>
    <w:p w:rsidR="00ED65D0" w:rsidRPr="008B37A5" w:rsidRDefault="00ED65D0" w:rsidP="00FF5E35">
      <w:pPr>
        <w:pStyle w:val="a3"/>
        <w:ind w:left="0"/>
        <w:jc w:val="center"/>
      </w:pPr>
    </w:p>
    <w:p w:rsidR="00BB3B78" w:rsidRPr="008B37A5" w:rsidRDefault="00F13551" w:rsidP="00FF5E35">
      <w:pPr>
        <w:pStyle w:val="a3"/>
        <w:ind w:left="0"/>
        <w:jc w:val="center"/>
      </w:pPr>
      <w:r w:rsidRPr="008B37A5">
        <w:rPr>
          <w:lang w:val="ru-RU"/>
        </w:rPr>
        <w:t>38</w:t>
      </w:r>
      <w:r w:rsidR="00594AFE" w:rsidRPr="008B37A5">
        <w:t xml:space="preserve"> сурет – </w:t>
      </w:r>
      <w:r w:rsidR="00F14576" w:rsidRPr="008B37A5">
        <w:t>Экструдтаудың технологиялық модулі (жалпы түрі)</w:t>
      </w:r>
    </w:p>
    <w:p w:rsidR="00BB3B78" w:rsidRPr="008B37A5" w:rsidRDefault="00BB3B78" w:rsidP="00FF5E35">
      <w:pPr>
        <w:pStyle w:val="a3"/>
        <w:ind w:left="0"/>
        <w:jc w:val="center"/>
        <w:rPr>
          <w:b/>
        </w:rPr>
      </w:pPr>
    </w:p>
    <w:p w:rsidR="00A564AA" w:rsidRPr="008B37A5" w:rsidRDefault="00A564AA" w:rsidP="00FF5E35">
      <w:pPr>
        <w:pStyle w:val="a3"/>
        <w:ind w:left="0"/>
      </w:pPr>
      <w:r w:rsidRPr="008B37A5">
        <w:lastRenderedPageBreak/>
        <w:t>9</w:t>
      </w:r>
      <w:r w:rsidR="00DB7781" w:rsidRPr="008B37A5">
        <w:t xml:space="preserve"> кесте – </w:t>
      </w:r>
      <w:r w:rsidRPr="008B37A5">
        <w:t>Экструдтау технологиялық модулінің техникалық сипаттамасы</w:t>
      </w:r>
    </w:p>
    <w:p w:rsidR="00A564AA" w:rsidRPr="008B37A5" w:rsidRDefault="00A564AA" w:rsidP="00FF5E35">
      <w:pPr>
        <w:pStyle w:val="a3"/>
        <w:ind w:left="0"/>
      </w:pP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6946"/>
        <w:gridCol w:w="2693"/>
      </w:tblGrid>
      <w:tr w:rsidR="00BB3B78" w:rsidRPr="008B37A5" w:rsidTr="003E355E">
        <w:trPr>
          <w:trHeight w:val="58"/>
        </w:trPr>
        <w:tc>
          <w:tcPr>
            <w:tcW w:w="6946" w:type="dxa"/>
          </w:tcPr>
          <w:p w:rsidR="00BB3B78" w:rsidRPr="008B37A5" w:rsidRDefault="00A564AA" w:rsidP="00FF5E35">
            <w:pPr>
              <w:pStyle w:val="TableParagraph"/>
              <w:spacing w:line="240" w:lineRule="auto"/>
              <w:jc w:val="both"/>
              <w:rPr>
                <w:sz w:val="28"/>
                <w:szCs w:val="28"/>
              </w:rPr>
            </w:pPr>
            <w:r w:rsidRPr="008B37A5">
              <w:rPr>
                <w:rStyle w:val="ezkurwreuab5ozgtqnkl"/>
                <w:sz w:val="28"/>
                <w:szCs w:val="28"/>
              </w:rPr>
              <w:t>Көрсеткіш</w:t>
            </w:r>
          </w:p>
        </w:tc>
        <w:tc>
          <w:tcPr>
            <w:tcW w:w="2693" w:type="dxa"/>
          </w:tcPr>
          <w:p w:rsidR="00BB3B78" w:rsidRPr="008B37A5" w:rsidRDefault="00A564AA" w:rsidP="00FF5E35">
            <w:pPr>
              <w:pStyle w:val="TableParagraph"/>
              <w:spacing w:line="240" w:lineRule="auto"/>
              <w:jc w:val="both"/>
              <w:rPr>
                <w:sz w:val="28"/>
                <w:szCs w:val="28"/>
              </w:rPr>
            </w:pPr>
            <w:r w:rsidRPr="008B37A5">
              <w:rPr>
                <w:rStyle w:val="ezkurwreuab5ozgtqnkl"/>
                <w:sz w:val="28"/>
                <w:szCs w:val="28"/>
              </w:rPr>
              <w:t>Мағынасы</w:t>
            </w:r>
          </w:p>
        </w:tc>
      </w:tr>
      <w:tr w:rsidR="00BB3B78" w:rsidRPr="008B37A5" w:rsidTr="003E355E">
        <w:trPr>
          <w:trHeight w:val="58"/>
        </w:trPr>
        <w:tc>
          <w:tcPr>
            <w:tcW w:w="6946" w:type="dxa"/>
          </w:tcPr>
          <w:p w:rsidR="00BB3B78" w:rsidRPr="008B37A5" w:rsidRDefault="00A564AA" w:rsidP="00FF5E35">
            <w:pPr>
              <w:pStyle w:val="TableParagraph"/>
              <w:spacing w:line="240" w:lineRule="auto"/>
              <w:jc w:val="both"/>
              <w:rPr>
                <w:sz w:val="28"/>
                <w:szCs w:val="28"/>
              </w:rPr>
            </w:pPr>
            <w:r w:rsidRPr="008B37A5">
              <w:rPr>
                <w:rStyle w:val="ezkurwreuab5ozgtqnkl"/>
                <w:sz w:val="28"/>
                <w:szCs w:val="28"/>
              </w:rPr>
              <w:t>Өнімділік,</w:t>
            </w:r>
            <w:r w:rsidRPr="008B37A5">
              <w:rPr>
                <w:sz w:val="28"/>
                <w:szCs w:val="28"/>
              </w:rPr>
              <w:t xml:space="preserve"> </w:t>
            </w:r>
            <w:r w:rsidRPr="008B37A5">
              <w:rPr>
                <w:rStyle w:val="ezkurwreuab5ozgtqnkl"/>
                <w:sz w:val="28"/>
                <w:szCs w:val="28"/>
              </w:rPr>
              <w:t>т</w:t>
            </w:r>
            <w:r w:rsidRPr="008B37A5">
              <w:rPr>
                <w:sz w:val="28"/>
                <w:szCs w:val="28"/>
              </w:rPr>
              <w:t xml:space="preserve"> </w:t>
            </w:r>
            <w:r w:rsidRPr="008B37A5">
              <w:rPr>
                <w:rStyle w:val="ezkurwreuab5ozgtqnkl"/>
                <w:sz w:val="28"/>
                <w:szCs w:val="28"/>
              </w:rPr>
              <w:t>/</w:t>
            </w:r>
            <w:r w:rsidRPr="008B37A5">
              <w:rPr>
                <w:sz w:val="28"/>
                <w:szCs w:val="28"/>
              </w:rPr>
              <w:t xml:space="preserve"> </w:t>
            </w:r>
            <w:r w:rsidRPr="008B37A5">
              <w:rPr>
                <w:rStyle w:val="ezkurwreuab5ozgtqnkl"/>
                <w:sz w:val="28"/>
                <w:szCs w:val="28"/>
              </w:rPr>
              <w:t>сағ</w:t>
            </w:r>
          </w:p>
        </w:tc>
        <w:tc>
          <w:tcPr>
            <w:tcW w:w="2693" w:type="dxa"/>
          </w:tcPr>
          <w:p w:rsidR="00BB3B78" w:rsidRPr="008B37A5" w:rsidRDefault="00BB3B78" w:rsidP="00FF5E35">
            <w:pPr>
              <w:pStyle w:val="TableParagraph"/>
              <w:spacing w:line="240" w:lineRule="auto"/>
              <w:jc w:val="both"/>
              <w:rPr>
                <w:sz w:val="28"/>
                <w:szCs w:val="28"/>
              </w:rPr>
            </w:pPr>
            <w:r w:rsidRPr="008B37A5">
              <w:rPr>
                <w:sz w:val="28"/>
                <w:szCs w:val="28"/>
              </w:rPr>
              <w:t>0,2; 0,4;</w:t>
            </w:r>
            <w:r w:rsidRPr="008B37A5">
              <w:rPr>
                <w:spacing w:val="-4"/>
                <w:sz w:val="28"/>
                <w:szCs w:val="28"/>
              </w:rPr>
              <w:t xml:space="preserve"> </w:t>
            </w:r>
            <w:r w:rsidRPr="008B37A5">
              <w:rPr>
                <w:spacing w:val="-5"/>
                <w:sz w:val="28"/>
                <w:szCs w:val="28"/>
              </w:rPr>
              <w:t>0,6</w:t>
            </w:r>
          </w:p>
        </w:tc>
      </w:tr>
      <w:tr w:rsidR="00BB3B78" w:rsidRPr="008B37A5" w:rsidTr="003E355E">
        <w:trPr>
          <w:trHeight w:val="78"/>
        </w:trPr>
        <w:tc>
          <w:tcPr>
            <w:tcW w:w="6946" w:type="dxa"/>
          </w:tcPr>
          <w:p w:rsidR="00BB3B78" w:rsidRPr="008B37A5" w:rsidRDefault="00A564AA" w:rsidP="00FF5E35">
            <w:pPr>
              <w:pStyle w:val="TableParagraph"/>
              <w:spacing w:line="240" w:lineRule="auto"/>
              <w:jc w:val="both"/>
              <w:rPr>
                <w:sz w:val="28"/>
                <w:szCs w:val="28"/>
              </w:rPr>
            </w:pPr>
            <w:r w:rsidRPr="008B37A5">
              <w:rPr>
                <w:rStyle w:val="ezkurwreuab5ozgtqnkl"/>
                <w:sz w:val="28"/>
                <w:szCs w:val="28"/>
              </w:rPr>
              <w:t>Жалпы</w:t>
            </w:r>
            <w:r w:rsidRPr="008B37A5">
              <w:rPr>
                <w:sz w:val="28"/>
                <w:szCs w:val="28"/>
              </w:rPr>
              <w:t xml:space="preserve"> </w:t>
            </w:r>
            <w:r w:rsidRPr="008B37A5">
              <w:rPr>
                <w:rStyle w:val="ezkurwreuab5ozgtqnkl"/>
                <w:sz w:val="28"/>
                <w:szCs w:val="28"/>
              </w:rPr>
              <w:t>белгіленген</w:t>
            </w:r>
            <w:r w:rsidRPr="008B37A5">
              <w:rPr>
                <w:sz w:val="28"/>
                <w:szCs w:val="28"/>
              </w:rPr>
              <w:t xml:space="preserve"> </w:t>
            </w:r>
            <w:r w:rsidRPr="008B37A5">
              <w:rPr>
                <w:rStyle w:val="ezkurwreuab5ozgtqnkl"/>
                <w:sz w:val="28"/>
                <w:szCs w:val="28"/>
              </w:rPr>
              <w:t>қуат,</w:t>
            </w:r>
            <w:r w:rsidRPr="008B37A5">
              <w:rPr>
                <w:sz w:val="28"/>
                <w:szCs w:val="28"/>
              </w:rPr>
              <w:t xml:space="preserve"> </w:t>
            </w:r>
            <w:r w:rsidRPr="008B37A5">
              <w:rPr>
                <w:rStyle w:val="ezkurwreuab5ozgtqnkl"/>
                <w:sz w:val="28"/>
                <w:szCs w:val="28"/>
              </w:rPr>
              <w:t>кВт</w:t>
            </w:r>
          </w:p>
        </w:tc>
        <w:tc>
          <w:tcPr>
            <w:tcW w:w="2693" w:type="dxa"/>
          </w:tcPr>
          <w:p w:rsidR="00BB3B78" w:rsidRPr="008B37A5" w:rsidRDefault="00BB3B78" w:rsidP="00FF5E35">
            <w:pPr>
              <w:pStyle w:val="TableParagraph"/>
              <w:spacing w:line="240" w:lineRule="auto"/>
              <w:jc w:val="both"/>
              <w:rPr>
                <w:sz w:val="28"/>
                <w:szCs w:val="28"/>
              </w:rPr>
            </w:pPr>
            <w:r w:rsidRPr="008B37A5">
              <w:rPr>
                <w:spacing w:val="-5"/>
                <w:sz w:val="28"/>
                <w:szCs w:val="28"/>
              </w:rPr>
              <w:t>10</w:t>
            </w:r>
          </w:p>
        </w:tc>
      </w:tr>
      <w:tr w:rsidR="00BB3B78" w:rsidRPr="008B37A5" w:rsidTr="003E355E">
        <w:trPr>
          <w:trHeight w:val="58"/>
        </w:trPr>
        <w:tc>
          <w:tcPr>
            <w:tcW w:w="6946" w:type="dxa"/>
          </w:tcPr>
          <w:p w:rsidR="00BB3B78" w:rsidRPr="008B37A5" w:rsidRDefault="00A564AA" w:rsidP="00FF5E35">
            <w:pPr>
              <w:pStyle w:val="TableParagraph"/>
              <w:spacing w:line="240" w:lineRule="auto"/>
              <w:jc w:val="both"/>
              <w:rPr>
                <w:sz w:val="28"/>
                <w:szCs w:val="28"/>
              </w:rPr>
            </w:pPr>
            <w:r w:rsidRPr="008B37A5">
              <w:rPr>
                <w:rStyle w:val="ezkurwreuab5ozgtqnkl"/>
                <w:sz w:val="28"/>
                <w:szCs w:val="28"/>
              </w:rPr>
              <w:t>Ұнтақтаудан</w:t>
            </w:r>
            <w:r w:rsidRPr="008B37A5">
              <w:rPr>
                <w:sz w:val="28"/>
                <w:szCs w:val="28"/>
              </w:rPr>
              <w:t xml:space="preserve"> </w:t>
            </w:r>
            <w:r w:rsidRPr="008B37A5">
              <w:rPr>
                <w:rStyle w:val="ezkurwreuab5ozgtqnkl"/>
                <w:sz w:val="28"/>
                <w:szCs w:val="28"/>
              </w:rPr>
              <w:t>кейінгі</w:t>
            </w:r>
            <w:r w:rsidRPr="008B37A5">
              <w:rPr>
                <w:sz w:val="28"/>
                <w:szCs w:val="28"/>
              </w:rPr>
              <w:t xml:space="preserve"> </w:t>
            </w:r>
            <w:r w:rsidRPr="008B37A5">
              <w:rPr>
                <w:rStyle w:val="ezkurwreuab5ozgtqnkl"/>
                <w:sz w:val="28"/>
                <w:szCs w:val="28"/>
              </w:rPr>
              <w:t>жасыл</w:t>
            </w:r>
            <w:r w:rsidRPr="008B37A5">
              <w:rPr>
                <w:sz w:val="28"/>
                <w:szCs w:val="28"/>
              </w:rPr>
              <w:t xml:space="preserve"> </w:t>
            </w:r>
            <w:r w:rsidRPr="008B37A5">
              <w:rPr>
                <w:rStyle w:val="ezkurwreuab5ozgtqnkl"/>
                <w:sz w:val="28"/>
                <w:szCs w:val="28"/>
              </w:rPr>
              <w:t>масса</w:t>
            </w:r>
            <w:r w:rsidRPr="008B37A5">
              <w:rPr>
                <w:sz w:val="28"/>
                <w:szCs w:val="28"/>
              </w:rPr>
              <w:t xml:space="preserve"> </w:t>
            </w:r>
            <w:r w:rsidRPr="008B37A5">
              <w:rPr>
                <w:rStyle w:val="ezkurwreuab5ozgtqnkl"/>
                <w:sz w:val="28"/>
                <w:szCs w:val="28"/>
              </w:rPr>
              <w:t>бөлшектерінің</w:t>
            </w:r>
            <w:r w:rsidRPr="008B37A5">
              <w:rPr>
                <w:sz w:val="28"/>
                <w:szCs w:val="28"/>
              </w:rPr>
              <w:t xml:space="preserve"> </w:t>
            </w:r>
            <w:r w:rsidRPr="008B37A5">
              <w:rPr>
                <w:rStyle w:val="ezkurwreuab5ozgtqnkl"/>
                <w:sz w:val="28"/>
                <w:szCs w:val="28"/>
              </w:rPr>
              <w:t>мөлшері,</w:t>
            </w:r>
            <w:r w:rsidRPr="008B37A5">
              <w:rPr>
                <w:sz w:val="28"/>
                <w:szCs w:val="28"/>
              </w:rPr>
              <w:t xml:space="preserve"> </w:t>
            </w:r>
            <w:r w:rsidRPr="008B37A5">
              <w:rPr>
                <w:rStyle w:val="ezkurwreuab5ozgtqnkl"/>
                <w:sz w:val="28"/>
                <w:szCs w:val="28"/>
              </w:rPr>
              <w:t>мм</w:t>
            </w:r>
          </w:p>
        </w:tc>
        <w:tc>
          <w:tcPr>
            <w:tcW w:w="2693" w:type="dxa"/>
          </w:tcPr>
          <w:p w:rsidR="00BB3B78" w:rsidRPr="008B37A5" w:rsidRDefault="00BB3B78" w:rsidP="00FF5E35">
            <w:pPr>
              <w:pStyle w:val="TableParagraph"/>
              <w:spacing w:line="240" w:lineRule="auto"/>
              <w:jc w:val="both"/>
              <w:rPr>
                <w:sz w:val="28"/>
                <w:szCs w:val="28"/>
              </w:rPr>
            </w:pPr>
            <w:r w:rsidRPr="008B37A5">
              <w:rPr>
                <w:spacing w:val="-4"/>
                <w:sz w:val="28"/>
                <w:szCs w:val="28"/>
              </w:rPr>
              <w:t>2-</w:t>
            </w:r>
            <w:r w:rsidRPr="008B37A5">
              <w:rPr>
                <w:spacing w:val="-5"/>
                <w:sz w:val="28"/>
                <w:szCs w:val="28"/>
              </w:rPr>
              <w:t>10</w:t>
            </w:r>
          </w:p>
        </w:tc>
      </w:tr>
      <w:tr w:rsidR="00BB3B78" w:rsidRPr="008B37A5" w:rsidTr="003E355E">
        <w:trPr>
          <w:trHeight w:val="58"/>
        </w:trPr>
        <w:tc>
          <w:tcPr>
            <w:tcW w:w="6946" w:type="dxa"/>
          </w:tcPr>
          <w:p w:rsidR="00BB3B78" w:rsidRPr="008B37A5" w:rsidRDefault="00A564AA" w:rsidP="00FF5E35">
            <w:pPr>
              <w:pStyle w:val="TableParagraph"/>
              <w:spacing w:line="240" w:lineRule="auto"/>
              <w:jc w:val="both"/>
              <w:rPr>
                <w:sz w:val="28"/>
                <w:szCs w:val="28"/>
              </w:rPr>
            </w:pPr>
            <w:r w:rsidRPr="008B37A5">
              <w:rPr>
                <w:rStyle w:val="ezkurwreuab5ozgtqnkl"/>
                <w:sz w:val="28"/>
                <w:szCs w:val="28"/>
              </w:rPr>
              <w:t>Экструдталатын</w:t>
            </w:r>
            <w:r w:rsidRPr="008B37A5">
              <w:rPr>
                <w:sz w:val="28"/>
                <w:szCs w:val="28"/>
              </w:rPr>
              <w:t xml:space="preserve"> </w:t>
            </w:r>
            <w:r w:rsidRPr="008B37A5">
              <w:rPr>
                <w:rStyle w:val="ezkurwreuab5ozgtqnkl"/>
                <w:sz w:val="28"/>
                <w:szCs w:val="28"/>
              </w:rPr>
              <w:t>шикізаттағы</w:t>
            </w:r>
            <w:r w:rsidRPr="008B37A5">
              <w:rPr>
                <w:sz w:val="28"/>
                <w:szCs w:val="28"/>
              </w:rPr>
              <w:t xml:space="preserve"> </w:t>
            </w:r>
            <w:r w:rsidRPr="008B37A5">
              <w:rPr>
                <w:rStyle w:val="ezkurwreuab5ozgtqnkl"/>
                <w:sz w:val="28"/>
                <w:szCs w:val="28"/>
              </w:rPr>
              <w:t>жасыл</w:t>
            </w:r>
            <w:r w:rsidRPr="008B37A5">
              <w:rPr>
                <w:sz w:val="28"/>
                <w:szCs w:val="28"/>
              </w:rPr>
              <w:t xml:space="preserve"> </w:t>
            </w:r>
            <w:r w:rsidRPr="008B37A5">
              <w:rPr>
                <w:rStyle w:val="ezkurwreuab5ozgtqnkl"/>
                <w:sz w:val="28"/>
                <w:szCs w:val="28"/>
              </w:rPr>
              <w:t>массаның</w:t>
            </w:r>
            <w:r w:rsidRPr="008B37A5">
              <w:rPr>
                <w:sz w:val="28"/>
                <w:szCs w:val="28"/>
              </w:rPr>
              <w:t xml:space="preserve"> </w:t>
            </w:r>
            <w:r w:rsidRPr="008B37A5">
              <w:rPr>
                <w:rStyle w:val="ezkurwreuab5ozgtqnkl"/>
                <w:sz w:val="28"/>
                <w:szCs w:val="28"/>
              </w:rPr>
              <w:t>үлесі</w:t>
            </w:r>
            <w:r w:rsidRPr="008B37A5">
              <w:rPr>
                <w:sz w:val="28"/>
                <w:szCs w:val="28"/>
              </w:rPr>
              <w:t>, %</w:t>
            </w:r>
          </w:p>
        </w:tc>
        <w:tc>
          <w:tcPr>
            <w:tcW w:w="2693" w:type="dxa"/>
          </w:tcPr>
          <w:p w:rsidR="00BB3B78" w:rsidRPr="008B37A5" w:rsidRDefault="00BB3B78" w:rsidP="00FF5E35">
            <w:pPr>
              <w:pStyle w:val="TableParagraph"/>
              <w:spacing w:line="240" w:lineRule="auto"/>
              <w:jc w:val="both"/>
              <w:rPr>
                <w:sz w:val="28"/>
                <w:szCs w:val="28"/>
              </w:rPr>
            </w:pPr>
            <w:r w:rsidRPr="008B37A5">
              <w:rPr>
                <w:sz w:val="28"/>
                <w:szCs w:val="28"/>
              </w:rPr>
              <w:t>до</w:t>
            </w:r>
            <w:r w:rsidRPr="008B37A5">
              <w:rPr>
                <w:spacing w:val="1"/>
                <w:sz w:val="28"/>
                <w:szCs w:val="28"/>
              </w:rPr>
              <w:t xml:space="preserve"> </w:t>
            </w:r>
            <w:r w:rsidRPr="008B37A5">
              <w:rPr>
                <w:spacing w:val="-5"/>
                <w:sz w:val="28"/>
                <w:szCs w:val="28"/>
              </w:rPr>
              <w:t>30</w:t>
            </w:r>
          </w:p>
        </w:tc>
      </w:tr>
      <w:tr w:rsidR="00BB3B78" w:rsidRPr="008B37A5" w:rsidTr="003E355E">
        <w:trPr>
          <w:trHeight w:val="212"/>
        </w:trPr>
        <w:tc>
          <w:tcPr>
            <w:tcW w:w="6946" w:type="dxa"/>
          </w:tcPr>
          <w:p w:rsidR="00BB3B78" w:rsidRPr="008B37A5" w:rsidRDefault="00A564AA" w:rsidP="00FF5E35">
            <w:pPr>
              <w:pStyle w:val="TableParagraph"/>
              <w:spacing w:line="240" w:lineRule="auto"/>
              <w:jc w:val="both"/>
              <w:rPr>
                <w:sz w:val="28"/>
                <w:szCs w:val="28"/>
              </w:rPr>
            </w:pPr>
            <w:r w:rsidRPr="008B37A5">
              <w:rPr>
                <w:rStyle w:val="ezkurwreuab5ozgtqnkl"/>
                <w:sz w:val="28"/>
                <w:szCs w:val="28"/>
              </w:rPr>
              <w:t>Жұмыс</w:t>
            </w:r>
            <w:r w:rsidRPr="008B37A5">
              <w:rPr>
                <w:sz w:val="28"/>
                <w:szCs w:val="28"/>
              </w:rPr>
              <w:t xml:space="preserve"> </w:t>
            </w:r>
            <w:r w:rsidRPr="008B37A5">
              <w:rPr>
                <w:rStyle w:val="ezkurwreuab5ozgtqnkl"/>
                <w:sz w:val="28"/>
                <w:szCs w:val="28"/>
              </w:rPr>
              <w:t>режимі</w:t>
            </w:r>
          </w:p>
        </w:tc>
        <w:tc>
          <w:tcPr>
            <w:tcW w:w="2693" w:type="dxa"/>
          </w:tcPr>
          <w:p w:rsidR="00BB3B78" w:rsidRPr="008B37A5" w:rsidRDefault="00A564AA" w:rsidP="00FF5E35">
            <w:pPr>
              <w:pStyle w:val="TableParagraph"/>
              <w:spacing w:line="240" w:lineRule="auto"/>
              <w:jc w:val="both"/>
              <w:rPr>
                <w:sz w:val="28"/>
                <w:szCs w:val="28"/>
              </w:rPr>
            </w:pPr>
            <w:r w:rsidRPr="008B37A5">
              <w:rPr>
                <w:spacing w:val="-2"/>
                <w:sz w:val="28"/>
                <w:szCs w:val="28"/>
              </w:rPr>
              <w:t>үздіксіз</w:t>
            </w:r>
          </w:p>
        </w:tc>
      </w:tr>
      <w:tr w:rsidR="00BB3B78" w:rsidRPr="008B37A5" w:rsidTr="003E355E">
        <w:trPr>
          <w:trHeight w:val="58"/>
        </w:trPr>
        <w:tc>
          <w:tcPr>
            <w:tcW w:w="6946" w:type="dxa"/>
          </w:tcPr>
          <w:p w:rsidR="00BB3B78" w:rsidRPr="008B37A5" w:rsidRDefault="00A564AA" w:rsidP="00FF5E35">
            <w:pPr>
              <w:pStyle w:val="TableParagraph"/>
              <w:spacing w:line="240" w:lineRule="auto"/>
              <w:jc w:val="both"/>
              <w:rPr>
                <w:sz w:val="28"/>
                <w:szCs w:val="28"/>
              </w:rPr>
            </w:pPr>
            <w:r w:rsidRPr="008B37A5">
              <w:rPr>
                <w:sz w:val="28"/>
                <w:szCs w:val="28"/>
              </w:rPr>
              <w:t xml:space="preserve">Қызмет көрсетуші </w:t>
            </w:r>
            <w:r w:rsidRPr="008B37A5">
              <w:rPr>
                <w:rStyle w:val="ezkurwreuab5ozgtqnkl"/>
                <w:sz w:val="28"/>
                <w:szCs w:val="28"/>
              </w:rPr>
              <w:t>персонал,</w:t>
            </w:r>
            <w:r w:rsidRPr="008B37A5">
              <w:rPr>
                <w:sz w:val="28"/>
                <w:szCs w:val="28"/>
              </w:rPr>
              <w:t xml:space="preserve"> </w:t>
            </w:r>
            <w:r w:rsidRPr="008B37A5">
              <w:rPr>
                <w:rStyle w:val="ezkurwreuab5ozgtqnkl"/>
                <w:sz w:val="28"/>
                <w:szCs w:val="28"/>
              </w:rPr>
              <w:t>адам</w:t>
            </w:r>
            <w:r w:rsidRPr="008B37A5">
              <w:rPr>
                <w:sz w:val="28"/>
                <w:szCs w:val="28"/>
              </w:rPr>
              <w:t>.</w:t>
            </w:r>
          </w:p>
        </w:tc>
        <w:tc>
          <w:tcPr>
            <w:tcW w:w="2693" w:type="dxa"/>
          </w:tcPr>
          <w:p w:rsidR="00BB3B78" w:rsidRPr="008B37A5" w:rsidRDefault="00BB3B78" w:rsidP="00FF5E35">
            <w:pPr>
              <w:pStyle w:val="TableParagraph"/>
              <w:spacing w:line="240" w:lineRule="auto"/>
              <w:jc w:val="both"/>
              <w:rPr>
                <w:sz w:val="28"/>
                <w:szCs w:val="28"/>
              </w:rPr>
            </w:pPr>
            <w:r w:rsidRPr="008B37A5">
              <w:rPr>
                <w:w w:val="99"/>
                <w:sz w:val="28"/>
                <w:szCs w:val="28"/>
              </w:rPr>
              <w:t>1</w:t>
            </w:r>
          </w:p>
        </w:tc>
      </w:tr>
      <w:tr w:rsidR="00BB3B78" w:rsidRPr="008B37A5" w:rsidTr="003E355E">
        <w:trPr>
          <w:trHeight w:val="112"/>
        </w:trPr>
        <w:tc>
          <w:tcPr>
            <w:tcW w:w="6946" w:type="dxa"/>
          </w:tcPr>
          <w:p w:rsidR="00BB3B78" w:rsidRPr="008B37A5" w:rsidRDefault="00A564AA" w:rsidP="00FF5E35">
            <w:pPr>
              <w:pStyle w:val="TableParagraph"/>
              <w:spacing w:line="240" w:lineRule="auto"/>
              <w:jc w:val="both"/>
              <w:rPr>
                <w:sz w:val="28"/>
                <w:szCs w:val="28"/>
              </w:rPr>
            </w:pPr>
            <w:r w:rsidRPr="008B37A5">
              <w:rPr>
                <w:rStyle w:val="ezkurwreuab5ozgtqnkl"/>
                <w:sz w:val="28"/>
                <w:szCs w:val="28"/>
              </w:rPr>
              <w:t>Жалпы</w:t>
            </w:r>
            <w:r w:rsidRPr="008B37A5">
              <w:rPr>
                <w:sz w:val="28"/>
                <w:szCs w:val="28"/>
              </w:rPr>
              <w:t xml:space="preserve"> </w:t>
            </w:r>
            <w:r w:rsidRPr="008B37A5">
              <w:rPr>
                <w:rStyle w:val="ezkurwreuab5ozgtqnkl"/>
                <w:sz w:val="28"/>
                <w:szCs w:val="28"/>
              </w:rPr>
              <w:t>өлшемдері,</w:t>
            </w:r>
            <w:r w:rsidRPr="008B37A5">
              <w:rPr>
                <w:sz w:val="28"/>
                <w:szCs w:val="28"/>
              </w:rPr>
              <w:t xml:space="preserve"> </w:t>
            </w:r>
            <w:r w:rsidRPr="008B37A5">
              <w:rPr>
                <w:rStyle w:val="ezkurwreuab5ozgtqnkl"/>
                <w:sz w:val="28"/>
                <w:szCs w:val="28"/>
              </w:rPr>
              <w:t>м</w:t>
            </w:r>
          </w:p>
        </w:tc>
        <w:tc>
          <w:tcPr>
            <w:tcW w:w="2693" w:type="dxa"/>
          </w:tcPr>
          <w:p w:rsidR="00BB3B78" w:rsidRPr="008B37A5" w:rsidRDefault="00BB3B78" w:rsidP="00FF5E35">
            <w:pPr>
              <w:pStyle w:val="TableParagraph"/>
              <w:spacing w:line="240" w:lineRule="auto"/>
              <w:jc w:val="both"/>
              <w:rPr>
                <w:sz w:val="28"/>
                <w:szCs w:val="28"/>
              </w:rPr>
            </w:pPr>
            <w:r w:rsidRPr="008B37A5">
              <w:rPr>
                <w:spacing w:val="-2"/>
                <w:sz w:val="28"/>
                <w:szCs w:val="28"/>
              </w:rPr>
              <w:t>6×2,5×2,6</w:t>
            </w:r>
          </w:p>
        </w:tc>
      </w:tr>
      <w:tr w:rsidR="00BB3B78" w:rsidRPr="008B37A5" w:rsidTr="003E355E">
        <w:trPr>
          <w:trHeight w:val="58"/>
        </w:trPr>
        <w:tc>
          <w:tcPr>
            <w:tcW w:w="6946" w:type="dxa"/>
          </w:tcPr>
          <w:p w:rsidR="00BB3B78" w:rsidRPr="008B37A5" w:rsidRDefault="00A564AA" w:rsidP="00FF5E35">
            <w:pPr>
              <w:pStyle w:val="TableParagraph"/>
              <w:spacing w:line="240" w:lineRule="auto"/>
              <w:jc w:val="both"/>
              <w:rPr>
                <w:sz w:val="28"/>
                <w:szCs w:val="28"/>
              </w:rPr>
            </w:pPr>
            <w:r w:rsidRPr="008B37A5">
              <w:rPr>
                <w:rStyle w:val="ezkurwreuab5ozgtqnkl"/>
                <w:sz w:val="28"/>
                <w:szCs w:val="28"/>
              </w:rPr>
              <w:t>Салмағы,</w:t>
            </w:r>
            <w:r w:rsidRPr="008B37A5">
              <w:rPr>
                <w:sz w:val="28"/>
                <w:szCs w:val="28"/>
              </w:rPr>
              <w:t xml:space="preserve"> </w:t>
            </w:r>
            <w:r w:rsidRPr="008B37A5">
              <w:rPr>
                <w:rStyle w:val="ezkurwreuab5ozgtqnkl"/>
                <w:sz w:val="28"/>
                <w:szCs w:val="28"/>
              </w:rPr>
              <w:t>кг</w:t>
            </w:r>
          </w:p>
        </w:tc>
        <w:tc>
          <w:tcPr>
            <w:tcW w:w="2693" w:type="dxa"/>
          </w:tcPr>
          <w:p w:rsidR="00BB3B78" w:rsidRPr="008B37A5" w:rsidRDefault="00BB3B78" w:rsidP="00FF5E35">
            <w:pPr>
              <w:pStyle w:val="TableParagraph"/>
              <w:spacing w:line="240" w:lineRule="auto"/>
              <w:jc w:val="both"/>
              <w:rPr>
                <w:sz w:val="28"/>
                <w:szCs w:val="28"/>
              </w:rPr>
            </w:pPr>
            <w:r w:rsidRPr="008B37A5">
              <w:rPr>
                <w:spacing w:val="-4"/>
                <w:sz w:val="28"/>
                <w:szCs w:val="28"/>
              </w:rPr>
              <w:t>3800</w:t>
            </w:r>
          </w:p>
        </w:tc>
      </w:tr>
    </w:tbl>
    <w:p w:rsidR="00BB3B78" w:rsidRPr="008B37A5" w:rsidRDefault="00BB3B78" w:rsidP="00FF5E35">
      <w:pPr>
        <w:pStyle w:val="a3"/>
        <w:ind w:left="0"/>
      </w:pPr>
    </w:p>
    <w:p w:rsidR="00A564AA" w:rsidRPr="008B37A5" w:rsidRDefault="00A564AA" w:rsidP="00FF5E35">
      <w:pPr>
        <w:pStyle w:val="a3"/>
        <w:ind w:left="0" w:firstLine="567"/>
      </w:pPr>
      <w:r w:rsidRPr="008B37A5">
        <w:t xml:space="preserve">Құрама жем құрамына пробиотиктерді қосқанда, қазандық қажет. </w:t>
      </w:r>
    </w:p>
    <w:p w:rsidR="00BB3B78" w:rsidRPr="008B37A5" w:rsidRDefault="00A564AA" w:rsidP="00FF5E35">
      <w:pPr>
        <w:pStyle w:val="a3"/>
        <w:ind w:left="0" w:firstLine="567"/>
      </w:pPr>
      <w:r w:rsidRPr="008B37A5">
        <w:t xml:space="preserve">Ұсынылған экструзия технологиясының жаңалығы - алынған түйіршіктер 6...8% ылғалдылыққа дейін кептіріледі және сұйық компоненттердің енуіне жол бермейтін өнімнің тесіктерінен қысылған ауаны алу үшін вакуумға ұшырайды. Содан кейін сұйық көп ақуызды компоненттер (пробиотиктер) экструдаттың бетіне үздіксіз араластырылған кезде қолданылады (біздің жағдайда драже). Әрі қарай қысым атмосфераға дейін біртіндеп артады және сұйық компоненттер қысымның төмендеуіне байланысты экструдталған түйіршіктердің кеуекті құрылымына тиімді енеді. Мұндай модульдік кәсіпорынның жалпы көрінісі </w:t>
      </w:r>
      <w:r w:rsidR="002412C9" w:rsidRPr="008B37A5">
        <w:t>38</w:t>
      </w:r>
      <w:r w:rsidRPr="008B37A5">
        <w:t>-суретте көрсетілген.</w:t>
      </w:r>
    </w:p>
    <w:p w:rsidR="00BB3B78" w:rsidRPr="008B37A5" w:rsidRDefault="00BB3B78" w:rsidP="00FF5E35">
      <w:pPr>
        <w:pStyle w:val="a3"/>
        <w:ind w:left="0"/>
        <w:jc w:val="center"/>
      </w:pPr>
      <w:r w:rsidRPr="008B37A5">
        <w:rPr>
          <w:noProof/>
          <w:lang w:val="ru-RU" w:eastAsia="ru-RU"/>
        </w:rPr>
        <w:drawing>
          <wp:inline distT="0" distB="0" distL="0" distR="0" wp14:anchorId="02E69012" wp14:editId="6231A72D">
            <wp:extent cx="2761334" cy="3672840"/>
            <wp:effectExtent l="0" t="0" r="1270" b="3810"/>
            <wp:docPr id="816" name="Рисунок 816" descr="C:\Users\User\Desktop\Постакредитация ТМО\IMG_20191023_1555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C:\Users\User\Desktop\Постакредитация ТМО\IMG_20191023_155555.jpg"/>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2781534" cy="3699707"/>
                    </a:xfrm>
                    <a:prstGeom prst="rect">
                      <a:avLst/>
                    </a:prstGeom>
                    <a:ln>
                      <a:noFill/>
                    </a:ln>
                    <a:effectLst>
                      <a:softEdge rad="112500"/>
                    </a:effectLst>
                  </pic:spPr>
                </pic:pic>
              </a:graphicData>
            </a:graphic>
          </wp:inline>
        </w:drawing>
      </w:r>
    </w:p>
    <w:p w:rsidR="003E355E" w:rsidRPr="008B37A5" w:rsidRDefault="003E355E" w:rsidP="00FF5E35">
      <w:pPr>
        <w:pStyle w:val="a3"/>
        <w:ind w:left="0"/>
        <w:jc w:val="center"/>
      </w:pPr>
    </w:p>
    <w:p w:rsidR="00BB3B78" w:rsidRPr="008B37A5" w:rsidRDefault="00F13551" w:rsidP="00FF5E35">
      <w:pPr>
        <w:pStyle w:val="a3"/>
        <w:ind w:left="0"/>
        <w:jc w:val="center"/>
      </w:pPr>
      <w:r w:rsidRPr="008B37A5">
        <w:t>39</w:t>
      </w:r>
      <w:r w:rsidR="00594AFE" w:rsidRPr="008B37A5">
        <w:t xml:space="preserve"> сурет – </w:t>
      </w:r>
      <w:r w:rsidR="00F14576" w:rsidRPr="008B37A5">
        <w:t>Дражировка қазандығы</w:t>
      </w:r>
    </w:p>
    <w:p w:rsidR="00BB3B78" w:rsidRPr="008B37A5" w:rsidRDefault="00F14576" w:rsidP="00FF5E35">
      <w:pPr>
        <w:jc w:val="center"/>
        <w:rPr>
          <w:sz w:val="28"/>
          <w:szCs w:val="28"/>
        </w:rPr>
      </w:pPr>
      <w:r w:rsidRPr="008B37A5">
        <w:rPr>
          <w:noProof/>
          <w:sz w:val="28"/>
          <w:szCs w:val="28"/>
          <w:lang w:val="ru-RU" w:eastAsia="ru-RU"/>
        </w:rPr>
        <w:lastRenderedPageBreak/>
        <mc:AlternateContent>
          <mc:Choice Requires="wpg">
            <w:drawing>
              <wp:anchor distT="0" distB="0" distL="0" distR="0" simplePos="0" relativeHeight="251667968" behindDoc="1" locked="0" layoutInCell="1" allowOverlap="1" wp14:anchorId="3C274883" wp14:editId="4A159066">
                <wp:simplePos x="0" y="0"/>
                <wp:positionH relativeFrom="page">
                  <wp:posOffset>1724025</wp:posOffset>
                </wp:positionH>
                <wp:positionV relativeFrom="paragraph">
                  <wp:posOffset>247650</wp:posOffset>
                </wp:positionV>
                <wp:extent cx="4881880" cy="4909185"/>
                <wp:effectExtent l="0" t="0" r="13970" b="5715"/>
                <wp:wrapTopAndBottom/>
                <wp:docPr id="150" name="docshapegroup39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881880" cy="4909185"/>
                          <a:chOff x="2702" y="333"/>
                          <a:chExt cx="7541" cy="10195"/>
                        </a:xfrm>
                      </wpg:grpSpPr>
                      <wps:wsp>
                        <wps:cNvPr id="151" name="docshape397"/>
                        <wps:cNvSpPr>
                          <a:spLocks noChangeArrowheads="1"/>
                        </wps:cNvSpPr>
                        <wps:spPr bwMode="auto">
                          <a:xfrm>
                            <a:off x="6748" y="337"/>
                            <a:ext cx="3495" cy="9557"/>
                          </a:xfrm>
                          <a:prstGeom prst="rect">
                            <a:avLst/>
                          </a:prstGeom>
                          <a:noFill/>
                          <a:ln w="24371">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2" name="docshape398"/>
                        <wps:cNvSpPr>
                          <a:spLocks noChangeArrowheads="1"/>
                        </wps:cNvSpPr>
                        <wps:spPr bwMode="auto">
                          <a:xfrm>
                            <a:off x="2702" y="333"/>
                            <a:ext cx="3994" cy="9576"/>
                          </a:xfrm>
                          <a:prstGeom prst="rect">
                            <a:avLst/>
                          </a:prstGeom>
                          <a:noFill/>
                          <a:ln w="1827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3" name="docshape399"/>
                        <wps:cNvSpPr>
                          <a:spLocks/>
                        </wps:cNvSpPr>
                        <wps:spPr bwMode="auto">
                          <a:xfrm>
                            <a:off x="2817" y="390"/>
                            <a:ext cx="3884" cy="9437"/>
                          </a:xfrm>
                          <a:custGeom>
                            <a:avLst/>
                            <a:gdLst>
                              <a:gd name="T0" fmla="+- 0 2846 2818"/>
                              <a:gd name="T1" fmla="*/ T0 w 3884"/>
                              <a:gd name="T2" fmla="+- 0 7399 391"/>
                              <a:gd name="T3" fmla="*/ 7399 h 9437"/>
                              <a:gd name="T4" fmla="+- 0 2846 2818"/>
                              <a:gd name="T5" fmla="*/ T4 w 3884"/>
                              <a:gd name="T6" fmla="+- 0 6741 391"/>
                              <a:gd name="T7" fmla="*/ 6741 h 9437"/>
                              <a:gd name="T8" fmla="+- 0 2846 2818"/>
                              <a:gd name="T9" fmla="*/ T8 w 3884"/>
                              <a:gd name="T10" fmla="+- 0 6079 391"/>
                              <a:gd name="T11" fmla="*/ 6079 h 9437"/>
                              <a:gd name="T12" fmla="+- 0 2846 2818"/>
                              <a:gd name="T13" fmla="*/ T12 w 3884"/>
                              <a:gd name="T14" fmla="+- 0 5421 391"/>
                              <a:gd name="T15" fmla="*/ 5421 h 9437"/>
                              <a:gd name="T16" fmla="+- 0 2846 2818"/>
                              <a:gd name="T17" fmla="*/ T16 w 3884"/>
                              <a:gd name="T18" fmla="+- 0 4759 391"/>
                              <a:gd name="T19" fmla="*/ 4759 h 9437"/>
                              <a:gd name="T20" fmla="+- 0 2846 2818"/>
                              <a:gd name="T21" fmla="*/ T20 w 3884"/>
                              <a:gd name="T22" fmla="+- 0 3823 391"/>
                              <a:gd name="T23" fmla="*/ 3823 h 9437"/>
                              <a:gd name="T24" fmla="+- 0 2846 2818"/>
                              <a:gd name="T25" fmla="*/ T24 w 3884"/>
                              <a:gd name="T26" fmla="+- 0 3165 391"/>
                              <a:gd name="T27" fmla="*/ 3165 h 9437"/>
                              <a:gd name="T28" fmla="+- 0 2846 2818"/>
                              <a:gd name="T29" fmla="*/ T28 w 3884"/>
                              <a:gd name="T30" fmla="+- 0 2503 391"/>
                              <a:gd name="T31" fmla="*/ 2503 h 9437"/>
                              <a:gd name="T32" fmla="+- 0 2846 2818"/>
                              <a:gd name="T33" fmla="*/ T32 w 3884"/>
                              <a:gd name="T34" fmla="+- 0 1845 391"/>
                              <a:gd name="T35" fmla="*/ 1845 h 9437"/>
                              <a:gd name="T36" fmla="+- 0 2846 2818"/>
                              <a:gd name="T37" fmla="*/ T36 w 3884"/>
                              <a:gd name="T38" fmla="+- 0 1183 391"/>
                              <a:gd name="T39" fmla="*/ 1183 h 9437"/>
                              <a:gd name="T40" fmla="+- 0 2846 2818"/>
                              <a:gd name="T41" fmla="*/ T40 w 3884"/>
                              <a:gd name="T42" fmla="+- 0 525 391"/>
                              <a:gd name="T43" fmla="*/ 525 h 9437"/>
                              <a:gd name="T44" fmla="+- 0 2818 2818"/>
                              <a:gd name="T45" fmla="*/ T44 w 3884"/>
                              <a:gd name="T46" fmla="+- 0 4610 391"/>
                              <a:gd name="T47" fmla="*/ 4610 h 9437"/>
                              <a:gd name="T48" fmla="+- 0 2818 2818"/>
                              <a:gd name="T49" fmla="*/ T48 w 3884"/>
                              <a:gd name="T50" fmla="+- 0 4485 391"/>
                              <a:gd name="T51" fmla="*/ 4485 h 9437"/>
                              <a:gd name="T52" fmla="+- 0 3043 2818"/>
                              <a:gd name="T53" fmla="*/ T52 w 3884"/>
                              <a:gd name="T54" fmla="+- 0 419 391"/>
                              <a:gd name="T55" fmla="*/ 419 h 9437"/>
                              <a:gd name="T56" fmla="+- 0 3115 2818"/>
                              <a:gd name="T57" fmla="*/ T56 w 3884"/>
                              <a:gd name="T58" fmla="+- 0 4639 391"/>
                              <a:gd name="T59" fmla="*/ 4639 h 9437"/>
                              <a:gd name="T60" fmla="+- 0 3134 2818"/>
                              <a:gd name="T61" fmla="*/ T60 w 3884"/>
                              <a:gd name="T62" fmla="+- 0 419 391"/>
                              <a:gd name="T63" fmla="*/ 419 h 9437"/>
                              <a:gd name="T64" fmla="+- 0 3442 2818"/>
                              <a:gd name="T65" fmla="*/ T64 w 3884"/>
                              <a:gd name="T66" fmla="+- 0 4547 391"/>
                              <a:gd name="T67" fmla="*/ 4547 h 9437"/>
                              <a:gd name="T68" fmla="+- 0 3466 2818"/>
                              <a:gd name="T69" fmla="*/ T68 w 3884"/>
                              <a:gd name="T70" fmla="+- 0 419 391"/>
                              <a:gd name="T71" fmla="*/ 419 h 9437"/>
                              <a:gd name="T72" fmla="+- 0 3773 2818"/>
                              <a:gd name="T73" fmla="*/ T72 w 3884"/>
                              <a:gd name="T74" fmla="+- 0 4547 391"/>
                              <a:gd name="T75" fmla="*/ 4547 h 9437"/>
                              <a:gd name="T76" fmla="+- 0 3792 2818"/>
                              <a:gd name="T77" fmla="*/ T76 w 3884"/>
                              <a:gd name="T78" fmla="+- 0 419 391"/>
                              <a:gd name="T79" fmla="*/ 419 h 9437"/>
                              <a:gd name="T80" fmla="+- 0 4104 2818"/>
                              <a:gd name="T81" fmla="*/ T80 w 3884"/>
                              <a:gd name="T82" fmla="+- 0 4639 391"/>
                              <a:gd name="T83" fmla="*/ 4639 h 9437"/>
                              <a:gd name="T84" fmla="+- 0 4123 2818"/>
                              <a:gd name="T85" fmla="*/ T84 w 3884"/>
                              <a:gd name="T86" fmla="+- 0 419 391"/>
                              <a:gd name="T87" fmla="*/ 419 h 9437"/>
                              <a:gd name="T88" fmla="+- 0 4435 2818"/>
                              <a:gd name="T89" fmla="*/ T88 w 3884"/>
                              <a:gd name="T90" fmla="+- 0 4639 391"/>
                              <a:gd name="T91" fmla="*/ 4639 h 9437"/>
                              <a:gd name="T92" fmla="+- 0 4454 2818"/>
                              <a:gd name="T93" fmla="*/ T92 w 3884"/>
                              <a:gd name="T94" fmla="+- 0 419 391"/>
                              <a:gd name="T95" fmla="*/ 419 h 9437"/>
                              <a:gd name="T96" fmla="+- 0 4762 2818"/>
                              <a:gd name="T97" fmla="*/ T96 w 3884"/>
                              <a:gd name="T98" fmla="+- 0 4547 391"/>
                              <a:gd name="T99" fmla="*/ 4547 h 9437"/>
                              <a:gd name="T100" fmla="+- 0 4786 2818"/>
                              <a:gd name="T101" fmla="*/ T100 w 3884"/>
                              <a:gd name="T102" fmla="+- 0 419 391"/>
                              <a:gd name="T103" fmla="*/ 419 h 9437"/>
                              <a:gd name="T104" fmla="+- 0 5002 2818"/>
                              <a:gd name="T105" fmla="*/ T104 w 3884"/>
                              <a:gd name="T106" fmla="+- 0 9419 391"/>
                              <a:gd name="T107" fmla="*/ 9419 h 9437"/>
                              <a:gd name="T108" fmla="+- 0 5002 2818"/>
                              <a:gd name="T109" fmla="*/ T108 w 3884"/>
                              <a:gd name="T110" fmla="+- 0 8762 391"/>
                              <a:gd name="T111" fmla="*/ 8762 h 9437"/>
                              <a:gd name="T112" fmla="+- 0 5035 2818"/>
                              <a:gd name="T113" fmla="*/ T112 w 3884"/>
                              <a:gd name="T114" fmla="+- 0 8195 391"/>
                              <a:gd name="T115" fmla="*/ 8195 h 9437"/>
                              <a:gd name="T116" fmla="+- 0 5314 2818"/>
                              <a:gd name="T117" fmla="*/ T116 w 3884"/>
                              <a:gd name="T118" fmla="+- 0 8114 391"/>
                              <a:gd name="T119" fmla="*/ 8114 h 9437"/>
                              <a:gd name="T120" fmla="+- 0 5338 2818"/>
                              <a:gd name="T121" fmla="*/ T120 w 3884"/>
                              <a:gd name="T122" fmla="+- 0 4610 391"/>
                              <a:gd name="T123" fmla="*/ 4610 h 9437"/>
                              <a:gd name="T124" fmla="+- 0 5366 2818"/>
                              <a:gd name="T125" fmla="*/ T124 w 3884"/>
                              <a:gd name="T126" fmla="+- 0 8195 391"/>
                              <a:gd name="T127" fmla="*/ 8195 h 9437"/>
                              <a:gd name="T128" fmla="+- 0 5645 2818"/>
                              <a:gd name="T129" fmla="*/ T128 w 3884"/>
                              <a:gd name="T130" fmla="+- 0 8114 391"/>
                              <a:gd name="T131" fmla="*/ 8114 h 9437"/>
                              <a:gd name="T132" fmla="+- 0 5664 2818"/>
                              <a:gd name="T133" fmla="*/ T132 w 3884"/>
                              <a:gd name="T134" fmla="+- 0 4519 391"/>
                              <a:gd name="T135" fmla="*/ 4519 h 9437"/>
                              <a:gd name="T136" fmla="+- 0 5698 2818"/>
                              <a:gd name="T137" fmla="*/ T136 w 3884"/>
                              <a:gd name="T138" fmla="+- 0 8195 391"/>
                              <a:gd name="T139" fmla="*/ 8195 h 9437"/>
                              <a:gd name="T140" fmla="+- 0 5942 2818"/>
                              <a:gd name="T141" fmla="*/ T140 w 3884"/>
                              <a:gd name="T142" fmla="+- 0 9799 391"/>
                              <a:gd name="T143" fmla="*/ 9799 h 9437"/>
                              <a:gd name="T144" fmla="+- 0 5995 2818"/>
                              <a:gd name="T145" fmla="*/ T144 w 3884"/>
                              <a:gd name="T146" fmla="+- 0 4610 391"/>
                              <a:gd name="T147" fmla="*/ 4610 h 9437"/>
                              <a:gd name="T148" fmla="+- 0 6014 2818"/>
                              <a:gd name="T149" fmla="*/ T148 w 3884"/>
                              <a:gd name="T150" fmla="+- 0 391 391"/>
                              <a:gd name="T151" fmla="*/ 391 h 9437"/>
                              <a:gd name="T152" fmla="+- 0 6091 2818"/>
                              <a:gd name="T153" fmla="*/ T152 w 3884"/>
                              <a:gd name="T154" fmla="+- 0 5104 391"/>
                              <a:gd name="T155" fmla="*/ 5104 h 9437"/>
                              <a:gd name="T156" fmla="+- 0 6034 2818"/>
                              <a:gd name="T157" fmla="*/ T156 w 3884"/>
                              <a:gd name="T158" fmla="+- 0 9799 391"/>
                              <a:gd name="T159" fmla="*/ 9799 h 9437"/>
                              <a:gd name="T160" fmla="+- 0 6082 2818"/>
                              <a:gd name="T161" fmla="*/ T160 w 3884"/>
                              <a:gd name="T162" fmla="+- 0 4519 391"/>
                              <a:gd name="T163" fmla="*/ 4519 h 9437"/>
                              <a:gd name="T164" fmla="+- 0 6106 2818"/>
                              <a:gd name="T165" fmla="*/ T164 w 3884"/>
                              <a:gd name="T166" fmla="+- 0 391 391"/>
                              <a:gd name="T167" fmla="*/ 391 h 9437"/>
                              <a:gd name="T168" fmla="+- 0 6365 2818"/>
                              <a:gd name="T169" fmla="*/ T168 w 3884"/>
                              <a:gd name="T170" fmla="+- 0 9799 391"/>
                              <a:gd name="T171" fmla="*/ 9799 h 9437"/>
                              <a:gd name="T172" fmla="+- 0 6413 2818"/>
                              <a:gd name="T173" fmla="*/ T172 w 3884"/>
                              <a:gd name="T174" fmla="+- 0 4519 391"/>
                              <a:gd name="T175" fmla="*/ 4519 h 9437"/>
                              <a:gd name="T176" fmla="+- 0 6643 2818"/>
                              <a:gd name="T177" fmla="*/ T176 w 3884"/>
                              <a:gd name="T178" fmla="+- 0 7495 391"/>
                              <a:gd name="T179" fmla="*/ 7495 h 9437"/>
                              <a:gd name="T180" fmla="+- 0 6643 2818"/>
                              <a:gd name="T181" fmla="*/ T180 w 3884"/>
                              <a:gd name="T182" fmla="+- 0 6832 391"/>
                              <a:gd name="T183" fmla="*/ 6832 h 9437"/>
                              <a:gd name="T184" fmla="+- 0 6643 2818"/>
                              <a:gd name="T185" fmla="*/ T184 w 3884"/>
                              <a:gd name="T186" fmla="+- 0 6175 391"/>
                              <a:gd name="T187" fmla="*/ 6175 h 9437"/>
                              <a:gd name="T188" fmla="+- 0 6643 2818"/>
                              <a:gd name="T189" fmla="*/ T188 w 3884"/>
                              <a:gd name="T190" fmla="+- 0 5512 391"/>
                              <a:gd name="T191" fmla="*/ 5512 h 9437"/>
                              <a:gd name="T192" fmla="+- 0 6643 2818"/>
                              <a:gd name="T193" fmla="*/ T192 w 3884"/>
                              <a:gd name="T194" fmla="+- 0 4855 391"/>
                              <a:gd name="T195" fmla="*/ 4855 h 9437"/>
                              <a:gd name="T196" fmla="+- 0 6643 2818"/>
                              <a:gd name="T197" fmla="*/ T196 w 3884"/>
                              <a:gd name="T198" fmla="+- 0 4763 391"/>
                              <a:gd name="T199" fmla="*/ 4763 h 9437"/>
                              <a:gd name="T200" fmla="+- 0 6658 2818"/>
                              <a:gd name="T201" fmla="*/ T200 w 3884"/>
                              <a:gd name="T202" fmla="+- 0 4226 391"/>
                              <a:gd name="T203" fmla="*/ 4226 h 9437"/>
                              <a:gd name="T204" fmla="+- 0 6658 2818"/>
                              <a:gd name="T205" fmla="*/ T204 w 3884"/>
                              <a:gd name="T206" fmla="+- 0 3563 391"/>
                              <a:gd name="T207" fmla="*/ 3563 h 9437"/>
                              <a:gd name="T208" fmla="+- 0 6658 2818"/>
                              <a:gd name="T209" fmla="*/ T208 w 3884"/>
                              <a:gd name="T210" fmla="+- 0 2906 391"/>
                              <a:gd name="T211" fmla="*/ 2906 h 9437"/>
                              <a:gd name="T212" fmla="+- 0 6658 2818"/>
                              <a:gd name="T213" fmla="*/ T212 w 3884"/>
                              <a:gd name="T214" fmla="+- 0 2243 391"/>
                              <a:gd name="T215" fmla="*/ 2243 h 9437"/>
                              <a:gd name="T216" fmla="+- 0 6658 2818"/>
                              <a:gd name="T217" fmla="*/ T216 w 3884"/>
                              <a:gd name="T218" fmla="+- 0 1586 391"/>
                              <a:gd name="T219" fmla="*/ 1586 h 9437"/>
                              <a:gd name="T220" fmla="+- 0 6658 2818"/>
                              <a:gd name="T221" fmla="*/ T220 w 3884"/>
                              <a:gd name="T222" fmla="+- 0 923 391"/>
                              <a:gd name="T223" fmla="*/ 923 h 9437"/>
                              <a:gd name="T224" fmla="+- 0 6672 2818"/>
                              <a:gd name="T225" fmla="*/ T224 w 3884"/>
                              <a:gd name="T226" fmla="+- 0 405 391"/>
                              <a:gd name="T227" fmla="*/ 405 h 9437"/>
                              <a:gd name="T228" fmla="+- 0 6672 2818"/>
                              <a:gd name="T229" fmla="*/ T228 w 3884"/>
                              <a:gd name="T230" fmla="+- 0 9568 391"/>
                              <a:gd name="T231" fmla="*/ 9568 h 9437"/>
                              <a:gd name="T232" fmla="+- 0 6672 2818"/>
                              <a:gd name="T233" fmla="*/ T232 w 3884"/>
                              <a:gd name="T234" fmla="+- 0 8906 391"/>
                              <a:gd name="T235" fmla="*/ 8906 h 9437"/>
                              <a:gd name="T236" fmla="+- 0 6672 2818"/>
                              <a:gd name="T237" fmla="*/ T236 w 3884"/>
                              <a:gd name="T238" fmla="+- 0 8248 391"/>
                              <a:gd name="T239" fmla="*/ 8248 h 943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Lst>
                            <a:rect l="0" t="0" r="r" b="b"/>
                            <a:pathLst>
                              <a:path w="3884" h="9437">
                                <a:moveTo>
                                  <a:pt x="28" y="7339"/>
                                </a:moveTo>
                                <a:lnTo>
                                  <a:pt x="0" y="7339"/>
                                </a:lnTo>
                                <a:lnTo>
                                  <a:pt x="0" y="7579"/>
                                </a:lnTo>
                                <a:lnTo>
                                  <a:pt x="28" y="7579"/>
                                </a:lnTo>
                                <a:lnTo>
                                  <a:pt x="28" y="7339"/>
                                </a:lnTo>
                                <a:close/>
                                <a:moveTo>
                                  <a:pt x="28" y="7008"/>
                                </a:moveTo>
                                <a:lnTo>
                                  <a:pt x="0" y="7008"/>
                                </a:lnTo>
                                <a:lnTo>
                                  <a:pt x="0" y="7248"/>
                                </a:lnTo>
                                <a:lnTo>
                                  <a:pt x="28" y="7248"/>
                                </a:lnTo>
                                <a:lnTo>
                                  <a:pt x="28" y="7008"/>
                                </a:lnTo>
                                <a:close/>
                                <a:moveTo>
                                  <a:pt x="28" y="6681"/>
                                </a:moveTo>
                                <a:lnTo>
                                  <a:pt x="0" y="6681"/>
                                </a:lnTo>
                                <a:lnTo>
                                  <a:pt x="0" y="6921"/>
                                </a:lnTo>
                                <a:lnTo>
                                  <a:pt x="28" y="6921"/>
                                </a:lnTo>
                                <a:lnTo>
                                  <a:pt x="28" y="6681"/>
                                </a:lnTo>
                                <a:close/>
                                <a:moveTo>
                                  <a:pt x="28" y="6350"/>
                                </a:moveTo>
                                <a:lnTo>
                                  <a:pt x="0" y="6350"/>
                                </a:lnTo>
                                <a:lnTo>
                                  <a:pt x="0" y="6590"/>
                                </a:lnTo>
                                <a:lnTo>
                                  <a:pt x="28" y="6590"/>
                                </a:lnTo>
                                <a:lnTo>
                                  <a:pt x="28" y="6350"/>
                                </a:lnTo>
                                <a:close/>
                                <a:moveTo>
                                  <a:pt x="28" y="6019"/>
                                </a:moveTo>
                                <a:lnTo>
                                  <a:pt x="0" y="6019"/>
                                </a:lnTo>
                                <a:lnTo>
                                  <a:pt x="0" y="6259"/>
                                </a:lnTo>
                                <a:lnTo>
                                  <a:pt x="28" y="6259"/>
                                </a:lnTo>
                                <a:lnTo>
                                  <a:pt x="28" y="6019"/>
                                </a:lnTo>
                                <a:close/>
                                <a:moveTo>
                                  <a:pt x="28" y="5688"/>
                                </a:moveTo>
                                <a:lnTo>
                                  <a:pt x="0" y="5688"/>
                                </a:lnTo>
                                <a:lnTo>
                                  <a:pt x="0" y="5928"/>
                                </a:lnTo>
                                <a:lnTo>
                                  <a:pt x="28" y="5928"/>
                                </a:lnTo>
                                <a:lnTo>
                                  <a:pt x="28" y="5688"/>
                                </a:lnTo>
                                <a:close/>
                                <a:moveTo>
                                  <a:pt x="28" y="5361"/>
                                </a:moveTo>
                                <a:lnTo>
                                  <a:pt x="0" y="5361"/>
                                </a:lnTo>
                                <a:lnTo>
                                  <a:pt x="0" y="5601"/>
                                </a:lnTo>
                                <a:lnTo>
                                  <a:pt x="28" y="5601"/>
                                </a:lnTo>
                                <a:lnTo>
                                  <a:pt x="28" y="5361"/>
                                </a:lnTo>
                                <a:close/>
                                <a:moveTo>
                                  <a:pt x="28" y="5030"/>
                                </a:moveTo>
                                <a:lnTo>
                                  <a:pt x="0" y="5030"/>
                                </a:lnTo>
                                <a:lnTo>
                                  <a:pt x="0" y="5270"/>
                                </a:lnTo>
                                <a:lnTo>
                                  <a:pt x="28" y="5270"/>
                                </a:lnTo>
                                <a:lnTo>
                                  <a:pt x="28" y="5030"/>
                                </a:lnTo>
                                <a:close/>
                                <a:moveTo>
                                  <a:pt x="28" y="4699"/>
                                </a:moveTo>
                                <a:lnTo>
                                  <a:pt x="0" y="4699"/>
                                </a:lnTo>
                                <a:lnTo>
                                  <a:pt x="0" y="4939"/>
                                </a:lnTo>
                                <a:lnTo>
                                  <a:pt x="28" y="4939"/>
                                </a:lnTo>
                                <a:lnTo>
                                  <a:pt x="28" y="4699"/>
                                </a:lnTo>
                                <a:close/>
                                <a:moveTo>
                                  <a:pt x="28" y="4368"/>
                                </a:moveTo>
                                <a:lnTo>
                                  <a:pt x="0" y="4368"/>
                                </a:lnTo>
                                <a:lnTo>
                                  <a:pt x="0" y="4608"/>
                                </a:lnTo>
                                <a:lnTo>
                                  <a:pt x="28" y="4608"/>
                                </a:lnTo>
                                <a:lnTo>
                                  <a:pt x="28" y="4368"/>
                                </a:lnTo>
                                <a:close/>
                                <a:moveTo>
                                  <a:pt x="28" y="3763"/>
                                </a:moveTo>
                                <a:lnTo>
                                  <a:pt x="0" y="3763"/>
                                </a:lnTo>
                                <a:lnTo>
                                  <a:pt x="0" y="4003"/>
                                </a:lnTo>
                                <a:lnTo>
                                  <a:pt x="28" y="4003"/>
                                </a:lnTo>
                                <a:lnTo>
                                  <a:pt x="28" y="3763"/>
                                </a:lnTo>
                                <a:close/>
                                <a:moveTo>
                                  <a:pt x="28" y="3432"/>
                                </a:moveTo>
                                <a:lnTo>
                                  <a:pt x="0" y="3432"/>
                                </a:lnTo>
                                <a:lnTo>
                                  <a:pt x="0" y="3672"/>
                                </a:lnTo>
                                <a:lnTo>
                                  <a:pt x="28" y="3672"/>
                                </a:lnTo>
                                <a:lnTo>
                                  <a:pt x="28" y="3432"/>
                                </a:lnTo>
                                <a:close/>
                                <a:moveTo>
                                  <a:pt x="28" y="3100"/>
                                </a:moveTo>
                                <a:lnTo>
                                  <a:pt x="0" y="3100"/>
                                </a:lnTo>
                                <a:lnTo>
                                  <a:pt x="0" y="3340"/>
                                </a:lnTo>
                                <a:lnTo>
                                  <a:pt x="28" y="3340"/>
                                </a:lnTo>
                                <a:lnTo>
                                  <a:pt x="28" y="3100"/>
                                </a:lnTo>
                                <a:close/>
                                <a:moveTo>
                                  <a:pt x="28" y="2774"/>
                                </a:moveTo>
                                <a:lnTo>
                                  <a:pt x="0" y="2774"/>
                                </a:lnTo>
                                <a:lnTo>
                                  <a:pt x="0" y="3014"/>
                                </a:lnTo>
                                <a:lnTo>
                                  <a:pt x="28" y="3014"/>
                                </a:lnTo>
                                <a:lnTo>
                                  <a:pt x="28" y="2774"/>
                                </a:lnTo>
                                <a:close/>
                                <a:moveTo>
                                  <a:pt x="28" y="2443"/>
                                </a:moveTo>
                                <a:lnTo>
                                  <a:pt x="0" y="2443"/>
                                </a:lnTo>
                                <a:lnTo>
                                  <a:pt x="0" y="2683"/>
                                </a:lnTo>
                                <a:lnTo>
                                  <a:pt x="28" y="2683"/>
                                </a:lnTo>
                                <a:lnTo>
                                  <a:pt x="28" y="2443"/>
                                </a:lnTo>
                                <a:close/>
                                <a:moveTo>
                                  <a:pt x="28" y="2112"/>
                                </a:moveTo>
                                <a:lnTo>
                                  <a:pt x="0" y="2112"/>
                                </a:lnTo>
                                <a:lnTo>
                                  <a:pt x="0" y="2352"/>
                                </a:lnTo>
                                <a:lnTo>
                                  <a:pt x="28" y="2352"/>
                                </a:lnTo>
                                <a:lnTo>
                                  <a:pt x="28" y="2112"/>
                                </a:lnTo>
                                <a:close/>
                                <a:moveTo>
                                  <a:pt x="28" y="1780"/>
                                </a:moveTo>
                                <a:lnTo>
                                  <a:pt x="0" y="1780"/>
                                </a:lnTo>
                                <a:lnTo>
                                  <a:pt x="0" y="2020"/>
                                </a:lnTo>
                                <a:lnTo>
                                  <a:pt x="28" y="2020"/>
                                </a:lnTo>
                                <a:lnTo>
                                  <a:pt x="28" y="1780"/>
                                </a:lnTo>
                                <a:close/>
                                <a:moveTo>
                                  <a:pt x="28" y="1454"/>
                                </a:moveTo>
                                <a:lnTo>
                                  <a:pt x="0" y="1454"/>
                                </a:lnTo>
                                <a:lnTo>
                                  <a:pt x="0" y="1694"/>
                                </a:lnTo>
                                <a:lnTo>
                                  <a:pt x="28" y="1694"/>
                                </a:lnTo>
                                <a:lnTo>
                                  <a:pt x="28" y="1454"/>
                                </a:lnTo>
                                <a:close/>
                                <a:moveTo>
                                  <a:pt x="28" y="1123"/>
                                </a:moveTo>
                                <a:lnTo>
                                  <a:pt x="0" y="1123"/>
                                </a:lnTo>
                                <a:lnTo>
                                  <a:pt x="0" y="1363"/>
                                </a:lnTo>
                                <a:lnTo>
                                  <a:pt x="28" y="1363"/>
                                </a:lnTo>
                                <a:lnTo>
                                  <a:pt x="28" y="1123"/>
                                </a:lnTo>
                                <a:close/>
                                <a:moveTo>
                                  <a:pt x="28" y="792"/>
                                </a:moveTo>
                                <a:lnTo>
                                  <a:pt x="0" y="792"/>
                                </a:lnTo>
                                <a:lnTo>
                                  <a:pt x="0" y="1032"/>
                                </a:lnTo>
                                <a:lnTo>
                                  <a:pt x="28" y="1032"/>
                                </a:lnTo>
                                <a:lnTo>
                                  <a:pt x="28" y="792"/>
                                </a:lnTo>
                                <a:close/>
                                <a:moveTo>
                                  <a:pt x="28" y="460"/>
                                </a:moveTo>
                                <a:lnTo>
                                  <a:pt x="0" y="460"/>
                                </a:lnTo>
                                <a:lnTo>
                                  <a:pt x="0" y="700"/>
                                </a:lnTo>
                                <a:lnTo>
                                  <a:pt x="28" y="700"/>
                                </a:lnTo>
                                <a:lnTo>
                                  <a:pt x="28" y="460"/>
                                </a:lnTo>
                                <a:close/>
                                <a:moveTo>
                                  <a:pt x="28" y="134"/>
                                </a:moveTo>
                                <a:lnTo>
                                  <a:pt x="0" y="134"/>
                                </a:lnTo>
                                <a:lnTo>
                                  <a:pt x="0" y="374"/>
                                </a:lnTo>
                                <a:lnTo>
                                  <a:pt x="28" y="374"/>
                                </a:lnTo>
                                <a:lnTo>
                                  <a:pt x="28" y="134"/>
                                </a:lnTo>
                                <a:close/>
                                <a:moveTo>
                                  <a:pt x="187" y="7723"/>
                                </a:moveTo>
                                <a:lnTo>
                                  <a:pt x="28" y="7723"/>
                                </a:lnTo>
                                <a:lnTo>
                                  <a:pt x="28" y="7670"/>
                                </a:lnTo>
                                <a:lnTo>
                                  <a:pt x="0" y="7670"/>
                                </a:lnTo>
                                <a:lnTo>
                                  <a:pt x="0" y="7752"/>
                                </a:lnTo>
                                <a:lnTo>
                                  <a:pt x="187" y="7752"/>
                                </a:lnTo>
                                <a:lnTo>
                                  <a:pt x="187" y="7737"/>
                                </a:lnTo>
                                <a:lnTo>
                                  <a:pt x="187" y="7723"/>
                                </a:lnTo>
                                <a:close/>
                                <a:moveTo>
                                  <a:pt x="206" y="4219"/>
                                </a:moveTo>
                                <a:lnTo>
                                  <a:pt x="0" y="4219"/>
                                </a:lnTo>
                                <a:lnTo>
                                  <a:pt x="0" y="4281"/>
                                </a:lnTo>
                                <a:lnTo>
                                  <a:pt x="28" y="4281"/>
                                </a:lnTo>
                                <a:lnTo>
                                  <a:pt x="28" y="4248"/>
                                </a:lnTo>
                                <a:lnTo>
                                  <a:pt x="206" y="4248"/>
                                </a:lnTo>
                                <a:lnTo>
                                  <a:pt x="206" y="4233"/>
                                </a:lnTo>
                                <a:lnTo>
                                  <a:pt x="206" y="4219"/>
                                </a:lnTo>
                                <a:close/>
                                <a:moveTo>
                                  <a:pt x="206" y="4128"/>
                                </a:moveTo>
                                <a:lnTo>
                                  <a:pt x="28" y="4128"/>
                                </a:lnTo>
                                <a:lnTo>
                                  <a:pt x="28" y="4094"/>
                                </a:lnTo>
                                <a:lnTo>
                                  <a:pt x="0" y="4094"/>
                                </a:lnTo>
                                <a:lnTo>
                                  <a:pt x="0" y="4156"/>
                                </a:lnTo>
                                <a:lnTo>
                                  <a:pt x="206" y="4156"/>
                                </a:lnTo>
                                <a:lnTo>
                                  <a:pt x="206" y="4142"/>
                                </a:lnTo>
                                <a:lnTo>
                                  <a:pt x="206" y="4128"/>
                                </a:lnTo>
                                <a:close/>
                                <a:moveTo>
                                  <a:pt x="225" y="0"/>
                                </a:moveTo>
                                <a:lnTo>
                                  <a:pt x="0" y="0"/>
                                </a:lnTo>
                                <a:lnTo>
                                  <a:pt x="0" y="43"/>
                                </a:lnTo>
                                <a:lnTo>
                                  <a:pt x="28" y="43"/>
                                </a:lnTo>
                                <a:lnTo>
                                  <a:pt x="28" y="28"/>
                                </a:lnTo>
                                <a:lnTo>
                                  <a:pt x="225" y="28"/>
                                </a:lnTo>
                                <a:lnTo>
                                  <a:pt x="225" y="14"/>
                                </a:lnTo>
                                <a:lnTo>
                                  <a:pt x="225" y="0"/>
                                </a:lnTo>
                                <a:close/>
                                <a:moveTo>
                                  <a:pt x="513" y="7723"/>
                                </a:moveTo>
                                <a:lnTo>
                                  <a:pt x="273" y="7723"/>
                                </a:lnTo>
                                <a:lnTo>
                                  <a:pt x="273" y="7752"/>
                                </a:lnTo>
                                <a:lnTo>
                                  <a:pt x="513" y="7752"/>
                                </a:lnTo>
                                <a:lnTo>
                                  <a:pt x="513" y="7723"/>
                                </a:lnTo>
                                <a:close/>
                                <a:moveTo>
                                  <a:pt x="537" y="4219"/>
                                </a:moveTo>
                                <a:lnTo>
                                  <a:pt x="297" y="4219"/>
                                </a:lnTo>
                                <a:lnTo>
                                  <a:pt x="297" y="4248"/>
                                </a:lnTo>
                                <a:lnTo>
                                  <a:pt x="537" y="4248"/>
                                </a:lnTo>
                                <a:lnTo>
                                  <a:pt x="537" y="4219"/>
                                </a:lnTo>
                                <a:close/>
                                <a:moveTo>
                                  <a:pt x="537" y="4128"/>
                                </a:moveTo>
                                <a:lnTo>
                                  <a:pt x="297" y="4128"/>
                                </a:lnTo>
                                <a:lnTo>
                                  <a:pt x="297" y="4156"/>
                                </a:lnTo>
                                <a:lnTo>
                                  <a:pt x="537" y="4156"/>
                                </a:lnTo>
                                <a:lnTo>
                                  <a:pt x="537" y="4128"/>
                                </a:lnTo>
                                <a:close/>
                                <a:moveTo>
                                  <a:pt x="556" y="0"/>
                                </a:moveTo>
                                <a:lnTo>
                                  <a:pt x="316" y="0"/>
                                </a:lnTo>
                                <a:lnTo>
                                  <a:pt x="316" y="28"/>
                                </a:lnTo>
                                <a:lnTo>
                                  <a:pt x="556" y="28"/>
                                </a:lnTo>
                                <a:lnTo>
                                  <a:pt x="556" y="0"/>
                                </a:lnTo>
                                <a:close/>
                                <a:moveTo>
                                  <a:pt x="844" y="7723"/>
                                </a:moveTo>
                                <a:lnTo>
                                  <a:pt x="604" y="7723"/>
                                </a:lnTo>
                                <a:lnTo>
                                  <a:pt x="604" y="7752"/>
                                </a:lnTo>
                                <a:lnTo>
                                  <a:pt x="844" y="7752"/>
                                </a:lnTo>
                                <a:lnTo>
                                  <a:pt x="844" y="7723"/>
                                </a:lnTo>
                                <a:close/>
                                <a:moveTo>
                                  <a:pt x="864" y="4128"/>
                                </a:moveTo>
                                <a:lnTo>
                                  <a:pt x="624" y="4128"/>
                                </a:lnTo>
                                <a:lnTo>
                                  <a:pt x="624" y="4156"/>
                                </a:lnTo>
                                <a:lnTo>
                                  <a:pt x="864" y="4156"/>
                                </a:lnTo>
                                <a:lnTo>
                                  <a:pt x="864" y="4128"/>
                                </a:lnTo>
                                <a:close/>
                                <a:moveTo>
                                  <a:pt x="868" y="4219"/>
                                </a:moveTo>
                                <a:lnTo>
                                  <a:pt x="628" y="4219"/>
                                </a:lnTo>
                                <a:lnTo>
                                  <a:pt x="628" y="4248"/>
                                </a:lnTo>
                                <a:lnTo>
                                  <a:pt x="868" y="4248"/>
                                </a:lnTo>
                                <a:lnTo>
                                  <a:pt x="868" y="4219"/>
                                </a:lnTo>
                                <a:close/>
                                <a:moveTo>
                                  <a:pt x="888" y="0"/>
                                </a:moveTo>
                                <a:lnTo>
                                  <a:pt x="648" y="0"/>
                                </a:lnTo>
                                <a:lnTo>
                                  <a:pt x="648" y="28"/>
                                </a:lnTo>
                                <a:lnTo>
                                  <a:pt x="888" y="28"/>
                                </a:lnTo>
                                <a:lnTo>
                                  <a:pt x="888" y="0"/>
                                </a:lnTo>
                                <a:close/>
                                <a:moveTo>
                                  <a:pt x="1176" y="7723"/>
                                </a:moveTo>
                                <a:lnTo>
                                  <a:pt x="936" y="7723"/>
                                </a:lnTo>
                                <a:lnTo>
                                  <a:pt x="936" y="7752"/>
                                </a:lnTo>
                                <a:lnTo>
                                  <a:pt x="1176" y="7752"/>
                                </a:lnTo>
                                <a:lnTo>
                                  <a:pt x="1176" y="7723"/>
                                </a:lnTo>
                                <a:close/>
                                <a:moveTo>
                                  <a:pt x="1195" y="4128"/>
                                </a:moveTo>
                                <a:lnTo>
                                  <a:pt x="955" y="4128"/>
                                </a:lnTo>
                                <a:lnTo>
                                  <a:pt x="955" y="4156"/>
                                </a:lnTo>
                                <a:lnTo>
                                  <a:pt x="1195" y="4156"/>
                                </a:lnTo>
                                <a:lnTo>
                                  <a:pt x="1195" y="4128"/>
                                </a:lnTo>
                                <a:close/>
                                <a:moveTo>
                                  <a:pt x="1200" y="4219"/>
                                </a:moveTo>
                                <a:lnTo>
                                  <a:pt x="960" y="4219"/>
                                </a:lnTo>
                                <a:lnTo>
                                  <a:pt x="960" y="4248"/>
                                </a:lnTo>
                                <a:lnTo>
                                  <a:pt x="1200" y="4248"/>
                                </a:lnTo>
                                <a:lnTo>
                                  <a:pt x="1200" y="4219"/>
                                </a:lnTo>
                                <a:close/>
                                <a:moveTo>
                                  <a:pt x="1214" y="0"/>
                                </a:moveTo>
                                <a:lnTo>
                                  <a:pt x="974" y="0"/>
                                </a:lnTo>
                                <a:lnTo>
                                  <a:pt x="974" y="28"/>
                                </a:lnTo>
                                <a:lnTo>
                                  <a:pt x="1214" y="28"/>
                                </a:lnTo>
                                <a:lnTo>
                                  <a:pt x="1214" y="0"/>
                                </a:lnTo>
                                <a:close/>
                                <a:moveTo>
                                  <a:pt x="1507" y="7723"/>
                                </a:moveTo>
                                <a:lnTo>
                                  <a:pt x="1267" y="7723"/>
                                </a:lnTo>
                                <a:lnTo>
                                  <a:pt x="1267" y="7752"/>
                                </a:lnTo>
                                <a:lnTo>
                                  <a:pt x="1507" y="7752"/>
                                </a:lnTo>
                                <a:lnTo>
                                  <a:pt x="1507" y="7723"/>
                                </a:lnTo>
                                <a:close/>
                                <a:moveTo>
                                  <a:pt x="1526" y="4219"/>
                                </a:moveTo>
                                <a:lnTo>
                                  <a:pt x="1286" y="4219"/>
                                </a:lnTo>
                                <a:lnTo>
                                  <a:pt x="1286" y="4248"/>
                                </a:lnTo>
                                <a:lnTo>
                                  <a:pt x="1526" y="4248"/>
                                </a:lnTo>
                                <a:lnTo>
                                  <a:pt x="1526" y="4219"/>
                                </a:lnTo>
                                <a:close/>
                                <a:moveTo>
                                  <a:pt x="1526" y="4128"/>
                                </a:moveTo>
                                <a:lnTo>
                                  <a:pt x="1286" y="4128"/>
                                </a:lnTo>
                                <a:lnTo>
                                  <a:pt x="1286" y="4156"/>
                                </a:lnTo>
                                <a:lnTo>
                                  <a:pt x="1526" y="4156"/>
                                </a:lnTo>
                                <a:lnTo>
                                  <a:pt x="1526" y="4128"/>
                                </a:lnTo>
                                <a:close/>
                                <a:moveTo>
                                  <a:pt x="1545" y="0"/>
                                </a:moveTo>
                                <a:lnTo>
                                  <a:pt x="1305" y="0"/>
                                </a:lnTo>
                                <a:lnTo>
                                  <a:pt x="1305" y="28"/>
                                </a:lnTo>
                                <a:lnTo>
                                  <a:pt x="1545" y="28"/>
                                </a:lnTo>
                                <a:lnTo>
                                  <a:pt x="1545" y="0"/>
                                </a:lnTo>
                                <a:close/>
                                <a:moveTo>
                                  <a:pt x="1833" y="7723"/>
                                </a:moveTo>
                                <a:lnTo>
                                  <a:pt x="1593" y="7723"/>
                                </a:lnTo>
                                <a:lnTo>
                                  <a:pt x="1593" y="7752"/>
                                </a:lnTo>
                                <a:lnTo>
                                  <a:pt x="1833" y="7752"/>
                                </a:lnTo>
                                <a:lnTo>
                                  <a:pt x="1833" y="7723"/>
                                </a:lnTo>
                                <a:close/>
                                <a:moveTo>
                                  <a:pt x="1857" y="4219"/>
                                </a:moveTo>
                                <a:lnTo>
                                  <a:pt x="1617" y="4219"/>
                                </a:lnTo>
                                <a:lnTo>
                                  <a:pt x="1617" y="4248"/>
                                </a:lnTo>
                                <a:lnTo>
                                  <a:pt x="1857" y="4248"/>
                                </a:lnTo>
                                <a:lnTo>
                                  <a:pt x="1857" y="4219"/>
                                </a:lnTo>
                                <a:close/>
                                <a:moveTo>
                                  <a:pt x="1857" y="4128"/>
                                </a:moveTo>
                                <a:lnTo>
                                  <a:pt x="1617" y="4128"/>
                                </a:lnTo>
                                <a:lnTo>
                                  <a:pt x="1617" y="4156"/>
                                </a:lnTo>
                                <a:lnTo>
                                  <a:pt x="1857" y="4156"/>
                                </a:lnTo>
                                <a:lnTo>
                                  <a:pt x="1857" y="4128"/>
                                </a:lnTo>
                                <a:close/>
                                <a:moveTo>
                                  <a:pt x="1876" y="0"/>
                                </a:moveTo>
                                <a:lnTo>
                                  <a:pt x="1636" y="0"/>
                                </a:lnTo>
                                <a:lnTo>
                                  <a:pt x="1636" y="28"/>
                                </a:lnTo>
                                <a:lnTo>
                                  <a:pt x="1876" y="28"/>
                                </a:lnTo>
                                <a:lnTo>
                                  <a:pt x="1876" y="0"/>
                                </a:lnTo>
                                <a:close/>
                                <a:moveTo>
                                  <a:pt x="2164" y="7723"/>
                                </a:moveTo>
                                <a:lnTo>
                                  <a:pt x="1924" y="7723"/>
                                </a:lnTo>
                                <a:lnTo>
                                  <a:pt x="1924" y="7752"/>
                                </a:lnTo>
                                <a:lnTo>
                                  <a:pt x="2164" y="7752"/>
                                </a:lnTo>
                                <a:lnTo>
                                  <a:pt x="2164" y="7723"/>
                                </a:lnTo>
                                <a:close/>
                                <a:moveTo>
                                  <a:pt x="2184" y="4128"/>
                                </a:moveTo>
                                <a:lnTo>
                                  <a:pt x="1944" y="4128"/>
                                </a:lnTo>
                                <a:lnTo>
                                  <a:pt x="1944" y="4156"/>
                                </a:lnTo>
                                <a:lnTo>
                                  <a:pt x="2184" y="4156"/>
                                </a:lnTo>
                                <a:lnTo>
                                  <a:pt x="2184" y="4128"/>
                                </a:lnTo>
                                <a:close/>
                                <a:moveTo>
                                  <a:pt x="2188" y="4219"/>
                                </a:moveTo>
                                <a:lnTo>
                                  <a:pt x="1948" y="4219"/>
                                </a:lnTo>
                                <a:lnTo>
                                  <a:pt x="1948" y="4248"/>
                                </a:lnTo>
                                <a:lnTo>
                                  <a:pt x="2188" y="4248"/>
                                </a:lnTo>
                                <a:lnTo>
                                  <a:pt x="2188" y="4219"/>
                                </a:lnTo>
                                <a:close/>
                                <a:moveTo>
                                  <a:pt x="2208" y="0"/>
                                </a:moveTo>
                                <a:lnTo>
                                  <a:pt x="1968" y="0"/>
                                </a:lnTo>
                                <a:lnTo>
                                  <a:pt x="1968" y="28"/>
                                </a:lnTo>
                                <a:lnTo>
                                  <a:pt x="2208" y="28"/>
                                </a:lnTo>
                                <a:lnTo>
                                  <a:pt x="2208" y="0"/>
                                </a:lnTo>
                                <a:close/>
                                <a:moveTo>
                                  <a:pt x="2212" y="9120"/>
                                </a:moveTo>
                                <a:lnTo>
                                  <a:pt x="2184" y="9120"/>
                                </a:lnTo>
                                <a:lnTo>
                                  <a:pt x="2184" y="9360"/>
                                </a:lnTo>
                                <a:lnTo>
                                  <a:pt x="2212" y="9360"/>
                                </a:lnTo>
                                <a:lnTo>
                                  <a:pt x="2212" y="9120"/>
                                </a:lnTo>
                                <a:close/>
                                <a:moveTo>
                                  <a:pt x="2212" y="8788"/>
                                </a:moveTo>
                                <a:lnTo>
                                  <a:pt x="2184" y="8788"/>
                                </a:lnTo>
                                <a:lnTo>
                                  <a:pt x="2184" y="9028"/>
                                </a:lnTo>
                                <a:lnTo>
                                  <a:pt x="2212" y="9028"/>
                                </a:lnTo>
                                <a:lnTo>
                                  <a:pt x="2212" y="8788"/>
                                </a:lnTo>
                                <a:close/>
                                <a:moveTo>
                                  <a:pt x="2212" y="8457"/>
                                </a:moveTo>
                                <a:lnTo>
                                  <a:pt x="2184" y="8457"/>
                                </a:lnTo>
                                <a:lnTo>
                                  <a:pt x="2184" y="8697"/>
                                </a:lnTo>
                                <a:lnTo>
                                  <a:pt x="2212" y="8697"/>
                                </a:lnTo>
                                <a:lnTo>
                                  <a:pt x="2212" y="8457"/>
                                </a:lnTo>
                                <a:close/>
                                <a:moveTo>
                                  <a:pt x="2212" y="8131"/>
                                </a:moveTo>
                                <a:lnTo>
                                  <a:pt x="2184" y="8131"/>
                                </a:lnTo>
                                <a:lnTo>
                                  <a:pt x="2184" y="8371"/>
                                </a:lnTo>
                                <a:lnTo>
                                  <a:pt x="2212" y="8371"/>
                                </a:lnTo>
                                <a:lnTo>
                                  <a:pt x="2212" y="8131"/>
                                </a:lnTo>
                                <a:close/>
                                <a:moveTo>
                                  <a:pt x="2217" y="7804"/>
                                </a:moveTo>
                                <a:lnTo>
                                  <a:pt x="2184" y="7804"/>
                                </a:lnTo>
                                <a:lnTo>
                                  <a:pt x="2184" y="8040"/>
                                </a:lnTo>
                                <a:lnTo>
                                  <a:pt x="2212" y="8040"/>
                                </a:lnTo>
                                <a:lnTo>
                                  <a:pt x="2212" y="7833"/>
                                </a:lnTo>
                                <a:lnTo>
                                  <a:pt x="2217" y="7833"/>
                                </a:lnTo>
                                <a:lnTo>
                                  <a:pt x="2217" y="7819"/>
                                </a:lnTo>
                                <a:lnTo>
                                  <a:pt x="2217" y="7804"/>
                                </a:lnTo>
                                <a:close/>
                                <a:moveTo>
                                  <a:pt x="2467" y="9408"/>
                                </a:moveTo>
                                <a:lnTo>
                                  <a:pt x="2227" y="9408"/>
                                </a:lnTo>
                                <a:lnTo>
                                  <a:pt x="2227" y="9436"/>
                                </a:lnTo>
                                <a:lnTo>
                                  <a:pt x="2467" y="9436"/>
                                </a:lnTo>
                                <a:lnTo>
                                  <a:pt x="2467" y="9408"/>
                                </a:lnTo>
                                <a:close/>
                                <a:moveTo>
                                  <a:pt x="2496" y="7723"/>
                                </a:moveTo>
                                <a:lnTo>
                                  <a:pt x="2256" y="7723"/>
                                </a:lnTo>
                                <a:lnTo>
                                  <a:pt x="2256" y="7752"/>
                                </a:lnTo>
                                <a:lnTo>
                                  <a:pt x="2496" y="7752"/>
                                </a:lnTo>
                                <a:lnTo>
                                  <a:pt x="2496" y="7723"/>
                                </a:lnTo>
                                <a:close/>
                                <a:moveTo>
                                  <a:pt x="2515" y="4128"/>
                                </a:moveTo>
                                <a:lnTo>
                                  <a:pt x="2275" y="4128"/>
                                </a:lnTo>
                                <a:lnTo>
                                  <a:pt x="2275" y="4156"/>
                                </a:lnTo>
                                <a:lnTo>
                                  <a:pt x="2515" y="4156"/>
                                </a:lnTo>
                                <a:lnTo>
                                  <a:pt x="2515" y="4128"/>
                                </a:lnTo>
                                <a:close/>
                                <a:moveTo>
                                  <a:pt x="2520" y="4219"/>
                                </a:moveTo>
                                <a:lnTo>
                                  <a:pt x="2280" y="4219"/>
                                </a:lnTo>
                                <a:lnTo>
                                  <a:pt x="2280" y="4248"/>
                                </a:lnTo>
                                <a:lnTo>
                                  <a:pt x="2520" y="4248"/>
                                </a:lnTo>
                                <a:lnTo>
                                  <a:pt x="2520" y="4219"/>
                                </a:lnTo>
                                <a:close/>
                                <a:moveTo>
                                  <a:pt x="2534" y="0"/>
                                </a:moveTo>
                                <a:lnTo>
                                  <a:pt x="2294" y="0"/>
                                </a:lnTo>
                                <a:lnTo>
                                  <a:pt x="2294" y="28"/>
                                </a:lnTo>
                                <a:lnTo>
                                  <a:pt x="2534" y="28"/>
                                </a:lnTo>
                                <a:lnTo>
                                  <a:pt x="2534" y="0"/>
                                </a:lnTo>
                                <a:close/>
                                <a:moveTo>
                                  <a:pt x="2548" y="7804"/>
                                </a:moveTo>
                                <a:lnTo>
                                  <a:pt x="2308" y="7804"/>
                                </a:lnTo>
                                <a:lnTo>
                                  <a:pt x="2308" y="7833"/>
                                </a:lnTo>
                                <a:lnTo>
                                  <a:pt x="2548" y="7833"/>
                                </a:lnTo>
                                <a:lnTo>
                                  <a:pt x="2548" y="7804"/>
                                </a:lnTo>
                                <a:close/>
                                <a:moveTo>
                                  <a:pt x="2793" y="9408"/>
                                </a:moveTo>
                                <a:lnTo>
                                  <a:pt x="2553" y="9408"/>
                                </a:lnTo>
                                <a:lnTo>
                                  <a:pt x="2553" y="9436"/>
                                </a:lnTo>
                                <a:lnTo>
                                  <a:pt x="2793" y="9436"/>
                                </a:lnTo>
                                <a:lnTo>
                                  <a:pt x="2793" y="9408"/>
                                </a:lnTo>
                                <a:close/>
                                <a:moveTo>
                                  <a:pt x="2827" y="7723"/>
                                </a:moveTo>
                                <a:lnTo>
                                  <a:pt x="2587" y="7723"/>
                                </a:lnTo>
                                <a:lnTo>
                                  <a:pt x="2587" y="7752"/>
                                </a:lnTo>
                                <a:lnTo>
                                  <a:pt x="2827" y="7752"/>
                                </a:lnTo>
                                <a:lnTo>
                                  <a:pt x="2827" y="7723"/>
                                </a:lnTo>
                                <a:close/>
                                <a:moveTo>
                                  <a:pt x="2846" y="4219"/>
                                </a:moveTo>
                                <a:lnTo>
                                  <a:pt x="2606" y="4219"/>
                                </a:lnTo>
                                <a:lnTo>
                                  <a:pt x="2606" y="4248"/>
                                </a:lnTo>
                                <a:lnTo>
                                  <a:pt x="2846" y="4248"/>
                                </a:lnTo>
                                <a:lnTo>
                                  <a:pt x="2846" y="4219"/>
                                </a:lnTo>
                                <a:close/>
                                <a:moveTo>
                                  <a:pt x="2846" y="4128"/>
                                </a:moveTo>
                                <a:lnTo>
                                  <a:pt x="2606" y="4128"/>
                                </a:lnTo>
                                <a:lnTo>
                                  <a:pt x="2606" y="4156"/>
                                </a:lnTo>
                                <a:lnTo>
                                  <a:pt x="2846" y="4156"/>
                                </a:lnTo>
                                <a:lnTo>
                                  <a:pt x="2846" y="4128"/>
                                </a:lnTo>
                                <a:close/>
                                <a:moveTo>
                                  <a:pt x="2865" y="0"/>
                                </a:moveTo>
                                <a:lnTo>
                                  <a:pt x="2625" y="0"/>
                                </a:lnTo>
                                <a:lnTo>
                                  <a:pt x="2625" y="28"/>
                                </a:lnTo>
                                <a:lnTo>
                                  <a:pt x="2865" y="28"/>
                                </a:lnTo>
                                <a:lnTo>
                                  <a:pt x="2865" y="0"/>
                                </a:lnTo>
                                <a:close/>
                                <a:moveTo>
                                  <a:pt x="2880" y="7804"/>
                                </a:moveTo>
                                <a:lnTo>
                                  <a:pt x="2640" y="7804"/>
                                </a:lnTo>
                                <a:lnTo>
                                  <a:pt x="2640" y="7833"/>
                                </a:lnTo>
                                <a:lnTo>
                                  <a:pt x="2880" y="7833"/>
                                </a:lnTo>
                                <a:lnTo>
                                  <a:pt x="2880" y="7804"/>
                                </a:lnTo>
                                <a:close/>
                                <a:moveTo>
                                  <a:pt x="2980" y="1209"/>
                                </a:moveTo>
                                <a:lnTo>
                                  <a:pt x="2937" y="1209"/>
                                </a:lnTo>
                                <a:lnTo>
                                  <a:pt x="2937" y="696"/>
                                </a:lnTo>
                                <a:lnTo>
                                  <a:pt x="2904" y="696"/>
                                </a:lnTo>
                                <a:lnTo>
                                  <a:pt x="2904" y="1209"/>
                                </a:lnTo>
                                <a:lnTo>
                                  <a:pt x="2860" y="1209"/>
                                </a:lnTo>
                                <a:lnTo>
                                  <a:pt x="2923" y="1411"/>
                                </a:lnTo>
                                <a:lnTo>
                                  <a:pt x="2975" y="1228"/>
                                </a:lnTo>
                                <a:lnTo>
                                  <a:pt x="2980" y="1209"/>
                                </a:lnTo>
                                <a:close/>
                                <a:moveTo>
                                  <a:pt x="3124" y="9408"/>
                                </a:moveTo>
                                <a:lnTo>
                                  <a:pt x="2884" y="9408"/>
                                </a:lnTo>
                                <a:lnTo>
                                  <a:pt x="2884" y="9436"/>
                                </a:lnTo>
                                <a:lnTo>
                                  <a:pt x="3124" y="9436"/>
                                </a:lnTo>
                                <a:lnTo>
                                  <a:pt x="3124" y="9408"/>
                                </a:lnTo>
                                <a:close/>
                                <a:moveTo>
                                  <a:pt x="3153" y="7723"/>
                                </a:moveTo>
                                <a:lnTo>
                                  <a:pt x="2913" y="7723"/>
                                </a:lnTo>
                                <a:lnTo>
                                  <a:pt x="2913" y="7752"/>
                                </a:lnTo>
                                <a:lnTo>
                                  <a:pt x="3153" y="7752"/>
                                </a:lnTo>
                                <a:lnTo>
                                  <a:pt x="3153" y="7723"/>
                                </a:lnTo>
                                <a:close/>
                                <a:moveTo>
                                  <a:pt x="3177" y="4219"/>
                                </a:moveTo>
                                <a:lnTo>
                                  <a:pt x="2937" y="4219"/>
                                </a:lnTo>
                                <a:lnTo>
                                  <a:pt x="2937" y="4248"/>
                                </a:lnTo>
                                <a:lnTo>
                                  <a:pt x="3177" y="4248"/>
                                </a:lnTo>
                                <a:lnTo>
                                  <a:pt x="3177" y="4219"/>
                                </a:lnTo>
                                <a:close/>
                                <a:moveTo>
                                  <a:pt x="3177" y="4128"/>
                                </a:moveTo>
                                <a:lnTo>
                                  <a:pt x="2937" y="4128"/>
                                </a:lnTo>
                                <a:lnTo>
                                  <a:pt x="2937" y="4156"/>
                                </a:lnTo>
                                <a:lnTo>
                                  <a:pt x="3177" y="4156"/>
                                </a:lnTo>
                                <a:lnTo>
                                  <a:pt x="3177" y="4128"/>
                                </a:lnTo>
                                <a:close/>
                                <a:moveTo>
                                  <a:pt x="3196" y="0"/>
                                </a:moveTo>
                                <a:lnTo>
                                  <a:pt x="2956" y="0"/>
                                </a:lnTo>
                                <a:lnTo>
                                  <a:pt x="2956" y="28"/>
                                </a:lnTo>
                                <a:lnTo>
                                  <a:pt x="3196" y="28"/>
                                </a:lnTo>
                                <a:lnTo>
                                  <a:pt x="3196" y="0"/>
                                </a:lnTo>
                                <a:close/>
                                <a:moveTo>
                                  <a:pt x="3211" y="7804"/>
                                </a:moveTo>
                                <a:lnTo>
                                  <a:pt x="2971" y="7804"/>
                                </a:lnTo>
                                <a:lnTo>
                                  <a:pt x="2971" y="7833"/>
                                </a:lnTo>
                                <a:lnTo>
                                  <a:pt x="3211" y="7833"/>
                                </a:lnTo>
                                <a:lnTo>
                                  <a:pt x="3211" y="7804"/>
                                </a:lnTo>
                                <a:close/>
                                <a:moveTo>
                                  <a:pt x="3273" y="4713"/>
                                </a:moveTo>
                                <a:lnTo>
                                  <a:pt x="3225" y="4713"/>
                                </a:lnTo>
                                <a:lnTo>
                                  <a:pt x="3230" y="3696"/>
                                </a:lnTo>
                                <a:lnTo>
                                  <a:pt x="3201" y="3696"/>
                                </a:lnTo>
                                <a:lnTo>
                                  <a:pt x="3196" y="4713"/>
                                </a:lnTo>
                                <a:lnTo>
                                  <a:pt x="3153" y="4713"/>
                                </a:lnTo>
                                <a:lnTo>
                                  <a:pt x="3211" y="4915"/>
                                </a:lnTo>
                                <a:lnTo>
                                  <a:pt x="3267" y="4732"/>
                                </a:lnTo>
                                <a:lnTo>
                                  <a:pt x="3273" y="4713"/>
                                </a:lnTo>
                                <a:close/>
                                <a:moveTo>
                                  <a:pt x="3456" y="9408"/>
                                </a:moveTo>
                                <a:lnTo>
                                  <a:pt x="3216" y="9408"/>
                                </a:lnTo>
                                <a:lnTo>
                                  <a:pt x="3216" y="9436"/>
                                </a:lnTo>
                                <a:lnTo>
                                  <a:pt x="3456" y="9436"/>
                                </a:lnTo>
                                <a:lnTo>
                                  <a:pt x="3456" y="9408"/>
                                </a:lnTo>
                                <a:close/>
                                <a:moveTo>
                                  <a:pt x="3484" y="7723"/>
                                </a:moveTo>
                                <a:lnTo>
                                  <a:pt x="3244" y="7723"/>
                                </a:lnTo>
                                <a:lnTo>
                                  <a:pt x="3244" y="7752"/>
                                </a:lnTo>
                                <a:lnTo>
                                  <a:pt x="3484" y="7752"/>
                                </a:lnTo>
                                <a:lnTo>
                                  <a:pt x="3484" y="7723"/>
                                </a:lnTo>
                                <a:close/>
                                <a:moveTo>
                                  <a:pt x="3504" y="4128"/>
                                </a:moveTo>
                                <a:lnTo>
                                  <a:pt x="3264" y="4128"/>
                                </a:lnTo>
                                <a:lnTo>
                                  <a:pt x="3264" y="4156"/>
                                </a:lnTo>
                                <a:lnTo>
                                  <a:pt x="3504" y="4156"/>
                                </a:lnTo>
                                <a:lnTo>
                                  <a:pt x="3504" y="4128"/>
                                </a:lnTo>
                                <a:close/>
                                <a:moveTo>
                                  <a:pt x="3508" y="4219"/>
                                </a:moveTo>
                                <a:lnTo>
                                  <a:pt x="3268" y="4219"/>
                                </a:lnTo>
                                <a:lnTo>
                                  <a:pt x="3268" y="4248"/>
                                </a:lnTo>
                                <a:lnTo>
                                  <a:pt x="3508" y="4248"/>
                                </a:lnTo>
                                <a:lnTo>
                                  <a:pt x="3508" y="4219"/>
                                </a:lnTo>
                                <a:close/>
                                <a:moveTo>
                                  <a:pt x="3528" y="0"/>
                                </a:moveTo>
                                <a:lnTo>
                                  <a:pt x="3288" y="0"/>
                                </a:lnTo>
                                <a:lnTo>
                                  <a:pt x="3288" y="28"/>
                                </a:lnTo>
                                <a:lnTo>
                                  <a:pt x="3528" y="28"/>
                                </a:lnTo>
                                <a:lnTo>
                                  <a:pt x="3528" y="0"/>
                                </a:lnTo>
                                <a:close/>
                                <a:moveTo>
                                  <a:pt x="3537" y="7804"/>
                                </a:moveTo>
                                <a:lnTo>
                                  <a:pt x="3297" y="7804"/>
                                </a:lnTo>
                                <a:lnTo>
                                  <a:pt x="3297" y="7833"/>
                                </a:lnTo>
                                <a:lnTo>
                                  <a:pt x="3537" y="7833"/>
                                </a:lnTo>
                                <a:lnTo>
                                  <a:pt x="3537" y="7804"/>
                                </a:lnTo>
                                <a:close/>
                                <a:moveTo>
                                  <a:pt x="3787" y="9408"/>
                                </a:moveTo>
                                <a:lnTo>
                                  <a:pt x="3547" y="9408"/>
                                </a:lnTo>
                                <a:lnTo>
                                  <a:pt x="3547" y="9436"/>
                                </a:lnTo>
                                <a:lnTo>
                                  <a:pt x="3787" y="9436"/>
                                </a:lnTo>
                                <a:lnTo>
                                  <a:pt x="3787" y="9408"/>
                                </a:lnTo>
                                <a:close/>
                                <a:moveTo>
                                  <a:pt x="3816" y="7723"/>
                                </a:moveTo>
                                <a:lnTo>
                                  <a:pt x="3576" y="7723"/>
                                </a:lnTo>
                                <a:lnTo>
                                  <a:pt x="3576" y="7752"/>
                                </a:lnTo>
                                <a:lnTo>
                                  <a:pt x="3816" y="7752"/>
                                </a:lnTo>
                                <a:lnTo>
                                  <a:pt x="3816" y="7723"/>
                                </a:lnTo>
                                <a:close/>
                                <a:moveTo>
                                  <a:pt x="3835" y="4128"/>
                                </a:moveTo>
                                <a:lnTo>
                                  <a:pt x="3595" y="4128"/>
                                </a:lnTo>
                                <a:lnTo>
                                  <a:pt x="3595" y="4156"/>
                                </a:lnTo>
                                <a:lnTo>
                                  <a:pt x="3835" y="4156"/>
                                </a:lnTo>
                                <a:lnTo>
                                  <a:pt x="3835" y="4128"/>
                                </a:lnTo>
                                <a:close/>
                                <a:moveTo>
                                  <a:pt x="3854" y="7430"/>
                                </a:moveTo>
                                <a:lnTo>
                                  <a:pt x="3825" y="7430"/>
                                </a:lnTo>
                                <a:lnTo>
                                  <a:pt x="3825" y="7670"/>
                                </a:lnTo>
                                <a:lnTo>
                                  <a:pt x="3854" y="7670"/>
                                </a:lnTo>
                                <a:lnTo>
                                  <a:pt x="3854" y="7430"/>
                                </a:lnTo>
                                <a:close/>
                                <a:moveTo>
                                  <a:pt x="3854" y="7104"/>
                                </a:moveTo>
                                <a:lnTo>
                                  <a:pt x="3825" y="7104"/>
                                </a:lnTo>
                                <a:lnTo>
                                  <a:pt x="3825" y="7344"/>
                                </a:lnTo>
                                <a:lnTo>
                                  <a:pt x="3854" y="7344"/>
                                </a:lnTo>
                                <a:lnTo>
                                  <a:pt x="3854" y="7104"/>
                                </a:lnTo>
                                <a:close/>
                                <a:moveTo>
                                  <a:pt x="3854" y="6772"/>
                                </a:moveTo>
                                <a:lnTo>
                                  <a:pt x="3825" y="6772"/>
                                </a:lnTo>
                                <a:lnTo>
                                  <a:pt x="3825" y="7012"/>
                                </a:lnTo>
                                <a:lnTo>
                                  <a:pt x="3854" y="7012"/>
                                </a:lnTo>
                                <a:lnTo>
                                  <a:pt x="3854" y="6772"/>
                                </a:lnTo>
                                <a:close/>
                                <a:moveTo>
                                  <a:pt x="3854" y="6441"/>
                                </a:moveTo>
                                <a:lnTo>
                                  <a:pt x="3825" y="6441"/>
                                </a:lnTo>
                                <a:lnTo>
                                  <a:pt x="3825" y="6681"/>
                                </a:lnTo>
                                <a:lnTo>
                                  <a:pt x="3854" y="6681"/>
                                </a:lnTo>
                                <a:lnTo>
                                  <a:pt x="3854" y="6441"/>
                                </a:lnTo>
                                <a:close/>
                                <a:moveTo>
                                  <a:pt x="3854" y="6110"/>
                                </a:moveTo>
                                <a:lnTo>
                                  <a:pt x="3825" y="6110"/>
                                </a:lnTo>
                                <a:lnTo>
                                  <a:pt x="3825" y="6350"/>
                                </a:lnTo>
                                <a:lnTo>
                                  <a:pt x="3854" y="6350"/>
                                </a:lnTo>
                                <a:lnTo>
                                  <a:pt x="3854" y="6110"/>
                                </a:lnTo>
                                <a:close/>
                                <a:moveTo>
                                  <a:pt x="3854" y="5784"/>
                                </a:moveTo>
                                <a:lnTo>
                                  <a:pt x="3825" y="5784"/>
                                </a:lnTo>
                                <a:lnTo>
                                  <a:pt x="3825" y="6024"/>
                                </a:lnTo>
                                <a:lnTo>
                                  <a:pt x="3854" y="6024"/>
                                </a:lnTo>
                                <a:lnTo>
                                  <a:pt x="3854" y="5784"/>
                                </a:lnTo>
                                <a:close/>
                                <a:moveTo>
                                  <a:pt x="3854" y="5452"/>
                                </a:moveTo>
                                <a:lnTo>
                                  <a:pt x="3825" y="5452"/>
                                </a:lnTo>
                                <a:lnTo>
                                  <a:pt x="3825" y="5692"/>
                                </a:lnTo>
                                <a:lnTo>
                                  <a:pt x="3854" y="5692"/>
                                </a:lnTo>
                                <a:lnTo>
                                  <a:pt x="3854" y="5452"/>
                                </a:lnTo>
                                <a:close/>
                                <a:moveTo>
                                  <a:pt x="3854" y="5121"/>
                                </a:moveTo>
                                <a:lnTo>
                                  <a:pt x="3825" y="5121"/>
                                </a:lnTo>
                                <a:lnTo>
                                  <a:pt x="3825" y="5361"/>
                                </a:lnTo>
                                <a:lnTo>
                                  <a:pt x="3854" y="5361"/>
                                </a:lnTo>
                                <a:lnTo>
                                  <a:pt x="3854" y="5121"/>
                                </a:lnTo>
                                <a:close/>
                                <a:moveTo>
                                  <a:pt x="3854" y="4790"/>
                                </a:moveTo>
                                <a:lnTo>
                                  <a:pt x="3825" y="4790"/>
                                </a:lnTo>
                                <a:lnTo>
                                  <a:pt x="3825" y="5030"/>
                                </a:lnTo>
                                <a:lnTo>
                                  <a:pt x="3854" y="5030"/>
                                </a:lnTo>
                                <a:lnTo>
                                  <a:pt x="3854" y="4790"/>
                                </a:lnTo>
                                <a:close/>
                                <a:moveTo>
                                  <a:pt x="3854" y="4464"/>
                                </a:moveTo>
                                <a:lnTo>
                                  <a:pt x="3825" y="4464"/>
                                </a:lnTo>
                                <a:lnTo>
                                  <a:pt x="3825" y="4704"/>
                                </a:lnTo>
                                <a:lnTo>
                                  <a:pt x="3854" y="4704"/>
                                </a:lnTo>
                                <a:lnTo>
                                  <a:pt x="3854" y="4464"/>
                                </a:lnTo>
                                <a:close/>
                                <a:moveTo>
                                  <a:pt x="3854" y="4233"/>
                                </a:moveTo>
                                <a:lnTo>
                                  <a:pt x="3840" y="4233"/>
                                </a:lnTo>
                                <a:lnTo>
                                  <a:pt x="3840" y="4219"/>
                                </a:lnTo>
                                <a:lnTo>
                                  <a:pt x="3600" y="4219"/>
                                </a:lnTo>
                                <a:lnTo>
                                  <a:pt x="3600" y="4248"/>
                                </a:lnTo>
                                <a:lnTo>
                                  <a:pt x="3825" y="4248"/>
                                </a:lnTo>
                                <a:lnTo>
                                  <a:pt x="3825" y="4372"/>
                                </a:lnTo>
                                <a:lnTo>
                                  <a:pt x="3854" y="4372"/>
                                </a:lnTo>
                                <a:lnTo>
                                  <a:pt x="3854" y="4248"/>
                                </a:lnTo>
                                <a:lnTo>
                                  <a:pt x="3854" y="4233"/>
                                </a:lnTo>
                                <a:close/>
                                <a:moveTo>
                                  <a:pt x="3868" y="7804"/>
                                </a:moveTo>
                                <a:lnTo>
                                  <a:pt x="3628" y="7804"/>
                                </a:lnTo>
                                <a:lnTo>
                                  <a:pt x="3628" y="7833"/>
                                </a:lnTo>
                                <a:lnTo>
                                  <a:pt x="3868" y="7833"/>
                                </a:lnTo>
                                <a:lnTo>
                                  <a:pt x="3868" y="7804"/>
                                </a:lnTo>
                                <a:close/>
                                <a:moveTo>
                                  <a:pt x="3873" y="3835"/>
                                </a:moveTo>
                                <a:lnTo>
                                  <a:pt x="3840" y="3835"/>
                                </a:lnTo>
                                <a:lnTo>
                                  <a:pt x="3840" y="4075"/>
                                </a:lnTo>
                                <a:lnTo>
                                  <a:pt x="3873" y="4075"/>
                                </a:lnTo>
                                <a:lnTo>
                                  <a:pt x="3873" y="3835"/>
                                </a:lnTo>
                                <a:close/>
                                <a:moveTo>
                                  <a:pt x="3873" y="3504"/>
                                </a:moveTo>
                                <a:lnTo>
                                  <a:pt x="3840" y="3504"/>
                                </a:lnTo>
                                <a:lnTo>
                                  <a:pt x="3840" y="3744"/>
                                </a:lnTo>
                                <a:lnTo>
                                  <a:pt x="3873" y="3744"/>
                                </a:lnTo>
                                <a:lnTo>
                                  <a:pt x="3873" y="3504"/>
                                </a:lnTo>
                                <a:close/>
                                <a:moveTo>
                                  <a:pt x="3873" y="3172"/>
                                </a:moveTo>
                                <a:lnTo>
                                  <a:pt x="3840" y="3172"/>
                                </a:lnTo>
                                <a:lnTo>
                                  <a:pt x="3840" y="3412"/>
                                </a:lnTo>
                                <a:lnTo>
                                  <a:pt x="3873" y="3412"/>
                                </a:lnTo>
                                <a:lnTo>
                                  <a:pt x="3873" y="3172"/>
                                </a:lnTo>
                                <a:close/>
                                <a:moveTo>
                                  <a:pt x="3873" y="2841"/>
                                </a:moveTo>
                                <a:lnTo>
                                  <a:pt x="3840" y="2841"/>
                                </a:lnTo>
                                <a:lnTo>
                                  <a:pt x="3840" y="3081"/>
                                </a:lnTo>
                                <a:lnTo>
                                  <a:pt x="3873" y="3081"/>
                                </a:lnTo>
                                <a:lnTo>
                                  <a:pt x="3873" y="2841"/>
                                </a:lnTo>
                                <a:close/>
                                <a:moveTo>
                                  <a:pt x="3873" y="2515"/>
                                </a:moveTo>
                                <a:lnTo>
                                  <a:pt x="3840" y="2515"/>
                                </a:lnTo>
                                <a:lnTo>
                                  <a:pt x="3840" y="2755"/>
                                </a:lnTo>
                                <a:lnTo>
                                  <a:pt x="3873" y="2755"/>
                                </a:lnTo>
                                <a:lnTo>
                                  <a:pt x="3873" y="2515"/>
                                </a:lnTo>
                                <a:close/>
                                <a:moveTo>
                                  <a:pt x="3873" y="2184"/>
                                </a:moveTo>
                                <a:lnTo>
                                  <a:pt x="3840" y="2184"/>
                                </a:lnTo>
                                <a:lnTo>
                                  <a:pt x="3840" y="2424"/>
                                </a:lnTo>
                                <a:lnTo>
                                  <a:pt x="3873" y="2424"/>
                                </a:lnTo>
                                <a:lnTo>
                                  <a:pt x="3873" y="2184"/>
                                </a:lnTo>
                                <a:close/>
                                <a:moveTo>
                                  <a:pt x="3873" y="1852"/>
                                </a:moveTo>
                                <a:lnTo>
                                  <a:pt x="3840" y="1852"/>
                                </a:lnTo>
                                <a:lnTo>
                                  <a:pt x="3840" y="2092"/>
                                </a:lnTo>
                                <a:lnTo>
                                  <a:pt x="3873" y="2092"/>
                                </a:lnTo>
                                <a:lnTo>
                                  <a:pt x="3873" y="1852"/>
                                </a:lnTo>
                                <a:close/>
                                <a:moveTo>
                                  <a:pt x="3873" y="1521"/>
                                </a:moveTo>
                                <a:lnTo>
                                  <a:pt x="3840" y="1521"/>
                                </a:lnTo>
                                <a:lnTo>
                                  <a:pt x="3840" y="1761"/>
                                </a:lnTo>
                                <a:lnTo>
                                  <a:pt x="3873" y="1761"/>
                                </a:lnTo>
                                <a:lnTo>
                                  <a:pt x="3873" y="1521"/>
                                </a:lnTo>
                                <a:close/>
                                <a:moveTo>
                                  <a:pt x="3873" y="1195"/>
                                </a:moveTo>
                                <a:lnTo>
                                  <a:pt x="3840" y="1195"/>
                                </a:lnTo>
                                <a:lnTo>
                                  <a:pt x="3840" y="1435"/>
                                </a:lnTo>
                                <a:lnTo>
                                  <a:pt x="3873" y="1435"/>
                                </a:lnTo>
                                <a:lnTo>
                                  <a:pt x="3873" y="1195"/>
                                </a:lnTo>
                                <a:close/>
                                <a:moveTo>
                                  <a:pt x="3873" y="864"/>
                                </a:moveTo>
                                <a:lnTo>
                                  <a:pt x="3840" y="864"/>
                                </a:lnTo>
                                <a:lnTo>
                                  <a:pt x="3840" y="1104"/>
                                </a:lnTo>
                                <a:lnTo>
                                  <a:pt x="3873" y="1104"/>
                                </a:lnTo>
                                <a:lnTo>
                                  <a:pt x="3873" y="864"/>
                                </a:lnTo>
                                <a:close/>
                                <a:moveTo>
                                  <a:pt x="3873" y="532"/>
                                </a:moveTo>
                                <a:lnTo>
                                  <a:pt x="3840" y="532"/>
                                </a:lnTo>
                                <a:lnTo>
                                  <a:pt x="3840" y="772"/>
                                </a:lnTo>
                                <a:lnTo>
                                  <a:pt x="3873" y="772"/>
                                </a:lnTo>
                                <a:lnTo>
                                  <a:pt x="3873" y="532"/>
                                </a:lnTo>
                                <a:close/>
                                <a:moveTo>
                                  <a:pt x="3873" y="201"/>
                                </a:moveTo>
                                <a:lnTo>
                                  <a:pt x="3840" y="201"/>
                                </a:lnTo>
                                <a:lnTo>
                                  <a:pt x="3840" y="441"/>
                                </a:lnTo>
                                <a:lnTo>
                                  <a:pt x="3873" y="441"/>
                                </a:lnTo>
                                <a:lnTo>
                                  <a:pt x="3873" y="201"/>
                                </a:lnTo>
                                <a:close/>
                                <a:moveTo>
                                  <a:pt x="3873" y="14"/>
                                </a:moveTo>
                                <a:lnTo>
                                  <a:pt x="3854" y="14"/>
                                </a:lnTo>
                                <a:lnTo>
                                  <a:pt x="3854" y="0"/>
                                </a:lnTo>
                                <a:lnTo>
                                  <a:pt x="3614" y="0"/>
                                </a:lnTo>
                                <a:lnTo>
                                  <a:pt x="3614" y="28"/>
                                </a:lnTo>
                                <a:lnTo>
                                  <a:pt x="3840" y="28"/>
                                </a:lnTo>
                                <a:lnTo>
                                  <a:pt x="3840" y="115"/>
                                </a:lnTo>
                                <a:lnTo>
                                  <a:pt x="3873" y="115"/>
                                </a:lnTo>
                                <a:lnTo>
                                  <a:pt x="3873" y="28"/>
                                </a:lnTo>
                                <a:lnTo>
                                  <a:pt x="3873" y="14"/>
                                </a:lnTo>
                                <a:close/>
                                <a:moveTo>
                                  <a:pt x="3883" y="9177"/>
                                </a:moveTo>
                                <a:lnTo>
                                  <a:pt x="3854" y="9177"/>
                                </a:lnTo>
                                <a:lnTo>
                                  <a:pt x="3854" y="9417"/>
                                </a:lnTo>
                                <a:lnTo>
                                  <a:pt x="3883" y="9417"/>
                                </a:lnTo>
                                <a:lnTo>
                                  <a:pt x="3883" y="9177"/>
                                </a:lnTo>
                                <a:close/>
                                <a:moveTo>
                                  <a:pt x="3883" y="8846"/>
                                </a:moveTo>
                                <a:lnTo>
                                  <a:pt x="3854" y="8846"/>
                                </a:lnTo>
                                <a:lnTo>
                                  <a:pt x="3854" y="9086"/>
                                </a:lnTo>
                                <a:lnTo>
                                  <a:pt x="3883" y="9086"/>
                                </a:lnTo>
                                <a:lnTo>
                                  <a:pt x="3883" y="8846"/>
                                </a:lnTo>
                                <a:close/>
                                <a:moveTo>
                                  <a:pt x="3883" y="8515"/>
                                </a:moveTo>
                                <a:lnTo>
                                  <a:pt x="3854" y="8515"/>
                                </a:lnTo>
                                <a:lnTo>
                                  <a:pt x="3854" y="8755"/>
                                </a:lnTo>
                                <a:lnTo>
                                  <a:pt x="3883" y="8755"/>
                                </a:lnTo>
                                <a:lnTo>
                                  <a:pt x="3883" y="8515"/>
                                </a:lnTo>
                                <a:close/>
                                <a:moveTo>
                                  <a:pt x="3883" y="8188"/>
                                </a:moveTo>
                                <a:lnTo>
                                  <a:pt x="3854" y="8188"/>
                                </a:lnTo>
                                <a:lnTo>
                                  <a:pt x="3854" y="8428"/>
                                </a:lnTo>
                                <a:lnTo>
                                  <a:pt x="3883" y="8428"/>
                                </a:lnTo>
                                <a:lnTo>
                                  <a:pt x="3883" y="8188"/>
                                </a:lnTo>
                                <a:close/>
                                <a:moveTo>
                                  <a:pt x="3883" y="7857"/>
                                </a:moveTo>
                                <a:lnTo>
                                  <a:pt x="3854" y="7857"/>
                                </a:lnTo>
                                <a:lnTo>
                                  <a:pt x="3854" y="8097"/>
                                </a:lnTo>
                                <a:lnTo>
                                  <a:pt x="3883" y="8097"/>
                                </a:lnTo>
                                <a:lnTo>
                                  <a:pt x="3883" y="7857"/>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4" name="docshape400"/>
                        <wps:cNvSpPr>
                          <a:spLocks noChangeArrowheads="1"/>
                        </wps:cNvSpPr>
                        <wps:spPr bwMode="auto">
                          <a:xfrm>
                            <a:off x="5788" y="5281"/>
                            <a:ext cx="293" cy="22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5" name="docshape401"/>
                        <wps:cNvSpPr>
                          <a:spLocks noChangeArrowheads="1"/>
                        </wps:cNvSpPr>
                        <wps:spPr bwMode="auto">
                          <a:xfrm>
                            <a:off x="5788" y="5281"/>
                            <a:ext cx="293" cy="221"/>
                          </a:xfrm>
                          <a:prstGeom prst="rect">
                            <a:avLst/>
                          </a:prstGeom>
                          <a:noFill/>
                          <a:ln w="1827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6" name="docshape402"/>
                        <wps:cNvSpPr>
                          <a:spLocks/>
                        </wps:cNvSpPr>
                        <wps:spPr bwMode="auto">
                          <a:xfrm>
                            <a:off x="5644" y="5507"/>
                            <a:ext cx="591" cy="303"/>
                          </a:xfrm>
                          <a:custGeom>
                            <a:avLst/>
                            <a:gdLst>
                              <a:gd name="T0" fmla="+- 0 6086 5645"/>
                              <a:gd name="T1" fmla="*/ T0 w 591"/>
                              <a:gd name="T2" fmla="+- 0 5507 5507"/>
                              <a:gd name="T3" fmla="*/ 5507 h 303"/>
                              <a:gd name="T4" fmla="+- 0 5789 5645"/>
                              <a:gd name="T5" fmla="*/ T4 w 591"/>
                              <a:gd name="T6" fmla="+- 0 5507 5507"/>
                              <a:gd name="T7" fmla="*/ 5507 h 303"/>
                              <a:gd name="T8" fmla="+- 0 5645 5645"/>
                              <a:gd name="T9" fmla="*/ T8 w 591"/>
                              <a:gd name="T10" fmla="+- 0 5810 5507"/>
                              <a:gd name="T11" fmla="*/ 5810 h 303"/>
                              <a:gd name="T12" fmla="+- 0 6235 5645"/>
                              <a:gd name="T13" fmla="*/ T12 w 591"/>
                              <a:gd name="T14" fmla="+- 0 5810 5507"/>
                              <a:gd name="T15" fmla="*/ 5810 h 303"/>
                              <a:gd name="T16" fmla="+- 0 6086 5645"/>
                              <a:gd name="T17" fmla="*/ T16 w 591"/>
                              <a:gd name="T18" fmla="+- 0 5507 5507"/>
                              <a:gd name="T19" fmla="*/ 5507 h 303"/>
                            </a:gdLst>
                            <a:ahLst/>
                            <a:cxnLst>
                              <a:cxn ang="0">
                                <a:pos x="T1" y="T3"/>
                              </a:cxn>
                              <a:cxn ang="0">
                                <a:pos x="T5" y="T7"/>
                              </a:cxn>
                              <a:cxn ang="0">
                                <a:pos x="T9" y="T11"/>
                              </a:cxn>
                              <a:cxn ang="0">
                                <a:pos x="T13" y="T15"/>
                              </a:cxn>
                              <a:cxn ang="0">
                                <a:pos x="T17" y="T19"/>
                              </a:cxn>
                            </a:cxnLst>
                            <a:rect l="0" t="0" r="r" b="b"/>
                            <a:pathLst>
                              <a:path w="591" h="303">
                                <a:moveTo>
                                  <a:pt x="441" y="0"/>
                                </a:moveTo>
                                <a:lnTo>
                                  <a:pt x="144" y="0"/>
                                </a:lnTo>
                                <a:lnTo>
                                  <a:pt x="0" y="303"/>
                                </a:lnTo>
                                <a:lnTo>
                                  <a:pt x="590" y="303"/>
                                </a:lnTo>
                                <a:lnTo>
                                  <a:pt x="441"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7" name="docshape403"/>
                        <wps:cNvSpPr>
                          <a:spLocks/>
                        </wps:cNvSpPr>
                        <wps:spPr bwMode="auto">
                          <a:xfrm>
                            <a:off x="5644" y="5507"/>
                            <a:ext cx="591" cy="303"/>
                          </a:xfrm>
                          <a:custGeom>
                            <a:avLst/>
                            <a:gdLst>
                              <a:gd name="T0" fmla="+- 0 5645 5645"/>
                              <a:gd name="T1" fmla="*/ T0 w 591"/>
                              <a:gd name="T2" fmla="+- 0 5810 5507"/>
                              <a:gd name="T3" fmla="*/ 5810 h 303"/>
                              <a:gd name="T4" fmla="+- 0 5789 5645"/>
                              <a:gd name="T5" fmla="*/ T4 w 591"/>
                              <a:gd name="T6" fmla="+- 0 5507 5507"/>
                              <a:gd name="T7" fmla="*/ 5507 h 303"/>
                              <a:gd name="T8" fmla="+- 0 6086 5645"/>
                              <a:gd name="T9" fmla="*/ T8 w 591"/>
                              <a:gd name="T10" fmla="+- 0 5507 5507"/>
                              <a:gd name="T11" fmla="*/ 5507 h 303"/>
                              <a:gd name="T12" fmla="+- 0 6235 5645"/>
                              <a:gd name="T13" fmla="*/ T12 w 591"/>
                              <a:gd name="T14" fmla="+- 0 5810 5507"/>
                              <a:gd name="T15" fmla="*/ 5810 h 303"/>
                              <a:gd name="T16" fmla="+- 0 5645 5645"/>
                              <a:gd name="T17" fmla="*/ T16 w 591"/>
                              <a:gd name="T18" fmla="+- 0 5810 5507"/>
                              <a:gd name="T19" fmla="*/ 5810 h 303"/>
                            </a:gdLst>
                            <a:ahLst/>
                            <a:cxnLst>
                              <a:cxn ang="0">
                                <a:pos x="T1" y="T3"/>
                              </a:cxn>
                              <a:cxn ang="0">
                                <a:pos x="T5" y="T7"/>
                              </a:cxn>
                              <a:cxn ang="0">
                                <a:pos x="T9" y="T11"/>
                              </a:cxn>
                              <a:cxn ang="0">
                                <a:pos x="T13" y="T15"/>
                              </a:cxn>
                              <a:cxn ang="0">
                                <a:pos x="T17" y="T19"/>
                              </a:cxn>
                            </a:cxnLst>
                            <a:rect l="0" t="0" r="r" b="b"/>
                            <a:pathLst>
                              <a:path w="591" h="303">
                                <a:moveTo>
                                  <a:pt x="0" y="303"/>
                                </a:moveTo>
                                <a:lnTo>
                                  <a:pt x="144" y="0"/>
                                </a:lnTo>
                                <a:lnTo>
                                  <a:pt x="441" y="0"/>
                                </a:lnTo>
                                <a:lnTo>
                                  <a:pt x="590" y="303"/>
                                </a:lnTo>
                                <a:lnTo>
                                  <a:pt x="0" y="303"/>
                                </a:lnTo>
                                <a:close/>
                              </a:path>
                            </a:pathLst>
                          </a:custGeom>
                          <a:noFill/>
                          <a:ln w="1827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8" name="docshape404"/>
                        <wps:cNvSpPr>
                          <a:spLocks noChangeArrowheads="1"/>
                        </wps:cNvSpPr>
                        <wps:spPr bwMode="auto">
                          <a:xfrm>
                            <a:off x="5640" y="5814"/>
                            <a:ext cx="596" cy="38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9" name="docshape405"/>
                        <wps:cNvSpPr>
                          <a:spLocks noChangeArrowheads="1"/>
                        </wps:cNvSpPr>
                        <wps:spPr bwMode="auto">
                          <a:xfrm>
                            <a:off x="5640" y="5814"/>
                            <a:ext cx="596" cy="380"/>
                          </a:xfrm>
                          <a:prstGeom prst="rect">
                            <a:avLst/>
                          </a:prstGeom>
                          <a:noFill/>
                          <a:ln w="1827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03" name="docshape406"/>
                        <wps:cNvSpPr>
                          <a:spLocks/>
                        </wps:cNvSpPr>
                        <wps:spPr bwMode="auto">
                          <a:xfrm>
                            <a:off x="5659" y="5478"/>
                            <a:ext cx="557" cy="380"/>
                          </a:xfrm>
                          <a:custGeom>
                            <a:avLst/>
                            <a:gdLst>
                              <a:gd name="T0" fmla="+- 0 6072 5659"/>
                              <a:gd name="T1" fmla="*/ T0 w 557"/>
                              <a:gd name="T2" fmla="+- 0 5479 5479"/>
                              <a:gd name="T3" fmla="*/ 5479 h 380"/>
                              <a:gd name="T4" fmla="+- 0 5798 5659"/>
                              <a:gd name="T5" fmla="*/ T4 w 557"/>
                              <a:gd name="T6" fmla="+- 0 5479 5479"/>
                              <a:gd name="T7" fmla="*/ 5479 h 380"/>
                              <a:gd name="T8" fmla="+- 0 5798 5659"/>
                              <a:gd name="T9" fmla="*/ T8 w 557"/>
                              <a:gd name="T10" fmla="+- 0 5560 5479"/>
                              <a:gd name="T11" fmla="*/ 5560 h 380"/>
                              <a:gd name="T12" fmla="+- 0 6072 5659"/>
                              <a:gd name="T13" fmla="*/ T12 w 557"/>
                              <a:gd name="T14" fmla="+- 0 5560 5479"/>
                              <a:gd name="T15" fmla="*/ 5560 h 380"/>
                              <a:gd name="T16" fmla="+- 0 6072 5659"/>
                              <a:gd name="T17" fmla="*/ T16 w 557"/>
                              <a:gd name="T18" fmla="+- 0 5479 5479"/>
                              <a:gd name="T19" fmla="*/ 5479 h 380"/>
                              <a:gd name="T20" fmla="+- 0 6216 5659"/>
                              <a:gd name="T21" fmla="*/ T20 w 557"/>
                              <a:gd name="T22" fmla="+- 0 5795 5479"/>
                              <a:gd name="T23" fmla="*/ 5795 h 380"/>
                              <a:gd name="T24" fmla="+- 0 5659 5659"/>
                              <a:gd name="T25" fmla="*/ T24 w 557"/>
                              <a:gd name="T26" fmla="+- 0 5795 5479"/>
                              <a:gd name="T27" fmla="*/ 5795 h 380"/>
                              <a:gd name="T28" fmla="+- 0 5659 5659"/>
                              <a:gd name="T29" fmla="*/ T28 w 557"/>
                              <a:gd name="T30" fmla="+- 0 5858 5479"/>
                              <a:gd name="T31" fmla="*/ 5858 h 380"/>
                              <a:gd name="T32" fmla="+- 0 6216 5659"/>
                              <a:gd name="T33" fmla="*/ T32 w 557"/>
                              <a:gd name="T34" fmla="+- 0 5858 5479"/>
                              <a:gd name="T35" fmla="*/ 5858 h 380"/>
                              <a:gd name="T36" fmla="+- 0 6216 5659"/>
                              <a:gd name="T37" fmla="*/ T36 w 557"/>
                              <a:gd name="T38" fmla="+- 0 5795 5479"/>
                              <a:gd name="T39" fmla="*/ 5795 h 38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557" h="380">
                                <a:moveTo>
                                  <a:pt x="413" y="0"/>
                                </a:moveTo>
                                <a:lnTo>
                                  <a:pt x="139" y="0"/>
                                </a:lnTo>
                                <a:lnTo>
                                  <a:pt x="139" y="81"/>
                                </a:lnTo>
                                <a:lnTo>
                                  <a:pt x="413" y="81"/>
                                </a:lnTo>
                                <a:lnTo>
                                  <a:pt x="413" y="0"/>
                                </a:lnTo>
                                <a:close/>
                                <a:moveTo>
                                  <a:pt x="557" y="316"/>
                                </a:moveTo>
                                <a:lnTo>
                                  <a:pt x="0" y="316"/>
                                </a:lnTo>
                                <a:lnTo>
                                  <a:pt x="0" y="379"/>
                                </a:lnTo>
                                <a:lnTo>
                                  <a:pt x="557" y="379"/>
                                </a:lnTo>
                                <a:lnTo>
                                  <a:pt x="557" y="316"/>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76" name="docshape407"/>
                        <wps:cNvSpPr>
                          <a:spLocks/>
                        </wps:cNvSpPr>
                        <wps:spPr bwMode="auto">
                          <a:xfrm>
                            <a:off x="5755" y="5843"/>
                            <a:ext cx="360" cy="279"/>
                          </a:xfrm>
                          <a:custGeom>
                            <a:avLst/>
                            <a:gdLst>
                              <a:gd name="T0" fmla="+- 0 5755 5755"/>
                              <a:gd name="T1" fmla="*/ T0 w 360"/>
                              <a:gd name="T2" fmla="+- 0 5983 5843"/>
                              <a:gd name="T3" fmla="*/ 5983 h 279"/>
                              <a:gd name="T4" fmla="+- 0 6115 5755"/>
                              <a:gd name="T5" fmla="*/ T4 w 360"/>
                              <a:gd name="T6" fmla="+- 0 5983 5843"/>
                              <a:gd name="T7" fmla="*/ 5983 h 279"/>
                              <a:gd name="T8" fmla="+- 0 5938 5755"/>
                              <a:gd name="T9" fmla="*/ T8 w 360"/>
                              <a:gd name="T10" fmla="+- 0 5843 5843"/>
                              <a:gd name="T11" fmla="*/ 5843 h 279"/>
                              <a:gd name="T12" fmla="+- 0 5938 5755"/>
                              <a:gd name="T13" fmla="*/ T12 w 360"/>
                              <a:gd name="T14" fmla="+- 0 6122 5843"/>
                              <a:gd name="T15" fmla="*/ 6122 h 279"/>
                            </a:gdLst>
                            <a:ahLst/>
                            <a:cxnLst>
                              <a:cxn ang="0">
                                <a:pos x="T1" y="T3"/>
                              </a:cxn>
                              <a:cxn ang="0">
                                <a:pos x="T5" y="T7"/>
                              </a:cxn>
                              <a:cxn ang="0">
                                <a:pos x="T9" y="T11"/>
                              </a:cxn>
                              <a:cxn ang="0">
                                <a:pos x="T13" y="T15"/>
                              </a:cxn>
                            </a:cxnLst>
                            <a:rect l="0" t="0" r="r" b="b"/>
                            <a:pathLst>
                              <a:path w="360" h="279">
                                <a:moveTo>
                                  <a:pt x="0" y="140"/>
                                </a:moveTo>
                                <a:lnTo>
                                  <a:pt x="360" y="140"/>
                                </a:lnTo>
                                <a:moveTo>
                                  <a:pt x="183" y="0"/>
                                </a:moveTo>
                                <a:lnTo>
                                  <a:pt x="183" y="279"/>
                                </a:lnTo>
                              </a:path>
                            </a:pathLst>
                          </a:custGeom>
                          <a:noFill/>
                          <a:ln w="1827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77" name="docshape408"/>
                        <wps:cNvSpPr>
                          <a:spLocks/>
                        </wps:cNvSpPr>
                        <wps:spPr bwMode="auto">
                          <a:xfrm>
                            <a:off x="6091" y="6520"/>
                            <a:ext cx="120" cy="730"/>
                          </a:xfrm>
                          <a:custGeom>
                            <a:avLst/>
                            <a:gdLst>
                              <a:gd name="T0" fmla="+- 0 6139 6091"/>
                              <a:gd name="T1" fmla="*/ T0 w 120"/>
                              <a:gd name="T2" fmla="+- 0 7048 6520"/>
                              <a:gd name="T3" fmla="*/ 7048 h 730"/>
                              <a:gd name="T4" fmla="+- 0 6091 6091"/>
                              <a:gd name="T5" fmla="*/ T4 w 120"/>
                              <a:gd name="T6" fmla="+- 0 7048 6520"/>
                              <a:gd name="T7" fmla="*/ 7048 h 730"/>
                              <a:gd name="T8" fmla="+- 0 6154 6091"/>
                              <a:gd name="T9" fmla="*/ T8 w 120"/>
                              <a:gd name="T10" fmla="+- 0 7250 6520"/>
                              <a:gd name="T11" fmla="*/ 7250 h 730"/>
                              <a:gd name="T12" fmla="+- 0 6206 6091"/>
                              <a:gd name="T13" fmla="*/ T12 w 120"/>
                              <a:gd name="T14" fmla="+- 0 7067 6520"/>
                              <a:gd name="T15" fmla="*/ 7067 h 730"/>
                              <a:gd name="T16" fmla="+- 0 6139 6091"/>
                              <a:gd name="T17" fmla="*/ T16 w 120"/>
                              <a:gd name="T18" fmla="+- 0 7067 6520"/>
                              <a:gd name="T19" fmla="*/ 7067 h 730"/>
                              <a:gd name="T20" fmla="+- 0 6139 6091"/>
                              <a:gd name="T21" fmla="*/ T20 w 120"/>
                              <a:gd name="T22" fmla="+- 0 7048 6520"/>
                              <a:gd name="T23" fmla="*/ 7048 h 730"/>
                              <a:gd name="T24" fmla="+- 0 6163 6091"/>
                              <a:gd name="T25" fmla="*/ T24 w 120"/>
                              <a:gd name="T26" fmla="+- 0 6520 6520"/>
                              <a:gd name="T27" fmla="*/ 6520 h 730"/>
                              <a:gd name="T28" fmla="+- 0 6134 6091"/>
                              <a:gd name="T29" fmla="*/ T28 w 120"/>
                              <a:gd name="T30" fmla="+- 0 6520 6520"/>
                              <a:gd name="T31" fmla="*/ 6520 h 730"/>
                              <a:gd name="T32" fmla="+- 0 6139 6091"/>
                              <a:gd name="T33" fmla="*/ T32 w 120"/>
                              <a:gd name="T34" fmla="+- 0 7067 6520"/>
                              <a:gd name="T35" fmla="*/ 7067 h 730"/>
                              <a:gd name="T36" fmla="+- 0 6168 6091"/>
                              <a:gd name="T37" fmla="*/ T36 w 120"/>
                              <a:gd name="T38" fmla="+- 0 7067 6520"/>
                              <a:gd name="T39" fmla="*/ 7067 h 730"/>
                              <a:gd name="T40" fmla="+- 0 6163 6091"/>
                              <a:gd name="T41" fmla="*/ T40 w 120"/>
                              <a:gd name="T42" fmla="+- 0 6520 6520"/>
                              <a:gd name="T43" fmla="*/ 6520 h 730"/>
                              <a:gd name="T44" fmla="+- 0 6211 6091"/>
                              <a:gd name="T45" fmla="*/ T44 w 120"/>
                              <a:gd name="T46" fmla="+- 0 7048 6520"/>
                              <a:gd name="T47" fmla="*/ 7048 h 730"/>
                              <a:gd name="T48" fmla="+- 0 6168 6091"/>
                              <a:gd name="T49" fmla="*/ T48 w 120"/>
                              <a:gd name="T50" fmla="+- 0 7048 6520"/>
                              <a:gd name="T51" fmla="*/ 7048 h 730"/>
                              <a:gd name="T52" fmla="+- 0 6168 6091"/>
                              <a:gd name="T53" fmla="*/ T52 w 120"/>
                              <a:gd name="T54" fmla="+- 0 7067 6520"/>
                              <a:gd name="T55" fmla="*/ 7067 h 730"/>
                              <a:gd name="T56" fmla="+- 0 6206 6091"/>
                              <a:gd name="T57" fmla="*/ T56 w 120"/>
                              <a:gd name="T58" fmla="+- 0 7067 6520"/>
                              <a:gd name="T59" fmla="*/ 7067 h 730"/>
                              <a:gd name="T60" fmla="+- 0 6211 6091"/>
                              <a:gd name="T61" fmla="*/ T60 w 120"/>
                              <a:gd name="T62" fmla="+- 0 7048 6520"/>
                              <a:gd name="T63" fmla="*/ 7048 h 73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120" h="730">
                                <a:moveTo>
                                  <a:pt x="48" y="528"/>
                                </a:moveTo>
                                <a:lnTo>
                                  <a:pt x="0" y="528"/>
                                </a:lnTo>
                                <a:lnTo>
                                  <a:pt x="63" y="730"/>
                                </a:lnTo>
                                <a:lnTo>
                                  <a:pt x="115" y="547"/>
                                </a:lnTo>
                                <a:lnTo>
                                  <a:pt x="48" y="547"/>
                                </a:lnTo>
                                <a:lnTo>
                                  <a:pt x="48" y="528"/>
                                </a:lnTo>
                                <a:close/>
                                <a:moveTo>
                                  <a:pt x="72" y="0"/>
                                </a:moveTo>
                                <a:lnTo>
                                  <a:pt x="43" y="0"/>
                                </a:lnTo>
                                <a:lnTo>
                                  <a:pt x="48" y="547"/>
                                </a:lnTo>
                                <a:lnTo>
                                  <a:pt x="77" y="547"/>
                                </a:lnTo>
                                <a:lnTo>
                                  <a:pt x="72" y="0"/>
                                </a:lnTo>
                                <a:close/>
                                <a:moveTo>
                                  <a:pt x="120" y="528"/>
                                </a:moveTo>
                                <a:lnTo>
                                  <a:pt x="77" y="528"/>
                                </a:lnTo>
                                <a:lnTo>
                                  <a:pt x="77" y="547"/>
                                </a:lnTo>
                                <a:lnTo>
                                  <a:pt x="115" y="547"/>
                                </a:lnTo>
                                <a:lnTo>
                                  <a:pt x="120" y="528"/>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78" name="docshape409"/>
                        <wps:cNvSpPr>
                          <a:spLocks noChangeArrowheads="1"/>
                        </wps:cNvSpPr>
                        <wps:spPr bwMode="auto">
                          <a:xfrm>
                            <a:off x="5400" y="8809"/>
                            <a:ext cx="1186" cy="6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79" name="docshape410"/>
                        <wps:cNvSpPr>
                          <a:spLocks noChangeArrowheads="1"/>
                        </wps:cNvSpPr>
                        <wps:spPr bwMode="auto">
                          <a:xfrm>
                            <a:off x="5400" y="8809"/>
                            <a:ext cx="1186" cy="620"/>
                          </a:xfrm>
                          <a:prstGeom prst="rect">
                            <a:avLst/>
                          </a:prstGeom>
                          <a:noFill/>
                          <a:ln w="1827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80" name="Line 437"/>
                        <wps:cNvCnPr>
                          <a:cxnSpLocks noChangeShapeType="1"/>
                        </wps:cNvCnPr>
                        <wps:spPr bwMode="auto">
                          <a:xfrm>
                            <a:off x="5390" y="9347"/>
                            <a:ext cx="1176" cy="0"/>
                          </a:xfrm>
                          <a:prstGeom prst="line">
                            <a:avLst/>
                          </a:prstGeom>
                          <a:noFill/>
                          <a:ln w="18275">
                            <a:solidFill>
                              <a:srgbClr val="000000"/>
                            </a:solidFill>
                            <a:round/>
                            <a:headEnd/>
                            <a:tailEnd/>
                          </a:ln>
                          <a:extLst>
                            <a:ext uri="{909E8E84-426E-40DD-AFC4-6F175D3DCCD1}">
                              <a14:hiddenFill xmlns:a14="http://schemas.microsoft.com/office/drawing/2010/main">
                                <a:noFill/>
                              </a14:hiddenFill>
                            </a:ext>
                          </a:extLst>
                        </wps:spPr>
                        <wps:bodyPr/>
                      </wps:wsp>
                      <wps:wsp>
                        <wps:cNvPr id="581" name="docshape411"/>
                        <wps:cNvSpPr>
                          <a:spLocks/>
                        </wps:cNvSpPr>
                        <wps:spPr bwMode="auto">
                          <a:xfrm>
                            <a:off x="5419" y="9457"/>
                            <a:ext cx="1138" cy="183"/>
                          </a:xfrm>
                          <a:custGeom>
                            <a:avLst/>
                            <a:gdLst>
                              <a:gd name="T0" fmla="+- 0 6557 5419"/>
                              <a:gd name="T1" fmla="*/ T0 w 1138"/>
                              <a:gd name="T2" fmla="+- 0 9458 9458"/>
                              <a:gd name="T3" fmla="*/ 9458 h 183"/>
                              <a:gd name="T4" fmla="+- 0 5419 5419"/>
                              <a:gd name="T5" fmla="*/ T4 w 1138"/>
                              <a:gd name="T6" fmla="+- 0 9458 9458"/>
                              <a:gd name="T7" fmla="*/ 9458 h 183"/>
                              <a:gd name="T8" fmla="+- 0 5702 5419"/>
                              <a:gd name="T9" fmla="*/ T8 w 1138"/>
                              <a:gd name="T10" fmla="+- 0 9640 9458"/>
                              <a:gd name="T11" fmla="*/ 9640 h 183"/>
                              <a:gd name="T12" fmla="+- 0 6274 5419"/>
                              <a:gd name="T13" fmla="*/ T12 w 1138"/>
                              <a:gd name="T14" fmla="+- 0 9640 9458"/>
                              <a:gd name="T15" fmla="*/ 9640 h 183"/>
                              <a:gd name="T16" fmla="+- 0 6557 5419"/>
                              <a:gd name="T17" fmla="*/ T16 w 1138"/>
                              <a:gd name="T18" fmla="+- 0 9458 9458"/>
                              <a:gd name="T19" fmla="*/ 9458 h 183"/>
                            </a:gdLst>
                            <a:ahLst/>
                            <a:cxnLst>
                              <a:cxn ang="0">
                                <a:pos x="T1" y="T3"/>
                              </a:cxn>
                              <a:cxn ang="0">
                                <a:pos x="T5" y="T7"/>
                              </a:cxn>
                              <a:cxn ang="0">
                                <a:pos x="T9" y="T11"/>
                              </a:cxn>
                              <a:cxn ang="0">
                                <a:pos x="T13" y="T15"/>
                              </a:cxn>
                              <a:cxn ang="0">
                                <a:pos x="T17" y="T19"/>
                              </a:cxn>
                            </a:cxnLst>
                            <a:rect l="0" t="0" r="r" b="b"/>
                            <a:pathLst>
                              <a:path w="1138" h="183">
                                <a:moveTo>
                                  <a:pt x="1138" y="0"/>
                                </a:moveTo>
                                <a:lnTo>
                                  <a:pt x="0" y="0"/>
                                </a:lnTo>
                                <a:lnTo>
                                  <a:pt x="283" y="182"/>
                                </a:lnTo>
                                <a:lnTo>
                                  <a:pt x="855" y="182"/>
                                </a:lnTo>
                                <a:lnTo>
                                  <a:pt x="1138"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82" name="docshape412"/>
                        <wps:cNvSpPr>
                          <a:spLocks/>
                        </wps:cNvSpPr>
                        <wps:spPr bwMode="auto">
                          <a:xfrm>
                            <a:off x="5419" y="9457"/>
                            <a:ext cx="1138" cy="183"/>
                          </a:xfrm>
                          <a:custGeom>
                            <a:avLst/>
                            <a:gdLst>
                              <a:gd name="T0" fmla="+- 0 5419 5419"/>
                              <a:gd name="T1" fmla="*/ T0 w 1138"/>
                              <a:gd name="T2" fmla="+- 0 9458 9458"/>
                              <a:gd name="T3" fmla="*/ 9458 h 183"/>
                              <a:gd name="T4" fmla="+- 0 5702 5419"/>
                              <a:gd name="T5" fmla="*/ T4 w 1138"/>
                              <a:gd name="T6" fmla="+- 0 9640 9458"/>
                              <a:gd name="T7" fmla="*/ 9640 h 183"/>
                              <a:gd name="T8" fmla="+- 0 6274 5419"/>
                              <a:gd name="T9" fmla="*/ T8 w 1138"/>
                              <a:gd name="T10" fmla="+- 0 9640 9458"/>
                              <a:gd name="T11" fmla="*/ 9640 h 183"/>
                              <a:gd name="T12" fmla="+- 0 6557 5419"/>
                              <a:gd name="T13" fmla="*/ T12 w 1138"/>
                              <a:gd name="T14" fmla="+- 0 9458 9458"/>
                              <a:gd name="T15" fmla="*/ 9458 h 183"/>
                              <a:gd name="T16" fmla="+- 0 5419 5419"/>
                              <a:gd name="T17" fmla="*/ T16 w 1138"/>
                              <a:gd name="T18" fmla="+- 0 9458 9458"/>
                              <a:gd name="T19" fmla="*/ 9458 h 183"/>
                            </a:gdLst>
                            <a:ahLst/>
                            <a:cxnLst>
                              <a:cxn ang="0">
                                <a:pos x="T1" y="T3"/>
                              </a:cxn>
                              <a:cxn ang="0">
                                <a:pos x="T5" y="T7"/>
                              </a:cxn>
                              <a:cxn ang="0">
                                <a:pos x="T9" y="T11"/>
                              </a:cxn>
                              <a:cxn ang="0">
                                <a:pos x="T13" y="T15"/>
                              </a:cxn>
                              <a:cxn ang="0">
                                <a:pos x="T17" y="T19"/>
                              </a:cxn>
                            </a:cxnLst>
                            <a:rect l="0" t="0" r="r" b="b"/>
                            <a:pathLst>
                              <a:path w="1138" h="183">
                                <a:moveTo>
                                  <a:pt x="0" y="0"/>
                                </a:moveTo>
                                <a:lnTo>
                                  <a:pt x="283" y="182"/>
                                </a:lnTo>
                                <a:lnTo>
                                  <a:pt x="855" y="182"/>
                                </a:lnTo>
                                <a:lnTo>
                                  <a:pt x="1138" y="0"/>
                                </a:lnTo>
                                <a:lnTo>
                                  <a:pt x="0" y="0"/>
                                </a:lnTo>
                                <a:close/>
                              </a:path>
                            </a:pathLst>
                          </a:custGeom>
                          <a:noFill/>
                          <a:ln w="1827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704" name="docshape413"/>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5025" y="8992"/>
                            <a:ext cx="360" cy="409"/>
                          </a:xfrm>
                          <a:prstGeom prst="rect">
                            <a:avLst/>
                          </a:prstGeom>
                          <a:noFill/>
                          <a:extLst>
                            <a:ext uri="{909E8E84-426E-40DD-AFC4-6F175D3DCCD1}">
                              <a14:hiddenFill xmlns:a14="http://schemas.microsoft.com/office/drawing/2010/main">
                                <a:solidFill>
                                  <a:srgbClr val="FFFFFF"/>
                                </a:solidFill>
                              </a14:hiddenFill>
                            </a:ext>
                          </a:extLst>
                        </pic:spPr>
                      </pic:pic>
                      <wps:wsp>
                        <wps:cNvPr id="705" name="docshape414"/>
                        <wps:cNvSpPr>
                          <a:spLocks/>
                        </wps:cNvSpPr>
                        <wps:spPr bwMode="auto">
                          <a:xfrm>
                            <a:off x="5481" y="8934"/>
                            <a:ext cx="1066" cy="255"/>
                          </a:xfrm>
                          <a:custGeom>
                            <a:avLst/>
                            <a:gdLst>
                              <a:gd name="T0" fmla="+- 0 5482 5482"/>
                              <a:gd name="T1" fmla="*/ T0 w 1066"/>
                              <a:gd name="T2" fmla="+- 0 9189 8935"/>
                              <a:gd name="T3" fmla="*/ 9189 h 255"/>
                              <a:gd name="T4" fmla="+- 0 5630 5482"/>
                              <a:gd name="T5" fmla="*/ T4 w 1066"/>
                              <a:gd name="T6" fmla="+- 0 8939 8935"/>
                              <a:gd name="T7" fmla="*/ 8939 h 255"/>
                              <a:gd name="T8" fmla="+- 0 5621 5482"/>
                              <a:gd name="T9" fmla="*/ T8 w 1066"/>
                              <a:gd name="T10" fmla="+- 0 8935 8935"/>
                              <a:gd name="T11" fmla="*/ 8935 h 255"/>
                              <a:gd name="T12" fmla="+- 0 5755 5482"/>
                              <a:gd name="T13" fmla="*/ T12 w 1066"/>
                              <a:gd name="T14" fmla="+- 0 9160 8935"/>
                              <a:gd name="T15" fmla="*/ 9160 h 255"/>
                              <a:gd name="T16" fmla="+- 0 5741 5482"/>
                              <a:gd name="T17" fmla="*/ T16 w 1066"/>
                              <a:gd name="T18" fmla="+- 0 9175 8935"/>
                              <a:gd name="T19" fmla="*/ 9175 h 255"/>
                              <a:gd name="T20" fmla="+- 0 5894 5482"/>
                              <a:gd name="T21" fmla="*/ T20 w 1066"/>
                              <a:gd name="T22" fmla="+- 0 8939 8935"/>
                              <a:gd name="T23" fmla="*/ 8939 h 255"/>
                              <a:gd name="T24" fmla="+- 0 5894 5482"/>
                              <a:gd name="T25" fmla="*/ T24 w 1066"/>
                              <a:gd name="T26" fmla="+- 0 8959 8935"/>
                              <a:gd name="T27" fmla="*/ 8959 h 255"/>
                              <a:gd name="T28" fmla="+- 0 6024 5482"/>
                              <a:gd name="T29" fmla="*/ T28 w 1066"/>
                              <a:gd name="T30" fmla="+- 0 9170 8935"/>
                              <a:gd name="T31" fmla="*/ 9170 h 255"/>
                              <a:gd name="T32" fmla="+- 0 6029 5482"/>
                              <a:gd name="T33" fmla="*/ T32 w 1066"/>
                              <a:gd name="T34" fmla="+- 0 9170 8935"/>
                              <a:gd name="T35" fmla="*/ 9170 h 255"/>
                              <a:gd name="T36" fmla="+- 0 6163 5482"/>
                              <a:gd name="T37" fmla="*/ T36 w 1066"/>
                              <a:gd name="T38" fmla="+- 0 8944 8935"/>
                              <a:gd name="T39" fmla="*/ 8944 h 255"/>
                              <a:gd name="T40" fmla="+- 0 6422 5482"/>
                              <a:gd name="T41" fmla="*/ T40 w 1066"/>
                              <a:gd name="T42" fmla="+- 0 8963 8935"/>
                              <a:gd name="T43" fmla="*/ 8963 h 255"/>
                              <a:gd name="T44" fmla="+- 0 6547 5482"/>
                              <a:gd name="T45" fmla="*/ T44 w 1066"/>
                              <a:gd name="T46" fmla="+- 0 9175 8935"/>
                              <a:gd name="T47" fmla="*/ 9175 h 255"/>
                              <a:gd name="T48" fmla="+- 0 6288 5482"/>
                              <a:gd name="T49" fmla="*/ T48 w 1066"/>
                              <a:gd name="T50" fmla="+- 0 9175 8935"/>
                              <a:gd name="T51" fmla="*/ 9175 h 255"/>
                              <a:gd name="T52" fmla="+- 0 6422 5482"/>
                              <a:gd name="T53" fmla="*/ T52 w 1066"/>
                              <a:gd name="T54" fmla="+- 0 8949 8935"/>
                              <a:gd name="T55" fmla="*/ 8949 h 255"/>
                              <a:gd name="T56" fmla="+- 0 6163 5482"/>
                              <a:gd name="T57" fmla="*/ T56 w 1066"/>
                              <a:gd name="T58" fmla="+- 0 8963 8935"/>
                              <a:gd name="T59" fmla="*/ 8963 h 255"/>
                              <a:gd name="T60" fmla="+- 0 6288 5482"/>
                              <a:gd name="T61" fmla="*/ T60 w 1066"/>
                              <a:gd name="T62" fmla="+- 0 9175 8935"/>
                              <a:gd name="T63" fmla="*/ 9175 h 25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1066" h="255">
                                <a:moveTo>
                                  <a:pt x="0" y="254"/>
                                </a:moveTo>
                                <a:lnTo>
                                  <a:pt x="148" y="4"/>
                                </a:lnTo>
                                <a:moveTo>
                                  <a:pt x="139" y="0"/>
                                </a:moveTo>
                                <a:lnTo>
                                  <a:pt x="273" y="225"/>
                                </a:lnTo>
                                <a:moveTo>
                                  <a:pt x="259" y="240"/>
                                </a:moveTo>
                                <a:lnTo>
                                  <a:pt x="412" y="4"/>
                                </a:lnTo>
                                <a:moveTo>
                                  <a:pt x="412" y="24"/>
                                </a:moveTo>
                                <a:lnTo>
                                  <a:pt x="542" y="235"/>
                                </a:lnTo>
                                <a:moveTo>
                                  <a:pt x="547" y="235"/>
                                </a:moveTo>
                                <a:lnTo>
                                  <a:pt x="681" y="9"/>
                                </a:lnTo>
                                <a:moveTo>
                                  <a:pt x="940" y="28"/>
                                </a:moveTo>
                                <a:lnTo>
                                  <a:pt x="1065" y="240"/>
                                </a:lnTo>
                                <a:moveTo>
                                  <a:pt x="806" y="240"/>
                                </a:moveTo>
                                <a:lnTo>
                                  <a:pt x="940" y="14"/>
                                </a:lnTo>
                                <a:moveTo>
                                  <a:pt x="681" y="28"/>
                                </a:moveTo>
                                <a:lnTo>
                                  <a:pt x="806" y="240"/>
                                </a:lnTo>
                              </a:path>
                            </a:pathLst>
                          </a:custGeom>
                          <a:noFill/>
                          <a:ln w="1827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06" name="docshape415"/>
                        <wps:cNvSpPr>
                          <a:spLocks/>
                        </wps:cNvSpPr>
                        <wps:spPr bwMode="auto">
                          <a:xfrm>
                            <a:off x="6047" y="9630"/>
                            <a:ext cx="120" cy="898"/>
                          </a:xfrm>
                          <a:custGeom>
                            <a:avLst/>
                            <a:gdLst>
                              <a:gd name="T0" fmla="+- 0 6091 6048"/>
                              <a:gd name="T1" fmla="*/ T0 w 120"/>
                              <a:gd name="T2" fmla="+- 0 10327 9631"/>
                              <a:gd name="T3" fmla="*/ 10327 h 898"/>
                              <a:gd name="T4" fmla="+- 0 6048 6048"/>
                              <a:gd name="T5" fmla="*/ T4 w 120"/>
                              <a:gd name="T6" fmla="+- 0 10327 9631"/>
                              <a:gd name="T7" fmla="*/ 10327 h 898"/>
                              <a:gd name="T8" fmla="+- 0 6106 6048"/>
                              <a:gd name="T9" fmla="*/ T8 w 120"/>
                              <a:gd name="T10" fmla="+- 0 10528 9631"/>
                              <a:gd name="T11" fmla="*/ 10528 h 898"/>
                              <a:gd name="T12" fmla="+- 0 6162 6048"/>
                              <a:gd name="T13" fmla="*/ T12 w 120"/>
                              <a:gd name="T14" fmla="+- 0 10346 9631"/>
                              <a:gd name="T15" fmla="*/ 10346 h 898"/>
                              <a:gd name="T16" fmla="+- 0 6091 6048"/>
                              <a:gd name="T17" fmla="*/ T16 w 120"/>
                              <a:gd name="T18" fmla="+- 0 10346 9631"/>
                              <a:gd name="T19" fmla="*/ 10346 h 898"/>
                              <a:gd name="T20" fmla="+- 0 6091 6048"/>
                              <a:gd name="T21" fmla="*/ T20 w 120"/>
                              <a:gd name="T22" fmla="+- 0 10327 9631"/>
                              <a:gd name="T23" fmla="*/ 10327 h 898"/>
                              <a:gd name="T24" fmla="+- 0 6115 6048"/>
                              <a:gd name="T25" fmla="*/ T24 w 120"/>
                              <a:gd name="T26" fmla="+- 0 9631 9631"/>
                              <a:gd name="T27" fmla="*/ 9631 h 898"/>
                              <a:gd name="T28" fmla="+- 0 6082 6048"/>
                              <a:gd name="T29" fmla="*/ T28 w 120"/>
                              <a:gd name="T30" fmla="+- 0 9631 9631"/>
                              <a:gd name="T31" fmla="*/ 9631 h 898"/>
                              <a:gd name="T32" fmla="+- 0 6091 6048"/>
                              <a:gd name="T33" fmla="*/ T32 w 120"/>
                              <a:gd name="T34" fmla="+- 0 10346 9631"/>
                              <a:gd name="T35" fmla="*/ 10346 h 898"/>
                              <a:gd name="T36" fmla="+- 0 6120 6048"/>
                              <a:gd name="T37" fmla="*/ T36 w 120"/>
                              <a:gd name="T38" fmla="+- 0 10346 9631"/>
                              <a:gd name="T39" fmla="*/ 10346 h 898"/>
                              <a:gd name="T40" fmla="+- 0 6115 6048"/>
                              <a:gd name="T41" fmla="*/ T40 w 120"/>
                              <a:gd name="T42" fmla="+- 0 9631 9631"/>
                              <a:gd name="T43" fmla="*/ 9631 h 898"/>
                              <a:gd name="T44" fmla="+- 0 6168 6048"/>
                              <a:gd name="T45" fmla="*/ T44 w 120"/>
                              <a:gd name="T46" fmla="+- 0 10327 9631"/>
                              <a:gd name="T47" fmla="*/ 10327 h 898"/>
                              <a:gd name="T48" fmla="+- 0 6120 6048"/>
                              <a:gd name="T49" fmla="*/ T48 w 120"/>
                              <a:gd name="T50" fmla="+- 0 10327 9631"/>
                              <a:gd name="T51" fmla="*/ 10327 h 898"/>
                              <a:gd name="T52" fmla="+- 0 6120 6048"/>
                              <a:gd name="T53" fmla="*/ T52 w 120"/>
                              <a:gd name="T54" fmla="+- 0 10346 9631"/>
                              <a:gd name="T55" fmla="*/ 10346 h 898"/>
                              <a:gd name="T56" fmla="+- 0 6162 6048"/>
                              <a:gd name="T57" fmla="*/ T56 w 120"/>
                              <a:gd name="T58" fmla="+- 0 10346 9631"/>
                              <a:gd name="T59" fmla="*/ 10346 h 898"/>
                              <a:gd name="T60" fmla="+- 0 6168 6048"/>
                              <a:gd name="T61" fmla="*/ T60 w 120"/>
                              <a:gd name="T62" fmla="+- 0 10327 9631"/>
                              <a:gd name="T63" fmla="*/ 10327 h 89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120" h="898">
                                <a:moveTo>
                                  <a:pt x="43" y="696"/>
                                </a:moveTo>
                                <a:lnTo>
                                  <a:pt x="0" y="696"/>
                                </a:lnTo>
                                <a:lnTo>
                                  <a:pt x="58" y="897"/>
                                </a:lnTo>
                                <a:lnTo>
                                  <a:pt x="114" y="715"/>
                                </a:lnTo>
                                <a:lnTo>
                                  <a:pt x="43" y="715"/>
                                </a:lnTo>
                                <a:lnTo>
                                  <a:pt x="43" y="696"/>
                                </a:lnTo>
                                <a:close/>
                                <a:moveTo>
                                  <a:pt x="67" y="0"/>
                                </a:moveTo>
                                <a:lnTo>
                                  <a:pt x="34" y="0"/>
                                </a:lnTo>
                                <a:lnTo>
                                  <a:pt x="43" y="715"/>
                                </a:lnTo>
                                <a:lnTo>
                                  <a:pt x="72" y="715"/>
                                </a:lnTo>
                                <a:lnTo>
                                  <a:pt x="67" y="0"/>
                                </a:lnTo>
                                <a:close/>
                                <a:moveTo>
                                  <a:pt x="120" y="696"/>
                                </a:moveTo>
                                <a:lnTo>
                                  <a:pt x="72" y="696"/>
                                </a:lnTo>
                                <a:lnTo>
                                  <a:pt x="72" y="715"/>
                                </a:lnTo>
                                <a:lnTo>
                                  <a:pt x="114" y="715"/>
                                </a:lnTo>
                                <a:lnTo>
                                  <a:pt x="120" y="696"/>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07" name="Line 431"/>
                        <wps:cNvCnPr>
                          <a:cxnSpLocks noChangeShapeType="1"/>
                        </wps:cNvCnPr>
                        <wps:spPr bwMode="auto">
                          <a:xfrm>
                            <a:off x="4421" y="5623"/>
                            <a:ext cx="1392" cy="340"/>
                          </a:xfrm>
                          <a:prstGeom prst="line">
                            <a:avLst/>
                          </a:prstGeom>
                          <a:noFill/>
                          <a:ln w="9144">
                            <a:solidFill>
                              <a:srgbClr val="000000"/>
                            </a:solidFill>
                            <a:round/>
                            <a:headEnd/>
                            <a:tailEnd/>
                          </a:ln>
                          <a:extLst>
                            <a:ext uri="{909E8E84-426E-40DD-AFC4-6F175D3DCCD1}">
                              <a14:hiddenFill xmlns:a14="http://schemas.microsoft.com/office/drawing/2010/main">
                                <a:noFill/>
                              </a14:hiddenFill>
                            </a:ext>
                          </a:extLst>
                        </wps:spPr>
                        <wps:bodyPr/>
                      </wps:wsp>
                      <wps:wsp>
                        <wps:cNvPr id="708" name="docshape416"/>
                        <wps:cNvSpPr>
                          <a:spLocks noChangeArrowheads="1"/>
                        </wps:cNvSpPr>
                        <wps:spPr bwMode="auto">
                          <a:xfrm>
                            <a:off x="5995" y="7211"/>
                            <a:ext cx="351" cy="524"/>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09" name="docshape417"/>
                        <wps:cNvSpPr>
                          <a:spLocks noChangeArrowheads="1"/>
                        </wps:cNvSpPr>
                        <wps:spPr bwMode="auto">
                          <a:xfrm>
                            <a:off x="5995" y="7211"/>
                            <a:ext cx="351" cy="524"/>
                          </a:xfrm>
                          <a:prstGeom prst="rect">
                            <a:avLst/>
                          </a:prstGeom>
                          <a:noFill/>
                          <a:ln w="1827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710" name="docshape418"/>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5980" y="7739"/>
                            <a:ext cx="389" cy="35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11" name="docshape419"/>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7608" y="4038"/>
                            <a:ext cx="370" cy="437"/>
                          </a:xfrm>
                          <a:prstGeom prst="rect">
                            <a:avLst/>
                          </a:prstGeom>
                          <a:noFill/>
                          <a:extLst>
                            <a:ext uri="{909E8E84-426E-40DD-AFC4-6F175D3DCCD1}">
                              <a14:hiddenFill xmlns:a14="http://schemas.microsoft.com/office/drawing/2010/main">
                                <a:solidFill>
                                  <a:srgbClr val="FFFFFF"/>
                                </a:solidFill>
                              </a14:hiddenFill>
                            </a:ext>
                          </a:extLst>
                        </pic:spPr>
                      </pic:pic>
                      <wps:wsp>
                        <wps:cNvPr id="712" name="docshape420"/>
                        <wps:cNvSpPr>
                          <a:spLocks/>
                        </wps:cNvSpPr>
                        <wps:spPr bwMode="auto">
                          <a:xfrm>
                            <a:off x="7732" y="4465"/>
                            <a:ext cx="1992" cy="2007"/>
                          </a:xfrm>
                          <a:custGeom>
                            <a:avLst/>
                            <a:gdLst>
                              <a:gd name="T0" fmla="+- 0 7853 7733"/>
                              <a:gd name="T1" fmla="*/ T0 w 1992"/>
                              <a:gd name="T2" fmla="+- 0 4715 4466"/>
                              <a:gd name="T3" fmla="*/ 4715 h 2007"/>
                              <a:gd name="T4" fmla="+- 0 7810 7733"/>
                              <a:gd name="T5" fmla="*/ T4 w 1992"/>
                              <a:gd name="T6" fmla="+- 0 4715 4466"/>
                              <a:gd name="T7" fmla="*/ 4715 h 2007"/>
                              <a:gd name="T8" fmla="+- 0 7810 7733"/>
                              <a:gd name="T9" fmla="*/ T8 w 1992"/>
                              <a:gd name="T10" fmla="+- 0 4466 4466"/>
                              <a:gd name="T11" fmla="*/ 4466 h 2007"/>
                              <a:gd name="T12" fmla="+- 0 7781 7733"/>
                              <a:gd name="T13" fmla="*/ T12 w 1992"/>
                              <a:gd name="T14" fmla="+- 0 4466 4466"/>
                              <a:gd name="T15" fmla="*/ 4466 h 2007"/>
                              <a:gd name="T16" fmla="+- 0 7781 7733"/>
                              <a:gd name="T17" fmla="*/ T16 w 1992"/>
                              <a:gd name="T18" fmla="+- 0 4715 4466"/>
                              <a:gd name="T19" fmla="*/ 4715 h 2007"/>
                              <a:gd name="T20" fmla="+- 0 7733 7733"/>
                              <a:gd name="T21" fmla="*/ T20 w 1992"/>
                              <a:gd name="T22" fmla="+- 0 4715 4466"/>
                              <a:gd name="T23" fmla="*/ 4715 h 2007"/>
                              <a:gd name="T24" fmla="+- 0 7795 7733"/>
                              <a:gd name="T25" fmla="*/ T24 w 1992"/>
                              <a:gd name="T26" fmla="+- 0 4917 4466"/>
                              <a:gd name="T27" fmla="*/ 4917 h 2007"/>
                              <a:gd name="T28" fmla="+- 0 7846 7733"/>
                              <a:gd name="T29" fmla="*/ T28 w 1992"/>
                              <a:gd name="T30" fmla="+- 0 4739 4466"/>
                              <a:gd name="T31" fmla="*/ 4739 h 2007"/>
                              <a:gd name="T32" fmla="+- 0 7853 7733"/>
                              <a:gd name="T33" fmla="*/ T32 w 1992"/>
                              <a:gd name="T34" fmla="+- 0 4715 4466"/>
                              <a:gd name="T35" fmla="*/ 4715 h 2007"/>
                              <a:gd name="T36" fmla="+- 0 9725 7733"/>
                              <a:gd name="T37" fmla="*/ T36 w 1992"/>
                              <a:gd name="T38" fmla="+- 0 6271 4466"/>
                              <a:gd name="T39" fmla="*/ 6271 h 2007"/>
                              <a:gd name="T40" fmla="+- 0 9682 7733"/>
                              <a:gd name="T41" fmla="*/ T40 w 1992"/>
                              <a:gd name="T42" fmla="+- 0 6271 4466"/>
                              <a:gd name="T43" fmla="*/ 6271 h 2007"/>
                              <a:gd name="T44" fmla="+- 0 9682 7733"/>
                              <a:gd name="T45" fmla="*/ T44 w 1992"/>
                              <a:gd name="T46" fmla="+- 0 5915 4466"/>
                              <a:gd name="T47" fmla="*/ 5915 h 2007"/>
                              <a:gd name="T48" fmla="+- 0 9648 7733"/>
                              <a:gd name="T49" fmla="*/ T48 w 1992"/>
                              <a:gd name="T50" fmla="+- 0 5915 4466"/>
                              <a:gd name="T51" fmla="*/ 5915 h 2007"/>
                              <a:gd name="T52" fmla="+- 0 9648 7733"/>
                              <a:gd name="T53" fmla="*/ T52 w 1992"/>
                              <a:gd name="T54" fmla="+- 0 6271 4466"/>
                              <a:gd name="T55" fmla="*/ 6271 h 2007"/>
                              <a:gd name="T56" fmla="+- 0 9605 7733"/>
                              <a:gd name="T57" fmla="*/ T56 w 1992"/>
                              <a:gd name="T58" fmla="+- 0 6271 4466"/>
                              <a:gd name="T59" fmla="*/ 6271 h 2007"/>
                              <a:gd name="T60" fmla="+- 0 9667 7733"/>
                              <a:gd name="T61" fmla="*/ T60 w 1992"/>
                              <a:gd name="T62" fmla="+- 0 6472 4466"/>
                              <a:gd name="T63" fmla="*/ 6472 h 2007"/>
                              <a:gd name="T64" fmla="+- 0 9719 7733"/>
                              <a:gd name="T65" fmla="*/ T64 w 1992"/>
                              <a:gd name="T66" fmla="+- 0 6290 4466"/>
                              <a:gd name="T67" fmla="*/ 6290 h 2007"/>
                              <a:gd name="T68" fmla="+- 0 9725 7733"/>
                              <a:gd name="T69" fmla="*/ T68 w 1992"/>
                              <a:gd name="T70" fmla="+- 0 6271 4466"/>
                              <a:gd name="T71" fmla="*/ 6271 h 200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Lst>
                            <a:rect l="0" t="0" r="r" b="b"/>
                            <a:pathLst>
                              <a:path w="1992" h="2007">
                                <a:moveTo>
                                  <a:pt x="120" y="249"/>
                                </a:moveTo>
                                <a:lnTo>
                                  <a:pt x="77" y="249"/>
                                </a:lnTo>
                                <a:lnTo>
                                  <a:pt x="77" y="0"/>
                                </a:lnTo>
                                <a:lnTo>
                                  <a:pt x="48" y="0"/>
                                </a:lnTo>
                                <a:lnTo>
                                  <a:pt x="48" y="249"/>
                                </a:lnTo>
                                <a:lnTo>
                                  <a:pt x="0" y="249"/>
                                </a:lnTo>
                                <a:lnTo>
                                  <a:pt x="62" y="451"/>
                                </a:lnTo>
                                <a:lnTo>
                                  <a:pt x="113" y="273"/>
                                </a:lnTo>
                                <a:lnTo>
                                  <a:pt x="120" y="249"/>
                                </a:lnTo>
                                <a:close/>
                                <a:moveTo>
                                  <a:pt x="1992" y="1805"/>
                                </a:moveTo>
                                <a:lnTo>
                                  <a:pt x="1949" y="1805"/>
                                </a:lnTo>
                                <a:lnTo>
                                  <a:pt x="1949" y="1449"/>
                                </a:lnTo>
                                <a:lnTo>
                                  <a:pt x="1915" y="1449"/>
                                </a:lnTo>
                                <a:lnTo>
                                  <a:pt x="1915" y="1805"/>
                                </a:lnTo>
                                <a:lnTo>
                                  <a:pt x="1872" y="1805"/>
                                </a:lnTo>
                                <a:lnTo>
                                  <a:pt x="1934" y="2006"/>
                                </a:lnTo>
                                <a:lnTo>
                                  <a:pt x="1986" y="1824"/>
                                </a:lnTo>
                                <a:lnTo>
                                  <a:pt x="1992" y="180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13" name="Line 425"/>
                        <wps:cNvCnPr>
                          <a:cxnSpLocks noChangeShapeType="1"/>
                        </wps:cNvCnPr>
                        <wps:spPr bwMode="auto">
                          <a:xfrm>
                            <a:off x="4339" y="9381"/>
                            <a:ext cx="1224" cy="0"/>
                          </a:xfrm>
                          <a:prstGeom prst="line">
                            <a:avLst/>
                          </a:prstGeom>
                          <a:noFill/>
                          <a:ln w="9144">
                            <a:solidFill>
                              <a:srgbClr val="000000"/>
                            </a:solidFill>
                            <a:round/>
                            <a:headEnd/>
                            <a:tailEnd/>
                          </a:ln>
                          <a:extLst>
                            <a:ext uri="{909E8E84-426E-40DD-AFC4-6F175D3DCCD1}">
                              <a14:hiddenFill xmlns:a14="http://schemas.microsoft.com/office/drawing/2010/main">
                                <a:noFill/>
                              </a14:hiddenFill>
                            </a:ext>
                          </a:extLst>
                        </wps:spPr>
                        <wps:bodyPr/>
                      </wps:wsp>
                      <wps:wsp>
                        <wps:cNvPr id="714" name="docshape421"/>
                        <wps:cNvSpPr>
                          <a:spLocks noChangeArrowheads="1"/>
                        </wps:cNvSpPr>
                        <wps:spPr bwMode="auto">
                          <a:xfrm>
                            <a:off x="8016" y="5521"/>
                            <a:ext cx="1344" cy="365"/>
                          </a:xfrm>
                          <a:prstGeom prst="rect">
                            <a:avLst/>
                          </a:prstGeom>
                          <a:noFill/>
                          <a:ln w="1827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15" name="docshape422"/>
                        <wps:cNvSpPr>
                          <a:spLocks/>
                        </wps:cNvSpPr>
                        <wps:spPr bwMode="auto">
                          <a:xfrm>
                            <a:off x="8174" y="5569"/>
                            <a:ext cx="1138" cy="274"/>
                          </a:xfrm>
                          <a:custGeom>
                            <a:avLst/>
                            <a:gdLst>
                              <a:gd name="T0" fmla="+- 0 8746 8174"/>
                              <a:gd name="T1" fmla="*/ T0 w 1138"/>
                              <a:gd name="T2" fmla="+- 0 5843 5570"/>
                              <a:gd name="T3" fmla="*/ 5843 h 274"/>
                              <a:gd name="T4" fmla="+- 0 8899 8174"/>
                              <a:gd name="T5" fmla="*/ T4 w 1138"/>
                              <a:gd name="T6" fmla="+- 0 5579 5570"/>
                              <a:gd name="T7" fmla="*/ 5579 h 274"/>
                              <a:gd name="T8" fmla="+- 0 8890 8174"/>
                              <a:gd name="T9" fmla="*/ T8 w 1138"/>
                              <a:gd name="T10" fmla="+- 0 5584 5570"/>
                              <a:gd name="T11" fmla="*/ 5584 h 274"/>
                              <a:gd name="T12" fmla="+- 0 9029 8174"/>
                              <a:gd name="T13" fmla="*/ T12 w 1138"/>
                              <a:gd name="T14" fmla="+- 0 5834 5570"/>
                              <a:gd name="T15" fmla="*/ 5834 h 274"/>
                              <a:gd name="T16" fmla="+- 0 9014 8174"/>
                              <a:gd name="T17" fmla="*/ T16 w 1138"/>
                              <a:gd name="T18" fmla="+- 0 5834 5570"/>
                              <a:gd name="T19" fmla="*/ 5834 h 274"/>
                              <a:gd name="T20" fmla="+- 0 9178 8174"/>
                              <a:gd name="T21" fmla="*/ T20 w 1138"/>
                              <a:gd name="T22" fmla="+- 0 5579 5570"/>
                              <a:gd name="T23" fmla="*/ 5579 h 274"/>
                              <a:gd name="T24" fmla="+- 0 9178 8174"/>
                              <a:gd name="T25" fmla="*/ T24 w 1138"/>
                              <a:gd name="T26" fmla="+- 0 5594 5570"/>
                              <a:gd name="T27" fmla="*/ 5594 h 274"/>
                              <a:gd name="T28" fmla="+- 0 9312 8174"/>
                              <a:gd name="T29" fmla="*/ T28 w 1138"/>
                              <a:gd name="T30" fmla="+- 0 5824 5570"/>
                              <a:gd name="T31" fmla="*/ 5824 h 274"/>
                              <a:gd name="T32" fmla="+- 0 8458 8174"/>
                              <a:gd name="T33" fmla="*/ T32 w 1138"/>
                              <a:gd name="T34" fmla="+- 0 5839 5570"/>
                              <a:gd name="T35" fmla="*/ 5839 h 274"/>
                              <a:gd name="T36" fmla="+- 0 8616 8174"/>
                              <a:gd name="T37" fmla="*/ T36 w 1138"/>
                              <a:gd name="T38" fmla="+- 0 5570 5570"/>
                              <a:gd name="T39" fmla="*/ 5570 h 274"/>
                              <a:gd name="T40" fmla="+- 0 8602 8174"/>
                              <a:gd name="T41" fmla="*/ T40 w 1138"/>
                              <a:gd name="T42" fmla="+- 0 5579 5570"/>
                              <a:gd name="T43" fmla="*/ 5579 h 274"/>
                              <a:gd name="T44" fmla="+- 0 8746 8174"/>
                              <a:gd name="T45" fmla="*/ T44 w 1138"/>
                              <a:gd name="T46" fmla="+- 0 5824 5570"/>
                              <a:gd name="T47" fmla="*/ 5824 h 274"/>
                              <a:gd name="T48" fmla="+- 0 8174 8174"/>
                              <a:gd name="T49" fmla="*/ T48 w 1138"/>
                              <a:gd name="T50" fmla="+- 0 5843 5570"/>
                              <a:gd name="T51" fmla="*/ 5843 h 274"/>
                              <a:gd name="T52" fmla="+- 0 8328 8174"/>
                              <a:gd name="T53" fmla="*/ T52 w 1138"/>
                              <a:gd name="T54" fmla="+- 0 5575 5570"/>
                              <a:gd name="T55" fmla="*/ 5575 h 274"/>
                              <a:gd name="T56" fmla="+- 0 8323 8174"/>
                              <a:gd name="T57" fmla="*/ T56 w 1138"/>
                              <a:gd name="T58" fmla="+- 0 5584 5570"/>
                              <a:gd name="T59" fmla="*/ 5584 h 274"/>
                              <a:gd name="T60" fmla="+- 0 8462 8174"/>
                              <a:gd name="T61" fmla="*/ T60 w 1138"/>
                              <a:gd name="T62" fmla="+- 0 5829 5570"/>
                              <a:gd name="T63" fmla="*/ 5829 h 27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1138" h="274">
                                <a:moveTo>
                                  <a:pt x="572" y="273"/>
                                </a:moveTo>
                                <a:lnTo>
                                  <a:pt x="725" y="9"/>
                                </a:lnTo>
                                <a:moveTo>
                                  <a:pt x="716" y="14"/>
                                </a:moveTo>
                                <a:lnTo>
                                  <a:pt x="855" y="264"/>
                                </a:lnTo>
                                <a:moveTo>
                                  <a:pt x="840" y="264"/>
                                </a:moveTo>
                                <a:lnTo>
                                  <a:pt x="1004" y="9"/>
                                </a:lnTo>
                                <a:moveTo>
                                  <a:pt x="1004" y="24"/>
                                </a:moveTo>
                                <a:lnTo>
                                  <a:pt x="1138" y="254"/>
                                </a:lnTo>
                                <a:moveTo>
                                  <a:pt x="284" y="269"/>
                                </a:moveTo>
                                <a:lnTo>
                                  <a:pt x="442" y="0"/>
                                </a:lnTo>
                                <a:moveTo>
                                  <a:pt x="428" y="9"/>
                                </a:moveTo>
                                <a:lnTo>
                                  <a:pt x="572" y="254"/>
                                </a:lnTo>
                                <a:moveTo>
                                  <a:pt x="0" y="273"/>
                                </a:moveTo>
                                <a:lnTo>
                                  <a:pt x="154" y="5"/>
                                </a:lnTo>
                                <a:moveTo>
                                  <a:pt x="149" y="14"/>
                                </a:moveTo>
                                <a:lnTo>
                                  <a:pt x="288" y="259"/>
                                </a:lnTo>
                              </a:path>
                            </a:pathLst>
                          </a:custGeom>
                          <a:noFill/>
                          <a:ln w="15227">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16" name="docshape423"/>
                        <wps:cNvSpPr>
                          <a:spLocks/>
                        </wps:cNvSpPr>
                        <wps:spPr bwMode="auto">
                          <a:xfrm>
                            <a:off x="9383" y="5521"/>
                            <a:ext cx="207" cy="365"/>
                          </a:xfrm>
                          <a:custGeom>
                            <a:avLst/>
                            <a:gdLst>
                              <a:gd name="T0" fmla="+- 0 9384 9384"/>
                              <a:gd name="T1" fmla="*/ T0 w 207"/>
                              <a:gd name="T2" fmla="+- 0 5887 5522"/>
                              <a:gd name="T3" fmla="*/ 5887 h 365"/>
                              <a:gd name="T4" fmla="+- 0 9590 9384"/>
                              <a:gd name="T5" fmla="*/ T4 w 207"/>
                              <a:gd name="T6" fmla="+- 0 5795 5522"/>
                              <a:gd name="T7" fmla="*/ 5795 h 365"/>
                              <a:gd name="T8" fmla="+- 0 9590 9384"/>
                              <a:gd name="T9" fmla="*/ T8 w 207"/>
                              <a:gd name="T10" fmla="+- 0 5613 5522"/>
                              <a:gd name="T11" fmla="*/ 5613 h 365"/>
                              <a:gd name="T12" fmla="+- 0 9384 9384"/>
                              <a:gd name="T13" fmla="*/ T12 w 207"/>
                              <a:gd name="T14" fmla="+- 0 5522 5522"/>
                              <a:gd name="T15" fmla="*/ 5522 h 365"/>
                              <a:gd name="T16" fmla="+- 0 9384 9384"/>
                              <a:gd name="T17" fmla="*/ T16 w 207"/>
                              <a:gd name="T18" fmla="+- 0 5887 5522"/>
                              <a:gd name="T19" fmla="*/ 5887 h 365"/>
                            </a:gdLst>
                            <a:ahLst/>
                            <a:cxnLst>
                              <a:cxn ang="0">
                                <a:pos x="T1" y="T3"/>
                              </a:cxn>
                              <a:cxn ang="0">
                                <a:pos x="T5" y="T7"/>
                              </a:cxn>
                              <a:cxn ang="0">
                                <a:pos x="T9" y="T11"/>
                              </a:cxn>
                              <a:cxn ang="0">
                                <a:pos x="T13" y="T15"/>
                              </a:cxn>
                              <a:cxn ang="0">
                                <a:pos x="T17" y="T19"/>
                              </a:cxn>
                            </a:cxnLst>
                            <a:rect l="0" t="0" r="r" b="b"/>
                            <a:pathLst>
                              <a:path w="207" h="365">
                                <a:moveTo>
                                  <a:pt x="0" y="365"/>
                                </a:moveTo>
                                <a:lnTo>
                                  <a:pt x="206" y="273"/>
                                </a:lnTo>
                                <a:lnTo>
                                  <a:pt x="206" y="91"/>
                                </a:lnTo>
                                <a:lnTo>
                                  <a:pt x="0" y="0"/>
                                </a:lnTo>
                                <a:lnTo>
                                  <a:pt x="0" y="365"/>
                                </a:lnTo>
                                <a:close/>
                              </a:path>
                            </a:pathLst>
                          </a:custGeom>
                          <a:noFill/>
                          <a:ln w="1827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17" name="docshape424"/>
                        <wps:cNvSpPr>
                          <a:spLocks noChangeArrowheads="1"/>
                        </wps:cNvSpPr>
                        <wps:spPr bwMode="auto">
                          <a:xfrm>
                            <a:off x="9331" y="5550"/>
                            <a:ext cx="96" cy="308"/>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18" name="docshape425"/>
                        <wps:cNvSpPr>
                          <a:spLocks/>
                        </wps:cNvSpPr>
                        <wps:spPr bwMode="auto">
                          <a:xfrm>
                            <a:off x="7435" y="5104"/>
                            <a:ext cx="2295" cy="1061"/>
                          </a:xfrm>
                          <a:custGeom>
                            <a:avLst/>
                            <a:gdLst>
                              <a:gd name="T0" fmla="+- 0 9590 7435"/>
                              <a:gd name="T1" fmla="*/ T0 w 2295"/>
                              <a:gd name="T2" fmla="+- 0 5896 5104"/>
                              <a:gd name="T3" fmla="*/ 5896 h 1061"/>
                              <a:gd name="T4" fmla="+- 0 9730 7435"/>
                              <a:gd name="T5" fmla="*/ T4 w 2295"/>
                              <a:gd name="T6" fmla="+- 0 5896 5104"/>
                              <a:gd name="T7" fmla="*/ 5896 h 1061"/>
                              <a:gd name="T8" fmla="+- 0 9730 7435"/>
                              <a:gd name="T9" fmla="*/ T8 w 2295"/>
                              <a:gd name="T10" fmla="+- 0 5512 5104"/>
                              <a:gd name="T11" fmla="*/ 5512 h 1061"/>
                              <a:gd name="T12" fmla="+- 0 9590 7435"/>
                              <a:gd name="T13" fmla="*/ T12 w 2295"/>
                              <a:gd name="T14" fmla="+- 0 5512 5104"/>
                              <a:gd name="T15" fmla="*/ 5512 h 1061"/>
                              <a:gd name="T16" fmla="+- 0 9590 7435"/>
                              <a:gd name="T17" fmla="*/ T16 w 2295"/>
                              <a:gd name="T18" fmla="+- 0 5896 5104"/>
                              <a:gd name="T19" fmla="*/ 5896 h 1061"/>
                              <a:gd name="T20" fmla="+- 0 7435 7435"/>
                              <a:gd name="T21" fmla="*/ T20 w 2295"/>
                              <a:gd name="T22" fmla="+- 0 6165 5104"/>
                              <a:gd name="T23" fmla="*/ 6165 h 1061"/>
                              <a:gd name="T24" fmla="+- 0 8011 7435"/>
                              <a:gd name="T25" fmla="*/ T24 w 2295"/>
                              <a:gd name="T26" fmla="+- 0 6165 5104"/>
                              <a:gd name="T27" fmla="*/ 6165 h 1061"/>
                              <a:gd name="T28" fmla="+- 0 8011 7435"/>
                              <a:gd name="T29" fmla="*/ T28 w 2295"/>
                              <a:gd name="T30" fmla="+- 0 5248 5104"/>
                              <a:gd name="T31" fmla="*/ 5248 h 1061"/>
                              <a:gd name="T32" fmla="+- 0 7435 7435"/>
                              <a:gd name="T33" fmla="*/ T32 w 2295"/>
                              <a:gd name="T34" fmla="+- 0 5248 5104"/>
                              <a:gd name="T35" fmla="*/ 5248 h 1061"/>
                              <a:gd name="T36" fmla="+- 0 7435 7435"/>
                              <a:gd name="T37" fmla="*/ T36 w 2295"/>
                              <a:gd name="T38" fmla="+- 0 6165 5104"/>
                              <a:gd name="T39" fmla="*/ 6165 h 1061"/>
                              <a:gd name="T40" fmla="+- 0 7704 7435"/>
                              <a:gd name="T41" fmla="*/ T40 w 2295"/>
                              <a:gd name="T42" fmla="+- 0 5243 5104"/>
                              <a:gd name="T43" fmla="*/ 5243 h 1061"/>
                              <a:gd name="T44" fmla="+- 0 8424 7435"/>
                              <a:gd name="T45" fmla="*/ T44 w 2295"/>
                              <a:gd name="T46" fmla="+- 0 5243 5104"/>
                              <a:gd name="T47" fmla="*/ 5243 h 1061"/>
                              <a:gd name="T48" fmla="+- 0 8424 7435"/>
                              <a:gd name="T49" fmla="*/ T48 w 2295"/>
                              <a:gd name="T50" fmla="+- 0 5104 5104"/>
                              <a:gd name="T51" fmla="*/ 5104 h 1061"/>
                              <a:gd name="T52" fmla="+- 0 7704 7435"/>
                              <a:gd name="T53" fmla="*/ T52 w 2295"/>
                              <a:gd name="T54" fmla="+- 0 5104 5104"/>
                              <a:gd name="T55" fmla="*/ 5104 h 1061"/>
                              <a:gd name="T56" fmla="+- 0 7704 7435"/>
                              <a:gd name="T57" fmla="*/ T56 w 2295"/>
                              <a:gd name="T58" fmla="+- 0 5243 5104"/>
                              <a:gd name="T59" fmla="*/ 5243 h 106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2295" h="1061">
                                <a:moveTo>
                                  <a:pt x="2155" y="792"/>
                                </a:moveTo>
                                <a:lnTo>
                                  <a:pt x="2295" y="792"/>
                                </a:lnTo>
                                <a:lnTo>
                                  <a:pt x="2295" y="408"/>
                                </a:lnTo>
                                <a:lnTo>
                                  <a:pt x="2155" y="408"/>
                                </a:lnTo>
                                <a:lnTo>
                                  <a:pt x="2155" y="792"/>
                                </a:lnTo>
                                <a:close/>
                                <a:moveTo>
                                  <a:pt x="0" y="1061"/>
                                </a:moveTo>
                                <a:lnTo>
                                  <a:pt x="576" y="1061"/>
                                </a:lnTo>
                                <a:lnTo>
                                  <a:pt x="576" y="144"/>
                                </a:lnTo>
                                <a:lnTo>
                                  <a:pt x="0" y="144"/>
                                </a:lnTo>
                                <a:lnTo>
                                  <a:pt x="0" y="1061"/>
                                </a:lnTo>
                                <a:close/>
                                <a:moveTo>
                                  <a:pt x="269" y="139"/>
                                </a:moveTo>
                                <a:lnTo>
                                  <a:pt x="989" y="139"/>
                                </a:lnTo>
                                <a:lnTo>
                                  <a:pt x="989" y="0"/>
                                </a:lnTo>
                                <a:lnTo>
                                  <a:pt x="269" y="0"/>
                                </a:lnTo>
                                <a:lnTo>
                                  <a:pt x="269" y="139"/>
                                </a:lnTo>
                                <a:close/>
                              </a:path>
                            </a:pathLst>
                          </a:custGeom>
                          <a:noFill/>
                          <a:ln w="1827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719" name="docshape426"/>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7996" y="5224"/>
                            <a:ext cx="351" cy="288"/>
                          </a:xfrm>
                          <a:prstGeom prst="rect">
                            <a:avLst/>
                          </a:prstGeom>
                          <a:noFill/>
                          <a:extLst>
                            <a:ext uri="{909E8E84-426E-40DD-AFC4-6F175D3DCCD1}">
                              <a14:hiddenFill xmlns:a14="http://schemas.microsoft.com/office/drawing/2010/main">
                                <a:solidFill>
                                  <a:srgbClr val="FFFFFF"/>
                                </a:solidFill>
                              </a14:hiddenFill>
                            </a:ext>
                          </a:extLst>
                        </pic:spPr>
                      </pic:pic>
                      <wps:wsp>
                        <wps:cNvPr id="720" name="docshape427"/>
                        <wps:cNvSpPr>
                          <a:spLocks/>
                        </wps:cNvSpPr>
                        <wps:spPr bwMode="auto">
                          <a:xfrm>
                            <a:off x="7641" y="4902"/>
                            <a:ext cx="312" cy="197"/>
                          </a:xfrm>
                          <a:custGeom>
                            <a:avLst/>
                            <a:gdLst>
                              <a:gd name="T0" fmla="+- 0 7642 7642"/>
                              <a:gd name="T1" fmla="*/ T0 w 312"/>
                              <a:gd name="T2" fmla="+- 0 4903 4903"/>
                              <a:gd name="T3" fmla="*/ 4903 h 197"/>
                              <a:gd name="T4" fmla="+- 0 7718 7642"/>
                              <a:gd name="T5" fmla="*/ T4 w 312"/>
                              <a:gd name="T6" fmla="+- 0 5099 4903"/>
                              <a:gd name="T7" fmla="*/ 5099 h 197"/>
                              <a:gd name="T8" fmla="+- 0 7877 7642"/>
                              <a:gd name="T9" fmla="*/ T8 w 312"/>
                              <a:gd name="T10" fmla="+- 0 5099 4903"/>
                              <a:gd name="T11" fmla="*/ 5099 h 197"/>
                              <a:gd name="T12" fmla="+- 0 7954 7642"/>
                              <a:gd name="T13" fmla="*/ T12 w 312"/>
                              <a:gd name="T14" fmla="+- 0 4903 4903"/>
                              <a:gd name="T15" fmla="*/ 4903 h 197"/>
                              <a:gd name="T16" fmla="+- 0 7642 7642"/>
                              <a:gd name="T17" fmla="*/ T16 w 312"/>
                              <a:gd name="T18" fmla="+- 0 4903 4903"/>
                              <a:gd name="T19" fmla="*/ 4903 h 197"/>
                            </a:gdLst>
                            <a:ahLst/>
                            <a:cxnLst>
                              <a:cxn ang="0">
                                <a:pos x="T1" y="T3"/>
                              </a:cxn>
                              <a:cxn ang="0">
                                <a:pos x="T5" y="T7"/>
                              </a:cxn>
                              <a:cxn ang="0">
                                <a:pos x="T9" y="T11"/>
                              </a:cxn>
                              <a:cxn ang="0">
                                <a:pos x="T13" y="T15"/>
                              </a:cxn>
                              <a:cxn ang="0">
                                <a:pos x="T17" y="T19"/>
                              </a:cxn>
                            </a:cxnLst>
                            <a:rect l="0" t="0" r="r" b="b"/>
                            <a:pathLst>
                              <a:path w="312" h="197">
                                <a:moveTo>
                                  <a:pt x="0" y="0"/>
                                </a:moveTo>
                                <a:lnTo>
                                  <a:pt x="76" y="196"/>
                                </a:lnTo>
                                <a:lnTo>
                                  <a:pt x="235" y="196"/>
                                </a:lnTo>
                                <a:lnTo>
                                  <a:pt x="312" y="0"/>
                                </a:lnTo>
                                <a:lnTo>
                                  <a:pt x="0" y="0"/>
                                </a:lnTo>
                                <a:close/>
                              </a:path>
                            </a:pathLst>
                          </a:custGeom>
                          <a:noFill/>
                          <a:ln w="1827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21" name="Line 417"/>
                        <wps:cNvCnPr>
                          <a:cxnSpLocks noChangeShapeType="1"/>
                        </wps:cNvCnPr>
                        <wps:spPr bwMode="auto">
                          <a:xfrm>
                            <a:off x="7987" y="6539"/>
                            <a:ext cx="216" cy="0"/>
                          </a:xfrm>
                          <a:prstGeom prst="line">
                            <a:avLst/>
                          </a:prstGeom>
                          <a:noFill/>
                          <a:ln w="9144">
                            <a:solidFill>
                              <a:srgbClr val="000000"/>
                            </a:solidFill>
                            <a:round/>
                            <a:headEnd/>
                            <a:tailEnd/>
                          </a:ln>
                          <a:extLst>
                            <a:ext uri="{909E8E84-426E-40DD-AFC4-6F175D3DCCD1}">
                              <a14:hiddenFill xmlns:a14="http://schemas.microsoft.com/office/drawing/2010/main">
                                <a:noFill/>
                              </a14:hiddenFill>
                            </a:ext>
                          </a:extLst>
                        </wps:spPr>
                        <wps:bodyPr/>
                      </wps:wsp>
                      <wps:wsp>
                        <wps:cNvPr id="722" name="docshape428"/>
                        <wps:cNvSpPr>
                          <a:spLocks noChangeArrowheads="1"/>
                        </wps:cNvSpPr>
                        <wps:spPr bwMode="auto">
                          <a:xfrm>
                            <a:off x="5654" y="7206"/>
                            <a:ext cx="332" cy="524"/>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23" name="docshape429"/>
                        <wps:cNvSpPr>
                          <a:spLocks noChangeArrowheads="1"/>
                        </wps:cNvSpPr>
                        <wps:spPr bwMode="auto">
                          <a:xfrm>
                            <a:off x="5654" y="7206"/>
                            <a:ext cx="332" cy="524"/>
                          </a:xfrm>
                          <a:prstGeom prst="rect">
                            <a:avLst/>
                          </a:prstGeom>
                          <a:noFill/>
                          <a:ln w="1827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724" name="docshape430"/>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5639" y="7734"/>
                            <a:ext cx="370" cy="356"/>
                          </a:xfrm>
                          <a:prstGeom prst="rect">
                            <a:avLst/>
                          </a:prstGeom>
                          <a:noFill/>
                          <a:extLst>
                            <a:ext uri="{909E8E84-426E-40DD-AFC4-6F175D3DCCD1}">
                              <a14:hiddenFill xmlns:a14="http://schemas.microsoft.com/office/drawing/2010/main">
                                <a:solidFill>
                                  <a:srgbClr val="FFFFFF"/>
                                </a:solidFill>
                              </a14:hiddenFill>
                            </a:ext>
                          </a:extLst>
                        </pic:spPr>
                      </pic:pic>
                      <wps:wsp>
                        <wps:cNvPr id="725" name="Line 413"/>
                        <wps:cNvCnPr>
                          <a:cxnSpLocks noChangeShapeType="1"/>
                        </wps:cNvCnPr>
                        <wps:spPr bwMode="auto">
                          <a:xfrm>
                            <a:off x="7094" y="3429"/>
                            <a:ext cx="677" cy="0"/>
                          </a:xfrm>
                          <a:prstGeom prst="line">
                            <a:avLst/>
                          </a:prstGeom>
                          <a:noFill/>
                          <a:ln w="18275">
                            <a:solidFill>
                              <a:srgbClr val="000000"/>
                            </a:solidFill>
                            <a:round/>
                            <a:headEnd/>
                            <a:tailEnd/>
                          </a:ln>
                          <a:extLst>
                            <a:ext uri="{909E8E84-426E-40DD-AFC4-6F175D3DCCD1}">
                              <a14:hiddenFill xmlns:a14="http://schemas.microsoft.com/office/drawing/2010/main">
                                <a:noFill/>
                              </a14:hiddenFill>
                            </a:ext>
                          </a:extLst>
                        </wps:spPr>
                        <wps:bodyPr/>
                      </wps:wsp>
                      <wps:wsp>
                        <wps:cNvPr id="726" name="docshape431"/>
                        <wps:cNvSpPr>
                          <a:spLocks/>
                        </wps:cNvSpPr>
                        <wps:spPr bwMode="auto">
                          <a:xfrm>
                            <a:off x="5793" y="4782"/>
                            <a:ext cx="120" cy="509"/>
                          </a:xfrm>
                          <a:custGeom>
                            <a:avLst/>
                            <a:gdLst>
                              <a:gd name="T0" fmla="+- 0 5842 5794"/>
                              <a:gd name="T1" fmla="*/ T0 w 120"/>
                              <a:gd name="T2" fmla="+- 0 5090 4783"/>
                              <a:gd name="T3" fmla="*/ 5090 h 509"/>
                              <a:gd name="T4" fmla="+- 0 5794 5794"/>
                              <a:gd name="T5" fmla="*/ T4 w 120"/>
                              <a:gd name="T6" fmla="+- 0 5090 4783"/>
                              <a:gd name="T7" fmla="*/ 5090 h 509"/>
                              <a:gd name="T8" fmla="+- 0 5856 5794"/>
                              <a:gd name="T9" fmla="*/ T8 w 120"/>
                              <a:gd name="T10" fmla="+- 0 5291 4783"/>
                              <a:gd name="T11" fmla="*/ 5291 h 509"/>
                              <a:gd name="T12" fmla="+- 0 5908 5794"/>
                              <a:gd name="T13" fmla="*/ T12 w 120"/>
                              <a:gd name="T14" fmla="+- 0 5109 4783"/>
                              <a:gd name="T15" fmla="*/ 5109 h 509"/>
                              <a:gd name="T16" fmla="+- 0 5842 5794"/>
                              <a:gd name="T17" fmla="*/ T16 w 120"/>
                              <a:gd name="T18" fmla="+- 0 5109 4783"/>
                              <a:gd name="T19" fmla="*/ 5109 h 509"/>
                              <a:gd name="T20" fmla="+- 0 5842 5794"/>
                              <a:gd name="T21" fmla="*/ T20 w 120"/>
                              <a:gd name="T22" fmla="+- 0 5090 4783"/>
                              <a:gd name="T23" fmla="*/ 5090 h 509"/>
                              <a:gd name="T24" fmla="+- 0 5870 5794"/>
                              <a:gd name="T25" fmla="*/ T24 w 120"/>
                              <a:gd name="T26" fmla="+- 0 4783 4783"/>
                              <a:gd name="T27" fmla="*/ 4783 h 509"/>
                              <a:gd name="T28" fmla="+- 0 5842 5794"/>
                              <a:gd name="T29" fmla="*/ T28 w 120"/>
                              <a:gd name="T30" fmla="+- 0 4783 4783"/>
                              <a:gd name="T31" fmla="*/ 4783 h 509"/>
                              <a:gd name="T32" fmla="+- 0 5842 5794"/>
                              <a:gd name="T33" fmla="*/ T32 w 120"/>
                              <a:gd name="T34" fmla="+- 0 5109 4783"/>
                              <a:gd name="T35" fmla="*/ 5109 h 509"/>
                              <a:gd name="T36" fmla="+- 0 5870 5794"/>
                              <a:gd name="T37" fmla="*/ T36 w 120"/>
                              <a:gd name="T38" fmla="+- 0 5109 4783"/>
                              <a:gd name="T39" fmla="*/ 5109 h 509"/>
                              <a:gd name="T40" fmla="+- 0 5870 5794"/>
                              <a:gd name="T41" fmla="*/ T40 w 120"/>
                              <a:gd name="T42" fmla="+- 0 4783 4783"/>
                              <a:gd name="T43" fmla="*/ 4783 h 509"/>
                              <a:gd name="T44" fmla="+- 0 5914 5794"/>
                              <a:gd name="T45" fmla="*/ T44 w 120"/>
                              <a:gd name="T46" fmla="+- 0 5090 4783"/>
                              <a:gd name="T47" fmla="*/ 5090 h 509"/>
                              <a:gd name="T48" fmla="+- 0 5870 5794"/>
                              <a:gd name="T49" fmla="*/ T48 w 120"/>
                              <a:gd name="T50" fmla="+- 0 5090 4783"/>
                              <a:gd name="T51" fmla="*/ 5090 h 509"/>
                              <a:gd name="T52" fmla="+- 0 5870 5794"/>
                              <a:gd name="T53" fmla="*/ T52 w 120"/>
                              <a:gd name="T54" fmla="+- 0 5109 4783"/>
                              <a:gd name="T55" fmla="*/ 5109 h 509"/>
                              <a:gd name="T56" fmla="+- 0 5908 5794"/>
                              <a:gd name="T57" fmla="*/ T56 w 120"/>
                              <a:gd name="T58" fmla="+- 0 5109 4783"/>
                              <a:gd name="T59" fmla="*/ 5109 h 509"/>
                              <a:gd name="T60" fmla="+- 0 5914 5794"/>
                              <a:gd name="T61" fmla="*/ T60 w 120"/>
                              <a:gd name="T62" fmla="+- 0 5090 4783"/>
                              <a:gd name="T63" fmla="*/ 5090 h 50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120" h="509">
                                <a:moveTo>
                                  <a:pt x="48" y="307"/>
                                </a:moveTo>
                                <a:lnTo>
                                  <a:pt x="0" y="307"/>
                                </a:lnTo>
                                <a:lnTo>
                                  <a:pt x="62" y="508"/>
                                </a:lnTo>
                                <a:lnTo>
                                  <a:pt x="114" y="326"/>
                                </a:lnTo>
                                <a:lnTo>
                                  <a:pt x="48" y="326"/>
                                </a:lnTo>
                                <a:lnTo>
                                  <a:pt x="48" y="307"/>
                                </a:lnTo>
                                <a:close/>
                                <a:moveTo>
                                  <a:pt x="76" y="0"/>
                                </a:moveTo>
                                <a:lnTo>
                                  <a:pt x="48" y="0"/>
                                </a:lnTo>
                                <a:lnTo>
                                  <a:pt x="48" y="326"/>
                                </a:lnTo>
                                <a:lnTo>
                                  <a:pt x="76" y="326"/>
                                </a:lnTo>
                                <a:lnTo>
                                  <a:pt x="76" y="0"/>
                                </a:lnTo>
                                <a:close/>
                                <a:moveTo>
                                  <a:pt x="120" y="307"/>
                                </a:moveTo>
                                <a:lnTo>
                                  <a:pt x="76" y="307"/>
                                </a:lnTo>
                                <a:lnTo>
                                  <a:pt x="76" y="326"/>
                                </a:lnTo>
                                <a:lnTo>
                                  <a:pt x="114" y="326"/>
                                </a:lnTo>
                                <a:lnTo>
                                  <a:pt x="120" y="307"/>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27" name="docshape432"/>
                        <wps:cNvSpPr>
                          <a:spLocks noChangeArrowheads="1"/>
                        </wps:cNvSpPr>
                        <wps:spPr bwMode="auto">
                          <a:xfrm>
                            <a:off x="5856" y="6496"/>
                            <a:ext cx="644" cy="336"/>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28" name="docshape433"/>
                        <wps:cNvSpPr>
                          <a:spLocks noChangeArrowheads="1"/>
                        </wps:cNvSpPr>
                        <wps:spPr bwMode="auto">
                          <a:xfrm>
                            <a:off x="5856" y="6496"/>
                            <a:ext cx="644" cy="336"/>
                          </a:xfrm>
                          <a:prstGeom prst="rect">
                            <a:avLst/>
                          </a:prstGeom>
                          <a:noFill/>
                          <a:ln w="1827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29" name="docshape434"/>
                        <wps:cNvSpPr>
                          <a:spLocks/>
                        </wps:cNvSpPr>
                        <wps:spPr bwMode="auto">
                          <a:xfrm>
                            <a:off x="3566" y="1259"/>
                            <a:ext cx="4277" cy="7560"/>
                          </a:xfrm>
                          <a:custGeom>
                            <a:avLst/>
                            <a:gdLst>
                              <a:gd name="T0" fmla="+- 0 3686 3566"/>
                              <a:gd name="T1" fmla="*/ T0 w 4277"/>
                              <a:gd name="T2" fmla="+- 0 1595 1259"/>
                              <a:gd name="T3" fmla="*/ 1595 h 7560"/>
                              <a:gd name="T4" fmla="+- 0 3643 3566"/>
                              <a:gd name="T5" fmla="*/ T4 w 4277"/>
                              <a:gd name="T6" fmla="+- 0 1595 1259"/>
                              <a:gd name="T7" fmla="*/ 1595 h 7560"/>
                              <a:gd name="T8" fmla="+- 0 3643 3566"/>
                              <a:gd name="T9" fmla="*/ T8 w 4277"/>
                              <a:gd name="T10" fmla="+- 0 1259 1259"/>
                              <a:gd name="T11" fmla="*/ 1259 h 7560"/>
                              <a:gd name="T12" fmla="+- 0 3610 3566"/>
                              <a:gd name="T13" fmla="*/ T12 w 4277"/>
                              <a:gd name="T14" fmla="+- 0 1259 1259"/>
                              <a:gd name="T15" fmla="*/ 1259 h 7560"/>
                              <a:gd name="T16" fmla="+- 0 3610 3566"/>
                              <a:gd name="T17" fmla="*/ T16 w 4277"/>
                              <a:gd name="T18" fmla="+- 0 1595 1259"/>
                              <a:gd name="T19" fmla="*/ 1595 h 7560"/>
                              <a:gd name="T20" fmla="+- 0 3566 3566"/>
                              <a:gd name="T21" fmla="*/ T20 w 4277"/>
                              <a:gd name="T22" fmla="+- 0 1595 1259"/>
                              <a:gd name="T23" fmla="*/ 1595 h 7560"/>
                              <a:gd name="T24" fmla="+- 0 3629 3566"/>
                              <a:gd name="T25" fmla="*/ T24 w 4277"/>
                              <a:gd name="T26" fmla="+- 0 1792 1259"/>
                              <a:gd name="T27" fmla="*/ 1792 h 7560"/>
                              <a:gd name="T28" fmla="+- 0 3681 3566"/>
                              <a:gd name="T29" fmla="*/ T28 w 4277"/>
                              <a:gd name="T30" fmla="+- 0 1615 1259"/>
                              <a:gd name="T31" fmla="*/ 1615 h 7560"/>
                              <a:gd name="T32" fmla="+- 0 3686 3566"/>
                              <a:gd name="T33" fmla="*/ T32 w 4277"/>
                              <a:gd name="T34" fmla="+- 0 1595 1259"/>
                              <a:gd name="T35" fmla="*/ 1595 h 7560"/>
                              <a:gd name="T36" fmla="+- 0 5856 3566"/>
                              <a:gd name="T37" fmla="*/ T36 w 4277"/>
                              <a:gd name="T38" fmla="+- 0 7024 1259"/>
                              <a:gd name="T39" fmla="*/ 7024 h 7560"/>
                              <a:gd name="T40" fmla="+- 0 5808 3566"/>
                              <a:gd name="T41" fmla="*/ T40 w 4277"/>
                              <a:gd name="T42" fmla="+- 0 7024 1259"/>
                              <a:gd name="T43" fmla="*/ 7024 h 7560"/>
                              <a:gd name="T44" fmla="+- 0 5798 3566"/>
                              <a:gd name="T45" fmla="*/ T44 w 4277"/>
                              <a:gd name="T46" fmla="+- 0 6175 1259"/>
                              <a:gd name="T47" fmla="*/ 6175 h 7560"/>
                              <a:gd name="T48" fmla="+- 0 5770 3566"/>
                              <a:gd name="T49" fmla="*/ T48 w 4277"/>
                              <a:gd name="T50" fmla="+- 0 6175 1259"/>
                              <a:gd name="T51" fmla="*/ 6175 h 7560"/>
                              <a:gd name="T52" fmla="+- 0 5779 3566"/>
                              <a:gd name="T53" fmla="*/ T52 w 4277"/>
                              <a:gd name="T54" fmla="+- 0 7024 1259"/>
                              <a:gd name="T55" fmla="*/ 7024 h 7560"/>
                              <a:gd name="T56" fmla="+- 0 5736 3566"/>
                              <a:gd name="T57" fmla="*/ T56 w 4277"/>
                              <a:gd name="T58" fmla="+- 0 7024 1259"/>
                              <a:gd name="T59" fmla="*/ 7024 h 7560"/>
                              <a:gd name="T60" fmla="+- 0 5794 3566"/>
                              <a:gd name="T61" fmla="*/ T60 w 4277"/>
                              <a:gd name="T62" fmla="+- 0 7226 1259"/>
                              <a:gd name="T63" fmla="*/ 7226 h 7560"/>
                              <a:gd name="T64" fmla="+- 0 5850 3566"/>
                              <a:gd name="T65" fmla="*/ T64 w 4277"/>
                              <a:gd name="T66" fmla="+- 0 7043 1259"/>
                              <a:gd name="T67" fmla="*/ 7043 h 7560"/>
                              <a:gd name="T68" fmla="+- 0 5856 3566"/>
                              <a:gd name="T69" fmla="*/ T68 w 4277"/>
                              <a:gd name="T70" fmla="+- 0 7024 1259"/>
                              <a:gd name="T71" fmla="*/ 7024 h 7560"/>
                              <a:gd name="T72" fmla="+- 0 5890 3566"/>
                              <a:gd name="T73" fmla="*/ T72 w 4277"/>
                              <a:gd name="T74" fmla="+- 0 8623 1259"/>
                              <a:gd name="T75" fmla="*/ 8623 h 7560"/>
                              <a:gd name="T76" fmla="+- 0 5846 3566"/>
                              <a:gd name="T77" fmla="*/ T76 w 4277"/>
                              <a:gd name="T78" fmla="+- 0 8623 1259"/>
                              <a:gd name="T79" fmla="*/ 8623 h 7560"/>
                              <a:gd name="T80" fmla="+- 0 5842 3566"/>
                              <a:gd name="T81" fmla="*/ T80 w 4277"/>
                              <a:gd name="T82" fmla="+- 0 8095 1259"/>
                              <a:gd name="T83" fmla="*/ 8095 h 7560"/>
                              <a:gd name="T84" fmla="+- 0 5813 3566"/>
                              <a:gd name="T85" fmla="*/ T84 w 4277"/>
                              <a:gd name="T86" fmla="+- 0 8095 1259"/>
                              <a:gd name="T87" fmla="*/ 8095 h 7560"/>
                              <a:gd name="T88" fmla="+- 0 5813 3566"/>
                              <a:gd name="T89" fmla="*/ T88 w 4277"/>
                              <a:gd name="T90" fmla="+- 0 8623 1259"/>
                              <a:gd name="T91" fmla="*/ 8623 h 7560"/>
                              <a:gd name="T92" fmla="+- 0 5770 3566"/>
                              <a:gd name="T93" fmla="*/ T92 w 4277"/>
                              <a:gd name="T94" fmla="+- 0 8623 1259"/>
                              <a:gd name="T95" fmla="*/ 8623 h 7560"/>
                              <a:gd name="T96" fmla="+- 0 5832 3566"/>
                              <a:gd name="T97" fmla="*/ T96 w 4277"/>
                              <a:gd name="T98" fmla="+- 0 8819 1259"/>
                              <a:gd name="T99" fmla="*/ 8819 h 7560"/>
                              <a:gd name="T100" fmla="+- 0 5884 3566"/>
                              <a:gd name="T101" fmla="*/ T100 w 4277"/>
                              <a:gd name="T102" fmla="+- 0 8642 1259"/>
                              <a:gd name="T103" fmla="*/ 8642 h 7560"/>
                              <a:gd name="T104" fmla="+- 0 5890 3566"/>
                              <a:gd name="T105" fmla="*/ T104 w 4277"/>
                              <a:gd name="T106" fmla="+- 0 8623 1259"/>
                              <a:gd name="T107" fmla="*/ 8623 h 7560"/>
                              <a:gd name="T108" fmla="+- 0 6240 3566"/>
                              <a:gd name="T109" fmla="*/ T108 w 4277"/>
                              <a:gd name="T110" fmla="+- 0 8618 1259"/>
                              <a:gd name="T111" fmla="*/ 8618 h 7560"/>
                              <a:gd name="T112" fmla="+- 0 6197 3566"/>
                              <a:gd name="T113" fmla="*/ T112 w 4277"/>
                              <a:gd name="T114" fmla="+- 0 8620 1259"/>
                              <a:gd name="T115" fmla="*/ 8620 h 7560"/>
                              <a:gd name="T116" fmla="+- 0 6192 3566"/>
                              <a:gd name="T117" fmla="*/ T116 w 4277"/>
                              <a:gd name="T118" fmla="+- 0 8095 1259"/>
                              <a:gd name="T119" fmla="*/ 8095 h 7560"/>
                              <a:gd name="T120" fmla="+- 0 6163 3566"/>
                              <a:gd name="T121" fmla="*/ T120 w 4277"/>
                              <a:gd name="T122" fmla="+- 0 8095 1259"/>
                              <a:gd name="T123" fmla="*/ 8095 h 7560"/>
                              <a:gd name="T124" fmla="+- 0 6168 3566"/>
                              <a:gd name="T125" fmla="*/ T124 w 4277"/>
                              <a:gd name="T126" fmla="+- 0 8621 1259"/>
                              <a:gd name="T127" fmla="*/ 8621 h 7560"/>
                              <a:gd name="T128" fmla="+- 0 6120 3566"/>
                              <a:gd name="T129" fmla="*/ T128 w 4277"/>
                              <a:gd name="T130" fmla="+- 0 8623 1259"/>
                              <a:gd name="T131" fmla="*/ 8623 h 7560"/>
                              <a:gd name="T132" fmla="+- 0 6182 3566"/>
                              <a:gd name="T133" fmla="*/ T132 w 4277"/>
                              <a:gd name="T134" fmla="+- 0 8819 1259"/>
                              <a:gd name="T135" fmla="*/ 8819 h 7560"/>
                              <a:gd name="T136" fmla="+- 0 6233 3566"/>
                              <a:gd name="T137" fmla="*/ T136 w 4277"/>
                              <a:gd name="T138" fmla="+- 0 8642 1259"/>
                              <a:gd name="T139" fmla="*/ 8642 h 7560"/>
                              <a:gd name="T140" fmla="+- 0 6240 3566"/>
                              <a:gd name="T141" fmla="*/ T140 w 4277"/>
                              <a:gd name="T142" fmla="+- 0 8618 1259"/>
                              <a:gd name="T143" fmla="*/ 8618 h 7560"/>
                              <a:gd name="T144" fmla="+- 0 7843 3566"/>
                              <a:gd name="T145" fmla="*/ T144 w 4277"/>
                              <a:gd name="T146" fmla="+- 0 3885 1259"/>
                              <a:gd name="T147" fmla="*/ 3885 h 7560"/>
                              <a:gd name="T148" fmla="+- 0 7800 3566"/>
                              <a:gd name="T149" fmla="*/ T148 w 4277"/>
                              <a:gd name="T150" fmla="+- 0 3885 1259"/>
                              <a:gd name="T151" fmla="*/ 3885 h 7560"/>
                              <a:gd name="T152" fmla="+- 0 7795 3566"/>
                              <a:gd name="T153" fmla="*/ T152 w 4277"/>
                              <a:gd name="T154" fmla="+- 0 3424 1259"/>
                              <a:gd name="T155" fmla="*/ 3424 h 7560"/>
                              <a:gd name="T156" fmla="+- 0 7766 3566"/>
                              <a:gd name="T157" fmla="*/ T156 w 4277"/>
                              <a:gd name="T158" fmla="+- 0 3424 1259"/>
                              <a:gd name="T159" fmla="*/ 3424 h 7560"/>
                              <a:gd name="T160" fmla="+- 0 7771 3566"/>
                              <a:gd name="T161" fmla="*/ T160 w 4277"/>
                              <a:gd name="T162" fmla="+- 0 3885 1259"/>
                              <a:gd name="T163" fmla="*/ 3885 h 7560"/>
                              <a:gd name="T164" fmla="+- 0 7723 3566"/>
                              <a:gd name="T165" fmla="*/ T164 w 4277"/>
                              <a:gd name="T166" fmla="+- 0 3885 1259"/>
                              <a:gd name="T167" fmla="*/ 3885 h 7560"/>
                              <a:gd name="T168" fmla="+- 0 7786 3566"/>
                              <a:gd name="T169" fmla="*/ T168 w 4277"/>
                              <a:gd name="T170" fmla="+- 0 4082 1259"/>
                              <a:gd name="T171" fmla="*/ 4082 h 7560"/>
                              <a:gd name="T172" fmla="+- 0 7838 3566"/>
                              <a:gd name="T173" fmla="*/ T172 w 4277"/>
                              <a:gd name="T174" fmla="+- 0 3904 1259"/>
                              <a:gd name="T175" fmla="*/ 3904 h 7560"/>
                              <a:gd name="T176" fmla="+- 0 7843 3566"/>
                              <a:gd name="T177" fmla="*/ T176 w 4277"/>
                              <a:gd name="T178" fmla="+- 0 3885 1259"/>
                              <a:gd name="T179" fmla="*/ 3885 h 75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Lst>
                            <a:rect l="0" t="0" r="r" b="b"/>
                            <a:pathLst>
                              <a:path w="4277" h="7560">
                                <a:moveTo>
                                  <a:pt x="120" y="336"/>
                                </a:moveTo>
                                <a:lnTo>
                                  <a:pt x="77" y="336"/>
                                </a:lnTo>
                                <a:lnTo>
                                  <a:pt x="77" y="0"/>
                                </a:lnTo>
                                <a:lnTo>
                                  <a:pt x="44" y="0"/>
                                </a:lnTo>
                                <a:lnTo>
                                  <a:pt x="44" y="336"/>
                                </a:lnTo>
                                <a:lnTo>
                                  <a:pt x="0" y="336"/>
                                </a:lnTo>
                                <a:lnTo>
                                  <a:pt x="63" y="533"/>
                                </a:lnTo>
                                <a:lnTo>
                                  <a:pt x="115" y="356"/>
                                </a:lnTo>
                                <a:lnTo>
                                  <a:pt x="120" y="336"/>
                                </a:lnTo>
                                <a:close/>
                                <a:moveTo>
                                  <a:pt x="2290" y="5765"/>
                                </a:moveTo>
                                <a:lnTo>
                                  <a:pt x="2242" y="5765"/>
                                </a:lnTo>
                                <a:lnTo>
                                  <a:pt x="2232" y="4916"/>
                                </a:lnTo>
                                <a:lnTo>
                                  <a:pt x="2204" y="4916"/>
                                </a:lnTo>
                                <a:lnTo>
                                  <a:pt x="2213" y="5765"/>
                                </a:lnTo>
                                <a:lnTo>
                                  <a:pt x="2170" y="5765"/>
                                </a:lnTo>
                                <a:lnTo>
                                  <a:pt x="2228" y="5967"/>
                                </a:lnTo>
                                <a:lnTo>
                                  <a:pt x="2284" y="5784"/>
                                </a:lnTo>
                                <a:lnTo>
                                  <a:pt x="2290" y="5765"/>
                                </a:lnTo>
                                <a:close/>
                                <a:moveTo>
                                  <a:pt x="2324" y="7364"/>
                                </a:moveTo>
                                <a:lnTo>
                                  <a:pt x="2280" y="7364"/>
                                </a:lnTo>
                                <a:lnTo>
                                  <a:pt x="2276" y="6836"/>
                                </a:lnTo>
                                <a:lnTo>
                                  <a:pt x="2247" y="6836"/>
                                </a:lnTo>
                                <a:lnTo>
                                  <a:pt x="2247" y="7364"/>
                                </a:lnTo>
                                <a:lnTo>
                                  <a:pt x="2204" y="7364"/>
                                </a:lnTo>
                                <a:lnTo>
                                  <a:pt x="2266" y="7560"/>
                                </a:lnTo>
                                <a:lnTo>
                                  <a:pt x="2318" y="7383"/>
                                </a:lnTo>
                                <a:lnTo>
                                  <a:pt x="2324" y="7364"/>
                                </a:lnTo>
                                <a:close/>
                                <a:moveTo>
                                  <a:pt x="2674" y="7359"/>
                                </a:moveTo>
                                <a:lnTo>
                                  <a:pt x="2631" y="7361"/>
                                </a:lnTo>
                                <a:lnTo>
                                  <a:pt x="2626" y="6836"/>
                                </a:lnTo>
                                <a:lnTo>
                                  <a:pt x="2597" y="6836"/>
                                </a:lnTo>
                                <a:lnTo>
                                  <a:pt x="2602" y="7362"/>
                                </a:lnTo>
                                <a:lnTo>
                                  <a:pt x="2554" y="7364"/>
                                </a:lnTo>
                                <a:lnTo>
                                  <a:pt x="2616" y="7560"/>
                                </a:lnTo>
                                <a:lnTo>
                                  <a:pt x="2667" y="7383"/>
                                </a:lnTo>
                                <a:lnTo>
                                  <a:pt x="2674" y="7359"/>
                                </a:lnTo>
                                <a:close/>
                                <a:moveTo>
                                  <a:pt x="4277" y="2626"/>
                                </a:moveTo>
                                <a:lnTo>
                                  <a:pt x="4234" y="2626"/>
                                </a:lnTo>
                                <a:lnTo>
                                  <a:pt x="4229" y="2165"/>
                                </a:lnTo>
                                <a:lnTo>
                                  <a:pt x="4200" y="2165"/>
                                </a:lnTo>
                                <a:lnTo>
                                  <a:pt x="4205" y="2626"/>
                                </a:lnTo>
                                <a:lnTo>
                                  <a:pt x="4157" y="2626"/>
                                </a:lnTo>
                                <a:lnTo>
                                  <a:pt x="4220" y="2823"/>
                                </a:lnTo>
                                <a:lnTo>
                                  <a:pt x="4272" y="2645"/>
                                </a:lnTo>
                                <a:lnTo>
                                  <a:pt x="4277" y="2626"/>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30" name="Line 408"/>
                        <wps:cNvCnPr>
                          <a:cxnSpLocks noChangeShapeType="1"/>
                        </wps:cNvCnPr>
                        <wps:spPr bwMode="auto">
                          <a:xfrm>
                            <a:off x="3631" y="2296"/>
                            <a:ext cx="0" cy="2520"/>
                          </a:xfrm>
                          <a:prstGeom prst="line">
                            <a:avLst/>
                          </a:prstGeom>
                          <a:noFill/>
                          <a:ln w="21323">
                            <a:solidFill>
                              <a:srgbClr val="000000"/>
                            </a:solidFill>
                            <a:round/>
                            <a:headEnd/>
                            <a:tailEnd/>
                          </a:ln>
                          <a:extLst>
                            <a:ext uri="{909E8E84-426E-40DD-AFC4-6F175D3DCCD1}">
                              <a14:hiddenFill xmlns:a14="http://schemas.microsoft.com/office/drawing/2010/main">
                                <a:noFill/>
                              </a14:hiddenFill>
                            </a:ext>
                          </a:extLst>
                        </wps:spPr>
                        <wps:bodyPr/>
                      </wps:wsp>
                      <wps:wsp>
                        <wps:cNvPr id="731" name="Line 407"/>
                        <wps:cNvCnPr>
                          <a:cxnSpLocks noChangeShapeType="1"/>
                        </wps:cNvCnPr>
                        <wps:spPr bwMode="auto">
                          <a:xfrm>
                            <a:off x="5846" y="4802"/>
                            <a:ext cx="0" cy="0"/>
                          </a:xfrm>
                          <a:prstGeom prst="line">
                            <a:avLst/>
                          </a:prstGeom>
                          <a:noFill/>
                          <a:ln w="18275">
                            <a:solidFill>
                              <a:srgbClr val="000000"/>
                            </a:solidFill>
                            <a:round/>
                            <a:headEnd/>
                            <a:tailEnd/>
                          </a:ln>
                          <a:extLst>
                            <a:ext uri="{909E8E84-426E-40DD-AFC4-6F175D3DCCD1}">
                              <a14:hiddenFill xmlns:a14="http://schemas.microsoft.com/office/drawing/2010/main">
                                <a:noFill/>
                              </a14:hiddenFill>
                            </a:ext>
                          </a:extLst>
                        </wps:spPr>
                        <wps:bodyPr/>
                      </wps:wsp>
                      <wps:wsp>
                        <wps:cNvPr id="732" name="docshape435"/>
                        <wps:cNvSpPr>
                          <a:spLocks/>
                        </wps:cNvSpPr>
                        <wps:spPr bwMode="auto">
                          <a:xfrm>
                            <a:off x="2947" y="8886"/>
                            <a:ext cx="2511" cy="120"/>
                          </a:xfrm>
                          <a:custGeom>
                            <a:avLst/>
                            <a:gdLst>
                              <a:gd name="T0" fmla="+- 0 5256 2947"/>
                              <a:gd name="T1" fmla="*/ T0 w 2511"/>
                              <a:gd name="T2" fmla="+- 0 8930 8887"/>
                              <a:gd name="T3" fmla="*/ 8930 h 120"/>
                              <a:gd name="T4" fmla="+- 0 5256 2947"/>
                              <a:gd name="T5" fmla="*/ T4 w 2511"/>
                              <a:gd name="T6" fmla="+- 0 9007 8887"/>
                              <a:gd name="T7" fmla="*/ 9007 h 120"/>
                              <a:gd name="T8" fmla="+- 0 5411 2947"/>
                              <a:gd name="T9" fmla="*/ T8 w 2511"/>
                              <a:gd name="T10" fmla="+- 0 8959 8887"/>
                              <a:gd name="T11" fmla="*/ 8959 h 120"/>
                              <a:gd name="T12" fmla="+- 0 5275 2947"/>
                              <a:gd name="T13" fmla="*/ T12 w 2511"/>
                              <a:gd name="T14" fmla="+- 0 8959 8887"/>
                              <a:gd name="T15" fmla="*/ 8959 h 120"/>
                              <a:gd name="T16" fmla="+- 0 5275 2947"/>
                              <a:gd name="T17" fmla="*/ T16 w 2511"/>
                              <a:gd name="T18" fmla="+- 0 8930 8887"/>
                              <a:gd name="T19" fmla="*/ 8930 h 120"/>
                              <a:gd name="T20" fmla="+- 0 5256 2947"/>
                              <a:gd name="T21" fmla="*/ T20 w 2511"/>
                              <a:gd name="T22" fmla="+- 0 8930 8887"/>
                              <a:gd name="T23" fmla="*/ 8930 h 120"/>
                              <a:gd name="T24" fmla="+- 0 2947 2947"/>
                              <a:gd name="T25" fmla="*/ T24 w 2511"/>
                              <a:gd name="T26" fmla="+- 0 8925 8887"/>
                              <a:gd name="T27" fmla="*/ 8925 h 120"/>
                              <a:gd name="T28" fmla="+- 0 2947 2947"/>
                              <a:gd name="T29" fmla="*/ T28 w 2511"/>
                              <a:gd name="T30" fmla="+- 0 8959 8887"/>
                              <a:gd name="T31" fmla="*/ 8959 h 120"/>
                              <a:gd name="T32" fmla="+- 0 5256 2947"/>
                              <a:gd name="T33" fmla="*/ T32 w 2511"/>
                              <a:gd name="T34" fmla="+- 0 8959 8887"/>
                              <a:gd name="T35" fmla="*/ 8959 h 120"/>
                              <a:gd name="T36" fmla="+- 0 5256 2947"/>
                              <a:gd name="T37" fmla="*/ T36 w 2511"/>
                              <a:gd name="T38" fmla="+- 0 8930 8887"/>
                              <a:gd name="T39" fmla="*/ 8930 h 120"/>
                              <a:gd name="T40" fmla="+- 0 2947 2947"/>
                              <a:gd name="T41" fmla="*/ T40 w 2511"/>
                              <a:gd name="T42" fmla="+- 0 8925 8887"/>
                              <a:gd name="T43" fmla="*/ 8925 h 120"/>
                              <a:gd name="T44" fmla="+- 0 5256 2947"/>
                              <a:gd name="T45" fmla="*/ T44 w 2511"/>
                              <a:gd name="T46" fmla="+- 0 8887 8887"/>
                              <a:gd name="T47" fmla="*/ 8887 h 120"/>
                              <a:gd name="T48" fmla="+- 0 5256 2947"/>
                              <a:gd name="T49" fmla="*/ T48 w 2511"/>
                              <a:gd name="T50" fmla="+- 0 8930 8887"/>
                              <a:gd name="T51" fmla="*/ 8930 h 120"/>
                              <a:gd name="T52" fmla="+- 0 5275 2947"/>
                              <a:gd name="T53" fmla="*/ T52 w 2511"/>
                              <a:gd name="T54" fmla="+- 0 8930 8887"/>
                              <a:gd name="T55" fmla="*/ 8930 h 120"/>
                              <a:gd name="T56" fmla="+- 0 5275 2947"/>
                              <a:gd name="T57" fmla="*/ T56 w 2511"/>
                              <a:gd name="T58" fmla="+- 0 8959 8887"/>
                              <a:gd name="T59" fmla="*/ 8959 h 120"/>
                              <a:gd name="T60" fmla="+- 0 5411 2947"/>
                              <a:gd name="T61" fmla="*/ T60 w 2511"/>
                              <a:gd name="T62" fmla="+- 0 8959 8887"/>
                              <a:gd name="T63" fmla="*/ 8959 h 120"/>
                              <a:gd name="T64" fmla="+- 0 5458 2947"/>
                              <a:gd name="T65" fmla="*/ T64 w 2511"/>
                              <a:gd name="T66" fmla="+- 0 8944 8887"/>
                              <a:gd name="T67" fmla="*/ 8944 h 120"/>
                              <a:gd name="T68" fmla="+- 0 5256 2947"/>
                              <a:gd name="T69" fmla="*/ T68 w 2511"/>
                              <a:gd name="T70" fmla="+- 0 8887 8887"/>
                              <a:gd name="T71" fmla="*/ 8887 h 1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Lst>
                            <a:rect l="0" t="0" r="r" b="b"/>
                            <a:pathLst>
                              <a:path w="2511" h="120">
                                <a:moveTo>
                                  <a:pt x="2309" y="43"/>
                                </a:moveTo>
                                <a:lnTo>
                                  <a:pt x="2309" y="120"/>
                                </a:lnTo>
                                <a:lnTo>
                                  <a:pt x="2464" y="72"/>
                                </a:lnTo>
                                <a:lnTo>
                                  <a:pt x="2328" y="72"/>
                                </a:lnTo>
                                <a:lnTo>
                                  <a:pt x="2328" y="43"/>
                                </a:lnTo>
                                <a:lnTo>
                                  <a:pt x="2309" y="43"/>
                                </a:lnTo>
                                <a:close/>
                                <a:moveTo>
                                  <a:pt x="0" y="38"/>
                                </a:moveTo>
                                <a:lnTo>
                                  <a:pt x="0" y="72"/>
                                </a:lnTo>
                                <a:lnTo>
                                  <a:pt x="2309" y="72"/>
                                </a:lnTo>
                                <a:lnTo>
                                  <a:pt x="2309" y="43"/>
                                </a:lnTo>
                                <a:lnTo>
                                  <a:pt x="0" y="38"/>
                                </a:lnTo>
                                <a:close/>
                                <a:moveTo>
                                  <a:pt x="2309" y="0"/>
                                </a:moveTo>
                                <a:lnTo>
                                  <a:pt x="2309" y="43"/>
                                </a:lnTo>
                                <a:lnTo>
                                  <a:pt x="2328" y="43"/>
                                </a:lnTo>
                                <a:lnTo>
                                  <a:pt x="2328" y="72"/>
                                </a:lnTo>
                                <a:lnTo>
                                  <a:pt x="2464" y="72"/>
                                </a:lnTo>
                                <a:lnTo>
                                  <a:pt x="2511" y="57"/>
                                </a:lnTo>
                                <a:lnTo>
                                  <a:pt x="2309"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33" name="docshape436"/>
                        <wps:cNvSpPr>
                          <a:spLocks noChangeArrowheads="1"/>
                        </wps:cNvSpPr>
                        <wps:spPr bwMode="auto">
                          <a:xfrm>
                            <a:off x="5601" y="1806"/>
                            <a:ext cx="260" cy="533"/>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34" name="docshape437"/>
                        <wps:cNvSpPr>
                          <a:spLocks noChangeArrowheads="1"/>
                        </wps:cNvSpPr>
                        <wps:spPr bwMode="auto">
                          <a:xfrm>
                            <a:off x="5601" y="1806"/>
                            <a:ext cx="260" cy="533"/>
                          </a:xfrm>
                          <a:prstGeom prst="rect">
                            <a:avLst/>
                          </a:prstGeom>
                          <a:noFill/>
                          <a:ln w="1827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735" name="docshape438"/>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5601" y="2065"/>
                            <a:ext cx="260" cy="264"/>
                          </a:xfrm>
                          <a:prstGeom prst="rect">
                            <a:avLst/>
                          </a:prstGeom>
                          <a:noFill/>
                          <a:extLst>
                            <a:ext uri="{909E8E84-426E-40DD-AFC4-6F175D3DCCD1}">
                              <a14:hiddenFill xmlns:a14="http://schemas.microsoft.com/office/drawing/2010/main">
                                <a:solidFill>
                                  <a:srgbClr val="FFFFFF"/>
                                </a:solidFill>
                              </a14:hiddenFill>
                            </a:ext>
                          </a:extLst>
                        </pic:spPr>
                      </pic:pic>
                      <wps:wsp>
                        <wps:cNvPr id="736" name="docshape439"/>
                        <wps:cNvSpPr>
                          <a:spLocks/>
                        </wps:cNvSpPr>
                        <wps:spPr bwMode="auto">
                          <a:xfrm>
                            <a:off x="5601" y="2065"/>
                            <a:ext cx="3413" cy="6792"/>
                          </a:xfrm>
                          <a:custGeom>
                            <a:avLst/>
                            <a:gdLst>
                              <a:gd name="T0" fmla="+- 0 5602 5602"/>
                              <a:gd name="T1" fmla="*/ T0 w 3413"/>
                              <a:gd name="T2" fmla="+- 0 2330 2066"/>
                              <a:gd name="T3" fmla="*/ 2330 h 6792"/>
                              <a:gd name="T4" fmla="+- 0 5861 5602"/>
                              <a:gd name="T5" fmla="*/ T4 w 3413"/>
                              <a:gd name="T6" fmla="+- 0 2330 2066"/>
                              <a:gd name="T7" fmla="*/ 2330 h 6792"/>
                              <a:gd name="T8" fmla="+- 0 5861 5602"/>
                              <a:gd name="T9" fmla="*/ T8 w 3413"/>
                              <a:gd name="T10" fmla="+- 0 2066 2066"/>
                              <a:gd name="T11" fmla="*/ 2066 h 6792"/>
                              <a:gd name="T12" fmla="+- 0 5602 5602"/>
                              <a:gd name="T13" fmla="*/ T12 w 3413"/>
                              <a:gd name="T14" fmla="+- 0 2066 2066"/>
                              <a:gd name="T15" fmla="*/ 2066 h 6792"/>
                              <a:gd name="T16" fmla="+- 0 5602 5602"/>
                              <a:gd name="T17" fmla="*/ T16 w 3413"/>
                              <a:gd name="T18" fmla="+- 0 2330 2066"/>
                              <a:gd name="T19" fmla="*/ 2330 h 6792"/>
                              <a:gd name="T20" fmla="+- 0 8650 5602"/>
                              <a:gd name="T21" fmla="*/ T20 w 3413"/>
                              <a:gd name="T22" fmla="+- 0 8512 2066"/>
                              <a:gd name="T23" fmla="*/ 8512 h 6792"/>
                              <a:gd name="T24" fmla="+- 0 9005 5602"/>
                              <a:gd name="T25" fmla="*/ T24 w 3413"/>
                              <a:gd name="T26" fmla="+- 0 8512 2066"/>
                              <a:gd name="T27" fmla="*/ 8512 h 6792"/>
                              <a:gd name="T28" fmla="+- 0 9005 5602"/>
                              <a:gd name="T29" fmla="*/ T28 w 3413"/>
                              <a:gd name="T30" fmla="+- 0 7989 2066"/>
                              <a:gd name="T31" fmla="*/ 7989 h 6792"/>
                              <a:gd name="T32" fmla="+- 0 8650 5602"/>
                              <a:gd name="T33" fmla="*/ T32 w 3413"/>
                              <a:gd name="T34" fmla="+- 0 7989 2066"/>
                              <a:gd name="T35" fmla="*/ 7989 h 6792"/>
                              <a:gd name="T36" fmla="+- 0 8650 5602"/>
                              <a:gd name="T37" fmla="*/ T36 w 3413"/>
                              <a:gd name="T38" fmla="+- 0 8512 2066"/>
                              <a:gd name="T39" fmla="*/ 8512 h 6792"/>
                              <a:gd name="T40" fmla="+- 0 8827 5602"/>
                              <a:gd name="T41" fmla="*/ T40 w 3413"/>
                              <a:gd name="T42" fmla="+- 0 8786 2066"/>
                              <a:gd name="T43" fmla="*/ 8786 h 6792"/>
                              <a:gd name="T44" fmla="+- 0 8650 5602"/>
                              <a:gd name="T45" fmla="*/ T44 w 3413"/>
                              <a:gd name="T46" fmla="+- 0 8531 2066"/>
                              <a:gd name="T47" fmla="*/ 8531 h 6792"/>
                              <a:gd name="T48" fmla="+- 0 9005 5602"/>
                              <a:gd name="T49" fmla="*/ T48 w 3413"/>
                              <a:gd name="T50" fmla="+- 0 8531 2066"/>
                              <a:gd name="T51" fmla="*/ 8531 h 6792"/>
                              <a:gd name="T52" fmla="+- 0 8827 5602"/>
                              <a:gd name="T53" fmla="*/ T52 w 3413"/>
                              <a:gd name="T54" fmla="+- 0 8786 2066"/>
                              <a:gd name="T55" fmla="*/ 8786 h 6792"/>
                              <a:gd name="T56" fmla="+- 0 8664 5602"/>
                              <a:gd name="T57" fmla="*/ T56 w 3413"/>
                              <a:gd name="T58" fmla="+- 0 8858 2066"/>
                              <a:gd name="T59" fmla="*/ 8858 h 6792"/>
                              <a:gd name="T60" fmla="+- 0 9014 5602"/>
                              <a:gd name="T61" fmla="*/ T60 w 3413"/>
                              <a:gd name="T62" fmla="+- 0 8858 2066"/>
                              <a:gd name="T63" fmla="*/ 8858 h 6792"/>
                              <a:gd name="T64" fmla="+- 0 9014 5602"/>
                              <a:gd name="T65" fmla="*/ T64 w 3413"/>
                              <a:gd name="T66" fmla="+- 0 8800 2066"/>
                              <a:gd name="T67" fmla="*/ 8800 h 6792"/>
                              <a:gd name="T68" fmla="+- 0 8664 5602"/>
                              <a:gd name="T69" fmla="*/ T68 w 3413"/>
                              <a:gd name="T70" fmla="+- 0 8800 2066"/>
                              <a:gd name="T71" fmla="*/ 8800 h 6792"/>
                              <a:gd name="T72" fmla="+- 0 8664 5602"/>
                              <a:gd name="T73" fmla="*/ T72 w 3413"/>
                              <a:gd name="T74" fmla="+- 0 8858 2066"/>
                              <a:gd name="T75" fmla="*/ 8858 h 679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Lst>
                            <a:rect l="0" t="0" r="r" b="b"/>
                            <a:pathLst>
                              <a:path w="3413" h="6792">
                                <a:moveTo>
                                  <a:pt x="0" y="264"/>
                                </a:moveTo>
                                <a:lnTo>
                                  <a:pt x="259" y="264"/>
                                </a:lnTo>
                                <a:lnTo>
                                  <a:pt x="259" y="0"/>
                                </a:lnTo>
                                <a:lnTo>
                                  <a:pt x="0" y="0"/>
                                </a:lnTo>
                                <a:lnTo>
                                  <a:pt x="0" y="264"/>
                                </a:lnTo>
                                <a:close/>
                                <a:moveTo>
                                  <a:pt x="3048" y="6446"/>
                                </a:moveTo>
                                <a:lnTo>
                                  <a:pt x="3403" y="6446"/>
                                </a:lnTo>
                                <a:lnTo>
                                  <a:pt x="3403" y="5923"/>
                                </a:lnTo>
                                <a:lnTo>
                                  <a:pt x="3048" y="5923"/>
                                </a:lnTo>
                                <a:lnTo>
                                  <a:pt x="3048" y="6446"/>
                                </a:lnTo>
                                <a:close/>
                                <a:moveTo>
                                  <a:pt x="3225" y="6720"/>
                                </a:moveTo>
                                <a:lnTo>
                                  <a:pt x="3048" y="6465"/>
                                </a:lnTo>
                                <a:lnTo>
                                  <a:pt x="3403" y="6465"/>
                                </a:lnTo>
                                <a:lnTo>
                                  <a:pt x="3225" y="6720"/>
                                </a:lnTo>
                                <a:close/>
                                <a:moveTo>
                                  <a:pt x="3062" y="6792"/>
                                </a:moveTo>
                                <a:lnTo>
                                  <a:pt x="3412" y="6792"/>
                                </a:lnTo>
                                <a:lnTo>
                                  <a:pt x="3412" y="6734"/>
                                </a:lnTo>
                                <a:lnTo>
                                  <a:pt x="3062" y="6734"/>
                                </a:lnTo>
                                <a:lnTo>
                                  <a:pt x="3062" y="6792"/>
                                </a:lnTo>
                                <a:close/>
                              </a:path>
                            </a:pathLst>
                          </a:custGeom>
                          <a:noFill/>
                          <a:ln w="1827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37" name="docshape440"/>
                        <wps:cNvSpPr>
                          <a:spLocks/>
                        </wps:cNvSpPr>
                        <wps:spPr bwMode="auto">
                          <a:xfrm>
                            <a:off x="8764" y="7600"/>
                            <a:ext cx="120" cy="408"/>
                          </a:xfrm>
                          <a:custGeom>
                            <a:avLst/>
                            <a:gdLst>
                              <a:gd name="T0" fmla="+- 0 8808 8765"/>
                              <a:gd name="T1" fmla="*/ T0 w 120"/>
                              <a:gd name="T2" fmla="+- 0 7811 7600"/>
                              <a:gd name="T3" fmla="*/ 7811 h 408"/>
                              <a:gd name="T4" fmla="+- 0 8765 8765"/>
                              <a:gd name="T5" fmla="*/ T4 w 120"/>
                              <a:gd name="T6" fmla="+- 0 7811 7600"/>
                              <a:gd name="T7" fmla="*/ 7811 h 408"/>
                              <a:gd name="T8" fmla="+- 0 8822 8765"/>
                              <a:gd name="T9" fmla="*/ T8 w 120"/>
                              <a:gd name="T10" fmla="+- 0 8008 7600"/>
                              <a:gd name="T11" fmla="*/ 8008 h 408"/>
                              <a:gd name="T12" fmla="+- 0 8879 8765"/>
                              <a:gd name="T13" fmla="*/ T12 w 120"/>
                              <a:gd name="T14" fmla="+- 0 7831 7600"/>
                              <a:gd name="T15" fmla="*/ 7831 h 408"/>
                              <a:gd name="T16" fmla="+- 0 8808 8765"/>
                              <a:gd name="T17" fmla="*/ T16 w 120"/>
                              <a:gd name="T18" fmla="+- 0 7831 7600"/>
                              <a:gd name="T19" fmla="*/ 7831 h 408"/>
                              <a:gd name="T20" fmla="+- 0 8808 8765"/>
                              <a:gd name="T21" fmla="*/ T20 w 120"/>
                              <a:gd name="T22" fmla="+- 0 7811 7600"/>
                              <a:gd name="T23" fmla="*/ 7811 h 408"/>
                              <a:gd name="T24" fmla="+- 0 8837 8765"/>
                              <a:gd name="T25" fmla="*/ T24 w 120"/>
                              <a:gd name="T26" fmla="+- 0 7600 7600"/>
                              <a:gd name="T27" fmla="*/ 7600 h 408"/>
                              <a:gd name="T28" fmla="+- 0 8808 8765"/>
                              <a:gd name="T29" fmla="*/ T28 w 120"/>
                              <a:gd name="T30" fmla="+- 0 7600 7600"/>
                              <a:gd name="T31" fmla="*/ 7600 h 408"/>
                              <a:gd name="T32" fmla="+- 0 8808 8765"/>
                              <a:gd name="T33" fmla="*/ T32 w 120"/>
                              <a:gd name="T34" fmla="+- 0 7831 7600"/>
                              <a:gd name="T35" fmla="*/ 7831 h 408"/>
                              <a:gd name="T36" fmla="+- 0 8837 8765"/>
                              <a:gd name="T37" fmla="*/ T36 w 120"/>
                              <a:gd name="T38" fmla="+- 0 7831 7600"/>
                              <a:gd name="T39" fmla="*/ 7831 h 408"/>
                              <a:gd name="T40" fmla="+- 0 8837 8765"/>
                              <a:gd name="T41" fmla="*/ T40 w 120"/>
                              <a:gd name="T42" fmla="+- 0 7600 7600"/>
                              <a:gd name="T43" fmla="*/ 7600 h 408"/>
                              <a:gd name="T44" fmla="+- 0 8885 8765"/>
                              <a:gd name="T45" fmla="*/ T44 w 120"/>
                              <a:gd name="T46" fmla="+- 0 7811 7600"/>
                              <a:gd name="T47" fmla="*/ 7811 h 408"/>
                              <a:gd name="T48" fmla="+- 0 8837 8765"/>
                              <a:gd name="T49" fmla="*/ T48 w 120"/>
                              <a:gd name="T50" fmla="+- 0 7811 7600"/>
                              <a:gd name="T51" fmla="*/ 7811 h 408"/>
                              <a:gd name="T52" fmla="+- 0 8837 8765"/>
                              <a:gd name="T53" fmla="*/ T52 w 120"/>
                              <a:gd name="T54" fmla="+- 0 7831 7600"/>
                              <a:gd name="T55" fmla="*/ 7831 h 408"/>
                              <a:gd name="T56" fmla="+- 0 8879 8765"/>
                              <a:gd name="T57" fmla="*/ T56 w 120"/>
                              <a:gd name="T58" fmla="+- 0 7831 7600"/>
                              <a:gd name="T59" fmla="*/ 7831 h 408"/>
                              <a:gd name="T60" fmla="+- 0 8885 8765"/>
                              <a:gd name="T61" fmla="*/ T60 w 120"/>
                              <a:gd name="T62" fmla="+- 0 7811 7600"/>
                              <a:gd name="T63" fmla="*/ 7811 h 40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120" h="408">
                                <a:moveTo>
                                  <a:pt x="43" y="211"/>
                                </a:moveTo>
                                <a:lnTo>
                                  <a:pt x="0" y="211"/>
                                </a:lnTo>
                                <a:lnTo>
                                  <a:pt x="57" y="408"/>
                                </a:lnTo>
                                <a:lnTo>
                                  <a:pt x="114" y="231"/>
                                </a:lnTo>
                                <a:lnTo>
                                  <a:pt x="43" y="231"/>
                                </a:lnTo>
                                <a:lnTo>
                                  <a:pt x="43" y="211"/>
                                </a:lnTo>
                                <a:close/>
                                <a:moveTo>
                                  <a:pt x="72" y="0"/>
                                </a:moveTo>
                                <a:lnTo>
                                  <a:pt x="43" y="0"/>
                                </a:lnTo>
                                <a:lnTo>
                                  <a:pt x="43" y="231"/>
                                </a:lnTo>
                                <a:lnTo>
                                  <a:pt x="72" y="231"/>
                                </a:lnTo>
                                <a:lnTo>
                                  <a:pt x="72" y="0"/>
                                </a:lnTo>
                                <a:close/>
                                <a:moveTo>
                                  <a:pt x="120" y="211"/>
                                </a:moveTo>
                                <a:lnTo>
                                  <a:pt x="72" y="211"/>
                                </a:lnTo>
                                <a:lnTo>
                                  <a:pt x="72" y="231"/>
                                </a:lnTo>
                                <a:lnTo>
                                  <a:pt x="114" y="231"/>
                                </a:lnTo>
                                <a:lnTo>
                                  <a:pt x="120" y="211"/>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38" name="docshape441"/>
                        <wps:cNvSpPr>
                          <a:spLocks/>
                        </wps:cNvSpPr>
                        <wps:spPr bwMode="auto">
                          <a:xfrm>
                            <a:off x="7751" y="2929"/>
                            <a:ext cx="980" cy="404"/>
                          </a:xfrm>
                          <a:custGeom>
                            <a:avLst/>
                            <a:gdLst>
                              <a:gd name="T0" fmla="+- 0 7752 7752"/>
                              <a:gd name="T1" fmla="*/ T0 w 980"/>
                              <a:gd name="T2" fmla="+- 0 2930 2930"/>
                              <a:gd name="T3" fmla="*/ 2930 h 404"/>
                              <a:gd name="T4" fmla="+- 0 7997 7752"/>
                              <a:gd name="T5" fmla="*/ T4 w 980"/>
                              <a:gd name="T6" fmla="+- 0 3333 2930"/>
                              <a:gd name="T7" fmla="*/ 3333 h 404"/>
                              <a:gd name="T8" fmla="+- 0 8486 7752"/>
                              <a:gd name="T9" fmla="*/ T8 w 980"/>
                              <a:gd name="T10" fmla="+- 0 3333 2930"/>
                              <a:gd name="T11" fmla="*/ 3333 h 404"/>
                              <a:gd name="T12" fmla="+- 0 8731 7752"/>
                              <a:gd name="T13" fmla="*/ T12 w 980"/>
                              <a:gd name="T14" fmla="+- 0 2930 2930"/>
                              <a:gd name="T15" fmla="*/ 2930 h 404"/>
                              <a:gd name="T16" fmla="+- 0 7752 7752"/>
                              <a:gd name="T17" fmla="*/ T16 w 980"/>
                              <a:gd name="T18" fmla="+- 0 2930 2930"/>
                              <a:gd name="T19" fmla="*/ 2930 h 404"/>
                            </a:gdLst>
                            <a:ahLst/>
                            <a:cxnLst>
                              <a:cxn ang="0">
                                <a:pos x="T1" y="T3"/>
                              </a:cxn>
                              <a:cxn ang="0">
                                <a:pos x="T5" y="T7"/>
                              </a:cxn>
                              <a:cxn ang="0">
                                <a:pos x="T9" y="T11"/>
                              </a:cxn>
                              <a:cxn ang="0">
                                <a:pos x="T13" y="T15"/>
                              </a:cxn>
                              <a:cxn ang="0">
                                <a:pos x="T17" y="T19"/>
                              </a:cxn>
                            </a:cxnLst>
                            <a:rect l="0" t="0" r="r" b="b"/>
                            <a:pathLst>
                              <a:path w="980" h="404">
                                <a:moveTo>
                                  <a:pt x="0" y="0"/>
                                </a:moveTo>
                                <a:lnTo>
                                  <a:pt x="245" y="403"/>
                                </a:lnTo>
                                <a:lnTo>
                                  <a:pt x="734" y="403"/>
                                </a:lnTo>
                                <a:lnTo>
                                  <a:pt x="979" y="0"/>
                                </a:lnTo>
                                <a:lnTo>
                                  <a:pt x="0" y="0"/>
                                </a:lnTo>
                                <a:close/>
                              </a:path>
                            </a:pathLst>
                          </a:custGeom>
                          <a:noFill/>
                          <a:ln w="1827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739" name="docshape442"/>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7922" y="2956"/>
                            <a:ext cx="356" cy="351"/>
                          </a:xfrm>
                          <a:prstGeom prst="rect">
                            <a:avLst/>
                          </a:prstGeom>
                          <a:noFill/>
                          <a:extLst>
                            <a:ext uri="{909E8E84-426E-40DD-AFC4-6F175D3DCCD1}">
                              <a14:hiddenFill xmlns:a14="http://schemas.microsoft.com/office/drawing/2010/main">
                                <a:solidFill>
                                  <a:srgbClr val="FFFFFF"/>
                                </a:solidFill>
                              </a14:hiddenFill>
                            </a:ext>
                          </a:extLst>
                        </pic:spPr>
                      </pic:pic>
                      <wps:wsp>
                        <wps:cNvPr id="740" name="docshape443"/>
                        <wps:cNvSpPr>
                          <a:spLocks/>
                        </wps:cNvSpPr>
                        <wps:spPr bwMode="auto">
                          <a:xfrm>
                            <a:off x="8102" y="4902"/>
                            <a:ext cx="312" cy="197"/>
                          </a:xfrm>
                          <a:custGeom>
                            <a:avLst/>
                            <a:gdLst>
                              <a:gd name="T0" fmla="+- 0 8102 8102"/>
                              <a:gd name="T1" fmla="*/ T0 w 312"/>
                              <a:gd name="T2" fmla="+- 0 4903 4903"/>
                              <a:gd name="T3" fmla="*/ 4903 h 197"/>
                              <a:gd name="T4" fmla="+- 0 8179 8102"/>
                              <a:gd name="T5" fmla="*/ T4 w 312"/>
                              <a:gd name="T6" fmla="+- 0 5099 4903"/>
                              <a:gd name="T7" fmla="*/ 5099 h 197"/>
                              <a:gd name="T8" fmla="+- 0 8338 8102"/>
                              <a:gd name="T9" fmla="*/ T8 w 312"/>
                              <a:gd name="T10" fmla="+- 0 5099 4903"/>
                              <a:gd name="T11" fmla="*/ 5099 h 197"/>
                              <a:gd name="T12" fmla="+- 0 8414 8102"/>
                              <a:gd name="T13" fmla="*/ T12 w 312"/>
                              <a:gd name="T14" fmla="+- 0 4903 4903"/>
                              <a:gd name="T15" fmla="*/ 4903 h 197"/>
                              <a:gd name="T16" fmla="+- 0 8102 8102"/>
                              <a:gd name="T17" fmla="*/ T16 w 312"/>
                              <a:gd name="T18" fmla="+- 0 4903 4903"/>
                              <a:gd name="T19" fmla="*/ 4903 h 197"/>
                            </a:gdLst>
                            <a:ahLst/>
                            <a:cxnLst>
                              <a:cxn ang="0">
                                <a:pos x="T1" y="T3"/>
                              </a:cxn>
                              <a:cxn ang="0">
                                <a:pos x="T5" y="T7"/>
                              </a:cxn>
                              <a:cxn ang="0">
                                <a:pos x="T9" y="T11"/>
                              </a:cxn>
                              <a:cxn ang="0">
                                <a:pos x="T13" y="T15"/>
                              </a:cxn>
                              <a:cxn ang="0">
                                <a:pos x="T17" y="T19"/>
                              </a:cxn>
                            </a:cxnLst>
                            <a:rect l="0" t="0" r="r" b="b"/>
                            <a:pathLst>
                              <a:path w="312" h="197">
                                <a:moveTo>
                                  <a:pt x="0" y="0"/>
                                </a:moveTo>
                                <a:lnTo>
                                  <a:pt x="77" y="196"/>
                                </a:lnTo>
                                <a:lnTo>
                                  <a:pt x="236" y="196"/>
                                </a:lnTo>
                                <a:lnTo>
                                  <a:pt x="312" y="0"/>
                                </a:lnTo>
                                <a:lnTo>
                                  <a:pt x="0" y="0"/>
                                </a:lnTo>
                                <a:close/>
                              </a:path>
                            </a:pathLst>
                          </a:custGeom>
                          <a:noFill/>
                          <a:ln w="1827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741" name="docshape444"/>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8083" y="4048"/>
                            <a:ext cx="370" cy="432"/>
                          </a:xfrm>
                          <a:prstGeom prst="rect">
                            <a:avLst/>
                          </a:prstGeom>
                          <a:noFill/>
                          <a:extLst>
                            <a:ext uri="{909E8E84-426E-40DD-AFC4-6F175D3DCCD1}">
                              <a14:hiddenFill xmlns:a14="http://schemas.microsoft.com/office/drawing/2010/main">
                                <a:solidFill>
                                  <a:srgbClr val="FFFFFF"/>
                                </a:solidFill>
                              </a14:hiddenFill>
                            </a:ext>
                          </a:extLst>
                        </pic:spPr>
                      </pic:pic>
                      <wps:wsp>
                        <wps:cNvPr id="742" name="docshape445"/>
                        <wps:cNvSpPr>
                          <a:spLocks/>
                        </wps:cNvSpPr>
                        <wps:spPr bwMode="auto">
                          <a:xfrm>
                            <a:off x="8198" y="1115"/>
                            <a:ext cx="125" cy="3792"/>
                          </a:xfrm>
                          <a:custGeom>
                            <a:avLst/>
                            <a:gdLst>
                              <a:gd name="T0" fmla="+- 0 8318 8198"/>
                              <a:gd name="T1" fmla="*/ T0 w 125"/>
                              <a:gd name="T2" fmla="+- 0 3866 1115"/>
                              <a:gd name="T3" fmla="*/ 3866 h 3792"/>
                              <a:gd name="T4" fmla="+- 0 8271 8198"/>
                              <a:gd name="T5" fmla="*/ T4 w 125"/>
                              <a:gd name="T6" fmla="+- 0 3866 1115"/>
                              <a:gd name="T7" fmla="*/ 3866 h 3792"/>
                              <a:gd name="T8" fmla="+- 0 8275 8198"/>
                              <a:gd name="T9" fmla="*/ T8 w 125"/>
                              <a:gd name="T10" fmla="+- 0 3607 1115"/>
                              <a:gd name="T11" fmla="*/ 3607 h 3792"/>
                              <a:gd name="T12" fmla="+- 0 8242 8198"/>
                              <a:gd name="T13" fmla="*/ T12 w 125"/>
                              <a:gd name="T14" fmla="+- 0 3607 1115"/>
                              <a:gd name="T15" fmla="*/ 3607 h 3792"/>
                              <a:gd name="T16" fmla="+- 0 8242 8198"/>
                              <a:gd name="T17" fmla="*/ T16 w 125"/>
                              <a:gd name="T18" fmla="+- 0 3866 1115"/>
                              <a:gd name="T19" fmla="*/ 3866 h 3792"/>
                              <a:gd name="T20" fmla="+- 0 8198 8198"/>
                              <a:gd name="T21" fmla="*/ T20 w 125"/>
                              <a:gd name="T22" fmla="+- 0 3866 1115"/>
                              <a:gd name="T23" fmla="*/ 3866 h 3792"/>
                              <a:gd name="T24" fmla="+- 0 8256 8198"/>
                              <a:gd name="T25" fmla="*/ T24 w 125"/>
                              <a:gd name="T26" fmla="+- 0 4067 1115"/>
                              <a:gd name="T27" fmla="*/ 4067 h 3792"/>
                              <a:gd name="T28" fmla="+- 0 8312 8198"/>
                              <a:gd name="T29" fmla="*/ T28 w 125"/>
                              <a:gd name="T30" fmla="+- 0 3885 1115"/>
                              <a:gd name="T31" fmla="*/ 3885 h 3792"/>
                              <a:gd name="T32" fmla="+- 0 8318 8198"/>
                              <a:gd name="T33" fmla="*/ T32 w 125"/>
                              <a:gd name="T34" fmla="+- 0 3866 1115"/>
                              <a:gd name="T35" fmla="*/ 3866 h 3792"/>
                              <a:gd name="T36" fmla="+- 0 8323 8198"/>
                              <a:gd name="T37" fmla="*/ T36 w 125"/>
                              <a:gd name="T38" fmla="+- 0 1643 1115"/>
                              <a:gd name="T39" fmla="*/ 1643 h 3792"/>
                              <a:gd name="T40" fmla="+- 0 8275 8198"/>
                              <a:gd name="T41" fmla="*/ T40 w 125"/>
                              <a:gd name="T42" fmla="+- 0 1643 1115"/>
                              <a:gd name="T43" fmla="*/ 1643 h 3792"/>
                              <a:gd name="T44" fmla="+- 0 8275 8198"/>
                              <a:gd name="T45" fmla="*/ T44 w 125"/>
                              <a:gd name="T46" fmla="+- 0 1115 1115"/>
                              <a:gd name="T47" fmla="*/ 1115 h 3792"/>
                              <a:gd name="T48" fmla="+- 0 8246 8198"/>
                              <a:gd name="T49" fmla="*/ T48 w 125"/>
                              <a:gd name="T50" fmla="+- 0 1115 1115"/>
                              <a:gd name="T51" fmla="*/ 1115 h 3792"/>
                              <a:gd name="T52" fmla="+- 0 8246 8198"/>
                              <a:gd name="T53" fmla="*/ T52 w 125"/>
                              <a:gd name="T54" fmla="+- 0 1643 1115"/>
                              <a:gd name="T55" fmla="*/ 1643 h 3792"/>
                              <a:gd name="T56" fmla="+- 0 8203 8198"/>
                              <a:gd name="T57" fmla="*/ T56 w 125"/>
                              <a:gd name="T58" fmla="+- 0 1643 1115"/>
                              <a:gd name="T59" fmla="*/ 1643 h 3792"/>
                              <a:gd name="T60" fmla="+- 0 8261 8198"/>
                              <a:gd name="T61" fmla="*/ T60 w 125"/>
                              <a:gd name="T62" fmla="+- 0 1840 1115"/>
                              <a:gd name="T63" fmla="*/ 1840 h 3792"/>
                              <a:gd name="T64" fmla="+- 0 8317 8198"/>
                              <a:gd name="T65" fmla="*/ T64 w 125"/>
                              <a:gd name="T66" fmla="+- 0 1663 1115"/>
                              <a:gd name="T67" fmla="*/ 1663 h 3792"/>
                              <a:gd name="T68" fmla="+- 0 8323 8198"/>
                              <a:gd name="T69" fmla="*/ T68 w 125"/>
                              <a:gd name="T70" fmla="+- 0 1643 1115"/>
                              <a:gd name="T71" fmla="*/ 1643 h 3792"/>
                              <a:gd name="T72" fmla="+- 0 8323 8198"/>
                              <a:gd name="T73" fmla="*/ T72 w 125"/>
                              <a:gd name="T74" fmla="+- 0 4711 1115"/>
                              <a:gd name="T75" fmla="*/ 4711 h 3792"/>
                              <a:gd name="T76" fmla="+- 0 8280 8198"/>
                              <a:gd name="T77" fmla="*/ T76 w 125"/>
                              <a:gd name="T78" fmla="+- 0 4709 1115"/>
                              <a:gd name="T79" fmla="*/ 4709 h 3792"/>
                              <a:gd name="T80" fmla="+- 0 8285 8198"/>
                              <a:gd name="T81" fmla="*/ T80 w 125"/>
                              <a:gd name="T82" fmla="+- 0 4485 1115"/>
                              <a:gd name="T83" fmla="*/ 4485 h 3792"/>
                              <a:gd name="T84" fmla="+- 0 8251 8198"/>
                              <a:gd name="T85" fmla="*/ T84 w 125"/>
                              <a:gd name="T86" fmla="+- 0 4485 1115"/>
                              <a:gd name="T87" fmla="*/ 4485 h 3792"/>
                              <a:gd name="T88" fmla="+- 0 8251 8198"/>
                              <a:gd name="T89" fmla="*/ T88 w 125"/>
                              <a:gd name="T90" fmla="+- 0 4708 1115"/>
                              <a:gd name="T91" fmla="*/ 4708 h 3792"/>
                              <a:gd name="T92" fmla="+- 0 8203 8198"/>
                              <a:gd name="T93" fmla="*/ T92 w 125"/>
                              <a:gd name="T94" fmla="+- 0 4706 1115"/>
                              <a:gd name="T95" fmla="*/ 4706 h 3792"/>
                              <a:gd name="T96" fmla="+- 0 8261 8198"/>
                              <a:gd name="T97" fmla="*/ T96 w 125"/>
                              <a:gd name="T98" fmla="+- 0 4907 1115"/>
                              <a:gd name="T99" fmla="*/ 4907 h 3792"/>
                              <a:gd name="T100" fmla="+- 0 8317 8198"/>
                              <a:gd name="T101" fmla="*/ T100 w 125"/>
                              <a:gd name="T102" fmla="+- 0 4730 1115"/>
                              <a:gd name="T103" fmla="*/ 4730 h 3792"/>
                              <a:gd name="T104" fmla="+- 0 8323 8198"/>
                              <a:gd name="T105" fmla="*/ T104 w 125"/>
                              <a:gd name="T106" fmla="+- 0 4711 1115"/>
                              <a:gd name="T107" fmla="*/ 4711 h 379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Lst>
                            <a:rect l="0" t="0" r="r" b="b"/>
                            <a:pathLst>
                              <a:path w="125" h="3792">
                                <a:moveTo>
                                  <a:pt x="120" y="2751"/>
                                </a:moveTo>
                                <a:lnTo>
                                  <a:pt x="73" y="2751"/>
                                </a:lnTo>
                                <a:lnTo>
                                  <a:pt x="77" y="2492"/>
                                </a:lnTo>
                                <a:lnTo>
                                  <a:pt x="44" y="2492"/>
                                </a:lnTo>
                                <a:lnTo>
                                  <a:pt x="44" y="2751"/>
                                </a:lnTo>
                                <a:lnTo>
                                  <a:pt x="0" y="2751"/>
                                </a:lnTo>
                                <a:lnTo>
                                  <a:pt x="58" y="2952"/>
                                </a:lnTo>
                                <a:lnTo>
                                  <a:pt x="114" y="2770"/>
                                </a:lnTo>
                                <a:lnTo>
                                  <a:pt x="120" y="2751"/>
                                </a:lnTo>
                                <a:close/>
                                <a:moveTo>
                                  <a:pt x="125" y="528"/>
                                </a:moveTo>
                                <a:lnTo>
                                  <a:pt x="77" y="528"/>
                                </a:lnTo>
                                <a:lnTo>
                                  <a:pt x="77" y="0"/>
                                </a:lnTo>
                                <a:lnTo>
                                  <a:pt x="48" y="0"/>
                                </a:lnTo>
                                <a:lnTo>
                                  <a:pt x="48" y="528"/>
                                </a:lnTo>
                                <a:lnTo>
                                  <a:pt x="5" y="528"/>
                                </a:lnTo>
                                <a:lnTo>
                                  <a:pt x="63" y="725"/>
                                </a:lnTo>
                                <a:lnTo>
                                  <a:pt x="119" y="548"/>
                                </a:lnTo>
                                <a:lnTo>
                                  <a:pt x="125" y="528"/>
                                </a:lnTo>
                                <a:close/>
                                <a:moveTo>
                                  <a:pt x="125" y="3596"/>
                                </a:moveTo>
                                <a:lnTo>
                                  <a:pt x="82" y="3594"/>
                                </a:lnTo>
                                <a:lnTo>
                                  <a:pt x="87" y="3370"/>
                                </a:lnTo>
                                <a:lnTo>
                                  <a:pt x="53" y="3370"/>
                                </a:lnTo>
                                <a:lnTo>
                                  <a:pt x="53" y="3593"/>
                                </a:lnTo>
                                <a:lnTo>
                                  <a:pt x="5" y="3591"/>
                                </a:lnTo>
                                <a:lnTo>
                                  <a:pt x="63" y="3792"/>
                                </a:lnTo>
                                <a:lnTo>
                                  <a:pt x="119" y="3615"/>
                                </a:lnTo>
                                <a:lnTo>
                                  <a:pt x="125" y="3596"/>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43" name="Line 395"/>
                        <wps:cNvCnPr>
                          <a:cxnSpLocks noChangeShapeType="1"/>
                        </wps:cNvCnPr>
                        <wps:spPr bwMode="auto">
                          <a:xfrm>
                            <a:off x="5093" y="1826"/>
                            <a:ext cx="590" cy="182"/>
                          </a:xfrm>
                          <a:prstGeom prst="line">
                            <a:avLst/>
                          </a:prstGeom>
                          <a:noFill/>
                          <a:ln w="9144">
                            <a:solidFill>
                              <a:srgbClr val="000000"/>
                            </a:solidFill>
                            <a:round/>
                            <a:headEnd/>
                            <a:tailEnd/>
                          </a:ln>
                          <a:extLst>
                            <a:ext uri="{909E8E84-426E-40DD-AFC4-6F175D3DCCD1}">
                              <a14:hiddenFill xmlns:a14="http://schemas.microsoft.com/office/drawing/2010/main">
                                <a:noFill/>
                              </a14:hiddenFill>
                            </a:ext>
                          </a:extLst>
                        </wps:spPr>
                        <wps:bodyPr/>
                      </wps:wsp>
                      <wps:wsp>
                        <wps:cNvPr id="744" name="docshape446"/>
                        <wps:cNvSpPr>
                          <a:spLocks noChangeArrowheads="1"/>
                        </wps:cNvSpPr>
                        <wps:spPr bwMode="auto">
                          <a:xfrm>
                            <a:off x="8136" y="1801"/>
                            <a:ext cx="260" cy="528"/>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45" name="docshape447"/>
                        <wps:cNvSpPr>
                          <a:spLocks noChangeArrowheads="1"/>
                        </wps:cNvSpPr>
                        <wps:spPr bwMode="auto">
                          <a:xfrm>
                            <a:off x="8136" y="1801"/>
                            <a:ext cx="260" cy="528"/>
                          </a:xfrm>
                          <a:prstGeom prst="rect">
                            <a:avLst/>
                          </a:prstGeom>
                          <a:noFill/>
                          <a:ln w="1827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746" name="docshape448"/>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8136" y="2056"/>
                            <a:ext cx="260" cy="264"/>
                          </a:xfrm>
                          <a:prstGeom prst="rect">
                            <a:avLst/>
                          </a:prstGeom>
                          <a:noFill/>
                          <a:extLst>
                            <a:ext uri="{909E8E84-426E-40DD-AFC4-6F175D3DCCD1}">
                              <a14:hiddenFill xmlns:a14="http://schemas.microsoft.com/office/drawing/2010/main">
                                <a:solidFill>
                                  <a:srgbClr val="FFFFFF"/>
                                </a:solidFill>
                              </a14:hiddenFill>
                            </a:ext>
                          </a:extLst>
                        </pic:spPr>
                      </pic:pic>
                      <wps:wsp>
                        <wps:cNvPr id="747" name="docshape449"/>
                        <wps:cNvSpPr>
                          <a:spLocks noChangeArrowheads="1"/>
                        </wps:cNvSpPr>
                        <wps:spPr bwMode="auto">
                          <a:xfrm>
                            <a:off x="8136" y="2056"/>
                            <a:ext cx="260" cy="264"/>
                          </a:xfrm>
                          <a:prstGeom prst="rect">
                            <a:avLst/>
                          </a:prstGeom>
                          <a:noFill/>
                          <a:ln w="1827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48" name="docshape450"/>
                        <wps:cNvSpPr>
                          <a:spLocks/>
                        </wps:cNvSpPr>
                        <wps:spPr bwMode="auto">
                          <a:xfrm>
                            <a:off x="5692" y="2305"/>
                            <a:ext cx="2621" cy="687"/>
                          </a:xfrm>
                          <a:custGeom>
                            <a:avLst/>
                            <a:gdLst>
                              <a:gd name="T0" fmla="+- 0 5813 5693"/>
                              <a:gd name="T1" fmla="*/ T0 w 2621"/>
                              <a:gd name="T2" fmla="+- 0 2791 2306"/>
                              <a:gd name="T3" fmla="*/ 2791 h 687"/>
                              <a:gd name="T4" fmla="+- 0 5769 5693"/>
                              <a:gd name="T5" fmla="*/ T4 w 2621"/>
                              <a:gd name="T6" fmla="+- 0 2791 2306"/>
                              <a:gd name="T7" fmla="*/ 2791 h 687"/>
                              <a:gd name="T8" fmla="+- 0 5765 5693"/>
                              <a:gd name="T9" fmla="*/ T8 w 2621"/>
                              <a:gd name="T10" fmla="+- 0 2306 2306"/>
                              <a:gd name="T11" fmla="*/ 2306 h 687"/>
                              <a:gd name="T12" fmla="+- 0 5736 5693"/>
                              <a:gd name="T13" fmla="*/ T12 w 2621"/>
                              <a:gd name="T14" fmla="+- 0 2306 2306"/>
                              <a:gd name="T15" fmla="*/ 2306 h 687"/>
                              <a:gd name="T16" fmla="+- 0 5741 5693"/>
                              <a:gd name="T17" fmla="*/ T16 w 2621"/>
                              <a:gd name="T18" fmla="+- 0 2791 2306"/>
                              <a:gd name="T19" fmla="*/ 2791 h 687"/>
                              <a:gd name="T20" fmla="+- 0 5693 5693"/>
                              <a:gd name="T21" fmla="*/ T20 w 2621"/>
                              <a:gd name="T22" fmla="+- 0 2791 2306"/>
                              <a:gd name="T23" fmla="*/ 2791 h 687"/>
                              <a:gd name="T24" fmla="+- 0 5755 5693"/>
                              <a:gd name="T25" fmla="*/ T24 w 2621"/>
                              <a:gd name="T26" fmla="+- 0 2992 2306"/>
                              <a:gd name="T27" fmla="*/ 2992 h 687"/>
                              <a:gd name="T28" fmla="+- 0 5806 5693"/>
                              <a:gd name="T29" fmla="*/ T28 w 2621"/>
                              <a:gd name="T30" fmla="+- 0 2815 2306"/>
                              <a:gd name="T31" fmla="*/ 2815 h 687"/>
                              <a:gd name="T32" fmla="+- 0 5813 5693"/>
                              <a:gd name="T33" fmla="*/ T32 w 2621"/>
                              <a:gd name="T34" fmla="+- 0 2791 2306"/>
                              <a:gd name="T35" fmla="*/ 2791 h 687"/>
                              <a:gd name="T36" fmla="+- 0 8314 5693"/>
                              <a:gd name="T37" fmla="*/ T36 w 2621"/>
                              <a:gd name="T38" fmla="+- 0 2747 2306"/>
                              <a:gd name="T39" fmla="*/ 2747 h 687"/>
                              <a:gd name="T40" fmla="+- 0 8271 5693"/>
                              <a:gd name="T41" fmla="*/ T40 w 2621"/>
                              <a:gd name="T42" fmla="+- 0 2747 2306"/>
                              <a:gd name="T43" fmla="*/ 2747 h 687"/>
                              <a:gd name="T44" fmla="+- 0 8275 5693"/>
                              <a:gd name="T45" fmla="*/ T44 w 2621"/>
                              <a:gd name="T46" fmla="+- 0 2325 2306"/>
                              <a:gd name="T47" fmla="*/ 2325 h 687"/>
                              <a:gd name="T48" fmla="+- 0 8246 5693"/>
                              <a:gd name="T49" fmla="*/ T48 w 2621"/>
                              <a:gd name="T50" fmla="+- 0 2325 2306"/>
                              <a:gd name="T51" fmla="*/ 2325 h 687"/>
                              <a:gd name="T52" fmla="+- 0 8242 5693"/>
                              <a:gd name="T53" fmla="*/ T52 w 2621"/>
                              <a:gd name="T54" fmla="+- 0 2747 2306"/>
                              <a:gd name="T55" fmla="*/ 2747 h 687"/>
                              <a:gd name="T56" fmla="+- 0 8194 5693"/>
                              <a:gd name="T57" fmla="*/ T56 w 2621"/>
                              <a:gd name="T58" fmla="+- 0 2747 2306"/>
                              <a:gd name="T59" fmla="*/ 2747 h 687"/>
                              <a:gd name="T60" fmla="+- 0 8251 5693"/>
                              <a:gd name="T61" fmla="*/ T60 w 2621"/>
                              <a:gd name="T62" fmla="+- 0 2944 2306"/>
                              <a:gd name="T63" fmla="*/ 2944 h 687"/>
                              <a:gd name="T64" fmla="+- 0 8307 5693"/>
                              <a:gd name="T65" fmla="*/ T64 w 2621"/>
                              <a:gd name="T66" fmla="+- 0 2767 2306"/>
                              <a:gd name="T67" fmla="*/ 2767 h 687"/>
                              <a:gd name="T68" fmla="+- 0 8314 5693"/>
                              <a:gd name="T69" fmla="*/ T68 w 2621"/>
                              <a:gd name="T70" fmla="+- 0 2747 2306"/>
                              <a:gd name="T71" fmla="*/ 2747 h 68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Lst>
                            <a:rect l="0" t="0" r="r" b="b"/>
                            <a:pathLst>
                              <a:path w="2621" h="687">
                                <a:moveTo>
                                  <a:pt x="120" y="485"/>
                                </a:moveTo>
                                <a:lnTo>
                                  <a:pt x="76" y="485"/>
                                </a:lnTo>
                                <a:lnTo>
                                  <a:pt x="72" y="0"/>
                                </a:lnTo>
                                <a:lnTo>
                                  <a:pt x="43" y="0"/>
                                </a:lnTo>
                                <a:lnTo>
                                  <a:pt x="48" y="485"/>
                                </a:lnTo>
                                <a:lnTo>
                                  <a:pt x="0" y="485"/>
                                </a:lnTo>
                                <a:lnTo>
                                  <a:pt x="62" y="686"/>
                                </a:lnTo>
                                <a:lnTo>
                                  <a:pt x="113" y="509"/>
                                </a:lnTo>
                                <a:lnTo>
                                  <a:pt x="120" y="485"/>
                                </a:lnTo>
                                <a:close/>
                                <a:moveTo>
                                  <a:pt x="2621" y="441"/>
                                </a:moveTo>
                                <a:lnTo>
                                  <a:pt x="2578" y="441"/>
                                </a:lnTo>
                                <a:lnTo>
                                  <a:pt x="2582" y="19"/>
                                </a:lnTo>
                                <a:lnTo>
                                  <a:pt x="2553" y="19"/>
                                </a:lnTo>
                                <a:lnTo>
                                  <a:pt x="2549" y="441"/>
                                </a:lnTo>
                                <a:lnTo>
                                  <a:pt x="2501" y="441"/>
                                </a:lnTo>
                                <a:lnTo>
                                  <a:pt x="2558" y="638"/>
                                </a:lnTo>
                                <a:lnTo>
                                  <a:pt x="2614" y="461"/>
                                </a:lnTo>
                                <a:lnTo>
                                  <a:pt x="2621" y="441"/>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749" name="docshape451"/>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8244" y="2956"/>
                            <a:ext cx="360" cy="351"/>
                          </a:xfrm>
                          <a:prstGeom prst="rect">
                            <a:avLst/>
                          </a:prstGeom>
                          <a:noFill/>
                          <a:extLst>
                            <a:ext uri="{909E8E84-426E-40DD-AFC4-6F175D3DCCD1}">
                              <a14:hiddenFill xmlns:a14="http://schemas.microsoft.com/office/drawing/2010/main">
                                <a:solidFill>
                                  <a:srgbClr val="FFFFFF"/>
                                </a:solidFill>
                              </a14:hiddenFill>
                            </a:ext>
                          </a:extLst>
                        </pic:spPr>
                      </pic:pic>
                      <wps:wsp>
                        <wps:cNvPr id="750" name="docshape452"/>
                        <wps:cNvSpPr>
                          <a:spLocks noChangeArrowheads="1"/>
                        </wps:cNvSpPr>
                        <wps:spPr bwMode="auto">
                          <a:xfrm>
                            <a:off x="4339" y="3352"/>
                            <a:ext cx="255" cy="2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51" name="docshape453"/>
                        <wps:cNvSpPr>
                          <a:spLocks noChangeArrowheads="1"/>
                        </wps:cNvSpPr>
                        <wps:spPr bwMode="auto">
                          <a:xfrm>
                            <a:off x="4339" y="3352"/>
                            <a:ext cx="255" cy="240"/>
                          </a:xfrm>
                          <a:prstGeom prst="rect">
                            <a:avLst/>
                          </a:prstGeom>
                          <a:noFill/>
                          <a:ln w="24371">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52" name="docshape454"/>
                        <wps:cNvSpPr>
                          <a:spLocks/>
                        </wps:cNvSpPr>
                        <wps:spPr bwMode="auto">
                          <a:xfrm>
                            <a:off x="4305" y="3097"/>
                            <a:ext cx="1661" cy="528"/>
                          </a:xfrm>
                          <a:custGeom>
                            <a:avLst/>
                            <a:gdLst>
                              <a:gd name="T0" fmla="+- 0 4622 4306"/>
                              <a:gd name="T1" fmla="*/ T0 w 1661"/>
                              <a:gd name="T2" fmla="+- 0 3251 3098"/>
                              <a:gd name="T3" fmla="*/ 3251 h 528"/>
                              <a:gd name="T4" fmla="+- 0 4306 4306"/>
                              <a:gd name="T5" fmla="*/ T4 w 1661"/>
                              <a:gd name="T6" fmla="+- 0 3251 3098"/>
                              <a:gd name="T7" fmla="*/ 3251 h 528"/>
                              <a:gd name="T8" fmla="+- 0 4306 4306"/>
                              <a:gd name="T9" fmla="*/ T8 w 1661"/>
                              <a:gd name="T10" fmla="+- 0 3400 3098"/>
                              <a:gd name="T11" fmla="*/ 3400 h 528"/>
                              <a:gd name="T12" fmla="+- 0 4622 4306"/>
                              <a:gd name="T13" fmla="*/ T12 w 1661"/>
                              <a:gd name="T14" fmla="+- 0 3400 3098"/>
                              <a:gd name="T15" fmla="*/ 3400 h 528"/>
                              <a:gd name="T16" fmla="+- 0 4622 4306"/>
                              <a:gd name="T17" fmla="*/ T16 w 1661"/>
                              <a:gd name="T18" fmla="+- 0 3251 3098"/>
                              <a:gd name="T19" fmla="*/ 3251 h 528"/>
                              <a:gd name="T20" fmla="+- 0 5966 4306"/>
                              <a:gd name="T21" fmla="*/ T20 w 1661"/>
                              <a:gd name="T22" fmla="+- 0 3098 3098"/>
                              <a:gd name="T23" fmla="*/ 3098 h 528"/>
                              <a:gd name="T24" fmla="+- 0 4714 4306"/>
                              <a:gd name="T25" fmla="*/ T24 w 1661"/>
                              <a:gd name="T26" fmla="+- 0 3098 3098"/>
                              <a:gd name="T27" fmla="*/ 3098 h 528"/>
                              <a:gd name="T28" fmla="+- 0 4714 4306"/>
                              <a:gd name="T29" fmla="*/ T28 w 1661"/>
                              <a:gd name="T30" fmla="+- 0 3626 3098"/>
                              <a:gd name="T31" fmla="*/ 3626 h 528"/>
                              <a:gd name="T32" fmla="+- 0 5966 4306"/>
                              <a:gd name="T33" fmla="*/ T32 w 1661"/>
                              <a:gd name="T34" fmla="+- 0 3626 3098"/>
                              <a:gd name="T35" fmla="*/ 3626 h 528"/>
                              <a:gd name="T36" fmla="+- 0 5966 4306"/>
                              <a:gd name="T37" fmla="*/ T36 w 1661"/>
                              <a:gd name="T38" fmla="+- 0 3098 3098"/>
                              <a:gd name="T39" fmla="*/ 3098 h 52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661" h="528">
                                <a:moveTo>
                                  <a:pt x="316" y="153"/>
                                </a:moveTo>
                                <a:lnTo>
                                  <a:pt x="0" y="153"/>
                                </a:lnTo>
                                <a:lnTo>
                                  <a:pt x="0" y="302"/>
                                </a:lnTo>
                                <a:lnTo>
                                  <a:pt x="316" y="302"/>
                                </a:lnTo>
                                <a:lnTo>
                                  <a:pt x="316" y="153"/>
                                </a:lnTo>
                                <a:close/>
                                <a:moveTo>
                                  <a:pt x="1660" y="0"/>
                                </a:moveTo>
                                <a:lnTo>
                                  <a:pt x="408" y="0"/>
                                </a:lnTo>
                                <a:lnTo>
                                  <a:pt x="408" y="528"/>
                                </a:lnTo>
                                <a:lnTo>
                                  <a:pt x="1660" y="528"/>
                                </a:lnTo>
                                <a:lnTo>
                                  <a:pt x="1660"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53" name="docshape455"/>
                        <wps:cNvSpPr>
                          <a:spLocks noChangeArrowheads="1"/>
                        </wps:cNvSpPr>
                        <wps:spPr bwMode="auto">
                          <a:xfrm>
                            <a:off x="4713" y="3097"/>
                            <a:ext cx="1253" cy="528"/>
                          </a:xfrm>
                          <a:prstGeom prst="rect">
                            <a:avLst/>
                          </a:prstGeom>
                          <a:noFill/>
                          <a:ln w="24371">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54" name="docshape456"/>
                        <wps:cNvSpPr>
                          <a:spLocks/>
                        </wps:cNvSpPr>
                        <wps:spPr bwMode="auto">
                          <a:xfrm>
                            <a:off x="4761" y="3088"/>
                            <a:ext cx="1205" cy="514"/>
                          </a:xfrm>
                          <a:custGeom>
                            <a:avLst/>
                            <a:gdLst>
                              <a:gd name="T0" fmla="+- 0 5952 4762"/>
                              <a:gd name="T1" fmla="*/ T0 w 1205"/>
                              <a:gd name="T2" fmla="+- 0 3088 3088"/>
                              <a:gd name="T3" fmla="*/ 3088 h 514"/>
                              <a:gd name="T4" fmla="+- 0 5803 4762"/>
                              <a:gd name="T5" fmla="*/ T4 w 1205"/>
                              <a:gd name="T6" fmla="+- 0 3151 3088"/>
                              <a:gd name="T7" fmla="*/ 3151 h 514"/>
                              <a:gd name="T8" fmla="+- 0 5818 4762"/>
                              <a:gd name="T9" fmla="*/ T8 w 1205"/>
                              <a:gd name="T10" fmla="+- 0 3184 3088"/>
                              <a:gd name="T11" fmla="*/ 3184 h 514"/>
                              <a:gd name="T12" fmla="+- 0 5966 4762"/>
                              <a:gd name="T13" fmla="*/ T12 w 1205"/>
                              <a:gd name="T14" fmla="+- 0 3127 3088"/>
                              <a:gd name="T15" fmla="*/ 3127 h 514"/>
                              <a:gd name="T16" fmla="+- 0 5952 4762"/>
                              <a:gd name="T17" fmla="*/ T16 w 1205"/>
                              <a:gd name="T18" fmla="+- 0 3088 3088"/>
                              <a:gd name="T19" fmla="*/ 3088 h 514"/>
                              <a:gd name="T20" fmla="+- 0 5693 4762"/>
                              <a:gd name="T21" fmla="*/ T20 w 1205"/>
                              <a:gd name="T22" fmla="+- 0 3194 3088"/>
                              <a:gd name="T23" fmla="*/ 3194 h 514"/>
                              <a:gd name="T24" fmla="+- 0 5544 4762"/>
                              <a:gd name="T25" fmla="*/ T24 w 1205"/>
                              <a:gd name="T26" fmla="+- 0 3251 3088"/>
                              <a:gd name="T27" fmla="*/ 3251 h 514"/>
                              <a:gd name="T28" fmla="+- 0 5558 4762"/>
                              <a:gd name="T29" fmla="*/ T28 w 1205"/>
                              <a:gd name="T30" fmla="+- 0 3290 3088"/>
                              <a:gd name="T31" fmla="*/ 3290 h 514"/>
                              <a:gd name="T32" fmla="+- 0 5707 4762"/>
                              <a:gd name="T33" fmla="*/ T32 w 1205"/>
                              <a:gd name="T34" fmla="+- 0 3232 3088"/>
                              <a:gd name="T35" fmla="*/ 3232 h 514"/>
                              <a:gd name="T36" fmla="+- 0 5693 4762"/>
                              <a:gd name="T37" fmla="*/ T36 w 1205"/>
                              <a:gd name="T38" fmla="+- 0 3194 3088"/>
                              <a:gd name="T39" fmla="*/ 3194 h 514"/>
                              <a:gd name="T40" fmla="+- 0 5434 4762"/>
                              <a:gd name="T41" fmla="*/ T40 w 1205"/>
                              <a:gd name="T42" fmla="+- 0 3295 3088"/>
                              <a:gd name="T43" fmla="*/ 3295 h 514"/>
                              <a:gd name="T44" fmla="+- 0 5285 4762"/>
                              <a:gd name="T45" fmla="*/ T44 w 1205"/>
                              <a:gd name="T46" fmla="+- 0 3357 3088"/>
                              <a:gd name="T47" fmla="*/ 3357 h 514"/>
                              <a:gd name="T48" fmla="+- 0 5299 4762"/>
                              <a:gd name="T49" fmla="*/ T48 w 1205"/>
                              <a:gd name="T50" fmla="+- 0 3395 3088"/>
                              <a:gd name="T51" fmla="*/ 3395 h 514"/>
                              <a:gd name="T52" fmla="+- 0 5448 4762"/>
                              <a:gd name="T53" fmla="*/ T52 w 1205"/>
                              <a:gd name="T54" fmla="+- 0 3333 3088"/>
                              <a:gd name="T55" fmla="*/ 3333 h 514"/>
                              <a:gd name="T56" fmla="+- 0 5434 4762"/>
                              <a:gd name="T57" fmla="*/ T56 w 1205"/>
                              <a:gd name="T58" fmla="+- 0 3295 3088"/>
                              <a:gd name="T59" fmla="*/ 3295 h 514"/>
                              <a:gd name="T60" fmla="+- 0 5170 4762"/>
                              <a:gd name="T61" fmla="*/ T60 w 1205"/>
                              <a:gd name="T62" fmla="+- 0 3400 3088"/>
                              <a:gd name="T63" fmla="*/ 3400 h 514"/>
                              <a:gd name="T64" fmla="+- 0 5026 4762"/>
                              <a:gd name="T65" fmla="*/ T64 w 1205"/>
                              <a:gd name="T66" fmla="+- 0 3458 3088"/>
                              <a:gd name="T67" fmla="*/ 3458 h 514"/>
                              <a:gd name="T68" fmla="+- 0 5040 4762"/>
                              <a:gd name="T69" fmla="*/ T68 w 1205"/>
                              <a:gd name="T70" fmla="+- 0 3496 3088"/>
                              <a:gd name="T71" fmla="*/ 3496 h 514"/>
                              <a:gd name="T72" fmla="+- 0 5189 4762"/>
                              <a:gd name="T73" fmla="*/ T72 w 1205"/>
                              <a:gd name="T74" fmla="+- 0 3439 3088"/>
                              <a:gd name="T75" fmla="*/ 3439 h 514"/>
                              <a:gd name="T76" fmla="+- 0 5170 4762"/>
                              <a:gd name="T77" fmla="*/ T76 w 1205"/>
                              <a:gd name="T78" fmla="+- 0 3400 3088"/>
                              <a:gd name="T79" fmla="*/ 3400 h 514"/>
                              <a:gd name="T80" fmla="+- 0 4910 4762"/>
                              <a:gd name="T81" fmla="*/ T80 w 1205"/>
                              <a:gd name="T82" fmla="+- 0 3506 3088"/>
                              <a:gd name="T83" fmla="*/ 3506 h 514"/>
                              <a:gd name="T84" fmla="+- 0 4762 4762"/>
                              <a:gd name="T85" fmla="*/ T84 w 1205"/>
                              <a:gd name="T86" fmla="+- 0 3563 3088"/>
                              <a:gd name="T87" fmla="*/ 3563 h 514"/>
                              <a:gd name="T88" fmla="+- 0 4776 4762"/>
                              <a:gd name="T89" fmla="*/ T88 w 1205"/>
                              <a:gd name="T90" fmla="+- 0 3602 3088"/>
                              <a:gd name="T91" fmla="*/ 3602 h 514"/>
                              <a:gd name="T92" fmla="+- 0 4925 4762"/>
                              <a:gd name="T93" fmla="*/ T92 w 1205"/>
                              <a:gd name="T94" fmla="+- 0 3539 3088"/>
                              <a:gd name="T95" fmla="*/ 3539 h 514"/>
                              <a:gd name="T96" fmla="+- 0 4910 4762"/>
                              <a:gd name="T97" fmla="*/ T96 w 1205"/>
                              <a:gd name="T98" fmla="+- 0 3506 3088"/>
                              <a:gd name="T99" fmla="*/ 3506 h 51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1205" h="514">
                                <a:moveTo>
                                  <a:pt x="1190" y="0"/>
                                </a:moveTo>
                                <a:lnTo>
                                  <a:pt x="1041" y="63"/>
                                </a:lnTo>
                                <a:lnTo>
                                  <a:pt x="1056" y="96"/>
                                </a:lnTo>
                                <a:lnTo>
                                  <a:pt x="1204" y="39"/>
                                </a:lnTo>
                                <a:lnTo>
                                  <a:pt x="1190" y="0"/>
                                </a:lnTo>
                                <a:close/>
                                <a:moveTo>
                                  <a:pt x="931" y="106"/>
                                </a:moveTo>
                                <a:lnTo>
                                  <a:pt x="782" y="163"/>
                                </a:lnTo>
                                <a:lnTo>
                                  <a:pt x="796" y="202"/>
                                </a:lnTo>
                                <a:lnTo>
                                  <a:pt x="945" y="144"/>
                                </a:lnTo>
                                <a:lnTo>
                                  <a:pt x="931" y="106"/>
                                </a:lnTo>
                                <a:close/>
                                <a:moveTo>
                                  <a:pt x="672" y="207"/>
                                </a:moveTo>
                                <a:lnTo>
                                  <a:pt x="523" y="269"/>
                                </a:lnTo>
                                <a:lnTo>
                                  <a:pt x="537" y="307"/>
                                </a:lnTo>
                                <a:lnTo>
                                  <a:pt x="686" y="245"/>
                                </a:lnTo>
                                <a:lnTo>
                                  <a:pt x="672" y="207"/>
                                </a:lnTo>
                                <a:close/>
                                <a:moveTo>
                                  <a:pt x="408" y="312"/>
                                </a:moveTo>
                                <a:lnTo>
                                  <a:pt x="264" y="370"/>
                                </a:lnTo>
                                <a:lnTo>
                                  <a:pt x="278" y="408"/>
                                </a:lnTo>
                                <a:lnTo>
                                  <a:pt x="427" y="351"/>
                                </a:lnTo>
                                <a:lnTo>
                                  <a:pt x="408" y="312"/>
                                </a:lnTo>
                                <a:close/>
                                <a:moveTo>
                                  <a:pt x="148" y="418"/>
                                </a:moveTo>
                                <a:lnTo>
                                  <a:pt x="0" y="475"/>
                                </a:lnTo>
                                <a:lnTo>
                                  <a:pt x="14" y="514"/>
                                </a:lnTo>
                                <a:lnTo>
                                  <a:pt x="163" y="451"/>
                                </a:lnTo>
                                <a:lnTo>
                                  <a:pt x="148" y="418"/>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55" name="docshape457"/>
                        <wps:cNvSpPr>
                          <a:spLocks noChangeArrowheads="1"/>
                        </wps:cNvSpPr>
                        <wps:spPr bwMode="auto">
                          <a:xfrm>
                            <a:off x="5611" y="2982"/>
                            <a:ext cx="264" cy="96"/>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56" name="docshape458"/>
                        <wps:cNvSpPr>
                          <a:spLocks noChangeArrowheads="1"/>
                        </wps:cNvSpPr>
                        <wps:spPr bwMode="auto">
                          <a:xfrm>
                            <a:off x="5611" y="2982"/>
                            <a:ext cx="264" cy="96"/>
                          </a:xfrm>
                          <a:prstGeom prst="rect">
                            <a:avLst/>
                          </a:prstGeom>
                          <a:noFill/>
                          <a:ln w="24371">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57" name="Line 381"/>
                        <wps:cNvCnPr>
                          <a:cxnSpLocks noChangeShapeType="1"/>
                        </wps:cNvCnPr>
                        <wps:spPr bwMode="auto">
                          <a:xfrm>
                            <a:off x="4949" y="3328"/>
                            <a:ext cx="0" cy="0"/>
                          </a:xfrm>
                          <a:prstGeom prst="line">
                            <a:avLst/>
                          </a:prstGeom>
                          <a:noFill/>
                          <a:ln w="24371">
                            <a:solidFill>
                              <a:srgbClr val="000000"/>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758" name="docshape459"/>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4876" y="3270"/>
                            <a:ext cx="101" cy="10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59" name="docshape460"/>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4415" y="3318"/>
                            <a:ext cx="120" cy="168"/>
                          </a:xfrm>
                          <a:prstGeom prst="rect">
                            <a:avLst/>
                          </a:prstGeom>
                          <a:noFill/>
                          <a:extLst>
                            <a:ext uri="{909E8E84-426E-40DD-AFC4-6F175D3DCCD1}">
                              <a14:hiddenFill xmlns:a14="http://schemas.microsoft.com/office/drawing/2010/main">
                                <a:solidFill>
                                  <a:srgbClr val="FFFFFF"/>
                                </a:solidFill>
                              </a14:hiddenFill>
                            </a:ext>
                          </a:extLst>
                        </pic:spPr>
                      </pic:pic>
                      <wps:wsp>
                        <wps:cNvPr id="760" name="docshape461"/>
                        <wps:cNvSpPr>
                          <a:spLocks/>
                        </wps:cNvSpPr>
                        <wps:spPr bwMode="auto">
                          <a:xfrm>
                            <a:off x="4795" y="1849"/>
                            <a:ext cx="3495" cy="1393"/>
                          </a:xfrm>
                          <a:custGeom>
                            <a:avLst/>
                            <a:gdLst>
                              <a:gd name="T0" fmla="+- 0 7699 4795"/>
                              <a:gd name="T1" fmla="*/ T0 w 3495"/>
                              <a:gd name="T2" fmla="+- 0 1850 1850"/>
                              <a:gd name="T3" fmla="*/ 1850 h 1393"/>
                              <a:gd name="T4" fmla="+- 0 8290 4795"/>
                              <a:gd name="T5" fmla="*/ T4 w 3495"/>
                              <a:gd name="T6" fmla="+- 0 2032 1850"/>
                              <a:gd name="T7" fmla="*/ 2032 h 1393"/>
                              <a:gd name="T8" fmla="+- 0 4795 4795"/>
                              <a:gd name="T9" fmla="*/ T8 w 3495"/>
                              <a:gd name="T10" fmla="+- 0 2776 1850"/>
                              <a:gd name="T11" fmla="*/ 2776 h 1393"/>
                              <a:gd name="T12" fmla="+- 0 5174 4795"/>
                              <a:gd name="T13" fmla="*/ T12 w 3495"/>
                              <a:gd name="T14" fmla="+- 0 3242 1850"/>
                              <a:gd name="T15" fmla="*/ 3242 h 1393"/>
                              <a:gd name="T16" fmla="+- 0 8083 4795"/>
                              <a:gd name="T17" fmla="*/ T16 w 3495"/>
                              <a:gd name="T18" fmla="+- 0 3098 1850"/>
                              <a:gd name="T19" fmla="*/ 3098 h 1393"/>
                              <a:gd name="T20" fmla="+- 0 7661 4795"/>
                              <a:gd name="T21" fmla="*/ T20 w 3495"/>
                              <a:gd name="T22" fmla="+- 0 2594 1850"/>
                              <a:gd name="T23" fmla="*/ 2594 h 1393"/>
                            </a:gdLst>
                            <a:ahLst/>
                            <a:cxnLst>
                              <a:cxn ang="0">
                                <a:pos x="T1" y="T3"/>
                              </a:cxn>
                              <a:cxn ang="0">
                                <a:pos x="T5" y="T7"/>
                              </a:cxn>
                              <a:cxn ang="0">
                                <a:pos x="T9" y="T11"/>
                              </a:cxn>
                              <a:cxn ang="0">
                                <a:pos x="T13" y="T15"/>
                              </a:cxn>
                              <a:cxn ang="0">
                                <a:pos x="T17" y="T19"/>
                              </a:cxn>
                              <a:cxn ang="0">
                                <a:pos x="T21" y="T23"/>
                              </a:cxn>
                            </a:cxnLst>
                            <a:rect l="0" t="0" r="r" b="b"/>
                            <a:pathLst>
                              <a:path w="3495" h="1393">
                                <a:moveTo>
                                  <a:pt x="2904" y="0"/>
                                </a:moveTo>
                                <a:lnTo>
                                  <a:pt x="3495" y="182"/>
                                </a:lnTo>
                                <a:moveTo>
                                  <a:pt x="0" y="926"/>
                                </a:moveTo>
                                <a:lnTo>
                                  <a:pt x="379" y="1392"/>
                                </a:lnTo>
                                <a:moveTo>
                                  <a:pt x="3288" y="1248"/>
                                </a:moveTo>
                                <a:lnTo>
                                  <a:pt x="2866" y="744"/>
                                </a:lnTo>
                              </a:path>
                            </a:pathLst>
                          </a:custGeom>
                          <a:noFill/>
                          <a:ln w="914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61" name="docshape462"/>
                        <wps:cNvSpPr>
                          <a:spLocks/>
                        </wps:cNvSpPr>
                        <wps:spPr bwMode="auto">
                          <a:xfrm>
                            <a:off x="8510" y="6467"/>
                            <a:ext cx="1493" cy="648"/>
                          </a:xfrm>
                          <a:custGeom>
                            <a:avLst/>
                            <a:gdLst>
                              <a:gd name="T0" fmla="+- 0 8606 8510"/>
                              <a:gd name="T1" fmla="*/ T0 w 1493"/>
                              <a:gd name="T2" fmla="+- 0 7005 6467"/>
                              <a:gd name="T3" fmla="*/ 7005 h 648"/>
                              <a:gd name="T4" fmla="+- 0 9874 8510"/>
                              <a:gd name="T5" fmla="*/ T4 w 1493"/>
                              <a:gd name="T6" fmla="+- 0 7005 6467"/>
                              <a:gd name="T7" fmla="*/ 7005 h 648"/>
                              <a:gd name="T8" fmla="+- 0 9874 8510"/>
                              <a:gd name="T9" fmla="*/ T8 w 1493"/>
                              <a:gd name="T10" fmla="+- 0 6602 6467"/>
                              <a:gd name="T11" fmla="*/ 6602 h 648"/>
                              <a:gd name="T12" fmla="+- 0 8606 8510"/>
                              <a:gd name="T13" fmla="*/ T12 w 1493"/>
                              <a:gd name="T14" fmla="+- 0 6602 6467"/>
                              <a:gd name="T15" fmla="*/ 6602 h 648"/>
                              <a:gd name="T16" fmla="+- 0 8606 8510"/>
                              <a:gd name="T17" fmla="*/ T16 w 1493"/>
                              <a:gd name="T18" fmla="+- 0 7005 6467"/>
                              <a:gd name="T19" fmla="*/ 7005 h 648"/>
                              <a:gd name="T20" fmla="+- 0 8510 8510"/>
                              <a:gd name="T21" fmla="*/ T20 w 1493"/>
                              <a:gd name="T22" fmla="+- 0 7115 6467"/>
                              <a:gd name="T23" fmla="*/ 7115 h 648"/>
                              <a:gd name="T24" fmla="+- 0 10003 8510"/>
                              <a:gd name="T25" fmla="*/ T24 w 1493"/>
                              <a:gd name="T26" fmla="+- 0 7115 6467"/>
                              <a:gd name="T27" fmla="*/ 7115 h 648"/>
                              <a:gd name="T28" fmla="+- 0 10003 8510"/>
                              <a:gd name="T29" fmla="*/ T28 w 1493"/>
                              <a:gd name="T30" fmla="+- 0 7024 6467"/>
                              <a:gd name="T31" fmla="*/ 7024 h 648"/>
                              <a:gd name="T32" fmla="+- 0 8510 8510"/>
                              <a:gd name="T33" fmla="*/ T32 w 1493"/>
                              <a:gd name="T34" fmla="+- 0 7024 6467"/>
                              <a:gd name="T35" fmla="*/ 7024 h 648"/>
                              <a:gd name="T36" fmla="+- 0 8510 8510"/>
                              <a:gd name="T37" fmla="*/ T36 w 1493"/>
                              <a:gd name="T38" fmla="+- 0 7115 6467"/>
                              <a:gd name="T39" fmla="*/ 7115 h 648"/>
                              <a:gd name="T40" fmla="+- 0 9533 8510"/>
                              <a:gd name="T41" fmla="*/ T40 w 1493"/>
                              <a:gd name="T42" fmla="+- 0 6583 6467"/>
                              <a:gd name="T43" fmla="*/ 6583 h 648"/>
                              <a:gd name="T44" fmla="+- 0 9802 8510"/>
                              <a:gd name="T45" fmla="*/ T44 w 1493"/>
                              <a:gd name="T46" fmla="+- 0 6583 6467"/>
                              <a:gd name="T47" fmla="*/ 6583 h 648"/>
                              <a:gd name="T48" fmla="+- 0 9802 8510"/>
                              <a:gd name="T49" fmla="*/ T48 w 1493"/>
                              <a:gd name="T50" fmla="+- 0 6467 6467"/>
                              <a:gd name="T51" fmla="*/ 6467 h 648"/>
                              <a:gd name="T52" fmla="+- 0 9533 8510"/>
                              <a:gd name="T53" fmla="*/ T52 w 1493"/>
                              <a:gd name="T54" fmla="+- 0 6467 6467"/>
                              <a:gd name="T55" fmla="*/ 6467 h 648"/>
                              <a:gd name="T56" fmla="+- 0 9533 8510"/>
                              <a:gd name="T57" fmla="*/ T56 w 1493"/>
                              <a:gd name="T58" fmla="+- 0 6583 6467"/>
                              <a:gd name="T59" fmla="*/ 6583 h 64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1493" h="648">
                                <a:moveTo>
                                  <a:pt x="96" y="538"/>
                                </a:moveTo>
                                <a:lnTo>
                                  <a:pt x="1364" y="538"/>
                                </a:lnTo>
                                <a:lnTo>
                                  <a:pt x="1364" y="135"/>
                                </a:lnTo>
                                <a:lnTo>
                                  <a:pt x="96" y="135"/>
                                </a:lnTo>
                                <a:lnTo>
                                  <a:pt x="96" y="538"/>
                                </a:lnTo>
                                <a:close/>
                                <a:moveTo>
                                  <a:pt x="0" y="648"/>
                                </a:moveTo>
                                <a:lnTo>
                                  <a:pt x="1493" y="648"/>
                                </a:lnTo>
                                <a:lnTo>
                                  <a:pt x="1493" y="557"/>
                                </a:lnTo>
                                <a:lnTo>
                                  <a:pt x="0" y="557"/>
                                </a:lnTo>
                                <a:lnTo>
                                  <a:pt x="0" y="648"/>
                                </a:lnTo>
                                <a:close/>
                                <a:moveTo>
                                  <a:pt x="1023" y="116"/>
                                </a:moveTo>
                                <a:lnTo>
                                  <a:pt x="1292" y="116"/>
                                </a:lnTo>
                                <a:lnTo>
                                  <a:pt x="1292" y="0"/>
                                </a:lnTo>
                                <a:lnTo>
                                  <a:pt x="1023" y="0"/>
                                </a:lnTo>
                                <a:lnTo>
                                  <a:pt x="1023" y="116"/>
                                </a:lnTo>
                                <a:close/>
                              </a:path>
                            </a:pathLst>
                          </a:custGeom>
                          <a:noFill/>
                          <a:ln w="24371">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62" name="docshape463"/>
                        <wps:cNvSpPr>
                          <a:spLocks/>
                        </wps:cNvSpPr>
                        <wps:spPr bwMode="auto">
                          <a:xfrm>
                            <a:off x="8687" y="6678"/>
                            <a:ext cx="1100" cy="231"/>
                          </a:xfrm>
                          <a:custGeom>
                            <a:avLst/>
                            <a:gdLst>
                              <a:gd name="T0" fmla="+- 0 9130 8688"/>
                              <a:gd name="T1" fmla="*/ T0 w 1100"/>
                              <a:gd name="T2" fmla="+- 0 6683 6679"/>
                              <a:gd name="T3" fmla="*/ 6683 h 231"/>
                              <a:gd name="T4" fmla="+- 0 9293 8688"/>
                              <a:gd name="T5" fmla="*/ T4 w 1100"/>
                              <a:gd name="T6" fmla="+- 0 6683 6679"/>
                              <a:gd name="T7" fmla="*/ 6683 h 231"/>
                              <a:gd name="T8" fmla="+- 0 8981 8688"/>
                              <a:gd name="T9" fmla="*/ T8 w 1100"/>
                              <a:gd name="T10" fmla="+- 0 6693 6679"/>
                              <a:gd name="T11" fmla="*/ 6693 h 231"/>
                              <a:gd name="T12" fmla="+- 0 8851 8688"/>
                              <a:gd name="T13" fmla="*/ T12 w 1100"/>
                              <a:gd name="T14" fmla="+- 0 6712 6679"/>
                              <a:gd name="T15" fmla="*/ 6712 h 231"/>
                              <a:gd name="T16" fmla="+- 0 8942 8688"/>
                              <a:gd name="T17" fmla="*/ T16 w 1100"/>
                              <a:gd name="T18" fmla="+- 0 6736 6679"/>
                              <a:gd name="T19" fmla="*/ 6736 h 231"/>
                              <a:gd name="T20" fmla="+- 0 9010 8688"/>
                              <a:gd name="T21" fmla="*/ T20 w 1100"/>
                              <a:gd name="T22" fmla="+- 0 6688 6679"/>
                              <a:gd name="T23" fmla="*/ 6688 h 231"/>
                              <a:gd name="T24" fmla="+- 0 8707 8688"/>
                              <a:gd name="T25" fmla="*/ T24 w 1100"/>
                              <a:gd name="T26" fmla="+- 0 6832 6679"/>
                              <a:gd name="T27" fmla="*/ 6832 h 231"/>
                              <a:gd name="T28" fmla="+- 0 8741 8688"/>
                              <a:gd name="T29" fmla="*/ T28 w 1100"/>
                              <a:gd name="T30" fmla="+- 0 6851 6679"/>
                              <a:gd name="T31" fmla="*/ 6851 h 231"/>
                              <a:gd name="T32" fmla="+- 0 8798 8688"/>
                              <a:gd name="T33" fmla="*/ T32 w 1100"/>
                              <a:gd name="T34" fmla="+- 0 6866 6679"/>
                              <a:gd name="T35" fmla="*/ 6866 h 231"/>
                              <a:gd name="T36" fmla="+- 0 8722 8688"/>
                              <a:gd name="T37" fmla="*/ T36 w 1100"/>
                              <a:gd name="T38" fmla="+- 0 6751 6679"/>
                              <a:gd name="T39" fmla="*/ 6751 h 231"/>
                              <a:gd name="T40" fmla="+- 0 8693 8688"/>
                              <a:gd name="T41" fmla="*/ T40 w 1100"/>
                              <a:gd name="T42" fmla="+- 0 6770 6679"/>
                              <a:gd name="T43" fmla="*/ 6770 h 231"/>
                              <a:gd name="T44" fmla="+- 0 8688 8688"/>
                              <a:gd name="T45" fmla="*/ T44 w 1100"/>
                              <a:gd name="T46" fmla="+- 0 6799 6679"/>
                              <a:gd name="T47" fmla="*/ 6799 h 231"/>
                              <a:gd name="T48" fmla="+- 0 8702 8688"/>
                              <a:gd name="T49" fmla="*/ T48 w 1100"/>
                              <a:gd name="T50" fmla="+- 0 6827 6679"/>
                              <a:gd name="T51" fmla="*/ 6827 h 231"/>
                              <a:gd name="T52" fmla="+- 0 8755 8688"/>
                              <a:gd name="T53" fmla="*/ T52 w 1100"/>
                              <a:gd name="T54" fmla="+- 0 6813 6679"/>
                              <a:gd name="T55" fmla="*/ 6813 h 231"/>
                              <a:gd name="T56" fmla="+- 0 8731 8688"/>
                              <a:gd name="T57" fmla="*/ T56 w 1100"/>
                              <a:gd name="T58" fmla="+- 0 6799 6679"/>
                              <a:gd name="T59" fmla="*/ 6799 h 231"/>
                              <a:gd name="T60" fmla="+- 0 8736 8688"/>
                              <a:gd name="T61" fmla="*/ T60 w 1100"/>
                              <a:gd name="T62" fmla="+- 0 6789 6679"/>
                              <a:gd name="T63" fmla="*/ 6789 h 231"/>
                              <a:gd name="T64" fmla="+- 0 8741 8688"/>
                              <a:gd name="T65" fmla="*/ T64 w 1100"/>
                              <a:gd name="T66" fmla="+- 0 6803 6679"/>
                              <a:gd name="T67" fmla="*/ 6803 h 231"/>
                              <a:gd name="T68" fmla="+- 0 8741 8688"/>
                              <a:gd name="T69" fmla="*/ T68 w 1100"/>
                              <a:gd name="T70" fmla="+- 0 6803 6679"/>
                              <a:gd name="T71" fmla="*/ 6803 h 231"/>
                              <a:gd name="T72" fmla="+- 0 8729 8688"/>
                              <a:gd name="T73" fmla="*/ T72 w 1100"/>
                              <a:gd name="T74" fmla="+- 0 6794 6679"/>
                              <a:gd name="T75" fmla="*/ 6794 h 231"/>
                              <a:gd name="T76" fmla="+- 0 8726 8688"/>
                              <a:gd name="T77" fmla="*/ T76 w 1100"/>
                              <a:gd name="T78" fmla="+- 0 6799 6679"/>
                              <a:gd name="T79" fmla="*/ 6799 h 231"/>
                              <a:gd name="T80" fmla="+- 0 8731 8688"/>
                              <a:gd name="T81" fmla="*/ T80 w 1100"/>
                              <a:gd name="T82" fmla="+- 0 6789 6679"/>
                              <a:gd name="T83" fmla="*/ 6789 h 231"/>
                              <a:gd name="T84" fmla="+- 0 8731 8688"/>
                              <a:gd name="T85" fmla="*/ T84 w 1100"/>
                              <a:gd name="T86" fmla="+- 0 6789 6679"/>
                              <a:gd name="T87" fmla="*/ 6789 h 231"/>
                              <a:gd name="T88" fmla="+- 0 8731 8688"/>
                              <a:gd name="T89" fmla="*/ T88 w 1100"/>
                              <a:gd name="T90" fmla="+- 0 6794 6679"/>
                              <a:gd name="T91" fmla="*/ 6794 h 231"/>
                              <a:gd name="T92" fmla="+- 0 8923 8688"/>
                              <a:gd name="T93" fmla="*/ T92 w 1100"/>
                              <a:gd name="T94" fmla="+- 0 6851 6679"/>
                              <a:gd name="T95" fmla="*/ 6851 h 231"/>
                              <a:gd name="T96" fmla="+- 0 8981 8688"/>
                              <a:gd name="T97" fmla="*/ T96 w 1100"/>
                              <a:gd name="T98" fmla="+- 0 6895 6679"/>
                              <a:gd name="T99" fmla="*/ 6895 h 231"/>
                              <a:gd name="T100" fmla="+- 0 8986 8688"/>
                              <a:gd name="T101" fmla="*/ T100 w 1100"/>
                              <a:gd name="T102" fmla="+- 0 6856 6679"/>
                              <a:gd name="T103" fmla="*/ 6856 h 231"/>
                              <a:gd name="T104" fmla="+- 0 9197 8688"/>
                              <a:gd name="T105" fmla="*/ T104 w 1100"/>
                              <a:gd name="T106" fmla="+- 0 6909 6679"/>
                              <a:gd name="T107" fmla="*/ 6909 h 231"/>
                              <a:gd name="T108" fmla="+- 0 9360 8688"/>
                              <a:gd name="T109" fmla="*/ T108 w 1100"/>
                              <a:gd name="T110" fmla="+- 0 6871 6679"/>
                              <a:gd name="T111" fmla="*/ 6871 h 231"/>
                              <a:gd name="T112" fmla="+- 0 9360 8688"/>
                              <a:gd name="T113" fmla="*/ T112 w 1100"/>
                              <a:gd name="T114" fmla="+- 0 6866 6679"/>
                              <a:gd name="T115" fmla="*/ 6866 h 231"/>
                              <a:gd name="T116" fmla="+- 0 9360 8688"/>
                              <a:gd name="T117" fmla="*/ T116 w 1100"/>
                              <a:gd name="T118" fmla="+- 0 6871 6679"/>
                              <a:gd name="T119" fmla="*/ 6871 h 231"/>
                              <a:gd name="T120" fmla="+- 0 9610 8688"/>
                              <a:gd name="T121" fmla="*/ T120 w 1100"/>
                              <a:gd name="T122" fmla="+- 0 6842 6679"/>
                              <a:gd name="T123" fmla="*/ 6842 h 231"/>
                              <a:gd name="T124" fmla="+- 0 9475 8688"/>
                              <a:gd name="T125" fmla="*/ T124 w 1100"/>
                              <a:gd name="T126" fmla="+- 0 6856 6679"/>
                              <a:gd name="T127" fmla="*/ 6856 h 231"/>
                              <a:gd name="T128" fmla="+- 0 9538 8688"/>
                              <a:gd name="T129" fmla="*/ T128 w 1100"/>
                              <a:gd name="T130" fmla="+- 0 6895 6679"/>
                              <a:gd name="T131" fmla="*/ 6895 h 231"/>
                              <a:gd name="T132" fmla="+- 0 9638 8688"/>
                              <a:gd name="T133" fmla="*/ T132 w 1100"/>
                              <a:gd name="T134" fmla="+- 0 6875 6679"/>
                              <a:gd name="T135" fmla="*/ 6875 h 231"/>
                              <a:gd name="T136" fmla="+- 0 9749 8688"/>
                              <a:gd name="T137" fmla="*/ T136 w 1100"/>
                              <a:gd name="T138" fmla="+- 0 6789 6679"/>
                              <a:gd name="T139" fmla="*/ 6789 h 231"/>
                              <a:gd name="T140" fmla="+- 0 9739 8688"/>
                              <a:gd name="T141" fmla="*/ T140 w 1100"/>
                              <a:gd name="T142" fmla="+- 0 6803 6679"/>
                              <a:gd name="T143" fmla="*/ 6803 h 231"/>
                              <a:gd name="T144" fmla="+- 0 9768 8688"/>
                              <a:gd name="T145" fmla="*/ T144 w 1100"/>
                              <a:gd name="T146" fmla="+- 0 6827 6679"/>
                              <a:gd name="T147" fmla="*/ 6827 h 231"/>
                              <a:gd name="T148" fmla="+- 0 9782 8688"/>
                              <a:gd name="T149" fmla="*/ T148 w 1100"/>
                              <a:gd name="T150" fmla="+- 0 6808 6679"/>
                              <a:gd name="T151" fmla="*/ 6808 h 231"/>
                              <a:gd name="T152" fmla="+- 0 9746 8688"/>
                              <a:gd name="T153" fmla="*/ T152 w 1100"/>
                              <a:gd name="T154" fmla="+- 0 6794 6679"/>
                              <a:gd name="T155" fmla="*/ 6794 h 231"/>
                              <a:gd name="T156" fmla="+- 0 9749 8688"/>
                              <a:gd name="T157" fmla="*/ T156 w 1100"/>
                              <a:gd name="T158" fmla="+- 0 6789 6679"/>
                              <a:gd name="T159" fmla="*/ 6789 h 231"/>
                              <a:gd name="T160" fmla="+- 0 9749 8688"/>
                              <a:gd name="T161" fmla="*/ T160 w 1100"/>
                              <a:gd name="T162" fmla="+- 0 6789 6679"/>
                              <a:gd name="T163" fmla="*/ 6789 h 231"/>
                              <a:gd name="T164" fmla="+- 0 9672 8688"/>
                              <a:gd name="T165" fmla="*/ T164 w 1100"/>
                              <a:gd name="T166" fmla="+- 0 6760 6679"/>
                              <a:gd name="T167" fmla="*/ 6760 h 231"/>
                              <a:gd name="T168" fmla="+- 0 9734 8688"/>
                              <a:gd name="T169" fmla="*/ T168 w 1100"/>
                              <a:gd name="T170" fmla="+- 0 6784 6679"/>
                              <a:gd name="T171" fmla="*/ 6784 h 231"/>
                              <a:gd name="T172" fmla="+- 0 9787 8688"/>
                              <a:gd name="T173" fmla="*/ T172 w 1100"/>
                              <a:gd name="T174" fmla="+- 0 6789 6679"/>
                              <a:gd name="T175" fmla="*/ 6789 h 231"/>
                              <a:gd name="T176" fmla="+- 0 9773 8688"/>
                              <a:gd name="T177" fmla="*/ T176 w 1100"/>
                              <a:gd name="T178" fmla="+- 0 6760 6679"/>
                              <a:gd name="T179" fmla="*/ 6760 h 231"/>
                              <a:gd name="T180" fmla="+- 0 9734 8688"/>
                              <a:gd name="T181" fmla="*/ T180 w 1100"/>
                              <a:gd name="T182" fmla="+- 0 6741 6679"/>
                              <a:gd name="T183" fmla="*/ 6741 h 231"/>
                              <a:gd name="T184" fmla="+- 0 9662 8688"/>
                              <a:gd name="T185" fmla="*/ T184 w 1100"/>
                              <a:gd name="T186" fmla="+- 0 6717 6679"/>
                              <a:gd name="T187" fmla="*/ 6717 h 231"/>
                              <a:gd name="T188" fmla="+- 0 9746 8688"/>
                              <a:gd name="T189" fmla="*/ T188 w 1100"/>
                              <a:gd name="T190" fmla="+- 0 6794 6679"/>
                              <a:gd name="T191" fmla="*/ 6794 h 231"/>
                              <a:gd name="T192" fmla="+- 0 9379 8688"/>
                              <a:gd name="T193" fmla="*/ T192 w 1100"/>
                              <a:gd name="T194" fmla="+- 0 6683 6679"/>
                              <a:gd name="T195" fmla="*/ 6683 h 231"/>
                              <a:gd name="T196" fmla="+- 0 9442 8688"/>
                              <a:gd name="T197" fmla="*/ T196 w 1100"/>
                              <a:gd name="T198" fmla="+- 0 6727 6679"/>
                              <a:gd name="T199" fmla="*/ 6727 h 231"/>
                              <a:gd name="T200" fmla="+- 0 9538 8688"/>
                              <a:gd name="T201" fmla="*/ T200 w 1100"/>
                              <a:gd name="T202" fmla="+- 0 6736 6679"/>
                              <a:gd name="T203" fmla="*/ 6736 h 231"/>
                              <a:gd name="T204" fmla="+- 0 9494 8688"/>
                              <a:gd name="T205" fmla="*/ T204 w 1100"/>
                              <a:gd name="T206" fmla="+- 0 6693 6679"/>
                              <a:gd name="T207" fmla="*/ 6693 h 23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Lst>
                            <a:rect l="0" t="0" r="r" b="b"/>
                            <a:pathLst>
                              <a:path w="1100" h="231">
                                <a:moveTo>
                                  <a:pt x="552" y="0"/>
                                </a:moveTo>
                                <a:lnTo>
                                  <a:pt x="494" y="4"/>
                                </a:lnTo>
                                <a:lnTo>
                                  <a:pt x="442" y="4"/>
                                </a:lnTo>
                                <a:lnTo>
                                  <a:pt x="446" y="43"/>
                                </a:lnTo>
                                <a:lnTo>
                                  <a:pt x="605" y="43"/>
                                </a:lnTo>
                                <a:lnTo>
                                  <a:pt x="605" y="4"/>
                                </a:lnTo>
                                <a:lnTo>
                                  <a:pt x="552" y="0"/>
                                </a:lnTo>
                                <a:close/>
                                <a:moveTo>
                                  <a:pt x="322" y="9"/>
                                </a:moveTo>
                                <a:lnTo>
                                  <a:pt x="293" y="14"/>
                                </a:lnTo>
                                <a:lnTo>
                                  <a:pt x="250" y="19"/>
                                </a:lnTo>
                                <a:lnTo>
                                  <a:pt x="173" y="28"/>
                                </a:lnTo>
                                <a:lnTo>
                                  <a:pt x="163" y="33"/>
                                </a:lnTo>
                                <a:lnTo>
                                  <a:pt x="168" y="72"/>
                                </a:lnTo>
                                <a:lnTo>
                                  <a:pt x="178" y="67"/>
                                </a:lnTo>
                                <a:lnTo>
                                  <a:pt x="254" y="57"/>
                                </a:lnTo>
                                <a:lnTo>
                                  <a:pt x="298" y="52"/>
                                </a:lnTo>
                                <a:lnTo>
                                  <a:pt x="326" y="52"/>
                                </a:lnTo>
                                <a:lnTo>
                                  <a:pt x="322" y="9"/>
                                </a:lnTo>
                                <a:close/>
                                <a:moveTo>
                                  <a:pt x="120" y="148"/>
                                </a:moveTo>
                                <a:lnTo>
                                  <a:pt x="19" y="148"/>
                                </a:lnTo>
                                <a:lnTo>
                                  <a:pt x="19" y="153"/>
                                </a:lnTo>
                                <a:lnTo>
                                  <a:pt x="34" y="158"/>
                                </a:lnTo>
                                <a:lnTo>
                                  <a:pt x="34" y="163"/>
                                </a:lnTo>
                                <a:lnTo>
                                  <a:pt x="53" y="172"/>
                                </a:lnTo>
                                <a:lnTo>
                                  <a:pt x="77" y="177"/>
                                </a:lnTo>
                                <a:lnTo>
                                  <a:pt x="106" y="187"/>
                                </a:lnTo>
                                <a:lnTo>
                                  <a:pt x="110" y="187"/>
                                </a:lnTo>
                                <a:lnTo>
                                  <a:pt x="120" y="148"/>
                                </a:lnTo>
                                <a:close/>
                                <a:moveTo>
                                  <a:pt x="43" y="67"/>
                                </a:moveTo>
                                <a:lnTo>
                                  <a:pt x="34" y="72"/>
                                </a:lnTo>
                                <a:lnTo>
                                  <a:pt x="19" y="81"/>
                                </a:lnTo>
                                <a:lnTo>
                                  <a:pt x="14" y="81"/>
                                </a:lnTo>
                                <a:lnTo>
                                  <a:pt x="5" y="91"/>
                                </a:lnTo>
                                <a:lnTo>
                                  <a:pt x="5" y="100"/>
                                </a:lnTo>
                                <a:lnTo>
                                  <a:pt x="0" y="110"/>
                                </a:lnTo>
                                <a:lnTo>
                                  <a:pt x="0" y="120"/>
                                </a:lnTo>
                                <a:lnTo>
                                  <a:pt x="5" y="129"/>
                                </a:lnTo>
                                <a:lnTo>
                                  <a:pt x="5" y="139"/>
                                </a:lnTo>
                                <a:lnTo>
                                  <a:pt x="14" y="148"/>
                                </a:lnTo>
                                <a:lnTo>
                                  <a:pt x="115" y="148"/>
                                </a:lnTo>
                                <a:lnTo>
                                  <a:pt x="91" y="144"/>
                                </a:lnTo>
                                <a:lnTo>
                                  <a:pt x="67" y="134"/>
                                </a:lnTo>
                                <a:lnTo>
                                  <a:pt x="60" y="129"/>
                                </a:lnTo>
                                <a:lnTo>
                                  <a:pt x="53" y="129"/>
                                </a:lnTo>
                                <a:lnTo>
                                  <a:pt x="43" y="120"/>
                                </a:lnTo>
                                <a:lnTo>
                                  <a:pt x="38" y="120"/>
                                </a:lnTo>
                                <a:lnTo>
                                  <a:pt x="38" y="110"/>
                                </a:lnTo>
                                <a:lnTo>
                                  <a:pt x="48" y="110"/>
                                </a:lnTo>
                                <a:lnTo>
                                  <a:pt x="58" y="100"/>
                                </a:lnTo>
                                <a:lnTo>
                                  <a:pt x="43" y="67"/>
                                </a:lnTo>
                                <a:close/>
                                <a:moveTo>
                                  <a:pt x="53" y="124"/>
                                </a:moveTo>
                                <a:lnTo>
                                  <a:pt x="53" y="129"/>
                                </a:lnTo>
                                <a:lnTo>
                                  <a:pt x="60" y="129"/>
                                </a:lnTo>
                                <a:lnTo>
                                  <a:pt x="53" y="124"/>
                                </a:lnTo>
                                <a:close/>
                                <a:moveTo>
                                  <a:pt x="38" y="110"/>
                                </a:moveTo>
                                <a:lnTo>
                                  <a:pt x="38" y="120"/>
                                </a:lnTo>
                                <a:lnTo>
                                  <a:pt x="41" y="115"/>
                                </a:lnTo>
                                <a:lnTo>
                                  <a:pt x="38" y="110"/>
                                </a:lnTo>
                                <a:close/>
                                <a:moveTo>
                                  <a:pt x="41" y="115"/>
                                </a:moveTo>
                                <a:lnTo>
                                  <a:pt x="38" y="120"/>
                                </a:lnTo>
                                <a:lnTo>
                                  <a:pt x="43" y="120"/>
                                </a:lnTo>
                                <a:lnTo>
                                  <a:pt x="41" y="115"/>
                                </a:lnTo>
                                <a:close/>
                                <a:moveTo>
                                  <a:pt x="43" y="110"/>
                                </a:moveTo>
                                <a:lnTo>
                                  <a:pt x="38" y="110"/>
                                </a:lnTo>
                                <a:lnTo>
                                  <a:pt x="41" y="115"/>
                                </a:lnTo>
                                <a:lnTo>
                                  <a:pt x="43" y="110"/>
                                </a:lnTo>
                                <a:close/>
                                <a:moveTo>
                                  <a:pt x="48" y="110"/>
                                </a:moveTo>
                                <a:lnTo>
                                  <a:pt x="43" y="110"/>
                                </a:lnTo>
                                <a:lnTo>
                                  <a:pt x="43" y="115"/>
                                </a:lnTo>
                                <a:lnTo>
                                  <a:pt x="48" y="110"/>
                                </a:lnTo>
                                <a:close/>
                                <a:moveTo>
                                  <a:pt x="254" y="172"/>
                                </a:moveTo>
                                <a:lnTo>
                                  <a:pt x="235" y="172"/>
                                </a:lnTo>
                                <a:lnTo>
                                  <a:pt x="230" y="211"/>
                                </a:lnTo>
                                <a:lnTo>
                                  <a:pt x="250" y="216"/>
                                </a:lnTo>
                                <a:lnTo>
                                  <a:pt x="293" y="216"/>
                                </a:lnTo>
                                <a:lnTo>
                                  <a:pt x="389" y="225"/>
                                </a:lnTo>
                                <a:lnTo>
                                  <a:pt x="394" y="187"/>
                                </a:lnTo>
                                <a:lnTo>
                                  <a:pt x="298" y="177"/>
                                </a:lnTo>
                                <a:lnTo>
                                  <a:pt x="254" y="172"/>
                                </a:lnTo>
                                <a:close/>
                                <a:moveTo>
                                  <a:pt x="509" y="187"/>
                                </a:moveTo>
                                <a:lnTo>
                                  <a:pt x="509" y="230"/>
                                </a:lnTo>
                                <a:lnTo>
                                  <a:pt x="658" y="230"/>
                                </a:lnTo>
                                <a:lnTo>
                                  <a:pt x="672" y="225"/>
                                </a:lnTo>
                                <a:lnTo>
                                  <a:pt x="672" y="192"/>
                                </a:lnTo>
                                <a:lnTo>
                                  <a:pt x="552" y="192"/>
                                </a:lnTo>
                                <a:lnTo>
                                  <a:pt x="509" y="187"/>
                                </a:lnTo>
                                <a:close/>
                                <a:moveTo>
                                  <a:pt x="672" y="187"/>
                                </a:moveTo>
                                <a:lnTo>
                                  <a:pt x="605" y="187"/>
                                </a:lnTo>
                                <a:lnTo>
                                  <a:pt x="552" y="192"/>
                                </a:lnTo>
                                <a:lnTo>
                                  <a:pt x="672" y="192"/>
                                </a:lnTo>
                                <a:lnTo>
                                  <a:pt x="672" y="187"/>
                                </a:lnTo>
                                <a:close/>
                                <a:moveTo>
                                  <a:pt x="946" y="158"/>
                                </a:moveTo>
                                <a:lnTo>
                                  <a:pt x="922" y="163"/>
                                </a:lnTo>
                                <a:lnTo>
                                  <a:pt x="845" y="172"/>
                                </a:lnTo>
                                <a:lnTo>
                                  <a:pt x="802" y="177"/>
                                </a:lnTo>
                                <a:lnTo>
                                  <a:pt x="787" y="177"/>
                                </a:lnTo>
                                <a:lnTo>
                                  <a:pt x="792" y="220"/>
                                </a:lnTo>
                                <a:lnTo>
                                  <a:pt x="806" y="216"/>
                                </a:lnTo>
                                <a:lnTo>
                                  <a:pt x="850" y="216"/>
                                </a:lnTo>
                                <a:lnTo>
                                  <a:pt x="888" y="206"/>
                                </a:lnTo>
                                <a:lnTo>
                                  <a:pt x="926" y="201"/>
                                </a:lnTo>
                                <a:lnTo>
                                  <a:pt x="950" y="196"/>
                                </a:lnTo>
                                <a:lnTo>
                                  <a:pt x="946" y="158"/>
                                </a:lnTo>
                                <a:close/>
                                <a:moveTo>
                                  <a:pt x="1099" y="110"/>
                                </a:moveTo>
                                <a:lnTo>
                                  <a:pt x="1061" y="110"/>
                                </a:lnTo>
                                <a:lnTo>
                                  <a:pt x="1061" y="120"/>
                                </a:lnTo>
                                <a:lnTo>
                                  <a:pt x="1056" y="120"/>
                                </a:lnTo>
                                <a:lnTo>
                                  <a:pt x="1051" y="124"/>
                                </a:lnTo>
                                <a:lnTo>
                                  <a:pt x="1075" y="158"/>
                                </a:lnTo>
                                <a:lnTo>
                                  <a:pt x="1080" y="153"/>
                                </a:lnTo>
                                <a:lnTo>
                                  <a:pt x="1080" y="148"/>
                                </a:lnTo>
                                <a:lnTo>
                                  <a:pt x="1085" y="148"/>
                                </a:lnTo>
                                <a:lnTo>
                                  <a:pt x="1094" y="139"/>
                                </a:lnTo>
                                <a:lnTo>
                                  <a:pt x="1094" y="129"/>
                                </a:lnTo>
                                <a:lnTo>
                                  <a:pt x="1099" y="120"/>
                                </a:lnTo>
                                <a:lnTo>
                                  <a:pt x="1061" y="120"/>
                                </a:lnTo>
                                <a:lnTo>
                                  <a:pt x="1058" y="115"/>
                                </a:lnTo>
                                <a:lnTo>
                                  <a:pt x="1099" y="115"/>
                                </a:lnTo>
                                <a:lnTo>
                                  <a:pt x="1099" y="110"/>
                                </a:lnTo>
                                <a:close/>
                                <a:moveTo>
                                  <a:pt x="1061" y="110"/>
                                </a:moveTo>
                                <a:lnTo>
                                  <a:pt x="1058" y="115"/>
                                </a:lnTo>
                                <a:lnTo>
                                  <a:pt x="1061" y="120"/>
                                </a:lnTo>
                                <a:lnTo>
                                  <a:pt x="1061" y="110"/>
                                </a:lnTo>
                                <a:close/>
                                <a:moveTo>
                                  <a:pt x="974" y="38"/>
                                </a:moveTo>
                                <a:lnTo>
                                  <a:pt x="965" y="76"/>
                                </a:lnTo>
                                <a:lnTo>
                                  <a:pt x="984" y="81"/>
                                </a:lnTo>
                                <a:lnTo>
                                  <a:pt x="1008" y="91"/>
                                </a:lnTo>
                                <a:lnTo>
                                  <a:pt x="1027" y="96"/>
                                </a:lnTo>
                                <a:lnTo>
                                  <a:pt x="1046" y="105"/>
                                </a:lnTo>
                                <a:lnTo>
                                  <a:pt x="1056" y="115"/>
                                </a:lnTo>
                                <a:lnTo>
                                  <a:pt x="1056" y="110"/>
                                </a:lnTo>
                                <a:lnTo>
                                  <a:pt x="1099" y="110"/>
                                </a:lnTo>
                                <a:lnTo>
                                  <a:pt x="1094" y="100"/>
                                </a:lnTo>
                                <a:lnTo>
                                  <a:pt x="1094" y="91"/>
                                </a:lnTo>
                                <a:lnTo>
                                  <a:pt x="1085" y="81"/>
                                </a:lnTo>
                                <a:lnTo>
                                  <a:pt x="1080" y="81"/>
                                </a:lnTo>
                                <a:lnTo>
                                  <a:pt x="1066" y="72"/>
                                </a:lnTo>
                                <a:lnTo>
                                  <a:pt x="1046" y="62"/>
                                </a:lnTo>
                                <a:lnTo>
                                  <a:pt x="1022" y="52"/>
                                </a:lnTo>
                                <a:lnTo>
                                  <a:pt x="994" y="43"/>
                                </a:lnTo>
                                <a:lnTo>
                                  <a:pt x="974" y="38"/>
                                </a:lnTo>
                                <a:close/>
                                <a:moveTo>
                                  <a:pt x="1061" y="110"/>
                                </a:moveTo>
                                <a:lnTo>
                                  <a:pt x="1056" y="110"/>
                                </a:lnTo>
                                <a:lnTo>
                                  <a:pt x="1058" y="115"/>
                                </a:lnTo>
                                <a:lnTo>
                                  <a:pt x="1061" y="110"/>
                                </a:lnTo>
                                <a:close/>
                                <a:moveTo>
                                  <a:pt x="710" y="4"/>
                                </a:moveTo>
                                <a:lnTo>
                                  <a:pt x="691" y="4"/>
                                </a:lnTo>
                                <a:lnTo>
                                  <a:pt x="691" y="43"/>
                                </a:lnTo>
                                <a:lnTo>
                                  <a:pt x="706" y="48"/>
                                </a:lnTo>
                                <a:lnTo>
                                  <a:pt x="754" y="48"/>
                                </a:lnTo>
                                <a:lnTo>
                                  <a:pt x="802" y="52"/>
                                </a:lnTo>
                                <a:lnTo>
                                  <a:pt x="845" y="57"/>
                                </a:lnTo>
                                <a:lnTo>
                                  <a:pt x="850" y="57"/>
                                </a:lnTo>
                                <a:lnTo>
                                  <a:pt x="854" y="19"/>
                                </a:lnTo>
                                <a:lnTo>
                                  <a:pt x="850" y="19"/>
                                </a:lnTo>
                                <a:lnTo>
                                  <a:pt x="806" y="14"/>
                                </a:lnTo>
                                <a:lnTo>
                                  <a:pt x="710" y="4"/>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63" name="Line 375"/>
                        <wps:cNvCnPr>
                          <a:cxnSpLocks noChangeShapeType="1"/>
                        </wps:cNvCnPr>
                        <wps:spPr bwMode="auto">
                          <a:xfrm>
                            <a:off x="4301" y="7255"/>
                            <a:ext cx="1608" cy="206"/>
                          </a:xfrm>
                          <a:prstGeom prst="line">
                            <a:avLst/>
                          </a:prstGeom>
                          <a:noFill/>
                          <a:ln w="9144">
                            <a:solidFill>
                              <a:srgbClr val="000000"/>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764" name="docshape464"/>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8784" y="8877"/>
                            <a:ext cx="120" cy="27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65" name="docshape465"/>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8769" y="7129"/>
                            <a:ext cx="120" cy="274"/>
                          </a:xfrm>
                          <a:prstGeom prst="rect">
                            <a:avLst/>
                          </a:prstGeom>
                          <a:noFill/>
                          <a:extLst>
                            <a:ext uri="{909E8E84-426E-40DD-AFC4-6F175D3DCCD1}">
                              <a14:hiddenFill xmlns:a14="http://schemas.microsoft.com/office/drawing/2010/main">
                                <a:solidFill>
                                  <a:srgbClr val="FFFFFF"/>
                                </a:solidFill>
                              </a14:hiddenFill>
                            </a:ext>
                          </a:extLst>
                        </pic:spPr>
                      </pic:pic>
                      <wps:wsp>
                        <wps:cNvPr id="766" name="docshape466"/>
                        <wps:cNvSpPr>
                          <a:spLocks noChangeArrowheads="1"/>
                        </wps:cNvSpPr>
                        <wps:spPr bwMode="auto">
                          <a:xfrm>
                            <a:off x="8500" y="7393"/>
                            <a:ext cx="648" cy="308"/>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67" name="docshape467"/>
                        <wps:cNvSpPr>
                          <a:spLocks noChangeArrowheads="1"/>
                        </wps:cNvSpPr>
                        <wps:spPr bwMode="auto">
                          <a:xfrm>
                            <a:off x="8500" y="7393"/>
                            <a:ext cx="648" cy="308"/>
                          </a:xfrm>
                          <a:prstGeom prst="rect">
                            <a:avLst/>
                          </a:prstGeom>
                          <a:noFill/>
                          <a:ln w="1827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768" name="docshape468"/>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8491" y="7403"/>
                            <a:ext cx="658" cy="293"/>
                          </a:xfrm>
                          <a:prstGeom prst="rect">
                            <a:avLst/>
                          </a:prstGeom>
                          <a:noFill/>
                          <a:extLst>
                            <a:ext uri="{909E8E84-426E-40DD-AFC4-6F175D3DCCD1}">
                              <a14:hiddenFill xmlns:a14="http://schemas.microsoft.com/office/drawing/2010/main">
                                <a:solidFill>
                                  <a:srgbClr val="FFFFFF"/>
                                </a:solidFill>
                              </a14:hiddenFill>
                            </a:ext>
                          </a:extLst>
                        </pic:spPr>
                      </pic:pic>
                      <wps:wsp>
                        <wps:cNvPr id="769" name="Line 369"/>
                        <wps:cNvCnPr>
                          <a:cxnSpLocks noChangeShapeType="1"/>
                        </wps:cNvCnPr>
                        <wps:spPr bwMode="auto">
                          <a:xfrm>
                            <a:off x="7987" y="7475"/>
                            <a:ext cx="672" cy="58"/>
                          </a:xfrm>
                          <a:prstGeom prst="line">
                            <a:avLst/>
                          </a:prstGeom>
                          <a:noFill/>
                          <a:ln w="9144">
                            <a:solidFill>
                              <a:srgbClr val="000000"/>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770" name="docshape469"/>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5673" y="3400"/>
                            <a:ext cx="101" cy="101"/>
                          </a:xfrm>
                          <a:prstGeom prst="rect">
                            <a:avLst/>
                          </a:prstGeom>
                          <a:noFill/>
                          <a:extLst>
                            <a:ext uri="{909E8E84-426E-40DD-AFC4-6F175D3DCCD1}">
                              <a14:hiddenFill xmlns:a14="http://schemas.microsoft.com/office/drawing/2010/main">
                                <a:solidFill>
                                  <a:srgbClr val="FFFFFF"/>
                                </a:solidFill>
                              </a14:hiddenFill>
                            </a:ext>
                          </a:extLst>
                        </pic:spPr>
                      </pic:pic>
                      <wps:wsp>
                        <wps:cNvPr id="771" name="docshape470"/>
                        <wps:cNvSpPr>
                          <a:spLocks/>
                        </wps:cNvSpPr>
                        <wps:spPr bwMode="auto">
                          <a:xfrm>
                            <a:off x="5707" y="3453"/>
                            <a:ext cx="327" cy="644"/>
                          </a:xfrm>
                          <a:custGeom>
                            <a:avLst/>
                            <a:gdLst>
                              <a:gd name="T0" fmla="+- 0 5717 5707"/>
                              <a:gd name="T1" fmla="*/ T0 w 327"/>
                              <a:gd name="T2" fmla="+- 0 3453 3453"/>
                              <a:gd name="T3" fmla="*/ 3453 h 644"/>
                              <a:gd name="T4" fmla="+- 0 5717 5707"/>
                              <a:gd name="T5" fmla="*/ T4 w 327"/>
                              <a:gd name="T6" fmla="+- 0 4096 3453"/>
                              <a:gd name="T7" fmla="*/ 4096 h 644"/>
                              <a:gd name="T8" fmla="+- 0 5707 5707"/>
                              <a:gd name="T9" fmla="*/ T8 w 327"/>
                              <a:gd name="T10" fmla="+- 0 4087 3453"/>
                              <a:gd name="T11" fmla="*/ 4087 h 644"/>
                              <a:gd name="T12" fmla="+- 0 6034 5707"/>
                              <a:gd name="T13" fmla="*/ T12 w 327"/>
                              <a:gd name="T14" fmla="+- 0 4087 3453"/>
                              <a:gd name="T15" fmla="*/ 4087 h 644"/>
                            </a:gdLst>
                            <a:ahLst/>
                            <a:cxnLst>
                              <a:cxn ang="0">
                                <a:pos x="T1" y="T3"/>
                              </a:cxn>
                              <a:cxn ang="0">
                                <a:pos x="T5" y="T7"/>
                              </a:cxn>
                              <a:cxn ang="0">
                                <a:pos x="T9" y="T11"/>
                              </a:cxn>
                              <a:cxn ang="0">
                                <a:pos x="T13" y="T15"/>
                              </a:cxn>
                            </a:cxnLst>
                            <a:rect l="0" t="0" r="r" b="b"/>
                            <a:pathLst>
                              <a:path w="327" h="644">
                                <a:moveTo>
                                  <a:pt x="10" y="0"/>
                                </a:moveTo>
                                <a:lnTo>
                                  <a:pt x="10" y="643"/>
                                </a:lnTo>
                                <a:moveTo>
                                  <a:pt x="0" y="634"/>
                                </a:moveTo>
                                <a:lnTo>
                                  <a:pt x="327" y="634"/>
                                </a:lnTo>
                              </a:path>
                            </a:pathLst>
                          </a:custGeom>
                          <a:noFill/>
                          <a:ln w="1827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72" name="docshape471"/>
                        <wps:cNvSpPr>
                          <a:spLocks noChangeArrowheads="1"/>
                        </wps:cNvSpPr>
                        <wps:spPr bwMode="auto">
                          <a:xfrm>
                            <a:off x="3494" y="1763"/>
                            <a:ext cx="260" cy="533"/>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73" name="docshape472"/>
                        <wps:cNvSpPr>
                          <a:spLocks noChangeArrowheads="1"/>
                        </wps:cNvSpPr>
                        <wps:spPr bwMode="auto">
                          <a:xfrm>
                            <a:off x="3494" y="1763"/>
                            <a:ext cx="260" cy="533"/>
                          </a:xfrm>
                          <a:prstGeom prst="rect">
                            <a:avLst/>
                          </a:prstGeom>
                          <a:noFill/>
                          <a:ln w="1827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774" name="docshape473"/>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3494" y="2022"/>
                            <a:ext cx="260" cy="264"/>
                          </a:xfrm>
                          <a:prstGeom prst="rect">
                            <a:avLst/>
                          </a:prstGeom>
                          <a:noFill/>
                          <a:extLst>
                            <a:ext uri="{909E8E84-426E-40DD-AFC4-6F175D3DCCD1}">
                              <a14:hiddenFill xmlns:a14="http://schemas.microsoft.com/office/drawing/2010/main">
                                <a:solidFill>
                                  <a:srgbClr val="FFFFFF"/>
                                </a:solidFill>
                              </a14:hiddenFill>
                            </a:ext>
                          </a:extLst>
                        </pic:spPr>
                      </pic:pic>
                      <wps:wsp>
                        <wps:cNvPr id="775" name="docshape474"/>
                        <wps:cNvSpPr>
                          <a:spLocks noChangeArrowheads="1"/>
                        </wps:cNvSpPr>
                        <wps:spPr bwMode="auto">
                          <a:xfrm>
                            <a:off x="3494" y="2022"/>
                            <a:ext cx="260" cy="264"/>
                          </a:xfrm>
                          <a:prstGeom prst="rect">
                            <a:avLst/>
                          </a:prstGeom>
                          <a:noFill/>
                          <a:ln w="1827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76" name="Line 362"/>
                        <wps:cNvCnPr>
                          <a:cxnSpLocks noChangeShapeType="1"/>
                        </wps:cNvCnPr>
                        <wps:spPr bwMode="auto">
                          <a:xfrm>
                            <a:off x="4051" y="1955"/>
                            <a:ext cx="0" cy="197"/>
                          </a:xfrm>
                          <a:prstGeom prst="line">
                            <a:avLst/>
                          </a:prstGeom>
                          <a:noFill/>
                          <a:ln w="9144">
                            <a:solidFill>
                              <a:srgbClr val="000000"/>
                            </a:solidFill>
                            <a:round/>
                            <a:headEnd/>
                            <a:tailEnd/>
                          </a:ln>
                          <a:extLst>
                            <a:ext uri="{909E8E84-426E-40DD-AFC4-6F175D3DCCD1}">
                              <a14:hiddenFill xmlns:a14="http://schemas.microsoft.com/office/drawing/2010/main">
                                <a:noFill/>
                              </a14:hiddenFill>
                            </a:ext>
                          </a:extLst>
                        </wps:spPr>
                        <wps:bodyPr/>
                      </wps:wsp>
                      <wps:wsp>
                        <wps:cNvPr id="777" name="docshape475"/>
                        <wps:cNvSpPr>
                          <a:spLocks/>
                        </wps:cNvSpPr>
                        <wps:spPr bwMode="auto">
                          <a:xfrm>
                            <a:off x="6124" y="3429"/>
                            <a:ext cx="994" cy="3216"/>
                          </a:xfrm>
                          <a:custGeom>
                            <a:avLst/>
                            <a:gdLst>
                              <a:gd name="T0" fmla="+- 0 6125 6125"/>
                              <a:gd name="T1" fmla="*/ T0 w 994"/>
                              <a:gd name="T2" fmla="+- 0 6515 3429"/>
                              <a:gd name="T3" fmla="*/ 6515 h 3216"/>
                              <a:gd name="T4" fmla="+- 0 6125 6125"/>
                              <a:gd name="T5" fmla="*/ T4 w 994"/>
                              <a:gd name="T6" fmla="+- 0 6223 3429"/>
                              <a:gd name="T7" fmla="*/ 6223 h 3216"/>
                              <a:gd name="T8" fmla="+- 0 6499 6125"/>
                              <a:gd name="T9" fmla="*/ T8 w 994"/>
                              <a:gd name="T10" fmla="+- 0 6645 3429"/>
                              <a:gd name="T11" fmla="*/ 6645 h 3216"/>
                              <a:gd name="T12" fmla="+- 0 7118 6125"/>
                              <a:gd name="T13" fmla="*/ T12 w 994"/>
                              <a:gd name="T14" fmla="+- 0 6645 3429"/>
                              <a:gd name="T15" fmla="*/ 6645 h 3216"/>
                              <a:gd name="T16" fmla="+- 0 7094 6125"/>
                              <a:gd name="T17" fmla="*/ T16 w 994"/>
                              <a:gd name="T18" fmla="+- 0 6635 3429"/>
                              <a:gd name="T19" fmla="*/ 6635 h 3216"/>
                              <a:gd name="T20" fmla="+- 0 7094 6125"/>
                              <a:gd name="T21" fmla="*/ T20 w 994"/>
                              <a:gd name="T22" fmla="+- 0 3429 3429"/>
                              <a:gd name="T23" fmla="*/ 3429 h 3216"/>
                            </a:gdLst>
                            <a:ahLst/>
                            <a:cxnLst>
                              <a:cxn ang="0">
                                <a:pos x="T1" y="T3"/>
                              </a:cxn>
                              <a:cxn ang="0">
                                <a:pos x="T5" y="T7"/>
                              </a:cxn>
                              <a:cxn ang="0">
                                <a:pos x="T9" y="T11"/>
                              </a:cxn>
                              <a:cxn ang="0">
                                <a:pos x="T13" y="T15"/>
                              </a:cxn>
                              <a:cxn ang="0">
                                <a:pos x="T17" y="T19"/>
                              </a:cxn>
                              <a:cxn ang="0">
                                <a:pos x="T21" y="T23"/>
                              </a:cxn>
                            </a:cxnLst>
                            <a:rect l="0" t="0" r="r" b="b"/>
                            <a:pathLst>
                              <a:path w="994" h="3216">
                                <a:moveTo>
                                  <a:pt x="0" y="3086"/>
                                </a:moveTo>
                                <a:lnTo>
                                  <a:pt x="0" y="2794"/>
                                </a:lnTo>
                                <a:moveTo>
                                  <a:pt x="374" y="3216"/>
                                </a:moveTo>
                                <a:lnTo>
                                  <a:pt x="993" y="3216"/>
                                </a:lnTo>
                                <a:moveTo>
                                  <a:pt x="969" y="3206"/>
                                </a:moveTo>
                                <a:lnTo>
                                  <a:pt x="969" y="0"/>
                                </a:lnTo>
                              </a:path>
                            </a:pathLst>
                          </a:custGeom>
                          <a:noFill/>
                          <a:ln w="1827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78" name="docshape476"/>
                        <wps:cNvSpPr>
                          <a:spLocks/>
                        </wps:cNvSpPr>
                        <wps:spPr bwMode="auto">
                          <a:xfrm>
                            <a:off x="7771" y="4331"/>
                            <a:ext cx="1100" cy="3884"/>
                          </a:xfrm>
                          <a:custGeom>
                            <a:avLst/>
                            <a:gdLst>
                              <a:gd name="T0" fmla="+- 0 7997 7771"/>
                              <a:gd name="T1" fmla="*/ T0 w 1100"/>
                              <a:gd name="T2" fmla="+- 0 6995 4331"/>
                              <a:gd name="T3" fmla="*/ 6995 h 3884"/>
                              <a:gd name="T4" fmla="+- 0 8870 7771"/>
                              <a:gd name="T5" fmla="*/ T4 w 1100"/>
                              <a:gd name="T6" fmla="+- 0 6803 4331"/>
                              <a:gd name="T7" fmla="*/ 6803 h 3884"/>
                              <a:gd name="T8" fmla="+- 0 8299 7771"/>
                              <a:gd name="T9" fmla="*/ T8 w 1100"/>
                              <a:gd name="T10" fmla="+- 0 4331 4331"/>
                              <a:gd name="T11" fmla="*/ 4331 h 3884"/>
                              <a:gd name="T12" fmla="+- 0 8693 7771"/>
                              <a:gd name="T13" fmla="*/ T12 w 1100"/>
                              <a:gd name="T14" fmla="+- 0 4624 4331"/>
                              <a:gd name="T15" fmla="*/ 4624 h 3884"/>
                              <a:gd name="T16" fmla="+- 0 7771 7771"/>
                              <a:gd name="T17" fmla="*/ T16 w 1100"/>
                              <a:gd name="T18" fmla="+- 0 4336 4331"/>
                              <a:gd name="T19" fmla="*/ 4336 h 3884"/>
                              <a:gd name="T20" fmla="+- 0 8664 7771"/>
                              <a:gd name="T21" fmla="*/ T20 w 1100"/>
                              <a:gd name="T22" fmla="+- 0 4691 4331"/>
                              <a:gd name="T23" fmla="*/ 4691 h 3884"/>
                              <a:gd name="T24" fmla="+- 0 7973 7771"/>
                              <a:gd name="T25" fmla="*/ T24 w 1100"/>
                              <a:gd name="T26" fmla="+- 0 8042 4331"/>
                              <a:gd name="T27" fmla="*/ 8042 h 3884"/>
                              <a:gd name="T28" fmla="+- 0 8803 7771"/>
                              <a:gd name="T29" fmla="*/ T28 w 1100"/>
                              <a:gd name="T30" fmla="+- 0 8215 4331"/>
                              <a:gd name="T31" fmla="*/ 8215 h 3884"/>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100" h="3884">
                                <a:moveTo>
                                  <a:pt x="226" y="2664"/>
                                </a:moveTo>
                                <a:lnTo>
                                  <a:pt x="1099" y="2472"/>
                                </a:lnTo>
                                <a:moveTo>
                                  <a:pt x="528" y="0"/>
                                </a:moveTo>
                                <a:lnTo>
                                  <a:pt x="922" y="293"/>
                                </a:lnTo>
                                <a:moveTo>
                                  <a:pt x="0" y="5"/>
                                </a:moveTo>
                                <a:lnTo>
                                  <a:pt x="893" y="360"/>
                                </a:lnTo>
                                <a:moveTo>
                                  <a:pt x="202" y="3711"/>
                                </a:moveTo>
                                <a:lnTo>
                                  <a:pt x="1032" y="3884"/>
                                </a:lnTo>
                              </a:path>
                            </a:pathLst>
                          </a:custGeom>
                          <a:noFill/>
                          <a:ln w="914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79" name="docshape477"/>
                        <wps:cNvSpPr>
                          <a:spLocks/>
                        </wps:cNvSpPr>
                        <wps:spPr bwMode="auto">
                          <a:xfrm>
                            <a:off x="6576" y="9073"/>
                            <a:ext cx="2285" cy="120"/>
                          </a:xfrm>
                          <a:custGeom>
                            <a:avLst/>
                            <a:gdLst>
                              <a:gd name="T0" fmla="+- 0 6778 6576"/>
                              <a:gd name="T1" fmla="*/ T0 w 2285"/>
                              <a:gd name="T2" fmla="+- 0 9074 9074"/>
                              <a:gd name="T3" fmla="*/ 9074 h 120"/>
                              <a:gd name="T4" fmla="+- 0 6576 6576"/>
                              <a:gd name="T5" fmla="*/ T4 w 2285"/>
                              <a:gd name="T6" fmla="+- 0 9136 9074"/>
                              <a:gd name="T7" fmla="*/ 9136 h 120"/>
                              <a:gd name="T8" fmla="+- 0 6778 6576"/>
                              <a:gd name="T9" fmla="*/ T8 w 2285"/>
                              <a:gd name="T10" fmla="+- 0 9194 9074"/>
                              <a:gd name="T11" fmla="*/ 9194 h 120"/>
                              <a:gd name="T12" fmla="+- 0 6778 6576"/>
                              <a:gd name="T13" fmla="*/ T12 w 2285"/>
                              <a:gd name="T14" fmla="+- 0 9151 9074"/>
                              <a:gd name="T15" fmla="*/ 9151 h 120"/>
                              <a:gd name="T16" fmla="+- 0 6758 6576"/>
                              <a:gd name="T17" fmla="*/ T16 w 2285"/>
                              <a:gd name="T18" fmla="+- 0 9151 9074"/>
                              <a:gd name="T19" fmla="*/ 9151 h 120"/>
                              <a:gd name="T20" fmla="+- 0 6758 6576"/>
                              <a:gd name="T21" fmla="*/ T20 w 2285"/>
                              <a:gd name="T22" fmla="+- 0 9122 9074"/>
                              <a:gd name="T23" fmla="*/ 9122 h 120"/>
                              <a:gd name="T24" fmla="+- 0 6778 6576"/>
                              <a:gd name="T25" fmla="*/ T24 w 2285"/>
                              <a:gd name="T26" fmla="+- 0 9122 9074"/>
                              <a:gd name="T27" fmla="*/ 9122 h 120"/>
                              <a:gd name="T28" fmla="+- 0 6778 6576"/>
                              <a:gd name="T29" fmla="*/ T28 w 2285"/>
                              <a:gd name="T30" fmla="+- 0 9074 9074"/>
                              <a:gd name="T31" fmla="*/ 9074 h 120"/>
                              <a:gd name="T32" fmla="+- 0 6778 6576"/>
                              <a:gd name="T33" fmla="*/ T32 w 2285"/>
                              <a:gd name="T34" fmla="+- 0 9122 9074"/>
                              <a:gd name="T35" fmla="*/ 9122 h 120"/>
                              <a:gd name="T36" fmla="+- 0 6758 6576"/>
                              <a:gd name="T37" fmla="*/ T36 w 2285"/>
                              <a:gd name="T38" fmla="+- 0 9122 9074"/>
                              <a:gd name="T39" fmla="*/ 9122 h 120"/>
                              <a:gd name="T40" fmla="+- 0 6758 6576"/>
                              <a:gd name="T41" fmla="*/ T40 w 2285"/>
                              <a:gd name="T42" fmla="+- 0 9151 9074"/>
                              <a:gd name="T43" fmla="*/ 9151 h 120"/>
                              <a:gd name="T44" fmla="+- 0 6778 6576"/>
                              <a:gd name="T45" fmla="*/ T44 w 2285"/>
                              <a:gd name="T46" fmla="+- 0 9151 9074"/>
                              <a:gd name="T47" fmla="*/ 9151 h 120"/>
                              <a:gd name="T48" fmla="+- 0 6778 6576"/>
                              <a:gd name="T49" fmla="*/ T48 w 2285"/>
                              <a:gd name="T50" fmla="+- 0 9122 9074"/>
                              <a:gd name="T51" fmla="*/ 9122 h 120"/>
                              <a:gd name="T52" fmla="+- 0 6778 6576"/>
                              <a:gd name="T53" fmla="*/ T52 w 2285"/>
                              <a:gd name="T54" fmla="+- 0 9151 9074"/>
                              <a:gd name="T55" fmla="*/ 9151 h 120"/>
                              <a:gd name="T56" fmla="+- 0 6758 6576"/>
                              <a:gd name="T57" fmla="*/ T56 w 2285"/>
                              <a:gd name="T58" fmla="+- 0 9151 9074"/>
                              <a:gd name="T59" fmla="*/ 9151 h 120"/>
                              <a:gd name="T60" fmla="+- 0 6778 6576"/>
                              <a:gd name="T61" fmla="*/ T60 w 2285"/>
                              <a:gd name="T62" fmla="+- 0 9151 9074"/>
                              <a:gd name="T63" fmla="*/ 9151 h 120"/>
                              <a:gd name="T64" fmla="+- 0 6778 6576"/>
                              <a:gd name="T65" fmla="*/ T64 w 2285"/>
                              <a:gd name="T66" fmla="+- 0 9151 9074"/>
                              <a:gd name="T67" fmla="*/ 9151 h 120"/>
                              <a:gd name="T68" fmla="+- 0 8861 6576"/>
                              <a:gd name="T69" fmla="*/ T68 w 2285"/>
                              <a:gd name="T70" fmla="+- 0 9107 9074"/>
                              <a:gd name="T71" fmla="*/ 9107 h 120"/>
                              <a:gd name="T72" fmla="+- 0 6778 6576"/>
                              <a:gd name="T73" fmla="*/ T72 w 2285"/>
                              <a:gd name="T74" fmla="+- 0 9122 9074"/>
                              <a:gd name="T75" fmla="*/ 9122 h 120"/>
                              <a:gd name="T76" fmla="+- 0 6778 6576"/>
                              <a:gd name="T77" fmla="*/ T76 w 2285"/>
                              <a:gd name="T78" fmla="+- 0 9151 9074"/>
                              <a:gd name="T79" fmla="*/ 9151 h 120"/>
                              <a:gd name="T80" fmla="+- 0 8861 6576"/>
                              <a:gd name="T81" fmla="*/ T80 w 2285"/>
                              <a:gd name="T82" fmla="+- 0 9136 9074"/>
                              <a:gd name="T83" fmla="*/ 9136 h 120"/>
                              <a:gd name="T84" fmla="+- 0 8861 6576"/>
                              <a:gd name="T85" fmla="*/ T84 w 2285"/>
                              <a:gd name="T86" fmla="+- 0 9107 9074"/>
                              <a:gd name="T87" fmla="*/ 9107 h 1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Lst>
                            <a:rect l="0" t="0" r="r" b="b"/>
                            <a:pathLst>
                              <a:path w="2285" h="120">
                                <a:moveTo>
                                  <a:pt x="202" y="0"/>
                                </a:moveTo>
                                <a:lnTo>
                                  <a:pt x="0" y="62"/>
                                </a:lnTo>
                                <a:lnTo>
                                  <a:pt x="202" y="120"/>
                                </a:lnTo>
                                <a:lnTo>
                                  <a:pt x="202" y="77"/>
                                </a:lnTo>
                                <a:lnTo>
                                  <a:pt x="182" y="77"/>
                                </a:lnTo>
                                <a:lnTo>
                                  <a:pt x="182" y="48"/>
                                </a:lnTo>
                                <a:lnTo>
                                  <a:pt x="202" y="48"/>
                                </a:lnTo>
                                <a:lnTo>
                                  <a:pt x="202" y="0"/>
                                </a:lnTo>
                                <a:close/>
                                <a:moveTo>
                                  <a:pt x="202" y="48"/>
                                </a:moveTo>
                                <a:lnTo>
                                  <a:pt x="182" y="48"/>
                                </a:lnTo>
                                <a:lnTo>
                                  <a:pt x="182" y="77"/>
                                </a:lnTo>
                                <a:lnTo>
                                  <a:pt x="202" y="77"/>
                                </a:lnTo>
                                <a:lnTo>
                                  <a:pt x="202" y="48"/>
                                </a:lnTo>
                                <a:close/>
                                <a:moveTo>
                                  <a:pt x="202" y="77"/>
                                </a:moveTo>
                                <a:lnTo>
                                  <a:pt x="182" y="77"/>
                                </a:lnTo>
                                <a:lnTo>
                                  <a:pt x="202" y="77"/>
                                </a:lnTo>
                                <a:close/>
                                <a:moveTo>
                                  <a:pt x="2285" y="33"/>
                                </a:moveTo>
                                <a:lnTo>
                                  <a:pt x="202" y="48"/>
                                </a:lnTo>
                                <a:lnTo>
                                  <a:pt x="202" y="77"/>
                                </a:lnTo>
                                <a:lnTo>
                                  <a:pt x="2285" y="62"/>
                                </a:lnTo>
                                <a:lnTo>
                                  <a:pt x="2285" y="33"/>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80" name="docshape478"/>
                        <wps:cNvSpPr>
                          <a:spLocks noChangeArrowheads="1"/>
                        </wps:cNvSpPr>
                        <wps:spPr bwMode="auto">
                          <a:xfrm>
                            <a:off x="7934" y="3491"/>
                            <a:ext cx="639" cy="279"/>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781" name="docshape479"/>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8198" y="3304"/>
                            <a:ext cx="120" cy="226"/>
                          </a:xfrm>
                          <a:prstGeom prst="rect">
                            <a:avLst/>
                          </a:prstGeom>
                          <a:noFill/>
                          <a:extLst>
                            <a:ext uri="{909E8E84-426E-40DD-AFC4-6F175D3DCCD1}">
                              <a14:hiddenFill xmlns:a14="http://schemas.microsoft.com/office/drawing/2010/main">
                                <a:solidFill>
                                  <a:srgbClr val="FFFFFF"/>
                                </a:solidFill>
                              </a14:hiddenFill>
                            </a:ext>
                          </a:extLst>
                        </pic:spPr>
                      </pic:pic>
                      <wps:wsp>
                        <wps:cNvPr id="782" name="docshape480"/>
                        <wps:cNvSpPr txBox="1">
                          <a:spLocks noChangeArrowheads="1"/>
                        </wps:cNvSpPr>
                        <wps:spPr bwMode="auto">
                          <a:xfrm>
                            <a:off x="2995" y="392"/>
                            <a:ext cx="1453" cy="7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13C75" w:rsidRPr="00550FDF" w:rsidRDefault="00313C75" w:rsidP="00BB3B78">
                              <w:pPr>
                                <w:spacing w:before="12" w:line="216" w:lineRule="auto"/>
                                <w:ind w:right="18" w:hanging="3"/>
                                <w:jc w:val="center"/>
                                <w:rPr>
                                  <w:b/>
                                  <w:sz w:val="20"/>
                                </w:rPr>
                              </w:pPr>
                              <w:r w:rsidRPr="00550FDF">
                                <w:rPr>
                                  <w:b/>
                                  <w:sz w:val="20"/>
                                </w:rPr>
                                <w:t xml:space="preserve">Белковое и </w:t>
                              </w:r>
                              <w:r w:rsidRPr="00550FDF">
                                <w:rPr>
                                  <w:b/>
                                  <w:spacing w:val="-2"/>
                                  <w:sz w:val="20"/>
                                </w:rPr>
                                <w:t xml:space="preserve">минеральное </w:t>
                              </w:r>
                              <w:r w:rsidRPr="00550FDF">
                                <w:rPr>
                                  <w:b/>
                                  <w:spacing w:val="-4"/>
                                  <w:sz w:val="20"/>
                                </w:rPr>
                                <w:t>сырье</w:t>
                              </w:r>
                            </w:p>
                          </w:txbxContent>
                        </wps:txbx>
                        <wps:bodyPr rot="0" vert="horz" wrap="square" lIns="0" tIns="0" rIns="0" bIns="0" anchor="t" anchorCtr="0" upright="1">
                          <a:noAutofit/>
                        </wps:bodyPr>
                      </wps:wsp>
                      <wps:wsp>
                        <wps:cNvPr id="783" name="docshape481"/>
                        <wps:cNvSpPr txBox="1">
                          <a:spLocks noChangeArrowheads="1"/>
                        </wps:cNvSpPr>
                        <wps:spPr bwMode="auto">
                          <a:xfrm>
                            <a:off x="5419" y="743"/>
                            <a:ext cx="645" cy="2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13C75" w:rsidRPr="000935FA" w:rsidRDefault="00313C75" w:rsidP="00BB3B78">
                              <w:pPr>
                                <w:spacing w:line="266" w:lineRule="exact"/>
                                <w:rPr>
                                  <w:b/>
                                  <w:sz w:val="20"/>
                                </w:rPr>
                              </w:pPr>
                              <w:r w:rsidRPr="000935FA">
                                <w:rPr>
                                  <w:b/>
                                  <w:spacing w:val="-4"/>
                                  <w:sz w:val="20"/>
                                </w:rPr>
                                <w:t>Зерно</w:t>
                              </w:r>
                            </w:p>
                          </w:txbxContent>
                        </wps:txbx>
                        <wps:bodyPr rot="0" vert="horz" wrap="square" lIns="0" tIns="0" rIns="0" bIns="0" anchor="t" anchorCtr="0" upright="1">
                          <a:noAutofit/>
                        </wps:bodyPr>
                      </wps:wsp>
                      <wps:wsp>
                        <wps:cNvPr id="784" name="docshape482"/>
                        <wps:cNvSpPr txBox="1">
                          <a:spLocks noChangeArrowheads="1"/>
                        </wps:cNvSpPr>
                        <wps:spPr bwMode="auto">
                          <a:xfrm>
                            <a:off x="7468" y="560"/>
                            <a:ext cx="1528" cy="5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13C75" w:rsidRPr="000935FA" w:rsidRDefault="00313C75" w:rsidP="00BB3B78">
                              <w:pPr>
                                <w:spacing w:before="12" w:line="216" w:lineRule="auto"/>
                                <w:ind w:left="446" w:hanging="447"/>
                                <w:rPr>
                                  <w:b/>
                                  <w:sz w:val="20"/>
                                </w:rPr>
                              </w:pPr>
                              <w:r w:rsidRPr="000935FA">
                                <w:rPr>
                                  <w:b/>
                                  <w:spacing w:val="-2"/>
                                  <w:sz w:val="20"/>
                                </w:rPr>
                                <w:t>Растительная масса</w:t>
                              </w:r>
                            </w:p>
                          </w:txbxContent>
                        </wps:txbx>
                        <wps:bodyPr rot="0" vert="horz" wrap="square" lIns="0" tIns="0" rIns="0" bIns="0" anchor="t" anchorCtr="0" upright="1">
                          <a:noAutofit/>
                        </wps:bodyPr>
                      </wps:wsp>
                      <wps:wsp>
                        <wps:cNvPr id="785" name="docshape483"/>
                        <wps:cNvSpPr txBox="1">
                          <a:spLocks noChangeArrowheads="1"/>
                        </wps:cNvSpPr>
                        <wps:spPr bwMode="auto">
                          <a:xfrm>
                            <a:off x="4099" y="1697"/>
                            <a:ext cx="160" cy="3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13C75" w:rsidRDefault="00313C75" w:rsidP="00BB3B78">
                              <w:pPr>
                                <w:spacing w:line="308" w:lineRule="exact"/>
                                <w:rPr>
                                  <w:b/>
                                  <w:sz w:val="28"/>
                                </w:rPr>
                              </w:pPr>
                              <w:r>
                                <w:rPr>
                                  <w:b/>
                                  <w:w w:val="99"/>
                                  <w:sz w:val="28"/>
                                </w:rPr>
                                <w:t>1</w:t>
                              </w:r>
                            </w:p>
                          </w:txbxContent>
                        </wps:txbx>
                        <wps:bodyPr rot="0" vert="horz" wrap="square" lIns="0" tIns="0" rIns="0" bIns="0" anchor="t" anchorCtr="0" upright="1">
                          <a:noAutofit/>
                        </wps:bodyPr>
                      </wps:wsp>
                      <wps:wsp>
                        <wps:cNvPr id="786" name="docshape484"/>
                        <wps:cNvSpPr txBox="1">
                          <a:spLocks noChangeArrowheads="1"/>
                        </wps:cNvSpPr>
                        <wps:spPr bwMode="auto">
                          <a:xfrm>
                            <a:off x="4857" y="1697"/>
                            <a:ext cx="160" cy="3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13C75" w:rsidRDefault="00313C75" w:rsidP="00BB3B78">
                              <w:pPr>
                                <w:spacing w:line="308" w:lineRule="exact"/>
                                <w:rPr>
                                  <w:b/>
                                  <w:sz w:val="28"/>
                                </w:rPr>
                              </w:pPr>
                              <w:r>
                                <w:rPr>
                                  <w:b/>
                                  <w:w w:val="99"/>
                                  <w:sz w:val="28"/>
                                </w:rPr>
                                <w:t>1</w:t>
                              </w:r>
                            </w:p>
                          </w:txbxContent>
                        </wps:txbx>
                        <wps:bodyPr rot="0" vert="horz" wrap="square" lIns="0" tIns="0" rIns="0" bIns="0" anchor="t" anchorCtr="0" upright="1">
                          <a:noAutofit/>
                        </wps:bodyPr>
                      </wps:wsp>
                      <wps:wsp>
                        <wps:cNvPr id="787" name="docshape485"/>
                        <wps:cNvSpPr txBox="1">
                          <a:spLocks noChangeArrowheads="1"/>
                        </wps:cNvSpPr>
                        <wps:spPr bwMode="auto">
                          <a:xfrm>
                            <a:off x="4689" y="2460"/>
                            <a:ext cx="160" cy="3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13C75" w:rsidRDefault="00313C75" w:rsidP="00BB3B78">
                              <w:pPr>
                                <w:spacing w:line="308" w:lineRule="exact"/>
                                <w:rPr>
                                  <w:b/>
                                  <w:sz w:val="28"/>
                                </w:rPr>
                              </w:pPr>
                              <w:r>
                                <w:rPr>
                                  <w:b/>
                                  <w:w w:val="99"/>
                                  <w:sz w:val="28"/>
                                </w:rPr>
                                <w:t>2</w:t>
                              </w:r>
                            </w:p>
                          </w:txbxContent>
                        </wps:txbx>
                        <wps:bodyPr rot="0" vert="horz" wrap="square" lIns="0" tIns="0" rIns="0" bIns="0" anchor="t" anchorCtr="0" upright="1">
                          <a:noAutofit/>
                        </wps:bodyPr>
                      </wps:wsp>
                      <wps:wsp>
                        <wps:cNvPr id="788" name="docshape486"/>
                        <wps:cNvSpPr txBox="1">
                          <a:spLocks noChangeArrowheads="1"/>
                        </wps:cNvSpPr>
                        <wps:spPr bwMode="auto">
                          <a:xfrm>
                            <a:off x="7401" y="1721"/>
                            <a:ext cx="299" cy="85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13C75" w:rsidRDefault="00313C75" w:rsidP="00BB3B78">
                              <w:pPr>
                                <w:spacing w:line="309" w:lineRule="exact"/>
                                <w:ind w:left="62"/>
                                <w:rPr>
                                  <w:b/>
                                  <w:sz w:val="28"/>
                                </w:rPr>
                              </w:pPr>
                              <w:r>
                                <w:rPr>
                                  <w:b/>
                                  <w:w w:val="99"/>
                                  <w:sz w:val="28"/>
                                </w:rPr>
                                <w:t>1</w:t>
                              </w:r>
                            </w:p>
                            <w:p w:rsidR="00313C75" w:rsidRDefault="00313C75" w:rsidP="00BB3B78">
                              <w:pPr>
                                <w:spacing w:before="225" w:line="322" w:lineRule="exact"/>
                                <w:rPr>
                                  <w:b/>
                                  <w:sz w:val="28"/>
                                </w:rPr>
                              </w:pPr>
                              <w:r>
                                <w:rPr>
                                  <w:b/>
                                  <w:spacing w:val="-5"/>
                                  <w:sz w:val="28"/>
                                </w:rPr>
                                <w:t>11</w:t>
                              </w:r>
                            </w:p>
                          </w:txbxContent>
                        </wps:txbx>
                        <wps:bodyPr rot="0" vert="horz" wrap="square" lIns="0" tIns="0" rIns="0" bIns="0" anchor="t" anchorCtr="0" upright="1">
                          <a:noAutofit/>
                        </wps:bodyPr>
                      </wps:wsp>
                      <wps:wsp>
                        <wps:cNvPr id="789" name="docshape487"/>
                        <wps:cNvSpPr txBox="1">
                          <a:spLocks noChangeArrowheads="1"/>
                        </wps:cNvSpPr>
                        <wps:spPr bwMode="auto">
                          <a:xfrm>
                            <a:off x="7089" y="3085"/>
                            <a:ext cx="645" cy="2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13C75" w:rsidRPr="000935FA" w:rsidRDefault="00313C75" w:rsidP="00BB3B78">
                              <w:pPr>
                                <w:spacing w:line="266" w:lineRule="exact"/>
                                <w:rPr>
                                  <w:b/>
                                  <w:sz w:val="20"/>
                                </w:rPr>
                              </w:pPr>
                              <w:r w:rsidRPr="000935FA">
                                <w:rPr>
                                  <w:b/>
                                  <w:spacing w:val="-4"/>
                                  <w:sz w:val="20"/>
                                </w:rPr>
                                <w:t>Зерно</w:t>
                              </w:r>
                            </w:p>
                          </w:txbxContent>
                        </wps:txbx>
                        <wps:bodyPr rot="0" vert="horz" wrap="square" lIns="0" tIns="0" rIns="0" bIns="0" anchor="t" anchorCtr="0" upright="1">
                          <a:noAutofit/>
                        </wps:bodyPr>
                      </wps:wsp>
                      <wps:wsp>
                        <wps:cNvPr id="790" name="docshape488"/>
                        <wps:cNvSpPr txBox="1">
                          <a:spLocks noChangeArrowheads="1"/>
                        </wps:cNvSpPr>
                        <wps:spPr bwMode="auto">
                          <a:xfrm>
                            <a:off x="4022" y="3962"/>
                            <a:ext cx="176" cy="44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13C75" w:rsidRDefault="00313C75" w:rsidP="00BB3B78">
                              <w:pPr>
                                <w:spacing w:line="441" w:lineRule="exact"/>
                                <w:rPr>
                                  <w:b/>
                                  <w:sz w:val="40"/>
                                </w:rPr>
                              </w:pPr>
                              <w:r>
                                <w:rPr>
                                  <w:b/>
                                  <w:w w:val="99"/>
                                  <w:sz w:val="40"/>
                                </w:rPr>
                                <w:t>I</w:t>
                              </w:r>
                            </w:p>
                          </w:txbxContent>
                        </wps:txbx>
                        <wps:bodyPr rot="0" vert="horz" wrap="square" lIns="0" tIns="0" rIns="0" bIns="0" anchor="t" anchorCtr="0" upright="1">
                          <a:noAutofit/>
                        </wps:bodyPr>
                      </wps:wsp>
                      <wps:wsp>
                        <wps:cNvPr id="791" name="docshape489"/>
                        <wps:cNvSpPr txBox="1">
                          <a:spLocks noChangeArrowheads="1"/>
                        </wps:cNvSpPr>
                        <wps:spPr bwMode="auto">
                          <a:xfrm>
                            <a:off x="8721" y="4548"/>
                            <a:ext cx="160" cy="3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13C75" w:rsidRDefault="00313C75" w:rsidP="00BB3B78">
                              <w:pPr>
                                <w:spacing w:line="308" w:lineRule="exact"/>
                                <w:rPr>
                                  <w:b/>
                                  <w:sz w:val="28"/>
                                </w:rPr>
                              </w:pPr>
                              <w:r>
                                <w:rPr>
                                  <w:b/>
                                  <w:w w:val="99"/>
                                  <w:sz w:val="28"/>
                                </w:rPr>
                                <w:t>5</w:t>
                              </w:r>
                            </w:p>
                          </w:txbxContent>
                        </wps:txbx>
                        <wps:bodyPr rot="0" vert="horz" wrap="square" lIns="0" tIns="0" rIns="0" bIns="0" anchor="t" anchorCtr="0" upright="1">
                          <a:noAutofit/>
                        </wps:bodyPr>
                      </wps:wsp>
                      <wps:wsp>
                        <wps:cNvPr id="792" name="docshape490"/>
                        <wps:cNvSpPr txBox="1">
                          <a:spLocks noChangeArrowheads="1"/>
                        </wps:cNvSpPr>
                        <wps:spPr bwMode="auto">
                          <a:xfrm>
                            <a:off x="4209" y="5441"/>
                            <a:ext cx="160" cy="3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13C75" w:rsidRDefault="00313C75" w:rsidP="00BB3B78">
                              <w:pPr>
                                <w:spacing w:line="308" w:lineRule="exact"/>
                                <w:rPr>
                                  <w:b/>
                                  <w:sz w:val="28"/>
                                </w:rPr>
                              </w:pPr>
                              <w:r>
                                <w:rPr>
                                  <w:b/>
                                  <w:w w:val="99"/>
                                  <w:sz w:val="28"/>
                                </w:rPr>
                                <w:t>3</w:t>
                              </w:r>
                            </w:p>
                          </w:txbxContent>
                        </wps:txbx>
                        <wps:bodyPr rot="0" vert="horz" wrap="square" lIns="0" tIns="0" rIns="0" bIns="0" anchor="t" anchorCtr="0" upright="1">
                          <a:noAutofit/>
                        </wps:bodyPr>
                      </wps:wsp>
                      <wps:wsp>
                        <wps:cNvPr id="793" name="docshape491"/>
                        <wps:cNvSpPr txBox="1">
                          <a:spLocks noChangeArrowheads="1"/>
                        </wps:cNvSpPr>
                        <wps:spPr bwMode="auto">
                          <a:xfrm>
                            <a:off x="8473" y="5963"/>
                            <a:ext cx="1163" cy="36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13C75" w:rsidRPr="000935FA" w:rsidRDefault="00313C75" w:rsidP="00BB3B78">
                              <w:pPr>
                                <w:spacing w:line="266" w:lineRule="exact"/>
                                <w:rPr>
                                  <w:b/>
                                  <w:sz w:val="20"/>
                                </w:rPr>
                              </w:pPr>
                              <w:r w:rsidRPr="000935FA">
                                <w:rPr>
                                  <w:b/>
                                  <w:spacing w:val="-2"/>
                                  <w:sz w:val="20"/>
                                </w:rPr>
                                <w:t>Экструдат</w:t>
                              </w:r>
                            </w:p>
                          </w:txbxContent>
                        </wps:txbx>
                        <wps:bodyPr rot="0" vert="horz" wrap="square" lIns="0" tIns="0" rIns="0" bIns="0" anchor="t" anchorCtr="0" upright="1">
                          <a:noAutofit/>
                        </wps:bodyPr>
                      </wps:wsp>
                      <wps:wsp>
                        <wps:cNvPr id="794" name="docshape492"/>
                        <wps:cNvSpPr txBox="1">
                          <a:spLocks noChangeArrowheads="1"/>
                        </wps:cNvSpPr>
                        <wps:spPr bwMode="auto">
                          <a:xfrm>
                            <a:off x="3110" y="8277"/>
                            <a:ext cx="2010" cy="6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13C75" w:rsidRPr="000935FA" w:rsidRDefault="00313C75" w:rsidP="000935FA">
                              <w:pPr>
                                <w:jc w:val="center"/>
                                <w:rPr>
                                  <w:b/>
                                  <w:sz w:val="40"/>
                                </w:rPr>
                              </w:pPr>
                              <w:r w:rsidRPr="000935FA">
                                <w:rPr>
                                  <w:b/>
                                  <w:sz w:val="20"/>
                                  <w:szCs w:val="20"/>
                                </w:rPr>
                                <w:t xml:space="preserve">Сырье, не </w:t>
                              </w:r>
                              <w:r w:rsidRPr="000935FA">
                                <w:rPr>
                                  <w:b/>
                                  <w:spacing w:val="-2"/>
                                  <w:sz w:val="20"/>
                                  <w:szCs w:val="20"/>
                                </w:rPr>
                                <w:t>требующее подготовки</w:t>
                              </w:r>
                            </w:p>
                          </w:txbxContent>
                        </wps:txbx>
                        <wps:bodyPr rot="0" vert="horz" wrap="square" lIns="0" tIns="0" rIns="0" bIns="0" anchor="t" anchorCtr="0" upright="1">
                          <a:noAutofit/>
                        </wps:bodyPr>
                      </wps:wsp>
                      <wps:wsp>
                        <wps:cNvPr id="795" name="docshape493"/>
                        <wps:cNvSpPr txBox="1">
                          <a:spLocks noChangeArrowheads="1"/>
                        </wps:cNvSpPr>
                        <wps:spPr bwMode="auto">
                          <a:xfrm>
                            <a:off x="7780" y="6420"/>
                            <a:ext cx="184" cy="177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13C75" w:rsidRDefault="00313C75" w:rsidP="00BB3B78">
                              <w:pPr>
                                <w:spacing w:line="309" w:lineRule="exact"/>
                                <w:ind w:left="4"/>
                                <w:rPr>
                                  <w:b/>
                                  <w:sz w:val="28"/>
                                </w:rPr>
                              </w:pPr>
                              <w:r>
                                <w:rPr>
                                  <w:b/>
                                  <w:w w:val="99"/>
                                  <w:sz w:val="28"/>
                                </w:rPr>
                                <w:t>6</w:t>
                              </w:r>
                            </w:p>
                            <w:p w:rsidR="00313C75" w:rsidRDefault="00313C75" w:rsidP="00BB3B78">
                              <w:pPr>
                                <w:spacing w:before="110"/>
                                <w:ind w:left="9"/>
                                <w:rPr>
                                  <w:b/>
                                  <w:sz w:val="28"/>
                                </w:rPr>
                              </w:pPr>
                              <w:r>
                                <w:rPr>
                                  <w:b/>
                                  <w:w w:val="99"/>
                                  <w:sz w:val="28"/>
                                </w:rPr>
                                <w:t>7</w:t>
                              </w:r>
                            </w:p>
                            <w:p w:rsidR="00313C75" w:rsidRDefault="00313C75" w:rsidP="00BB3B78">
                              <w:pPr>
                                <w:spacing w:before="148"/>
                                <w:rPr>
                                  <w:b/>
                                  <w:sz w:val="28"/>
                                </w:rPr>
                              </w:pPr>
                              <w:r>
                                <w:rPr>
                                  <w:b/>
                                  <w:w w:val="99"/>
                                  <w:sz w:val="28"/>
                                </w:rPr>
                                <w:t>8</w:t>
                              </w:r>
                            </w:p>
                            <w:p w:rsidR="00313C75" w:rsidRDefault="00313C75" w:rsidP="00BB3B78">
                              <w:pPr>
                                <w:spacing w:before="245" w:line="322" w:lineRule="exact"/>
                                <w:ind w:left="24"/>
                                <w:rPr>
                                  <w:b/>
                                  <w:sz w:val="28"/>
                                </w:rPr>
                              </w:pPr>
                              <w:r>
                                <w:rPr>
                                  <w:b/>
                                  <w:w w:val="99"/>
                                  <w:sz w:val="28"/>
                                </w:rPr>
                                <w:t>4</w:t>
                              </w:r>
                            </w:p>
                          </w:txbxContent>
                        </wps:txbx>
                        <wps:bodyPr rot="0" vert="horz" wrap="square" lIns="0" tIns="0" rIns="0" bIns="0" anchor="t" anchorCtr="0" upright="1">
                          <a:noAutofit/>
                        </wps:bodyPr>
                      </wps:wsp>
                      <wps:wsp>
                        <wps:cNvPr id="796" name="docshape494"/>
                        <wps:cNvSpPr txBox="1">
                          <a:spLocks noChangeArrowheads="1"/>
                        </wps:cNvSpPr>
                        <wps:spPr bwMode="auto">
                          <a:xfrm>
                            <a:off x="5102" y="8258"/>
                            <a:ext cx="481" cy="44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13C75" w:rsidRDefault="00313C75" w:rsidP="00BB3B78">
                              <w:pPr>
                                <w:spacing w:line="441" w:lineRule="exact"/>
                                <w:rPr>
                                  <w:b/>
                                  <w:sz w:val="40"/>
                                </w:rPr>
                              </w:pPr>
                              <w:r>
                                <w:rPr>
                                  <w:b/>
                                  <w:spacing w:val="-5"/>
                                  <w:sz w:val="40"/>
                                </w:rPr>
                                <w:t>III</w:t>
                              </w:r>
                            </w:p>
                          </w:txbxContent>
                        </wps:txbx>
                        <wps:bodyPr rot="0" vert="horz" wrap="square" lIns="0" tIns="0" rIns="0" bIns="0" anchor="t" anchorCtr="0" upright="1">
                          <a:noAutofit/>
                        </wps:bodyPr>
                      </wps:wsp>
                      <wps:wsp>
                        <wps:cNvPr id="797" name="docshape495"/>
                        <wps:cNvSpPr txBox="1">
                          <a:spLocks noChangeArrowheads="1"/>
                        </wps:cNvSpPr>
                        <wps:spPr bwMode="auto">
                          <a:xfrm>
                            <a:off x="6947" y="8704"/>
                            <a:ext cx="1670" cy="45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13C75" w:rsidRPr="000935FA" w:rsidRDefault="00313C75" w:rsidP="00BB3B78">
                              <w:pPr>
                                <w:spacing w:line="266" w:lineRule="exact"/>
                                <w:rPr>
                                  <w:b/>
                                  <w:sz w:val="20"/>
                                </w:rPr>
                              </w:pPr>
                              <w:r w:rsidRPr="000935FA">
                                <w:rPr>
                                  <w:b/>
                                  <w:sz w:val="20"/>
                                </w:rPr>
                                <w:t xml:space="preserve">Изм. </w:t>
                              </w:r>
                              <w:r w:rsidRPr="000935FA">
                                <w:rPr>
                                  <w:b/>
                                  <w:spacing w:val="-2"/>
                                  <w:sz w:val="20"/>
                                </w:rPr>
                                <w:t>экструдат</w:t>
                              </w:r>
                            </w:p>
                          </w:txbxContent>
                        </wps:txbx>
                        <wps:bodyPr rot="0" vert="horz" wrap="square" lIns="0" tIns="0" rIns="0" bIns="0" anchor="t" anchorCtr="0" upright="1">
                          <a:noAutofit/>
                        </wps:bodyPr>
                      </wps:wsp>
                      <wps:wsp>
                        <wps:cNvPr id="798" name="docshape496"/>
                        <wps:cNvSpPr txBox="1">
                          <a:spLocks noChangeArrowheads="1"/>
                        </wps:cNvSpPr>
                        <wps:spPr bwMode="auto">
                          <a:xfrm>
                            <a:off x="3052" y="9074"/>
                            <a:ext cx="308" cy="44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13C75" w:rsidRDefault="00313C75" w:rsidP="00BB3B78">
                              <w:pPr>
                                <w:spacing w:line="441" w:lineRule="exact"/>
                                <w:rPr>
                                  <w:b/>
                                  <w:sz w:val="40"/>
                                </w:rPr>
                              </w:pPr>
                              <w:r>
                                <w:rPr>
                                  <w:b/>
                                  <w:w w:val="99"/>
                                  <w:sz w:val="40"/>
                                </w:rPr>
                                <w:t>А</w:t>
                              </w:r>
                            </w:p>
                          </w:txbxContent>
                        </wps:txbx>
                        <wps:bodyPr rot="0" vert="horz" wrap="square" lIns="0" tIns="0" rIns="0" bIns="0" anchor="t" anchorCtr="0" upright="1">
                          <a:noAutofit/>
                        </wps:bodyPr>
                      </wps:wsp>
                      <wps:wsp>
                        <wps:cNvPr id="799" name="docshape497"/>
                        <wps:cNvSpPr txBox="1">
                          <a:spLocks noChangeArrowheads="1"/>
                        </wps:cNvSpPr>
                        <wps:spPr bwMode="auto">
                          <a:xfrm>
                            <a:off x="3715" y="9253"/>
                            <a:ext cx="580" cy="3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13C75" w:rsidRDefault="00313C75" w:rsidP="00BB3B78">
                              <w:pPr>
                                <w:spacing w:line="308" w:lineRule="exact"/>
                                <w:rPr>
                                  <w:b/>
                                  <w:sz w:val="28"/>
                                </w:rPr>
                              </w:pPr>
                              <w:r>
                                <w:rPr>
                                  <w:b/>
                                  <w:sz w:val="28"/>
                                </w:rPr>
                                <w:t>9,</w:t>
                              </w:r>
                              <w:r>
                                <w:rPr>
                                  <w:b/>
                                  <w:spacing w:val="-1"/>
                                  <w:sz w:val="28"/>
                                </w:rPr>
                                <w:t xml:space="preserve"> </w:t>
                              </w:r>
                              <w:r>
                                <w:rPr>
                                  <w:b/>
                                  <w:spacing w:val="-5"/>
                                  <w:sz w:val="28"/>
                                </w:rPr>
                                <w:t>10</w:t>
                              </w:r>
                            </w:p>
                          </w:txbxContent>
                        </wps:txbx>
                        <wps:bodyPr rot="0" vert="horz" wrap="square" lIns="0" tIns="0" rIns="0" bIns="0" anchor="t" anchorCtr="0" upright="1">
                          <a:noAutofit/>
                        </wps:bodyPr>
                      </wps:wsp>
                      <wps:wsp>
                        <wps:cNvPr id="800" name="docshape498"/>
                        <wps:cNvSpPr txBox="1">
                          <a:spLocks noChangeArrowheads="1"/>
                        </wps:cNvSpPr>
                        <wps:spPr bwMode="auto">
                          <a:xfrm>
                            <a:off x="9360" y="9261"/>
                            <a:ext cx="286" cy="44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13C75" w:rsidRDefault="00313C75" w:rsidP="00BB3B78">
                              <w:pPr>
                                <w:spacing w:line="441" w:lineRule="exact"/>
                                <w:rPr>
                                  <w:b/>
                                  <w:sz w:val="40"/>
                                </w:rPr>
                              </w:pPr>
                              <w:r>
                                <w:rPr>
                                  <w:b/>
                                  <w:w w:val="99"/>
                                  <w:sz w:val="40"/>
                                </w:rPr>
                                <w:t>В</w:t>
                              </w:r>
                            </w:p>
                          </w:txbxContent>
                        </wps:txbx>
                        <wps:bodyPr rot="0" vert="horz" wrap="square" lIns="0" tIns="0" rIns="0" bIns="0" anchor="t" anchorCtr="0" upright="1">
                          <a:noAutofit/>
                        </wps:bodyPr>
                      </wps:wsp>
                      <wps:wsp>
                        <wps:cNvPr id="801" name="docshape499"/>
                        <wps:cNvSpPr txBox="1">
                          <a:spLocks noChangeArrowheads="1"/>
                        </wps:cNvSpPr>
                        <wps:spPr bwMode="auto">
                          <a:xfrm>
                            <a:off x="6331" y="9925"/>
                            <a:ext cx="1259" cy="52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13C75" w:rsidRPr="000935FA" w:rsidRDefault="00313C75" w:rsidP="000935FA">
                              <w:pPr>
                                <w:spacing w:before="7" w:line="220" w:lineRule="auto"/>
                                <w:ind w:firstLine="19"/>
                                <w:jc w:val="center"/>
                                <w:rPr>
                                  <w:b/>
                                  <w:sz w:val="20"/>
                                </w:rPr>
                              </w:pPr>
                              <w:r w:rsidRPr="000935FA">
                                <w:rPr>
                                  <w:b/>
                                  <w:spacing w:val="-2"/>
                                  <w:sz w:val="20"/>
                                </w:rPr>
                                <w:t>Рассыпной комбикорм</w:t>
                              </w:r>
                            </w:p>
                          </w:txbxContent>
                        </wps:txbx>
                        <wps:bodyPr rot="0" vert="horz" wrap="square" lIns="0" tIns="0" rIns="0" bIns="0" anchor="t" anchorCtr="0" upright="1">
                          <a:noAutofit/>
                        </wps:bodyPr>
                      </wps:wsp>
                      <wps:wsp>
                        <wps:cNvPr id="802" name="docshape500"/>
                        <wps:cNvSpPr txBox="1">
                          <a:spLocks noChangeArrowheads="1"/>
                        </wps:cNvSpPr>
                        <wps:spPr bwMode="auto">
                          <a:xfrm>
                            <a:off x="5856" y="6496"/>
                            <a:ext cx="644" cy="3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13C75" w:rsidRPr="000935FA" w:rsidRDefault="00313C75" w:rsidP="00BB3B78">
                              <w:pPr>
                                <w:spacing w:before="25"/>
                                <w:ind w:left="62"/>
                                <w:rPr>
                                  <w:b/>
                                  <w:sz w:val="16"/>
                                </w:rPr>
                              </w:pPr>
                              <w:r w:rsidRPr="000935FA">
                                <w:rPr>
                                  <w:b/>
                                  <w:spacing w:val="-5"/>
                                  <w:sz w:val="16"/>
                                </w:rPr>
                                <w:t>ИЛИ</w:t>
                              </w:r>
                            </w:p>
                          </w:txbxContent>
                        </wps:txbx>
                        <wps:bodyPr rot="0" vert="horz" wrap="square" lIns="0" tIns="0" rIns="0" bIns="0" anchor="t" anchorCtr="0" upright="1">
                          <a:noAutofit/>
                        </wps:bodyPr>
                      </wps:wsp>
                      <wps:wsp>
                        <wps:cNvPr id="803" name="docshape501"/>
                        <wps:cNvSpPr txBox="1">
                          <a:spLocks noChangeArrowheads="1"/>
                        </wps:cNvSpPr>
                        <wps:spPr bwMode="auto">
                          <a:xfrm>
                            <a:off x="7934" y="3491"/>
                            <a:ext cx="639" cy="279"/>
                          </a:xfrm>
                          <a:prstGeom prst="rect">
                            <a:avLst/>
                          </a:prstGeom>
                          <a:noFill/>
                          <a:ln w="1827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313C75" w:rsidRPr="000935FA" w:rsidRDefault="00313C75" w:rsidP="00BB3B78">
                              <w:pPr>
                                <w:spacing w:before="5"/>
                                <w:ind w:left="72"/>
                                <w:rPr>
                                  <w:b/>
                                  <w:sz w:val="16"/>
                                </w:rPr>
                              </w:pPr>
                              <w:r w:rsidRPr="000935FA">
                                <w:rPr>
                                  <w:b/>
                                  <w:spacing w:val="-5"/>
                                  <w:sz w:val="16"/>
                                </w:rPr>
                                <w:t>ИЛИ</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C274883" id="docshapegroup396" o:spid="_x0000_s1026" style="position:absolute;left:0;text-align:left;margin-left:135.75pt;margin-top:19.5pt;width:384.4pt;height:386.55pt;z-index:-251648512;mso-wrap-distance-left:0;mso-wrap-distance-right:0;mso-position-horizontal-relative:page" coordorigin="2702,333" coordsize="7541,101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">
                <v:rect id="docshape397" o:spid="_x0000_s1027" style="position:absolute;left:6748;top:337;width:3495;height:95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" filled="f" strokeweight=".67697mm"/>
                <v:rect id="docshape398" o:spid="_x0000_s1028" style="position:absolute;left:2702;top:333;width:3994;height:95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" filled="f" strokeweight=".50764mm"/>
                <v:shape id="docshape399" o:spid="_x0000_s1029" style="position:absolute;left:2817;top:390;width:3884;height:9437;visibility:visible;mso-wrap-style:square;v-text-anchor:top" coordsize="3884,94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" path="m28,7339r-28,l,7579r28,l28,7339xm28,7008r-28,l,7248r28,l28,7008xm28,6681r-28,l,6921r28,l28,6681xm28,6350r-28,l,6590r28,l28,6350xm28,6019r-28,l,6259r28,l28,6019xm28,5688r-28,l,5928r28,l28,5688xm28,5361r-28,l,5601r28,l28,5361xm28,5030r-28,l,5270r28,l28,5030xm28,4699r-28,l,4939r28,l28,4699xm28,4368r-28,l,4608r28,l28,4368xm28,3763r-28,l,4003r28,l28,3763xm28,3432r-28,l,3672r28,l28,3432xm28,3100r-28,l,3340r28,l28,3100xm28,2774r-28,l,3014r28,l28,2774xm28,2443r-28,l,2683r28,l28,2443xm28,2112r-28,l,2352r28,l28,2112xm28,1780r-28,l,2020r28,l28,1780xm28,1454r-28,l,1694r28,l28,1454xm28,1123r-28,l,1363r28,l28,1123xm28,792l,792r,240l28,1032r,-240xm28,460l,460,,700r28,l28,460xm28,134l,134,,374r28,l28,134xm187,7723r-159,l28,7670r-28,l,7752r187,l187,7737r,-14xm206,4219l,4219r,62l28,4281r,-33l206,4248r,-15l206,4219xm206,4128r-178,l28,4094r-28,l,4156r206,l206,4142r,-14xm225,l,,,43r28,l28,28r197,l225,14,225,xm513,7723r-240,l273,7752r240,l513,7723xm537,4219r-240,l297,4248r240,l537,4219xm537,4128r-240,l297,4156r240,l537,4128xm556,l316,r,28l556,28,556,xm844,7723r-240,l604,7752r240,l844,7723xm864,4128r-240,l624,4156r240,l864,4128xm868,4219r-240,l628,4248r240,l868,4219xm888,l648,r,28l888,28,888,xm1176,7723r-240,l936,7752r240,l1176,7723xm1195,4128r-240,l955,4156r240,l1195,4128xm1200,4219r-240,l960,4248r240,l1200,4219xm1214,l974,r,28l1214,28r,-28xm1507,7723r-240,l1267,7752r240,l1507,7723xm1526,4219r-240,l1286,4248r240,l1526,4219xm1526,4128r-240,l1286,4156r240,l1526,4128xm1545,l1305,r,28l1545,28r,-28xm1833,7723r-240,l1593,7752r240,l1833,7723xm1857,4219r-240,l1617,4248r240,l1857,4219xm1857,4128r-240,l1617,4156r240,l1857,4128xm1876,l1636,r,28l1876,28r,-28xm2164,7723r-240,l1924,7752r240,l2164,7723xm2184,4128r-240,l1944,4156r240,l2184,4128xm2188,4219r-240,l1948,4248r240,l2188,4219xm2208,l1968,r,28l2208,28r,-28xm2212,9120r-28,l2184,9360r28,l2212,9120xm2212,8788r-28,l2184,9028r28,l2212,8788xm2212,8457r-28,l2184,8697r28,l2212,8457xm2212,8131r-28,l2184,8371r28,l2212,8131xm2217,7804r-33,l2184,8040r28,l2212,7833r5,l2217,7819r,-15xm2467,9408r-240,l2227,9436r240,l2467,9408xm2496,7723r-240,l2256,7752r240,l2496,7723xm2515,4128r-240,l2275,4156r240,l2515,4128xm2520,4219r-240,l2280,4248r240,l2520,4219xm2534,l2294,r,28l2534,28r,-28xm2548,7804r-240,l2308,7833r240,l2548,7804xm2793,9408r-240,l2553,9436r240,l2793,9408xm2827,7723r-240,l2587,7752r240,l2827,7723xm2846,4219r-240,l2606,4248r240,l2846,4219xm2846,4128r-240,l2606,4156r240,l2846,4128xm2865,l2625,r,28l2865,28r,-28xm2880,7804r-240,l2640,7833r240,l2880,7804xm2980,1209r-43,l2937,696r-33,l2904,1209r-44,l2923,1411r52,-183l2980,1209xm3124,9408r-240,l2884,9436r240,l3124,9408xm3153,7723r-240,l2913,7752r240,l3153,7723xm3177,4219r-240,l2937,4248r240,l3177,4219xm3177,4128r-240,l2937,4156r240,l3177,4128xm3196,l2956,r,28l3196,28r,-28xm3211,7804r-240,l2971,7833r240,l3211,7804xm3273,4713r-48,l3230,3696r-29,l3196,4713r-43,l3211,4915r56,-183l3273,4713xm3456,9408r-240,l3216,9436r240,l3456,9408xm3484,7723r-240,l3244,7752r240,l3484,7723xm3504,4128r-240,l3264,4156r240,l3504,4128xm3508,4219r-240,l3268,4248r240,l3508,4219xm3528,l3288,r,28l3528,28r,-28xm3537,7804r-240,l3297,7833r240,l3537,7804xm3787,9408r-240,l3547,9436r240,l3787,9408xm3816,7723r-240,l3576,7752r240,l3816,7723xm3835,4128r-240,l3595,4156r240,l3835,4128xm3854,7430r-29,l3825,7670r29,l3854,7430xm3854,7104r-29,l3825,7344r29,l3854,7104xm3854,6772r-29,l3825,7012r29,l3854,6772xm3854,6441r-29,l3825,6681r29,l3854,6441xm3854,6110r-29,l3825,6350r29,l3854,6110xm3854,5784r-29,l3825,6024r29,l3854,5784xm3854,5452r-29,l3825,5692r29,l3854,5452xm3854,5121r-29,l3825,5361r29,l3854,5121xm3854,4790r-29,l3825,5030r29,l3854,4790xm3854,4464r-29,l3825,4704r29,l3854,4464xm3854,4233r-14,l3840,4219r-240,l3600,4248r225,l3825,4372r29,l3854,4248r,-15xm3868,7804r-240,l3628,7833r240,l3868,7804xm3873,3835r-33,l3840,4075r33,l3873,3835xm3873,3504r-33,l3840,3744r33,l3873,3504xm3873,3172r-33,l3840,3412r33,l3873,3172xm3873,2841r-33,l3840,3081r33,l3873,2841xm3873,2515r-33,l3840,2755r33,l3873,2515xm3873,2184r-33,l3840,2424r33,l3873,2184xm3873,1852r-33,l3840,2092r33,l3873,1852xm3873,1521r-33,l3840,1761r33,l3873,1521xm3873,1195r-33,l3840,1435r33,l3873,1195xm3873,864r-33,l3840,1104r33,l3873,864xm3873,532r-33,l3840,772r33,l3873,532xm3873,201r-33,l3840,441r33,l3873,201xm3873,14r-19,l3854,,3614,r,28l3840,28r,87l3873,115r,-87l3873,14xm3883,9177r-29,l3854,9417r29,l3883,9177xm3883,8846r-29,l3854,9086r29,l3883,8846xm3883,8515r-29,l3854,8755r29,l3883,8515xm3883,8188r-29,l3854,8428r29,l3883,8188xm3883,7857r-29,l3854,8097r29,l3883,7857xe" fillcolor="black" stroked="f">
                  <v:path arrowok="t" o:connecttype="custom" o:connectlocs="28,7399;28,6741;28,6079;28,5421;28,4759;28,3823;28,3165;28,2503;28,1845;28,1183;28,525;0,4610;0,4485;225,419;297,4639;316,419;624,4547;648,419;955,4547;974,419;1286,4639;1305,419;1617,4639;1636,419;1944,4547;1968,419;2184,9419;2184,8762;2217,8195;2496,8114;2520,4610;2548,8195;2827,8114;2846,4519;2880,8195;3124,9799;3177,4610;3196,391;3273,5104;3216,9799;3264,4519;3288,391;3547,9799;3595,4519;3825,7495;3825,6832;3825,6175;3825,5512;3825,4855;3825,4763;3840,4226;3840,3563;3840,2906;3840,2243;3840,1586;3840,923;3854,405;3854,9568;3854,8906;3854,8248" o:connectangles="0,0,0,0,0,0,0,0,0,0,0,0,0,0,0,0,0,0,0,0,0,0,0,0,0,0,0,0,0,0,0,0,0,0,0,0,0,0,0,0,0,0,0,0,0,0,0,0,0,0,0,0,0,0,0,0,0,0,0,0"/>
                </v:shape>
                <v:rect id="docshape400" o:spid="_x0000_s1030" style="position:absolute;left:5788;top:5281;width:293;height:2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" stroked="f"/>
                <v:rect id="docshape401" o:spid="_x0000_s1031" style="position:absolute;left:5788;top:5281;width:293;height:2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" filled="f" strokeweight=".50764mm"/>
                <v:shape id="docshape402" o:spid="_x0000_s1032" style="position:absolute;left:5644;top:5507;width:591;height:303;visibility:visible;mso-wrap-style:square;v-text-anchor:top" coordsize="591,3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" path="m441,l144,,,303r590,l441,xe" stroked="f">
                  <v:path arrowok="t" o:connecttype="custom" o:connectlocs="441,5507;144,5507;0,5810;590,5810;441,5507" o:connectangles="0,0,0,0,0"/>
                </v:shape>
                <v:shape id="docshape403" o:spid="_x0000_s1033" style="position:absolute;left:5644;top:5507;width:591;height:303;visibility:visible;mso-wrap-style:square;v-text-anchor:top" coordsize="591,3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" path="m,303l144,,441,,590,303,,303xe" filled="f" strokeweight=".50764mm">
                  <v:path arrowok="t" o:connecttype="custom" o:connectlocs="0,5810;144,5507;441,5507;590,5810;0,5810" o:connectangles="0,0,0,0,0"/>
                </v:shape>
                <v:rect id="docshape404" o:spid="_x0000_s1034" style="position:absolute;left:5640;top:5814;width:596;height:3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" stroked="f"/>
                <v:rect id="docshape405" o:spid="_x0000_s1035" style="position:absolute;left:5640;top:5814;width:596;height:3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" filled="f" strokeweight=".50764mm"/>
                <v:shape id="docshape406" o:spid="_x0000_s1036" style="position:absolute;left:5659;top:5478;width:557;height:380;visibility:visible;mso-wrap-style:square;v-text-anchor:top" coordsize="557,3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" path="m413,l139,r,81l413,81,413,xm557,316l,316r,63l557,379r,-63xe" stroked="f">
                  <v:path arrowok="t" o:connecttype="custom" o:connectlocs="413,5479;139,5479;139,5560;413,5560;413,5479;557,5795;0,5795;0,5858;557,5858;557,5795" o:connectangles="0,0,0,0,0,0,0,0,0,0"/>
                </v:shape>
                <v:shape id="docshape407" o:spid="_x0000_s1037" style="position:absolute;left:5755;top:5843;width:360;height:279;visibility:visible;mso-wrap-style:square;v-text-anchor:top" coordsize="360,2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" path="m,140r360,m183,r,279e" filled="f" strokeweight=".50764mm">
                  <v:path arrowok="t" o:connecttype="custom" o:connectlocs="0,5983;360,5983;183,5843;183,6122" o:connectangles="0,0,0,0"/>
                </v:shape>
                <v:shape id="docshape408" o:spid="_x0000_s1038" style="position:absolute;left:6091;top:6520;width:120;height:730;visibility:visible;mso-wrap-style:square;v-text-anchor:top" coordsize="120,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" path="m48,528l,528,63,730,115,547r-67,l48,528xm72,l43,r5,547l77,547,72,xm120,528r-43,l77,547r38,l120,528xe" fillcolor="black" stroked="f">
                  <v:path arrowok="t" o:connecttype="custom" o:connectlocs="48,7048;0,7048;63,7250;115,7067;48,7067;48,7048;72,6520;43,6520;48,7067;77,7067;72,6520;120,7048;77,7048;77,7067;115,7067;120,7048" o:connectangles="0,0,0,0,0,0,0,0,0,0,0,0,0,0,0,0"/>
                </v:shape>
                <v:rect id="docshape409" o:spid="_x0000_s1039" style="position:absolute;left:5400;top:8809;width:1186;height:6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" stroked="f"/>
                <v:rect id="docshape410" o:spid="_x0000_s1040" style="position:absolute;left:5400;top:8809;width:1186;height:6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" filled="f" strokeweight=".50764mm"/>
                <v:line id="Line 437" o:spid="_x0000_s1041" style="position:absolute;visibility:visible;mso-wrap-style:square" from="5390,9347" to="6566,934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" strokeweight=".50764mm"/>
                <v:shape id="docshape411" o:spid="_x0000_s1042" style="position:absolute;left:5419;top:9457;width:1138;height:183;visibility:visible;mso-wrap-style:square;v-text-anchor:top" coordsize="1138,1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" path="m1138,l,,283,182r572,l1138,xe" stroked="f">
                  <v:path arrowok="t" o:connecttype="custom" o:connectlocs="1138,9458;0,9458;283,9640;855,9640;1138,9458" o:connectangles="0,0,0,0,0"/>
                </v:shape>
                <v:shape id="docshape412" o:spid="_x0000_s1043" style="position:absolute;left:5419;top:9457;width:1138;height:183;visibility:visible;mso-wrap-style:square;v-text-anchor:top" coordsize="1138,1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" path="m,l283,182r572,l1138,,,xe" filled="f" strokeweight=".50764mm">
                  <v:path arrowok="t" o:connecttype="custom" o:connectlocs="0,9458;283,9640;855,9640;1138,9458;0,9458" o:connectangles="0,0,0,0,0"/>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docshape413" o:spid="_x0000_s1044" type="#_x0000_t75" style="position:absolute;left:5025;top:8992;width:360;height:4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">
                  <v:imagedata r:id="rId93" o:title=""/>
                </v:shape>
                <v:shape id="docshape414" o:spid="_x0000_s1045" style="position:absolute;left:5481;top:8934;width:1066;height:255;visibility:visible;mso-wrap-style:square;v-text-anchor:top" coordsize="1066,2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" path="m,254l148,4m139,l273,225t-14,15l412,4t,20l542,235t5,l681,9m940,28r125,212m806,240l940,14m681,28l806,240e" filled="f" strokeweight=".50764mm">
                  <v:path arrowok="t" o:connecttype="custom" o:connectlocs="0,9189;148,8939;139,8935;273,9160;259,9175;412,8939;412,8959;542,9170;547,9170;681,8944;940,8963;1065,9175;806,9175;940,8949;681,8963;806,9175" o:connectangles="0,0,0,0,0,0,0,0,0,0,0,0,0,0,0,0"/>
                </v:shape>
                <v:shape id="docshape415" o:spid="_x0000_s1046" style="position:absolute;left:6047;top:9630;width:120;height:898;visibility:visible;mso-wrap-style:square;v-text-anchor:top" coordsize="120,8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" path="m43,696l,696,58,897,114,715r-71,l43,696xm67,l34,r9,715l72,715,67,xm120,696r-48,l72,715r42,l120,696xe" fillcolor="black" stroked="f">
                  <v:path arrowok="t" o:connecttype="custom" o:connectlocs="43,10327;0,10327;58,10528;114,10346;43,10346;43,10327;67,9631;34,9631;43,10346;72,10346;67,9631;120,10327;72,10327;72,10346;114,10346;120,10327" o:connectangles="0,0,0,0,0,0,0,0,0,0,0,0,0,0,0,0"/>
                </v:shape>
                <v:line id="Line 431" o:spid="_x0000_s1047" style="position:absolute;visibility:visible;mso-wrap-style:square" from="4421,5623" to="5813,59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" strokeweight=".72pt"/>
                <v:rect id="docshape416" o:spid="_x0000_s1048" style="position:absolute;left:5995;top:7211;width:351;height:5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" stroked="f"/>
                <v:rect id="docshape417" o:spid="_x0000_s1049" style="position:absolute;left:5995;top:7211;width:351;height:5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" filled="f" strokeweight=".50764mm"/>
                <v:shape id="docshape418" o:spid="_x0000_s1050" type="#_x0000_t75" style="position:absolute;left:5980;top:7739;width:389;height:3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">
                  <v:imagedata r:id="rId94" o:title=""/>
                </v:shape>
                <v:shape id="docshape419" o:spid="_x0000_s1051" type="#_x0000_t75" style="position:absolute;left:7608;top:4038;width:370;height:4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">
                  <v:imagedata r:id="rId95" o:title=""/>
                </v:shape>
                <v:shape id="docshape420" o:spid="_x0000_s1052" style="position:absolute;left:7732;top:4465;width:1992;height:2007;visibility:visible;mso-wrap-style:square;v-text-anchor:top" coordsize="1992,20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" path="m120,249r-43,l77,,48,r,249l,249,62,451,113,273r7,-24xm1992,1805r-43,l1949,1449r-34,l1915,1805r-43,l1934,2006r52,-182l1992,1805xe" fillcolor="black" stroked="f">
                  <v:path arrowok="t" o:connecttype="custom" o:connectlocs="120,4715;77,4715;77,4466;48,4466;48,4715;0,4715;62,4917;113,4739;120,4715;1992,6271;1949,6271;1949,5915;1915,5915;1915,6271;1872,6271;1934,6472;1986,6290;1992,6271" o:connectangles="0,0,0,0,0,0,0,0,0,0,0,0,0,0,0,0,0,0"/>
                </v:shape>
                <v:line id="Line 425" o:spid="_x0000_s1053" style="position:absolute;visibility:visible;mso-wrap-style:square" from="4339,9381" to="5563,938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" strokeweight=".72pt"/>
                <v:rect id="docshape421" o:spid="_x0000_s1054" style="position:absolute;left:8016;top:5521;width:1344;height:3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" filled="f" strokeweight=".50764mm"/>
                <v:shape id="docshape422" o:spid="_x0000_s1055" style="position:absolute;left:8174;top:5569;width:1138;height:274;visibility:visible;mso-wrap-style:square;v-text-anchor:top" coordsize="1138,2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" path="m572,273l725,9t-9,5l855,264t-15,l1004,9t,15l1138,254m284,269l442,m428,9l572,254m,273l154,5t-5,9l288,259e" filled="f" strokeweight=".42297mm">
                  <v:path arrowok="t" o:connecttype="custom" o:connectlocs="572,5843;725,5579;716,5584;855,5834;840,5834;1004,5579;1004,5594;1138,5824;284,5839;442,5570;428,5579;572,5824;0,5843;154,5575;149,5584;288,5829" o:connectangles="0,0,0,0,0,0,0,0,0,0,0,0,0,0,0,0"/>
                </v:shape>
                <v:shape id="docshape423" o:spid="_x0000_s1056" style="position:absolute;left:9383;top:5521;width:207;height:365;visibility:visible;mso-wrap-style:square;v-text-anchor:top" coordsize="207,3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" path="m,365l206,273r,-182l,,,365xe" filled="f" strokeweight=".50764mm">
                  <v:path arrowok="t" o:connecttype="custom" o:connectlocs="0,5887;206,5795;206,5613;0,5522;0,5887" o:connectangles="0,0,0,0,0"/>
                </v:shape>
                <v:rect id="docshape424" o:spid="_x0000_s1057" style="position:absolute;left:9331;top:5550;width:96;height:3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" stroked="f"/>
                <v:shape id="docshape425" o:spid="_x0000_s1058" style="position:absolute;left:7435;top:5104;width:2295;height:1061;visibility:visible;mso-wrap-style:square;v-text-anchor:top" coordsize="2295,10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" path="m2155,792r140,l2295,408r-140,l2155,792xm,1061r576,l576,144,,144r,917xm269,139r720,l989,,269,r,139xe" filled="f" strokeweight=".50764mm">
                  <v:path arrowok="t" o:connecttype="custom" o:connectlocs="2155,5896;2295,5896;2295,5512;2155,5512;2155,5896;0,6165;576,6165;576,5248;0,5248;0,6165;269,5243;989,5243;989,5104;269,5104;269,5243" o:connectangles="0,0,0,0,0,0,0,0,0,0,0,0,0,0,0"/>
                </v:shape>
                <v:shape id="docshape426" o:spid="_x0000_s1059" type="#_x0000_t75" style="position:absolute;left:7996;top:5224;width:351;height:2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">
                  <v:imagedata r:id="rId96" o:title=""/>
                </v:shape>
                <v:shape id="docshape427" o:spid="_x0000_s1060" style="position:absolute;left:7641;top:4902;width:312;height:197;visibility:visible;mso-wrap-style:square;v-text-anchor:top" coordsize="312,1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" path="m,l76,196r159,l312,,,xe" filled="f" strokeweight=".50764mm">
                  <v:path arrowok="t" o:connecttype="custom" o:connectlocs="0,4903;76,5099;235,5099;312,4903;0,4903" o:connectangles="0,0,0,0,0"/>
                </v:shape>
                <v:line id="Line 417" o:spid="_x0000_s1061" style="position:absolute;visibility:visible;mso-wrap-style:square" from="7987,6539" to="8203,65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" strokeweight=".72pt"/>
                <v:rect id="docshape428" o:spid="_x0000_s1062" style="position:absolute;left:5654;top:7206;width:332;height:5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" stroked="f"/>
                <v:rect id="docshape429" o:spid="_x0000_s1063" style="position:absolute;left:5654;top:7206;width:332;height:5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" filled="f" strokeweight=".50764mm"/>
                <v:shape id="docshape430" o:spid="_x0000_s1064" type="#_x0000_t75" style="position:absolute;left:5639;top:7734;width:370;height:3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">
                  <v:imagedata r:id="rId97" o:title=""/>
                </v:shape>
                <v:line id="Line 413" o:spid="_x0000_s1065" style="position:absolute;visibility:visible;mso-wrap-style:square" from="7094,3429" to="7771,34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" strokeweight=".50764mm"/>
                <v:shape id="docshape431" o:spid="_x0000_s1066" style="position:absolute;left:5793;top:4782;width:120;height:509;visibility:visible;mso-wrap-style:square;v-text-anchor:top" coordsize="120,5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" path="m48,307l,307,62,508,114,326r-66,l48,307xm76,l48,r,326l76,326,76,xm120,307r-44,l76,326r38,l120,307xe" fillcolor="black" stroked="f">
                  <v:path arrowok="t" o:connecttype="custom" o:connectlocs="48,5090;0,5090;62,5291;114,5109;48,5109;48,5090;76,4783;48,4783;48,5109;76,5109;76,4783;120,5090;76,5090;76,5109;114,5109;120,5090" o:connectangles="0,0,0,0,0,0,0,0,0,0,0,0,0,0,0,0"/>
                </v:shape>
                <v:rect id="docshape432" o:spid="_x0000_s1067" style="position:absolute;left:5856;top:6496;width:644;height:3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" stroked="f"/>
                <v:rect id="docshape433" o:spid="_x0000_s1068" style="position:absolute;left:5856;top:6496;width:644;height:3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" filled="f" strokeweight=".50764mm"/>
                <v:shape id="docshape434" o:spid="_x0000_s1069" style="position:absolute;left:3566;top:1259;width:4277;height:7560;visibility:visible;mso-wrap-style:square;v-text-anchor:top" coordsize="4277,75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" path="m120,336r-43,l77,,44,r,336l,336,63,533,115,356r5,-20xm2290,5765r-48,l2232,4916r-28,l2213,5765r-43,l2228,5967r56,-183l2290,5765xm2324,7364r-44,l2276,6836r-29,l2247,7364r-43,l2266,7560r52,-177l2324,7364xm2674,7359r-43,2l2626,6836r-29,l2602,7362r-48,2l2616,7560r51,-177l2674,7359xm4277,2626r-43,l4229,2165r-29,l4205,2626r-48,l4220,2823r52,-178l4277,2626xe" fillcolor="black" stroked="f">
                  <v:path arrowok="t" o:connecttype="custom" o:connectlocs="120,1595;77,1595;77,1259;44,1259;44,1595;0,1595;63,1792;115,1615;120,1595;2290,7024;2242,7024;2232,6175;2204,6175;2213,7024;2170,7024;2228,7226;2284,7043;2290,7024;2324,8623;2280,8623;2276,8095;2247,8095;2247,8623;2204,8623;2266,8819;2318,8642;2324,8623;2674,8618;2631,8620;2626,8095;2597,8095;2602,8621;2554,8623;2616,8819;2667,8642;2674,8618;4277,3885;4234,3885;4229,3424;4200,3424;4205,3885;4157,3885;4220,4082;4272,3904;4277,3885" o:connectangles="0,0,0,0,0,0,0,0,0,0,0,0,0,0,0,0,0,0,0,0,0,0,0,0,0,0,0,0,0,0,0,0,0,0,0,0,0,0,0,0,0,0,0,0,0"/>
                </v:shape>
                <v:line id="Line 408" o:spid="_x0000_s1070" style="position:absolute;visibility:visible;mso-wrap-style:square" from="3631,2296" to="3631,48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" strokeweight=".59231mm"/>
                <v:line id="Line 407" o:spid="_x0000_s1071" style="position:absolute;visibility:visible;mso-wrap-style:square" from="5846,4802" to="5846,480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" strokeweight=".50764mm"/>
                <v:shape id="docshape435" o:spid="_x0000_s1072" style="position:absolute;left:2947;top:8886;width:2511;height:120;visibility:visible;mso-wrap-style:square;v-text-anchor:top" coordsize="2511,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" path="m2309,43r,77l2464,72r-136,l2328,43r-19,xm,38l,72r2309,l2309,43,,38xm2309,r,43l2328,43r,29l2464,72r47,-15l2309,xe" fillcolor="black" stroked="f">
                  <v:path arrowok="t" o:connecttype="custom" o:connectlocs="2309,8930;2309,9007;2464,8959;2328,8959;2328,8930;2309,8930;0,8925;0,8959;2309,8959;2309,8930;0,8925;2309,8887;2309,8930;2328,8930;2328,8959;2464,8959;2511,8944;2309,8887" o:connectangles="0,0,0,0,0,0,0,0,0,0,0,0,0,0,0,0,0,0"/>
                </v:shape>
                <v:rect id="docshape436" o:spid="_x0000_s1073" style="position:absolute;left:5601;top:1806;width:260;height:5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" stroked="f"/>
                <v:rect id="docshape437" o:spid="_x0000_s1074" style="position:absolute;left:5601;top:1806;width:260;height:5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" filled="f" strokeweight=".50764mm"/>
                <v:shape id="docshape438" o:spid="_x0000_s1075" type="#_x0000_t75" style="position:absolute;left:5601;top:2065;width:260;height:2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">
                  <v:imagedata r:id="rId98" o:title=""/>
                </v:shape>
                <v:shape id="docshape439" o:spid="_x0000_s1076" style="position:absolute;left:5601;top:2065;width:3413;height:6792;visibility:visible;mso-wrap-style:square;v-text-anchor:top" coordsize="3413,67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" path="m,264r259,l259,,,,,264xm3048,6446r355,l3403,5923r-355,l3048,6446xm3225,6720l3048,6465r355,l3225,6720xm3062,6792r350,l3412,6734r-350,l3062,6792xe" filled="f" strokeweight=".50764mm">
                  <v:path arrowok="t" o:connecttype="custom" o:connectlocs="0,2330;259,2330;259,2066;0,2066;0,2330;3048,8512;3403,8512;3403,7989;3048,7989;3048,8512;3225,8786;3048,8531;3403,8531;3225,8786;3062,8858;3412,8858;3412,8800;3062,8800;3062,8858" o:connectangles="0,0,0,0,0,0,0,0,0,0,0,0,0,0,0,0,0,0,0"/>
                </v:shape>
                <v:shape id="docshape440" o:spid="_x0000_s1077" style="position:absolute;left:8764;top:7600;width:120;height:408;visibility:visible;mso-wrap-style:square;v-text-anchor:top" coordsize="120,4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" path="m43,211l,211,57,408,114,231r-71,l43,211xm72,l43,r,231l72,231,72,xm120,211r-48,l72,231r42,l120,211xe" fillcolor="black" stroked="f">
                  <v:path arrowok="t" o:connecttype="custom" o:connectlocs="43,7811;0,7811;57,8008;114,7831;43,7831;43,7811;72,7600;43,7600;43,7831;72,7831;72,7600;120,7811;72,7811;72,7831;114,7831;120,7811" o:connectangles="0,0,0,0,0,0,0,0,0,0,0,0,0,0,0,0"/>
                </v:shape>
                <v:shape id="docshape441" o:spid="_x0000_s1078" style="position:absolute;left:7751;top:2929;width:980;height:404;visibility:visible;mso-wrap-style:square;v-text-anchor:top" coordsize="980,4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" path="m,l245,403r489,l979,,,xe" filled="f" strokeweight=".50764mm">
                  <v:path arrowok="t" o:connecttype="custom" o:connectlocs="0,2930;245,3333;734,3333;979,2930;0,2930" o:connectangles="0,0,0,0,0"/>
                </v:shape>
                <v:shape id="docshape442" o:spid="_x0000_s1079" type="#_x0000_t75" style="position:absolute;left:7922;top:2956;width:356;height:3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">
                  <v:imagedata r:id="rId99" o:title=""/>
                </v:shape>
                <v:shape id="docshape443" o:spid="_x0000_s1080" style="position:absolute;left:8102;top:4902;width:312;height:197;visibility:visible;mso-wrap-style:square;v-text-anchor:top" coordsize="312,1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" path="m,l77,196r159,l312,,,xe" filled="f" strokeweight=".50764mm">
                  <v:path arrowok="t" o:connecttype="custom" o:connectlocs="0,4903;77,5099;236,5099;312,4903;0,4903" o:connectangles="0,0,0,0,0"/>
                </v:shape>
                <v:shape id="docshape444" o:spid="_x0000_s1081" type="#_x0000_t75" style="position:absolute;left:8083;top:4048;width:370;height:4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">
                  <v:imagedata r:id="rId100" o:title=""/>
                </v:shape>
                <v:shape id="docshape445" o:spid="_x0000_s1082" style="position:absolute;left:8198;top:1115;width:125;height:3792;visibility:visible;mso-wrap-style:square;v-text-anchor:top" coordsize="125,37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" path="m120,2751r-47,l77,2492r-33,l44,2751r-44,l58,2952r56,-182l120,2751xm125,528r-48,l77,,48,r,528l5,528,63,725,119,548r6,-20xm125,3596r-43,-2l87,3370r-34,l53,3593,5,3591r58,201l119,3615r6,-19xe" fillcolor="black" stroked="f">
                  <v:path arrowok="t" o:connecttype="custom" o:connectlocs="120,3866;73,3866;77,3607;44,3607;44,3866;0,3866;58,4067;114,3885;120,3866;125,1643;77,1643;77,1115;48,1115;48,1643;5,1643;63,1840;119,1663;125,1643;125,4711;82,4709;87,4485;53,4485;53,4708;5,4706;63,4907;119,4730;125,4711" o:connectangles="0,0,0,0,0,0,0,0,0,0,0,0,0,0,0,0,0,0,0,0,0,0,0,0,0,0,0"/>
                </v:shape>
                <v:line id="Line 395" o:spid="_x0000_s1083" style="position:absolute;visibility:visible;mso-wrap-style:square" from="5093,1826" to="5683,20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" strokeweight=".72pt"/>
                <v:rect id="docshape446" o:spid="_x0000_s1084" style="position:absolute;left:8136;top:1801;width:260;height:5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" stroked="f"/>
                <v:rect id="docshape447" o:spid="_x0000_s1085" style="position:absolute;left:8136;top:1801;width:260;height:5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" filled="f" strokeweight=".50764mm"/>
                <v:shape id="docshape448" o:spid="_x0000_s1086" type="#_x0000_t75" style="position:absolute;left:8136;top:2056;width:260;height:2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">
                  <v:imagedata r:id="rId101" o:title=""/>
                </v:shape>
                <v:rect id="docshape449" o:spid="_x0000_s1087" style="position:absolute;left:8136;top:2056;width:260;height:2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" filled="f" strokeweight=".50764mm"/>
                <v:shape id="docshape450" o:spid="_x0000_s1088" style="position:absolute;left:5692;top:2305;width:2621;height:687;visibility:visible;mso-wrap-style:square;v-text-anchor:top" coordsize="2621,6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" path="m120,485r-44,l72,,43,r5,485l,485,62,686,113,509r7,-24xm2621,441r-43,l2582,19r-29,l2549,441r-48,l2558,638r56,-177l2621,441xe" fillcolor="black" stroked="f">
                  <v:path arrowok="t" o:connecttype="custom" o:connectlocs="120,2791;76,2791;72,2306;43,2306;48,2791;0,2791;62,2992;113,2815;120,2791;2621,2747;2578,2747;2582,2325;2553,2325;2549,2747;2501,2747;2558,2944;2614,2767;2621,2747" o:connectangles="0,0,0,0,0,0,0,0,0,0,0,0,0,0,0,0,0,0"/>
                </v:shape>
                <v:shape id="docshape451" o:spid="_x0000_s1089" type="#_x0000_t75" style="position:absolute;left:8244;top:2956;width:360;height:3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">
                  <v:imagedata r:id="rId102" o:title=""/>
                </v:shape>
                <v:rect id="docshape452" o:spid="_x0000_s1090" style="position:absolute;left:4339;top:3352;width:255;height:2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" stroked="f"/>
                <v:rect id="docshape453" o:spid="_x0000_s1091" style="position:absolute;left:4339;top:3352;width:255;height:2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" filled="f" strokeweight=".67697mm"/>
                <v:shape id="docshape454" o:spid="_x0000_s1092" style="position:absolute;left:4305;top:3097;width:1661;height:528;visibility:visible;mso-wrap-style:square;v-text-anchor:top" coordsize="1661,5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" path="m316,153l,153,,302r316,l316,153xm1660,l408,r,528l1660,528,1660,xe" stroked="f">
                  <v:path arrowok="t" o:connecttype="custom" o:connectlocs="316,3251;0,3251;0,3400;316,3400;316,3251;1660,3098;408,3098;408,3626;1660,3626;1660,3098" o:connectangles="0,0,0,0,0,0,0,0,0,0"/>
                </v:shape>
                <v:rect id="docshape455" o:spid="_x0000_s1093" style="position:absolute;left:4713;top:3097;width:1253;height:5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" filled="f" strokeweight=".67697mm"/>
                <v:shape id="docshape456" o:spid="_x0000_s1094" style="position:absolute;left:4761;top:3088;width:1205;height:514;visibility:visible;mso-wrap-style:square;v-text-anchor:top" coordsize="1205,5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" path="m1190,l1041,63r15,33l1204,39,1190,xm931,106l782,163r14,39l945,144,931,106xm672,207l523,269r14,38l686,245,672,207xm408,312l264,370r14,38l427,351,408,312xm148,418l,475r14,39l163,451,148,418xe" fillcolor="black" stroked="f">
                  <v:path arrowok="t" o:connecttype="custom" o:connectlocs="1190,3088;1041,3151;1056,3184;1204,3127;1190,3088;931,3194;782,3251;796,3290;945,3232;931,3194;672,3295;523,3357;537,3395;686,3333;672,3295;408,3400;264,3458;278,3496;427,3439;408,3400;148,3506;0,3563;14,3602;163,3539;148,3506" o:connectangles="0,0,0,0,0,0,0,0,0,0,0,0,0,0,0,0,0,0,0,0,0,0,0,0,0"/>
                </v:shape>
                <v:rect id="docshape457" o:spid="_x0000_s1095" style="position:absolute;left:5611;top:2982;width:264;height: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" stroked="f"/>
                <v:rect id="docshape458" o:spid="_x0000_s1096" style="position:absolute;left:5611;top:2982;width:264;height: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" filled="f" strokeweight=".67697mm"/>
                <v:line id="Line 381" o:spid="_x0000_s1097" style="position:absolute;visibility:visible;mso-wrap-style:square" from="4949,3328" to="4949,33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" strokeweight=".67697mm"/>
                <v:shape id="docshape459" o:spid="_x0000_s1098" type="#_x0000_t75" style="position:absolute;left:4876;top:3270;width:101;height:1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">
                  <v:imagedata r:id="rId103" o:title=""/>
                </v:shape>
                <v:shape id="docshape460" o:spid="_x0000_s1099" type="#_x0000_t75" style="position:absolute;left:4415;top:3318;width:120;height:1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">
                  <v:imagedata r:id="rId104" o:title=""/>
                </v:shape>
                <v:shape id="docshape461" o:spid="_x0000_s1100" style="position:absolute;left:4795;top:1849;width:3495;height:1393;visibility:visible;mso-wrap-style:square;v-text-anchor:top" coordsize="3495,13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" path="m2904,r591,182m,926r379,466m3288,1248l2866,744e" filled="f" strokeweight=".72pt">
                  <v:path arrowok="t" o:connecttype="custom" o:connectlocs="2904,1850;3495,2032;0,2776;379,3242;3288,3098;2866,2594" o:connectangles="0,0,0,0,0,0"/>
                </v:shape>
                <v:shape id="docshape462" o:spid="_x0000_s1101" style="position:absolute;left:8510;top:6467;width:1493;height:648;visibility:visible;mso-wrap-style:square;v-text-anchor:top" coordsize="1493,6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" path="m96,538r1268,l1364,135,96,135r,403xm,648r1493,l1493,557,,557r,91xm1023,116r269,l1292,,1023,r,116xe" filled="f" strokeweight=".67697mm">
                  <v:path arrowok="t" o:connecttype="custom" o:connectlocs="96,7005;1364,7005;1364,6602;96,6602;96,7005;0,7115;1493,7115;1493,7024;0,7024;0,7115;1023,6583;1292,6583;1292,6467;1023,6467;1023,6583" o:connectangles="0,0,0,0,0,0,0,0,0,0,0,0,0,0,0"/>
                </v:shape>
                <v:shape id="docshape463" o:spid="_x0000_s1102" style="position:absolute;left:8687;top:6678;width:1100;height:231;visibility:visible;mso-wrap-style:square;v-text-anchor:top" coordsize="1100,2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" path="m552,l494,4r-52,l446,43r159,l605,4,552,xm322,9r-29,5l250,19r-77,9l163,33r5,39l178,67,254,57r44,-5l326,52,322,9xm120,148r-101,l19,153r15,5l34,163r19,9l77,177r29,10l110,187r10,-39xm43,67r-9,5l19,81r-5,l5,91r,9l,110r,10l5,129r,10l14,148r101,l91,144,67,134r-7,-5l53,129,43,120r-5,l38,110r10,l58,100,43,67xm53,124r,5l60,129r-7,-5xm38,110r,10l41,115r-3,-5xm41,115r-3,5l43,120r-2,-5xm43,110r-5,l41,115r2,-5xm48,110r-5,l43,115r5,-5xm254,172r-19,l230,211r20,5l293,216r96,9l394,187,298,177r-44,-5xm509,187r,43l658,230r14,-5l672,192r-120,l509,187xm672,187r-67,l552,192r120,l672,187xm946,158r-24,5l845,172r-43,5l787,177r5,43l806,216r44,l888,206r38,-5l950,196r-4,-38xm1099,110r-38,l1061,120r-5,l1051,124r24,34l1080,153r,-5l1085,148r9,-9l1094,129r5,-9l1061,120r-3,-5l1099,115r,-5xm1061,110r-3,5l1061,120r,-10xm974,38r-9,38l984,81r24,10l1027,96r19,9l1056,115r,-5l1099,110r-5,-10l1094,91r-9,-10l1080,81r-14,-9l1046,62,1022,52,994,43,974,38xm1061,110r-5,l1058,115r3,-5xm710,4r-19,l691,43r15,5l754,48r48,4l845,57r5,l854,19r-4,l806,14,710,4xe" fillcolor="black" stroked="f">
                  <v:path arrowok="t" o:connecttype="custom" o:connectlocs="442,6683;605,6683;293,6693;163,6712;254,6736;322,6688;19,6832;53,6851;110,6866;34,6751;5,6770;0,6799;14,6827;67,6813;43,6799;48,6789;53,6803;53,6803;41,6794;38,6799;43,6789;43,6789;43,6794;235,6851;293,6895;298,6856;509,6909;672,6871;672,6866;672,6871;922,6842;787,6856;850,6895;950,6875;1061,6789;1051,6803;1080,6827;1094,6808;1058,6794;1061,6789;1061,6789;984,6760;1046,6784;1099,6789;1085,6760;1046,6741;974,6717;1058,6794;691,6683;754,6727;850,6736;806,6693" o:connectangles="0,0,0,0,0,0,0,0,0,0,0,0,0,0,0,0,0,0,0,0,0,0,0,0,0,0,0,0,0,0,0,0,0,0,0,0,0,0,0,0,0,0,0,0,0,0,0,0,0,0,0,0"/>
                </v:shape>
                <v:line id="Line 375" o:spid="_x0000_s1103" style="position:absolute;visibility:visible;mso-wrap-style:square" from="4301,7255" to="5909,746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" strokeweight=".72pt"/>
                <v:shape id="docshape464" o:spid="_x0000_s1104" type="#_x0000_t75" style="position:absolute;left:8784;top:8877;width:120;height:2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">
                  <v:imagedata r:id="rId105" o:title=""/>
                </v:shape>
                <v:shape id="docshape465" o:spid="_x0000_s1105" type="#_x0000_t75" style="position:absolute;left:8769;top:7129;width:120;height:2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">
                  <v:imagedata r:id="rId106" o:title=""/>
                </v:shape>
                <v:rect id="docshape466" o:spid="_x0000_s1106" style="position:absolute;left:8500;top:7393;width:648;height:3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" stroked="f"/>
                <v:rect id="docshape467" o:spid="_x0000_s1107" style="position:absolute;left:8500;top:7393;width:648;height:3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" filled="f" strokeweight=".50764mm"/>
                <v:shape id="docshape468" o:spid="_x0000_s1108" type="#_x0000_t75" style="position:absolute;left:8491;top:7403;width:658;height:2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">
                  <v:imagedata r:id="rId107" o:title=""/>
                </v:shape>
                <v:line id="Line 369" o:spid="_x0000_s1109" style="position:absolute;visibility:visible;mso-wrap-style:square" from="7987,7475" to="8659,75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" strokeweight=".72pt"/>
                <v:shape id="docshape469" o:spid="_x0000_s1110" type="#_x0000_t75" style="position:absolute;left:5673;top:3400;width:101;height:1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">
                  <v:imagedata r:id="rId108" o:title=""/>
                </v:shape>
                <v:shape id="docshape470" o:spid="_x0000_s1111" style="position:absolute;left:5707;top:3453;width:327;height:644;visibility:visible;mso-wrap-style:square;v-text-anchor:top" coordsize="327,6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" path="m10,r,643m,634r327,e" filled="f" strokeweight=".50764mm">
                  <v:path arrowok="t" o:connecttype="custom" o:connectlocs="10,3453;10,4096;0,4087;327,4087" o:connectangles="0,0,0,0"/>
                </v:shape>
                <v:rect id="docshape471" o:spid="_x0000_s1112" style="position:absolute;left:3494;top:1763;width:260;height:5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" stroked="f"/>
                <v:rect id="docshape472" o:spid="_x0000_s1113" style="position:absolute;left:3494;top:1763;width:260;height:5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" filled="f" strokeweight=".50764mm"/>
                <v:shape id="docshape473" o:spid="_x0000_s1114" type="#_x0000_t75" style="position:absolute;left:3494;top:2022;width:260;height:2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">
                  <v:imagedata r:id="rId109" o:title=""/>
                </v:shape>
                <v:rect id="docshape474" o:spid="_x0000_s1115" style="position:absolute;left:3494;top:2022;width:260;height:2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" filled="f" strokeweight=".50764mm"/>
                <v:line id="Line 362" o:spid="_x0000_s1116" style="position:absolute;visibility:visible;mso-wrap-style:square" from="4051,1955" to="4051,21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" strokeweight=".72pt"/>
                <v:shape id="docshape475" o:spid="_x0000_s1117" style="position:absolute;left:6124;top:3429;width:994;height:3216;visibility:visible;mso-wrap-style:square;v-text-anchor:top" coordsize="994,32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" path="m,3086l,2794t374,422l993,3216t-24,-10l969,e" filled="f" strokeweight=".50764mm">
                  <v:path arrowok="t" o:connecttype="custom" o:connectlocs="0,6515;0,6223;374,6645;993,6645;969,6635;969,3429" o:connectangles="0,0,0,0,0,0"/>
                </v:shape>
                <v:shape id="docshape476" o:spid="_x0000_s1118" style="position:absolute;left:7771;top:4331;width:1100;height:3884;visibility:visible;mso-wrap-style:square;v-text-anchor:top" coordsize="1100,38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" path="m226,2664r873,-192m528,l922,293m,5l893,360m202,3711r830,173e" filled="f" strokeweight=".72pt">
                  <v:path arrowok="t" o:connecttype="custom" o:connectlocs="226,6995;1099,6803;528,4331;922,4624;0,4336;893,4691;202,8042;1032,8215" o:connectangles="0,0,0,0,0,0,0,0"/>
                </v:shape>
                <v:shape id="docshape477" o:spid="_x0000_s1119" style="position:absolute;left:6576;top:9073;width:2285;height:120;visibility:visible;mso-wrap-style:square;v-text-anchor:top" coordsize="2285,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" path="m202,l,62r202,58l202,77r-20,l182,48r20,l202,xm202,48r-20,l182,77r20,l202,48xm202,77r-20,l202,77xm2285,33l202,48r,29l2285,62r,-29xe" fillcolor="black" stroked="f">
                  <v:path arrowok="t" o:connecttype="custom" o:connectlocs="202,9074;0,9136;202,9194;202,9151;182,9151;182,9122;202,9122;202,9074;202,9122;182,9122;182,9151;202,9151;202,9122;202,9151;182,9151;202,9151;202,9151;2285,9107;202,9122;202,9151;2285,9136;2285,9107" o:connectangles="0,0,0,0,0,0,0,0,0,0,0,0,0,0,0,0,0,0,0,0,0,0"/>
                </v:shape>
                <v:rect id="docshape478" o:spid="_x0000_s1120" style="position:absolute;left:7934;top:3491;width:639;height:2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" stroked="f"/>
                <v:shape id="docshape479" o:spid="_x0000_s1121" type="#_x0000_t75" style="position:absolute;left:8198;top:3304;width:120;height: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">
                  <v:imagedata r:id="rId110" o:title=""/>
                </v:shape>
                <v:shapetype id="_x0000_t202" coordsize="21600,21600" o:spt="202" path="m,l,21600r21600,l21600,xe">
                  <v:stroke joinstyle="miter"/>
                  <v:path gradientshapeok="t" o:connecttype="rect"/>
                </v:shapetype>
                <v:shape id="docshape480" o:spid="_x0000_s1122" type="#_x0000_t202" style="position:absolute;left:2995;top:392;width:1453;height:7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" filled="f" stroked="f">
                  <v:textbox inset="0,0,0,0">
                    <w:txbxContent>
                      <w:p w:rsidR="00313C75" w:rsidRPr="00550FDF" w:rsidRDefault="00313C75" w:rsidP="00BB3B78">
                        <w:pPr>
                          <w:spacing w:before="12" w:line="216" w:lineRule="auto"/>
                          <w:ind w:right="18" w:hanging="3"/>
                          <w:jc w:val="center"/>
                          <w:rPr>
                            <w:b/>
                            <w:sz w:val="20"/>
                          </w:rPr>
                        </w:pPr>
                        <w:r w:rsidRPr="00550FDF">
                          <w:rPr>
                            <w:b/>
                            <w:sz w:val="20"/>
                          </w:rPr>
                          <w:t xml:space="preserve">Белковое и </w:t>
                        </w:r>
                        <w:r w:rsidRPr="00550FDF">
                          <w:rPr>
                            <w:b/>
                            <w:spacing w:val="-2"/>
                            <w:sz w:val="20"/>
                          </w:rPr>
                          <w:t xml:space="preserve">минеральное </w:t>
                        </w:r>
                        <w:r w:rsidRPr="00550FDF">
                          <w:rPr>
                            <w:b/>
                            <w:spacing w:val="-4"/>
                            <w:sz w:val="20"/>
                          </w:rPr>
                          <w:t>сырье</w:t>
                        </w:r>
                      </w:p>
                    </w:txbxContent>
                  </v:textbox>
                </v:shape>
                <v:shape id="docshape481" o:spid="_x0000_s1123" type="#_x0000_t202" style="position:absolute;left:5419;top:743;width:645;height:2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" filled="f" stroked="f">
                  <v:textbox inset="0,0,0,0">
                    <w:txbxContent>
                      <w:p w:rsidR="00313C75" w:rsidRPr="000935FA" w:rsidRDefault="00313C75" w:rsidP="00BB3B78">
                        <w:pPr>
                          <w:spacing w:line="266" w:lineRule="exact"/>
                          <w:rPr>
                            <w:b/>
                            <w:sz w:val="20"/>
                          </w:rPr>
                        </w:pPr>
                        <w:r w:rsidRPr="000935FA">
                          <w:rPr>
                            <w:b/>
                            <w:spacing w:val="-4"/>
                            <w:sz w:val="20"/>
                          </w:rPr>
                          <w:t>Зерно</w:t>
                        </w:r>
                      </w:p>
                    </w:txbxContent>
                  </v:textbox>
                </v:shape>
                <v:shape id="docshape482" o:spid="_x0000_s1124" type="#_x0000_t202" style="position:absolute;left:7468;top:560;width:1528;height:5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" filled="f" stroked="f">
                  <v:textbox inset="0,0,0,0">
                    <w:txbxContent>
                      <w:p w:rsidR="00313C75" w:rsidRPr="000935FA" w:rsidRDefault="00313C75" w:rsidP="00BB3B78">
                        <w:pPr>
                          <w:spacing w:before="12" w:line="216" w:lineRule="auto"/>
                          <w:ind w:left="446" w:hanging="447"/>
                          <w:rPr>
                            <w:b/>
                            <w:sz w:val="20"/>
                          </w:rPr>
                        </w:pPr>
                        <w:r w:rsidRPr="000935FA">
                          <w:rPr>
                            <w:b/>
                            <w:spacing w:val="-2"/>
                            <w:sz w:val="20"/>
                          </w:rPr>
                          <w:t>Растительная масса</w:t>
                        </w:r>
                      </w:p>
                    </w:txbxContent>
                  </v:textbox>
                </v:shape>
                <v:shape id="docshape483" o:spid="_x0000_s1125" type="#_x0000_t202" style="position:absolute;left:4099;top:1697;width:160;height:3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" filled="f" stroked="f">
                  <v:textbox inset="0,0,0,0">
                    <w:txbxContent>
                      <w:p w:rsidR="00313C75" w:rsidRDefault="00313C75" w:rsidP="00BB3B78">
                        <w:pPr>
                          <w:spacing w:line="308" w:lineRule="exact"/>
                          <w:rPr>
                            <w:b/>
                            <w:sz w:val="28"/>
                          </w:rPr>
                        </w:pPr>
                        <w:r>
                          <w:rPr>
                            <w:b/>
                            <w:w w:val="99"/>
                            <w:sz w:val="28"/>
                          </w:rPr>
                          <w:t>1</w:t>
                        </w:r>
                      </w:p>
                    </w:txbxContent>
                  </v:textbox>
                </v:shape>
                <v:shape id="docshape484" o:spid="_x0000_s1126" type="#_x0000_t202" style="position:absolute;left:4857;top:1697;width:160;height:3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" filled="f" stroked="f">
                  <v:textbox inset="0,0,0,0">
                    <w:txbxContent>
                      <w:p w:rsidR="00313C75" w:rsidRDefault="00313C75" w:rsidP="00BB3B78">
                        <w:pPr>
                          <w:spacing w:line="308" w:lineRule="exact"/>
                          <w:rPr>
                            <w:b/>
                            <w:sz w:val="28"/>
                          </w:rPr>
                        </w:pPr>
                        <w:r>
                          <w:rPr>
                            <w:b/>
                            <w:w w:val="99"/>
                            <w:sz w:val="28"/>
                          </w:rPr>
                          <w:t>1</w:t>
                        </w:r>
                      </w:p>
                    </w:txbxContent>
                  </v:textbox>
                </v:shape>
                <v:shape id="docshape485" o:spid="_x0000_s1127" type="#_x0000_t202" style="position:absolute;left:4689;top:2460;width:160;height:3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" filled="f" stroked="f">
                  <v:textbox inset="0,0,0,0">
                    <w:txbxContent>
                      <w:p w:rsidR="00313C75" w:rsidRDefault="00313C75" w:rsidP="00BB3B78">
                        <w:pPr>
                          <w:spacing w:line="308" w:lineRule="exact"/>
                          <w:rPr>
                            <w:b/>
                            <w:sz w:val="28"/>
                          </w:rPr>
                        </w:pPr>
                        <w:r>
                          <w:rPr>
                            <w:b/>
                            <w:w w:val="99"/>
                            <w:sz w:val="28"/>
                          </w:rPr>
                          <w:t>2</w:t>
                        </w:r>
                      </w:p>
                    </w:txbxContent>
                  </v:textbox>
                </v:shape>
                <v:shape id="docshape486" o:spid="_x0000_s1128" type="#_x0000_t202" style="position:absolute;left:7401;top:1721;width:299;height:8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" filled="f" stroked="f">
                  <v:textbox inset="0,0,0,0">
                    <w:txbxContent>
                      <w:p w:rsidR="00313C75" w:rsidRDefault="00313C75" w:rsidP="00BB3B78">
                        <w:pPr>
                          <w:spacing w:line="309" w:lineRule="exact"/>
                          <w:ind w:left="62"/>
                          <w:rPr>
                            <w:b/>
                            <w:sz w:val="28"/>
                          </w:rPr>
                        </w:pPr>
                        <w:r>
                          <w:rPr>
                            <w:b/>
                            <w:w w:val="99"/>
                            <w:sz w:val="28"/>
                          </w:rPr>
                          <w:t>1</w:t>
                        </w:r>
                      </w:p>
                      <w:p w:rsidR="00313C75" w:rsidRDefault="00313C75" w:rsidP="00BB3B78">
                        <w:pPr>
                          <w:spacing w:before="225" w:line="322" w:lineRule="exact"/>
                          <w:rPr>
                            <w:b/>
                            <w:sz w:val="28"/>
                          </w:rPr>
                        </w:pPr>
                        <w:r>
                          <w:rPr>
                            <w:b/>
                            <w:spacing w:val="-5"/>
                            <w:sz w:val="28"/>
                          </w:rPr>
                          <w:t>11</w:t>
                        </w:r>
                      </w:p>
                    </w:txbxContent>
                  </v:textbox>
                </v:shape>
                <v:shape id="docshape487" o:spid="_x0000_s1129" type="#_x0000_t202" style="position:absolute;left:7089;top:3085;width:645;height:2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" filled="f" stroked="f">
                  <v:textbox inset="0,0,0,0">
                    <w:txbxContent>
                      <w:p w:rsidR="00313C75" w:rsidRPr="000935FA" w:rsidRDefault="00313C75" w:rsidP="00BB3B78">
                        <w:pPr>
                          <w:spacing w:line="266" w:lineRule="exact"/>
                          <w:rPr>
                            <w:b/>
                            <w:sz w:val="20"/>
                          </w:rPr>
                        </w:pPr>
                        <w:r w:rsidRPr="000935FA">
                          <w:rPr>
                            <w:b/>
                            <w:spacing w:val="-4"/>
                            <w:sz w:val="20"/>
                          </w:rPr>
                          <w:t>Зерно</w:t>
                        </w:r>
                      </w:p>
                    </w:txbxContent>
                  </v:textbox>
                </v:shape>
                <v:shape id="docshape488" o:spid="_x0000_s1130" type="#_x0000_t202" style="position:absolute;left:4022;top:3962;width:176;height:4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" filled="f" stroked="f">
                  <v:textbox inset="0,0,0,0">
                    <w:txbxContent>
                      <w:p w:rsidR="00313C75" w:rsidRDefault="00313C75" w:rsidP="00BB3B78">
                        <w:pPr>
                          <w:spacing w:line="441" w:lineRule="exact"/>
                          <w:rPr>
                            <w:b/>
                            <w:sz w:val="40"/>
                          </w:rPr>
                        </w:pPr>
                        <w:r>
                          <w:rPr>
                            <w:b/>
                            <w:w w:val="99"/>
                            <w:sz w:val="40"/>
                          </w:rPr>
                          <w:t>I</w:t>
                        </w:r>
                      </w:p>
                    </w:txbxContent>
                  </v:textbox>
                </v:shape>
                <v:shape id="docshape489" o:spid="_x0000_s1131" type="#_x0000_t202" style="position:absolute;left:8721;top:4548;width:160;height:3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" filled="f" stroked="f">
                  <v:textbox inset="0,0,0,0">
                    <w:txbxContent>
                      <w:p w:rsidR="00313C75" w:rsidRDefault="00313C75" w:rsidP="00BB3B78">
                        <w:pPr>
                          <w:spacing w:line="308" w:lineRule="exact"/>
                          <w:rPr>
                            <w:b/>
                            <w:sz w:val="28"/>
                          </w:rPr>
                        </w:pPr>
                        <w:r>
                          <w:rPr>
                            <w:b/>
                            <w:w w:val="99"/>
                            <w:sz w:val="28"/>
                          </w:rPr>
                          <w:t>5</w:t>
                        </w:r>
                      </w:p>
                    </w:txbxContent>
                  </v:textbox>
                </v:shape>
                <v:shape id="docshape490" o:spid="_x0000_s1132" type="#_x0000_t202" style="position:absolute;left:4209;top:5441;width:160;height:3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" filled="f" stroked="f">
                  <v:textbox inset="0,0,0,0">
                    <w:txbxContent>
                      <w:p w:rsidR="00313C75" w:rsidRDefault="00313C75" w:rsidP="00BB3B78">
                        <w:pPr>
                          <w:spacing w:line="308" w:lineRule="exact"/>
                          <w:rPr>
                            <w:b/>
                            <w:sz w:val="28"/>
                          </w:rPr>
                        </w:pPr>
                        <w:r>
                          <w:rPr>
                            <w:b/>
                            <w:w w:val="99"/>
                            <w:sz w:val="28"/>
                          </w:rPr>
                          <w:t>3</w:t>
                        </w:r>
                      </w:p>
                    </w:txbxContent>
                  </v:textbox>
                </v:shape>
                <v:shape id="docshape491" o:spid="_x0000_s1133" type="#_x0000_t202" style="position:absolute;left:8473;top:5963;width:1163;height:3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" filled="f" stroked="f">
                  <v:textbox inset="0,0,0,0">
                    <w:txbxContent>
                      <w:p w:rsidR="00313C75" w:rsidRPr="000935FA" w:rsidRDefault="00313C75" w:rsidP="00BB3B78">
                        <w:pPr>
                          <w:spacing w:line="266" w:lineRule="exact"/>
                          <w:rPr>
                            <w:b/>
                            <w:sz w:val="20"/>
                          </w:rPr>
                        </w:pPr>
                        <w:r w:rsidRPr="000935FA">
                          <w:rPr>
                            <w:b/>
                            <w:spacing w:val="-2"/>
                            <w:sz w:val="20"/>
                          </w:rPr>
                          <w:t>Экструдат</w:t>
                        </w:r>
                      </w:p>
                    </w:txbxContent>
                  </v:textbox>
                </v:shape>
                <v:shape id="docshape492" o:spid="_x0000_s1134" type="#_x0000_t202" style="position:absolute;left:3110;top:8277;width:2010;height:6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" filled="f" stroked="f">
                  <v:textbox inset="0,0,0,0">
                    <w:txbxContent>
                      <w:p w:rsidR="00313C75" w:rsidRPr="000935FA" w:rsidRDefault="00313C75" w:rsidP="000935FA">
                        <w:pPr>
                          <w:jc w:val="center"/>
                          <w:rPr>
                            <w:b/>
                            <w:sz w:val="40"/>
                          </w:rPr>
                        </w:pPr>
                        <w:r w:rsidRPr="000935FA">
                          <w:rPr>
                            <w:b/>
                            <w:sz w:val="20"/>
                            <w:szCs w:val="20"/>
                          </w:rPr>
                          <w:t xml:space="preserve">Сырье, не </w:t>
                        </w:r>
                        <w:r w:rsidRPr="000935FA">
                          <w:rPr>
                            <w:b/>
                            <w:spacing w:val="-2"/>
                            <w:sz w:val="20"/>
                            <w:szCs w:val="20"/>
                          </w:rPr>
                          <w:t>требующее подготовки</w:t>
                        </w:r>
                      </w:p>
                    </w:txbxContent>
                  </v:textbox>
                </v:shape>
                <v:shape id="docshape493" o:spid="_x0000_s1135" type="#_x0000_t202" style="position:absolute;left:7780;top:6420;width:184;height:17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" filled="f" stroked="f">
                  <v:textbox inset="0,0,0,0">
                    <w:txbxContent>
                      <w:p w:rsidR="00313C75" w:rsidRDefault="00313C75" w:rsidP="00BB3B78">
                        <w:pPr>
                          <w:spacing w:line="309" w:lineRule="exact"/>
                          <w:ind w:left="4"/>
                          <w:rPr>
                            <w:b/>
                            <w:sz w:val="28"/>
                          </w:rPr>
                        </w:pPr>
                        <w:r>
                          <w:rPr>
                            <w:b/>
                            <w:w w:val="99"/>
                            <w:sz w:val="28"/>
                          </w:rPr>
                          <w:t>6</w:t>
                        </w:r>
                      </w:p>
                      <w:p w:rsidR="00313C75" w:rsidRDefault="00313C75" w:rsidP="00BB3B78">
                        <w:pPr>
                          <w:spacing w:before="110"/>
                          <w:ind w:left="9"/>
                          <w:rPr>
                            <w:b/>
                            <w:sz w:val="28"/>
                          </w:rPr>
                        </w:pPr>
                        <w:r>
                          <w:rPr>
                            <w:b/>
                            <w:w w:val="99"/>
                            <w:sz w:val="28"/>
                          </w:rPr>
                          <w:t>7</w:t>
                        </w:r>
                      </w:p>
                      <w:p w:rsidR="00313C75" w:rsidRDefault="00313C75" w:rsidP="00BB3B78">
                        <w:pPr>
                          <w:spacing w:before="148"/>
                          <w:rPr>
                            <w:b/>
                            <w:sz w:val="28"/>
                          </w:rPr>
                        </w:pPr>
                        <w:r>
                          <w:rPr>
                            <w:b/>
                            <w:w w:val="99"/>
                            <w:sz w:val="28"/>
                          </w:rPr>
                          <w:t>8</w:t>
                        </w:r>
                      </w:p>
                      <w:p w:rsidR="00313C75" w:rsidRDefault="00313C75" w:rsidP="00BB3B78">
                        <w:pPr>
                          <w:spacing w:before="245" w:line="322" w:lineRule="exact"/>
                          <w:ind w:left="24"/>
                          <w:rPr>
                            <w:b/>
                            <w:sz w:val="28"/>
                          </w:rPr>
                        </w:pPr>
                        <w:r>
                          <w:rPr>
                            <w:b/>
                            <w:w w:val="99"/>
                            <w:sz w:val="28"/>
                          </w:rPr>
                          <w:t>4</w:t>
                        </w:r>
                      </w:p>
                    </w:txbxContent>
                  </v:textbox>
                </v:shape>
                <v:shape id="docshape494" o:spid="_x0000_s1136" type="#_x0000_t202" style="position:absolute;left:5102;top:8258;width:481;height:4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" filled="f" stroked="f">
                  <v:textbox inset="0,0,0,0">
                    <w:txbxContent>
                      <w:p w:rsidR="00313C75" w:rsidRDefault="00313C75" w:rsidP="00BB3B78">
                        <w:pPr>
                          <w:spacing w:line="441" w:lineRule="exact"/>
                          <w:rPr>
                            <w:b/>
                            <w:sz w:val="40"/>
                          </w:rPr>
                        </w:pPr>
                        <w:r>
                          <w:rPr>
                            <w:b/>
                            <w:spacing w:val="-5"/>
                            <w:sz w:val="40"/>
                          </w:rPr>
                          <w:t>III</w:t>
                        </w:r>
                      </w:p>
                    </w:txbxContent>
                  </v:textbox>
                </v:shape>
                <v:shape id="docshape495" o:spid="_x0000_s1137" type="#_x0000_t202" style="position:absolute;left:6947;top:8704;width:1670;height:4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" filled="f" stroked="f">
                  <v:textbox inset="0,0,0,0">
                    <w:txbxContent>
                      <w:p w:rsidR="00313C75" w:rsidRPr="000935FA" w:rsidRDefault="00313C75" w:rsidP="00BB3B78">
                        <w:pPr>
                          <w:spacing w:line="266" w:lineRule="exact"/>
                          <w:rPr>
                            <w:b/>
                            <w:sz w:val="20"/>
                          </w:rPr>
                        </w:pPr>
                        <w:r w:rsidRPr="000935FA">
                          <w:rPr>
                            <w:b/>
                            <w:sz w:val="20"/>
                          </w:rPr>
                          <w:t xml:space="preserve">Изм. </w:t>
                        </w:r>
                        <w:r w:rsidRPr="000935FA">
                          <w:rPr>
                            <w:b/>
                            <w:spacing w:val="-2"/>
                            <w:sz w:val="20"/>
                          </w:rPr>
                          <w:t>экструдат</w:t>
                        </w:r>
                      </w:p>
                    </w:txbxContent>
                  </v:textbox>
                </v:shape>
                <v:shape id="docshape496" o:spid="_x0000_s1138" type="#_x0000_t202" style="position:absolute;left:3052;top:9074;width:308;height:4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" filled="f" stroked="f">
                  <v:textbox inset="0,0,0,0">
                    <w:txbxContent>
                      <w:p w:rsidR="00313C75" w:rsidRDefault="00313C75" w:rsidP="00BB3B78">
                        <w:pPr>
                          <w:spacing w:line="441" w:lineRule="exact"/>
                          <w:rPr>
                            <w:b/>
                            <w:sz w:val="40"/>
                          </w:rPr>
                        </w:pPr>
                        <w:r>
                          <w:rPr>
                            <w:b/>
                            <w:w w:val="99"/>
                            <w:sz w:val="40"/>
                          </w:rPr>
                          <w:t>А</w:t>
                        </w:r>
                      </w:p>
                    </w:txbxContent>
                  </v:textbox>
                </v:shape>
                <v:shape id="docshape497" o:spid="_x0000_s1139" type="#_x0000_t202" style="position:absolute;left:3715;top:9253;width:580;height:3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" filled="f" stroked="f">
                  <v:textbox inset="0,0,0,0">
                    <w:txbxContent>
                      <w:p w:rsidR="00313C75" w:rsidRDefault="00313C75" w:rsidP="00BB3B78">
                        <w:pPr>
                          <w:spacing w:line="308" w:lineRule="exact"/>
                          <w:rPr>
                            <w:b/>
                            <w:sz w:val="28"/>
                          </w:rPr>
                        </w:pPr>
                        <w:r>
                          <w:rPr>
                            <w:b/>
                            <w:sz w:val="28"/>
                          </w:rPr>
                          <w:t>9,</w:t>
                        </w:r>
                        <w:r>
                          <w:rPr>
                            <w:b/>
                            <w:spacing w:val="-1"/>
                            <w:sz w:val="28"/>
                          </w:rPr>
                          <w:t xml:space="preserve"> </w:t>
                        </w:r>
                        <w:r>
                          <w:rPr>
                            <w:b/>
                            <w:spacing w:val="-5"/>
                            <w:sz w:val="28"/>
                          </w:rPr>
                          <w:t>10</w:t>
                        </w:r>
                      </w:p>
                    </w:txbxContent>
                  </v:textbox>
                </v:shape>
                <v:shape id="docshape498" o:spid="_x0000_s1140" type="#_x0000_t202" style="position:absolute;left:9360;top:9261;width:286;height:4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" filled="f" stroked="f">
                  <v:textbox inset="0,0,0,0">
                    <w:txbxContent>
                      <w:p w:rsidR="00313C75" w:rsidRDefault="00313C75" w:rsidP="00BB3B78">
                        <w:pPr>
                          <w:spacing w:line="441" w:lineRule="exact"/>
                          <w:rPr>
                            <w:b/>
                            <w:sz w:val="40"/>
                          </w:rPr>
                        </w:pPr>
                        <w:r>
                          <w:rPr>
                            <w:b/>
                            <w:w w:val="99"/>
                            <w:sz w:val="40"/>
                          </w:rPr>
                          <w:t>В</w:t>
                        </w:r>
                      </w:p>
                    </w:txbxContent>
                  </v:textbox>
                </v:shape>
                <v:shape id="docshape499" o:spid="_x0000_s1141" type="#_x0000_t202" style="position:absolute;left:6331;top:9925;width:1259;height:5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" filled="f" stroked="f">
                  <v:textbox inset="0,0,0,0">
                    <w:txbxContent>
                      <w:p w:rsidR="00313C75" w:rsidRPr="000935FA" w:rsidRDefault="00313C75" w:rsidP="000935FA">
                        <w:pPr>
                          <w:spacing w:before="7" w:line="220" w:lineRule="auto"/>
                          <w:ind w:firstLine="19"/>
                          <w:jc w:val="center"/>
                          <w:rPr>
                            <w:b/>
                            <w:sz w:val="20"/>
                          </w:rPr>
                        </w:pPr>
                        <w:r w:rsidRPr="000935FA">
                          <w:rPr>
                            <w:b/>
                            <w:spacing w:val="-2"/>
                            <w:sz w:val="20"/>
                          </w:rPr>
                          <w:t>Рассыпной комбикорм</w:t>
                        </w:r>
                      </w:p>
                    </w:txbxContent>
                  </v:textbox>
                </v:shape>
                <v:shape id="docshape500" o:spid="_x0000_s1142" type="#_x0000_t202" style="position:absolute;left:5856;top:6496;width:644;height:3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" filled="f" stroked="f">
                  <v:textbox inset="0,0,0,0">
                    <w:txbxContent>
                      <w:p w:rsidR="00313C75" w:rsidRPr="000935FA" w:rsidRDefault="00313C75" w:rsidP="00BB3B78">
                        <w:pPr>
                          <w:spacing w:before="25"/>
                          <w:ind w:left="62"/>
                          <w:rPr>
                            <w:b/>
                            <w:sz w:val="16"/>
                          </w:rPr>
                        </w:pPr>
                        <w:r w:rsidRPr="000935FA">
                          <w:rPr>
                            <w:b/>
                            <w:spacing w:val="-5"/>
                            <w:sz w:val="16"/>
                          </w:rPr>
                          <w:t>ИЛИ</w:t>
                        </w:r>
                      </w:p>
                    </w:txbxContent>
                  </v:textbox>
                </v:shape>
                <v:shape id="docshape501" o:spid="_x0000_s1143" type="#_x0000_t202" style="position:absolute;left:7934;top:3491;width:639;height:2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" filled="f" strokeweight=".50764mm">
                  <v:textbox inset="0,0,0,0">
                    <w:txbxContent>
                      <w:p w:rsidR="00313C75" w:rsidRPr="000935FA" w:rsidRDefault="00313C75" w:rsidP="00BB3B78">
                        <w:pPr>
                          <w:spacing w:before="5"/>
                          <w:ind w:left="72"/>
                          <w:rPr>
                            <w:b/>
                            <w:sz w:val="16"/>
                          </w:rPr>
                        </w:pPr>
                        <w:r w:rsidRPr="000935FA">
                          <w:rPr>
                            <w:b/>
                            <w:spacing w:val="-5"/>
                            <w:sz w:val="16"/>
                          </w:rPr>
                          <w:t>ИЛИ</w:t>
                        </w:r>
                      </w:p>
                    </w:txbxContent>
                  </v:textbox>
                </v:shape>
                <w10:wrap type="topAndBottom" anchorx="page"/>
              </v:group>
            </w:pict>
          </mc:Fallback>
        </mc:AlternateContent>
      </w:r>
    </w:p>
    <w:p w:rsidR="00477697" w:rsidRPr="008B37A5" w:rsidRDefault="00477697" w:rsidP="003E355E">
      <w:pPr>
        <w:jc w:val="both"/>
        <w:rPr>
          <w:sz w:val="28"/>
          <w:szCs w:val="28"/>
        </w:rPr>
      </w:pPr>
      <w:r w:rsidRPr="008B37A5">
        <w:rPr>
          <w:sz w:val="28"/>
          <w:szCs w:val="28"/>
        </w:rPr>
        <w:t xml:space="preserve">А-негізгі модуль: I-шикізатты тазарту блогы; II-ұсақтау блогы; III-мөлшерлеу және араластыру блогы. В-қосымша экструдтау модулі. </w:t>
      </w:r>
    </w:p>
    <w:p w:rsidR="00ED65D0" w:rsidRPr="008B37A5" w:rsidRDefault="00477697" w:rsidP="003E355E">
      <w:pPr>
        <w:jc w:val="both"/>
        <w:rPr>
          <w:sz w:val="28"/>
          <w:szCs w:val="28"/>
        </w:rPr>
      </w:pPr>
      <w:r w:rsidRPr="008B37A5">
        <w:rPr>
          <w:sz w:val="28"/>
          <w:szCs w:val="28"/>
        </w:rPr>
        <w:t>Жабдық: 1 – магниттік қорғаныс; 2 – Астық сепараторы; 3 – балғалы ұсатқыш; 4 – жедел сыйымдылық; 5 – көлемді диспенсер; 6 – экструдер; 7 – экструдатты салқындатқыш; 8-ұсақтағыш-құрылымдаушы; 9-араластырғыш; 10 - салмақ диспенсері; 11-дискілі ұсақтағыш</w:t>
      </w:r>
    </w:p>
    <w:p w:rsidR="00ED65D0" w:rsidRPr="008B37A5" w:rsidRDefault="00ED65D0" w:rsidP="00FF5E35">
      <w:pPr>
        <w:jc w:val="center"/>
        <w:rPr>
          <w:sz w:val="28"/>
          <w:szCs w:val="28"/>
        </w:rPr>
      </w:pPr>
    </w:p>
    <w:p w:rsidR="00BB3B78" w:rsidRPr="008B37A5" w:rsidRDefault="002E0DBB" w:rsidP="00FF5E35">
      <w:pPr>
        <w:jc w:val="center"/>
        <w:rPr>
          <w:sz w:val="28"/>
          <w:szCs w:val="28"/>
        </w:rPr>
      </w:pPr>
      <w:r w:rsidRPr="008B37A5">
        <w:rPr>
          <w:sz w:val="28"/>
          <w:szCs w:val="28"/>
        </w:rPr>
        <w:t>4</w:t>
      </w:r>
      <w:r w:rsidR="00F13551" w:rsidRPr="008B37A5">
        <w:rPr>
          <w:sz w:val="28"/>
          <w:szCs w:val="28"/>
        </w:rPr>
        <w:t>0</w:t>
      </w:r>
      <w:r w:rsidR="00594AFE" w:rsidRPr="008B37A5">
        <w:rPr>
          <w:sz w:val="28"/>
          <w:szCs w:val="28"/>
        </w:rPr>
        <w:t xml:space="preserve"> сурет – </w:t>
      </w:r>
      <w:r w:rsidR="00477697" w:rsidRPr="008B37A5">
        <w:rPr>
          <w:sz w:val="28"/>
          <w:szCs w:val="28"/>
        </w:rPr>
        <w:t>Өнімділігі 1 т/сағ құрама жем өндіретін модульдік кәсіпорынның машина-аппараттық схемасы</w:t>
      </w:r>
    </w:p>
    <w:p w:rsidR="00BB3B78" w:rsidRPr="008B37A5" w:rsidRDefault="00BB3B78" w:rsidP="00FF5E35">
      <w:pPr>
        <w:pStyle w:val="a3"/>
        <w:ind w:left="0"/>
      </w:pPr>
    </w:p>
    <w:p w:rsidR="00E41EDD" w:rsidRPr="008B37A5" w:rsidRDefault="00E41EDD" w:rsidP="00FF5E35">
      <w:pPr>
        <w:pStyle w:val="a3"/>
        <w:ind w:left="0" w:firstLine="567"/>
      </w:pPr>
      <w:r w:rsidRPr="008B37A5">
        <w:t xml:space="preserve">Кәсіпорынның бұл орналасуы құрама жемнің астық компоненттерінің </w:t>
      </w:r>
      <w:r w:rsidR="00BD1DDB" w:rsidRPr="008B37A5">
        <w:t>жемшөп құндылы</w:t>
      </w:r>
      <w:r w:rsidRPr="008B37A5">
        <w:t>ғы мен сіңімділігін оларды экструдтау арқылы арттыруға мүмкіндік береді, сонымен қатар Жемге зпробиотиктерді енгізуді қамтамасыз етеді.</w:t>
      </w:r>
    </w:p>
    <w:p w:rsidR="00E41EDD" w:rsidRPr="008B37A5" w:rsidRDefault="00E41EDD" w:rsidP="00FF5E35">
      <w:pPr>
        <w:pStyle w:val="a3"/>
        <w:ind w:left="0" w:firstLine="567"/>
      </w:pPr>
      <w:r w:rsidRPr="008B37A5">
        <w:t xml:space="preserve">Өндірісті ұйымдастырудың ұсынылған схемасын пайдалану экструдтау модулін технологиялық процеске қосуды немесе одан шығаруды жеңілдетеді, осылайша құрама жем өндірісінің бейімделуін қамтамасыз етеді. Ұсынылған модульді жұмыс істеп тұрған кәсіпорынға қосқанда, онда орындалатын операциялар тобы құрама жем өндірісінің жалпы технологиялық ағынында тармақ түзеді және негізгі модульдегі бір ағынға қайта қосыла отырып, басқа </w:t>
      </w:r>
      <w:r w:rsidRPr="008B37A5">
        <w:lastRenderedPageBreak/>
        <w:t>компоненттерді дайындау операцияларымен қатар орындалады. Бұл ретте жазғы кезеңде экструдтау модулінде астық пен өсімдік жасыл массасынан экструдат өндіріледі, ал қысқы кезеңде ол технологиялық процестен шығарылуы немесе онда тек астық компоненттерін экструдтау жүргізілуі мүмкін.</w:t>
      </w:r>
    </w:p>
    <w:p w:rsidR="00E41EDD" w:rsidRPr="008B37A5" w:rsidRDefault="00E41EDD" w:rsidP="00FF5E35">
      <w:pPr>
        <w:pStyle w:val="a3"/>
        <w:ind w:left="0" w:firstLine="567"/>
      </w:pPr>
      <w:r w:rsidRPr="008B37A5">
        <w:t>Экструдтау модулін өнімділігі 2 т/сағ модульдік кәсіпорынның құрамына қосқан кезде, әдетте, төрт технологиялық модульдің орналасуы қолданылады: шикізатты ұнтақтау, мөлшерлеу және араластырудың негізгі модулі және қосымша модульдер – экструдтау, шикізатты зарарсыздандыру және құрама жемді экспандтау. Бұл модульдік кәсіпорынның орналасу схемасы 28-суретте көрсетілген.</w:t>
      </w:r>
    </w:p>
    <w:p w:rsidR="007C4A7B" w:rsidRPr="008B37A5" w:rsidRDefault="00E41EDD" w:rsidP="00FF5E35">
      <w:pPr>
        <w:pStyle w:val="a3"/>
        <w:ind w:left="0" w:firstLine="567"/>
      </w:pPr>
      <w:r w:rsidRPr="008B37A5">
        <w:t>Экструдтау модулі өнімділігі 3 т/сағ және одан жоғары модульдік құрама жем кәсіпорындарының құрамына да енгізілуі мүмкін.</w:t>
      </w:r>
    </w:p>
    <w:p w:rsidR="00E41EDD" w:rsidRPr="008B37A5" w:rsidRDefault="00E41EDD" w:rsidP="00FF5E35">
      <w:pPr>
        <w:pStyle w:val="a3"/>
        <w:ind w:left="0"/>
        <w:jc w:val="center"/>
        <w:rPr>
          <w:b/>
        </w:rPr>
      </w:pPr>
    </w:p>
    <w:p w:rsidR="007C4A7B" w:rsidRPr="008B37A5" w:rsidRDefault="006F6E4B" w:rsidP="00FF5E35">
      <w:pPr>
        <w:pStyle w:val="a3"/>
        <w:ind w:left="0"/>
        <w:jc w:val="center"/>
        <w:rPr>
          <w:b/>
        </w:rPr>
      </w:pPr>
      <w:r w:rsidRPr="008B37A5">
        <w:rPr>
          <w:b/>
        </w:rPr>
        <w:t>2.6</w:t>
      </w:r>
      <w:r w:rsidR="007C4A7B" w:rsidRPr="008B37A5">
        <w:rPr>
          <w:b/>
        </w:rPr>
        <w:t xml:space="preserve"> </w:t>
      </w:r>
      <w:r w:rsidR="00E41EDD" w:rsidRPr="008B37A5">
        <w:rPr>
          <w:b/>
        </w:rPr>
        <w:t>Нормативтік-техникалық құжаттарды әзірлеу әдістемесі</w:t>
      </w:r>
    </w:p>
    <w:p w:rsidR="00892C6A" w:rsidRPr="008B37A5" w:rsidRDefault="00892C6A" w:rsidP="00FF5E35">
      <w:pPr>
        <w:pStyle w:val="a3"/>
        <w:ind w:left="0"/>
        <w:jc w:val="center"/>
        <w:rPr>
          <w:b/>
        </w:rPr>
      </w:pPr>
    </w:p>
    <w:p w:rsidR="007C4A7B" w:rsidRPr="008B37A5" w:rsidRDefault="007C4A7B" w:rsidP="00FF5E35">
      <w:pPr>
        <w:pStyle w:val="a3"/>
        <w:ind w:left="0" w:firstLine="567"/>
      </w:pPr>
      <w:r w:rsidRPr="008B37A5">
        <w:t xml:space="preserve">Қазақстан Республикасының аумағында, жақын және алыс шетелдерде қолданылып жүрген құқықтық-нормативтік құжаттарға (ҚНҚ) талдау </w:t>
      </w:r>
      <w:r w:rsidRPr="008B37A5">
        <w:rPr>
          <w:spacing w:val="-2"/>
        </w:rPr>
        <w:t>жүргізілді.</w:t>
      </w:r>
    </w:p>
    <w:p w:rsidR="007C4A7B" w:rsidRPr="008B37A5" w:rsidRDefault="007C4A7B" w:rsidP="00FF5E35">
      <w:pPr>
        <w:pStyle w:val="a3"/>
        <w:ind w:left="0" w:firstLine="567"/>
      </w:pPr>
      <w:r w:rsidRPr="008B37A5">
        <w:t>Ғылыми-техникалық құжаттаманы (кәсіпорын стандарттары мен технологиялық регламенттер) үйлестіру және әзірлеу мақсатында Еуропалық Одақ (ЕО) және Ресей Федерациясы (РФ) елдерінің халықаралық тәжірибесі талданды. Талдау нәтижелері бойынша біз әзірлеп жатқан жаңа азық-түлік өнімдерінің қауіпсіздік көрсеткіштері туралы деректер массиві (ақпараттық база) қалыптастырылды.</w:t>
      </w:r>
    </w:p>
    <w:p w:rsidR="007C4A7B" w:rsidRPr="008B37A5" w:rsidRDefault="007C4A7B" w:rsidP="00FF5E35">
      <w:pPr>
        <w:pStyle w:val="a3"/>
        <w:ind w:left="0" w:firstLine="567"/>
      </w:pPr>
      <w:r w:rsidRPr="008B37A5">
        <w:t>Астық өңдеу өнеркәсібінің өнімдері саласындағы заңнамалық жүйе белгілі бір дәрежеде Алиментариус кодексі және Еуропалық Одақ жүйелерін еске түсіреді (ұқсас). Ол көлденең және тік нормативтік құжаттарды қамтиды.</w:t>
      </w:r>
    </w:p>
    <w:p w:rsidR="007C4A7B" w:rsidRPr="008B37A5" w:rsidRDefault="007C4A7B" w:rsidP="00FF5E35">
      <w:pPr>
        <w:pStyle w:val="a3"/>
        <w:ind w:left="0" w:firstLine="567"/>
      </w:pPr>
      <w:r w:rsidRPr="008B37A5">
        <w:t>Қазіргі уақытта Қазақстан Республикасында осы салада келесі негізгі мәселелер бойынша салалық көлденең құжаттар бар:</w:t>
      </w:r>
    </w:p>
    <w:p w:rsidR="007C4A7B" w:rsidRPr="008B37A5" w:rsidRDefault="007C4A7B" w:rsidP="00FF5E35">
      <w:pPr>
        <w:pStyle w:val="a5"/>
        <w:numPr>
          <w:ilvl w:val="0"/>
          <w:numId w:val="8"/>
        </w:numPr>
        <w:tabs>
          <w:tab w:val="left" w:pos="1182"/>
        </w:tabs>
        <w:ind w:left="0" w:firstLine="567"/>
        <w:rPr>
          <w:sz w:val="28"/>
          <w:szCs w:val="28"/>
        </w:rPr>
      </w:pPr>
      <w:r w:rsidRPr="008B37A5">
        <w:rPr>
          <w:sz w:val="28"/>
          <w:szCs w:val="28"/>
        </w:rPr>
        <w:t>тұтынушыларға арналған ақпарат («Тамақ өнімдерінің қауіпсіздігі туралы» Қазақстан Республикасының Заңы, ҚР СТ 1010-2002 «Азық-түлік өнімдері. Тұтынушыларға арналған ақпарат. Негізгі ережелер»);</w:t>
      </w:r>
    </w:p>
    <w:p w:rsidR="007C4A7B" w:rsidRPr="008B37A5" w:rsidRDefault="007C4A7B" w:rsidP="00FF5E35">
      <w:pPr>
        <w:pStyle w:val="a5"/>
        <w:numPr>
          <w:ilvl w:val="0"/>
          <w:numId w:val="8"/>
        </w:numPr>
        <w:tabs>
          <w:tab w:val="left" w:pos="1182"/>
        </w:tabs>
        <w:ind w:left="0" w:firstLine="567"/>
        <w:rPr>
          <w:sz w:val="28"/>
          <w:szCs w:val="28"/>
        </w:rPr>
      </w:pPr>
      <w:r w:rsidRPr="008B37A5">
        <w:rPr>
          <w:sz w:val="28"/>
          <w:szCs w:val="28"/>
        </w:rPr>
        <w:t>тамақ өнімдерін өндіруге қойылатын санитарлық талаптар («Тамақ өнімдерінің</w:t>
      </w:r>
      <w:r w:rsidRPr="008B37A5">
        <w:rPr>
          <w:spacing w:val="-3"/>
          <w:sz w:val="28"/>
          <w:szCs w:val="28"/>
        </w:rPr>
        <w:t xml:space="preserve"> </w:t>
      </w:r>
      <w:r w:rsidRPr="008B37A5">
        <w:rPr>
          <w:sz w:val="28"/>
          <w:szCs w:val="28"/>
        </w:rPr>
        <w:t>қауіпсіздігі</w:t>
      </w:r>
      <w:r w:rsidRPr="008B37A5">
        <w:rPr>
          <w:spacing w:val="-3"/>
          <w:sz w:val="28"/>
          <w:szCs w:val="28"/>
        </w:rPr>
        <w:t xml:space="preserve"> </w:t>
      </w:r>
      <w:r w:rsidRPr="008B37A5">
        <w:rPr>
          <w:sz w:val="28"/>
          <w:szCs w:val="28"/>
        </w:rPr>
        <w:t>туралы»</w:t>
      </w:r>
      <w:r w:rsidRPr="008B37A5">
        <w:rPr>
          <w:spacing w:val="-5"/>
          <w:sz w:val="28"/>
          <w:szCs w:val="28"/>
        </w:rPr>
        <w:t xml:space="preserve"> </w:t>
      </w:r>
      <w:r w:rsidRPr="008B37A5">
        <w:rPr>
          <w:sz w:val="28"/>
          <w:szCs w:val="28"/>
        </w:rPr>
        <w:t>Қазақстан</w:t>
      </w:r>
      <w:r w:rsidRPr="008B37A5">
        <w:rPr>
          <w:spacing w:val="-3"/>
          <w:sz w:val="28"/>
          <w:szCs w:val="28"/>
        </w:rPr>
        <w:t xml:space="preserve"> </w:t>
      </w:r>
      <w:r w:rsidRPr="008B37A5">
        <w:rPr>
          <w:sz w:val="28"/>
          <w:szCs w:val="28"/>
        </w:rPr>
        <w:t>Республикасының</w:t>
      </w:r>
      <w:r w:rsidRPr="008B37A5">
        <w:rPr>
          <w:spacing w:val="-5"/>
          <w:sz w:val="28"/>
          <w:szCs w:val="28"/>
        </w:rPr>
        <w:t xml:space="preserve"> </w:t>
      </w:r>
      <w:r w:rsidRPr="008B37A5">
        <w:rPr>
          <w:sz w:val="28"/>
          <w:szCs w:val="28"/>
        </w:rPr>
        <w:t>Заңы,</w:t>
      </w:r>
      <w:r w:rsidRPr="008B37A5">
        <w:rPr>
          <w:spacing w:val="-4"/>
          <w:sz w:val="28"/>
          <w:szCs w:val="28"/>
        </w:rPr>
        <w:t xml:space="preserve"> </w:t>
      </w:r>
      <w:r w:rsidRPr="008B37A5">
        <w:rPr>
          <w:sz w:val="28"/>
          <w:szCs w:val="28"/>
        </w:rPr>
        <w:t>«Халықтың санитариялық-эпидемиологиялық салауаттылығы туралы» Қазақстан Республикасының Заңы);</w:t>
      </w:r>
    </w:p>
    <w:p w:rsidR="007C4A7B" w:rsidRPr="008B37A5" w:rsidRDefault="007C4A7B" w:rsidP="00FF5E35">
      <w:pPr>
        <w:pStyle w:val="a5"/>
        <w:numPr>
          <w:ilvl w:val="0"/>
          <w:numId w:val="8"/>
        </w:numPr>
        <w:tabs>
          <w:tab w:val="left" w:pos="1182"/>
        </w:tabs>
        <w:ind w:left="0" w:firstLine="567"/>
        <w:rPr>
          <w:sz w:val="28"/>
          <w:szCs w:val="28"/>
        </w:rPr>
      </w:pPr>
      <w:r w:rsidRPr="008B37A5">
        <w:rPr>
          <w:sz w:val="28"/>
          <w:szCs w:val="28"/>
        </w:rPr>
        <w:t>тамақ өнімдеріне қойылатын талаптар, оның ішінде: санитарлық талаптар,</w:t>
      </w:r>
      <w:r w:rsidRPr="008B37A5">
        <w:rPr>
          <w:spacing w:val="35"/>
          <w:sz w:val="28"/>
          <w:szCs w:val="28"/>
        </w:rPr>
        <w:t xml:space="preserve"> </w:t>
      </w:r>
      <w:r w:rsidRPr="008B37A5">
        <w:rPr>
          <w:sz w:val="28"/>
          <w:szCs w:val="28"/>
        </w:rPr>
        <w:t>тағамдық</w:t>
      </w:r>
      <w:r w:rsidRPr="008B37A5">
        <w:rPr>
          <w:spacing w:val="34"/>
          <w:sz w:val="28"/>
          <w:szCs w:val="28"/>
        </w:rPr>
        <w:t xml:space="preserve"> </w:t>
      </w:r>
      <w:r w:rsidRPr="008B37A5">
        <w:rPr>
          <w:sz w:val="28"/>
          <w:szCs w:val="28"/>
        </w:rPr>
        <w:t>қоспалар,</w:t>
      </w:r>
      <w:r w:rsidRPr="008B37A5">
        <w:rPr>
          <w:spacing w:val="35"/>
          <w:sz w:val="28"/>
          <w:szCs w:val="28"/>
        </w:rPr>
        <w:t xml:space="preserve"> </w:t>
      </w:r>
      <w:r w:rsidRPr="008B37A5">
        <w:rPr>
          <w:sz w:val="28"/>
          <w:szCs w:val="28"/>
        </w:rPr>
        <w:t>пестицидтер,</w:t>
      </w:r>
      <w:r w:rsidRPr="008B37A5">
        <w:rPr>
          <w:spacing w:val="35"/>
          <w:sz w:val="28"/>
          <w:szCs w:val="28"/>
        </w:rPr>
        <w:t xml:space="preserve"> </w:t>
      </w:r>
      <w:r w:rsidRPr="008B37A5">
        <w:rPr>
          <w:sz w:val="28"/>
          <w:szCs w:val="28"/>
        </w:rPr>
        <w:t>ластаушы</w:t>
      </w:r>
      <w:r w:rsidRPr="008B37A5">
        <w:rPr>
          <w:spacing w:val="36"/>
          <w:sz w:val="28"/>
          <w:szCs w:val="28"/>
        </w:rPr>
        <w:t xml:space="preserve"> </w:t>
      </w:r>
      <w:r w:rsidRPr="008B37A5">
        <w:rPr>
          <w:sz w:val="28"/>
          <w:szCs w:val="28"/>
        </w:rPr>
        <w:t>заттар,</w:t>
      </w:r>
      <w:r w:rsidRPr="008B37A5">
        <w:rPr>
          <w:spacing w:val="35"/>
          <w:sz w:val="28"/>
          <w:szCs w:val="28"/>
        </w:rPr>
        <w:t xml:space="preserve"> </w:t>
      </w:r>
      <w:r w:rsidRPr="008B37A5">
        <w:rPr>
          <w:sz w:val="28"/>
          <w:szCs w:val="28"/>
        </w:rPr>
        <w:t>бояғыштар</w:t>
      </w:r>
      <w:r w:rsidRPr="008B37A5">
        <w:rPr>
          <w:spacing w:val="34"/>
          <w:sz w:val="28"/>
          <w:szCs w:val="28"/>
        </w:rPr>
        <w:t xml:space="preserve"> </w:t>
      </w:r>
      <w:r w:rsidRPr="008B37A5">
        <w:rPr>
          <w:sz w:val="28"/>
          <w:szCs w:val="28"/>
        </w:rPr>
        <w:t xml:space="preserve">жәнет.б. (СанЕжН 4.01.071-03 «Тамақ өнімдерінің қауіпсіздігі мен </w:t>
      </w:r>
      <w:r w:rsidR="00BD1DDB" w:rsidRPr="008B37A5">
        <w:rPr>
          <w:sz w:val="28"/>
          <w:szCs w:val="28"/>
        </w:rPr>
        <w:t>жемшөп құндылы</w:t>
      </w:r>
      <w:r w:rsidRPr="008B37A5">
        <w:rPr>
          <w:sz w:val="28"/>
          <w:szCs w:val="28"/>
        </w:rPr>
        <w:t>ғына қойылатын гигиеналық талаптар» санитарлық ережелер және нормалар, СанЕжН 4.01.001-97 «Гигиеналық талаптар. 1-бөлім. Тағамдық өнімдерге тағамдық қоспалар» санитарлық ережелер және нормалар; «Азық- түлік шикізаты мен тамақ өнімдерінің сапасы мен қауіпсі</w:t>
      </w:r>
      <w:r w:rsidR="00FF5E35" w:rsidRPr="008B37A5">
        <w:rPr>
          <w:sz w:val="28"/>
          <w:szCs w:val="28"/>
        </w:rPr>
        <w:t>здігі жөніндегі нұсқаулық»)</w:t>
      </w:r>
      <w:r w:rsidRPr="008B37A5">
        <w:rPr>
          <w:sz w:val="28"/>
          <w:szCs w:val="28"/>
        </w:rPr>
        <w:t>.</w:t>
      </w:r>
    </w:p>
    <w:p w:rsidR="000339D4" w:rsidRPr="008B37A5" w:rsidRDefault="000339D4" w:rsidP="00FF5E35">
      <w:pPr>
        <w:pStyle w:val="a3"/>
        <w:ind w:left="0" w:firstLine="567"/>
      </w:pPr>
    </w:p>
    <w:p w:rsidR="007C4A7B" w:rsidRPr="008B37A5" w:rsidRDefault="007C4A7B" w:rsidP="00FF5E35">
      <w:pPr>
        <w:pStyle w:val="a3"/>
        <w:ind w:left="0" w:firstLine="567"/>
      </w:pPr>
      <w:r w:rsidRPr="008B37A5">
        <w:t xml:space="preserve">Тік стандарттарға: астық өңдеу өнеркәсібі өнімдерінің мемлекеттік және </w:t>
      </w:r>
      <w:r w:rsidRPr="008B37A5">
        <w:lastRenderedPageBreak/>
        <w:t>мемлекетаралық стандарттары, сынау әдістері, таңбалау және орау, сапа менеджменті жүйесін құру жатады.</w:t>
      </w:r>
    </w:p>
    <w:p w:rsidR="007C4A7B" w:rsidRPr="008B37A5" w:rsidRDefault="007C4A7B" w:rsidP="00FF5E35">
      <w:pPr>
        <w:pStyle w:val="a3"/>
        <w:ind w:left="0" w:firstLine="567"/>
      </w:pPr>
      <w:r w:rsidRPr="008B37A5">
        <w:t>Қазақстан Республикасы халқының денсаулығын қамтамасыз ететін жетекші факторлардың бірі азық-түлік өнімдерін өндіру мен өткізудегі өзара байланыс болып табылады. Қазіргі уақытта олар қолданыстағы заңдар мен ережелермен реттеледі.</w:t>
      </w:r>
    </w:p>
    <w:p w:rsidR="007C4A7B" w:rsidRPr="008B37A5" w:rsidRDefault="007C4A7B" w:rsidP="00FF5E35">
      <w:pPr>
        <w:pStyle w:val="a5"/>
        <w:numPr>
          <w:ilvl w:val="0"/>
          <w:numId w:val="7"/>
        </w:numPr>
        <w:tabs>
          <w:tab w:val="left" w:pos="1168"/>
        </w:tabs>
        <w:ind w:left="0" w:firstLine="567"/>
        <w:rPr>
          <w:sz w:val="28"/>
          <w:szCs w:val="28"/>
        </w:rPr>
      </w:pPr>
      <w:r w:rsidRPr="008B37A5">
        <w:rPr>
          <w:sz w:val="28"/>
          <w:szCs w:val="28"/>
        </w:rPr>
        <w:t>Қазақстан Республикасының өнім сапасы мен қауіпсіздігі саласындағы негізгі заңдары:</w:t>
      </w:r>
    </w:p>
    <w:p w:rsidR="007C4A7B" w:rsidRPr="008B37A5" w:rsidRDefault="007C4A7B" w:rsidP="00FF5E35">
      <w:pPr>
        <w:pStyle w:val="a5"/>
        <w:numPr>
          <w:ilvl w:val="1"/>
          <w:numId w:val="7"/>
        </w:numPr>
        <w:tabs>
          <w:tab w:val="left" w:pos="1182"/>
        </w:tabs>
        <w:ind w:left="0" w:firstLine="567"/>
        <w:rPr>
          <w:sz w:val="28"/>
          <w:szCs w:val="28"/>
        </w:rPr>
      </w:pPr>
      <w:r w:rsidRPr="008B37A5">
        <w:rPr>
          <w:sz w:val="28"/>
          <w:szCs w:val="28"/>
        </w:rPr>
        <w:t xml:space="preserve">«Тамақ өнімдерінің қауіпсіздігі туралы» Қазақстан Республикасының 2007 жылғы 21 шілдедегі № 301-III Заңы (01.07.2021 жылғы өзгерістер мен </w:t>
      </w:r>
      <w:r w:rsidRPr="008B37A5">
        <w:rPr>
          <w:spacing w:val="-2"/>
          <w:sz w:val="28"/>
          <w:szCs w:val="28"/>
        </w:rPr>
        <w:t>толықтырулармен);</w:t>
      </w:r>
    </w:p>
    <w:p w:rsidR="007C4A7B" w:rsidRPr="008B37A5" w:rsidRDefault="007C4A7B" w:rsidP="00FF5E35">
      <w:pPr>
        <w:pStyle w:val="a5"/>
        <w:numPr>
          <w:ilvl w:val="1"/>
          <w:numId w:val="7"/>
        </w:numPr>
        <w:tabs>
          <w:tab w:val="left" w:pos="1182"/>
        </w:tabs>
        <w:ind w:left="0" w:firstLine="567"/>
        <w:rPr>
          <w:sz w:val="28"/>
          <w:szCs w:val="28"/>
        </w:rPr>
      </w:pPr>
      <w:r w:rsidRPr="008B37A5">
        <w:rPr>
          <w:sz w:val="28"/>
          <w:szCs w:val="28"/>
        </w:rPr>
        <w:t>«Техникалық реттеу туралы» Қазақстан Республикасының 2020 жылғы 30 желтоқсандағы № 396-VI Заңы;</w:t>
      </w:r>
    </w:p>
    <w:p w:rsidR="007C4A7B" w:rsidRPr="008B37A5" w:rsidRDefault="007C4A7B" w:rsidP="00FF5E35">
      <w:pPr>
        <w:pStyle w:val="a5"/>
        <w:numPr>
          <w:ilvl w:val="1"/>
          <w:numId w:val="7"/>
        </w:numPr>
        <w:tabs>
          <w:tab w:val="left" w:pos="1182"/>
        </w:tabs>
        <w:ind w:left="0" w:firstLine="567"/>
        <w:rPr>
          <w:sz w:val="28"/>
          <w:szCs w:val="28"/>
        </w:rPr>
      </w:pPr>
      <w:r w:rsidRPr="008B37A5">
        <w:rPr>
          <w:sz w:val="28"/>
          <w:szCs w:val="28"/>
        </w:rPr>
        <w:t>«Сертификаттау туралы» Қазақстан Республикасының 1999 жылғы 16 шілдедегі № 434-1 Заңы (ҚР 15.01.01 ж. № 141-II, 11.07.01 ж. № 230 – Заңымен өзгерту енгізілді) II;15.12.01 ж. № 272-II);</w:t>
      </w:r>
    </w:p>
    <w:p w:rsidR="007C4A7B" w:rsidRPr="008B37A5" w:rsidRDefault="007C4A7B" w:rsidP="00FF5E35">
      <w:pPr>
        <w:pStyle w:val="a5"/>
        <w:numPr>
          <w:ilvl w:val="0"/>
          <w:numId w:val="7"/>
        </w:numPr>
        <w:tabs>
          <w:tab w:val="left" w:pos="1151"/>
        </w:tabs>
        <w:ind w:left="0" w:firstLine="567"/>
        <w:rPr>
          <w:sz w:val="28"/>
          <w:szCs w:val="28"/>
        </w:rPr>
      </w:pPr>
      <w:r w:rsidRPr="008B37A5">
        <w:rPr>
          <w:sz w:val="28"/>
          <w:szCs w:val="28"/>
        </w:rPr>
        <w:t>Кәсіпкерлік</w:t>
      </w:r>
      <w:r w:rsidRPr="008B37A5">
        <w:rPr>
          <w:spacing w:val="-12"/>
          <w:sz w:val="28"/>
          <w:szCs w:val="28"/>
        </w:rPr>
        <w:t xml:space="preserve"> </w:t>
      </w:r>
      <w:r w:rsidRPr="008B37A5">
        <w:rPr>
          <w:sz w:val="28"/>
          <w:szCs w:val="28"/>
        </w:rPr>
        <w:t>субъектілерінің</w:t>
      </w:r>
      <w:r w:rsidRPr="008B37A5">
        <w:rPr>
          <w:spacing w:val="-10"/>
          <w:sz w:val="28"/>
          <w:szCs w:val="28"/>
        </w:rPr>
        <w:t xml:space="preserve"> </w:t>
      </w:r>
      <w:r w:rsidRPr="008B37A5">
        <w:rPr>
          <w:sz w:val="28"/>
          <w:szCs w:val="28"/>
        </w:rPr>
        <w:t>нормативтік</w:t>
      </w:r>
      <w:r w:rsidRPr="008B37A5">
        <w:rPr>
          <w:spacing w:val="-10"/>
          <w:sz w:val="28"/>
          <w:szCs w:val="28"/>
        </w:rPr>
        <w:t xml:space="preserve"> </w:t>
      </w:r>
      <w:r w:rsidRPr="008B37A5">
        <w:rPr>
          <w:spacing w:val="-2"/>
          <w:sz w:val="28"/>
          <w:szCs w:val="28"/>
        </w:rPr>
        <w:t>құжаттары:</w:t>
      </w:r>
    </w:p>
    <w:p w:rsidR="007C4A7B" w:rsidRPr="008B37A5" w:rsidRDefault="007C4A7B" w:rsidP="00FF5E35">
      <w:pPr>
        <w:pStyle w:val="a5"/>
        <w:numPr>
          <w:ilvl w:val="1"/>
          <w:numId w:val="7"/>
        </w:numPr>
        <w:tabs>
          <w:tab w:val="left" w:pos="1182"/>
        </w:tabs>
        <w:ind w:left="0" w:firstLine="567"/>
        <w:rPr>
          <w:sz w:val="28"/>
          <w:szCs w:val="28"/>
        </w:rPr>
      </w:pPr>
      <w:r w:rsidRPr="008B37A5">
        <w:rPr>
          <w:sz w:val="28"/>
          <w:szCs w:val="28"/>
        </w:rPr>
        <w:t>ғылыми-техникалық және инженерлік қоғамдар мен басқа да қоғамдық бірлестіктердің стандарттары;</w:t>
      </w:r>
    </w:p>
    <w:p w:rsidR="00BB3B78" w:rsidRPr="008B37A5" w:rsidRDefault="007C4A7B" w:rsidP="00FF5E35">
      <w:pPr>
        <w:pStyle w:val="a3"/>
        <w:ind w:left="0" w:firstLine="567"/>
      </w:pPr>
      <w:r w:rsidRPr="008B37A5">
        <w:t>кәсіпорын</w:t>
      </w:r>
      <w:r w:rsidRPr="008B37A5">
        <w:rPr>
          <w:spacing w:val="-11"/>
        </w:rPr>
        <w:t xml:space="preserve"> </w:t>
      </w:r>
      <w:r w:rsidRPr="008B37A5">
        <w:t>стандарттары</w:t>
      </w:r>
      <w:r w:rsidRPr="008B37A5">
        <w:rPr>
          <w:spacing w:val="-8"/>
        </w:rPr>
        <w:t xml:space="preserve"> </w:t>
      </w:r>
      <w:r w:rsidRPr="008B37A5">
        <w:t>мен</w:t>
      </w:r>
      <w:r w:rsidRPr="008B37A5">
        <w:rPr>
          <w:spacing w:val="-8"/>
        </w:rPr>
        <w:t xml:space="preserve"> </w:t>
      </w:r>
      <w:r w:rsidRPr="008B37A5">
        <w:t>технологиялық</w:t>
      </w:r>
      <w:r w:rsidRPr="008B37A5">
        <w:rPr>
          <w:spacing w:val="-8"/>
        </w:rPr>
        <w:t xml:space="preserve"> </w:t>
      </w:r>
      <w:r w:rsidRPr="008B37A5">
        <w:rPr>
          <w:spacing w:val="-2"/>
        </w:rPr>
        <w:t>нұсқаулары.</w:t>
      </w:r>
    </w:p>
    <w:p w:rsidR="007C4A7B" w:rsidRPr="008B37A5" w:rsidRDefault="007C4A7B" w:rsidP="00FF5E35">
      <w:pPr>
        <w:pStyle w:val="a3"/>
        <w:ind w:left="0" w:firstLine="567"/>
      </w:pPr>
    </w:p>
    <w:p w:rsidR="00654FA0" w:rsidRPr="008B37A5" w:rsidRDefault="00BB3B78" w:rsidP="00FF5E35">
      <w:pPr>
        <w:widowControl/>
        <w:autoSpaceDE/>
        <w:autoSpaceDN/>
        <w:rPr>
          <w:sz w:val="28"/>
          <w:szCs w:val="28"/>
        </w:rPr>
      </w:pPr>
      <w:r w:rsidRPr="008B37A5">
        <w:rPr>
          <w:sz w:val="28"/>
          <w:szCs w:val="28"/>
        </w:rPr>
        <w:br w:type="page"/>
      </w:r>
    </w:p>
    <w:p w:rsidR="00775230" w:rsidRPr="008B37A5" w:rsidRDefault="00201828" w:rsidP="00FF5E35">
      <w:pPr>
        <w:pStyle w:val="1"/>
        <w:tabs>
          <w:tab w:val="left" w:pos="1598"/>
        </w:tabs>
        <w:spacing w:before="0"/>
        <w:ind w:left="0" w:right="0"/>
      </w:pPr>
      <w:r w:rsidRPr="008B37A5">
        <w:lastRenderedPageBreak/>
        <w:t xml:space="preserve">БӨЛІМ </w:t>
      </w:r>
      <w:r w:rsidR="00775230" w:rsidRPr="008B37A5">
        <w:t xml:space="preserve">3. </w:t>
      </w:r>
      <w:r w:rsidR="00183ECF" w:rsidRPr="008B37A5">
        <w:t>ЗЕРТТЕУ НӘТИЖЕЛЕРІ ЖӘНЕ ОЛАРДЫ ТАЛҚЫЛАУ</w:t>
      </w:r>
    </w:p>
    <w:p w:rsidR="00775230" w:rsidRPr="008B37A5" w:rsidRDefault="00775230" w:rsidP="00FF5E35">
      <w:pPr>
        <w:pStyle w:val="a9"/>
        <w:jc w:val="both"/>
        <w:rPr>
          <w:rFonts w:ascii="Times New Roman" w:hAnsi="Times New Roman" w:cs="Times New Roman"/>
          <w:sz w:val="28"/>
          <w:szCs w:val="28"/>
          <w:lang w:val="kk-KZ"/>
        </w:rPr>
      </w:pPr>
    </w:p>
    <w:p w:rsidR="00775230" w:rsidRPr="008B37A5" w:rsidRDefault="00775230" w:rsidP="00FF5E35">
      <w:pPr>
        <w:pStyle w:val="1"/>
        <w:spacing w:before="0"/>
      </w:pPr>
      <w:r w:rsidRPr="008B37A5">
        <w:t xml:space="preserve">3.1. </w:t>
      </w:r>
      <w:r w:rsidR="00A23091" w:rsidRPr="008B37A5">
        <w:t>Аралас жемшөп компоненттерін экструдирлеу әдісімен термомеханикалық өңдеу</w:t>
      </w:r>
    </w:p>
    <w:p w:rsidR="00775230" w:rsidRPr="008B37A5" w:rsidRDefault="00775230" w:rsidP="00FF5E35">
      <w:pPr>
        <w:ind w:firstLine="567"/>
        <w:jc w:val="both"/>
        <w:rPr>
          <w:sz w:val="28"/>
          <w:szCs w:val="28"/>
        </w:rPr>
      </w:pPr>
    </w:p>
    <w:p w:rsidR="00775230" w:rsidRPr="008B37A5" w:rsidRDefault="00A23091" w:rsidP="00FF5E35">
      <w:pPr>
        <w:ind w:firstLine="567"/>
        <w:jc w:val="both"/>
        <w:rPr>
          <w:bCs/>
          <w:sz w:val="28"/>
          <w:szCs w:val="28"/>
        </w:rPr>
      </w:pPr>
      <w:r w:rsidRPr="008B37A5">
        <w:rPr>
          <w:sz w:val="28"/>
          <w:szCs w:val="28"/>
          <w:lang w:val="x-none"/>
        </w:rPr>
        <w:t xml:space="preserve">Әлемдік тәжірибе дәлелдегендей, отандық және шетелдік ғалымдардың зерттеулері аралас жемнің </w:t>
      </w:r>
      <w:r w:rsidR="00BD1DDB" w:rsidRPr="008B37A5">
        <w:rPr>
          <w:sz w:val="28"/>
          <w:szCs w:val="28"/>
          <w:lang w:val="x-none"/>
        </w:rPr>
        <w:t>жемшөп құндылы</w:t>
      </w:r>
      <w:r w:rsidRPr="008B37A5">
        <w:rPr>
          <w:sz w:val="28"/>
          <w:szCs w:val="28"/>
          <w:lang w:val="x-none"/>
        </w:rPr>
        <w:t>ғы мен сіңімділігін арттырудың екі бағыты бар: аралас Жемге әртүрлі байыту және теңгерімдеуші қоспалар мен премикстерді енгізу арқылы, сондай-ақ экструдтау, экспандтау, микронизация сияқты аралас жемнің астық компоненттерін ылғал-жылумен өңдеудің есебінен</w:t>
      </w:r>
      <w:r w:rsidR="00593F06" w:rsidRPr="008B37A5">
        <w:rPr>
          <w:sz w:val="28"/>
          <w:szCs w:val="28"/>
        </w:rPr>
        <w:t xml:space="preserve"> [117-121]</w:t>
      </w:r>
      <w:r w:rsidR="00775230" w:rsidRPr="008B37A5">
        <w:rPr>
          <w:sz w:val="28"/>
          <w:szCs w:val="28"/>
        </w:rPr>
        <w:t xml:space="preserve">. </w:t>
      </w:r>
    </w:p>
    <w:p w:rsidR="00775230" w:rsidRPr="008B37A5" w:rsidRDefault="00A23091" w:rsidP="00FF5E35">
      <w:pPr>
        <w:pStyle w:val="a7"/>
        <w:spacing w:before="0" w:beforeAutospacing="0" w:after="0" w:afterAutospacing="0"/>
        <w:ind w:firstLine="567"/>
        <w:jc w:val="both"/>
        <w:rPr>
          <w:sz w:val="28"/>
          <w:szCs w:val="28"/>
          <w:lang w:val="kk-KZ"/>
        </w:rPr>
      </w:pPr>
      <w:r w:rsidRPr="008B37A5">
        <w:rPr>
          <w:sz w:val="28"/>
          <w:szCs w:val="28"/>
          <w:lang w:val="kk-KZ"/>
        </w:rPr>
        <w:t>Экспандирлеу кезінде өнім өнімнің түріне байланысты 80-ден 130 ºС-қа дейінгі температуралық өңдеуге және 40 МПа-ға дейінгі қысымға ұшырайды, бірақ өте қысқа мерзімге, өйткені өнімнің экспандер арқылы өтуінің жалпы ұзақтығы алты секундтан аспайды. Ылғалдылық, температура, қысым және ағын жылдамдығы сияқты өңдеу параметрлері физикалық сипаттамаларға әсер етеді. Экспандирлеу кезінде өнім сонымен қатар қысқа мерзімді (4-5 с) будың жылу әсеріне ұшырайды, содан кейін экспандерде 3,0 МПа қысымға дейін қысылады. Экспандерден шыққан кезде өнімнің балқымасы төмен қысымды аймаққа түседі, осы кезде өнімнің ісінуі пайда болады, жасушалық деңгейде байланыстар үзіледі, крахмал өзгертіледі, көмірсулардың ас қорыту ферменттерінің әсеріне қол жетімділігі артады</w:t>
      </w:r>
      <w:r w:rsidR="00593F06" w:rsidRPr="008B37A5">
        <w:rPr>
          <w:sz w:val="28"/>
          <w:szCs w:val="28"/>
          <w:lang w:val="kk-KZ"/>
        </w:rPr>
        <w:t xml:space="preserve"> [120, 122-126]</w:t>
      </w:r>
      <w:r w:rsidR="00775230" w:rsidRPr="008B37A5">
        <w:rPr>
          <w:sz w:val="28"/>
          <w:szCs w:val="28"/>
          <w:lang w:val="kk-KZ"/>
        </w:rPr>
        <w:t>.</w:t>
      </w:r>
    </w:p>
    <w:p w:rsidR="00A23091" w:rsidRPr="008B37A5" w:rsidRDefault="00A23091" w:rsidP="00FF5E35">
      <w:pPr>
        <w:ind w:firstLine="567"/>
        <w:jc w:val="both"/>
        <w:rPr>
          <w:sz w:val="28"/>
          <w:szCs w:val="28"/>
          <w:lang w:eastAsia="ru-RU"/>
        </w:rPr>
      </w:pPr>
      <w:r w:rsidRPr="008B37A5">
        <w:rPr>
          <w:sz w:val="28"/>
          <w:szCs w:val="28"/>
          <w:lang w:eastAsia="ru-RU"/>
        </w:rPr>
        <w:t xml:space="preserve">Экспандирлеудің негізгі міндеті-тар ауқымы бар біртекті өнім алу. Экспандтау процесі патогендік бактериялардың жойылуын қамтамасыз етеді, патогендік микрофлораның, зеңнің және т.б. дамуын, крахмалдың ішінара гидролизін, табиғи және енгізілген дәрумендердің сақталуын болдырмауға мүмкіндік береді. Бұл в.А.Шершунов, Ю.П. Шаров, Н. В. Лухтан </w:t>
      </w:r>
      <w:r w:rsidR="00593F06" w:rsidRPr="008B37A5">
        <w:rPr>
          <w:sz w:val="28"/>
          <w:szCs w:val="28"/>
          <w:lang w:eastAsia="ru-RU"/>
        </w:rPr>
        <w:t>[</w:t>
      </w:r>
      <w:r w:rsidR="000F6772" w:rsidRPr="008B37A5">
        <w:rPr>
          <w:sz w:val="28"/>
          <w:szCs w:val="28"/>
          <w:lang w:eastAsia="ru-RU"/>
        </w:rPr>
        <w:t>126-127</w:t>
      </w:r>
      <w:r w:rsidR="00593F06" w:rsidRPr="008B37A5">
        <w:rPr>
          <w:sz w:val="28"/>
          <w:szCs w:val="28"/>
          <w:lang w:eastAsia="ru-RU"/>
        </w:rPr>
        <w:t>]</w:t>
      </w:r>
      <w:r w:rsidRPr="008B37A5">
        <w:rPr>
          <w:sz w:val="28"/>
          <w:szCs w:val="28"/>
          <w:lang w:eastAsia="ru-RU"/>
        </w:rPr>
        <w:t xml:space="preserve"> және басқа авторлардың еңбектерін талдау негізінде жүрді.</w:t>
      </w:r>
    </w:p>
    <w:p w:rsidR="00775230" w:rsidRPr="008B37A5" w:rsidRDefault="00A23091" w:rsidP="00FF5E35">
      <w:pPr>
        <w:ind w:firstLine="567"/>
        <w:jc w:val="both"/>
        <w:rPr>
          <w:sz w:val="28"/>
          <w:szCs w:val="28"/>
        </w:rPr>
      </w:pPr>
      <w:r w:rsidRPr="008B37A5">
        <w:rPr>
          <w:sz w:val="28"/>
          <w:szCs w:val="28"/>
          <w:lang w:eastAsia="ru-RU"/>
        </w:rPr>
        <w:t xml:space="preserve">Өнімді экспандерде өңдеу процесі төрт аймақта жүреді. I аймақта араластыру және өнімді шнек бойымен жылжыту жүреді және оны тығыздау басталады. II аймақта қысымның жоғарылауы, престеу және бөлшектердің бұзылуы орын алады. III аймақта қысым мен температураның одан әрі жоғарылауы байқалады, өнім вископластикалық күйге (балқымаға) өтеді. Ақырында, IV аймақта балқыма шығыс басының тесіктері арқылы шығады (сурет </w:t>
      </w:r>
      <w:r w:rsidR="002412C9" w:rsidRPr="008B37A5">
        <w:rPr>
          <w:sz w:val="28"/>
          <w:szCs w:val="28"/>
          <w:lang w:eastAsia="ru-RU"/>
        </w:rPr>
        <w:t>41</w:t>
      </w:r>
      <w:r w:rsidRPr="008B37A5">
        <w:rPr>
          <w:sz w:val="28"/>
          <w:szCs w:val="28"/>
          <w:lang w:eastAsia="ru-RU"/>
        </w:rPr>
        <w:t>)</w:t>
      </w:r>
      <w:r w:rsidR="00775230" w:rsidRPr="008B37A5">
        <w:rPr>
          <w:sz w:val="28"/>
          <w:szCs w:val="28"/>
        </w:rPr>
        <w:t>.</w:t>
      </w:r>
    </w:p>
    <w:p w:rsidR="00775230" w:rsidRPr="008B37A5" w:rsidRDefault="00775230" w:rsidP="00FF5E35">
      <w:pPr>
        <w:jc w:val="both"/>
        <w:rPr>
          <w:sz w:val="28"/>
          <w:szCs w:val="28"/>
        </w:rPr>
      </w:pPr>
    </w:p>
    <w:p w:rsidR="00775230" w:rsidRPr="008B37A5" w:rsidRDefault="00775230" w:rsidP="00FF5E35">
      <w:pPr>
        <w:jc w:val="center"/>
        <w:rPr>
          <w:sz w:val="28"/>
          <w:szCs w:val="28"/>
        </w:rPr>
      </w:pPr>
      <w:r w:rsidRPr="008B37A5">
        <w:rPr>
          <w:noProof/>
          <w:sz w:val="28"/>
          <w:szCs w:val="28"/>
          <w:lang w:val="ru-RU" w:eastAsia="ru-RU"/>
        </w:rPr>
        <w:drawing>
          <wp:inline distT="0" distB="0" distL="0" distR="0" wp14:anchorId="71C856FF" wp14:editId="2DBE6974">
            <wp:extent cx="3600450" cy="1066800"/>
            <wp:effectExtent l="0" t="0" r="0" b="0"/>
            <wp:docPr id="124" name="Рисунок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
                    <pic:cNvPicPr>
                      <a:picLocks/>
                    </pic:cNvPicPr>
                  </pic:nvPicPr>
                  <pic:blipFill>
                    <a:blip r:embed="rId111">
                      <a:lum bright="-20000" contrast="40000"/>
                      <a:extLst>
                        <a:ext uri="{28A0092B-C50C-407E-A947-70E740481C1C}">
                          <a14:useLocalDpi xmlns:a14="http://schemas.microsoft.com/office/drawing/2010/main" val="0"/>
                        </a:ext>
                      </a:extLst>
                    </a:blip>
                    <a:srcRect/>
                    <a:stretch>
                      <a:fillRect/>
                    </a:stretch>
                  </pic:blipFill>
                  <pic:spPr bwMode="auto">
                    <a:xfrm>
                      <a:off x="0" y="0"/>
                      <a:ext cx="3600450" cy="1066800"/>
                    </a:xfrm>
                    <a:prstGeom prst="rect">
                      <a:avLst/>
                    </a:prstGeom>
                    <a:noFill/>
                    <a:ln>
                      <a:noFill/>
                    </a:ln>
                  </pic:spPr>
                </pic:pic>
              </a:graphicData>
            </a:graphic>
          </wp:inline>
        </w:drawing>
      </w:r>
    </w:p>
    <w:p w:rsidR="00301521" w:rsidRPr="008B37A5" w:rsidRDefault="00301521" w:rsidP="00FF5E35">
      <w:pPr>
        <w:jc w:val="center"/>
        <w:rPr>
          <w:sz w:val="28"/>
          <w:szCs w:val="28"/>
        </w:rPr>
      </w:pPr>
    </w:p>
    <w:p w:rsidR="00775230" w:rsidRPr="008B37A5" w:rsidRDefault="002E0DBB" w:rsidP="00FF5E35">
      <w:pPr>
        <w:jc w:val="center"/>
        <w:rPr>
          <w:sz w:val="28"/>
          <w:szCs w:val="28"/>
        </w:rPr>
      </w:pPr>
      <w:r w:rsidRPr="008B37A5">
        <w:rPr>
          <w:sz w:val="28"/>
          <w:szCs w:val="28"/>
        </w:rPr>
        <w:t>4</w:t>
      </w:r>
      <w:r w:rsidR="00F13551" w:rsidRPr="008B37A5">
        <w:rPr>
          <w:sz w:val="28"/>
          <w:szCs w:val="28"/>
        </w:rPr>
        <w:t>1</w:t>
      </w:r>
      <w:r w:rsidR="00594AFE" w:rsidRPr="008B37A5">
        <w:rPr>
          <w:sz w:val="28"/>
          <w:szCs w:val="28"/>
        </w:rPr>
        <w:t xml:space="preserve"> сурет – </w:t>
      </w:r>
      <w:r w:rsidR="00477697" w:rsidRPr="008B37A5">
        <w:rPr>
          <w:sz w:val="28"/>
          <w:szCs w:val="28"/>
        </w:rPr>
        <w:t>Экспандердегі өнімді өңдеу аймақтары және экспандердің жұмыс камерасында қозғалыс кезінде шикізаттың температурасы мен қысымының өзгеруінің бірлескен тәуелділіктері</w:t>
      </w:r>
    </w:p>
    <w:p w:rsidR="00775230" w:rsidRPr="008B37A5" w:rsidRDefault="00775230" w:rsidP="00FF5E35">
      <w:pPr>
        <w:jc w:val="both"/>
        <w:rPr>
          <w:b/>
          <w:sz w:val="28"/>
          <w:szCs w:val="28"/>
          <w:shd w:val="clear" w:color="auto" w:fill="FFFFFF"/>
        </w:rPr>
      </w:pPr>
    </w:p>
    <w:p w:rsidR="00A23091" w:rsidRPr="008B37A5" w:rsidRDefault="00A23091" w:rsidP="00FF5E35">
      <w:pPr>
        <w:pStyle w:val="a5"/>
        <w:ind w:left="0" w:firstLine="567"/>
        <w:rPr>
          <w:sz w:val="28"/>
          <w:szCs w:val="28"/>
        </w:rPr>
      </w:pPr>
      <w:r w:rsidRPr="008B37A5">
        <w:rPr>
          <w:sz w:val="28"/>
          <w:szCs w:val="28"/>
        </w:rPr>
        <w:t xml:space="preserve">Зерттеудің негізгі ғылыми гипотезасы астық компоненттері мен аралас жемді тереңдетіп өңдеудің осындай әдістерін таңдау және олардың құрамына олардың </w:t>
      </w:r>
      <w:r w:rsidR="00BD1DDB" w:rsidRPr="008B37A5">
        <w:rPr>
          <w:sz w:val="28"/>
          <w:szCs w:val="28"/>
        </w:rPr>
        <w:t>жемшөп құндылы</w:t>
      </w:r>
      <w:r w:rsidRPr="008B37A5">
        <w:rPr>
          <w:sz w:val="28"/>
          <w:szCs w:val="28"/>
        </w:rPr>
        <w:t>ғын, дәмін барынша жақсартуды, салмақ бірлігіне Жем шығынын азайтуды және санитарлық көрсеткіштерді арттыруды қамтамасыз ететін осындай компоненттерді енгізу болып табылады.</w:t>
      </w:r>
    </w:p>
    <w:p w:rsidR="00A23091" w:rsidRPr="008B37A5" w:rsidRDefault="00A23091" w:rsidP="00FF5E35">
      <w:pPr>
        <w:pStyle w:val="a5"/>
        <w:ind w:left="0" w:firstLine="567"/>
        <w:rPr>
          <w:sz w:val="28"/>
          <w:szCs w:val="28"/>
        </w:rPr>
      </w:pPr>
      <w:r w:rsidRPr="008B37A5">
        <w:rPr>
          <w:sz w:val="28"/>
          <w:szCs w:val="28"/>
        </w:rPr>
        <w:t xml:space="preserve">Зерттеу стратегиясы зерттеудің аналитикалық, статистикалық, эмпирикалық және эксперименттік әдістерінің үйлесімі мен комбинациясына және оларды қолданудың кезектілігі мен дәйектілігі мен толықтығына ғылыми негізделген тәсілдерді таңдауға негізделген. </w:t>
      </w:r>
    </w:p>
    <w:p w:rsidR="00775230" w:rsidRPr="008B37A5" w:rsidRDefault="00A23091" w:rsidP="00FF5E35">
      <w:pPr>
        <w:pStyle w:val="a5"/>
        <w:ind w:left="0" w:firstLine="567"/>
        <w:rPr>
          <w:sz w:val="28"/>
          <w:szCs w:val="28"/>
        </w:rPr>
      </w:pPr>
      <w:r w:rsidRPr="008B37A5">
        <w:rPr>
          <w:sz w:val="28"/>
          <w:szCs w:val="28"/>
        </w:rPr>
        <w:t>Экструдерлерде астық және аралас жемнің басқа компоненттерін өңдеу материалдардың құрылымы мен қасиеттерін терең өзгертуді қамтамасыз етеді. Крахмалдың толық пастерленуі жүреді, декстриндер мен басқа да төмен молекулалы көмірсулардың мөлшері артады, ферменттердің ақуыздарға шабуыл жасауы жоғарылайды; мұның бәрі біріктірілген тағамның қоректік заттардың толық ассимиляциясына ықпал етеді және ас қорыту процесіне аз энергия жұмсайды. Аралас жем мен дайын экструдат компоненттерінің ассортименті едәуір кеңейіп келеді.</w:t>
      </w:r>
    </w:p>
    <w:p w:rsidR="00A23091" w:rsidRPr="008B37A5" w:rsidRDefault="00A23091" w:rsidP="00FF5E35">
      <w:pPr>
        <w:ind w:firstLine="567"/>
        <w:jc w:val="both"/>
        <w:rPr>
          <w:sz w:val="28"/>
          <w:szCs w:val="28"/>
        </w:rPr>
      </w:pPr>
      <w:r w:rsidRPr="008B37A5">
        <w:rPr>
          <w:sz w:val="28"/>
          <w:szCs w:val="28"/>
        </w:rPr>
        <w:t>Дегенмен, экструдтау процесі жоғары энергия шығынын талап етеді: оның меншікті шығыны 120...150 кВт·сағ/т. сондықтан мамандар өнімді термомеханикалық өңдеудің, соның ішінде құрама жем өндірісінің тиімді, бірақ энергияны аз қажет ететін нұсқасын жасау үшін белсенді ізденісте. Бұл іздеудің нәтижесі жаңа экспандер аппаратының дамуына жол ашты. Экспандердің жұмыс принципі және оның негізгі құрылымы экструдерге ұқсас. Айырмашылық мынада: өнімнің сығылуы матрица арқылы емес, арнайы гидравликалық жүйе арқылы реттелетін сақина саңылауы арқылы жүреді. Бу экспандер корпусына беріледі, бұл өнімнің қосымша жылынуын қамтамасыз етеді.</w:t>
      </w:r>
    </w:p>
    <w:p w:rsidR="00A23091" w:rsidRPr="008B37A5" w:rsidRDefault="00A23091" w:rsidP="00FF5E35">
      <w:pPr>
        <w:ind w:firstLine="567"/>
        <w:jc w:val="both"/>
        <w:rPr>
          <w:sz w:val="28"/>
          <w:szCs w:val="28"/>
        </w:rPr>
      </w:pPr>
      <w:r w:rsidRPr="008B37A5">
        <w:rPr>
          <w:sz w:val="28"/>
          <w:szCs w:val="28"/>
        </w:rPr>
        <w:t>Осындай өзгерістердің арқасында экспандирлеуге жұмсалатын энергия шығыны экструдталған энергиямен салыстырғанда 2,0...2,5 есе азайды және 25-ті құрайды...1 тонна шикізатқа 60 кВтсағ.</w:t>
      </w:r>
    </w:p>
    <w:p w:rsidR="00A23091" w:rsidRPr="008B37A5" w:rsidRDefault="00A23091" w:rsidP="00FF5E35">
      <w:pPr>
        <w:ind w:firstLine="567"/>
        <w:jc w:val="both"/>
        <w:rPr>
          <w:sz w:val="28"/>
          <w:szCs w:val="28"/>
        </w:rPr>
      </w:pPr>
      <w:r w:rsidRPr="008B37A5">
        <w:rPr>
          <w:sz w:val="28"/>
          <w:szCs w:val="28"/>
        </w:rPr>
        <w:t>Экспандердің қосымша артықшылығы-экспандаттың құрамына майдың 20% - на дейін және мелассаның 20% - на дейін енгізу мүмкіндігі, ал экструдтау кезінде май енгізу 5% - дан аспауы керек, өйткені экструдат түйіршіктері байланысын жоғалтады және ыдырайды.</w:t>
      </w:r>
    </w:p>
    <w:p w:rsidR="006F2AD7" w:rsidRPr="008B37A5" w:rsidRDefault="00A23091" w:rsidP="00FF5E35">
      <w:pPr>
        <w:ind w:firstLine="567"/>
        <w:jc w:val="both"/>
        <w:rPr>
          <w:sz w:val="28"/>
          <w:szCs w:val="28"/>
        </w:rPr>
      </w:pPr>
      <w:r w:rsidRPr="008B37A5">
        <w:rPr>
          <w:sz w:val="28"/>
          <w:szCs w:val="28"/>
        </w:rPr>
        <w:t>Нәтижесінде крахмалдың толық пастерленуі және оның гидролизі жүреді, белоктар денатурацияланады және ыдырайды, ақуыздардың органикалық кешендері мен крахмал молекулаларының фрагменттері де пайда болады. Экспандаттың тағамдық қасиеттері жоғары деңгейде.</w:t>
      </w:r>
    </w:p>
    <w:p w:rsidR="00A23091" w:rsidRPr="008B37A5" w:rsidRDefault="00A23091" w:rsidP="00FF5E35">
      <w:pPr>
        <w:ind w:firstLine="567"/>
        <w:jc w:val="both"/>
        <w:rPr>
          <w:sz w:val="28"/>
          <w:szCs w:val="28"/>
        </w:rPr>
      </w:pPr>
      <w:r w:rsidRPr="008B37A5">
        <w:rPr>
          <w:sz w:val="28"/>
          <w:szCs w:val="28"/>
        </w:rPr>
        <w:t>Жалпы экспандерді қолданатын технологияның артықшылықтары келесідей:</w:t>
      </w:r>
    </w:p>
    <w:p w:rsidR="00A23091" w:rsidRPr="008B37A5" w:rsidRDefault="00A23091" w:rsidP="00FF5E35">
      <w:pPr>
        <w:pStyle w:val="a5"/>
        <w:numPr>
          <w:ilvl w:val="0"/>
          <w:numId w:val="3"/>
        </w:numPr>
        <w:tabs>
          <w:tab w:val="left" w:pos="851"/>
        </w:tabs>
        <w:autoSpaceDE/>
        <w:autoSpaceDN/>
        <w:ind w:left="0" w:firstLine="567"/>
        <w:rPr>
          <w:sz w:val="28"/>
          <w:szCs w:val="28"/>
        </w:rPr>
      </w:pPr>
      <w:r w:rsidRPr="008B37A5">
        <w:rPr>
          <w:sz w:val="28"/>
          <w:szCs w:val="28"/>
        </w:rPr>
        <w:t xml:space="preserve"> түйіршіктердің сапасы, ең алдымен, қиын компоненттер жағдайында жақсарады;</w:t>
      </w:r>
    </w:p>
    <w:p w:rsidR="00A23091" w:rsidRPr="008B37A5" w:rsidRDefault="00A23091" w:rsidP="00FF5E35">
      <w:pPr>
        <w:pStyle w:val="a5"/>
        <w:numPr>
          <w:ilvl w:val="0"/>
          <w:numId w:val="3"/>
        </w:numPr>
        <w:tabs>
          <w:tab w:val="left" w:pos="851"/>
        </w:tabs>
        <w:autoSpaceDE/>
        <w:autoSpaceDN/>
        <w:ind w:left="0" w:firstLine="567"/>
        <w:rPr>
          <w:sz w:val="28"/>
          <w:szCs w:val="28"/>
        </w:rPr>
      </w:pPr>
      <w:r w:rsidRPr="008B37A5">
        <w:rPr>
          <w:sz w:val="28"/>
          <w:szCs w:val="28"/>
        </w:rPr>
        <w:t xml:space="preserve"> экспандат өндірісіне аз энергия жұмсалады, өнімнің өзіндік құны қарапайым түйіршіктерге қарағанда төмен;</w:t>
      </w:r>
    </w:p>
    <w:p w:rsidR="00A23091" w:rsidRPr="008B37A5" w:rsidRDefault="00A23091" w:rsidP="00FF5E35">
      <w:pPr>
        <w:pStyle w:val="a5"/>
        <w:numPr>
          <w:ilvl w:val="0"/>
          <w:numId w:val="3"/>
        </w:numPr>
        <w:tabs>
          <w:tab w:val="left" w:pos="851"/>
        </w:tabs>
        <w:autoSpaceDE/>
        <w:autoSpaceDN/>
        <w:ind w:left="0" w:firstLine="567"/>
        <w:rPr>
          <w:sz w:val="28"/>
          <w:szCs w:val="28"/>
        </w:rPr>
      </w:pPr>
      <w:r w:rsidRPr="008B37A5">
        <w:rPr>
          <w:sz w:val="28"/>
          <w:szCs w:val="28"/>
        </w:rPr>
        <w:t xml:space="preserve"> әдетте, экспандатты түйіршіктелген аралас жемнің орнына тікелей </w:t>
      </w:r>
      <w:r w:rsidRPr="008B37A5">
        <w:rPr>
          <w:sz w:val="28"/>
          <w:szCs w:val="28"/>
        </w:rPr>
        <w:lastRenderedPageBreak/>
        <w:t>қолдануға болады;</w:t>
      </w:r>
    </w:p>
    <w:p w:rsidR="00A23091" w:rsidRPr="008B37A5" w:rsidRDefault="00A23091" w:rsidP="00FF5E35">
      <w:pPr>
        <w:pStyle w:val="a5"/>
        <w:numPr>
          <w:ilvl w:val="0"/>
          <w:numId w:val="3"/>
        </w:numPr>
        <w:tabs>
          <w:tab w:val="left" w:pos="851"/>
        </w:tabs>
        <w:autoSpaceDE/>
        <w:autoSpaceDN/>
        <w:ind w:left="0" w:firstLine="567"/>
        <w:rPr>
          <w:sz w:val="28"/>
          <w:szCs w:val="28"/>
        </w:rPr>
      </w:pPr>
      <w:r w:rsidRPr="008B37A5">
        <w:rPr>
          <w:sz w:val="28"/>
          <w:szCs w:val="28"/>
        </w:rPr>
        <w:t xml:space="preserve">аралас </w:t>
      </w:r>
      <w:r w:rsidR="006F2AD7" w:rsidRPr="008B37A5">
        <w:rPr>
          <w:sz w:val="28"/>
          <w:szCs w:val="28"/>
        </w:rPr>
        <w:t>ж</w:t>
      </w:r>
      <w:r w:rsidRPr="008B37A5">
        <w:rPr>
          <w:sz w:val="28"/>
          <w:szCs w:val="28"/>
        </w:rPr>
        <w:t>емге көп мөлшерде жем майы, меласса, балық гидролизаты, сұйық ақуыз жемін енгізуге болады;</w:t>
      </w:r>
    </w:p>
    <w:p w:rsidR="00A23091" w:rsidRPr="008B37A5" w:rsidRDefault="00A23091" w:rsidP="00FF5E35">
      <w:pPr>
        <w:pStyle w:val="a5"/>
        <w:numPr>
          <w:ilvl w:val="0"/>
          <w:numId w:val="3"/>
        </w:numPr>
        <w:tabs>
          <w:tab w:val="left" w:pos="851"/>
        </w:tabs>
        <w:autoSpaceDE/>
        <w:autoSpaceDN/>
        <w:ind w:left="0" w:firstLine="567"/>
        <w:rPr>
          <w:sz w:val="28"/>
          <w:szCs w:val="28"/>
        </w:rPr>
      </w:pPr>
      <w:r w:rsidRPr="008B37A5">
        <w:rPr>
          <w:sz w:val="28"/>
          <w:szCs w:val="28"/>
        </w:rPr>
        <w:t xml:space="preserve"> экспандтау процесінде витаминдер мен басқа да биологиялық белсенді қоспалар жойылмайды, олардың жемшөп құндылығы күтілетін мөлшерде сақталады;</w:t>
      </w:r>
    </w:p>
    <w:p w:rsidR="00A23091" w:rsidRPr="008B37A5" w:rsidRDefault="00A23091" w:rsidP="00FF5E35">
      <w:pPr>
        <w:pStyle w:val="a5"/>
        <w:numPr>
          <w:ilvl w:val="0"/>
          <w:numId w:val="3"/>
        </w:numPr>
        <w:tabs>
          <w:tab w:val="left" w:pos="851"/>
        </w:tabs>
        <w:autoSpaceDE/>
        <w:autoSpaceDN/>
        <w:ind w:left="0" w:firstLine="567"/>
        <w:rPr>
          <w:sz w:val="28"/>
          <w:szCs w:val="28"/>
        </w:rPr>
      </w:pPr>
      <w:r w:rsidRPr="008B37A5">
        <w:rPr>
          <w:sz w:val="28"/>
          <w:szCs w:val="28"/>
        </w:rPr>
        <w:t xml:space="preserve"> сальмонеллалар, бактериялар мен саңырауқұлақтар жойылады, аралас жем микробтардың ластануынан бос болады;</w:t>
      </w:r>
    </w:p>
    <w:p w:rsidR="00A23091" w:rsidRPr="008B37A5" w:rsidRDefault="00A23091" w:rsidP="00FF5E35">
      <w:pPr>
        <w:pStyle w:val="a5"/>
        <w:numPr>
          <w:ilvl w:val="0"/>
          <w:numId w:val="3"/>
        </w:numPr>
        <w:tabs>
          <w:tab w:val="left" w:pos="851"/>
        </w:tabs>
        <w:autoSpaceDE/>
        <w:autoSpaceDN/>
        <w:ind w:left="0" w:firstLine="567"/>
        <w:rPr>
          <w:sz w:val="28"/>
          <w:szCs w:val="28"/>
        </w:rPr>
      </w:pPr>
      <w:r w:rsidRPr="008B37A5">
        <w:rPr>
          <w:sz w:val="28"/>
          <w:szCs w:val="28"/>
        </w:rPr>
        <w:t xml:space="preserve"> крахмал толығымен пастерленген, оның макромолекулалары төмен молекулалық фрагменттерге бөлінеді, нәтижесінде аралас жемнің </w:t>
      </w:r>
      <w:r w:rsidR="00BD1DDB" w:rsidRPr="008B37A5">
        <w:rPr>
          <w:sz w:val="28"/>
          <w:szCs w:val="28"/>
        </w:rPr>
        <w:t>жемшөп құндылы</w:t>
      </w:r>
      <w:r w:rsidRPr="008B37A5">
        <w:rPr>
          <w:sz w:val="28"/>
          <w:szCs w:val="28"/>
        </w:rPr>
        <w:t>ғы айтарлықтай артады;</w:t>
      </w:r>
    </w:p>
    <w:p w:rsidR="00A23091" w:rsidRPr="008B37A5" w:rsidRDefault="00A23091" w:rsidP="00FF5E35">
      <w:pPr>
        <w:pStyle w:val="a5"/>
        <w:numPr>
          <w:ilvl w:val="0"/>
          <w:numId w:val="3"/>
        </w:numPr>
        <w:tabs>
          <w:tab w:val="left" w:pos="851"/>
        </w:tabs>
        <w:autoSpaceDE/>
        <w:autoSpaceDN/>
        <w:ind w:left="0" w:firstLine="567"/>
        <w:rPr>
          <w:sz w:val="28"/>
          <w:szCs w:val="28"/>
        </w:rPr>
      </w:pPr>
      <w:r w:rsidRPr="008B37A5">
        <w:rPr>
          <w:sz w:val="28"/>
          <w:szCs w:val="28"/>
        </w:rPr>
        <w:t>протеиназа ингибиторларының белсенділігі олар бар тағамдарда (соя және басқа бұршақ дақылдары) күрт төмендейді; бұл бұршақ дақылдарын омбин жемінің құрамдас бөлігі ретінде айтарлықтай мөлшерде пайдалануға мүмкіндік береді, бұл аралас жемде қажетті ақуыз мазмұнын қамтамасыз етеді;</w:t>
      </w:r>
    </w:p>
    <w:p w:rsidR="00775230" w:rsidRPr="008B37A5" w:rsidRDefault="00A23091" w:rsidP="00FF5E35">
      <w:pPr>
        <w:pStyle w:val="a5"/>
        <w:numPr>
          <w:ilvl w:val="0"/>
          <w:numId w:val="3"/>
        </w:numPr>
        <w:tabs>
          <w:tab w:val="left" w:pos="851"/>
        </w:tabs>
        <w:autoSpaceDE/>
        <w:autoSpaceDN/>
        <w:ind w:left="0" w:firstLine="567"/>
        <w:rPr>
          <w:sz w:val="28"/>
          <w:szCs w:val="28"/>
        </w:rPr>
      </w:pPr>
      <w:r w:rsidRPr="008B37A5">
        <w:rPr>
          <w:sz w:val="28"/>
          <w:szCs w:val="28"/>
        </w:rPr>
        <w:t xml:space="preserve"> аралас жемнің жоғары санитарлық тазалығына байланысты ешқандай консерванттарды қолдану қажет емес.</w:t>
      </w:r>
    </w:p>
    <w:p w:rsidR="006F2AD7" w:rsidRPr="008B37A5" w:rsidRDefault="006F2AD7" w:rsidP="00FF5E35">
      <w:pPr>
        <w:ind w:firstLine="567"/>
        <w:jc w:val="both"/>
        <w:rPr>
          <w:sz w:val="28"/>
          <w:szCs w:val="28"/>
        </w:rPr>
      </w:pPr>
      <w:r w:rsidRPr="008B37A5">
        <w:rPr>
          <w:sz w:val="28"/>
          <w:szCs w:val="28"/>
        </w:rPr>
        <w:t>Сонымен қатар, экспандерлер оларды орналастыру үшін шағын аумақты қажет етеді, сондықтан оларды жем зауыттарының немесе цехтардың басым көпшілігінде пайдалануға болады.</w:t>
      </w:r>
    </w:p>
    <w:p w:rsidR="006F2AD7" w:rsidRPr="008B37A5" w:rsidRDefault="006F2AD7" w:rsidP="00FF5E35">
      <w:pPr>
        <w:ind w:firstLine="567"/>
        <w:jc w:val="both"/>
        <w:rPr>
          <w:sz w:val="28"/>
          <w:szCs w:val="28"/>
        </w:rPr>
      </w:pPr>
      <w:r w:rsidRPr="008B37A5">
        <w:rPr>
          <w:sz w:val="28"/>
          <w:szCs w:val="28"/>
        </w:rPr>
        <w:t>Осылайша, отандық және шетелдік мамандардың пікірінше, экспандерлерді қолдану қазіргі уақытта экструдтау және қос түйіршіктеумен салыстырғанда құрама жем өндірудің ең үнемді және тиімді әдісі болып табылады.</w:t>
      </w:r>
    </w:p>
    <w:p w:rsidR="006F2AD7" w:rsidRPr="008B37A5" w:rsidRDefault="006F2AD7" w:rsidP="00FF5E35">
      <w:pPr>
        <w:ind w:firstLine="567"/>
        <w:jc w:val="both"/>
        <w:rPr>
          <w:sz w:val="28"/>
          <w:szCs w:val="28"/>
        </w:rPr>
      </w:pPr>
      <w:r w:rsidRPr="008B37A5">
        <w:rPr>
          <w:sz w:val="28"/>
          <w:szCs w:val="28"/>
        </w:rPr>
        <w:t xml:space="preserve">Экспандталған өнімдердің артықшылығы-тасымалдау және азықтандыру кезінде өнімнің жоғалуын азайтуға мүмкіндік беретін ұсақ немесе орташа дәнді пішін. Экспандтау процесінде қол жеткізілген өнімдерді зарарсыздандыру зауыттарға түсетін шикізаттың тұрақсыз санитарлық сапасы жағдайында ерекше маңызды. </w:t>
      </w:r>
    </w:p>
    <w:p w:rsidR="00775230" w:rsidRPr="008B37A5" w:rsidRDefault="006F2AD7" w:rsidP="00FF5E35">
      <w:pPr>
        <w:ind w:firstLine="567"/>
        <w:jc w:val="both"/>
        <w:rPr>
          <w:sz w:val="28"/>
          <w:szCs w:val="28"/>
        </w:rPr>
      </w:pPr>
      <w:r w:rsidRPr="008B37A5">
        <w:rPr>
          <w:sz w:val="28"/>
          <w:szCs w:val="28"/>
        </w:rPr>
        <w:t>Әр түрлі жануарларға бейімделген экспандирленген құрама жемшөп өндірісінің инновациялық технологиясын құру аралас жемшөп сапасына қойылатын талаптарды арттыруға, шикізат номенклатурасын және өнім ассортиментін кеңейтуге мүмкіндік береді</w:t>
      </w:r>
      <w:r w:rsidR="00775230" w:rsidRPr="008B37A5">
        <w:rPr>
          <w:sz w:val="28"/>
          <w:szCs w:val="28"/>
        </w:rPr>
        <w:t>.</w:t>
      </w:r>
    </w:p>
    <w:p w:rsidR="00775230" w:rsidRPr="008B37A5" w:rsidRDefault="006F2AD7" w:rsidP="00FF5E35">
      <w:pPr>
        <w:pStyle w:val="a7"/>
        <w:spacing w:before="0" w:beforeAutospacing="0" w:after="0" w:afterAutospacing="0"/>
        <w:ind w:firstLine="567"/>
        <w:jc w:val="both"/>
        <w:rPr>
          <w:sz w:val="28"/>
          <w:szCs w:val="28"/>
          <w:lang w:val="kk-KZ"/>
        </w:rPr>
      </w:pPr>
      <w:r w:rsidRPr="008B37A5">
        <w:rPr>
          <w:sz w:val="28"/>
          <w:szCs w:val="28"/>
          <w:lang w:val="kk-KZ"/>
        </w:rPr>
        <w:t>Соңғы жылдары дәнді дақылдарды ылғал – жылумен өңдеудің жаңа тәсілі-экспандерлеу немесе қысыммен кондиционерлеу ("High-Temperature-Short – Time Conditioning") - экспандерде астықты қысқа мерзімді гидротермиялық өңдеу, экспандерленген, тұтынуға дайын құрылымдық өнімді алуға мүмкіндік береді</w:t>
      </w:r>
      <w:r w:rsidR="000F6772" w:rsidRPr="008B37A5">
        <w:rPr>
          <w:sz w:val="28"/>
          <w:szCs w:val="28"/>
          <w:lang w:val="kk-KZ"/>
        </w:rPr>
        <w:t xml:space="preserve"> [122-124, 129]</w:t>
      </w:r>
      <w:r w:rsidRPr="008B37A5">
        <w:rPr>
          <w:sz w:val="28"/>
          <w:szCs w:val="28"/>
          <w:lang w:val="kk-KZ"/>
        </w:rPr>
        <w:t>.</w:t>
      </w:r>
    </w:p>
    <w:p w:rsidR="000F6772" w:rsidRPr="008B37A5" w:rsidRDefault="006F2AD7" w:rsidP="00FF5E35">
      <w:pPr>
        <w:ind w:firstLine="567"/>
        <w:jc w:val="both"/>
        <w:rPr>
          <w:sz w:val="28"/>
          <w:szCs w:val="28"/>
        </w:rPr>
      </w:pPr>
      <w:r w:rsidRPr="008B37A5">
        <w:rPr>
          <w:sz w:val="28"/>
          <w:szCs w:val="28"/>
        </w:rPr>
        <w:t xml:space="preserve">Экспандердің жұмыс принципі экструдерге ұқсас, бірақ өнімді престеу матрицалық саңылаулар арқылы емес, сақиналы саңылау арқылы жүзеге асырылады. Экспандерде шнек орнатылған, оның көмегімен өнім 85-100 °C дейін үйкеліс күштерімен қозғалады және қосымша қызады.Сығылған өнім конустық диффузор арқылы шығарылады, ол шығатын сақина саңылауының мөлшері мен өнімдегі жұмыс қысымының мөлшерін реттейтін құлыптау Конусымен жабдықталған. Қысымның күрт төмендеуі нәтижесінде </w:t>
      </w:r>
      <w:r w:rsidRPr="008B37A5">
        <w:rPr>
          <w:sz w:val="28"/>
          <w:szCs w:val="28"/>
        </w:rPr>
        <w:lastRenderedPageBreak/>
        <w:t>экспандерден шыққан кезде өнімдегі ылғал буланып, өнім көлемі біршама артады. Әрі қарай экспандирленген құрама жем қалақшалы ұсатқышта өрескел ұсақтауға ұшырайды және түйіршіктеуге немесе салқындатуға жіберіледі</w:t>
      </w:r>
      <w:r w:rsidR="000F6772" w:rsidRPr="008B37A5">
        <w:rPr>
          <w:sz w:val="28"/>
          <w:szCs w:val="28"/>
        </w:rPr>
        <w:t xml:space="preserve"> [122, 127-128, 130]</w:t>
      </w:r>
      <w:r w:rsidR="00775230" w:rsidRPr="008B37A5">
        <w:rPr>
          <w:sz w:val="28"/>
          <w:szCs w:val="28"/>
        </w:rPr>
        <w:t>.</w:t>
      </w:r>
    </w:p>
    <w:p w:rsidR="00775230" w:rsidRPr="008B37A5" w:rsidRDefault="006F2AD7" w:rsidP="00FF5E35">
      <w:pPr>
        <w:ind w:firstLine="567"/>
        <w:jc w:val="both"/>
        <w:rPr>
          <w:sz w:val="28"/>
          <w:szCs w:val="28"/>
        </w:rPr>
      </w:pPr>
      <w:r w:rsidRPr="008B37A5">
        <w:rPr>
          <w:sz w:val="28"/>
          <w:szCs w:val="28"/>
        </w:rPr>
        <w:t>Қарастырылып отырған саладағы негізгі технологиялық және нарықтық трендтер-бұл келесі жетекші батыс және ресейлік фирмалар ("Амандус Каль" (Германия), " Спроут-матадор "(Дания)," Чжэн Чанг "(Қытай)," Бюлер "(Швейцария)," Венгер","Сәуір", " ТРОНКА-АГРОТЕХ", "Арсенал" және т.б.)</w:t>
      </w:r>
      <w:r w:rsidR="000F6772" w:rsidRPr="008B37A5">
        <w:rPr>
          <w:sz w:val="28"/>
          <w:szCs w:val="28"/>
        </w:rPr>
        <w:t xml:space="preserve"> [119, 131-132].</w:t>
      </w:r>
    </w:p>
    <w:p w:rsidR="006F2AD7" w:rsidRPr="008B37A5" w:rsidRDefault="006F2AD7" w:rsidP="00FF5E35">
      <w:pPr>
        <w:ind w:firstLine="567"/>
        <w:jc w:val="both"/>
        <w:rPr>
          <w:sz w:val="28"/>
          <w:szCs w:val="28"/>
        </w:rPr>
      </w:pPr>
      <w:r w:rsidRPr="008B37A5">
        <w:rPr>
          <w:sz w:val="28"/>
          <w:szCs w:val="28"/>
        </w:rPr>
        <w:t>Әлемнің көптеген елдерінің ғалымдары экспандаттың артықшылықтарын дәлелдейтін әр түрлі жабдықта дәнді дақылдарды өңдеу кезінде крахмалды ыдырату бойынша бірқатар зерттеулер жүргізді.</w:t>
      </w:r>
    </w:p>
    <w:p w:rsidR="00775230" w:rsidRPr="008B37A5" w:rsidRDefault="006F2AD7" w:rsidP="00FF5E35">
      <w:pPr>
        <w:ind w:firstLine="567"/>
        <w:jc w:val="both"/>
        <w:rPr>
          <w:sz w:val="28"/>
          <w:szCs w:val="28"/>
        </w:rPr>
      </w:pPr>
      <w:r w:rsidRPr="008B37A5">
        <w:rPr>
          <w:sz w:val="28"/>
          <w:szCs w:val="28"/>
        </w:rPr>
        <w:t xml:space="preserve">Зерттеулердің бірі экспандтау кезінде крахмалдың бөліну көрсеткішіне қатысты болды (сурет </w:t>
      </w:r>
      <w:r w:rsidR="002412C9" w:rsidRPr="008B37A5">
        <w:rPr>
          <w:sz w:val="28"/>
          <w:szCs w:val="28"/>
        </w:rPr>
        <w:t>42</w:t>
      </w:r>
      <w:r w:rsidRPr="008B37A5">
        <w:rPr>
          <w:sz w:val="28"/>
          <w:szCs w:val="28"/>
        </w:rPr>
        <w:t>). Крахмалдың ыдырауы жануарлардың ас қорытуын жақсартады. Крахмалды бөлу мәселесі жануарлар үшін ең өзекті болып табылады.</w:t>
      </w:r>
    </w:p>
    <w:p w:rsidR="00775230" w:rsidRPr="008B37A5" w:rsidRDefault="00775230" w:rsidP="00FF5E35">
      <w:pPr>
        <w:pStyle w:val="a7"/>
        <w:spacing w:before="0" w:beforeAutospacing="0" w:after="0" w:afterAutospacing="0"/>
        <w:rPr>
          <w:sz w:val="28"/>
          <w:szCs w:val="28"/>
          <w:lang w:val="kk-KZ"/>
        </w:rPr>
      </w:pPr>
    </w:p>
    <w:p w:rsidR="00775230" w:rsidRPr="008B37A5" w:rsidRDefault="00775230" w:rsidP="00FF5E35">
      <w:pPr>
        <w:pStyle w:val="a7"/>
        <w:spacing w:before="0" w:beforeAutospacing="0" w:after="0" w:afterAutospacing="0"/>
        <w:jc w:val="center"/>
        <w:rPr>
          <w:sz w:val="28"/>
          <w:szCs w:val="28"/>
        </w:rPr>
      </w:pPr>
      <w:r w:rsidRPr="008B37A5">
        <w:rPr>
          <w:noProof/>
          <w:sz w:val="28"/>
          <w:szCs w:val="28"/>
        </w:rPr>
        <w:drawing>
          <wp:inline distT="0" distB="0" distL="0" distR="0" wp14:anchorId="7FE4C0B4" wp14:editId="05C1C882">
            <wp:extent cx="5399405" cy="2667000"/>
            <wp:effectExtent l="0" t="0" r="0" b="0"/>
            <wp:docPr id="125" name="Рисунок 1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2"/>
                    <pic:cNvPicPr>
                      <a:picLocks/>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5399405" cy="2667000"/>
                    </a:xfrm>
                    <a:prstGeom prst="rect">
                      <a:avLst/>
                    </a:prstGeom>
                    <a:noFill/>
                    <a:ln>
                      <a:noFill/>
                    </a:ln>
                  </pic:spPr>
                </pic:pic>
              </a:graphicData>
            </a:graphic>
          </wp:inline>
        </w:drawing>
      </w:r>
    </w:p>
    <w:p w:rsidR="00775230" w:rsidRPr="008B37A5" w:rsidRDefault="00775230" w:rsidP="00FF5E35">
      <w:pPr>
        <w:pStyle w:val="a7"/>
        <w:spacing w:before="0" w:beforeAutospacing="0" w:after="0" w:afterAutospacing="0"/>
        <w:rPr>
          <w:sz w:val="28"/>
          <w:szCs w:val="28"/>
          <w:lang w:val="kk-KZ"/>
        </w:rPr>
      </w:pPr>
    </w:p>
    <w:p w:rsidR="00775230" w:rsidRPr="008B37A5" w:rsidRDefault="002E0DBB" w:rsidP="00FF5E35">
      <w:pPr>
        <w:pStyle w:val="a7"/>
        <w:spacing w:before="0" w:beforeAutospacing="0" w:after="0" w:afterAutospacing="0"/>
        <w:jc w:val="center"/>
        <w:rPr>
          <w:sz w:val="28"/>
          <w:szCs w:val="28"/>
          <w:lang w:val="kk-KZ"/>
        </w:rPr>
      </w:pPr>
      <w:r w:rsidRPr="008B37A5">
        <w:rPr>
          <w:sz w:val="28"/>
          <w:szCs w:val="28"/>
          <w:lang w:val="kk-KZ"/>
        </w:rPr>
        <w:t>4</w:t>
      </w:r>
      <w:r w:rsidR="00F13551" w:rsidRPr="008B37A5">
        <w:rPr>
          <w:sz w:val="28"/>
          <w:szCs w:val="28"/>
          <w:lang w:val="kk-KZ"/>
        </w:rPr>
        <w:t>2</w:t>
      </w:r>
      <w:r w:rsidR="00594AFE" w:rsidRPr="008B37A5">
        <w:rPr>
          <w:sz w:val="28"/>
          <w:szCs w:val="28"/>
          <w:lang w:val="kk-KZ"/>
        </w:rPr>
        <w:t xml:space="preserve"> сурет – </w:t>
      </w:r>
      <w:r w:rsidR="00477697" w:rsidRPr="008B37A5">
        <w:rPr>
          <w:sz w:val="28"/>
          <w:szCs w:val="28"/>
          <w:lang w:val="kk-KZ"/>
        </w:rPr>
        <w:t>Технологиялық жабдықтың әртүрлі түрлерінде өңдеу кезінде крахмалдың бөлінуіне тәуелділік</w:t>
      </w:r>
    </w:p>
    <w:p w:rsidR="003E355E" w:rsidRPr="008B37A5" w:rsidRDefault="003E355E" w:rsidP="00FF5E35">
      <w:pPr>
        <w:pStyle w:val="a7"/>
        <w:spacing w:before="0" w:beforeAutospacing="0" w:after="0" w:afterAutospacing="0"/>
        <w:ind w:firstLine="567"/>
        <w:jc w:val="both"/>
        <w:rPr>
          <w:sz w:val="28"/>
          <w:szCs w:val="28"/>
          <w:lang w:val="kk-KZ"/>
        </w:rPr>
      </w:pPr>
    </w:p>
    <w:p w:rsidR="006F2AD7" w:rsidRPr="008B37A5" w:rsidRDefault="006F2AD7" w:rsidP="00FF5E35">
      <w:pPr>
        <w:pStyle w:val="a7"/>
        <w:spacing w:before="0" w:beforeAutospacing="0" w:after="0" w:afterAutospacing="0"/>
        <w:ind w:firstLine="567"/>
        <w:jc w:val="both"/>
        <w:rPr>
          <w:sz w:val="28"/>
          <w:szCs w:val="28"/>
          <w:lang w:val="kk-KZ"/>
        </w:rPr>
      </w:pPr>
      <w:r w:rsidRPr="008B37A5">
        <w:rPr>
          <w:sz w:val="28"/>
          <w:szCs w:val="28"/>
          <w:lang w:val="kk-KZ"/>
        </w:rPr>
        <w:t xml:space="preserve">Бөлінген крахмалдың көп бөлігі тануарларға крахмалды тоқ ішекке енгенге дейін сіңіруге мүмкіндік береді – осылайша диареяның себебі жойылады және асқазан-ішек жолдарының тұрақтануы әсіресе кішкентай жануарлар үшін өте маңызды. </w:t>
      </w:r>
    </w:p>
    <w:p w:rsidR="006F2AD7" w:rsidRPr="008B37A5" w:rsidRDefault="006F2AD7" w:rsidP="00FF5E35">
      <w:pPr>
        <w:pStyle w:val="a7"/>
        <w:spacing w:before="0" w:beforeAutospacing="0" w:after="0" w:afterAutospacing="0"/>
        <w:ind w:firstLine="567"/>
        <w:jc w:val="both"/>
        <w:rPr>
          <w:sz w:val="28"/>
          <w:szCs w:val="28"/>
          <w:lang w:val="kk-KZ"/>
        </w:rPr>
      </w:pPr>
      <w:r w:rsidRPr="008B37A5">
        <w:rPr>
          <w:sz w:val="28"/>
          <w:szCs w:val="28"/>
          <w:lang w:val="kk-KZ"/>
        </w:rPr>
        <w:t>Экспандация кезінде жылудың, ылғалдың және жоғары қысымның қысқа, бірақ қарқынды әсері сальмонеллаларды және басқа патогендік бактерияларды, саңырауқұлақтар мен көгеруді жоюда тиімді.</w:t>
      </w:r>
      <w:r w:rsidR="00593F06" w:rsidRPr="008B37A5">
        <w:rPr>
          <w:sz w:val="28"/>
          <w:szCs w:val="28"/>
          <w:lang w:val="kk-KZ"/>
        </w:rPr>
        <w:t>[</w:t>
      </w:r>
      <w:r w:rsidR="000F6772" w:rsidRPr="008B37A5">
        <w:rPr>
          <w:sz w:val="28"/>
          <w:szCs w:val="28"/>
          <w:lang w:val="kk-KZ"/>
        </w:rPr>
        <w:t>133-136</w:t>
      </w:r>
      <w:r w:rsidR="00593F06" w:rsidRPr="008B37A5">
        <w:rPr>
          <w:sz w:val="28"/>
          <w:szCs w:val="28"/>
          <w:lang w:val="kk-KZ"/>
        </w:rPr>
        <w:t>]</w:t>
      </w:r>
      <w:r w:rsidR="000F6772" w:rsidRPr="008B37A5">
        <w:rPr>
          <w:sz w:val="28"/>
          <w:szCs w:val="28"/>
          <w:lang w:val="kk-KZ"/>
        </w:rPr>
        <w:t>.</w:t>
      </w:r>
      <w:r w:rsidRPr="008B37A5">
        <w:rPr>
          <w:sz w:val="28"/>
          <w:szCs w:val="28"/>
          <w:lang w:val="kk-KZ"/>
        </w:rPr>
        <w:t xml:space="preserve"> </w:t>
      </w:r>
    </w:p>
    <w:p w:rsidR="006F2AD7" w:rsidRPr="008B37A5" w:rsidRDefault="006F2AD7" w:rsidP="00FF5E35">
      <w:pPr>
        <w:pStyle w:val="a7"/>
        <w:spacing w:before="0" w:beforeAutospacing="0" w:after="0" w:afterAutospacing="0"/>
        <w:ind w:firstLine="567"/>
        <w:jc w:val="both"/>
        <w:rPr>
          <w:sz w:val="28"/>
          <w:szCs w:val="28"/>
          <w:lang w:val="kk-KZ"/>
        </w:rPr>
      </w:pPr>
      <w:r w:rsidRPr="008B37A5">
        <w:rPr>
          <w:sz w:val="28"/>
          <w:szCs w:val="28"/>
          <w:lang w:val="kk-KZ"/>
        </w:rPr>
        <w:t>Дезинфекция принципі тек термиялық өңдеуге ғана емес, сонымен қатар өнімнің экспандердің жұмыс аймағы арқылы өтуі кезіндегі динамикалық әсерге де негізделген.</w:t>
      </w:r>
    </w:p>
    <w:p w:rsidR="006F2AD7" w:rsidRPr="008B37A5" w:rsidRDefault="006F2AD7" w:rsidP="00FF5E35">
      <w:pPr>
        <w:pStyle w:val="a7"/>
        <w:spacing w:before="0" w:beforeAutospacing="0" w:after="0" w:afterAutospacing="0"/>
        <w:ind w:firstLine="567"/>
        <w:jc w:val="both"/>
        <w:rPr>
          <w:sz w:val="28"/>
          <w:szCs w:val="28"/>
          <w:lang w:val="kk-KZ"/>
        </w:rPr>
      </w:pPr>
      <w:r w:rsidRPr="008B37A5">
        <w:rPr>
          <w:sz w:val="28"/>
          <w:szCs w:val="28"/>
          <w:lang w:val="kk-KZ"/>
        </w:rPr>
        <w:lastRenderedPageBreak/>
        <w:t>Экспандтау процесі премикспен біріктірілген Жемге енгізілген биологиялық белсенді заттардың сақталуына әсер етеді. Бұл ең алдымен витаминдер кешеніне қатысты.</w:t>
      </w:r>
    </w:p>
    <w:p w:rsidR="00775230" w:rsidRPr="008B37A5" w:rsidRDefault="006F2AD7" w:rsidP="00FF5E35">
      <w:pPr>
        <w:pStyle w:val="a7"/>
        <w:spacing w:before="0" w:beforeAutospacing="0" w:after="0" w:afterAutospacing="0"/>
        <w:ind w:firstLine="567"/>
        <w:jc w:val="both"/>
        <w:rPr>
          <w:sz w:val="28"/>
          <w:szCs w:val="28"/>
          <w:lang w:val="kk-KZ"/>
        </w:rPr>
      </w:pPr>
      <w:r w:rsidRPr="008B37A5">
        <w:rPr>
          <w:sz w:val="28"/>
          <w:szCs w:val="28"/>
          <w:lang w:val="kk-KZ"/>
        </w:rPr>
        <w:t xml:space="preserve">Біз экспандирленген аралас жемде витаминдердің қалдық белсенділігін анықтадық. Нәтижелер төменде кестеде келтірілген. </w:t>
      </w:r>
      <w:r w:rsidR="008C5BF4" w:rsidRPr="008B37A5">
        <w:rPr>
          <w:sz w:val="28"/>
          <w:szCs w:val="28"/>
          <w:lang w:val="kk-KZ"/>
        </w:rPr>
        <w:t>10</w:t>
      </w:r>
      <w:r w:rsidRPr="008B37A5">
        <w:rPr>
          <w:sz w:val="28"/>
          <w:szCs w:val="28"/>
          <w:lang w:val="kk-KZ"/>
        </w:rPr>
        <w:t>.</w:t>
      </w:r>
    </w:p>
    <w:p w:rsidR="00E76289" w:rsidRPr="008B37A5" w:rsidRDefault="00E76289" w:rsidP="00FF5E35">
      <w:pPr>
        <w:pStyle w:val="a7"/>
        <w:spacing w:before="0" w:beforeAutospacing="0" w:after="0" w:afterAutospacing="0"/>
        <w:rPr>
          <w:sz w:val="28"/>
          <w:szCs w:val="28"/>
          <w:lang w:val="kk-KZ"/>
        </w:rPr>
      </w:pPr>
    </w:p>
    <w:p w:rsidR="00775230" w:rsidRPr="008B37A5" w:rsidRDefault="001F4D7B" w:rsidP="00FF5E35">
      <w:pPr>
        <w:pStyle w:val="a7"/>
        <w:spacing w:before="0" w:beforeAutospacing="0" w:after="0" w:afterAutospacing="0"/>
        <w:rPr>
          <w:rStyle w:val="af9"/>
          <w:rFonts w:eastAsiaTheme="majorEastAsia"/>
          <w:b w:val="0"/>
          <w:sz w:val="28"/>
          <w:szCs w:val="28"/>
          <w:lang w:val="kk-KZ"/>
        </w:rPr>
      </w:pPr>
      <w:r w:rsidRPr="008B37A5">
        <w:rPr>
          <w:sz w:val="28"/>
          <w:szCs w:val="28"/>
          <w:lang w:val="kk-KZ"/>
        </w:rPr>
        <w:t>10</w:t>
      </w:r>
      <w:r w:rsidR="00DB7781" w:rsidRPr="008B37A5">
        <w:rPr>
          <w:sz w:val="28"/>
          <w:szCs w:val="28"/>
          <w:lang w:val="kk-KZ"/>
        </w:rPr>
        <w:t xml:space="preserve"> кесте – </w:t>
      </w:r>
      <w:r w:rsidR="006F2AD7" w:rsidRPr="008B37A5">
        <w:rPr>
          <w:rStyle w:val="af9"/>
          <w:rFonts w:eastAsiaTheme="majorEastAsia"/>
          <w:b w:val="0"/>
          <w:sz w:val="28"/>
          <w:szCs w:val="28"/>
          <w:lang w:val="kk-KZ"/>
        </w:rPr>
        <w:t>Жемді өңдегеннен кейін дәрумендердің қалдық белсенділігі</w:t>
      </w:r>
      <w:r w:rsidR="00775230" w:rsidRPr="008B37A5">
        <w:rPr>
          <w:rStyle w:val="af9"/>
          <w:rFonts w:eastAsiaTheme="majorEastAsia"/>
          <w:b w:val="0"/>
          <w:sz w:val="28"/>
          <w:szCs w:val="28"/>
          <w:lang w:val="kk-KZ"/>
        </w:rPr>
        <w:t>, %</w:t>
      </w:r>
    </w:p>
    <w:p w:rsidR="006F2AD7" w:rsidRPr="008B37A5" w:rsidRDefault="006F2AD7" w:rsidP="00FF5E35">
      <w:pPr>
        <w:pStyle w:val="a7"/>
        <w:spacing w:before="0" w:beforeAutospacing="0" w:after="0" w:afterAutospacing="0"/>
        <w:rPr>
          <w:rStyle w:val="af9"/>
          <w:rFonts w:eastAsiaTheme="majorEastAsia"/>
          <w:b w:val="0"/>
          <w:bCs/>
          <w:iCs/>
          <w:sz w:val="28"/>
          <w:szCs w:val="28"/>
          <w:lang w:val="kk-KZ"/>
        </w:rPr>
      </w:pP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552"/>
        <w:gridCol w:w="1276"/>
        <w:gridCol w:w="1275"/>
        <w:gridCol w:w="1134"/>
        <w:gridCol w:w="1134"/>
        <w:gridCol w:w="1134"/>
        <w:gridCol w:w="1134"/>
      </w:tblGrid>
      <w:tr w:rsidR="00775230" w:rsidRPr="008B37A5" w:rsidTr="000E0DB4">
        <w:tc>
          <w:tcPr>
            <w:tcW w:w="2552" w:type="dxa"/>
            <w:vMerge w:val="restart"/>
            <w:tcBorders>
              <w:top w:val="single" w:sz="4" w:space="0" w:color="000000"/>
              <w:left w:val="single" w:sz="4" w:space="0" w:color="000000"/>
              <w:bottom w:val="single" w:sz="4" w:space="0" w:color="000000"/>
              <w:right w:val="single" w:sz="4" w:space="0" w:color="000000"/>
            </w:tcBorders>
          </w:tcPr>
          <w:p w:rsidR="00775230" w:rsidRPr="008B37A5" w:rsidRDefault="006F2AD7" w:rsidP="00FF5E35">
            <w:pPr>
              <w:jc w:val="both"/>
              <w:rPr>
                <w:sz w:val="28"/>
                <w:szCs w:val="28"/>
              </w:rPr>
            </w:pPr>
            <w:r w:rsidRPr="008B37A5">
              <w:rPr>
                <w:sz w:val="28"/>
                <w:szCs w:val="28"/>
              </w:rPr>
              <w:t>Атауы</w:t>
            </w:r>
          </w:p>
        </w:tc>
        <w:tc>
          <w:tcPr>
            <w:tcW w:w="2551" w:type="dxa"/>
            <w:gridSpan w:val="2"/>
            <w:tcBorders>
              <w:top w:val="single" w:sz="4" w:space="0" w:color="000000"/>
              <w:left w:val="single" w:sz="4" w:space="0" w:color="000000"/>
              <w:bottom w:val="single" w:sz="4" w:space="0" w:color="000000"/>
              <w:right w:val="single" w:sz="4" w:space="0" w:color="000000"/>
            </w:tcBorders>
            <w:hideMark/>
          </w:tcPr>
          <w:p w:rsidR="00775230" w:rsidRPr="008B37A5" w:rsidRDefault="006F2AD7" w:rsidP="00FF5E35">
            <w:pPr>
              <w:pStyle w:val="a7"/>
              <w:spacing w:before="0" w:beforeAutospacing="0" w:after="0" w:afterAutospacing="0"/>
              <w:rPr>
                <w:sz w:val="28"/>
                <w:szCs w:val="28"/>
              </w:rPr>
            </w:pPr>
            <w:r w:rsidRPr="008B37A5">
              <w:rPr>
                <w:sz w:val="28"/>
                <w:szCs w:val="28"/>
              </w:rPr>
              <w:t>Экспандер</w:t>
            </w:r>
          </w:p>
        </w:tc>
        <w:tc>
          <w:tcPr>
            <w:tcW w:w="2268" w:type="dxa"/>
            <w:gridSpan w:val="2"/>
            <w:tcBorders>
              <w:top w:val="single" w:sz="4" w:space="0" w:color="000000"/>
              <w:left w:val="single" w:sz="4" w:space="0" w:color="000000"/>
              <w:bottom w:val="single" w:sz="4" w:space="0" w:color="000000"/>
              <w:right w:val="single" w:sz="4" w:space="0" w:color="000000"/>
            </w:tcBorders>
            <w:hideMark/>
          </w:tcPr>
          <w:p w:rsidR="00775230" w:rsidRPr="008B37A5" w:rsidRDefault="00775230" w:rsidP="00FF5E35">
            <w:pPr>
              <w:pStyle w:val="a7"/>
              <w:spacing w:before="0" w:beforeAutospacing="0" w:after="0" w:afterAutospacing="0"/>
              <w:rPr>
                <w:sz w:val="28"/>
                <w:szCs w:val="28"/>
              </w:rPr>
            </w:pPr>
            <w:r w:rsidRPr="008B37A5">
              <w:rPr>
                <w:sz w:val="28"/>
                <w:szCs w:val="28"/>
              </w:rPr>
              <w:t>Экспандер+пресс-гранулятор</w:t>
            </w:r>
          </w:p>
        </w:tc>
        <w:tc>
          <w:tcPr>
            <w:tcW w:w="2268" w:type="dxa"/>
            <w:gridSpan w:val="2"/>
            <w:tcBorders>
              <w:top w:val="single" w:sz="4" w:space="0" w:color="000000"/>
              <w:left w:val="single" w:sz="4" w:space="0" w:color="000000"/>
              <w:bottom w:val="single" w:sz="4" w:space="0" w:color="000000"/>
              <w:right w:val="single" w:sz="4" w:space="0" w:color="000000"/>
            </w:tcBorders>
            <w:hideMark/>
          </w:tcPr>
          <w:p w:rsidR="00775230" w:rsidRPr="008B37A5" w:rsidRDefault="00775230" w:rsidP="00FF5E35">
            <w:pPr>
              <w:pStyle w:val="a7"/>
              <w:spacing w:before="0" w:beforeAutospacing="0" w:after="0" w:afterAutospacing="0"/>
              <w:rPr>
                <w:sz w:val="28"/>
                <w:szCs w:val="28"/>
              </w:rPr>
            </w:pPr>
            <w:r w:rsidRPr="008B37A5">
              <w:rPr>
                <w:sz w:val="28"/>
                <w:szCs w:val="28"/>
              </w:rPr>
              <w:t>Пресс-гранулятор</w:t>
            </w:r>
          </w:p>
        </w:tc>
      </w:tr>
      <w:tr w:rsidR="00775230" w:rsidRPr="008B37A5" w:rsidTr="000E0DB4">
        <w:tc>
          <w:tcPr>
            <w:tcW w:w="2552" w:type="dxa"/>
            <w:vMerge/>
            <w:tcBorders>
              <w:top w:val="single" w:sz="4" w:space="0" w:color="000000"/>
              <w:left w:val="single" w:sz="4" w:space="0" w:color="000000"/>
              <w:bottom w:val="single" w:sz="4" w:space="0" w:color="000000"/>
              <w:right w:val="single" w:sz="4" w:space="0" w:color="000000"/>
            </w:tcBorders>
            <w:vAlign w:val="center"/>
            <w:hideMark/>
          </w:tcPr>
          <w:p w:rsidR="00775230" w:rsidRPr="008B37A5" w:rsidRDefault="00775230" w:rsidP="00FF5E35">
            <w:pPr>
              <w:jc w:val="both"/>
              <w:rPr>
                <w:sz w:val="28"/>
                <w:szCs w:val="28"/>
              </w:rPr>
            </w:pPr>
          </w:p>
        </w:tc>
        <w:tc>
          <w:tcPr>
            <w:tcW w:w="1276" w:type="dxa"/>
            <w:tcBorders>
              <w:top w:val="single" w:sz="4" w:space="0" w:color="000000"/>
              <w:left w:val="single" w:sz="4" w:space="0" w:color="000000"/>
              <w:bottom w:val="single" w:sz="4" w:space="0" w:color="000000"/>
              <w:right w:val="single" w:sz="4" w:space="0" w:color="000000"/>
            </w:tcBorders>
            <w:hideMark/>
          </w:tcPr>
          <w:p w:rsidR="00775230" w:rsidRPr="008B37A5" w:rsidRDefault="00775230" w:rsidP="00FF5E35">
            <w:pPr>
              <w:pStyle w:val="a7"/>
              <w:spacing w:before="0" w:beforeAutospacing="0" w:after="0" w:afterAutospacing="0"/>
              <w:rPr>
                <w:sz w:val="28"/>
                <w:szCs w:val="28"/>
              </w:rPr>
            </w:pPr>
            <w:r w:rsidRPr="008B37A5">
              <w:rPr>
                <w:sz w:val="28"/>
                <w:szCs w:val="28"/>
              </w:rPr>
              <w:t>101-105 ºС</w:t>
            </w:r>
          </w:p>
        </w:tc>
        <w:tc>
          <w:tcPr>
            <w:tcW w:w="1275" w:type="dxa"/>
            <w:tcBorders>
              <w:top w:val="single" w:sz="4" w:space="0" w:color="000000"/>
              <w:left w:val="single" w:sz="4" w:space="0" w:color="000000"/>
              <w:bottom w:val="single" w:sz="4" w:space="0" w:color="000000"/>
              <w:right w:val="single" w:sz="4" w:space="0" w:color="000000"/>
            </w:tcBorders>
            <w:hideMark/>
          </w:tcPr>
          <w:p w:rsidR="00775230" w:rsidRPr="008B37A5" w:rsidRDefault="00775230" w:rsidP="00FF5E35">
            <w:pPr>
              <w:pStyle w:val="a7"/>
              <w:spacing w:before="0" w:beforeAutospacing="0" w:after="0" w:afterAutospacing="0"/>
              <w:rPr>
                <w:sz w:val="28"/>
                <w:szCs w:val="28"/>
              </w:rPr>
            </w:pPr>
            <w:r w:rsidRPr="008B37A5">
              <w:rPr>
                <w:sz w:val="28"/>
                <w:szCs w:val="28"/>
              </w:rPr>
              <w:t>111-115 ºС</w:t>
            </w:r>
          </w:p>
        </w:tc>
        <w:tc>
          <w:tcPr>
            <w:tcW w:w="1134" w:type="dxa"/>
            <w:tcBorders>
              <w:top w:val="single" w:sz="4" w:space="0" w:color="000000"/>
              <w:left w:val="single" w:sz="4" w:space="0" w:color="000000"/>
              <w:bottom w:val="single" w:sz="4" w:space="0" w:color="000000"/>
              <w:right w:val="single" w:sz="4" w:space="0" w:color="000000"/>
            </w:tcBorders>
            <w:hideMark/>
          </w:tcPr>
          <w:p w:rsidR="00775230" w:rsidRPr="008B37A5" w:rsidRDefault="00775230" w:rsidP="00FF5E35">
            <w:pPr>
              <w:pStyle w:val="a7"/>
              <w:spacing w:before="0" w:beforeAutospacing="0" w:after="0" w:afterAutospacing="0"/>
              <w:rPr>
                <w:sz w:val="28"/>
                <w:szCs w:val="28"/>
              </w:rPr>
            </w:pPr>
            <w:r w:rsidRPr="008B37A5">
              <w:rPr>
                <w:sz w:val="28"/>
                <w:szCs w:val="28"/>
              </w:rPr>
              <w:t>80-90 ºС</w:t>
            </w:r>
          </w:p>
        </w:tc>
        <w:tc>
          <w:tcPr>
            <w:tcW w:w="1134" w:type="dxa"/>
            <w:tcBorders>
              <w:top w:val="single" w:sz="4" w:space="0" w:color="000000"/>
              <w:left w:val="single" w:sz="4" w:space="0" w:color="000000"/>
              <w:bottom w:val="single" w:sz="4" w:space="0" w:color="000000"/>
              <w:right w:val="single" w:sz="4" w:space="0" w:color="000000"/>
            </w:tcBorders>
            <w:hideMark/>
          </w:tcPr>
          <w:p w:rsidR="00775230" w:rsidRPr="008B37A5" w:rsidRDefault="00775230" w:rsidP="00FF5E35">
            <w:pPr>
              <w:pStyle w:val="a7"/>
              <w:spacing w:before="0" w:beforeAutospacing="0" w:after="0" w:afterAutospacing="0"/>
              <w:rPr>
                <w:sz w:val="28"/>
                <w:szCs w:val="28"/>
              </w:rPr>
            </w:pPr>
            <w:r w:rsidRPr="008B37A5">
              <w:rPr>
                <w:sz w:val="28"/>
                <w:szCs w:val="28"/>
              </w:rPr>
              <w:t>91-95 ºС</w:t>
            </w:r>
          </w:p>
        </w:tc>
        <w:tc>
          <w:tcPr>
            <w:tcW w:w="1134" w:type="dxa"/>
            <w:tcBorders>
              <w:top w:val="single" w:sz="4" w:space="0" w:color="000000"/>
              <w:left w:val="single" w:sz="4" w:space="0" w:color="000000"/>
              <w:bottom w:val="single" w:sz="4" w:space="0" w:color="000000"/>
              <w:right w:val="single" w:sz="4" w:space="0" w:color="000000"/>
            </w:tcBorders>
            <w:hideMark/>
          </w:tcPr>
          <w:p w:rsidR="00775230" w:rsidRPr="008B37A5" w:rsidRDefault="00775230" w:rsidP="00FF5E35">
            <w:pPr>
              <w:pStyle w:val="a7"/>
              <w:spacing w:before="0" w:beforeAutospacing="0" w:after="0" w:afterAutospacing="0"/>
              <w:rPr>
                <w:sz w:val="28"/>
                <w:szCs w:val="28"/>
              </w:rPr>
            </w:pPr>
            <w:r w:rsidRPr="008B37A5">
              <w:rPr>
                <w:sz w:val="28"/>
                <w:szCs w:val="28"/>
              </w:rPr>
              <w:t>86-90 ºС</w:t>
            </w:r>
          </w:p>
        </w:tc>
        <w:tc>
          <w:tcPr>
            <w:tcW w:w="1134" w:type="dxa"/>
            <w:tcBorders>
              <w:top w:val="single" w:sz="4" w:space="0" w:color="000000"/>
              <w:left w:val="single" w:sz="4" w:space="0" w:color="000000"/>
              <w:bottom w:val="single" w:sz="4" w:space="0" w:color="000000"/>
              <w:right w:val="single" w:sz="4" w:space="0" w:color="000000"/>
            </w:tcBorders>
            <w:hideMark/>
          </w:tcPr>
          <w:p w:rsidR="00775230" w:rsidRPr="008B37A5" w:rsidRDefault="00775230" w:rsidP="00FF5E35">
            <w:pPr>
              <w:pStyle w:val="a7"/>
              <w:spacing w:before="0" w:beforeAutospacing="0" w:after="0" w:afterAutospacing="0"/>
              <w:rPr>
                <w:sz w:val="28"/>
                <w:szCs w:val="28"/>
              </w:rPr>
            </w:pPr>
            <w:r w:rsidRPr="008B37A5">
              <w:rPr>
                <w:sz w:val="28"/>
                <w:szCs w:val="28"/>
              </w:rPr>
              <w:t>91-95 ºС</w:t>
            </w:r>
          </w:p>
        </w:tc>
      </w:tr>
      <w:tr w:rsidR="00775230" w:rsidRPr="008B37A5" w:rsidTr="000E0DB4">
        <w:tc>
          <w:tcPr>
            <w:tcW w:w="2552" w:type="dxa"/>
            <w:tcBorders>
              <w:top w:val="single" w:sz="4" w:space="0" w:color="000000"/>
              <w:left w:val="single" w:sz="4" w:space="0" w:color="000000"/>
              <w:bottom w:val="single" w:sz="4" w:space="0" w:color="000000"/>
              <w:right w:val="single" w:sz="4" w:space="0" w:color="000000"/>
            </w:tcBorders>
            <w:hideMark/>
          </w:tcPr>
          <w:p w:rsidR="00775230" w:rsidRPr="008B37A5" w:rsidRDefault="00775230" w:rsidP="00FF5E35">
            <w:pPr>
              <w:pStyle w:val="a7"/>
              <w:spacing w:before="0" w:beforeAutospacing="0" w:after="0" w:afterAutospacing="0"/>
              <w:rPr>
                <w:sz w:val="28"/>
                <w:szCs w:val="28"/>
              </w:rPr>
            </w:pPr>
            <w:r w:rsidRPr="008B37A5">
              <w:rPr>
                <w:sz w:val="28"/>
                <w:szCs w:val="28"/>
              </w:rPr>
              <w:t>А капсулированный</w:t>
            </w:r>
          </w:p>
        </w:tc>
        <w:tc>
          <w:tcPr>
            <w:tcW w:w="1276" w:type="dxa"/>
            <w:tcBorders>
              <w:top w:val="single" w:sz="4" w:space="0" w:color="000000"/>
              <w:left w:val="single" w:sz="4" w:space="0" w:color="000000"/>
              <w:bottom w:val="single" w:sz="4" w:space="0" w:color="000000"/>
              <w:right w:val="single" w:sz="4" w:space="0" w:color="000000"/>
            </w:tcBorders>
            <w:hideMark/>
          </w:tcPr>
          <w:p w:rsidR="00775230" w:rsidRPr="008B37A5" w:rsidRDefault="00775230" w:rsidP="00FF5E35">
            <w:pPr>
              <w:pStyle w:val="a7"/>
              <w:spacing w:before="0" w:beforeAutospacing="0" w:after="0" w:afterAutospacing="0"/>
              <w:rPr>
                <w:sz w:val="28"/>
                <w:szCs w:val="28"/>
              </w:rPr>
            </w:pPr>
            <w:r w:rsidRPr="008B37A5">
              <w:rPr>
                <w:sz w:val="28"/>
                <w:szCs w:val="28"/>
              </w:rPr>
              <w:t>97</w:t>
            </w:r>
          </w:p>
        </w:tc>
        <w:tc>
          <w:tcPr>
            <w:tcW w:w="1275" w:type="dxa"/>
            <w:tcBorders>
              <w:top w:val="single" w:sz="4" w:space="0" w:color="000000"/>
              <w:left w:val="single" w:sz="4" w:space="0" w:color="000000"/>
              <w:bottom w:val="single" w:sz="4" w:space="0" w:color="000000"/>
              <w:right w:val="single" w:sz="4" w:space="0" w:color="000000"/>
            </w:tcBorders>
            <w:hideMark/>
          </w:tcPr>
          <w:p w:rsidR="00775230" w:rsidRPr="008B37A5" w:rsidRDefault="00775230" w:rsidP="00FF5E35">
            <w:pPr>
              <w:pStyle w:val="a7"/>
              <w:spacing w:before="0" w:beforeAutospacing="0" w:after="0" w:afterAutospacing="0"/>
              <w:rPr>
                <w:sz w:val="28"/>
                <w:szCs w:val="28"/>
              </w:rPr>
            </w:pPr>
            <w:r w:rsidRPr="008B37A5">
              <w:rPr>
                <w:sz w:val="28"/>
                <w:szCs w:val="28"/>
              </w:rPr>
              <w:t>95</w:t>
            </w:r>
          </w:p>
        </w:tc>
        <w:tc>
          <w:tcPr>
            <w:tcW w:w="1134" w:type="dxa"/>
            <w:tcBorders>
              <w:top w:val="single" w:sz="4" w:space="0" w:color="000000"/>
              <w:left w:val="single" w:sz="4" w:space="0" w:color="000000"/>
              <w:bottom w:val="single" w:sz="4" w:space="0" w:color="000000"/>
              <w:right w:val="single" w:sz="4" w:space="0" w:color="000000"/>
            </w:tcBorders>
            <w:hideMark/>
          </w:tcPr>
          <w:p w:rsidR="00775230" w:rsidRPr="008B37A5" w:rsidRDefault="00775230" w:rsidP="00FF5E35">
            <w:pPr>
              <w:pStyle w:val="a7"/>
              <w:spacing w:before="0" w:beforeAutospacing="0" w:after="0" w:afterAutospacing="0"/>
              <w:rPr>
                <w:sz w:val="28"/>
                <w:szCs w:val="28"/>
              </w:rPr>
            </w:pPr>
            <w:r w:rsidRPr="008B37A5">
              <w:rPr>
                <w:sz w:val="28"/>
                <w:szCs w:val="28"/>
              </w:rPr>
              <w:t>93</w:t>
            </w:r>
          </w:p>
        </w:tc>
        <w:tc>
          <w:tcPr>
            <w:tcW w:w="1134" w:type="dxa"/>
            <w:tcBorders>
              <w:top w:val="single" w:sz="4" w:space="0" w:color="000000"/>
              <w:left w:val="single" w:sz="4" w:space="0" w:color="000000"/>
              <w:bottom w:val="single" w:sz="4" w:space="0" w:color="000000"/>
              <w:right w:val="single" w:sz="4" w:space="0" w:color="000000"/>
            </w:tcBorders>
            <w:hideMark/>
          </w:tcPr>
          <w:p w:rsidR="00775230" w:rsidRPr="008B37A5" w:rsidRDefault="00775230" w:rsidP="00FF5E35">
            <w:pPr>
              <w:pStyle w:val="a7"/>
              <w:spacing w:before="0" w:beforeAutospacing="0" w:after="0" w:afterAutospacing="0"/>
              <w:rPr>
                <w:sz w:val="28"/>
                <w:szCs w:val="28"/>
              </w:rPr>
            </w:pPr>
            <w:r w:rsidRPr="008B37A5">
              <w:rPr>
                <w:sz w:val="28"/>
                <w:szCs w:val="28"/>
              </w:rPr>
              <w:t>90</w:t>
            </w:r>
          </w:p>
        </w:tc>
        <w:tc>
          <w:tcPr>
            <w:tcW w:w="1134" w:type="dxa"/>
            <w:tcBorders>
              <w:top w:val="single" w:sz="4" w:space="0" w:color="000000"/>
              <w:left w:val="single" w:sz="4" w:space="0" w:color="000000"/>
              <w:bottom w:val="single" w:sz="4" w:space="0" w:color="000000"/>
              <w:right w:val="single" w:sz="4" w:space="0" w:color="000000"/>
            </w:tcBorders>
            <w:hideMark/>
          </w:tcPr>
          <w:p w:rsidR="00775230" w:rsidRPr="008B37A5" w:rsidRDefault="00775230" w:rsidP="00FF5E35">
            <w:pPr>
              <w:pStyle w:val="a7"/>
              <w:spacing w:before="0" w:beforeAutospacing="0" w:after="0" w:afterAutospacing="0"/>
              <w:rPr>
                <w:sz w:val="28"/>
                <w:szCs w:val="28"/>
              </w:rPr>
            </w:pPr>
            <w:r w:rsidRPr="008B37A5">
              <w:rPr>
                <w:sz w:val="28"/>
                <w:szCs w:val="28"/>
              </w:rPr>
              <w:t>94</w:t>
            </w:r>
          </w:p>
        </w:tc>
        <w:tc>
          <w:tcPr>
            <w:tcW w:w="1134" w:type="dxa"/>
            <w:tcBorders>
              <w:top w:val="single" w:sz="4" w:space="0" w:color="000000"/>
              <w:left w:val="single" w:sz="4" w:space="0" w:color="000000"/>
              <w:bottom w:val="single" w:sz="4" w:space="0" w:color="000000"/>
              <w:right w:val="single" w:sz="4" w:space="0" w:color="000000"/>
            </w:tcBorders>
            <w:hideMark/>
          </w:tcPr>
          <w:p w:rsidR="00775230" w:rsidRPr="008B37A5" w:rsidRDefault="00775230" w:rsidP="00FF5E35">
            <w:pPr>
              <w:pStyle w:val="a7"/>
              <w:spacing w:before="0" w:beforeAutospacing="0" w:after="0" w:afterAutospacing="0"/>
              <w:rPr>
                <w:sz w:val="28"/>
                <w:szCs w:val="28"/>
              </w:rPr>
            </w:pPr>
            <w:r w:rsidRPr="008B37A5">
              <w:rPr>
                <w:sz w:val="28"/>
                <w:szCs w:val="28"/>
              </w:rPr>
              <w:t>91</w:t>
            </w:r>
          </w:p>
        </w:tc>
      </w:tr>
      <w:tr w:rsidR="00775230" w:rsidRPr="008B37A5" w:rsidTr="000E0DB4">
        <w:tc>
          <w:tcPr>
            <w:tcW w:w="2552" w:type="dxa"/>
            <w:tcBorders>
              <w:top w:val="single" w:sz="4" w:space="0" w:color="000000"/>
              <w:left w:val="single" w:sz="4" w:space="0" w:color="000000"/>
              <w:bottom w:val="single" w:sz="4" w:space="0" w:color="000000"/>
              <w:right w:val="single" w:sz="4" w:space="0" w:color="000000"/>
            </w:tcBorders>
            <w:hideMark/>
          </w:tcPr>
          <w:p w:rsidR="00775230" w:rsidRPr="008B37A5" w:rsidRDefault="00775230" w:rsidP="00FF5E35">
            <w:pPr>
              <w:pStyle w:val="a7"/>
              <w:spacing w:before="0" w:beforeAutospacing="0" w:after="0" w:afterAutospacing="0"/>
              <w:rPr>
                <w:sz w:val="28"/>
                <w:szCs w:val="28"/>
              </w:rPr>
            </w:pPr>
            <w:r w:rsidRPr="008B37A5">
              <w:rPr>
                <w:sz w:val="28"/>
                <w:szCs w:val="28"/>
              </w:rPr>
              <w:t>D</w:t>
            </w:r>
            <w:r w:rsidRPr="008B37A5">
              <w:rPr>
                <w:sz w:val="28"/>
                <w:szCs w:val="28"/>
                <w:vertAlign w:val="subscript"/>
              </w:rPr>
              <w:t>3</w:t>
            </w:r>
            <w:r w:rsidRPr="008B37A5">
              <w:rPr>
                <w:sz w:val="28"/>
                <w:szCs w:val="28"/>
              </w:rPr>
              <w:t xml:space="preserve"> капсулированный</w:t>
            </w:r>
          </w:p>
        </w:tc>
        <w:tc>
          <w:tcPr>
            <w:tcW w:w="1276" w:type="dxa"/>
            <w:tcBorders>
              <w:top w:val="single" w:sz="4" w:space="0" w:color="000000"/>
              <w:left w:val="single" w:sz="4" w:space="0" w:color="000000"/>
              <w:bottom w:val="single" w:sz="4" w:space="0" w:color="000000"/>
              <w:right w:val="single" w:sz="4" w:space="0" w:color="000000"/>
            </w:tcBorders>
            <w:hideMark/>
          </w:tcPr>
          <w:p w:rsidR="00775230" w:rsidRPr="008B37A5" w:rsidRDefault="00775230" w:rsidP="00FF5E35">
            <w:pPr>
              <w:pStyle w:val="a7"/>
              <w:spacing w:before="0" w:beforeAutospacing="0" w:after="0" w:afterAutospacing="0"/>
              <w:rPr>
                <w:sz w:val="28"/>
                <w:szCs w:val="28"/>
              </w:rPr>
            </w:pPr>
            <w:r w:rsidRPr="008B37A5">
              <w:rPr>
                <w:sz w:val="28"/>
                <w:szCs w:val="28"/>
              </w:rPr>
              <w:t>98</w:t>
            </w:r>
          </w:p>
        </w:tc>
        <w:tc>
          <w:tcPr>
            <w:tcW w:w="1275" w:type="dxa"/>
            <w:tcBorders>
              <w:top w:val="single" w:sz="4" w:space="0" w:color="000000"/>
              <w:left w:val="single" w:sz="4" w:space="0" w:color="000000"/>
              <w:bottom w:val="single" w:sz="4" w:space="0" w:color="000000"/>
              <w:right w:val="single" w:sz="4" w:space="0" w:color="000000"/>
            </w:tcBorders>
            <w:hideMark/>
          </w:tcPr>
          <w:p w:rsidR="00775230" w:rsidRPr="008B37A5" w:rsidRDefault="00775230" w:rsidP="00FF5E35">
            <w:pPr>
              <w:pStyle w:val="a7"/>
              <w:spacing w:before="0" w:beforeAutospacing="0" w:after="0" w:afterAutospacing="0"/>
              <w:rPr>
                <w:sz w:val="28"/>
                <w:szCs w:val="28"/>
              </w:rPr>
            </w:pPr>
            <w:r w:rsidRPr="008B37A5">
              <w:rPr>
                <w:sz w:val="28"/>
                <w:szCs w:val="28"/>
              </w:rPr>
              <w:t>96</w:t>
            </w:r>
          </w:p>
        </w:tc>
        <w:tc>
          <w:tcPr>
            <w:tcW w:w="1134" w:type="dxa"/>
            <w:tcBorders>
              <w:top w:val="single" w:sz="4" w:space="0" w:color="000000"/>
              <w:left w:val="single" w:sz="4" w:space="0" w:color="000000"/>
              <w:bottom w:val="single" w:sz="4" w:space="0" w:color="000000"/>
              <w:right w:val="single" w:sz="4" w:space="0" w:color="000000"/>
            </w:tcBorders>
            <w:hideMark/>
          </w:tcPr>
          <w:p w:rsidR="00775230" w:rsidRPr="008B37A5" w:rsidRDefault="00775230" w:rsidP="00FF5E35">
            <w:pPr>
              <w:pStyle w:val="a7"/>
              <w:spacing w:before="0" w:beforeAutospacing="0" w:after="0" w:afterAutospacing="0"/>
              <w:rPr>
                <w:sz w:val="28"/>
                <w:szCs w:val="28"/>
              </w:rPr>
            </w:pPr>
            <w:r w:rsidRPr="008B37A5">
              <w:rPr>
                <w:sz w:val="28"/>
                <w:szCs w:val="28"/>
              </w:rPr>
              <w:t>93</w:t>
            </w:r>
          </w:p>
        </w:tc>
        <w:tc>
          <w:tcPr>
            <w:tcW w:w="1134" w:type="dxa"/>
            <w:tcBorders>
              <w:top w:val="single" w:sz="4" w:space="0" w:color="000000"/>
              <w:left w:val="single" w:sz="4" w:space="0" w:color="000000"/>
              <w:bottom w:val="single" w:sz="4" w:space="0" w:color="000000"/>
              <w:right w:val="single" w:sz="4" w:space="0" w:color="000000"/>
            </w:tcBorders>
            <w:hideMark/>
          </w:tcPr>
          <w:p w:rsidR="00775230" w:rsidRPr="008B37A5" w:rsidRDefault="00775230" w:rsidP="00FF5E35">
            <w:pPr>
              <w:pStyle w:val="a7"/>
              <w:spacing w:before="0" w:beforeAutospacing="0" w:after="0" w:afterAutospacing="0"/>
              <w:rPr>
                <w:sz w:val="28"/>
                <w:szCs w:val="28"/>
              </w:rPr>
            </w:pPr>
            <w:r w:rsidRPr="008B37A5">
              <w:rPr>
                <w:sz w:val="28"/>
                <w:szCs w:val="28"/>
              </w:rPr>
              <w:t>91</w:t>
            </w:r>
          </w:p>
        </w:tc>
        <w:tc>
          <w:tcPr>
            <w:tcW w:w="1134" w:type="dxa"/>
            <w:tcBorders>
              <w:top w:val="single" w:sz="4" w:space="0" w:color="000000"/>
              <w:left w:val="single" w:sz="4" w:space="0" w:color="000000"/>
              <w:bottom w:val="single" w:sz="4" w:space="0" w:color="000000"/>
              <w:right w:val="single" w:sz="4" w:space="0" w:color="000000"/>
            </w:tcBorders>
            <w:hideMark/>
          </w:tcPr>
          <w:p w:rsidR="00775230" w:rsidRPr="008B37A5" w:rsidRDefault="00775230" w:rsidP="00FF5E35">
            <w:pPr>
              <w:pStyle w:val="a7"/>
              <w:spacing w:before="0" w:beforeAutospacing="0" w:after="0" w:afterAutospacing="0"/>
              <w:rPr>
                <w:sz w:val="28"/>
                <w:szCs w:val="28"/>
              </w:rPr>
            </w:pPr>
            <w:r w:rsidRPr="008B37A5">
              <w:rPr>
                <w:sz w:val="28"/>
                <w:szCs w:val="28"/>
              </w:rPr>
              <w:t>93</w:t>
            </w:r>
          </w:p>
        </w:tc>
        <w:tc>
          <w:tcPr>
            <w:tcW w:w="1134" w:type="dxa"/>
            <w:tcBorders>
              <w:top w:val="single" w:sz="4" w:space="0" w:color="000000"/>
              <w:left w:val="single" w:sz="4" w:space="0" w:color="000000"/>
              <w:bottom w:val="single" w:sz="4" w:space="0" w:color="000000"/>
              <w:right w:val="single" w:sz="4" w:space="0" w:color="000000"/>
            </w:tcBorders>
            <w:hideMark/>
          </w:tcPr>
          <w:p w:rsidR="00775230" w:rsidRPr="008B37A5" w:rsidRDefault="00775230" w:rsidP="00FF5E35">
            <w:pPr>
              <w:pStyle w:val="a7"/>
              <w:spacing w:before="0" w:beforeAutospacing="0" w:after="0" w:afterAutospacing="0"/>
              <w:rPr>
                <w:sz w:val="28"/>
                <w:szCs w:val="28"/>
              </w:rPr>
            </w:pPr>
            <w:r w:rsidRPr="008B37A5">
              <w:rPr>
                <w:sz w:val="28"/>
                <w:szCs w:val="28"/>
              </w:rPr>
              <w:t>92</w:t>
            </w:r>
          </w:p>
        </w:tc>
      </w:tr>
      <w:tr w:rsidR="00775230" w:rsidRPr="008B37A5" w:rsidTr="000E0DB4">
        <w:tc>
          <w:tcPr>
            <w:tcW w:w="2552" w:type="dxa"/>
            <w:tcBorders>
              <w:top w:val="single" w:sz="4" w:space="0" w:color="000000"/>
              <w:left w:val="single" w:sz="4" w:space="0" w:color="000000"/>
              <w:bottom w:val="single" w:sz="4" w:space="0" w:color="000000"/>
              <w:right w:val="single" w:sz="4" w:space="0" w:color="000000"/>
            </w:tcBorders>
            <w:hideMark/>
          </w:tcPr>
          <w:p w:rsidR="00775230" w:rsidRPr="008B37A5" w:rsidRDefault="00775230" w:rsidP="00FF5E35">
            <w:pPr>
              <w:pStyle w:val="a7"/>
              <w:spacing w:before="0" w:beforeAutospacing="0" w:after="0" w:afterAutospacing="0"/>
              <w:rPr>
                <w:sz w:val="28"/>
                <w:szCs w:val="28"/>
              </w:rPr>
            </w:pPr>
            <w:r w:rsidRPr="008B37A5">
              <w:rPr>
                <w:sz w:val="28"/>
                <w:szCs w:val="28"/>
              </w:rPr>
              <w:t>Е ацетат</w:t>
            </w:r>
          </w:p>
        </w:tc>
        <w:tc>
          <w:tcPr>
            <w:tcW w:w="1276" w:type="dxa"/>
            <w:tcBorders>
              <w:top w:val="single" w:sz="4" w:space="0" w:color="000000"/>
              <w:left w:val="single" w:sz="4" w:space="0" w:color="000000"/>
              <w:bottom w:val="single" w:sz="4" w:space="0" w:color="000000"/>
              <w:right w:val="single" w:sz="4" w:space="0" w:color="000000"/>
            </w:tcBorders>
            <w:hideMark/>
          </w:tcPr>
          <w:p w:rsidR="00775230" w:rsidRPr="008B37A5" w:rsidRDefault="00775230" w:rsidP="00FF5E35">
            <w:pPr>
              <w:pStyle w:val="a7"/>
              <w:spacing w:before="0" w:beforeAutospacing="0" w:after="0" w:afterAutospacing="0"/>
              <w:rPr>
                <w:sz w:val="28"/>
                <w:szCs w:val="28"/>
              </w:rPr>
            </w:pPr>
            <w:r w:rsidRPr="008B37A5">
              <w:rPr>
                <w:sz w:val="28"/>
                <w:szCs w:val="28"/>
              </w:rPr>
              <w:t>97</w:t>
            </w:r>
          </w:p>
        </w:tc>
        <w:tc>
          <w:tcPr>
            <w:tcW w:w="1275" w:type="dxa"/>
            <w:tcBorders>
              <w:top w:val="single" w:sz="4" w:space="0" w:color="000000"/>
              <w:left w:val="single" w:sz="4" w:space="0" w:color="000000"/>
              <w:bottom w:val="single" w:sz="4" w:space="0" w:color="000000"/>
              <w:right w:val="single" w:sz="4" w:space="0" w:color="000000"/>
            </w:tcBorders>
            <w:hideMark/>
          </w:tcPr>
          <w:p w:rsidR="00775230" w:rsidRPr="008B37A5" w:rsidRDefault="00775230" w:rsidP="00FF5E35">
            <w:pPr>
              <w:pStyle w:val="a7"/>
              <w:spacing w:before="0" w:beforeAutospacing="0" w:after="0" w:afterAutospacing="0"/>
              <w:rPr>
                <w:sz w:val="28"/>
                <w:szCs w:val="28"/>
              </w:rPr>
            </w:pPr>
            <w:r w:rsidRPr="008B37A5">
              <w:rPr>
                <w:sz w:val="28"/>
                <w:szCs w:val="28"/>
              </w:rPr>
              <w:t>95</w:t>
            </w:r>
          </w:p>
        </w:tc>
        <w:tc>
          <w:tcPr>
            <w:tcW w:w="1134" w:type="dxa"/>
            <w:tcBorders>
              <w:top w:val="single" w:sz="4" w:space="0" w:color="000000"/>
              <w:left w:val="single" w:sz="4" w:space="0" w:color="000000"/>
              <w:bottom w:val="single" w:sz="4" w:space="0" w:color="000000"/>
              <w:right w:val="single" w:sz="4" w:space="0" w:color="000000"/>
            </w:tcBorders>
            <w:hideMark/>
          </w:tcPr>
          <w:p w:rsidR="00775230" w:rsidRPr="008B37A5" w:rsidRDefault="00775230" w:rsidP="00FF5E35">
            <w:pPr>
              <w:pStyle w:val="a7"/>
              <w:spacing w:before="0" w:beforeAutospacing="0" w:after="0" w:afterAutospacing="0"/>
              <w:rPr>
                <w:sz w:val="28"/>
                <w:szCs w:val="28"/>
              </w:rPr>
            </w:pPr>
            <w:r w:rsidRPr="008B37A5">
              <w:rPr>
                <w:sz w:val="28"/>
                <w:szCs w:val="28"/>
              </w:rPr>
              <w:t>92</w:t>
            </w:r>
          </w:p>
        </w:tc>
        <w:tc>
          <w:tcPr>
            <w:tcW w:w="1134" w:type="dxa"/>
            <w:tcBorders>
              <w:top w:val="single" w:sz="4" w:space="0" w:color="000000"/>
              <w:left w:val="single" w:sz="4" w:space="0" w:color="000000"/>
              <w:bottom w:val="single" w:sz="4" w:space="0" w:color="000000"/>
              <w:right w:val="single" w:sz="4" w:space="0" w:color="000000"/>
            </w:tcBorders>
            <w:hideMark/>
          </w:tcPr>
          <w:p w:rsidR="00775230" w:rsidRPr="008B37A5" w:rsidRDefault="00775230" w:rsidP="00FF5E35">
            <w:pPr>
              <w:pStyle w:val="a7"/>
              <w:spacing w:before="0" w:beforeAutospacing="0" w:after="0" w:afterAutospacing="0"/>
              <w:rPr>
                <w:sz w:val="28"/>
                <w:szCs w:val="28"/>
              </w:rPr>
            </w:pPr>
            <w:r w:rsidRPr="008B37A5">
              <w:rPr>
                <w:sz w:val="28"/>
                <w:szCs w:val="28"/>
              </w:rPr>
              <w:t>90</w:t>
            </w:r>
          </w:p>
        </w:tc>
        <w:tc>
          <w:tcPr>
            <w:tcW w:w="1134" w:type="dxa"/>
            <w:tcBorders>
              <w:top w:val="single" w:sz="4" w:space="0" w:color="000000"/>
              <w:left w:val="single" w:sz="4" w:space="0" w:color="000000"/>
              <w:bottom w:val="single" w:sz="4" w:space="0" w:color="000000"/>
              <w:right w:val="single" w:sz="4" w:space="0" w:color="000000"/>
            </w:tcBorders>
            <w:hideMark/>
          </w:tcPr>
          <w:p w:rsidR="00775230" w:rsidRPr="008B37A5" w:rsidRDefault="00775230" w:rsidP="00FF5E35">
            <w:pPr>
              <w:pStyle w:val="a7"/>
              <w:spacing w:before="0" w:beforeAutospacing="0" w:after="0" w:afterAutospacing="0"/>
              <w:rPr>
                <w:sz w:val="28"/>
                <w:szCs w:val="28"/>
              </w:rPr>
            </w:pPr>
            <w:r w:rsidRPr="008B37A5">
              <w:rPr>
                <w:sz w:val="28"/>
                <w:szCs w:val="28"/>
              </w:rPr>
              <w:t>93</w:t>
            </w:r>
          </w:p>
        </w:tc>
        <w:tc>
          <w:tcPr>
            <w:tcW w:w="1134" w:type="dxa"/>
            <w:tcBorders>
              <w:top w:val="single" w:sz="4" w:space="0" w:color="000000"/>
              <w:left w:val="single" w:sz="4" w:space="0" w:color="000000"/>
              <w:bottom w:val="single" w:sz="4" w:space="0" w:color="000000"/>
              <w:right w:val="single" w:sz="4" w:space="0" w:color="000000"/>
            </w:tcBorders>
            <w:hideMark/>
          </w:tcPr>
          <w:p w:rsidR="00775230" w:rsidRPr="008B37A5" w:rsidRDefault="00775230" w:rsidP="00FF5E35">
            <w:pPr>
              <w:pStyle w:val="a7"/>
              <w:spacing w:before="0" w:beforeAutospacing="0" w:after="0" w:afterAutospacing="0"/>
              <w:rPr>
                <w:sz w:val="28"/>
                <w:szCs w:val="28"/>
              </w:rPr>
            </w:pPr>
            <w:r w:rsidRPr="008B37A5">
              <w:rPr>
                <w:sz w:val="28"/>
                <w:szCs w:val="28"/>
              </w:rPr>
              <w:t>92</w:t>
            </w:r>
          </w:p>
        </w:tc>
      </w:tr>
      <w:tr w:rsidR="00775230" w:rsidRPr="008B37A5" w:rsidTr="000E0DB4">
        <w:tc>
          <w:tcPr>
            <w:tcW w:w="2552" w:type="dxa"/>
            <w:tcBorders>
              <w:top w:val="single" w:sz="4" w:space="0" w:color="000000"/>
              <w:left w:val="single" w:sz="4" w:space="0" w:color="000000"/>
              <w:bottom w:val="single" w:sz="4" w:space="0" w:color="000000"/>
              <w:right w:val="single" w:sz="4" w:space="0" w:color="000000"/>
            </w:tcBorders>
            <w:hideMark/>
          </w:tcPr>
          <w:p w:rsidR="00775230" w:rsidRPr="008B37A5" w:rsidRDefault="00775230" w:rsidP="00FF5E35">
            <w:pPr>
              <w:pStyle w:val="a7"/>
              <w:spacing w:before="0" w:beforeAutospacing="0" w:after="0" w:afterAutospacing="0"/>
              <w:rPr>
                <w:sz w:val="28"/>
                <w:szCs w:val="28"/>
              </w:rPr>
            </w:pPr>
            <w:r w:rsidRPr="008B37A5">
              <w:rPr>
                <w:sz w:val="28"/>
                <w:szCs w:val="28"/>
              </w:rPr>
              <w:t>К</w:t>
            </w:r>
            <w:r w:rsidRPr="008B37A5">
              <w:rPr>
                <w:sz w:val="28"/>
                <w:szCs w:val="28"/>
                <w:vertAlign w:val="subscript"/>
              </w:rPr>
              <w:t>3</w:t>
            </w:r>
          </w:p>
        </w:tc>
        <w:tc>
          <w:tcPr>
            <w:tcW w:w="1276" w:type="dxa"/>
            <w:tcBorders>
              <w:top w:val="single" w:sz="4" w:space="0" w:color="000000"/>
              <w:left w:val="single" w:sz="4" w:space="0" w:color="000000"/>
              <w:bottom w:val="single" w:sz="4" w:space="0" w:color="000000"/>
              <w:right w:val="single" w:sz="4" w:space="0" w:color="000000"/>
            </w:tcBorders>
            <w:hideMark/>
          </w:tcPr>
          <w:p w:rsidR="00775230" w:rsidRPr="008B37A5" w:rsidRDefault="00775230" w:rsidP="00FF5E35">
            <w:pPr>
              <w:pStyle w:val="a7"/>
              <w:spacing w:before="0" w:beforeAutospacing="0" w:after="0" w:afterAutospacing="0"/>
              <w:rPr>
                <w:sz w:val="28"/>
                <w:szCs w:val="28"/>
              </w:rPr>
            </w:pPr>
            <w:r w:rsidRPr="008B37A5">
              <w:rPr>
                <w:sz w:val="28"/>
                <w:szCs w:val="28"/>
              </w:rPr>
              <w:t>82</w:t>
            </w:r>
          </w:p>
        </w:tc>
        <w:tc>
          <w:tcPr>
            <w:tcW w:w="1275" w:type="dxa"/>
            <w:tcBorders>
              <w:top w:val="single" w:sz="4" w:space="0" w:color="000000"/>
              <w:left w:val="single" w:sz="4" w:space="0" w:color="000000"/>
              <w:bottom w:val="single" w:sz="4" w:space="0" w:color="000000"/>
              <w:right w:val="single" w:sz="4" w:space="0" w:color="000000"/>
            </w:tcBorders>
            <w:hideMark/>
          </w:tcPr>
          <w:p w:rsidR="00775230" w:rsidRPr="008B37A5" w:rsidRDefault="00775230" w:rsidP="00FF5E35">
            <w:pPr>
              <w:pStyle w:val="a7"/>
              <w:spacing w:before="0" w:beforeAutospacing="0" w:after="0" w:afterAutospacing="0"/>
              <w:rPr>
                <w:sz w:val="28"/>
                <w:szCs w:val="28"/>
              </w:rPr>
            </w:pPr>
            <w:r w:rsidRPr="008B37A5">
              <w:rPr>
                <w:sz w:val="28"/>
                <w:szCs w:val="28"/>
              </w:rPr>
              <w:t>78</w:t>
            </w:r>
          </w:p>
        </w:tc>
        <w:tc>
          <w:tcPr>
            <w:tcW w:w="1134" w:type="dxa"/>
            <w:tcBorders>
              <w:top w:val="single" w:sz="4" w:space="0" w:color="000000"/>
              <w:left w:val="single" w:sz="4" w:space="0" w:color="000000"/>
              <w:bottom w:val="single" w:sz="4" w:space="0" w:color="000000"/>
              <w:right w:val="single" w:sz="4" w:space="0" w:color="000000"/>
            </w:tcBorders>
            <w:hideMark/>
          </w:tcPr>
          <w:p w:rsidR="00775230" w:rsidRPr="008B37A5" w:rsidRDefault="00775230" w:rsidP="00FF5E35">
            <w:pPr>
              <w:pStyle w:val="a7"/>
              <w:spacing w:before="0" w:beforeAutospacing="0" w:after="0" w:afterAutospacing="0"/>
              <w:rPr>
                <w:sz w:val="28"/>
                <w:szCs w:val="28"/>
              </w:rPr>
            </w:pPr>
            <w:r w:rsidRPr="008B37A5">
              <w:rPr>
                <w:sz w:val="28"/>
                <w:szCs w:val="28"/>
              </w:rPr>
              <w:t>63</w:t>
            </w:r>
          </w:p>
        </w:tc>
        <w:tc>
          <w:tcPr>
            <w:tcW w:w="1134" w:type="dxa"/>
            <w:tcBorders>
              <w:top w:val="single" w:sz="4" w:space="0" w:color="000000"/>
              <w:left w:val="single" w:sz="4" w:space="0" w:color="000000"/>
              <w:bottom w:val="single" w:sz="4" w:space="0" w:color="000000"/>
              <w:right w:val="single" w:sz="4" w:space="0" w:color="000000"/>
            </w:tcBorders>
            <w:hideMark/>
          </w:tcPr>
          <w:p w:rsidR="00775230" w:rsidRPr="008B37A5" w:rsidRDefault="00775230" w:rsidP="00FF5E35">
            <w:pPr>
              <w:pStyle w:val="a7"/>
              <w:spacing w:before="0" w:beforeAutospacing="0" w:after="0" w:afterAutospacing="0"/>
              <w:rPr>
                <w:sz w:val="28"/>
                <w:szCs w:val="28"/>
              </w:rPr>
            </w:pPr>
            <w:r w:rsidRPr="008B37A5">
              <w:rPr>
                <w:sz w:val="28"/>
                <w:szCs w:val="28"/>
              </w:rPr>
              <w:t>58</w:t>
            </w:r>
          </w:p>
        </w:tc>
        <w:tc>
          <w:tcPr>
            <w:tcW w:w="1134" w:type="dxa"/>
            <w:tcBorders>
              <w:top w:val="single" w:sz="4" w:space="0" w:color="000000"/>
              <w:left w:val="single" w:sz="4" w:space="0" w:color="000000"/>
              <w:bottom w:val="single" w:sz="4" w:space="0" w:color="000000"/>
              <w:right w:val="single" w:sz="4" w:space="0" w:color="000000"/>
            </w:tcBorders>
            <w:hideMark/>
          </w:tcPr>
          <w:p w:rsidR="00775230" w:rsidRPr="008B37A5" w:rsidRDefault="00775230" w:rsidP="00FF5E35">
            <w:pPr>
              <w:pStyle w:val="a7"/>
              <w:spacing w:before="0" w:beforeAutospacing="0" w:after="0" w:afterAutospacing="0"/>
              <w:rPr>
                <w:sz w:val="28"/>
                <w:szCs w:val="28"/>
              </w:rPr>
            </w:pPr>
            <w:r w:rsidRPr="008B37A5">
              <w:rPr>
                <w:sz w:val="28"/>
                <w:szCs w:val="28"/>
              </w:rPr>
              <w:t>75</w:t>
            </w:r>
          </w:p>
        </w:tc>
        <w:tc>
          <w:tcPr>
            <w:tcW w:w="1134" w:type="dxa"/>
            <w:tcBorders>
              <w:top w:val="single" w:sz="4" w:space="0" w:color="000000"/>
              <w:left w:val="single" w:sz="4" w:space="0" w:color="000000"/>
              <w:bottom w:val="single" w:sz="4" w:space="0" w:color="000000"/>
              <w:right w:val="single" w:sz="4" w:space="0" w:color="000000"/>
            </w:tcBorders>
            <w:hideMark/>
          </w:tcPr>
          <w:p w:rsidR="00775230" w:rsidRPr="008B37A5" w:rsidRDefault="00775230" w:rsidP="00FF5E35">
            <w:pPr>
              <w:pStyle w:val="a7"/>
              <w:spacing w:before="0" w:beforeAutospacing="0" w:after="0" w:afterAutospacing="0"/>
              <w:rPr>
                <w:sz w:val="28"/>
                <w:szCs w:val="28"/>
              </w:rPr>
            </w:pPr>
            <w:r w:rsidRPr="008B37A5">
              <w:rPr>
                <w:sz w:val="28"/>
                <w:szCs w:val="28"/>
              </w:rPr>
              <w:t>72</w:t>
            </w:r>
          </w:p>
        </w:tc>
      </w:tr>
      <w:tr w:rsidR="00775230" w:rsidRPr="008B37A5" w:rsidTr="000E0DB4">
        <w:tc>
          <w:tcPr>
            <w:tcW w:w="2552" w:type="dxa"/>
            <w:tcBorders>
              <w:top w:val="single" w:sz="4" w:space="0" w:color="000000"/>
              <w:left w:val="single" w:sz="4" w:space="0" w:color="000000"/>
              <w:bottom w:val="single" w:sz="4" w:space="0" w:color="000000"/>
              <w:right w:val="single" w:sz="4" w:space="0" w:color="000000"/>
            </w:tcBorders>
            <w:hideMark/>
          </w:tcPr>
          <w:p w:rsidR="00775230" w:rsidRPr="008B37A5" w:rsidRDefault="00775230" w:rsidP="00FF5E35">
            <w:pPr>
              <w:pStyle w:val="a7"/>
              <w:spacing w:before="0" w:beforeAutospacing="0" w:after="0" w:afterAutospacing="0"/>
              <w:rPr>
                <w:sz w:val="28"/>
                <w:szCs w:val="28"/>
              </w:rPr>
            </w:pPr>
            <w:r w:rsidRPr="008B37A5">
              <w:rPr>
                <w:sz w:val="28"/>
                <w:szCs w:val="28"/>
              </w:rPr>
              <w:t>В</w:t>
            </w:r>
            <w:r w:rsidRPr="008B37A5">
              <w:rPr>
                <w:sz w:val="28"/>
                <w:szCs w:val="28"/>
                <w:vertAlign w:val="subscript"/>
              </w:rPr>
              <w:t>1</w:t>
            </w:r>
            <w:r w:rsidRPr="008B37A5">
              <w:rPr>
                <w:sz w:val="28"/>
                <w:szCs w:val="28"/>
              </w:rPr>
              <w:t xml:space="preserve"> мононитрат</w:t>
            </w:r>
          </w:p>
        </w:tc>
        <w:tc>
          <w:tcPr>
            <w:tcW w:w="1276" w:type="dxa"/>
            <w:tcBorders>
              <w:top w:val="single" w:sz="4" w:space="0" w:color="000000"/>
              <w:left w:val="single" w:sz="4" w:space="0" w:color="000000"/>
              <w:bottom w:val="single" w:sz="4" w:space="0" w:color="000000"/>
              <w:right w:val="single" w:sz="4" w:space="0" w:color="000000"/>
            </w:tcBorders>
            <w:hideMark/>
          </w:tcPr>
          <w:p w:rsidR="00775230" w:rsidRPr="008B37A5" w:rsidRDefault="00775230" w:rsidP="00FF5E35">
            <w:pPr>
              <w:pStyle w:val="a7"/>
              <w:spacing w:before="0" w:beforeAutospacing="0" w:after="0" w:afterAutospacing="0"/>
              <w:rPr>
                <w:sz w:val="28"/>
                <w:szCs w:val="28"/>
              </w:rPr>
            </w:pPr>
            <w:r w:rsidRPr="008B37A5">
              <w:rPr>
                <w:sz w:val="28"/>
                <w:szCs w:val="28"/>
              </w:rPr>
              <w:t>96</w:t>
            </w:r>
          </w:p>
        </w:tc>
        <w:tc>
          <w:tcPr>
            <w:tcW w:w="1275" w:type="dxa"/>
            <w:tcBorders>
              <w:top w:val="single" w:sz="4" w:space="0" w:color="000000"/>
              <w:left w:val="single" w:sz="4" w:space="0" w:color="000000"/>
              <w:bottom w:val="single" w:sz="4" w:space="0" w:color="000000"/>
              <w:right w:val="single" w:sz="4" w:space="0" w:color="000000"/>
            </w:tcBorders>
            <w:hideMark/>
          </w:tcPr>
          <w:p w:rsidR="00775230" w:rsidRPr="008B37A5" w:rsidRDefault="00775230" w:rsidP="00FF5E35">
            <w:pPr>
              <w:pStyle w:val="a7"/>
              <w:spacing w:before="0" w:beforeAutospacing="0" w:after="0" w:afterAutospacing="0"/>
              <w:rPr>
                <w:sz w:val="28"/>
                <w:szCs w:val="28"/>
              </w:rPr>
            </w:pPr>
            <w:r w:rsidRPr="008B37A5">
              <w:rPr>
                <w:sz w:val="28"/>
                <w:szCs w:val="28"/>
              </w:rPr>
              <w:t>92</w:t>
            </w:r>
          </w:p>
        </w:tc>
        <w:tc>
          <w:tcPr>
            <w:tcW w:w="1134" w:type="dxa"/>
            <w:tcBorders>
              <w:top w:val="single" w:sz="4" w:space="0" w:color="000000"/>
              <w:left w:val="single" w:sz="4" w:space="0" w:color="000000"/>
              <w:bottom w:val="single" w:sz="4" w:space="0" w:color="000000"/>
              <w:right w:val="single" w:sz="4" w:space="0" w:color="000000"/>
            </w:tcBorders>
            <w:hideMark/>
          </w:tcPr>
          <w:p w:rsidR="00775230" w:rsidRPr="008B37A5" w:rsidRDefault="00775230" w:rsidP="00FF5E35">
            <w:pPr>
              <w:pStyle w:val="a7"/>
              <w:spacing w:before="0" w:beforeAutospacing="0" w:after="0" w:afterAutospacing="0"/>
              <w:rPr>
                <w:sz w:val="28"/>
                <w:szCs w:val="28"/>
              </w:rPr>
            </w:pPr>
            <w:r w:rsidRPr="008B37A5">
              <w:rPr>
                <w:sz w:val="28"/>
                <w:szCs w:val="28"/>
              </w:rPr>
              <w:t>87</w:t>
            </w:r>
          </w:p>
        </w:tc>
        <w:tc>
          <w:tcPr>
            <w:tcW w:w="1134" w:type="dxa"/>
            <w:tcBorders>
              <w:top w:val="single" w:sz="4" w:space="0" w:color="000000"/>
              <w:left w:val="single" w:sz="4" w:space="0" w:color="000000"/>
              <w:bottom w:val="single" w:sz="4" w:space="0" w:color="000000"/>
              <w:right w:val="single" w:sz="4" w:space="0" w:color="000000"/>
            </w:tcBorders>
            <w:hideMark/>
          </w:tcPr>
          <w:p w:rsidR="00775230" w:rsidRPr="008B37A5" w:rsidRDefault="00775230" w:rsidP="00FF5E35">
            <w:pPr>
              <w:pStyle w:val="a7"/>
              <w:spacing w:before="0" w:beforeAutospacing="0" w:after="0" w:afterAutospacing="0"/>
              <w:rPr>
                <w:sz w:val="28"/>
                <w:szCs w:val="28"/>
              </w:rPr>
            </w:pPr>
            <w:r w:rsidRPr="008B37A5">
              <w:rPr>
                <w:sz w:val="28"/>
                <w:szCs w:val="28"/>
              </w:rPr>
              <w:t>82</w:t>
            </w:r>
          </w:p>
        </w:tc>
        <w:tc>
          <w:tcPr>
            <w:tcW w:w="1134" w:type="dxa"/>
            <w:tcBorders>
              <w:top w:val="single" w:sz="4" w:space="0" w:color="000000"/>
              <w:left w:val="single" w:sz="4" w:space="0" w:color="000000"/>
              <w:bottom w:val="single" w:sz="4" w:space="0" w:color="000000"/>
              <w:right w:val="single" w:sz="4" w:space="0" w:color="000000"/>
            </w:tcBorders>
            <w:hideMark/>
          </w:tcPr>
          <w:p w:rsidR="00775230" w:rsidRPr="008B37A5" w:rsidRDefault="00775230" w:rsidP="00FF5E35">
            <w:pPr>
              <w:pStyle w:val="a7"/>
              <w:spacing w:before="0" w:beforeAutospacing="0" w:after="0" w:afterAutospacing="0"/>
              <w:rPr>
                <w:sz w:val="28"/>
                <w:szCs w:val="28"/>
              </w:rPr>
            </w:pPr>
            <w:r w:rsidRPr="008B37A5">
              <w:rPr>
                <w:sz w:val="28"/>
                <w:szCs w:val="28"/>
              </w:rPr>
              <w:t>89</w:t>
            </w:r>
          </w:p>
        </w:tc>
        <w:tc>
          <w:tcPr>
            <w:tcW w:w="1134" w:type="dxa"/>
            <w:tcBorders>
              <w:top w:val="single" w:sz="4" w:space="0" w:color="000000"/>
              <w:left w:val="single" w:sz="4" w:space="0" w:color="000000"/>
              <w:bottom w:val="single" w:sz="4" w:space="0" w:color="000000"/>
              <w:right w:val="single" w:sz="4" w:space="0" w:color="000000"/>
            </w:tcBorders>
            <w:hideMark/>
          </w:tcPr>
          <w:p w:rsidR="00775230" w:rsidRPr="008B37A5" w:rsidRDefault="00775230" w:rsidP="00FF5E35">
            <w:pPr>
              <w:pStyle w:val="a7"/>
              <w:spacing w:before="0" w:beforeAutospacing="0" w:after="0" w:afterAutospacing="0"/>
              <w:rPr>
                <w:sz w:val="28"/>
                <w:szCs w:val="28"/>
              </w:rPr>
            </w:pPr>
            <w:r w:rsidRPr="008B37A5">
              <w:rPr>
                <w:sz w:val="28"/>
                <w:szCs w:val="28"/>
              </w:rPr>
              <w:t>87</w:t>
            </w:r>
          </w:p>
        </w:tc>
      </w:tr>
      <w:tr w:rsidR="00775230" w:rsidRPr="008B37A5" w:rsidTr="000E0DB4">
        <w:tc>
          <w:tcPr>
            <w:tcW w:w="2552" w:type="dxa"/>
            <w:tcBorders>
              <w:top w:val="single" w:sz="4" w:space="0" w:color="000000"/>
              <w:left w:val="single" w:sz="4" w:space="0" w:color="000000"/>
              <w:bottom w:val="single" w:sz="4" w:space="0" w:color="000000"/>
              <w:right w:val="single" w:sz="4" w:space="0" w:color="000000"/>
            </w:tcBorders>
            <w:hideMark/>
          </w:tcPr>
          <w:p w:rsidR="00775230" w:rsidRPr="008B37A5" w:rsidRDefault="00775230" w:rsidP="00FF5E35">
            <w:pPr>
              <w:pStyle w:val="a7"/>
              <w:spacing w:before="0" w:beforeAutospacing="0" w:after="0" w:afterAutospacing="0"/>
              <w:rPr>
                <w:sz w:val="28"/>
                <w:szCs w:val="28"/>
              </w:rPr>
            </w:pPr>
            <w:r w:rsidRPr="008B37A5">
              <w:rPr>
                <w:sz w:val="28"/>
                <w:szCs w:val="28"/>
              </w:rPr>
              <w:t>В</w:t>
            </w:r>
            <w:r w:rsidRPr="008B37A5">
              <w:rPr>
                <w:sz w:val="28"/>
                <w:szCs w:val="28"/>
                <w:vertAlign w:val="subscript"/>
              </w:rPr>
              <w:t>2</w:t>
            </w:r>
            <w:r w:rsidRPr="008B37A5">
              <w:rPr>
                <w:sz w:val="28"/>
                <w:szCs w:val="28"/>
              </w:rPr>
              <w:t xml:space="preserve"> рибофлавин</w:t>
            </w:r>
          </w:p>
        </w:tc>
        <w:tc>
          <w:tcPr>
            <w:tcW w:w="1276" w:type="dxa"/>
            <w:tcBorders>
              <w:top w:val="single" w:sz="4" w:space="0" w:color="000000"/>
              <w:left w:val="single" w:sz="4" w:space="0" w:color="000000"/>
              <w:bottom w:val="single" w:sz="4" w:space="0" w:color="000000"/>
              <w:right w:val="single" w:sz="4" w:space="0" w:color="000000"/>
            </w:tcBorders>
            <w:hideMark/>
          </w:tcPr>
          <w:p w:rsidR="00775230" w:rsidRPr="008B37A5" w:rsidRDefault="00775230" w:rsidP="00FF5E35">
            <w:pPr>
              <w:pStyle w:val="a7"/>
              <w:spacing w:before="0" w:beforeAutospacing="0" w:after="0" w:afterAutospacing="0"/>
              <w:rPr>
                <w:sz w:val="28"/>
                <w:szCs w:val="28"/>
              </w:rPr>
            </w:pPr>
            <w:r w:rsidRPr="008B37A5">
              <w:rPr>
                <w:sz w:val="28"/>
                <w:szCs w:val="28"/>
              </w:rPr>
              <w:t>92</w:t>
            </w:r>
          </w:p>
        </w:tc>
        <w:tc>
          <w:tcPr>
            <w:tcW w:w="1275" w:type="dxa"/>
            <w:tcBorders>
              <w:top w:val="single" w:sz="4" w:space="0" w:color="000000"/>
              <w:left w:val="single" w:sz="4" w:space="0" w:color="000000"/>
              <w:bottom w:val="single" w:sz="4" w:space="0" w:color="000000"/>
              <w:right w:val="single" w:sz="4" w:space="0" w:color="000000"/>
            </w:tcBorders>
            <w:hideMark/>
          </w:tcPr>
          <w:p w:rsidR="00775230" w:rsidRPr="008B37A5" w:rsidRDefault="00775230" w:rsidP="00FF5E35">
            <w:pPr>
              <w:pStyle w:val="a7"/>
              <w:spacing w:before="0" w:beforeAutospacing="0" w:after="0" w:afterAutospacing="0"/>
              <w:rPr>
                <w:sz w:val="28"/>
                <w:szCs w:val="28"/>
              </w:rPr>
            </w:pPr>
            <w:r w:rsidRPr="008B37A5">
              <w:rPr>
                <w:sz w:val="28"/>
                <w:szCs w:val="28"/>
              </w:rPr>
              <w:t>88</w:t>
            </w:r>
          </w:p>
        </w:tc>
        <w:tc>
          <w:tcPr>
            <w:tcW w:w="1134" w:type="dxa"/>
            <w:tcBorders>
              <w:top w:val="single" w:sz="4" w:space="0" w:color="000000"/>
              <w:left w:val="single" w:sz="4" w:space="0" w:color="000000"/>
              <w:bottom w:val="single" w:sz="4" w:space="0" w:color="000000"/>
              <w:right w:val="single" w:sz="4" w:space="0" w:color="000000"/>
            </w:tcBorders>
            <w:hideMark/>
          </w:tcPr>
          <w:p w:rsidR="00775230" w:rsidRPr="008B37A5" w:rsidRDefault="00775230" w:rsidP="00FF5E35">
            <w:pPr>
              <w:pStyle w:val="a7"/>
              <w:spacing w:before="0" w:beforeAutospacing="0" w:after="0" w:afterAutospacing="0"/>
              <w:rPr>
                <w:sz w:val="28"/>
                <w:szCs w:val="28"/>
              </w:rPr>
            </w:pPr>
            <w:r w:rsidRPr="008B37A5">
              <w:rPr>
                <w:sz w:val="28"/>
                <w:szCs w:val="28"/>
              </w:rPr>
              <w:t>84</w:t>
            </w:r>
          </w:p>
        </w:tc>
        <w:tc>
          <w:tcPr>
            <w:tcW w:w="1134" w:type="dxa"/>
            <w:tcBorders>
              <w:top w:val="single" w:sz="4" w:space="0" w:color="000000"/>
              <w:left w:val="single" w:sz="4" w:space="0" w:color="000000"/>
              <w:bottom w:val="single" w:sz="4" w:space="0" w:color="000000"/>
              <w:right w:val="single" w:sz="4" w:space="0" w:color="000000"/>
            </w:tcBorders>
            <w:hideMark/>
          </w:tcPr>
          <w:p w:rsidR="00775230" w:rsidRPr="008B37A5" w:rsidRDefault="00775230" w:rsidP="00FF5E35">
            <w:pPr>
              <w:pStyle w:val="a7"/>
              <w:spacing w:before="0" w:beforeAutospacing="0" w:after="0" w:afterAutospacing="0"/>
              <w:rPr>
                <w:sz w:val="28"/>
                <w:szCs w:val="28"/>
              </w:rPr>
            </w:pPr>
            <w:r w:rsidRPr="008B37A5">
              <w:rPr>
                <w:sz w:val="28"/>
                <w:szCs w:val="28"/>
              </w:rPr>
              <w:t>78</w:t>
            </w:r>
          </w:p>
        </w:tc>
        <w:tc>
          <w:tcPr>
            <w:tcW w:w="1134" w:type="dxa"/>
            <w:tcBorders>
              <w:top w:val="single" w:sz="4" w:space="0" w:color="000000"/>
              <w:left w:val="single" w:sz="4" w:space="0" w:color="000000"/>
              <w:bottom w:val="single" w:sz="4" w:space="0" w:color="000000"/>
              <w:right w:val="single" w:sz="4" w:space="0" w:color="000000"/>
            </w:tcBorders>
            <w:hideMark/>
          </w:tcPr>
          <w:p w:rsidR="00775230" w:rsidRPr="008B37A5" w:rsidRDefault="00775230" w:rsidP="00FF5E35">
            <w:pPr>
              <w:pStyle w:val="a7"/>
              <w:spacing w:before="0" w:beforeAutospacing="0" w:after="0" w:afterAutospacing="0"/>
              <w:rPr>
                <w:sz w:val="28"/>
                <w:szCs w:val="28"/>
              </w:rPr>
            </w:pPr>
            <w:r w:rsidRPr="008B37A5">
              <w:rPr>
                <w:sz w:val="28"/>
                <w:szCs w:val="28"/>
              </w:rPr>
              <w:t>89</w:t>
            </w:r>
          </w:p>
        </w:tc>
        <w:tc>
          <w:tcPr>
            <w:tcW w:w="1134" w:type="dxa"/>
            <w:tcBorders>
              <w:top w:val="single" w:sz="4" w:space="0" w:color="000000"/>
              <w:left w:val="single" w:sz="4" w:space="0" w:color="000000"/>
              <w:bottom w:val="single" w:sz="4" w:space="0" w:color="000000"/>
              <w:right w:val="single" w:sz="4" w:space="0" w:color="000000"/>
            </w:tcBorders>
            <w:hideMark/>
          </w:tcPr>
          <w:p w:rsidR="00775230" w:rsidRPr="008B37A5" w:rsidRDefault="00775230" w:rsidP="00FF5E35">
            <w:pPr>
              <w:pStyle w:val="a7"/>
              <w:spacing w:before="0" w:beforeAutospacing="0" w:after="0" w:afterAutospacing="0"/>
              <w:rPr>
                <w:sz w:val="28"/>
                <w:szCs w:val="28"/>
              </w:rPr>
            </w:pPr>
            <w:r w:rsidRPr="008B37A5">
              <w:rPr>
                <w:sz w:val="28"/>
                <w:szCs w:val="28"/>
              </w:rPr>
              <w:t>87</w:t>
            </w:r>
          </w:p>
        </w:tc>
      </w:tr>
      <w:tr w:rsidR="00775230" w:rsidRPr="008B37A5" w:rsidTr="000E0DB4">
        <w:tc>
          <w:tcPr>
            <w:tcW w:w="2552" w:type="dxa"/>
            <w:tcBorders>
              <w:top w:val="single" w:sz="4" w:space="0" w:color="000000"/>
              <w:left w:val="single" w:sz="4" w:space="0" w:color="000000"/>
              <w:bottom w:val="single" w:sz="4" w:space="0" w:color="000000"/>
              <w:right w:val="single" w:sz="4" w:space="0" w:color="000000"/>
            </w:tcBorders>
            <w:hideMark/>
          </w:tcPr>
          <w:p w:rsidR="00775230" w:rsidRPr="008B37A5" w:rsidRDefault="00775230" w:rsidP="00FF5E35">
            <w:pPr>
              <w:pStyle w:val="a7"/>
              <w:spacing w:before="0" w:beforeAutospacing="0" w:after="0" w:afterAutospacing="0"/>
              <w:rPr>
                <w:sz w:val="28"/>
                <w:szCs w:val="28"/>
              </w:rPr>
            </w:pPr>
            <w:r w:rsidRPr="008B37A5">
              <w:rPr>
                <w:sz w:val="28"/>
                <w:szCs w:val="28"/>
              </w:rPr>
              <w:t>В</w:t>
            </w:r>
            <w:r w:rsidRPr="008B37A5">
              <w:rPr>
                <w:sz w:val="28"/>
                <w:szCs w:val="28"/>
                <w:vertAlign w:val="subscript"/>
              </w:rPr>
              <w:t>6</w:t>
            </w:r>
            <w:r w:rsidRPr="008B37A5">
              <w:rPr>
                <w:sz w:val="28"/>
                <w:szCs w:val="28"/>
              </w:rPr>
              <w:t xml:space="preserve"> пиридоксин</w:t>
            </w:r>
          </w:p>
        </w:tc>
        <w:tc>
          <w:tcPr>
            <w:tcW w:w="1276" w:type="dxa"/>
            <w:tcBorders>
              <w:top w:val="single" w:sz="4" w:space="0" w:color="000000"/>
              <w:left w:val="single" w:sz="4" w:space="0" w:color="000000"/>
              <w:bottom w:val="single" w:sz="4" w:space="0" w:color="000000"/>
              <w:right w:val="single" w:sz="4" w:space="0" w:color="000000"/>
            </w:tcBorders>
            <w:hideMark/>
          </w:tcPr>
          <w:p w:rsidR="00775230" w:rsidRPr="008B37A5" w:rsidRDefault="00775230" w:rsidP="00FF5E35">
            <w:pPr>
              <w:pStyle w:val="a7"/>
              <w:spacing w:before="0" w:beforeAutospacing="0" w:after="0" w:afterAutospacing="0"/>
              <w:rPr>
                <w:sz w:val="28"/>
                <w:szCs w:val="28"/>
              </w:rPr>
            </w:pPr>
            <w:r w:rsidRPr="008B37A5">
              <w:rPr>
                <w:sz w:val="28"/>
                <w:szCs w:val="28"/>
              </w:rPr>
              <w:t>94</w:t>
            </w:r>
          </w:p>
        </w:tc>
        <w:tc>
          <w:tcPr>
            <w:tcW w:w="1275" w:type="dxa"/>
            <w:tcBorders>
              <w:top w:val="single" w:sz="4" w:space="0" w:color="000000"/>
              <w:left w:val="single" w:sz="4" w:space="0" w:color="000000"/>
              <w:bottom w:val="single" w:sz="4" w:space="0" w:color="000000"/>
              <w:right w:val="single" w:sz="4" w:space="0" w:color="000000"/>
            </w:tcBorders>
            <w:hideMark/>
          </w:tcPr>
          <w:p w:rsidR="00775230" w:rsidRPr="008B37A5" w:rsidRDefault="00775230" w:rsidP="00FF5E35">
            <w:pPr>
              <w:pStyle w:val="a7"/>
              <w:spacing w:before="0" w:beforeAutospacing="0" w:after="0" w:afterAutospacing="0"/>
              <w:rPr>
                <w:sz w:val="28"/>
                <w:szCs w:val="28"/>
              </w:rPr>
            </w:pPr>
            <w:r w:rsidRPr="008B37A5">
              <w:rPr>
                <w:sz w:val="28"/>
                <w:szCs w:val="28"/>
              </w:rPr>
              <w:t>91</w:t>
            </w:r>
          </w:p>
        </w:tc>
        <w:tc>
          <w:tcPr>
            <w:tcW w:w="1134" w:type="dxa"/>
            <w:tcBorders>
              <w:top w:val="single" w:sz="4" w:space="0" w:color="000000"/>
              <w:left w:val="single" w:sz="4" w:space="0" w:color="000000"/>
              <w:bottom w:val="single" w:sz="4" w:space="0" w:color="000000"/>
              <w:right w:val="single" w:sz="4" w:space="0" w:color="000000"/>
            </w:tcBorders>
            <w:hideMark/>
          </w:tcPr>
          <w:p w:rsidR="00775230" w:rsidRPr="008B37A5" w:rsidRDefault="00775230" w:rsidP="00FF5E35">
            <w:pPr>
              <w:pStyle w:val="a7"/>
              <w:spacing w:before="0" w:beforeAutospacing="0" w:after="0" w:afterAutospacing="0"/>
              <w:rPr>
                <w:sz w:val="28"/>
                <w:szCs w:val="28"/>
              </w:rPr>
            </w:pPr>
            <w:r w:rsidRPr="008B37A5">
              <w:rPr>
                <w:sz w:val="28"/>
                <w:szCs w:val="28"/>
              </w:rPr>
              <w:t>85</w:t>
            </w:r>
          </w:p>
        </w:tc>
        <w:tc>
          <w:tcPr>
            <w:tcW w:w="1134" w:type="dxa"/>
            <w:tcBorders>
              <w:top w:val="single" w:sz="4" w:space="0" w:color="000000"/>
              <w:left w:val="single" w:sz="4" w:space="0" w:color="000000"/>
              <w:bottom w:val="single" w:sz="4" w:space="0" w:color="000000"/>
              <w:right w:val="single" w:sz="4" w:space="0" w:color="000000"/>
            </w:tcBorders>
            <w:hideMark/>
          </w:tcPr>
          <w:p w:rsidR="00775230" w:rsidRPr="008B37A5" w:rsidRDefault="00775230" w:rsidP="00FF5E35">
            <w:pPr>
              <w:pStyle w:val="a7"/>
              <w:spacing w:before="0" w:beforeAutospacing="0" w:after="0" w:afterAutospacing="0"/>
              <w:rPr>
                <w:sz w:val="28"/>
                <w:szCs w:val="28"/>
              </w:rPr>
            </w:pPr>
            <w:r w:rsidRPr="008B37A5">
              <w:rPr>
                <w:sz w:val="28"/>
                <w:szCs w:val="28"/>
              </w:rPr>
              <w:t>79</w:t>
            </w:r>
          </w:p>
        </w:tc>
        <w:tc>
          <w:tcPr>
            <w:tcW w:w="1134" w:type="dxa"/>
            <w:tcBorders>
              <w:top w:val="single" w:sz="4" w:space="0" w:color="000000"/>
              <w:left w:val="single" w:sz="4" w:space="0" w:color="000000"/>
              <w:bottom w:val="single" w:sz="4" w:space="0" w:color="000000"/>
              <w:right w:val="single" w:sz="4" w:space="0" w:color="000000"/>
            </w:tcBorders>
            <w:hideMark/>
          </w:tcPr>
          <w:p w:rsidR="00775230" w:rsidRPr="008B37A5" w:rsidRDefault="00775230" w:rsidP="00FF5E35">
            <w:pPr>
              <w:pStyle w:val="a7"/>
              <w:spacing w:before="0" w:beforeAutospacing="0" w:after="0" w:afterAutospacing="0"/>
              <w:rPr>
                <w:sz w:val="28"/>
                <w:szCs w:val="28"/>
              </w:rPr>
            </w:pPr>
            <w:r w:rsidRPr="008B37A5">
              <w:rPr>
                <w:sz w:val="28"/>
                <w:szCs w:val="28"/>
              </w:rPr>
              <w:t>87</w:t>
            </w:r>
          </w:p>
        </w:tc>
        <w:tc>
          <w:tcPr>
            <w:tcW w:w="1134" w:type="dxa"/>
            <w:tcBorders>
              <w:top w:val="single" w:sz="4" w:space="0" w:color="000000"/>
              <w:left w:val="single" w:sz="4" w:space="0" w:color="000000"/>
              <w:bottom w:val="single" w:sz="4" w:space="0" w:color="000000"/>
              <w:right w:val="single" w:sz="4" w:space="0" w:color="000000"/>
            </w:tcBorders>
            <w:hideMark/>
          </w:tcPr>
          <w:p w:rsidR="00775230" w:rsidRPr="008B37A5" w:rsidRDefault="00775230" w:rsidP="00FF5E35">
            <w:pPr>
              <w:pStyle w:val="a7"/>
              <w:spacing w:before="0" w:beforeAutospacing="0" w:after="0" w:afterAutospacing="0"/>
              <w:rPr>
                <w:sz w:val="28"/>
                <w:szCs w:val="28"/>
              </w:rPr>
            </w:pPr>
            <w:r w:rsidRPr="008B37A5">
              <w:rPr>
                <w:sz w:val="28"/>
                <w:szCs w:val="28"/>
              </w:rPr>
              <w:t>85</w:t>
            </w:r>
          </w:p>
        </w:tc>
      </w:tr>
      <w:tr w:rsidR="00775230" w:rsidRPr="008B37A5" w:rsidTr="000E0DB4">
        <w:tc>
          <w:tcPr>
            <w:tcW w:w="2552" w:type="dxa"/>
            <w:tcBorders>
              <w:top w:val="single" w:sz="4" w:space="0" w:color="000000"/>
              <w:left w:val="single" w:sz="4" w:space="0" w:color="000000"/>
              <w:bottom w:val="single" w:sz="4" w:space="0" w:color="000000"/>
              <w:right w:val="single" w:sz="4" w:space="0" w:color="000000"/>
            </w:tcBorders>
            <w:hideMark/>
          </w:tcPr>
          <w:p w:rsidR="00775230" w:rsidRPr="008B37A5" w:rsidRDefault="00775230" w:rsidP="00FF5E35">
            <w:pPr>
              <w:pStyle w:val="a7"/>
              <w:spacing w:before="0" w:beforeAutospacing="0" w:after="0" w:afterAutospacing="0"/>
              <w:rPr>
                <w:sz w:val="28"/>
                <w:szCs w:val="28"/>
              </w:rPr>
            </w:pPr>
            <w:r w:rsidRPr="008B37A5">
              <w:rPr>
                <w:sz w:val="28"/>
                <w:szCs w:val="28"/>
              </w:rPr>
              <w:t>В</w:t>
            </w:r>
            <w:r w:rsidRPr="008B37A5">
              <w:rPr>
                <w:sz w:val="28"/>
                <w:szCs w:val="28"/>
                <w:vertAlign w:val="subscript"/>
              </w:rPr>
              <w:t>12</w:t>
            </w:r>
            <w:r w:rsidRPr="008B37A5">
              <w:rPr>
                <w:sz w:val="28"/>
                <w:szCs w:val="28"/>
              </w:rPr>
              <w:t xml:space="preserve"> кобаламин</w:t>
            </w:r>
          </w:p>
        </w:tc>
        <w:tc>
          <w:tcPr>
            <w:tcW w:w="1276" w:type="dxa"/>
            <w:tcBorders>
              <w:top w:val="single" w:sz="4" w:space="0" w:color="000000"/>
              <w:left w:val="single" w:sz="4" w:space="0" w:color="000000"/>
              <w:bottom w:val="single" w:sz="4" w:space="0" w:color="000000"/>
              <w:right w:val="single" w:sz="4" w:space="0" w:color="000000"/>
            </w:tcBorders>
            <w:hideMark/>
          </w:tcPr>
          <w:p w:rsidR="00775230" w:rsidRPr="008B37A5" w:rsidRDefault="00775230" w:rsidP="00FF5E35">
            <w:pPr>
              <w:pStyle w:val="a7"/>
              <w:spacing w:before="0" w:beforeAutospacing="0" w:after="0" w:afterAutospacing="0"/>
              <w:rPr>
                <w:sz w:val="28"/>
                <w:szCs w:val="28"/>
              </w:rPr>
            </w:pPr>
            <w:r w:rsidRPr="008B37A5">
              <w:rPr>
                <w:sz w:val="28"/>
                <w:szCs w:val="28"/>
              </w:rPr>
              <w:t>97</w:t>
            </w:r>
          </w:p>
        </w:tc>
        <w:tc>
          <w:tcPr>
            <w:tcW w:w="1275" w:type="dxa"/>
            <w:tcBorders>
              <w:top w:val="single" w:sz="4" w:space="0" w:color="000000"/>
              <w:left w:val="single" w:sz="4" w:space="0" w:color="000000"/>
              <w:bottom w:val="single" w:sz="4" w:space="0" w:color="000000"/>
              <w:right w:val="single" w:sz="4" w:space="0" w:color="000000"/>
            </w:tcBorders>
            <w:hideMark/>
          </w:tcPr>
          <w:p w:rsidR="00775230" w:rsidRPr="008B37A5" w:rsidRDefault="00775230" w:rsidP="00FF5E35">
            <w:pPr>
              <w:pStyle w:val="a7"/>
              <w:spacing w:before="0" w:beforeAutospacing="0" w:after="0" w:afterAutospacing="0"/>
              <w:rPr>
                <w:sz w:val="28"/>
                <w:szCs w:val="28"/>
              </w:rPr>
            </w:pPr>
            <w:r w:rsidRPr="008B37A5">
              <w:rPr>
                <w:sz w:val="28"/>
                <w:szCs w:val="28"/>
              </w:rPr>
              <w:t>96</w:t>
            </w:r>
          </w:p>
        </w:tc>
        <w:tc>
          <w:tcPr>
            <w:tcW w:w="1134" w:type="dxa"/>
            <w:tcBorders>
              <w:top w:val="single" w:sz="4" w:space="0" w:color="000000"/>
              <w:left w:val="single" w:sz="4" w:space="0" w:color="000000"/>
              <w:bottom w:val="single" w:sz="4" w:space="0" w:color="000000"/>
              <w:right w:val="single" w:sz="4" w:space="0" w:color="000000"/>
            </w:tcBorders>
            <w:hideMark/>
          </w:tcPr>
          <w:p w:rsidR="00775230" w:rsidRPr="008B37A5" w:rsidRDefault="00775230" w:rsidP="00FF5E35">
            <w:pPr>
              <w:pStyle w:val="a7"/>
              <w:spacing w:before="0" w:beforeAutospacing="0" w:after="0" w:afterAutospacing="0"/>
              <w:rPr>
                <w:sz w:val="28"/>
                <w:szCs w:val="28"/>
              </w:rPr>
            </w:pPr>
            <w:r w:rsidRPr="008B37A5">
              <w:rPr>
                <w:sz w:val="28"/>
                <w:szCs w:val="28"/>
              </w:rPr>
              <w:t>94</w:t>
            </w:r>
          </w:p>
        </w:tc>
        <w:tc>
          <w:tcPr>
            <w:tcW w:w="1134" w:type="dxa"/>
            <w:tcBorders>
              <w:top w:val="single" w:sz="4" w:space="0" w:color="000000"/>
              <w:left w:val="single" w:sz="4" w:space="0" w:color="000000"/>
              <w:bottom w:val="single" w:sz="4" w:space="0" w:color="000000"/>
              <w:right w:val="single" w:sz="4" w:space="0" w:color="000000"/>
            </w:tcBorders>
            <w:hideMark/>
          </w:tcPr>
          <w:p w:rsidR="00775230" w:rsidRPr="008B37A5" w:rsidRDefault="00775230" w:rsidP="00FF5E35">
            <w:pPr>
              <w:pStyle w:val="a7"/>
              <w:spacing w:before="0" w:beforeAutospacing="0" w:after="0" w:afterAutospacing="0"/>
              <w:rPr>
                <w:sz w:val="28"/>
                <w:szCs w:val="28"/>
              </w:rPr>
            </w:pPr>
            <w:r w:rsidRPr="008B37A5">
              <w:rPr>
                <w:sz w:val="28"/>
                <w:szCs w:val="28"/>
              </w:rPr>
              <w:t>92</w:t>
            </w:r>
          </w:p>
        </w:tc>
        <w:tc>
          <w:tcPr>
            <w:tcW w:w="1134" w:type="dxa"/>
            <w:tcBorders>
              <w:top w:val="single" w:sz="4" w:space="0" w:color="000000"/>
              <w:left w:val="single" w:sz="4" w:space="0" w:color="000000"/>
              <w:bottom w:val="single" w:sz="4" w:space="0" w:color="000000"/>
              <w:right w:val="single" w:sz="4" w:space="0" w:color="000000"/>
            </w:tcBorders>
            <w:hideMark/>
          </w:tcPr>
          <w:p w:rsidR="00775230" w:rsidRPr="008B37A5" w:rsidRDefault="00775230" w:rsidP="00FF5E35">
            <w:pPr>
              <w:pStyle w:val="a7"/>
              <w:spacing w:before="0" w:beforeAutospacing="0" w:after="0" w:afterAutospacing="0"/>
              <w:rPr>
                <w:sz w:val="28"/>
                <w:szCs w:val="28"/>
              </w:rPr>
            </w:pPr>
            <w:r w:rsidRPr="008B37A5">
              <w:rPr>
                <w:sz w:val="28"/>
                <w:szCs w:val="28"/>
              </w:rPr>
              <w:t>96</w:t>
            </w:r>
          </w:p>
        </w:tc>
        <w:tc>
          <w:tcPr>
            <w:tcW w:w="1134" w:type="dxa"/>
            <w:tcBorders>
              <w:top w:val="single" w:sz="4" w:space="0" w:color="000000"/>
              <w:left w:val="single" w:sz="4" w:space="0" w:color="000000"/>
              <w:bottom w:val="single" w:sz="4" w:space="0" w:color="000000"/>
              <w:right w:val="single" w:sz="4" w:space="0" w:color="000000"/>
            </w:tcBorders>
            <w:hideMark/>
          </w:tcPr>
          <w:p w:rsidR="00775230" w:rsidRPr="008B37A5" w:rsidRDefault="00775230" w:rsidP="00FF5E35">
            <w:pPr>
              <w:pStyle w:val="a7"/>
              <w:spacing w:before="0" w:beforeAutospacing="0" w:after="0" w:afterAutospacing="0"/>
              <w:rPr>
                <w:sz w:val="28"/>
                <w:szCs w:val="28"/>
              </w:rPr>
            </w:pPr>
            <w:r w:rsidRPr="008B37A5">
              <w:rPr>
                <w:sz w:val="28"/>
                <w:szCs w:val="28"/>
              </w:rPr>
              <w:t>96</w:t>
            </w:r>
          </w:p>
        </w:tc>
      </w:tr>
      <w:tr w:rsidR="00775230" w:rsidRPr="008B37A5" w:rsidTr="000E0DB4">
        <w:tc>
          <w:tcPr>
            <w:tcW w:w="2552" w:type="dxa"/>
            <w:tcBorders>
              <w:top w:val="single" w:sz="4" w:space="0" w:color="000000"/>
              <w:left w:val="single" w:sz="4" w:space="0" w:color="000000"/>
              <w:bottom w:val="single" w:sz="4" w:space="0" w:color="000000"/>
              <w:right w:val="single" w:sz="4" w:space="0" w:color="000000"/>
            </w:tcBorders>
            <w:hideMark/>
          </w:tcPr>
          <w:p w:rsidR="00775230" w:rsidRPr="008B37A5" w:rsidRDefault="00775230" w:rsidP="00FF5E35">
            <w:pPr>
              <w:pStyle w:val="a7"/>
              <w:spacing w:before="0" w:beforeAutospacing="0" w:after="0" w:afterAutospacing="0"/>
              <w:rPr>
                <w:sz w:val="28"/>
                <w:szCs w:val="28"/>
              </w:rPr>
            </w:pPr>
            <w:r w:rsidRPr="008B37A5">
              <w:rPr>
                <w:sz w:val="28"/>
                <w:szCs w:val="28"/>
              </w:rPr>
              <w:t>Пантотеновая кислота</w:t>
            </w:r>
          </w:p>
        </w:tc>
        <w:tc>
          <w:tcPr>
            <w:tcW w:w="1276" w:type="dxa"/>
            <w:tcBorders>
              <w:top w:val="single" w:sz="4" w:space="0" w:color="000000"/>
              <w:left w:val="single" w:sz="4" w:space="0" w:color="000000"/>
              <w:bottom w:val="single" w:sz="4" w:space="0" w:color="000000"/>
              <w:right w:val="single" w:sz="4" w:space="0" w:color="000000"/>
            </w:tcBorders>
            <w:hideMark/>
          </w:tcPr>
          <w:p w:rsidR="00775230" w:rsidRPr="008B37A5" w:rsidRDefault="00775230" w:rsidP="00FF5E35">
            <w:pPr>
              <w:pStyle w:val="a7"/>
              <w:spacing w:before="0" w:beforeAutospacing="0" w:after="0" w:afterAutospacing="0"/>
              <w:rPr>
                <w:sz w:val="28"/>
                <w:szCs w:val="28"/>
              </w:rPr>
            </w:pPr>
            <w:r w:rsidRPr="008B37A5">
              <w:rPr>
                <w:sz w:val="28"/>
                <w:szCs w:val="28"/>
              </w:rPr>
              <w:t>95</w:t>
            </w:r>
          </w:p>
        </w:tc>
        <w:tc>
          <w:tcPr>
            <w:tcW w:w="1275" w:type="dxa"/>
            <w:tcBorders>
              <w:top w:val="single" w:sz="4" w:space="0" w:color="000000"/>
              <w:left w:val="single" w:sz="4" w:space="0" w:color="000000"/>
              <w:bottom w:val="single" w:sz="4" w:space="0" w:color="000000"/>
              <w:right w:val="single" w:sz="4" w:space="0" w:color="000000"/>
            </w:tcBorders>
            <w:hideMark/>
          </w:tcPr>
          <w:p w:rsidR="00775230" w:rsidRPr="008B37A5" w:rsidRDefault="00775230" w:rsidP="00FF5E35">
            <w:pPr>
              <w:pStyle w:val="a7"/>
              <w:spacing w:before="0" w:beforeAutospacing="0" w:after="0" w:afterAutospacing="0"/>
              <w:rPr>
                <w:sz w:val="28"/>
                <w:szCs w:val="28"/>
              </w:rPr>
            </w:pPr>
            <w:r w:rsidRPr="008B37A5">
              <w:rPr>
                <w:sz w:val="28"/>
                <w:szCs w:val="28"/>
              </w:rPr>
              <w:t>92</w:t>
            </w:r>
          </w:p>
        </w:tc>
        <w:tc>
          <w:tcPr>
            <w:tcW w:w="1134" w:type="dxa"/>
            <w:tcBorders>
              <w:top w:val="single" w:sz="4" w:space="0" w:color="000000"/>
              <w:left w:val="single" w:sz="4" w:space="0" w:color="000000"/>
              <w:bottom w:val="single" w:sz="4" w:space="0" w:color="000000"/>
              <w:right w:val="single" w:sz="4" w:space="0" w:color="000000"/>
            </w:tcBorders>
            <w:hideMark/>
          </w:tcPr>
          <w:p w:rsidR="00775230" w:rsidRPr="008B37A5" w:rsidRDefault="00775230" w:rsidP="00FF5E35">
            <w:pPr>
              <w:pStyle w:val="a7"/>
              <w:spacing w:before="0" w:beforeAutospacing="0" w:after="0" w:afterAutospacing="0"/>
              <w:rPr>
                <w:sz w:val="28"/>
                <w:szCs w:val="28"/>
              </w:rPr>
            </w:pPr>
            <w:r w:rsidRPr="008B37A5">
              <w:rPr>
                <w:sz w:val="28"/>
                <w:szCs w:val="28"/>
              </w:rPr>
              <w:t>86</w:t>
            </w:r>
          </w:p>
        </w:tc>
        <w:tc>
          <w:tcPr>
            <w:tcW w:w="1134" w:type="dxa"/>
            <w:tcBorders>
              <w:top w:val="single" w:sz="4" w:space="0" w:color="000000"/>
              <w:left w:val="single" w:sz="4" w:space="0" w:color="000000"/>
              <w:bottom w:val="single" w:sz="4" w:space="0" w:color="000000"/>
              <w:right w:val="single" w:sz="4" w:space="0" w:color="000000"/>
            </w:tcBorders>
            <w:hideMark/>
          </w:tcPr>
          <w:p w:rsidR="00775230" w:rsidRPr="008B37A5" w:rsidRDefault="00775230" w:rsidP="00FF5E35">
            <w:pPr>
              <w:pStyle w:val="a7"/>
              <w:spacing w:before="0" w:beforeAutospacing="0" w:after="0" w:afterAutospacing="0"/>
              <w:rPr>
                <w:sz w:val="28"/>
                <w:szCs w:val="28"/>
              </w:rPr>
            </w:pPr>
            <w:r w:rsidRPr="008B37A5">
              <w:rPr>
                <w:sz w:val="28"/>
                <w:szCs w:val="28"/>
              </w:rPr>
              <w:t>82</w:t>
            </w:r>
          </w:p>
        </w:tc>
        <w:tc>
          <w:tcPr>
            <w:tcW w:w="1134" w:type="dxa"/>
            <w:tcBorders>
              <w:top w:val="single" w:sz="4" w:space="0" w:color="000000"/>
              <w:left w:val="single" w:sz="4" w:space="0" w:color="000000"/>
              <w:bottom w:val="single" w:sz="4" w:space="0" w:color="000000"/>
              <w:right w:val="single" w:sz="4" w:space="0" w:color="000000"/>
            </w:tcBorders>
            <w:hideMark/>
          </w:tcPr>
          <w:p w:rsidR="00775230" w:rsidRPr="008B37A5" w:rsidRDefault="00775230" w:rsidP="00FF5E35">
            <w:pPr>
              <w:pStyle w:val="a7"/>
              <w:spacing w:before="0" w:beforeAutospacing="0" w:after="0" w:afterAutospacing="0"/>
              <w:rPr>
                <w:sz w:val="28"/>
                <w:szCs w:val="28"/>
              </w:rPr>
            </w:pPr>
            <w:r w:rsidRPr="008B37A5">
              <w:rPr>
                <w:sz w:val="28"/>
                <w:szCs w:val="28"/>
              </w:rPr>
              <w:t>89</w:t>
            </w:r>
          </w:p>
        </w:tc>
        <w:tc>
          <w:tcPr>
            <w:tcW w:w="1134" w:type="dxa"/>
            <w:tcBorders>
              <w:top w:val="single" w:sz="4" w:space="0" w:color="000000"/>
              <w:left w:val="single" w:sz="4" w:space="0" w:color="000000"/>
              <w:bottom w:val="single" w:sz="4" w:space="0" w:color="000000"/>
              <w:right w:val="single" w:sz="4" w:space="0" w:color="000000"/>
            </w:tcBorders>
            <w:hideMark/>
          </w:tcPr>
          <w:p w:rsidR="00775230" w:rsidRPr="008B37A5" w:rsidRDefault="00775230" w:rsidP="00FF5E35">
            <w:pPr>
              <w:pStyle w:val="a7"/>
              <w:spacing w:before="0" w:beforeAutospacing="0" w:after="0" w:afterAutospacing="0"/>
              <w:rPr>
                <w:sz w:val="28"/>
                <w:szCs w:val="28"/>
              </w:rPr>
            </w:pPr>
            <w:r w:rsidRPr="008B37A5">
              <w:rPr>
                <w:sz w:val="28"/>
                <w:szCs w:val="28"/>
              </w:rPr>
              <w:t>87</w:t>
            </w:r>
          </w:p>
        </w:tc>
      </w:tr>
      <w:tr w:rsidR="00775230" w:rsidRPr="008B37A5" w:rsidTr="000E0DB4">
        <w:tc>
          <w:tcPr>
            <w:tcW w:w="2552" w:type="dxa"/>
            <w:tcBorders>
              <w:top w:val="single" w:sz="4" w:space="0" w:color="000000"/>
              <w:left w:val="single" w:sz="4" w:space="0" w:color="000000"/>
              <w:bottom w:val="single" w:sz="4" w:space="0" w:color="000000"/>
              <w:right w:val="single" w:sz="4" w:space="0" w:color="000000"/>
            </w:tcBorders>
            <w:hideMark/>
          </w:tcPr>
          <w:p w:rsidR="00775230" w:rsidRPr="008B37A5" w:rsidRDefault="00775230" w:rsidP="00FF5E35">
            <w:pPr>
              <w:pStyle w:val="a7"/>
              <w:spacing w:before="0" w:beforeAutospacing="0" w:after="0" w:afterAutospacing="0"/>
              <w:rPr>
                <w:sz w:val="28"/>
                <w:szCs w:val="28"/>
              </w:rPr>
            </w:pPr>
            <w:r w:rsidRPr="008B37A5">
              <w:rPr>
                <w:sz w:val="28"/>
                <w:szCs w:val="28"/>
              </w:rPr>
              <w:t>Фолиевая кислота</w:t>
            </w:r>
          </w:p>
        </w:tc>
        <w:tc>
          <w:tcPr>
            <w:tcW w:w="1276" w:type="dxa"/>
            <w:tcBorders>
              <w:top w:val="single" w:sz="4" w:space="0" w:color="000000"/>
              <w:left w:val="single" w:sz="4" w:space="0" w:color="000000"/>
              <w:bottom w:val="single" w:sz="4" w:space="0" w:color="000000"/>
              <w:right w:val="single" w:sz="4" w:space="0" w:color="000000"/>
            </w:tcBorders>
            <w:hideMark/>
          </w:tcPr>
          <w:p w:rsidR="00775230" w:rsidRPr="008B37A5" w:rsidRDefault="00775230" w:rsidP="00FF5E35">
            <w:pPr>
              <w:pStyle w:val="a7"/>
              <w:spacing w:before="0" w:beforeAutospacing="0" w:after="0" w:afterAutospacing="0"/>
              <w:rPr>
                <w:sz w:val="28"/>
                <w:szCs w:val="28"/>
              </w:rPr>
            </w:pPr>
            <w:r w:rsidRPr="008B37A5">
              <w:rPr>
                <w:sz w:val="28"/>
                <w:szCs w:val="28"/>
              </w:rPr>
              <w:t>94</w:t>
            </w:r>
          </w:p>
        </w:tc>
        <w:tc>
          <w:tcPr>
            <w:tcW w:w="1275" w:type="dxa"/>
            <w:tcBorders>
              <w:top w:val="single" w:sz="4" w:space="0" w:color="000000"/>
              <w:left w:val="single" w:sz="4" w:space="0" w:color="000000"/>
              <w:bottom w:val="single" w:sz="4" w:space="0" w:color="000000"/>
              <w:right w:val="single" w:sz="4" w:space="0" w:color="000000"/>
            </w:tcBorders>
            <w:hideMark/>
          </w:tcPr>
          <w:p w:rsidR="00775230" w:rsidRPr="008B37A5" w:rsidRDefault="00775230" w:rsidP="00FF5E35">
            <w:pPr>
              <w:pStyle w:val="a7"/>
              <w:spacing w:before="0" w:beforeAutospacing="0" w:after="0" w:afterAutospacing="0"/>
              <w:rPr>
                <w:sz w:val="28"/>
                <w:szCs w:val="28"/>
              </w:rPr>
            </w:pPr>
            <w:r w:rsidRPr="008B37A5">
              <w:rPr>
                <w:sz w:val="28"/>
                <w:szCs w:val="28"/>
              </w:rPr>
              <w:t>91</w:t>
            </w:r>
          </w:p>
        </w:tc>
        <w:tc>
          <w:tcPr>
            <w:tcW w:w="1134" w:type="dxa"/>
            <w:tcBorders>
              <w:top w:val="single" w:sz="4" w:space="0" w:color="000000"/>
              <w:left w:val="single" w:sz="4" w:space="0" w:color="000000"/>
              <w:bottom w:val="single" w:sz="4" w:space="0" w:color="000000"/>
              <w:right w:val="single" w:sz="4" w:space="0" w:color="000000"/>
            </w:tcBorders>
            <w:hideMark/>
          </w:tcPr>
          <w:p w:rsidR="00775230" w:rsidRPr="008B37A5" w:rsidRDefault="00775230" w:rsidP="00FF5E35">
            <w:pPr>
              <w:pStyle w:val="a7"/>
              <w:spacing w:before="0" w:beforeAutospacing="0" w:after="0" w:afterAutospacing="0"/>
              <w:rPr>
                <w:sz w:val="28"/>
                <w:szCs w:val="28"/>
              </w:rPr>
            </w:pPr>
            <w:r w:rsidRPr="008B37A5">
              <w:rPr>
                <w:sz w:val="28"/>
                <w:szCs w:val="28"/>
              </w:rPr>
              <w:t>85</w:t>
            </w:r>
          </w:p>
        </w:tc>
        <w:tc>
          <w:tcPr>
            <w:tcW w:w="1134" w:type="dxa"/>
            <w:tcBorders>
              <w:top w:val="single" w:sz="4" w:space="0" w:color="000000"/>
              <w:left w:val="single" w:sz="4" w:space="0" w:color="000000"/>
              <w:bottom w:val="single" w:sz="4" w:space="0" w:color="000000"/>
              <w:right w:val="single" w:sz="4" w:space="0" w:color="000000"/>
            </w:tcBorders>
            <w:hideMark/>
          </w:tcPr>
          <w:p w:rsidR="00775230" w:rsidRPr="008B37A5" w:rsidRDefault="00775230" w:rsidP="00FF5E35">
            <w:pPr>
              <w:pStyle w:val="a7"/>
              <w:spacing w:before="0" w:beforeAutospacing="0" w:after="0" w:afterAutospacing="0"/>
              <w:rPr>
                <w:sz w:val="28"/>
                <w:szCs w:val="28"/>
              </w:rPr>
            </w:pPr>
            <w:r w:rsidRPr="008B37A5">
              <w:rPr>
                <w:sz w:val="28"/>
                <w:szCs w:val="28"/>
              </w:rPr>
              <w:t>81</w:t>
            </w:r>
          </w:p>
        </w:tc>
        <w:tc>
          <w:tcPr>
            <w:tcW w:w="1134" w:type="dxa"/>
            <w:tcBorders>
              <w:top w:val="single" w:sz="4" w:space="0" w:color="000000"/>
              <w:left w:val="single" w:sz="4" w:space="0" w:color="000000"/>
              <w:bottom w:val="single" w:sz="4" w:space="0" w:color="000000"/>
              <w:right w:val="single" w:sz="4" w:space="0" w:color="000000"/>
            </w:tcBorders>
            <w:hideMark/>
          </w:tcPr>
          <w:p w:rsidR="00775230" w:rsidRPr="008B37A5" w:rsidRDefault="00775230" w:rsidP="00FF5E35">
            <w:pPr>
              <w:pStyle w:val="a7"/>
              <w:spacing w:before="0" w:beforeAutospacing="0" w:after="0" w:afterAutospacing="0"/>
              <w:rPr>
                <w:sz w:val="28"/>
                <w:szCs w:val="28"/>
              </w:rPr>
            </w:pPr>
            <w:r w:rsidRPr="008B37A5">
              <w:rPr>
                <w:sz w:val="28"/>
                <w:szCs w:val="28"/>
              </w:rPr>
              <w:t>89</w:t>
            </w:r>
          </w:p>
        </w:tc>
        <w:tc>
          <w:tcPr>
            <w:tcW w:w="1134" w:type="dxa"/>
            <w:tcBorders>
              <w:top w:val="single" w:sz="4" w:space="0" w:color="000000"/>
              <w:left w:val="single" w:sz="4" w:space="0" w:color="000000"/>
              <w:bottom w:val="single" w:sz="4" w:space="0" w:color="000000"/>
              <w:right w:val="single" w:sz="4" w:space="0" w:color="000000"/>
            </w:tcBorders>
            <w:hideMark/>
          </w:tcPr>
          <w:p w:rsidR="00775230" w:rsidRPr="008B37A5" w:rsidRDefault="00775230" w:rsidP="00FF5E35">
            <w:pPr>
              <w:pStyle w:val="a7"/>
              <w:spacing w:before="0" w:beforeAutospacing="0" w:after="0" w:afterAutospacing="0"/>
              <w:rPr>
                <w:sz w:val="28"/>
                <w:szCs w:val="28"/>
              </w:rPr>
            </w:pPr>
            <w:r w:rsidRPr="008B37A5">
              <w:rPr>
                <w:sz w:val="28"/>
                <w:szCs w:val="28"/>
              </w:rPr>
              <w:t>87</w:t>
            </w:r>
          </w:p>
        </w:tc>
      </w:tr>
      <w:tr w:rsidR="00775230" w:rsidRPr="008B37A5" w:rsidTr="000E0DB4">
        <w:tc>
          <w:tcPr>
            <w:tcW w:w="2552" w:type="dxa"/>
            <w:tcBorders>
              <w:top w:val="single" w:sz="4" w:space="0" w:color="000000"/>
              <w:left w:val="single" w:sz="4" w:space="0" w:color="000000"/>
              <w:bottom w:val="single" w:sz="4" w:space="0" w:color="000000"/>
              <w:right w:val="single" w:sz="4" w:space="0" w:color="000000"/>
            </w:tcBorders>
            <w:hideMark/>
          </w:tcPr>
          <w:p w:rsidR="00775230" w:rsidRPr="008B37A5" w:rsidRDefault="00775230" w:rsidP="00FF5E35">
            <w:pPr>
              <w:pStyle w:val="a7"/>
              <w:spacing w:before="0" w:beforeAutospacing="0" w:after="0" w:afterAutospacing="0"/>
              <w:rPr>
                <w:sz w:val="28"/>
                <w:szCs w:val="28"/>
              </w:rPr>
            </w:pPr>
            <w:r w:rsidRPr="008B37A5">
              <w:rPr>
                <w:sz w:val="28"/>
                <w:szCs w:val="28"/>
              </w:rPr>
              <w:t>Биотин</w:t>
            </w:r>
          </w:p>
        </w:tc>
        <w:tc>
          <w:tcPr>
            <w:tcW w:w="1276" w:type="dxa"/>
            <w:tcBorders>
              <w:top w:val="single" w:sz="4" w:space="0" w:color="000000"/>
              <w:left w:val="single" w:sz="4" w:space="0" w:color="000000"/>
              <w:bottom w:val="single" w:sz="4" w:space="0" w:color="000000"/>
              <w:right w:val="single" w:sz="4" w:space="0" w:color="000000"/>
            </w:tcBorders>
            <w:hideMark/>
          </w:tcPr>
          <w:p w:rsidR="00775230" w:rsidRPr="008B37A5" w:rsidRDefault="00775230" w:rsidP="00FF5E35">
            <w:pPr>
              <w:pStyle w:val="a7"/>
              <w:spacing w:before="0" w:beforeAutospacing="0" w:after="0" w:afterAutospacing="0"/>
              <w:rPr>
                <w:sz w:val="28"/>
                <w:szCs w:val="28"/>
              </w:rPr>
            </w:pPr>
            <w:r w:rsidRPr="008B37A5">
              <w:rPr>
                <w:sz w:val="28"/>
                <w:szCs w:val="28"/>
              </w:rPr>
              <w:t>94</w:t>
            </w:r>
          </w:p>
        </w:tc>
        <w:tc>
          <w:tcPr>
            <w:tcW w:w="1275" w:type="dxa"/>
            <w:tcBorders>
              <w:top w:val="single" w:sz="4" w:space="0" w:color="000000"/>
              <w:left w:val="single" w:sz="4" w:space="0" w:color="000000"/>
              <w:bottom w:val="single" w:sz="4" w:space="0" w:color="000000"/>
              <w:right w:val="single" w:sz="4" w:space="0" w:color="000000"/>
            </w:tcBorders>
            <w:hideMark/>
          </w:tcPr>
          <w:p w:rsidR="00775230" w:rsidRPr="008B37A5" w:rsidRDefault="00775230" w:rsidP="00FF5E35">
            <w:pPr>
              <w:pStyle w:val="a7"/>
              <w:spacing w:before="0" w:beforeAutospacing="0" w:after="0" w:afterAutospacing="0"/>
              <w:rPr>
                <w:sz w:val="28"/>
                <w:szCs w:val="28"/>
              </w:rPr>
            </w:pPr>
            <w:r w:rsidRPr="008B37A5">
              <w:rPr>
                <w:sz w:val="28"/>
                <w:szCs w:val="28"/>
              </w:rPr>
              <w:t>91</w:t>
            </w:r>
          </w:p>
        </w:tc>
        <w:tc>
          <w:tcPr>
            <w:tcW w:w="1134" w:type="dxa"/>
            <w:tcBorders>
              <w:top w:val="single" w:sz="4" w:space="0" w:color="000000"/>
              <w:left w:val="single" w:sz="4" w:space="0" w:color="000000"/>
              <w:bottom w:val="single" w:sz="4" w:space="0" w:color="000000"/>
              <w:right w:val="single" w:sz="4" w:space="0" w:color="000000"/>
            </w:tcBorders>
            <w:hideMark/>
          </w:tcPr>
          <w:p w:rsidR="00775230" w:rsidRPr="008B37A5" w:rsidRDefault="00775230" w:rsidP="00FF5E35">
            <w:pPr>
              <w:pStyle w:val="a7"/>
              <w:spacing w:before="0" w:beforeAutospacing="0" w:after="0" w:afterAutospacing="0"/>
              <w:rPr>
                <w:sz w:val="28"/>
                <w:szCs w:val="28"/>
              </w:rPr>
            </w:pPr>
            <w:r w:rsidRPr="008B37A5">
              <w:rPr>
                <w:sz w:val="28"/>
                <w:szCs w:val="28"/>
              </w:rPr>
              <w:t>85</w:t>
            </w:r>
          </w:p>
        </w:tc>
        <w:tc>
          <w:tcPr>
            <w:tcW w:w="1134" w:type="dxa"/>
            <w:tcBorders>
              <w:top w:val="single" w:sz="4" w:space="0" w:color="000000"/>
              <w:left w:val="single" w:sz="4" w:space="0" w:color="000000"/>
              <w:bottom w:val="single" w:sz="4" w:space="0" w:color="000000"/>
              <w:right w:val="single" w:sz="4" w:space="0" w:color="000000"/>
            </w:tcBorders>
            <w:hideMark/>
          </w:tcPr>
          <w:p w:rsidR="00775230" w:rsidRPr="008B37A5" w:rsidRDefault="00775230" w:rsidP="00FF5E35">
            <w:pPr>
              <w:pStyle w:val="a7"/>
              <w:spacing w:before="0" w:beforeAutospacing="0" w:after="0" w:afterAutospacing="0"/>
              <w:rPr>
                <w:sz w:val="28"/>
                <w:szCs w:val="28"/>
              </w:rPr>
            </w:pPr>
            <w:r w:rsidRPr="008B37A5">
              <w:rPr>
                <w:sz w:val="28"/>
                <w:szCs w:val="28"/>
              </w:rPr>
              <w:t>81</w:t>
            </w:r>
          </w:p>
        </w:tc>
        <w:tc>
          <w:tcPr>
            <w:tcW w:w="1134" w:type="dxa"/>
            <w:tcBorders>
              <w:top w:val="single" w:sz="4" w:space="0" w:color="000000"/>
              <w:left w:val="single" w:sz="4" w:space="0" w:color="000000"/>
              <w:bottom w:val="single" w:sz="4" w:space="0" w:color="000000"/>
              <w:right w:val="single" w:sz="4" w:space="0" w:color="000000"/>
            </w:tcBorders>
            <w:hideMark/>
          </w:tcPr>
          <w:p w:rsidR="00775230" w:rsidRPr="008B37A5" w:rsidRDefault="00775230" w:rsidP="00FF5E35">
            <w:pPr>
              <w:pStyle w:val="a7"/>
              <w:spacing w:before="0" w:beforeAutospacing="0" w:after="0" w:afterAutospacing="0"/>
              <w:rPr>
                <w:sz w:val="28"/>
                <w:szCs w:val="28"/>
              </w:rPr>
            </w:pPr>
            <w:r w:rsidRPr="008B37A5">
              <w:rPr>
                <w:sz w:val="28"/>
                <w:szCs w:val="28"/>
              </w:rPr>
              <w:t>89</w:t>
            </w:r>
          </w:p>
        </w:tc>
        <w:tc>
          <w:tcPr>
            <w:tcW w:w="1134" w:type="dxa"/>
            <w:tcBorders>
              <w:top w:val="single" w:sz="4" w:space="0" w:color="000000"/>
              <w:left w:val="single" w:sz="4" w:space="0" w:color="000000"/>
              <w:bottom w:val="single" w:sz="4" w:space="0" w:color="000000"/>
              <w:right w:val="single" w:sz="4" w:space="0" w:color="000000"/>
            </w:tcBorders>
            <w:hideMark/>
          </w:tcPr>
          <w:p w:rsidR="00775230" w:rsidRPr="008B37A5" w:rsidRDefault="00775230" w:rsidP="00FF5E35">
            <w:pPr>
              <w:pStyle w:val="a7"/>
              <w:spacing w:before="0" w:beforeAutospacing="0" w:after="0" w:afterAutospacing="0"/>
              <w:rPr>
                <w:sz w:val="28"/>
                <w:szCs w:val="28"/>
              </w:rPr>
            </w:pPr>
            <w:r w:rsidRPr="008B37A5">
              <w:rPr>
                <w:sz w:val="28"/>
                <w:szCs w:val="28"/>
              </w:rPr>
              <w:t>87</w:t>
            </w:r>
          </w:p>
        </w:tc>
      </w:tr>
      <w:tr w:rsidR="00775230" w:rsidRPr="008B37A5" w:rsidTr="000E0DB4">
        <w:tc>
          <w:tcPr>
            <w:tcW w:w="2552" w:type="dxa"/>
            <w:tcBorders>
              <w:top w:val="single" w:sz="4" w:space="0" w:color="000000"/>
              <w:left w:val="single" w:sz="4" w:space="0" w:color="000000"/>
              <w:bottom w:val="single" w:sz="4" w:space="0" w:color="000000"/>
              <w:right w:val="single" w:sz="4" w:space="0" w:color="000000"/>
            </w:tcBorders>
            <w:hideMark/>
          </w:tcPr>
          <w:p w:rsidR="00775230" w:rsidRPr="008B37A5" w:rsidRDefault="00775230" w:rsidP="00FF5E35">
            <w:pPr>
              <w:pStyle w:val="a7"/>
              <w:spacing w:before="0" w:beforeAutospacing="0" w:after="0" w:afterAutospacing="0"/>
              <w:rPr>
                <w:sz w:val="28"/>
                <w:szCs w:val="28"/>
              </w:rPr>
            </w:pPr>
            <w:r w:rsidRPr="008B37A5">
              <w:rPr>
                <w:sz w:val="28"/>
                <w:szCs w:val="28"/>
              </w:rPr>
              <w:t>Ниацин</w:t>
            </w:r>
          </w:p>
        </w:tc>
        <w:tc>
          <w:tcPr>
            <w:tcW w:w="1276" w:type="dxa"/>
            <w:tcBorders>
              <w:top w:val="single" w:sz="4" w:space="0" w:color="000000"/>
              <w:left w:val="single" w:sz="4" w:space="0" w:color="000000"/>
              <w:bottom w:val="single" w:sz="4" w:space="0" w:color="000000"/>
              <w:right w:val="single" w:sz="4" w:space="0" w:color="000000"/>
            </w:tcBorders>
            <w:hideMark/>
          </w:tcPr>
          <w:p w:rsidR="00775230" w:rsidRPr="008B37A5" w:rsidRDefault="00775230" w:rsidP="00FF5E35">
            <w:pPr>
              <w:pStyle w:val="a7"/>
              <w:spacing w:before="0" w:beforeAutospacing="0" w:after="0" w:afterAutospacing="0"/>
              <w:rPr>
                <w:sz w:val="28"/>
                <w:szCs w:val="28"/>
              </w:rPr>
            </w:pPr>
            <w:r w:rsidRPr="008B37A5">
              <w:rPr>
                <w:sz w:val="28"/>
                <w:szCs w:val="28"/>
              </w:rPr>
              <w:t>93</w:t>
            </w:r>
          </w:p>
        </w:tc>
        <w:tc>
          <w:tcPr>
            <w:tcW w:w="1275" w:type="dxa"/>
            <w:tcBorders>
              <w:top w:val="single" w:sz="4" w:space="0" w:color="000000"/>
              <w:left w:val="single" w:sz="4" w:space="0" w:color="000000"/>
              <w:bottom w:val="single" w:sz="4" w:space="0" w:color="000000"/>
              <w:right w:val="single" w:sz="4" w:space="0" w:color="000000"/>
            </w:tcBorders>
            <w:hideMark/>
          </w:tcPr>
          <w:p w:rsidR="00775230" w:rsidRPr="008B37A5" w:rsidRDefault="00775230" w:rsidP="00FF5E35">
            <w:pPr>
              <w:pStyle w:val="a7"/>
              <w:spacing w:before="0" w:beforeAutospacing="0" w:after="0" w:afterAutospacing="0"/>
              <w:rPr>
                <w:sz w:val="28"/>
                <w:szCs w:val="28"/>
              </w:rPr>
            </w:pPr>
            <w:r w:rsidRPr="008B37A5">
              <w:rPr>
                <w:sz w:val="28"/>
                <w:szCs w:val="28"/>
              </w:rPr>
              <w:t>89</w:t>
            </w:r>
          </w:p>
        </w:tc>
        <w:tc>
          <w:tcPr>
            <w:tcW w:w="1134" w:type="dxa"/>
            <w:tcBorders>
              <w:top w:val="single" w:sz="4" w:space="0" w:color="000000"/>
              <w:left w:val="single" w:sz="4" w:space="0" w:color="000000"/>
              <w:bottom w:val="single" w:sz="4" w:space="0" w:color="000000"/>
              <w:right w:val="single" w:sz="4" w:space="0" w:color="000000"/>
            </w:tcBorders>
            <w:hideMark/>
          </w:tcPr>
          <w:p w:rsidR="00775230" w:rsidRPr="008B37A5" w:rsidRDefault="00775230" w:rsidP="00FF5E35">
            <w:pPr>
              <w:pStyle w:val="a7"/>
              <w:spacing w:before="0" w:beforeAutospacing="0" w:after="0" w:afterAutospacing="0"/>
              <w:rPr>
                <w:sz w:val="28"/>
                <w:szCs w:val="28"/>
              </w:rPr>
            </w:pPr>
            <w:r w:rsidRPr="008B37A5">
              <w:rPr>
                <w:sz w:val="28"/>
                <w:szCs w:val="28"/>
              </w:rPr>
              <w:t>85</w:t>
            </w:r>
          </w:p>
        </w:tc>
        <w:tc>
          <w:tcPr>
            <w:tcW w:w="1134" w:type="dxa"/>
            <w:tcBorders>
              <w:top w:val="single" w:sz="4" w:space="0" w:color="000000"/>
              <w:left w:val="single" w:sz="4" w:space="0" w:color="000000"/>
              <w:bottom w:val="single" w:sz="4" w:space="0" w:color="000000"/>
              <w:right w:val="single" w:sz="4" w:space="0" w:color="000000"/>
            </w:tcBorders>
            <w:hideMark/>
          </w:tcPr>
          <w:p w:rsidR="00775230" w:rsidRPr="008B37A5" w:rsidRDefault="00775230" w:rsidP="00FF5E35">
            <w:pPr>
              <w:pStyle w:val="a7"/>
              <w:spacing w:before="0" w:beforeAutospacing="0" w:after="0" w:afterAutospacing="0"/>
              <w:rPr>
                <w:sz w:val="28"/>
                <w:szCs w:val="28"/>
              </w:rPr>
            </w:pPr>
            <w:r w:rsidRPr="008B37A5">
              <w:rPr>
                <w:sz w:val="28"/>
                <w:szCs w:val="28"/>
              </w:rPr>
              <w:t>80</w:t>
            </w:r>
          </w:p>
        </w:tc>
        <w:tc>
          <w:tcPr>
            <w:tcW w:w="1134" w:type="dxa"/>
            <w:tcBorders>
              <w:top w:val="single" w:sz="4" w:space="0" w:color="000000"/>
              <w:left w:val="single" w:sz="4" w:space="0" w:color="000000"/>
              <w:bottom w:val="single" w:sz="4" w:space="0" w:color="000000"/>
              <w:right w:val="single" w:sz="4" w:space="0" w:color="000000"/>
            </w:tcBorders>
            <w:hideMark/>
          </w:tcPr>
          <w:p w:rsidR="00775230" w:rsidRPr="008B37A5" w:rsidRDefault="00775230" w:rsidP="00FF5E35">
            <w:pPr>
              <w:pStyle w:val="a7"/>
              <w:spacing w:before="0" w:beforeAutospacing="0" w:after="0" w:afterAutospacing="0"/>
              <w:rPr>
                <w:sz w:val="28"/>
                <w:szCs w:val="28"/>
              </w:rPr>
            </w:pPr>
            <w:r w:rsidRPr="008B37A5">
              <w:rPr>
                <w:sz w:val="28"/>
                <w:szCs w:val="28"/>
              </w:rPr>
              <w:t>90</w:t>
            </w:r>
          </w:p>
        </w:tc>
        <w:tc>
          <w:tcPr>
            <w:tcW w:w="1134" w:type="dxa"/>
            <w:tcBorders>
              <w:top w:val="single" w:sz="4" w:space="0" w:color="000000"/>
              <w:left w:val="single" w:sz="4" w:space="0" w:color="000000"/>
              <w:bottom w:val="single" w:sz="4" w:space="0" w:color="000000"/>
              <w:right w:val="single" w:sz="4" w:space="0" w:color="000000"/>
            </w:tcBorders>
            <w:hideMark/>
          </w:tcPr>
          <w:p w:rsidR="00775230" w:rsidRPr="008B37A5" w:rsidRDefault="00775230" w:rsidP="00FF5E35">
            <w:pPr>
              <w:pStyle w:val="a7"/>
              <w:spacing w:before="0" w:beforeAutospacing="0" w:after="0" w:afterAutospacing="0"/>
              <w:rPr>
                <w:sz w:val="28"/>
                <w:szCs w:val="28"/>
              </w:rPr>
            </w:pPr>
            <w:r w:rsidRPr="008B37A5">
              <w:rPr>
                <w:sz w:val="28"/>
                <w:szCs w:val="28"/>
              </w:rPr>
              <w:t>89</w:t>
            </w:r>
          </w:p>
        </w:tc>
      </w:tr>
      <w:tr w:rsidR="00775230" w:rsidRPr="008B37A5" w:rsidTr="000E0DB4">
        <w:tc>
          <w:tcPr>
            <w:tcW w:w="2552" w:type="dxa"/>
            <w:tcBorders>
              <w:top w:val="single" w:sz="4" w:space="0" w:color="000000"/>
              <w:left w:val="single" w:sz="4" w:space="0" w:color="000000"/>
              <w:bottom w:val="single" w:sz="4" w:space="0" w:color="000000"/>
              <w:right w:val="single" w:sz="4" w:space="0" w:color="000000"/>
            </w:tcBorders>
            <w:hideMark/>
          </w:tcPr>
          <w:p w:rsidR="00775230" w:rsidRPr="008B37A5" w:rsidRDefault="00775230" w:rsidP="00FF5E35">
            <w:pPr>
              <w:pStyle w:val="a7"/>
              <w:spacing w:before="0" w:beforeAutospacing="0" w:after="0" w:afterAutospacing="0"/>
              <w:rPr>
                <w:sz w:val="28"/>
                <w:szCs w:val="28"/>
              </w:rPr>
            </w:pPr>
            <w:r w:rsidRPr="008B37A5">
              <w:rPr>
                <w:sz w:val="28"/>
                <w:szCs w:val="28"/>
              </w:rPr>
              <w:t>С фосфат аскорбиновой кислоты</w:t>
            </w:r>
          </w:p>
        </w:tc>
        <w:tc>
          <w:tcPr>
            <w:tcW w:w="1276" w:type="dxa"/>
            <w:tcBorders>
              <w:top w:val="single" w:sz="4" w:space="0" w:color="000000"/>
              <w:left w:val="single" w:sz="4" w:space="0" w:color="000000"/>
              <w:bottom w:val="single" w:sz="4" w:space="0" w:color="000000"/>
              <w:right w:val="single" w:sz="4" w:space="0" w:color="000000"/>
            </w:tcBorders>
            <w:hideMark/>
          </w:tcPr>
          <w:p w:rsidR="00775230" w:rsidRPr="008B37A5" w:rsidRDefault="00775230" w:rsidP="00FF5E35">
            <w:pPr>
              <w:pStyle w:val="a7"/>
              <w:spacing w:before="0" w:beforeAutospacing="0" w:after="0" w:afterAutospacing="0"/>
              <w:rPr>
                <w:sz w:val="28"/>
                <w:szCs w:val="28"/>
              </w:rPr>
            </w:pPr>
            <w:r w:rsidRPr="008B37A5">
              <w:rPr>
                <w:sz w:val="28"/>
                <w:szCs w:val="28"/>
              </w:rPr>
              <w:t>98</w:t>
            </w:r>
          </w:p>
        </w:tc>
        <w:tc>
          <w:tcPr>
            <w:tcW w:w="1275" w:type="dxa"/>
            <w:tcBorders>
              <w:top w:val="single" w:sz="4" w:space="0" w:color="000000"/>
              <w:left w:val="single" w:sz="4" w:space="0" w:color="000000"/>
              <w:bottom w:val="single" w:sz="4" w:space="0" w:color="000000"/>
              <w:right w:val="single" w:sz="4" w:space="0" w:color="000000"/>
            </w:tcBorders>
            <w:hideMark/>
          </w:tcPr>
          <w:p w:rsidR="00775230" w:rsidRPr="008B37A5" w:rsidRDefault="00775230" w:rsidP="00FF5E35">
            <w:pPr>
              <w:pStyle w:val="a7"/>
              <w:spacing w:before="0" w:beforeAutospacing="0" w:after="0" w:afterAutospacing="0"/>
              <w:rPr>
                <w:sz w:val="28"/>
                <w:szCs w:val="28"/>
              </w:rPr>
            </w:pPr>
            <w:r w:rsidRPr="008B37A5">
              <w:rPr>
                <w:sz w:val="28"/>
                <w:szCs w:val="28"/>
              </w:rPr>
              <w:t>96</w:t>
            </w:r>
          </w:p>
        </w:tc>
        <w:tc>
          <w:tcPr>
            <w:tcW w:w="1134" w:type="dxa"/>
            <w:tcBorders>
              <w:top w:val="single" w:sz="4" w:space="0" w:color="000000"/>
              <w:left w:val="single" w:sz="4" w:space="0" w:color="000000"/>
              <w:bottom w:val="single" w:sz="4" w:space="0" w:color="000000"/>
              <w:right w:val="single" w:sz="4" w:space="0" w:color="000000"/>
            </w:tcBorders>
            <w:hideMark/>
          </w:tcPr>
          <w:p w:rsidR="00775230" w:rsidRPr="008B37A5" w:rsidRDefault="00775230" w:rsidP="00FF5E35">
            <w:pPr>
              <w:pStyle w:val="a7"/>
              <w:spacing w:before="0" w:beforeAutospacing="0" w:after="0" w:afterAutospacing="0"/>
              <w:rPr>
                <w:sz w:val="28"/>
                <w:szCs w:val="28"/>
              </w:rPr>
            </w:pPr>
            <w:r w:rsidRPr="008B37A5">
              <w:rPr>
                <w:sz w:val="28"/>
                <w:szCs w:val="28"/>
              </w:rPr>
              <w:t>92</w:t>
            </w:r>
          </w:p>
        </w:tc>
        <w:tc>
          <w:tcPr>
            <w:tcW w:w="1134" w:type="dxa"/>
            <w:tcBorders>
              <w:top w:val="single" w:sz="4" w:space="0" w:color="000000"/>
              <w:left w:val="single" w:sz="4" w:space="0" w:color="000000"/>
              <w:bottom w:val="single" w:sz="4" w:space="0" w:color="000000"/>
              <w:right w:val="single" w:sz="4" w:space="0" w:color="000000"/>
            </w:tcBorders>
            <w:hideMark/>
          </w:tcPr>
          <w:p w:rsidR="00775230" w:rsidRPr="008B37A5" w:rsidRDefault="00775230" w:rsidP="00FF5E35">
            <w:pPr>
              <w:pStyle w:val="a7"/>
              <w:spacing w:before="0" w:beforeAutospacing="0" w:after="0" w:afterAutospacing="0"/>
              <w:rPr>
                <w:sz w:val="28"/>
                <w:szCs w:val="28"/>
              </w:rPr>
            </w:pPr>
            <w:r w:rsidRPr="008B37A5">
              <w:rPr>
                <w:sz w:val="28"/>
                <w:szCs w:val="28"/>
              </w:rPr>
              <w:t>89</w:t>
            </w:r>
          </w:p>
        </w:tc>
        <w:tc>
          <w:tcPr>
            <w:tcW w:w="1134" w:type="dxa"/>
            <w:tcBorders>
              <w:top w:val="single" w:sz="4" w:space="0" w:color="000000"/>
              <w:left w:val="single" w:sz="4" w:space="0" w:color="000000"/>
              <w:bottom w:val="single" w:sz="4" w:space="0" w:color="000000"/>
              <w:right w:val="single" w:sz="4" w:space="0" w:color="000000"/>
            </w:tcBorders>
            <w:hideMark/>
          </w:tcPr>
          <w:p w:rsidR="00775230" w:rsidRPr="008B37A5" w:rsidRDefault="00775230" w:rsidP="00FF5E35">
            <w:pPr>
              <w:pStyle w:val="a7"/>
              <w:spacing w:before="0" w:beforeAutospacing="0" w:after="0" w:afterAutospacing="0"/>
              <w:rPr>
                <w:sz w:val="28"/>
                <w:szCs w:val="28"/>
              </w:rPr>
            </w:pPr>
            <w:r w:rsidRPr="008B37A5">
              <w:rPr>
                <w:sz w:val="28"/>
                <w:szCs w:val="28"/>
              </w:rPr>
              <w:t>93</w:t>
            </w:r>
          </w:p>
        </w:tc>
        <w:tc>
          <w:tcPr>
            <w:tcW w:w="1134" w:type="dxa"/>
            <w:tcBorders>
              <w:top w:val="single" w:sz="4" w:space="0" w:color="000000"/>
              <w:left w:val="single" w:sz="4" w:space="0" w:color="000000"/>
              <w:bottom w:val="single" w:sz="4" w:space="0" w:color="000000"/>
              <w:right w:val="single" w:sz="4" w:space="0" w:color="000000"/>
            </w:tcBorders>
            <w:hideMark/>
          </w:tcPr>
          <w:p w:rsidR="00775230" w:rsidRPr="008B37A5" w:rsidRDefault="00775230" w:rsidP="00FF5E35">
            <w:pPr>
              <w:pStyle w:val="a7"/>
              <w:spacing w:before="0" w:beforeAutospacing="0" w:after="0" w:afterAutospacing="0"/>
              <w:rPr>
                <w:sz w:val="28"/>
                <w:szCs w:val="28"/>
              </w:rPr>
            </w:pPr>
            <w:r w:rsidRPr="008B37A5">
              <w:rPr>
                <w:sz w:val="28"/>
                <w:szCs w:val="28"/>
              </w:rPr>
              <w:t>92</w:t>
            </w:r>
          </w:p>
        </w:tc>
      </w:tr>
      <w:tr w:rsidR="00775230" w:rsidRPr="008B37A5" w:rsidTr="000E0DB4">
        <w:tc>
          <w:tcPr>
            <w:tcW w:w="2552" w:type="dxa"/>
            <w:tcBorders>
              <w:top w:val="single" w:sz="4" w:space="0" w:color="000000"/>
              <w:left w:val="single" w:sz="4" w:space="0" w:color="000000"/>
              <w:bottom w:val="single" w:sz="4" w:space="0" w:color="000000"/>
              <w:right w:val="single" w:sz="4" w:space="0" w:color="000000"/>
            </w:tcBorders>
            <w:hideMark/>
          </w:tcPr>
          <w:p w:rsidR="00775230" w:rsidRPr="008B37A5" w:rsidRDefault="00775230" w:rsidP="00FF5E35">
            <w:pPr>
              <w:pStyle w:val="a7"/>
              <w:spacing w:before="0" w:beforeAutospacing="0" w:after="0" w:afterAutospacing="0"/>
              <w:rPr>
                <w:sz w:val="28"/>
                <w:szCs w:val="28"/>
              </w:rPr>
            </w:pPr>
            <w:r w:rsidRPr="008B37A5">
              <w:rPr>
                <w:sz w:val="28"/>
                <w:szCs w:val="28"/>
              </w:rPr>
              <w:t>Холинхлорид</w:t>
            </w:r>
          </w:p>
        </w:tc>
        <w:tc>
          <w:tcPr>
            <w:tcW w:w="1276" w:type="dxa"/>
            <w:tcBorders>
              <w:top w:val="single" w:sz="4" w:space="0" w:color="000000"/>
              <w:left w:val="single" w:sz="4" w:space="0" w:color="000000"/>
              <w:bottom w:val="single" w:sz="4" w:space="0" w:color="000000"/>
              <w:right w:val="single" w:sz="4" w:space="0" w:color="000000"/>
            </w:tcBorders>
            <w:hideMark/>
          </w:tcPr>
          <w:p w:rsidR="00775230" w:rsidRPr="008B37A5" w:rsidRDefault="00775230" w:rsidP="00FF5E35">
            <w:pPr>
              <w:pStyle w:val="a7"/>
              <w:spacing w:before="0" w:beforeAutospacing="0" w:after="0" w:afterAutospacing="0"/>
              <w:rPr>
                <w:sz w:val="28"/>
                <w:szCs w:val="28"/>
              </w:rPr>
            </w:pPr>
            <w:r w:rsidRPr="008B37A5">
              <w:rPr>
                <w:sz w:val="28"/>
                <w:szCs w:val="28"/>
              </w:rPr>
              <w:t>99</w:t>
            </w:r>
          </w:p>
        </w:tc>
        <w:tc>
          <w:tcPr>
            <w:tcW w:w="1275" w:type="dxa"/>
            <w:tcBorders>
              <w:top w:val="single" w:sz="4" w:space="0" w:color="000000"/>
              <w:left w:val="single" w:sz="4" w:space="0" w:color="000000"/>
              <w:bottom w:val="single" w:sz="4" w:space="0" w:color="000000"/>
              <w:right w:val="single" w:sz="4" w:space="0" w:color="000000"/>
            </w:tcBorders>
            <w:hideMark/>
          </w:tcPr>
          <w:p w:rsidR="00775230" w:rsidRPr="008B37A5" w:rsidRDefault="00775230" w:rsidP="00FF5E35">
            <w:pPr>
              <w:pStyle w:val="a7"/>
              <w:spacing w:before="0" w:beforeAutospacing="0" w:after="0" w:afterAutospacing="0"/>
              <w:rPr>
                <w:sz w:val="28"/>
                <w:szCs w:val="28"/>
              </w:rPr>
            </w:pPr>
            <w:r w:rsidRPr="008B37A5">
              <w:rPr>
                <w:sz w:val="28"/>
                <w:szCs w:val="28"/>
              </w:rPr>
              <w:t>98</w:t>
            </w:r>
          </w:p>
        </w:tc>
        <w:tc>
          <w:tcPr>
            <w:tcW w:w="1134" w:type="dxa"/>
            <w:tcBorders>
              <w:top w:val="single" w:sz="4" w:space="0" w:color="000000"/>
              <w:left w:val="single" w:sz="4" w:space="0" w:color="000000"/>
              <w:bottom w:val="single" w:sz="4" w:space="0" w:color="000000"/>
              <w:right w:val="single" w:sz="4" w:space="0" w:color="000000"/>
            </w:tcBorders>
            <w:hideMark/>
          </w:tcPr>
          <w:p w:rsidR="00775230" w:rsidRPr="008B37A5" w:rsidRDefault="00775230" w:rsidP="00FF5E35">
            <w:pPr>
              <w:pStyle w:val="a7"/>
              <w:spacing w:before="0" w:beforeAutospacing="0" w:after="0" w:afterAutospacing="0"/>
              <w:rPr>
                <w:sz w:val="28"/>
                <w:szCs w:val="28"/>
              </w:rPr>
            </w:pPr>
            <w:r w:rsidRPr="008B37A5">
              <w:rPr>
                <w:sz w:val="28"/>
                <w:szCs w:val="28"/>
              </w:rPr>
              <w:t>97</w:t>
            </w:r>
          </w:p>
        </w:tc>
        <w:tc>
          <w:tcPr>
            <w:tcW w:w="1134" w:type="dxa"/>
            <w:tcBorders>
              <w:top w:val="single" w:sz="4" w:space="0" w:color="000000"/>
              <w:left w:val="single" w:sz="4" w:space="0" w:color="000000"/>
              <w:bottom w:val="single" w:sz="4" w:space="0" w:color="000000"/>
              <w:right w:val="single" w:sz="4" w:space="0" w:color="000000"/>
            </w:tcBorders>
            <w:hideMark/>
          </w:tcPr>
          <w:p w:rsidR="00775230" w:rsidRPr="008B37A5" w:rsidRDefault="00775230" w:rsidP="00FF5E35">
            <w:pPr>
              <w:pStyle w:val="a7"/>
              <w:spacing w:before="0" w:beforeAutospacing="0" w:after="0" w:afterAutospacing="0"/>
              <w:rPr>
                <w:sz w:val="28"/>
                <w:szCs w:val="28"/>
              </w:rPr>
            </w:pPr>
            <w:r w:rsidRPr="008B37A5">
              <w:rPr>
                <w:sz w:val="28"/>
                <w:szCs w:val="28"/>
              </w:rPr>
              <w:t>95</w:t>
            </w:r>
          </w:p>
        </w:tc>
        <w:tc>
          <w:tcPr>
            <w:tcW w:w="1134" w:type="dxa"/>
            <w:tcBorders>
              <w:top w:val="single" w:sz="4" w:space="0" w:color="000000"/>
              <w:left w:val="single" w:sz="4" w:space="0" w:color="000000"/>
              <w:bottom w:val="single" w:sz="4" w:space="0" w:color="000000"/>
              <w:right w:val="single" w:sz="4" w:space="0" w:color="000000"/>
            </w:tcBorders>
            <w:hideMark/>
          </w:tcPr>
          <w:p w:rsidR="00775230" w:rsidRPr="008B37A5" w:rsidRDefault="00775230" w:rsidP="00FF5E35">
            <w:pPr>
              <w:pStyle w:val="a7"/>
              <w:spacing w:before="0" w:beforeAutospacing="0" w:after="0" w:afterAutospacing="0"/>
              <w:rPr>
                <w:sz w:val="28"/>
                <w:szCs w:val="28"/>
              </w:rPr>
            </w:pPr>
            <w:r w:rsidRPr="008B37A5">
              <w:rPr>
                <w:sz w:val="28"/>
                <w:szCs w:val="28"/>
              </w:rPr>
              <w:t>97</w:t>
            </w:r>
          </w:p>
        </w:tc>
        <w:tc>
          <w:tcPr>
            <w:tcW w:w="1134" w:type="dxa"/>
            <w:tcBorders>
              <w:top w:val="single" w:sz="4" w:space="0" w:color="000000"/>
              <w:left w:val="single" w:sz="4" w:space="0" w:color="000000"/>
              <w:bottom w:val="single" w:sz="4" w:space="0" w:color="000000"/>
              <w:right w:val="single" w:sz="4" w:space="0" w:color="000000"/>
            </w:tcBorders>
            <w:hideMark/>
          </w:tcPr>
          <w:p w:rsidR="00775230" w:rsidRPr="008B37A5" w:rsidRDefault="00775230" w:rsidP="00FF5E35">
            <w:pPr>
              <w:pStyle w:val="a7"/>
              <w:spacing w:before="0" w:beforeAutospacing="0" w:after="0" w:afterAutospacing="0"/>
              <w:rPr>
                <w:sz w:val="28"/>
                <w:szCs w:val="28"/>
              </w:rPr>
            </w:pPr>
            <w:r w:rsidRPr="008B37A5">
              <w:rPr>
                <w:sz w:val="28"/>
                <w:szCs w:val="28"/>
              </w:rPr>
              <w:t>97</w:t>
            </w:r>
          </w:p>
        </w:tc>
      </w:tr>
    </w:tbl>
    <w:p w:rsidR="00775230" w:rsidRPr="008B37A5" w:rsidRDefault="00775230" w:rsidP="00FF5E35">
      <w:pPr>
        <w:pStyle w:val="a7"/>
        <w:spacing w:before="0" w:beforeAutospacing="0" w:after="0" w:afterAutospacing="0"/>
        <w:rPr>
          <w:sz w:val="28"/>
          <w:szCs w:val="28"/>
        </w:rPr>
      </w:pPr>
    </w:p>
    <w:p w:rsidR="00775230" w:rsidRPr="008B37A5" w:rsidRDefault="006F2AD7" w:rsidP="00FF5E35">
      <w:pPr>
        <w:pStyle w:val="a7"/>
        <w:spacing w:before="0" w:beforeAutospacing="0" w:after="0" w:afterAutospacing="0"/>
        <w:ind w:firstLine="567"/>
        <w:jc w:val="both"/>
        <w:rPr>
          <w:sz w:val="28"/>
          <w:szCs w:val="28"/>
        </w:rPr>
      </w:pPr>
      <w:r w:rsidRPr="008B37A5">
        <w:rPr>
          <w:sz w:val="28"/>
          <w:szCs w:val="28"/>
        </w:rPr>
        <w:t xml:space="preserve">Экспандирлеудің жоғары тиімділігінің тағы бір дәлелі экспандирлеу процесінен кейін биологиялық белсенді компоненттердің (аминқышқылдарының) тұрақтылығын анықтау болып табылады (кесте. </w:t>
      </w:r>
      <w:r w:rsidR="001F4D7B" w:rsidRPr="008B37A5">
        <w:rPr>
          <w:sz w:val="28"/>
          <w:szCs w:val="28"/>
          <w:lang w:val="kk-KZ"/>
        </w:rPr>
        <w:t>11</w:t>
      </w:r>
      <w:r w:rsidRPr="008B37A5">
        <w:rPr>
          <w:sz w:val="28"/>
          <w:szCs w:val="28"/>
        </w:rPr>
        <w:t xml:space="preserve">). Көрнекілік үшін экспандқа дейінгі және кейінгі аминқышқылдарының құрамы диаграмма түрінде де көрсетілген (сурет </w:t>
      </w:r>
      <w:r w:rsidR="002E0DBB" w:rsidRPr="008B37A5">
        <w:rPr>
          <w:sz w:val="28"/>
          <w:szCs w:val="28"/>
          <w:lang w:val="kk-KZ"/>
        </w:rPr>
        <w:t>4</w:t>
      </w:r>
      <w:r w:rsidR="002412C9" w:rsidRPr="008B37A5">
        <w:rPr>
          <w:sz w:val="28"/>
          <w:szCs w:val="28"/>
          <w:lang w:val="kk-KZ"/>
        </w:rPr>
        <w:t>3</w:t>
      </w:r>
      <w:r w:rsidRPr="008B37A5">
        <w:rPr>
          <w:sz w:val="28"/>
          <w:szCs w:val="28"/>
        </w:rPr>
        <w:t>).</w:t>
      </w:r>
    </w:p>
    <w:p w:rsidR="006F2AD7" w:rsidRPr="008B37A5" w:rsidRDefault="006F2AD7" w:rsidP="00FF5E35">
      <w:pPr>
        <w:pStyle w:val="a7"/>
        <w:spacing w:before="0" w:beforeAutospacing="0" w:after="0" w:afterAutospacing="0"/>
        <w:rPr>
          <w:sz w:val="28"/>
          <w:szCs w:val="28"/>
        </w:rPr>
      </w:pPr>
    </w:p>
    <w:p w:rsidR="00775230" w:rsidRPr="008B37A5" w:rsidRDefault="001F4D7B" w:rsidP="00FF5E35">
      <w:pPr>
        <w:pStyle w:val="a7"/>
        <w:spacing w:before="0" w:beforeAutospacing="0" w:after="0" w:afterAutospacing="0"/>
        <w:rPr>
          <w:rStyle w:val="af9"/>
          <w:rFonts w:eastAsiaTheme="majorEastAsia"/>
          <w:b w:val="0"/>
          <w:sz w:val="28"/>
          <w:szCs w:val="28"/>
        </w:rPr>
      </w:pPr>
      <w:r w:rsidRPr="008B37A5">
        <w:rPr>
          <w:sz w:val="28"/>
          <w:szCs w:val="28"/>
          <w:lang w:val="kk-KZ"/>
        </w:rPr>
        <w:t>11</w:t>
      </w:r>
      <w:r w:rsidR="00DB7781" w:rsidRPr="008B37A5">
        <w:rPr>
          <w:sz w:val="28"/>
          <w:szCs w:val="28"/>
        </w:rPr>
        <w:t xml:space="preserve"> кесте – </w:t>
      </w:r>
      <w:r w:rsidR="006F2AD7" w:rsidRPr="008B37A5">
        <w:rPr>
          <w:rStyle w:val="af9"/>
          <w:rFonts w:eastAsiaTheme="majorEastAsia"/>
          <w:b w:val="0"/>
          <w:sz w:val="28"/>
          <w:szCs w:val="28"/>
        </w:rPr>
        <w:t>Экспандицияға дейінгі және кейінгі аминқышқылдарының салыстырмалы құрамы</w:t>
      </w:r>
    </w:p>
    <w:p w:rsidR="006F2AD7" w:rsidRPr="008B37A5" w:rsidRDefault="006F2AD7" w:rsidP="00FF5E35">
      <w:pPr>
        <w:pStyle w:val="a7"/>
        <w:spacing w:before="0" w:beforeAutospacing="0" w:after="0" w:afterAutospacing="0"/>
        <w:rPr>
          <w:rStyle w:val="af9"/>
          <w:rFonts w:eastAsiaTheme="majorEastAsia"/>
          <w:b w:val="0"/>
          <w:bCs/>
          <w:iCs/>
          <w:sz w:val="28"/>
          <w:szCs w:val="28"/>
        </w:rPr>
      </w:pP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2541"/>
        <w:gridCol w:w="2176"/>
        <w:gridCol w:w="2370"/>
        <w:gridCol w:w="2433"/>
      </w:tblGrid>
      <w:tr w:rsidR="00775230" w:rsidRPr="008B37A5" w:rsidTr="000E0DB4">
        <w:tc>
          <w:tcPr>
            <w:tcW w:w="2552" w:type="dxa"/>
            <w:vMerge w:val="restart"/>
            <w:tcBorders>
              <w:top w:val="single" w:sz="4" w:space="0" w:color="000000"/>
              <w:left w:val="single" w:sz="4" w:space="0" w:color="000000"/>
              <w:bottom w:val="single" w:sz="4" w:space="0" w:color="000000"/>
              <w:right w:val="single" w:sz="4" w:space="0" w:color="000000"/>
            </w:tcBorders>
            <w:hideMark/>
          </w:tcPr>
          <w:p w:rsidR="00775230" w:rsidRPr="008B37A5" w:rsidRDefault="006F2AD7" w:rsidP="00FF5E35">
            <w:pPr>
              <w:pStyle w:val="a7"/>
              <w:spacing w:before="0" w:beforeAutospacing="0" w:after="0" w:afterAutospacing="0"/>
              <w:rPr>
                <w:sz w:val="28"/>
                <w:szCs w:val="28"/>
                <w:lang w:val="kk-KZ"/>
              </w:rPr>
            </w:pPr>
            <w:r w:rsidRPr="008B37A5">
              <w:rPr>
                <w:sz w:val="28"/>
                <w:szCs w:val="28"/>
              </w:rPr>
              <w:t>Аминокислот</w:t>
            </w:r>
            <w:r w:rsidRPr="008B37A5">
              <w:rPr>
                <w:sz w:val="28"/>
                <w:szCs w:val="28"/>
                <w:lang w:val="kk-KZ"/>
              </w:rPr>
              <w:t>тар</w:t>
            </w:r>
          </w:p>
        </w:tc>
        <w:tc>
          <w:tcPr>
            <w:tcW w:w="2194" w:type="dxa"/>
            <w:vMerge w:val="restart"/>
            <w:tcBorders>
              <w:top w:val="single" w:sz="4" w:space="0" w:color="000000"/>
              <w:left w:val="single" w:sz="4" w:space="0" w:color="000000"/>
              <w:bottom w:val="single" w:sz="4" w:space="0" w:color="000000"/>
              <w:right w:val="single" w:sz="4" w:space="0" w:color="000000"/>
            </w:tcBorders>
            <w:hideMark/>
          </w:tcPr>
          <w:p w:rsidR="00775230" w:rsidRPr="008B37A5" w:rsidRDefault="006F2AD7" w:rsidP="00FF5E35">
            <w:pPr>
              <w:pStyle w:val="a7"/>
              <w:spacing w:before="0" w:beforeAutospacing="0" w:after="0" w:afterAutospacing="0"/>
              <w:rPr>
                <w:sz w:val="28"/>
                <w:szCs w:val="28"/>
              </w:rPr>
            </w:pPr>
            <w:r w:rsidRPr="008B37A5">
              <w:rPr>
                <w:sz w:val="28"/>
                <w:szCs w:val="28"/>
              </w:rPr>
              <w:t>Өңделмеген аралас жемде</w:t>
            </w:r>
            <w:r w:rsidR="00775230" w:rsidRPr="008B37A5">
              <w:rPr>
                <w:sz w:val="28"/>
                <w:szCs w:val="28"/>
              </w:rPr>
              <w:t>, %</w:t>
            </w:r>
          </w:p>
        </w:tc>
        <w:tc>
          <w:tcPr>
            <w:tcW w:w="4893" w:type="dxa"/>
            <w:gridSpan w:val="2"/>
            <w:tcBorders>
              <w:top w:val="single" w:sz="4" w:space="0" w:color="000000"/>
              <w:left w:val="single" w:sz="4" w:space="0" w:color="000000"/>
              <w:bottom w:val="single" w:sz="4" w:space="0" w:color="000000"/>
              <w:right w:val="single" w:sz="4" w:space="0" w:color="000000"/>
            </w:tcBorders>
            <w:hideMark/>
          </w:tcPr>
          <w:p w:rsidR="00775230" w:rsidRPr="008B37A5" w:rsidRDefault="006F2AD7" w:rsidP="00FF5E35">
            <w:pPr>
              <w:pStyle w:val="a7"/>
              <w:spacing w:before="0" w:beforeAutospacing="0" w:after="0" w:afterAutospacing="0"/>
              <w:rPr>
                <w:sz w:val="28"/>
                <w:szCs w:val="28"/>
              </w:rPr>
            </w:pPr>
            <w:r w:rsidRPr="008B37A5">
              <w:rPr>
                <w:sz w:val="28"/>
                <w:szCs w:val="28"/>
              </w:rPr>
              <w:t>Өңдеу кезінде экспандирленген құрама жемшөпте (%- бен) ұстау</w:t>
            </w:r>
            <w:r w:rsidR="00775230" w:rsidRPr="008B37A5">
              <w:rPr>
                <w:sz w:val="28"/>
                <w:szCs w:val="28"/>
              </w:rPr>
              <w:t>, ºС</w:t>
            </w:r>
          </w:p>
        </w:tc>
      </w:tr>
      <w:tr w:rsidR="00775230" w:rsidRPr="008B37A5" w:rsidTr="002E0DBB">
        <w:tc>
          <w:tcPr>
            <w:tcW w:w="2552" w:type="dxa"/>
            <w:vMerge/>
            <w:tcBorders>
              <w:top w:val="single" w:sz="4" w:space="0" w:color="000000"/>
              <w:left w:val="single" w:sz="4" w:space="0" w:color="000000"/>
              <w:bottom w:val="nil"/>
              <w:right w:val="single" w:sz="4" w:space="0" w:color="000000"/>
            </w:tcBorders>
            <w:vAlign w:val="center"/>
            <w:hideMark/>
          </w:tcPr>
          <w:p w:rsidR="00775230" w:rsidRPr="008B37A5" w:rsidRDefault="00775230" w:rsidP="00FF5E35">
            <w:pPr>
              <w:jc w:val="both"/>
              <w:rPr>
                <w:sz w:val="28"/>
                <w:szCs w:val="28"/>
              </w:rPr>
            </w:pPr>
          </w:p>
        </w:tc>
        <w:tc>
          <w:tcPr>
            <w:tcW w:w="2194" w:type="dxa"/>
            <w:vMerge/>
            <w:tcBorders>
              <w:top w:val="single" w:sz="4" w:space="0" w:color="000000"/>
              <w:left w:val="single" w:sz="4" w:space="0" w:color="000000"/>
              <w:bottom w:val="nil"/>
              <w:right w:val="single" w:sz="4" w:space="0" w:color="000000"/>
            </w:tcBorders>
            <w:vAlign w:val="center"/>
            <w:hideMark/>
          </w:tcPr>
          <w:p w:rsidR="00775230" w:rsidRPr="008B37A5" w:rsidRDefault="00775230" w:rsidP="00FF5E35">
            <w:pPr>
              <w:jc w:val="both"/>
              <w:rPr>
                <w:sz w:val="28"/>
                <w:szCs w:val="28"/>
              </w:rPr>
            </w:pPr>
          </w:p>
        </w:tc>
        <w:tc>
          <w:tcPr>
            <w:tcW w:w="2410" w:type="dxa"/>
            <w:tcBorders>
              <w:top w:val="single" w:sz="4" w:space="0" w:color="000000"/>
              <w:left w:val="single" w:sz="4" w:space="0" w:color="000000"/>
              <w:bottom w:val="nil"/>
              <w:right w:val="single" w:sz="4" w:space="0" w:color="000000"/>
            </w:tcBorders>
            <w:hideMark/>
          </w:tcPr>
          <w:p w:rsidR="00775230" w:rsidRPr="008B37A5" w:rsidRDefault="00775230" w:rsidP="00FF5E35">
            <w:pPr>
              <w:pStyle w:val="a7"/>
              <w:spacing w:before="0" w:beforeAutospacing="0" w:after="0" w:afterAutospacing="0"/>
              <w:rPr>
                <w:sz w:val="28"/>
                <w:szCs w:val="28"/>
              </w:rPr>
            </w:pPr>
            <w:r w:rsidRPr="008B37A5">
              <w:rPr>
                <w:sz w:val="28"/>
                <w:szCs w:val="28"/>
              </w:rPr>
              <w:t>120</w:t>
            </w:r>
          </w:p>
        </w:tc>
        <w:tc>
          <w:tcPr>
            <w:tcW w:w="2483" w:type="dxa"/>
            <w:tcBorders>
              <w:top w:val="single" w:sz="4" w:space="0" w:color="000000"/>
              <w:left w:val="single" w:sz="4" w:space="0" w:color="000000"/>
              <w:bottom w:val="nil"/>
              <w:right w:val="single" w:sz="4" w:space="0" w:color="000000"/>
            </w:tcBorders>
            <w:hideMark/>
          </w:tcPr>
          <w:p w:rsidR="00775230" w:rsidRPr="008B37A5" w:rsidRDefault="00775230" w:rsidP="00FF5E35">
            <w:pPr>
              <w:pStyle w:val="a7"/>
              <w:spacing w:before="0" w:beforeAutospacing="0" w:after="0" w:afterAutospacing="0"/>
              <w:rPr>
                <w:sz w:val="28"/>
                <w:szCs w:val="28"/>
              </w:rPr>
            </w:pPr>
            <w:r w:rsidRPr="008B37A5">
              <w:rPr>
                <w:sz w:val="28"/>
                <w:szCs w:val="28"/>
              </w:rPr>
              <w:t>130</w:t>
            </w:r>
          </w:p>
        </w:tc>
      </w:tr>
      <w:tr w:rsidR="00775230" w:rsidRPr="008B37A5" w:rsidTr="002E0DBB">
        <w:tc>
          <w:tcPr>
            <w:tcW w:w="2552" w:type="dxa"/>
            <w:tcBorders>
              <w:top w:val="nil"/>
              <w:left w:val="single" w:sz="4" w:space="0" w:color="000000"/>
              <w:bottom w:val="single" w:sz="4" w:space="0" w:color="000000"/>
              <w:right w:val="single" w:sz="4" w:space="0" w:color="000000"/>
            </w:tcBorders>
            <w:hideMark/>
          </w:tcPr>
          <w:p w:rsidR="00775230" w:rsidRPr="008B37A5" w:rsidRDefault="00775230" w:rsidP="00FF5E35">
            <w:pPr>
              <w:pStyle w:val="a7"/>
              <w:spacing w:before="0" w:beforeAutospacing="0" w:after="0" w:afterAutospacing="0"/>
              <w:rPr>
                <w:sz w:val="28"/>
                <w:szCs w:val="28"/>
              </w:rPr>
            </w:pPr>
            <w:r w:rsidRPr="008B37A5">
              <w:rPr>
                <w:sz w:val="28"/>
                <w:szCs w:val="28"/>
              </w:rPr>
              <w:lastRenderedPageBreak/>
              <w:t>Лизин</w:t>
            </w:r>
          </w:p>
        </w:tc>
        <w:tc>
          <w:tcPr>
            <w:tcW w:w="2194" w:type="dxa"/>
            <w:tcBorders>
              <w:top w:val="nil"/>
              <w:left w:val="single" w:sz="4" w:space="0" w:color="000000"/>
              <w:bottom w:val="single" w:sz="4" w:space="0" w:color="000000"/>
              <w:right w:val="single" w:sz="4" w:space="0" w:color="000000"/>
            </w:tcBorders>
            <w:hideMark/>
          </w:tcPr>
          <w:p w:rsidR="00775230" w:rsidRPr="008B37A5" w:rsidRDefault="00775230" w:rsidP="00FF5E35">
            <w:pPr>
              <w:pStyle w:val="a7"/>
              <w:spacing w:before="0" w:beforeAutospacing="0" w:after="0" w:afterAutospacing="0"/>
              <w:rPr>
                <w:sz w:val="28"/>
                <w:szCs w:val="28"/>
              </w:rPr>
            </w:pPr>
            <w:r w:rsidRPr="008B37A5">
              <w:rPr>
                <w:sz w:val="28"/>
                <w:szCs w:val="28"/>
              </w:rPr>
              <w:t>0,84</w:t>
            </w:r>
          </w:p>
        </w:tc>
        <w:tc>
          <w:tcPr>
            <w:tcW w:w="2410" w:type="dxa"/>
            <w:tcBorders>
              <w:top w:val="nil"/>
              <w:left w:val="single" w:sz="4" w:space="0" w:color="000000"/>
              <w:bottom w:val="single" w:sz="4" w:space="0" w:color="000000"/>
              <w:right w:val="single" w:sz="4" w:space="0" w:color="000000"/>
            </w:tcBorders>
            <w:hideMark/>
          </w:tcPr>
          <w:p w:rsidR="00775230" w:rsidRPr="008B37A5" w:rsidRDefault="00775230" w:rsidP="00FF5E35">
            <w:pPr>
              <w:pStyle w:val="a7"/>
              <w:spacing w:before="0" w:beforeAutospacing="0" w:after="0" w:afterAutospacing="0"/>
              <w:rPr>
                <w:sz w:val="28"/>
                <w:szCs w:val="28"/>
              </w:rPr>
            </w:pPr>
            <w:r w:rsidRPr="008B37A5">
              <w:rPr>
                <w:sz w:val="28"/>
                <w:szCs w:val="28"/>
              </w:rPr>
              <w:t>0,83</w:t>
            </w:r>
          </w:p>
        </w:tc>
        <w:tc>
          <w:tcPr>
            <w:tcW w:w="2483" w:type="dxa"/>
            <w:tcBorders>
              <w:top w:val="nil"/>
              <w:left w:val="single" w:sz="4" w:space="0" w:color="000000"/>
              <w:bottom w:val="single" w:sz="4" w:space="0" w:color="000000"/>
              <w:right w:val="single" w:sz="4" w:space="0" w:color="000000"/>
            </w:tcBorders>
            <w:hideMark/>
          </w:tcPr>
          <w:p w:rsidR="00775230" w:rsidRPr="008B37A5" w:rsidRDefault="00775230" w:rsidP="00FF5E35">
            <w:pPr>
              <w:pStyle w:val="a7"/>
              <w:spacing w:before="0" w:beforeAutospacing="0" w:after="0" w:afterAutospacing="0"/>
              <w:rPr>
                <w:sz w:val="28"/>
                <w:szCs w:val="28"/>
              </w:rPr>
            </w:pPr>
            <w:r w:rsidRPr="008B37A5">
              <w:rPr>
                <w:sz w:val="28"/>
                <w:szCs w:val="28"/>
              </w:rPr>
              <w:t>0,78</w:t>
            </w:r>
          </w:p>
        </w:tc>
      </w:tr>
      <w:tr w:rsidR="00775230" w:rsidRPr="008B37A5" w:rsidTr="000E0DB4">
        <w:tc>
          <w:tcPr>
            <w:tcW w:w="2552" w:type="dxa"/>
            <w:tcBorders>
              <w:top w:val="single" w:sz="4" w:space="0" w:color="000000"/>
              <w:left w:val="single" w:sz="4" w:space="0" w:color="000000"/>
              <w:bottom w:val="single" w:sz="4" w:space="0" w:color="000000"/>
              <w:right w:val="single" w:sz="4" w:space="0" w:color="000000"/>
            </w:tcBorders>
            <w:hideMark/>
          </w:tcPr>
          <w:p w:rsidR="00775230" w:rsidRPr="008B37A5" w:rsidRDefault="00775230" w:rsidP="00FF5E35">
            <w:pPr>
              <w:pStyle w:val="a7"/>
              <w:spacing w:before="0" w:beforeAutospacing="0" w:after="0" w:afterAutospacing="0"/>
              <w:rPr>
                <w:sz w:val="28"/>
                <w:szCs w:val="28"/>
              </w:rPr>
            </w:pPr>
            <w:r w:rsidRPr="008B37A5">
              <w:rPr>
                <w:sz w:val="28"/>
                <w:szCs w:val="28"/>
              </w:rPr>
              <w:t>Треонин</w:t>
            </w:r>
          </w:p>
        </w:tc>
        <w:tc>
          <w:tcPr>
            <w:tcW w:w="2194" w:type="dxa"/>
            <w:tcBorders>
              <w:top w:val="single" w:sz="4" w:space="0" w:color="000000"/>
              <w:left w:val="single" w:sz="4" w:space="0" w:color="000000"/>
              <w:bottom w:val="single" w:sz="4" w:space="0" w:color="000000"/>
              <w:right w:val="single" w:sz="4" w:space="0" w:color="000000"/>
            </w:tcBorders>
            <w:hideMark/>
          </w:tcPr>
          <w:p w:rsidR="00775230" w:rsidRPr="008B37A5" w:rsidRDefault="00775230" w:rsidP="00FF5E35">
            <w:pPr>
              <w:pStyle w:val="a7"/>
              <w:spacing w:before="0" w:beforeAutospacing="0" w:after="0" w:afterAutospacing="0"/>
              <w:rPr>
                <w:sz w:val="28"/>
                <w:szCs w:val="28"/>
              </w:rPr>
            </w:pPr>
            <w:r w:rsidRPr="008B37A5">
              <w:rPr>
                <w:sz w:val="28"/>
                <w:szCs w:val="28"/>
              </w:rPr>
              <w:t>0,61</w:t>
            </w:r>
          </w:p>
        </w:tc>
        <w:tc>
          <w:tcPr>
            <w:tcW w:w="2410" w:type="dxa"/>
            <w:tcBorders>
              <w:top w:val="single" w:sz="4" w:space="0" w:color="000000"/>
              <w:left w:val="single" w:sz="4" w:space="0" w:color="000000"/>
              <w:bottom w:val="single" w:sz="4" w:space="0" w:color="000000"/>
              <w:right w:val="single" w:sz="4" w:space="0" w:color="000000"/>
            </w:tcBorders>
            <w:hideMark/>
          </w:tcPr>
          <w:p w:rsidR="00775230" w:rsidRPr="008B37A5" w:rsidRDefault="00775230" w:rsidP="00FF5E35">
            <w:pPr>
              <w:pStyle w:val="a7"/>
              <w:spacing w:before="0" w:beforeAutospacing="0" w:after="0" w:afterAutospacing="0"/>
              <w:rPr>
                <w:sz w:val="28"/>
                <w:szCs w:val="28"/>
              </w:rPr>
            </w:pPr>
            <w:r w:rsidRPr="008B37A5">
              <w:rPr>
                <w:sz w:val="28"/>
                <w:szCs w:val="28"/>
              </w:rPr>
              <w:t>0,59</w:t>
            </w:r>
          </w:p>
        </w:tc>
        <w:tc>
          <w:tcPr>
            <w:tcW w:w="2483" w:type="dxa"/>
            <w:tcBorders>
              <w:top w:val="single" w:sz="4" w:space="0" w:color="000000"/>
              <w:left w:val="single" w:sz="4" w:space="0" w:color="000000"/>
              <w:bottom w:val="single" w:sz="4" w:space="0" w:color="000000"/>
              <w:right w:val="single" w:sz="4" w:space="0" w:color="000000"/>
            </w:tcBorders>
            <w:hideMark/>
          </w:tcPr>
          <w:p w:rsidR="00775230" w:rsidRPr="008B37A5" w:rsidRDefault="00775230" w:rsidP="00FF5E35">
            <w:pPr>
              <w:pStyle w:val="a7"/>
              <w:spacing w:before="0" w:beforeAutospacing="0" w:after="0" w:afterAutospacing="0"/>
              <w:rPr>
                <w:sz w:val="28"/>
                <w:szCs w:val="28"/>
              </w:rPr>
            </w:pPr>
            <w:r w:rsidRPr="008B37A5">
              <w:rPr>
                <w:sz w:val="28"/>
                <w:szCs w:val="28"/>
              </w:rPr>
              <w:t>0,57</w:t>
            </w:r>
          </w:p>
        </w:tc>
      </w:tr>
      <w:tr w:rsidR="00775230" w:rsidRPr="008B37A5" w:rsidTr="000E0DB4">
        <w:tc>
          <w:tcPr>
            <w:tcW w:w="2552" w:type="dxa"/>
            <w:tcBorders>
              <w:top w:val="single" w:sz="4" w:space="0" w:color="000000"/>
              <w:left w:val="single" w:sz="4" w:space="0" w:color="000000"/>
              <w:bottom w:val="single" w:sz="4" w:space="0" w:color="000000"/>
              <w:right w:val="single" w:sz="4" w:space="0" w:color="000000"/>
            </w:tcBorders>
            <w:hideMark/>
          </w:tcPr>
          <w:p w:rsidR="00775230" w:rsidRPr="008B37A5" w:rsidRDefault="00775230" w:rsidP="00FF5E35">
            <w:pPr>
              <w:pStyle w:val="a7"/>
              <w:spacing w:before="0" w:beforeAutospacing="0" w:after="0" w:afterAutospacing="0"/>
              <w:rPr>
                <w:sz w:val="28"/>
                <w:szCs w:val="28"/>
              </w:rPr>
            </w:pPr>
            <w:r w:rsidRPr="008B37A5">
              <w:rPr>
                <w:sz w:val="28"/>
                <w:szCs w:val="28"/>
              </w:rPr>
              <w:t>Метионин</w:t>
            </w:r>
          </w:p>
        </w:tc>
        <w:tc>
          <w:tcPr>
            <w:tcW w:w="2194" w:type="dxa"/>
            <w:tcBorders>
              <w:top w:val="single" w:sz="4" w:space="0" w:color="000000"/>
              <w:left w:val="single" w:sz="4" w:space="0" w:color="000000"/>
              <w:bottom w:val="single" w:sz="4" w:space="0" w:color="000000"/>
              <w:right w:val="single" w:sz="4" w:space="0" w:color="000000"/>
            </w:tcBorders>
            <w:hideMark/>
          </w:tcPr>
          <w:p w:rsidR="00775230" w:rsidRPr="008B37A5" w:rsidRDefault="00775230" w:rsidP="00FF5E35">
            <w:pPr>
              <w:pStyle w:val="a7"/>
              <w:spacing w:before="0" w:beforeAutospacing="0" w:after="0" w:afterAutospacing="0"/>
              <w:rPr>
                <w:sz w:val="28"/>
                <w:szCs w:val="28"/>
              </w:rPr>
            </w:pPr>
            <w:r w:rsidRPr="008B37A5">
              <w:rPr>
                <w:sz w:val="28"/>
                <w:szCs w:val="28"/>
              </w:rPr>
              <w:t>0,55</w:t>
            </w:r>
          </w:p>
        </w:tc>
        <w:tc>
          <w:tcPr>
            <w:tcW w:w="2410" w:type="dxa"/>
            <w:tcBorders>
              <w:top w:val="single" w:sz="4" w:space="0" w:color="000000"/>
              <w:left w:val="single" w:sz="4" w:space="0" w:color="000000"/>
              <w:bottom w:val="single" w:sz="4" w:space="0" w:color="000000"/>
              <w:right w:val="single" w:sz="4" w:space="0" w:color="000000"/>
            </w:tcBorders>
            <w:hideMark/>
          </w:tcPr>
          <w:p w:rsidR="00775230" w:rsidRPr="008B37A5" w:rsidRDefault="00775230" w:rsidP="00FF5E35">
            <w:pPr>
              <w:pStyle w:val="a7"/>
              <w:spacing w:before="0" w:beforeAutospacing="0" w:after="0" w:afterAutospacing="0"/>
              <w:rPr>
                <w:sz w:val="28"/>
                <w:szCs w:val="28"/>
              </w:rPr>
            </w:pPr>
            <w:r w:rsidRPr="008B37A5">
              <w:rPr>
                <w:sz w:val="28"/>
                <w:szCs w:val="28"/>
              </w:rPr>
              <w:t>0,56</w:t>
            </w:r>
          </w:p>
        </w:tc>
        <w:tc>
          <w:tcPr>
            <w:tcW w:w="2483" w:type="dxa"/>
            <w:tcBorders>
              <w:top w:val="single" w:sz="4" w:space="0" w:color="000000"/>
              <w:left w:val="single" w:sz="4" w:space="0" w:color="000000"/>
              <w:bottom w:val="single" w:sz="4" w:space="0" w:color="000000"/>
              <w:right w:val="single" w:sz="4" w:space="0" w:color="000000"/>
            </w:tcBorders>
            <w:hideMark/>
          </w:tcPr>
          <w:p w:rsidR="00775230" w:rsidRPr="008B37A5" w:rsidRDefault="00775230" w:rsidP="00FF5E35">
            <w:pPr>
              <w:pStyle w:val="a7"/>
              <w:spacing w:before="0" w:beforeAutospacing="0" w:after="0" w:afterAutospacing="0"/>
              <w:rPr>
                <w:sz w:val="28"/>
                <w:szCs w:val="28"/>
              </w:rPr>
            </w:pPr>
            <w:r w:rsidRPr="008B37A5">
              <w:rPr>
                <w:sz w:val="28"/>
                <w:szCs w:val="28"/>
              </w:rPr>
              <w:t>0,54</w:t>
            </w:r>
          </w:p>
        </w:tc>
      </w:tr>
    </w:tbl>
    <w:p w:rsidR="00775230" w:rsidRPr="008B37A5" w:rsidRDefault="00775230" w:rsidP="00FF5E35">
      <w:pPr>
        <w:pStyle w:val="a7"/>
        <w:spacing w:before="0" w:beforeAutospacing="0" w:after="0" w:afterAutospacing="0"/>
        <w:rPr>
          <w:sz w:val="28"/>
          <w:szCs w:val="28"/>
          <w:lang w:val="kk-KZ"/>
        </w:rPr>
      </w:pPr>
    </w:p>
    <w:p w:rsidR="00775230" w:rsidRPr="008B37A5" w:rsidRDefault="00775230" w:rsidP="00FF5E35">
      <w:pPr>
        <w:pStyle w:val="a7"/>
        <w:spacing w:before="0" w:beforeAutospacing="0" w:after="0" w:afterAutospacing="0"/>
        <w:rPr>
          <w:sz w:val="28"/>
          <w:szCs w:val="28"/>
          <w:lang w:val="kk-KZ"/>
        </w:rPr>
      </w:pPr>
    </w:p>
    <w:p w:rsidR="00775230" w:rsidRPr="008B37A5" w:rsidRDefault="00775230" w:rsidP="00FF5E35">
      <w:pPr>
        <w:pStyle w:val="a7"/>
        <w:spacing w:before="0" w:beforeAutospacing="0" w:after="0" w:afterAutospacing="0"/>
        <w:jc w:val="center"/>
        <w:rPr>
          <w:sz w:val="28"/>
          <w:szCs w:val="28"/>
          <w:lang w:val="kk-KZ"/>
        </w:rPr>
      </w:pPr>
      <w:r w:rsidRPr="008B37A5">
        <w:rPr>
          <w:noProof/>
          <w:sz w:val="28"/>
          <w:szCs w:val="28"/>
        </w:rPr>
        <w:drawing>
          <wp:inline distT="0" distB="0" distL="0" distR="0" wp14:anchorId="7635D427" wp14:editId="0A18CD77">
            <wp:extent cx="5399405" cy="2667000"/>
            <wp:effectExtent l="0" t="0" r="0" b="0"/>
            <wp:docPr id="126" name="Рисунок 1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3"/>
                    <pic:cNvPicPr>
                      <a:picLocks/>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5399405" cy="2667000"/>
                    </a:xfrm>
                    <a:prstGeom prst="rect">
                      <a:avLst/>
                    </a:prstGeom>
                    <a:noFill/>
                    <a:ln>
                      <a:noFill/>
                    </a:ln>
                  </pic:spPr>
                </pic:pic>
              </a:graphicData>
            </a:graphic>
          </wp:inline>
        </w:drawing>
      </w:r>
    </w:p>
    <w:p w:rsidR="003E355E" w:rsidRPr="008B37A5" w:rsidRDefault="003E355E" w:rsidP="00FF5E35">
      <w:pPr>
        <w:pStyle w:val="a7"/>
        <w:spacing w:before="0" w:beforeAutospacing="0" w:after="0" w:afterAutospacing="0"/>
        <w:jc w:val="center"/>
        <w:rPr>
          <w:sz w:val="28"/>
          <w:szCs w:val="28"/>
          <w:lang w:val="kk-KZ"/>
        </w:rPr>
      </w:pPr>
    </w:p>
    <w:p w:rsidR="00775230" w:rsidRPr="008B37A5" w:rsidRDefault="002E0DBB" w:rsidP="00FF5E35">
      <w:pPr>
        <w:pStyle w:val="a7"/>
        <w:spacing w:before="0" w:beforeAutospacing="0" w:after="0" w:afterAutospacing="0"/>
        <w:jc w:val="center"/>
        <w:rPr>
          <w:b/>
          <w:sz w:val="28"/>
          <w:szCs w:val="28"/>
          <w:lang w:val="kk-KZ"/>
        </w:rPr>
      </w:pPr>
      <w:r w:rsidRPr="008B37A5">
        <w:rPr>
          <w:sz w:val="28"/>
          <w:szCs w:val="28"/>
          <w:lang w:val="kk-KZ"/>
        </w:rPr>
        <w:t>4</w:t>
      </w:r>
      <w:r w:rsidR="00F13551" w:rsidRPr="008B37A5">
        <w:rPr>
          <w:sz w:val="28"/>
          <w:szCs w:val="28"/>
          <w:lang w:val="kk-KZ"/>
        </w:rPr>
        <w:t>3</w:t>
      </w:r>
      <w:r w:rsidR="00594AFE" w:rsidRPr="008B37A5">
        <w:rPr>
          <w:sz w:val="28"/>
          <w:szCs w:val="28"/>
          <w:lang w:val="kk-KZ"/>
        </w:rPr>
        <w:t xml:space="preserve"> сурет – </w:t>
      </w:r>
      <w:r w:rsidR="00477697" w:rsidRPr="008B37A5">
        <w:rPr>
          <w:sz w:val="28"/>
          <w:szCs w:val="28"/>
          <w:lang w:val="kk-KZ"/>
        </w:rPr>
        <w:t>Экструзияға дейінгі және кейінгі аминқышқылдарының мөлшері</w:t>
      </w:r>
    </w:p>
    <w:p w:rsidR="00775230" w:rsidRPr="008B37A5" w:rsidRDefault="00775230" w:rsidP="00FF5E35">
      <w:pPr>
        <w:pStyle w:val="a7"/>
        <w:spacing w:before="0" w:beforeAutospacing="0" w:after="0" w:afterAutospacing="0"/>
        <w:rPr>
          <w:sz w:val="28"/>
          <w:szCs w:val="28"/>
          <w:lang w:val="kk-KZ"/>
        </w:rPr>
      </w:pPr>
    </w:p>
    <w:p w:rsidR="006F2AD7" w:rsidRPr="008B37A5" w:rsidRDefault="006F2AD7" w:rsidP="00FF5E35">
      <w:pPr>
        <w:ind w:firstLine="567"/>
        <w:jc w:val="both"/>
        <w:rPr>
          <w:sz w:val="28"/>
          <w:szCs w:val="28"/>
          <w:lang w:eastAsia="ru-RU"/>
        </w:rPr>
      </w:pPr>
      <w:r w:rsidRPr="008B37A5">
        <w:rPr>
          <w:sz w:val="28"/>
          <w:szCs w:val="28"/>
          <w:lang w:eastAsia="ru-RU"/>
        </w:rPr>
        <w:t>Сонымен бірге, әдебиетте экспандицияның теріс әсері туралы бірқатар қате түсініктер бар. Бұл қате түсініктер 150-240 °C жоғары температурада және олардың ұзақ уақыт әсер етуінде дәнде ақуыз мөлшері азаяды, сонымен қатар лизиннің қол жетімділігі төмендейді. Бұл ретте экспандердегі жұмыс температурасы 80-130 °С және процестің өту уақыты 6 секундтан аспайды.</w:t>
      </w:r>
      <w:r w:rsidR="00593F06" w:rsidRPr="008B37A5">
        <w:rPr>
          <w:sz w:val="28"/>
          <w:szCs w:val="28"/>
          <w:lang w:val="ru-RU" w:eastAsia="ru-RU"/>
        </w:rPr>
        <w:t>[</w:t>
      </w:r>
      <w:r w:rsidR="000F6772" w:rsidRPr="008B37A5">
        <w:rPr>
          <w:sz w:val="28"/>
          <w:szCs w:val="28"/>
          <w:lang w:val="ru-RU" w:eastAsia="ru-RU"/>
        </w:rPr>
        <w:t xml:space="preserve"> 119, 123, 127, 131</w:t>
      </w:r>
      <w:r w:rsidR="00593F06" w:rsidRPr="008B37A5">
        <w:rPr>
          <w:sz w:val="28"/>
          <w:szCs w:val="28"/>
          <w:lang w:val="ru-RU" w:eastAsia="ru-RU"/>
        </w:rPr>
        <w:t>]</w:t>
      </w:r>
      <w:r w:rsidR="000F6772" w:rsidRPr="008B37A5">
        <w:rPr>
          <w:sz w:val="28"/>
          <w:szCs w:val="28"/>
          <w:lang w:val="ru-RU" w:eastAsia="ru-RU"/>
        </w:rPr>
        <w:t>.</w:t>
      </w:r>
      <w:r w:rsidRPr="008B37A5">
        <w:rPr>
          <w:sz w:val="28"/>
          <w:szCs w:val="28"/>
          <w:lang w:eastAsia="ru-RU"/>
        </w:rPr>
        <w:t xml:space="preserve"> </w:t>
      </w:r>
    </w:p>
    <w:p w:rsidR="006F2AD7" w:rsidRPr="008B37A5" w:rsidRDefault="006F2AD7" w:rsidP="00FF5E35">
      <w:pPr>
        <w:ind w:firstLine="567"/>
        <w:jc w:val="both"/>
        <w:rPr>
          <w:sz w:val="28"/>
          <w:szCs w:val="28"/>
          <w:lang w:eastAsia="ru-RU"/>
        </w:rPr>
      </w:pPr>
      <w:r w:rsidRPr="008B37A5">
        <w:rPr>
          <w:sz w:val="28"/>
          <w:szCs w:val="28"/>
          <w:lang w:eastAsia="ru-RU"/>
        </w:rPr>
        <w:t>Дәнді дақылдардың дәнінде қоректік заттардың басқа түрлерімен қатар көптеген крахмал бар, оны жануарлар мен құстарды тамақтандыру кезінде сіңіру баяу жүреді және сонымен бірге белгілі бір формалар ғана тиімді қолданылады, содан кейін аз мөлшерде.</w:t>
      </w:r>
    </w:p>
    <w:p w:rsidR="00775230" w:rsidRPr="008B37A5" w:rsidRDefault="006F2AD7" w:rsidP="00FF5E35">
      <w:pPr>
        <w:ind w:firstLine="567"/>
        <w:jc w:val="both"/>
        <w:rPr>
          <w:sz w:val="28"/>
          <w:szCs w:val="28"/>
        </w:rPr>
      </w:pPr>
      <w:r w:rsidRPr="008B37A5">
        <w:rPr>
          <w:sz w:val="28"/>
          <w:szCs w:val="28"/>
          <w:lang w:eastAsia="ru-RU"/>
        </w:rPr>
        <w:t xml:space="preserve">Бірқатар зерттеулерге сәйкес, крахмалдың табиғи түрдегі қоректік потенциалының сіңімділігі дақылдардың түріне байланысты 20-25% - дан аспайды. Сондықтан, астықты өңдеудің жаңа технологияларының міндеті-крахмалды жануарлар ағзасына сіңіруге ыңғайлы түрге ауыстыруға мүмкіндік беретін шикізатты өңдеудің осындай әдістерін енгізу. Бұл крахмалдың түйіршікті құрылымын жасушалық деңгейде бұзған кезде мүмкін болады, бұл жеке құрамдас бөліктер арасындағы табиғи байланыстардың үзілуіне және оны декстриндер мен қанттар түріндегі қарапайым көмірсуларға айналдыруға ықпал етеді, яғни. крахмалдың желатинизациясы немесе оны қарапайым компоненттерге декстринизациялау жүреді. Арнайы өңдеусіз дәндер мен бұршақтарда, әсіресе олардың жоғарғы қорғаныс қабаттары мен қабықтарында көп мөлшерде болатын талшық та сіңімді емес. Сондықтан бастапқы астық шикізатын тереңдетіп өңдеудің әзірленіп жатқан тәсілдері табиғи нысандардағы целлюлоза-лигнинді талшық түзілімдерінің бір бөлігін моносахарлардың </w:t>
      </w:r>
      <w:r w:rsidRPr="008B37A5">
        <w:rPr>
          <w:sz w:val="28"/>
          <w:szCs w:val="28"/>
          <w:lang w:eastAsia="ru-RU"/>
        </w:rPr>
        <w:lastRenderedPageBreak/>
        <w:t>қарапайым түрлеріне ыдыратуға ықпал етуі тиіс.</w:t>
      </w:r>
      <w:r w:rsidR="00775230" w:rsidRPr="008B37A5">
        <w:rPr>
          <w:sz w:val="28"/>
          <w:szCs w:val="28"/>
        </w:rPr>
        <w:t xml:space="preserve"> </w:t>
      </w:r>
    </w:p>
    <w:p w:rsidR="009C66FA" w:rsidRPr="008B37A5" w:rsidRDefault="009C66FA" w:rsidP="00FF5E35">
      <w:pPr>
        <w:ind w:firstLine="567"/>
        <w:jc w:val="both"/>
        <w:rPr>
          <w:sz w:val="28"/>
          <w:szCs w:val="28"/>
        </w:rPr>
      </w:pPr>
      <w:r w:rsidRPr="008B37A5">
        <w:rPr>
          <w:sz w:val="28"/>
          <w:szCs w:val="28"/>
        </w:rPr>
        <w:t>Көптеген ғылыми зерттеулер жасушалық және молекулалық деңгейде сыртқы және ішкі қысымдардың қорғаныс мембраналарына статикалық және динамикалық әсер етуіне байланысты ақуыздың денатурациясы, қоректік заттарға қарсы заттардың инактивациясы, крахмалдың декстринизациясы, микроорганизмдер мен бактериялардан соңғы өнімнің толық зарарсыздандырылуы, дайын өнімде микрокеуекті құрылымның пайда болуы, асқазан сөлінің әсеріне ең қолайлы және толық жануарлардың қоректік заттарды сіңіруі.</w:t>
      </w:r>
    </w:p>
    <w:p w:rsidR="009C66FA" w:rsidRPr="008B37A5" w:rsidRDefault="009C66FA" w:rsidP="00FF5E35">
      <w:pPr>
        <w:ind w:firstLine="567"/>
        <w:jc w:val="both"/>
        <w:rPr>
          <w:sz w:val="28"/>
          <w:szCs w:val="28"/>
        </w:rPr>
      </w:pPr>
      <w:r w:rsidRPr="008B37A5">
        <w:rPr>
          <w:sz w:val="28"/>
          <w:szCs w:val="28"/>
        </w:rPr>
        <w:t>Жоғары температурада қысқа мерзімді өңдеу арқылы құрама жемді жақсы сіңіруге қол жеткізіледі, бұл бордақылау көрсеткіштерінде көрінеді. Бұл тәжірибе Геттинген университетінің Саксониядағы бордақылау кәсіпорындарының бірінде жүргізген зерттеулерімен расталды.</w:t>
      </w:r>
    </w:p>
    <w:p w:rsidR="009C66FA" w:rsidRPr="008B37A5" w:rsidRDefault="009C66FA" w:rsidP="00FF5E35">
      <w:pPr>
        <w:ind w:firstLine="567"/>
        <w:jc w:val="both"/>
        <w:rPr>
          <w:sz w:val="28"/>
          <w:szCs w:val="28"/>
        </w:rPr>
      </w:pPr>
      <w:r w:rsidRPr="008B37A5">
        <w:rPr>
          <w:sz w:val="28"/>
          <w:szCs w:val="28"/>
        </w:rPr>
        <w:t xml:space="preserve">Сондай-ақ, экспандатпен тамақтандыру ауыз суды тұтынудың айтарлықтай төмендеуіне және көңнің азаюына, сонымен қатар көңдегі азоттың азаюына әкелетіні белгілі. </w:t>
      </w:r>
    </w:p>
    <w:p w:rsidR="00775230" w:rsidRPr="008B37A5" w:rsidRDefault="009C66FA" w:rsidP="00FF5E35">
      <w:pPr>
        <w:ind w:firstLine="567"/>
        <w:jc w:val="both"/>
        <w:rPr>
          <w:b/>
          <w:sz w:val="28"/>
          <w:szCs w:val="28"/>
        </w:rPr>
      </w:pPr>
      <w:r w:rsidRPr="008B37A5">
        <w:rPr>
          <w:sz w:val="28"/>
          <w:szCs w:val="28"/>
        </w:rPr>
        <w:t>Осылайша, біздің зерттеуіміздің түпкі нәтижесі экспандтау әдісімен аралас жемшөп копоненттерін термомеханикалық өңдеуді тиімді қолдану технологиясын пайдалану арқылы реттелетін қасиеттері бар жоғары сіңімді жаңа буын құрама жемін жасау болып табылады.</w:t>
      </w:r>
      <w:r w:rsidR="00775230" w:rsidRPr="008B37A5">
        <w:rPr>
          <w:b/>
          <w:sz w:val="28"/>
          <w:szCs w:val="28"/>
        </w:rPr>
        <w:t xml:space="preserve"> </w:t>
      </w:r>
    </w:p>
    <w:p w:rsidR="00775230" w:rsidRPr="008B37A5" w:rsidRDefault="00775230" w:rsidP="00FF5E35">
      <w:pPr>
        <w:pStyle w:val="a9"/>
        <w:jc w:val="both"/>
        <w:rPr>
          <w:rFonts w:ascii="Times New Roman" w:hAnsi="Times New Roman" w:cs="Times New Roman"/>
          <w:b/>
          <w:sz w:val="28"/>
          <w:szCs w:val="28"/>
          <w:lang w:val="kk-KZ"/>
        </w:rPr>
      </w:pPr>
    </w:p>
    <w:p w:rsidR="00775230" w:rsidRPr="008B37A5" w:rsidRDefault="00775230" w:rsidP="00FF5E35">
      <w:pPr>
        <w:pStyle w:val="1"/>
        <w:spacing w:before="0"/>
      </w:pPr>
      <w:r w:rsidRPr="008B37A5">
        <w:t xml:space="preserve">3.2. </w:t>
      </w:r>
      <w:r w:rsidR="009C66FA" w:rsidRPr="008B37A5">
        <w:t>Экструдер матрицасының конустық-сақиналы каналындағы балқу ағынын математикалық модельдеу</w:t>
      </w:r>
    </w:p>
    <w:p w:rsidR="006135AD" w:rsidRPr="008B37A5" w:rsidRDefault="006135AD" w:rsidP="00FF5E35">
      <w:pPr>
        <w:pStyle w:val="a9"/>
        <w:jc w:val="center"/>
        <w:rPr>
          <w:rFonts w:ascii="Times New Roman" w:hAnsi="Times New Roman" w:cs="Times New Roman"/>
          <w:b/>
          <w:caps/>
          <w:sz w:val="28"/>
          <w:szCs w:val="28"/>
          <w:lang w:val="kk-KZ"/>
        </w:rPr>
      </w:pPr>
    </w:p>
    <w:p w:rsidR="009C66FA" w:rsidRPr="008B37A5" w:rsidRDefault="009C66FA" w:rsidP="00FF5E35">
      <w:pPr>
        <w:pStyle w:val="a9"/>
        <w:ind w:firstLine="567"/>
        <w:jc w:val="both"/>
        <w:rPr>
          <w:rFonts w:ascii="Times New Roman" w:hAnsi="Times New Roman" w:cs="Times New Roman"/>
          <w:sz w:val="28"/>
          <w:szCs w:val="28"/>
          <w:lang w:val="kk-KZ"/>
        </w:rPr>
      </w:pPr>
      <w:r w:rsidRPr="008B37A5">
        <w:rPr>
          <w:rFonts w:ascii="Times New Roman" w:hAnsi="Times New Roman" w:cs="Times New Roman"/>
          <w:sz w:val="28"/>
          <w:szCs w:val="28"/>
          <w:lang w:val="kk-KZ"/>
        </w:rPr>
        <w:t>Есептеудің теориясы мен әдістерін жетілдіру арқылы қол жеткізілген экструзиялық жабдықтың оңтайлы дизайны қажетті сапалы өнім алуға мүмкіндік береді [</w:t>
      </w:r>
      <w:r w:rsidR="00CF7483" w:rsidRPr="008B37A5">
        <w:rPr>
          <w:rFonts w:ascii="Times New Roman" w:hAnsi="Times New Roman" w:cs="Times New Roman"/>
          <w:sz w:val="28"/>
          <w:szCs w:val="28"/>
          <w:lang w:val="kk-KZ"/>
        </w:rPr>
        <w:t>137-139</w:t>
      </w:r>
      <w:r w:rsidRPr="008B37A5">
        <w:rPr>
          <w:rFonts w:ascii="Times New Roman" w:hAnsi="Times New Roman" w:cs="Times New Roman"/>
          <w:sz w:val="28"/>
          <w:szCs w:val="28"/>
          <w:lang w:val="kk-KZ"/>
        </w:rPr>
        <w:t xml:space="preserve">]. </w:t>
      </w:r>
    </w:p>
    <w:p w:rsidR="00775230" w:rsidRPr="008B37A5" w:rsidRDefault="009C66FA" w:rsidP="00FF5E35">
      <w:pPr>
        <w:pStyle w:val="a9"/>
        <w:ind w:firstLine="567"/>
        <w:jc w:val="both"/>
        <w:rPr>
          <w:rFonts w:ascii="Times New Roman" w:hAnsi="Times New Roman" w:cs="Times New Roman"/>
          <w:sz w:val="28"/>
          <w:szCs w:val="28"/>
          <w:lang w:val="kk-KZ"/>
        </w:rPr>
      </w:pPr>
      <w:r w:rsidRPr="008B37A5">
        <w:rPr>
          <w:rFonts w:ascii="Times New Roman" w:hAnsi="Times New Roman" w:cs="Times New Roman"/>
          <w:sz w:val="28"/>
          <w:szCs w:val="28"/>
          <w:lang w:val="kk-KZ"/>
        </w:rPr>
        <w:t>Экструдерлерді есептеудің математикалық модельдері мен әдістерінің дамуына г.Шенкель, Э. Бернхардт, З. Тадмор, Дж. Мейз, Р.В. Торнер. Экструзия теориясы кейінгі дамуды M. L. Booy, Ch еңбектерінде алды.I. Chung, B. Elbirly, J. T. Lindt, H. Potente, J. Martin, В. А. Силин, В. И. Янков, М. Л. Фридман, С. Н. Михайлов, Д. М. Мұхаметгалеев, в. с. Ким, В. В. Скачков, А. А. Татарников, О. и. Скульский және басқалар. [</w:t>
      </w:r>
      <w:r w:rsidR="00CF7483" w:rsidRPr="008B37A5">
        <w:rPr>
          <w:rFonts w:ascii="Times New Roman" w:hAnsi="Times New Roman" w:cs="Times New Roman"/>
          <w:sz w:val="28"/>
          <w:szCs w:val="28"/>
          <w:lang w:val="kk-KZ"/>
        </w:rPr>
        <w:t>140-141</w:t>
      </w:r>
      <w:r w:rsidRPr="008B37A5">
        <w:rPr>
          <w:rFonts w:ascii="Times New Roman" w:hAnsi="Times New Roman" w:cs="Times New Roman"/>
          <w:sz w:val="28"/>
          <w:szCs w:val="28"/>
          <w:lang w:val="kk-KZ"/>
        </w:rPr>
        <w:t xml:space="preserve">, </w:t>
      </w:r>
      <w:r w:rsidR="00CF7483" w:rsidRPr="008B37A5">
        <w:rPr>
          <w:rFonts w:ascii="Times New Roman" w:hAnsi="Times New Roman" w:cs="Times New Roman"/>
          <w:sz w:val="28"/>
          <w:szCs w:val="28"/>
          <w:lang w:val="kk-KZ"/>
        </w:rPr>
        <w:t>143-144</w:t>
      </w:r>
      <w:r w:rsidRPr="008B37A5">
        <w:rPr>
          <w:rFonts w:ascii="Times New Roman" w:hAnsi="Times New Roman" w:cs="Times New Roman"/>
          <w:sz w:val="28"/>
          <w:szCs w:val="28"/>
          <w:lang w:val="kk-KZ"/>
        </w:rPr>
        <w:t>]</w:t>
      </w:r>
    </w:p>
    <w:p w:rsidR="00775230" w:rsidRPr="008B37A5" w:rsidRDefault="00CF7483" w:rsidP="00FF5E35">
      <w:pPr>
        <w:pStyle w:val="a9"/>
        <w:ind w:firstLine="567"/>
        <w:jc w:val="both"/>
        <w:rPr>
          <w:rFonts w:ascii="Times New Roman" w:hAnsi="Times New Roman" w:cs="Times New Roman"/>
          <w:sz w:val="28"/>
          <w:szCs w:val="28"/>
          <w:lang w:val="kk-KZ"/>
        </w:rPr>
      </w:pPr>
      <w:r w:rsidRPr="008B37A5">
        <w:rPr>
          <w:rFonts w:ascii="Times New Roman" w:hAnsi="Times New Roman" w:cs="Times New Roman"/>
          <w:sz w:val="28"/>
          <w:szCs w:val="28"/>
          <w:lang w:val="kk-KZ"/>
        </w:rPr>
        <w:t>М</w:t>
      </w:r>
      <w:r w:rsidR="009C66FA" w:rsidRPr="008B37A5">
        <w:rPr>
          <w:rFonts w:ascii="Times New Roman" w:hAnsi="Times New Roman" w:cs="Times New Roman"/>
          <w:sz w:val="28"/>
          <w:szCs w:val="28"/>
          <w:lang w:val="kk-KZ"/>
        </w:rPr>
        <w:t>ал азығына арналған амарант дәнін экструзиялау процесін келесі параметрлерде зерттеді: температура 110-158 °C, шнектің айналу жылдамдығы (40-52 с</w:t>
      </w:r>
      <w:r w:rsidR="009C66FA" w:rsidRPr="008B37A5">
        <w:rPr>
          <w:rFonts w:ascii="Times New Roman" w:hAnsi="Times New Roman" w:cs="Times New Roman"/>
          <w:sz w:val="28"/>
          <w:szCs w:val="28"/>
          <w:vertAlign w:val="superscript"/>
          <w:lang w:val="kk-KZ"/>
        </w:rPr>
        <w:t>-1</w:t>
      </w:r>
      <w:r w:rsidR="009C66FA" w:rsidRPr="008B37A5">
        <w:rPr>
          <w:rFonts w:ascii="Times New Roman" w:hAnsi="Times New Roman" w:cs="Times New Roman"/>
          <w:sz w:val="28"/>
          <w:szCs w:val="28"/>
          <w:lang w:val="kk-KZ"/>
        </w:rPr>
        <w:t>) және жемдегі ылғал мөлшері (11-16 %)</w:t>
      </w:r>
      <w:r w:rsidRPr="008B37A5">
        <w:rPr>
          <w:rFonts w:ascii="Times New Roman" w:hAnsi="Times New Roman" w:cs="Times New Roman"/>
          <w:sz w:val="28"/>
          <w:szCs w:val="28"/>
          <w:lang w:val="kk-KZ"/>
        </w:rPr>
        <w:t xml:space="preserve"> [146]</w:t>
      </w:r>
      <w:r w:rsidR="009C66FA" w:rsidRPr="008B37A5">
        <w:rPr>
          <w:rFonts w:ascii="Times New Roman" w:hAnsi="Times New Roman" w:cs="Times New Roman"/>
          <w:sz w:val="28"/>
          <w:szCs w:val="28"/>
          <w:lang w:val="kk-KZ"/>
        </w:rPr>
        <w:t>. Зерттеу жауап бетінің әдістемесін және қажеттілік функциясын талдауды қолдана отырып, бірнеше жауап критерийлерін қолданды, ал өзгермелі жауаптар ақуыздың сіңімділігі, сенсорлық қолайлылық, суды сіңіру индексі, суда ерігіштік индексі, жаппай тығыздық және тұтқырлық болды. Экструзияның оңтайлы параметрлері анықталды: температура 150 °C, бұранданың айналу жылдамдығы 50 с-1 және шикізаттың ылғалдылығы 14,41 %. Бұл 81,87% ақуыздың қорытылуына, 0,55 суда ерігіштік индексіне және 71% қалауымен 6,69 сенсорлық жарамдылық ұпайына қол жеткізді.</w:t>
      </w:r>
    </w:p>
    <w:p w:rsidR="00775230" w:rsidRPr="008B37A5" w:rsidRDefault="00CF7483" w:rsidP="00FF5E35">
      <w:pPr>
        <w:pStyle w:val="a9"/>
        <w:ind w:firstLine="567"/>
        <w:jc w:val="both"/>
        <w:rPr>
          <w:rFonts w:ascii="Times New Roman" w:hAnsi="Times New Roman" w:cs="Times New Roman"/>
          <w:sz w:val="28"/>
          <w:szCs w:val="28"/>
          <w:lang w:val="kk-KZ"/>
        </w:rPr>
      </w:pPr>
      <w:r w:rsidRPr="008B37A5">
        <w:rPr>
          <w:rFonts w:ascii="Times New Roman" w:hAnsi="Times New Roman" w:cs="Times New Roman"/>
          <w:sz w:val="28"/>
          <w:szCs w:val="28"/>
          <w:lang w:val="kk-KZ"/>
        </w:rPr>
        <w:lastRenderedPageBreak/>
        <w:t>С</w:t>
      </w:r>
      <w:r w:rsidR="009C66FA" w:rsidRPr="008B37A5">
        <w:rPr>
          <w:rFonts w:ascii="Times New Roman" w:hAnsi="Times New Roman" w:cs="Times New Roman"/>
          <w:sz w:val="28"/>
          <w:szCs w:val="28"/>
          <w:lang w:val="kk-KZ"/>
        </w:rPr>
        <w:t>үт өнімділігін арттыру үшін жануарларды азықтандыру рационында қолдануға болатын жеткілікті ақуыз және шикі майы бар экструдталған майлы дақылдардың қалдықтарымен Жем сапасының көрсеткіштеріне экструзия процесінің тиімділігін зерттеді. Көп факторлы экспериментті жоспарлаудың математикалық әдістерін қолдана отырып, жемдік шикізатты экструзиялау процесінің математикалық моделі жасалды. Алынған модель негізінде егін жинаудан кейінгі қалдықтардан жемшөп шикізатын экструзиялаудың ұсынылған режимдері анықталды</w:t>
      </w:r>
      <w:r w:rsidRPr="008B37A5">
        <w:rPr>
          <w:rFonts w:ascii="Times New Roman" w:hAnsi="Times New Roman" w:cs="Times New Roman"/>
          <w:sz w:val="28"/>
          <w:szCs w:val="28"/>
          <w:lang w:val="kk-KZ"/>
        </w:rPr>
        <w:t xml:space="preserve"> [142]</w:t>
      </w:r>
      <w:r w:rsidR="009C66FA" w:rsidRPr="008B37A5">
        <w:rPr>
          <w:rFonts w:ascii="Times New Roman" w:hAnsi="Times New Roman" w:cs="Times New Roman"/>
          <w:sz w:val="28"/>
          <w:szCs w:val="28"/>
          <w:lang w:val="kk-KZ"/>
        </w:rPr>
        <w:t>.</w:t>
      </w:r>
    </w:p>
    <w:p w:rsidR="00775230" w:rsidRPr="008B37A5" w:rsidRDefault="00CF7483" w:rsidP="00FF5E35">
      <w:pPr>
        <w:pStyle w:val="a9"/>
        <w:ind w:firstLine="567"/>
        <w:jc w:val="both"/>
        <w:rPr>
          <w:rFonts w:ascii="Times New Roman" w:hAnsi="Times New Roman" w:cs="Times New Roman"/>
          <w:sz w:val="28"/>
          <w:szCs w:val="28"/>
          <w:lang w:val="kk-KZ"/>
        </w:rPr>
      </w:pPr>
      <w:r w:rsidRPr="008B37A5">
        <w:rPr>
          <w:rFonts w:ascii="Times New Roman" w:hAnsi="Times New Roman" w:cs="Times New Roman"/>
          <w:sz w:val="28"/>
          <w:szCs w:val="28"/>
          <w:lang w:val="kk-KZ"/>
        </w:rPr>
        <w:t>Ц</w:t>
      </w:r>
      <w:r w:rsidR="009C66FA" w:rsidRPr="008B37A5">
        <w:rPr>
          <w:rFonts w:ascii="Times New Roman" w:hAnsi="Times New Roman" w:cs="Times New Roman"/>
          <w:sz w:val="28"/>
          <w:szCs w:val="28"/>
          <w:lang w:val="kk-KZ"/>
        </w:rPr>
        <w:t>илиндрлік экструзия басының жылдамдық профилінің өзгеруін сипаттайтын екі өлшемді, изотермиялық емес математикалық модельдің аналитикалық шешімі келтірілген</w:t>
      </w:r>
      <w:r w:rsidRPr="008B37A5">
        <w:rPr>
          <w:rFonts w:ascii="Times New Roman" w:hAnsi="Times New Roman" w:cs="Times New Roman"/>
          <w:sz w:val="28"/>
          <w:szCs w:val="28"/>
          <w:lang w:val="kk-KZ"/>
        </w:rPr>
        <w:t xml:space="preserve"> [141]</w:t>
      </w:r>
      <w:r w:rsidR="009C66FA" w:rsidRPr="008B37A5">
        <w:rPr>
          <w:rFonts w:ascii="Times New Roman" w:hAnsi="Times New Roman" w:cs="Times New Roman"/>
          <w:sz w:val="28"/>
          <w:szCs w:val="28"/>
          <w:lang w:val="kk-KZ"/>
        </w:rPr>
        <w:t>. Математикалық модель сығылмайтын теңдеуден, қозғалыс теңдеулерінен, энергия теңдеуінен және рео</w:t>
      </w:r>
      <w:r w:rsidRPr="008B37A5">
        <w:rPr>
          <w:rFonts w:ascii="Times New Roman" w:hAnsi="Times New Roman" w:cs="Times New Roman"/>
          <w:sz w:val="28"/>
          <w:szCs w:val="28"/>
          <w:lang w:val="kk-KZ"/>
        </w:rPr>
        <w:t>логиялық теңдеуден құрылды [147</w:t>
      </w:r>
      <w:r w:rsidR="009C66FA" w:rsidRPr="008B37A5">
        <w:rPr>
          <w:rFonts w:ascii="Times New Roman" w:hAnsi="Times New Roman" w:cs="Times New Roman"/>
          <w:sz w:val="28"/>
          <w:szCs w:val="28"/>
          <w:lang w:val="kk-KZ"/>
        </w:rPr>
        <w:t>]. Бұл модель цилиндрлік экструзия басы арқылы қозғалатын реологиялық сұйықтықтың изотермиялық емес ағынын бейнелеген. Алынған шешімдерді тексеру және оларды нақты экструзия процесімен салыстыру үшін компьютерлік тестілеу жүргізілді. Есептелген мен арасындағы айырмашылық эксперименттік деректер 14% - дан төмен болды. Нәтижелер сандық нәтижелерді эксперименттік деректермен сәйкестендіру туралы қорытынды жасауға мүмкіндік береді, сондықтан бір бұрандалы экструдерлер үшін экструзия басының дизайнында құрама модельді пайдалану мүмкін.</w:t>
      </w:r>
    </w:p>
    <w:p w:rsidR="00775230" w:rsidRPr="008B37A5" w:rsidRDefault="009C66FA" w:rsidP="00FF5E35">
      <w:pPr>
        <w:pStyle w:val="a9"/>
        <w:ind w:firstLine="567"/>
        <w:jc w:val="both"/>
        <w:rPr>
          <w:rFonts w:ascii="Times New Roman" w:hAnsi="Times New Roman" w:cs="Times New Roman"/>
          <w:sz w:val="28"/>
          <w:szCs w:val="28"/>
          <w:lang w:val="kk-KZ"/>
        </w:rPr>
      </w:pPr>
      <w:r w:rsidRPr="008B37A5">
        <w:rPr>
          <w:rFonts w:ascii="Times New Roman" w:hAnsi="Times New Roman" w:cs="Times New Roman"/>
          <w:sz w:val="28"/>
          <w:szCs w:val="28"/>
          <w:lang w:val="kk-KZ"/>
        </w:rPr>
        <w:t>MathCAD бағдарламалық ортасында математикалық талдау және деректерді өңдеу әдістерін қолданды және қос бұрандалы экструдерді қолдана отырып, құрамында майы бар шикізатты экструзиялау процесінің</w:t>
      </w:r>
      <w:r w:rsidR="00CF7483" w:rsidRPr="008B37A5">
        <w:rPr>
          <w:rFonts w:ascii="Times New Roman" w:hAnsi="Times New Roman" w:cs="Times New Roman"/>
          <w:sz w:val="28"/>
          <w:szCs w:val="28"/>
          <w:lang w:val="kk-KZ"/>
        </w:rPr>
        <w:t xml:space="preserve"> [145].</w:t>
      </w:r>
      <w:r w:rsidRPr="008B37A5">
        <w:rPr>
          <w:rFonts w:ascii="Times New Roman" w:hAnsi="Times New Roman" w:cs="Times New Roman"/>
          <w:sz w:val="28"/>
          <w:szCs w:val="28"/>
          <w:lang w:val="kk-KZ"/>
        </w:rPr>
        <w:t xml:space="preserve"> Күштік және энергетикалық параметрлерінің графикалық тәуелділіктерін алды. Экструдердегі құрамында май бар шикізаттың тығыздығы 40,5 % - ға артқан кезде қысым күші 41% - ға артады, яғни қысым күші мен өңделген шикізаттың тығыздығы арасында пропорционалды байланыс бар. Бұранданың бұрыштық жылдамдығы 8 с</w:t>
      </w:r>
      <w:r w:rsidRPr="008B37A5">
        <w:rPr>
          <w:rFonts w:ascii="Times New Roman" w:hAnsi="Times New Roman" w:cs="Times New Roman"/>
          <w:sz w:val="28"/>
          <w:szCs w:val="28"/>
          <w:vertAlign w:val="superscript"/>
          <w:lang w:val="kk-KZ"/>
        </w:rPr>
        <w:t>-1</w:t>
      </w:r>
      <w:r w:rsidRPr="008B37A5">
        <w:rPr>
          <w:rFonts w:ascii="Times New Roman" w:hAnsi="Times New Roman" w:cs="Times New Roman"/>
          <w:sz w:val="28"/>
          <w:szCs w:val="28"/>
          <w:lang w:val="kk-KZ"/>
        </w:rPr>
        <w:t>-ден асқанда, зерттеу процесінде қысым күші күрт артады. Шикізаттың тығыздығы артқан кезде оны экструзия алдында 40% - ға ұнтақтайды, ұсақтау процесіне электр энергиясын тұтыну ұсынылған жұмыс режимі үшін 2,8 есе артады. Толық ұсақталған шикізатты сығымдау кезіндегі энергетикалық шығындар 2,52 есе азаяды. Шикізатты өңдеудің жекелеген кезеңдеріндегі технологиялық ортаның қозғалысын математикалық модельдеу жүйенің күші мен энергетикалық параметрлерінің аналитикалық тәуелділіктерін анықтауға және оларды тиімді техникалық-экономикалық бағалауға мүмкіндік береді.</w:t>
      </w:r>
    </w:p>
    <w:p w:rsidR="00775230" w:rsidRPr="008B37A5" w:rsidRDefault="009C66FA" w:rsidP="00FF5E35">
      <w:pPr>
        <w:pStyle w:val="a9"/>
        <w:ind w:firstLine="567"/>
        <w:jc w:val="both"/>
        <w:rPr>
          <w:rFonts w:ascii="Times New Roman" w:hAnsi="Times New Roman" w:cs="Times New Roman"/>
          <w:sz w:val="28"/>
          <w:szCs w:val="28"/>
          <w:lang w:val="kk-KZ"/>
        </w:rPr>
      </w:pPr>
      <w:r w:rsidRPr="008B37A5">
        <w:rPr>
          <w:rFonts w:ascii="Times New Roman" w:hAnsi="Times New Roman" w:cs="Times New Roman"/>
          <w:sz w:val="28"/>
          <w:szCs w:val="28"/>
          <w:lang w:val="kk-KZ"/>
        </w:rPr>
        <w:t>Зерттеу нысаны. Бір бұрандалы экструдер негізінде дайын өнімнің құрылымында болатын физика-химиялық түрлендірулердің тереңдігіне әсер ететін иіргіштің ең оңтайлы геометриялық параметрлерін таңдау үшін матрицаның үш қалыптау</w:t>
      </w:r>
      <w:r w:rsidR="002E0DBB" w:rsidRPr="008B37A5">
        <w:rPr>
          <w:rFonts w:ascii="Times New Roman" w:hAnsi="Times New Roman" w:cs="Times New Roman"/>
          <w:sz w:val="28"/>
          <w:szCs w:val="28"/>
          <w:lang w:val="kk-KZ"/>
        </w:rPr>
        <w:t xml:space="preserve"> арнасы жасалды (сурет 4</w:t>
      </w:r>
      <w:r w:rsidR="002412C9" w:rsidRPr="008B37A5">
        <w:rPr>
          <w:rFonts w:ascii="Times New Roman" w:hAnsi="Times New Roman" w:cs="Times New Roman"/>
          <w:sz w:val="28"/>
          <w:szCs w:val="28"/>
          <w:lang w:val="kk-KZ"/>
        </w:rPr>
        <w:t>4</w:t>
      </w:r>
      <w:r w:rsidRPr="008B37A5">
        <w:rPr>
          <w:rFonts w:ascii="Times New Roman" w:hAnsi="Times New Roman" w:cs="Times New Roman"/>
          <w:sz w:val="28"/>
          <w:szCs w:val="28"/>
          <w:lang w:val="kk-KZ"/>
        </w:rPr>
        <w:t>).</w:t>
      </w:r>
    </w:p>
    <w:tbl>
      <w:tblPr>
        <w:tblW w:w="0" w:type="auto"/>
        <w:tblLook w:val="04A0" w:firstRow="1" w:lastRow="0" w:firstColumn="1" w:lastColumn="0" w:noHBand="0" w:noVBand="1"/>
      </w:tblPr>
      <w:tblGrid>
        <w:gridCol w:w="3190"/>
        <w:gridCol w:w="3190"/>
        <w:gridCol w:w="3191"/>
      </w:tblGrid>
      <w:tr w:rsidR="00775230" w:rsidRPr="008B37A5" w:rsidTr="000E0DB4">
        <w:trPr>
          <w:trHeight w:val="2837"/>
        </w:trPr>
        <w:tc>
          <w:tcPr>
            <w:tcW w:w="3190" w:type="dxa"/>
            <w:vAlign w:val="center"/>
          </w:tcPr>
          <w:p w:rsidR="00775230" w:rsidRPr="008B37A5" w:rsidRDefault="00775230" w:rsidP="00FF5E35">
            <w:pPr>
              <w:pStyle w:val="a9"/>
              <w:jc w:val="both"/>
              <w:rPr>
                <w:rFonts w:ascii="Times New Roman" w:hAnsi="Times New Roman" w:cs="Times New Roman"/>
                <w:sz w:val="28"/>
                <w:szCs w:val="28"/>
              </w:rPr>
            </w:pPr>
            <w:r w:rsidRPr="008B37A5">
              <w:rPr>
                <w:rFonts w:ascii="Times New Roman" w:hAnsi="Times New Roman" w:cs="Times New Roman"/>
                <w:noProof/>
                <w:sz w:val="28"/>
                <w:szCs w:val="28"/>
                <w:lang w:eastAsia="ru-RU"/>
              </w:rPr>
              <w:lastRenderedPageBreak/>
              <w:drawing>
                <wp:inline distT="0" distB="0" distL="0" distR="0" wp14:anchorId="748EF3EB" wp14:editId="2B306639">
                  <wp:extent cx="1317157" cy="1440000"/>
                  <wp:effectExtent l="0" t="0" r="0" b="8255"/>
                  <wp:docPr id="76" name="Рисунок 76" descr="C:\Users\Максим\Desktop\Для мат модели Богомолов\Чертеж фильеры.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C:\Users\Максим\Desktop\Для мат модели Богомолов\Чертеж фильеры.jpg"/>
                          <pic:cNvPicPr>
                            <a:picLocks noChangeAspect="1" noChangeArrowheads="1"/>
                          </pic:cNvPicPr>
                        </pic:nvPicPr>
                        <pic:blipFill rotWithShape="1">
                          <a:blip r:embed="rId114" cstate="print">
                            <a:extLst>
                              <a:ext uri="{28A0092B-C50C-407E-A947-70E740481C1C}">
                                <a14:useLocalDpi xmlns:a14="http://schemas.microsoft.com/office/drawing/2010/main" val="0"/>
                              </a:ext>
                            </a:extLst>
                          </a:blip>
                          <a:srcRect l="3981"/>
                          <a:stretch/>
                        </pic:blipFill>
                        <pic:spPr bwMode="auto">
                          <a:xfrm>
                            <a:off x="0" y="0"/>
                            <a:ext cx="1317157" cy="144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190" w:type="dxa"/>
            <w:vAlign w:val="center"/>
          </w:tcPr>
          <w:p w:rsidR="00775230" w:rsidRPr="008B37A5" w:rsidRDefault="00775230" w:rsidP="00FF5E35">
            <w:pPr>
              <w:pStyle w:val="a9"/>
              <w:jc w:val="both"/>
              <w:rPr>
                <w:rFonts w:ascii="Times New Roman" w:hAnsi="Times New Roman" w:cs="Times New Roman"/>
                <w:sz w:val="28"/>
                <w:szCs w:val="28"/>
              </w:rPr>
            </w:pPr>
            <w:r w:rsidRPr="008B37A5">
              <w:rPr>
                <w:rFonts w:ascii="Times New Roman" w:hAnsi="Times New Roman" w:cs="Times New Roman"/>
                <w:noProof/>
                <w:sz w:val="28"/>
                <w:szCs w:val="28"/>
                <w:lang w:eastAsia="ru-RU"/>
              </w:rPr>
              <w:drawing>
                <wp:inline distT="0" distB="0" distL="0" distR="0" wp14:anchorId="7ACE691A" wp14:editId="5BA306D3">
                  <wp:extent cx="1304150" cy="1440000"/>
                  <wp:effectExtent l="0" t="0" r="0" b="8255"/>
                  <wp:docPr id="77" name="Рисунок 77" descr="C:\Users\Максим\Desktop\Для мат модели Богомолов\Чертеж фильеры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C:\Users\Максим\Desktop\Для мат модели Богомолов\Чертеж фильеры 2.jpg"/>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1304150" cy="1440000"/>
                          </a:xfrm>
                          <a:prstGeom prst="rect">
                            <a:avLst/>
                          </a:prstGeom>
                          <a:noFill/>
                          <a:ln>
                            <a:noFill/>
                          </a:ln>
                        </pic:spPr>
                      </pic:pic>
                    </a:graphicData>
                  </a:graphic>
                </wp:inline>
              </w:drawing>
            </w:r>
          </w:p>
        </w:tc>
        <w:tc>
          <w:tcPr>
            <w:tcW w:w="3191" w:type="dxa"/>
            <w:vAlign w:val="center"/>
          </w:tcPr>
          <w:p w:rsidR="00775230" w:rsidRPr="008B37A5" w:rsidRDefault="00775230" w:rsidP="00FF5E35">
            <w:pPr>
              <w:pStyle w:val="a9"/>
              <w:jc w:val="both"/>
              <w:rPr>
                <w:rFonts w:ascii="Times New Roman" w:hAnsi="Times New Roman" w:cs="Times New Roman"/>
                <w:sz w:val="28"/>
                <w:szCs w:val="28"/>
              </w:rPr>
            </w:pPr>
            <w:r w:rsidRPr="008B37A5">
              <w:rPr>
                <w:rFonts w:ascii="Times New Roman" w:hAnsi="Times New Roman" w:cs="Times New Roman"/>
                <w:noProof/>
                <w:sz w:val="28"/>
                <w:szCs w:val="28"/>
                <w:lang w:eastAsia="ru-RU"/>
              </w:rPr>
              <w:drawing>
                <wp:inline distT="0" distB="0" distL="0" distR="0" wp14:anchorId="1849BA93" wp14:editId="5F875EC9">
                  <wp:extent cx="1274640" cy="1440000"/>
                  <wp:effectExtent l="0" t="0" r="1905" b="8255"/>
                  <wp:docPr id="78" name="Рисунок 78" descr="C:\Users\Максим\Desktop\Для мат модели Богомолов\Чертеж фильеры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C:\Users\Максим\Desktop\Для мат модели Богомолов\Чертеж фильеры  3.jpg"/>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1274640" cy="1440000"/>
                          </a:xfrm>
                          <a:prstGeom prst="rect">
                            <a:avLst/>
                          </a:prstGeom>
                          <a:noFill/>
                          <a:ln>
                            <a:noFill/>
                          </a:ln>
                        </pic:spPr>
                      </pic:pic>
                    </a:graphicData>
                  </a:graphic>
                </wp:inline>
              </w:drawing>
            </w:r>
          </w:p>
        </w:tc>
      </w:tr>
      <w:tr w:rsidR="00775230" w:rsidRPr="008B37A5" w:rsidTr="000E0DB4">
        <w:trPr>
          <w:trHeight w:val="276"/>
        </w:trPr>
        <w:tc>
          <w:tcPr>
            <w:tcW w:w="3190" w:type="dxa"/>
          </w:tcPr>
          <w:p w:rsidR="00775230" w:rsidRPr="008B37A5" w:rsidRDefault="003E355E" w:rsidP="003E355E">
            <w:pPr>
              <w:pStyle w:val="a9"/>
              <w:jc w:val="center"/>
              <w:rPr>
                <w:rFonts w:ascii="Times New Roman" w:hAnsi="Times New Roman" w:cs="Times New Roman"/>
                <w:i/>
                <w:sz w:val="28"/>
                <w:szCs w:val="28"/>
              </w:rPr>
            </w:pPr>
            <w:r w:rsidRPr="008B37A5">
              <w:rPr>
                <w:rFonts w:ascii="Times New Roman" w:hAnsi="Times New Roman" w:cs="Times New Roman"/>
                <w:i/>
                <w:sz w:val="28"/>
                <w:szCs w:val="28"/>
              </w:rPr>
              <w:t>а</w:t>
            </w:r>
          </w:p>
        </w:tc>
        <w:tc>
          <w:tcPr>
            <w:tcW w:w="3190" w:type="dxa"/>
          </w:tcPr>
          <w:p w:rsidR="00775230" w:rsidRPr="008B37A5" w:rsidRDefault="00775230" w:rsidP="003E355E">
            <w:pPr>
              <w:pStyle w:val="a9"/>
              <w:jc w:val="center"/>
              <w:rPr>
                <w:rFonts w:ascii="Times New Roman" w:hAnsi="Times New Roman" w:cs="Times New Roman"/>
                <w:i/>
                <w:sz w:val="28"/>
                <w:szCs w:val="28"/>
              </w:rPr>
            </w:pPr>
            <w:r w:rsidRPr="008B37A5">
              <w:rPr>
                <w:rFonts w:ascii="Times New Roman" w:hAnsi="Times New Roman" w:cs="Times New Roman"/>
                <w:i/>
                <w:sz w:val="28"/>
                <w:szCs w:val="28"/>
              </w:rPr>
              <w:t>б</w:t>
            </w:r>
          </w:p>
        </w:tc>
        <w:tc>
          <w:tcPr>
            <w:tcW w:w="3191" w:type="dxa"/>
          </w:tcPr>
          <w:p w:rsidR="00775230" w:rsidRPr="008B37A5" w:rsidRDefault="00775230" w:rsidP="003E355E">
            <w:pPr>
              <w:pStyle w:val="a9"/>
              <w:jc w:val="center"/>
              <w:rPr>
                <w:rFonts w:ascii="Times New Roman" w:hAnsi="Times New Roman" w:cs="Times New Roman"/>
                <w:i/>
                <w:sz w:val="28"/>
                <w:szCs w:val="28"/>
              </w:rPr>
            </w:pPr>
            <w:r w:rsidRPr="008B37A5">
              <w:rPr>
                <w:rFonts w:ascii="Times New Roman" w:hAnsi="Times New Roman" w:cs="Times New Roman"/>
                <w:i/>
                <w:sz w:val="28"/>
                <w:szCs w:val="28"/>
              </w:rPr>
              <w:t>в</w:t>
            </w:r>
          </w:p>
        </w:tc>
      </w:tr>
      <w:tr w:rsidR="00775230" w:rsidRPr="008B37A5" w:rsidTr="00594AFE">
        <w:trPr>
          <w:trHeight w:val="964"/>
        </w:trPr>
        <w:tc>
          <w:tcPr>
            <w:tcW w:w="9571" w:type="dxa"/>
            <w:gridSpan w:val="3"/>
          </w:tcPr>
          <w:p w:rsidR="00594AFE" w:rsidRPr="008B37A5" w:rsidRDefault="00594AFE" w:rsidP="00FF5E35">
            <w:pPr>
              <w:pStyle w:val="a9"/>
              <w:jc w:val="center"/>
              <w:rPr>
                <w:rFonts w:ascii="Times New Roman" w:hAnsi="Times New Roman" w:cs="Times New Roman"/>
                <w:sz w:val="28"/>
                <w:szCs w:val="28"/>
                <w:lang w:val="kk-KZ"/>
              </w:rPr>
            </w:pPr>
            <w:r w:rsidRPr="008B37A5">
              <w:rPr>
                <w:rFonts w:ascii="Times New Roman" w:hAnsi="Times New Roman" w:cs="Times New Roman"/>
                <w:i/>
                <w:sz w:val="28"/>
                <w:szCs w:val="28"/>
              </w:rPr>
              <w:t>а</w:t>
            </w:r>
            <w:r w:rsidR="00477697" w:rsidRPr="008B37A5">
              <w:rPr>
                <w:rFonts w:ascii="Times New Roman" w:hAnsi="Times New Roman" w:cs="Times New Roman"/>
                <w:sz w:val="28"/>
                <w:szCs w:val="28"/>
              </w:rPr>
              <w:t xml:space="preserve"> – параллел</w:t>
            </w:r>
            <w:r w:rsidR="00477697" w:rsidRPr="008B37A5">
              <w:rPr>
                <w:rFonts w:ascii="Times New Roman" w:hAnsi="Times New Roman" w:cs="Times New Roman"/>
                <w:sz w:val="28"/>
                <w:szCs w:val="28"/>
                <w:lang w:val="kk-KZ"/>
              </w:rPr>
              <w:t>ьді</w:t>
            </w:r>
            <w:r w:rsidRPr="008B37A5">
              <w:rPr>
                <w:rFonts w:ascii="Times New Roman" w:hAnsi="Times New Roman" w:cs="Times New Roman"/>
                <w:sz w:val="28"/>
                <w:szCs w:val="28"/>
              </w:rPr>
              <w:t>,</w:t>
            </w:r>
            <w:r w:rsidRPr="008B37A5">
              <w:rPr>
                <w:rFonts w:ascii="Times New Roman" w:hAnsi="Times New Roman" w:cs="Times New Roman"/>
                <w:sz w:val="28"/>
                <w:szCs w:val="28"/>
                <w:lang w:val="kk-KZ"/>
              </w:rPr>
              <w:t xml:space="preserve"> </w:t>
            </w:r>
            <w:r w:rsidRPr="008B37A5">
              <w:rPr>
                <w:rFonts w:ascii="Times New Roman" w:hAnsi="Times New Roman" w:cs="Times New Roman"/>
                <w:i/>
                <w:sz w:val="28"/>
                <w:szCs w:val="28"/>
              </w:rPr>
              <w:t>б</w:t>
            </w:r>
            <w:r w:rsidRPr="008B37A5">
              <w:rPr>
                <w:rFonts w:ascii="Times New Roman" w:hAnsi="Times New Roman" w:cs="Times New Roman"/>
                <w:sz w:val="28"/>
                <w:szCs w:val="28"/>
              </w:rPr>
              <w:t xml:space="preserve"> – </w:t>
            </w:r>
            <w:r w:rsidR="00477697" w:rsidRPr="008B37A5">
              <w:rPr>
                <w:rFonts w:ascii="Times New Roman" w:hAnsi="Times New Roman" w:cs="Times New Roman"/>
                <w:sz w:val="28"/>
                <w:szCs w:val="28"/>
              </w:rPr>
              <w:t>тарылу</w:t>
            </w:r>
            <w:r w:rsidRPr="008B37A5">
              <w:rPr>
                <w:rFonts w:ascii="Times New Roman" w:hAnsi="Times New Roman" w:cs="Times New Roman"/>
                <w:sz w:val="28"/>
                <w:szCs w:val="28"/>
              </w:rPr>
              <w:t xml:space="preserve">, </w:t>
            </w:r>
            <w:r w:rsidRPr="008B37A5">
              <w:rPr>
                <w:rFonts w:ascii="Times New Roman" w:hAnsi="Times New Roman" w:cs="Times New Roman"/>
                <w:i/>
                <w:sz w:val="28"/>
                <w:szCs w:val="28"/>
              </w:rPr>
              <w:t>в</w:t>
            </w:r>
            <w:r w:rsidRPr="008B37A5">
              <w:rPr>
                <w:rFonts w:ascii="Times New Roman" w:hAnsi="Times New Roman" w:cs="Times New Roman"/>
                <w:sz w:val="28"/>
                <w:szCs w:val="28"/>
              </w:rPr>
              <w:t xml:space="preserve"> – </w:t>
            </w:r>
            <w:r w:rsidR="00477697" w:rsidRPr="008B37A5">
              <w:rPr>
                <w:rFonts w:ascii="Times New Roman" w:hAnsi="Times New Roman" w:cs="Times New Roman"/>
                <w:sz w:val="28"/>
                <w:szCs w:val="28"/>
              </w:rPr>
              <w:t>кеңе</w:t>
            </w:r>
            <w:r w:rsidR="00477697" w:rsidRPr="008B37A5">
              <w:rPr>
                <w:rFonts w:ascii="Times New Roman" w:hAnsi="Times New Roman" w:cs="Times New Roman"/>
                <w:sz w:val="28"/>
                <w:szCs w:val="28"/>
                <w:lang w:val="kk-KZ"/>
              </w:rPr>
              <w:t>ю</w:t>
            </w:r>
          </w:p>
          <w:p w:rsidR="00594AFE" w:rsidRPr="008B37A5" w:rsidRDefault="00594AFE" w:rsidP="00FF5E35">
            <w:pPr>
              <w:pStyle w:val="a9"/>
              <w:jc w:val="center"/>
              <w:rPr>
                <w:rFonts w:ascii="Times New Roman" w:hAnsi="Times New Roman" w:cs="Times New Roman"/>
                <w:sz w:val="28"/>
                <w:szCs w:val="28"/>
              </w:rPr>
            </w:pPr>
          </w:p>
          <w:p w:rsidR="00775230" w:rsidRPr="008B37A5" w:rsidRDefault="002E0DBB" w:rsidP="00F13551">
            <w:pPr>
              <w:pStyle w:val="a9"/>
              <w:jc w:val="center"/>
              <w:rPr>
                <w:rFonts w:ascii="Times New Roman" w:hAnsi="Times New Roman" w:cs="Times New Roman"/>
                <w:sz w:val="28"/>
                <w:szCs w:val="28"/>
              </w:rPr>
            </w:pPr>
            <w:r w:rsidRPr="008B37A5">
              <w:rPr>
                <w:rFonts w:ascii="Times New Roman" w:hAnsi="Times New Roman" w:cs="Times New Roman"/>
                <w:sz w:val="28"/>
                <w:szCs w:val="28"/>
                <w:lang w:val="kk-KZ"/>
              </w:rPr>
              <w:t>4</w:t>
            </w:r>
            <w:r w:rsidR="00F13551" w:rsidRPr="008B37A5">
              <w:rPr>
                <w:rFonts w:ascii="Times New Roman" w:hAnsi="Times New Roman" w:cs="Times New Roman"/>
                <w:sz w:val="28"/>
                <w:szCs w:val="28"/>
                <w:lang w:val="kk-KZ"/>
              </w:rPr>
              <w:t>4</w:t>
            </w:r>
            <w:r w:rsidRPr="008B37A5">
              <w:rPr>
                <w:rFonts w:ascii="Times New Roman" w:hAnsi="Times New Roman" w:cs="Times New Roman"/>
                <w:sz w:val="28"/>
                <w:szCs w:val="28"/>
                <w:lang w:val="kk-KZ"/>
              </w:rPr>
              <w:t xml:space="preserve"> </w:t>
            </w:r>
            <w:r w:rsidR="00594AFE" w:rsidRPr="008B37A5">
              <w:rPr>
                <w:rFonts w:ascii="Times New Roman" w:hAnsi="Times New Roman" w:cs="Times New Roman"/>
                <w:sz w:val="28"/>
                <w:szCs w:val="28"/>
              </w:rPr>
              <w:t xml:space="preserve">сурет – </w:t>
            </w:r>
            <w:r w:rsidR="00477697" w:rsidRPr="008B37A5">
              <w:rPr>
                <w:rFonts w:ascii="Times New Roman" w:hAnsi="Times New Roman" w:cs="Times New Roman"/>
                <w:sz w:val="28"/>
                <w:szCs w:val="28"/>
              </w:rPr>
              <w:t>Экструдер матрицасының қалыптау арналары</w:t>
            </w:r>
          </w:p>
        </w:tc>
      </w:tr>
    </w:tbl>
    <w:p w:rsidR="00775230" w:rsidRPr="008B37A5" w:rsidRDefault="00775230" w:rsidP="00FF5E35">
      <w:pPr>
        <w:pStyle w:val="a9"/>
        <w:jc w:val="both"/>
        <w:rPr>
          <w:rFonts w:ascii="Times New Roman" w:hAnsi="Times New Roman" w:cs="Times New Roman"/>
          <w:sz w:val="28"/>
          <w:szCs w:val="28"/>
        </w:rPr>
      </w:pPr>
    </w:p>
    <w:p w:rsidR="009C66FA" w:rsidRPr="008B37A5" w:rsidRDefault="009C66FA" w:rsidP="00FF5E35">
      <w:pPr>
        <w:pStyle w:val="a9"/>
        <w:ind w:firstLine="567"/>
        <w:jc w:val="both"/>
        <w:rPr>
          <w:rFonts w:ascii="Times New Roman" w:hAnsi="Times New Roman" w:cs="Times New Roman"/>
          <w:sz w:val="28"/>
          <w:szCs w:val="28"/>
        </w:rPr>
      </w:pPr>
      <w:r w:rsidRPr="008B37A5">
        <w:rPr>
          <w:rFonts w:ascii="Times New Roman" w:hAnsi="Times New Roman" w:cs="Times New Roman"/>
          <w:sz w:val="28"/>
          <w:szCs w:val="28"/>
        </w:rPr>
        <w:t>Үш өлшемді дизайнның ең қолайлы графикалық редакторы-КОМПАС-3D V18, ал конустық-сақиналы арнаның жобаланған үш өлшемді моделі FlowVision бағдарламалық кешеніне импортталды.</w:t>
      </w:r>
    </w:p>
    <w:p w:rsidR="009C66FA" w:rsidRPr="008B37A5" w:rsidRDefault="009C66FA" w:rsidP="00FF5E35">
      <w:pPr>
        <w:pStyle w:val="a9"/>
        <w:ind w:firstLine="567"/>
        <w:jc w:val="both"/>
        <w:rPr>
          <w:rFonts w:ascii="Times New Roman" w:hAnsi="Times New Roman" w:cs="Times New Roman"/>
          <w:sz w:val="28"/>
          <w:szCs w:val="28"/>
        </w:rPr>
      </w:pPr>
      <w:r w:rsidRPr="008B37A5">
        <w:rPr>
          <w:rFonts w:ascii="Times New Roman" w:hAnsi="Times New Roman" w:cs="Times New Roman"/>
          <w:sz w:val="28"/>
          <w:szCs w:val="28"/>
        </w:rPr>
        <w:t xml:space="preserve">Математикалық модель. Конустық-сақиналы каналдағы балқу ағынын модельдеудің келесі қадамы-таңдалған модельге кіретін математикалық модельді және шешілетін теңдеулерді таңдау. Осы салада жүргізілген зерттеулердің нәтижелері негізінде экструдаттың қозғалыс режимі ламинарлы екендігі анықталды. </w:t>
      </w:r>
    </w:p>
    <w:p w:rsidR="00775230" w:rsidRPr="008B37A5" w:rsidRDefault="009C66FA" w:rsidP="00FF5E35">
      <w:pPr>
        <w:pStyle w:val="a9"/>
        <w:ind w:firstLine="567"/>
        <w:jc w:val="both"/>
        <w:rPr>
          <w:rFonts w:ascii="Times New Roman" w:hAnsi="Times New Roman" w:cs="Times New Roman"/>
          <w:sz w:val="28"/>
          <w:szCs w:val="28"/>
        </w:rPr>
      </w:pPr>
      <w:r w:rsidRPr="008B37A5">
        <w:rPr>
          <w:rFonts w:ascii="Times New Roman" w:hAnsi="Times New Roman" w:cs="Times New Roman"/>
          <w:sz w:val="28"/>
          <w:szCs w:val="28"/>
        </w:rPr>
        <w:t>FlowVision бағдарламалық кешенінде ламинарлық ағын режимі турбулентті тасымалдау функциялары үшін теңдеуді, "сығылмайтын сұйықтық" моделі арқылы есептелді.</w:t>
      </w:r>
    </w:p>
    <w:p w:rsidR="00775230" w:rsidRPr="008B37A5" w:rsidRDefault="009C66FA" w:rsidP="00FF5E35">
      <w:pPr>
        <w:pStyle w:val="a9"/>
        <w:ind w:firstLine="567"/>
        <w:jc w:val="both"/>
        <w:rPr>
          <w:rFonts w:ascii="Times New Roman" w:hAnsi="Times New Roman" w:cs="Times New Roman"/>
          <w:sz w:val="28"/>
          <w:szCs w:val="28"/>
        </w:rPr>
      </w:pPr>
      <w:r w:rsidRPr="008B37A5">
        <w:rPr>
          <w:rFonts w:ascii="Times New Roman" w:hAnsi="Times New Roman" w:cs="Times New Roman"/>
          <w:sz w:val="28"/>
          <w:szCs w:val="28"/>
        </w:rPr>
        <w:t>Келесі болжамдарды енгіз</w:t>
      </w:r>
      <w:r w:rsidRPr="008B37A5">
        <w:rPr>
          <w:rFonts w:ascii="Times New Roman" w:hAnsi="Times New Roman" w:cs="Times New Roman"/>
          <w:sz w:val="28"/>
          <w:szCs w:val="28"/>
          <w:lang w:val="kk-KZ"/>
        </w:rPr>
        <w:t>д</w:t>
      </w:r>
      <w:r w:rsidRPr="008B37A5">
        <w:rPr>
          <w:rFonts w:ascii="Times New Roman" w:hAnsi="Times New Roman" w:cs="Times New Roman"/>
          <w:sz w:val="28"/>
          <w:szCs w:val="28"/>
        </w:rPr>
        <w:t>ік:</w:t>
      </w:r>
      <w:r w:rsidR="00775230" w:rsidRPr="008B37A5">
        <w:rPr>
          <w:rFonts w:ascii="Times New Roman" w:hAnsi="Times New Roman" w:cs="Times New Roman"/>
          <w:sz w:val="28"/>
          <w:szCs w:val="28"/>
        </w:rPr>
        <w:t xml:space="preserve"> </w:t>
      </w:r>
    </w:p>
    <w:p w:rsidR="009C66FA" w:rsidRPr="008B37A5" w:rsidRDefault="009C66FA" w:rsidP="00FF5E35">
      <w:pPr>
        <w:pStyle w:val="a9"/>
        <w:ind w:firstLine="567"/>
        <w:jc w:val="both"/>
        <w:rPr>
          <w:rFonts w:ascii="Times New Roman" w:hAnsi="Times New Roman" w:cs="Times New Roman"/>
          <w:sz w:val="28"/>
          <w:szCs w:val="28"/>
        </w:rPr>
      </w:pPr>
      <w:r w:rsidRPr="008B37A5">
        <w:rPr>
          <w:rFonts w:ascii="Times New Roman" w:hAnsi="Times New Roman" w:cs="Times New Roman"/>
          <w:sz w:val="28"/>
          <w:szCs w:val="28"/>
        </w:rPr>
        <w:t>- бұл процесс изотермиялық болып табылады, өйткені конустық-сақиналы каналдағы өнімнің балқуы осындай қысқа уақыт ішінде каналдың кіруінен шығуына дейінгі қашықтықты жүріп өтеді және экструдер корпусы тұрақты температураны қолдауға арналған жүйемен жабдықталған;</w:t>
      </w:r>
    </w:p>
    <w:p w:rsidR="00775230" w:rsidRPr="008B37A5" w:rsidRDefault="009C66FA" w:rsidP="00FF5E35">
      <w:pPr>
        <w:pStyle w:val="a9"/>
        <w:ind w:firstLine="567"/>
        <w:jc w:val="both"/>
        <w:rPr>
          <w:rFonts w:ascii="Times New Roman" w:hAnsi="Times New Roman" w:cs="Times New Roman"/>
          <w:sz w:val="28"/>
          <w:szCs w:val="28"/>
        </w:rPr>
      </w:pPr>
      <w:r w:rsidRPr="008B37A5">
        <w:rPr>
          <w:rFonts w:ascii="Times New Roman" w:hAnsi="Times New Roman" w:cs="Times New Roman"/>
          <w:sz w:val="28"/>
          <w:szCs w:val="28"/>
        </w:rPr>
        <w:t>- біз масса беру теңдеуін елемейміз, өйткені балқыма конустық-сақиналы каналға енеді, біртекті құрылымға ие.</w:t>
      </w:r>
    </w:p>
    <w:p w:rsidR="009C66FA" w:rsidRPr="008B37A5" w:rsidRDefault="009C66FA" w:rsidP="00FF5E35">
      <w:pPr>
        <w:pStyle w:val="a9"/>
        <w:ind w:firstLine="567"/>
        <w:jc w:val="both"/>
        <w:rPr>
          <w:rFonts w:ascii="Times New Roman" w:hAnsi="Times New Roman" w:cs="Times New Roman"/>
          <w:sz w:val="28"/>
          <w:szCs w:val="28"/>
          <w:lang w:eastAsia="ru-RU"/>
        </w:rPr>
      </w:pPr>
      <w:r w:rsidRPr="008B37A5">
        <w:rPr>
          <w:rFonts w:ascii="Times New Roman" w:hAnsi="Times New Roman" w:cs="Times New Roman"/>
          <w:sz w:val="28"/>
          <w:szCs w:val="28"/>
          <w:lang w:eastAsia="ru-RU"/>
        </w:rPr>
        <w:t>Термофизикалық қасиеттері кең ауқымда өзгеретін сұйықтықтар мен газдардың ағымын сипаттайтын дифференциалдық теңдеулерді сандық шешу үшін бағдарламалық қабықта күрделі геометриялық пішіні бар арналарда ақырлы көлем әдісі қолданылады.</w:t>
      </w:r>
    </w:p>
    <w:p w:rsidR="009C66FA" w:rsidRPr="008B37A5" w:rsidRDefault="009C66FA" w:rsidP="00FF5E35">
      <w:pPr>
        <w:pStyle w:val="a9"/>
        <w:ind w:firstLine="567"/>
        <w:jc w:val="both"/>
        <w:rPr>
          <w:rFonts w:ascii="Times New Roman" w:hAnsi="Times New Roman" w:cs="Times New Roman"/>
          <w:sz w:val="28"/>
          <w:szCs w:val="28"/>
          <w:lang w:eastAsia="ru-RU"/>
        </w:rPr>
      </w:pPr>
      <w:r w:rsidRPr="008B37A5">
        <w:rPr>
          <w:rFonts w:ascii="Times New Roman" w:hAnsi="Times New Roman" w:cs="Times New Roman"/>
          <w:sz w:val="28"/>
          <w:szCs w:val="28"/>
          <w:lang w:eastAsia="ru-RU"/>
        </w:rPr>
        <w:t>Таңдалған модельге келесі теңдеулер кіреді:</w:t>
      </w:r>
    </w:p>
    <w:p w:rsidR="00BB3B78" w:rsidRPr="008B37A5" w:rsidRDefault="009C66FA" w:rsidP="00FF5E35">
      <w:pPr>
        <w:pStyle w:val="a9"/>
        <w:ind w:firstLine="567"/>
        <w:jc w:val="both"/>
        <w:rPr>
          <w:rFonts w:ascii="Times New Roman" w:hAnsi="Times New Roman" w:cs="Times New Roman"/>
          <w:sz w:val="28"/>
          <w:szCs w:val="28"/>
          <w:lang w:eastAsia="ru-RU"/>
        </w:rPr>
      </w:pPr>
      <w:r w:rsidRPr="008B37A5">
        <w:rPr>
          <w:rFonts w:ascii="Times New Roman" w:hAnsi="Times New Roman" w:cs="Times New Roman"/>
          <w:sz w:val="28"/>
          <w:szCs w:val="28"/>
          <w:lang w:eastAsia="ru-RU"/>
        </w:rPr>
        <w:t>Навье-Стокс</w:t>
      </w:r>
    </w:p>
    <w:p w:rsidR="003E355E" w:rsidRPr="008B37A5" w:rsidRDefault="003E355E" w:rsidP="00FF5E35">
      <w:pPr>
        <w:pStyle w:val="a9"/>
        <w:ind w:firstLine="567"/>
        <w:jc w:val="both"/>
        <w:rPr>
          <w:rFonts w:ascii="Times New Roman" w:hAnsi="Times New Roman" w:cs="Times New Roman"/>
          <w:sz w:val="28"/>
          <w:szCs w:val="28"/>
          <w:lang w:val="kk-KZ" w:eastAsia="ru-RU"/>
        </w:rPr>
      </w:pPr>
    </w:p>
    <w:p w:rsidR="00775230" w:rsidRPr="008B37A5" w:rsidRDefault="00775230" w:rsidP="00FF5E35">
      <w:pPr>
        <w:pStyle w:val="a9"/>
        <w:jc w:val="center"/>
        <w:rPr>
          <w:rFonts w:ascii="Times New Roman" w:hAnsi="Times New Roman" w:cs="Times New Roman"/>
          <w:sz w:val="28"/>
          <w:szCs w:val="28"/>
          <w:lang w:eastAsia="ru-RU"/>
        </w:rPr>
      </w:pPr>
      <w:r w:rsidRPr="008B37A5">
        <w:rPr>
          <w:rFonts w:ascii="Times New Roman" w:hAnsi="Times New Roman" w:cs="Times New Roman"/>
          <w:position w:val="-32"/>
          <w:sz w:val="28"/>
          <w:szCs w:val="28"/>
          <w:lang w:eastAsia="ru-RU"/>
        </w:rPr>
        <w:object w:dxaOrig="5980" w:dyaOrig="88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00pt;height:42pt" o:ole="">
            <v:imagedata r:id="rId117" o:title=""/>
          </v:shape>
          <o:OLEObject Type="Embed" ProgID="Equation.DSMT4" ShapeID="_x0000_i1025" DrawAspect="Content" ObjectID="_1798558365" r:id="rId118"/>
        </w:object>
      </w:r>
      <w:r w:rsidRPr="008B37A5">
        <w:rPr>
          <w:rFonts w:ascii="Times New Roman" w:hAnsi="Times New Roman" w:cs="Times New Roman"/>
          <w:sz w:val="28"/>
          <w:szCs w:val="28"/>
          <w:lang w:eastAsia="ru-RU"/>
        </w:rPr>
        <w:t>,</w:t>
      </w:r>
      <w:r w:rsidR="008B38E9" w:rsidRPr="008B37A5">
        <w:rPr>
          <w:rFonts w:ascii="Times New Roman" w:hAnsi="Times New Roman" w:cs="Times New Roman"/>
          <w:sz w:val="28"/>
          <w:szCs w:val="28"/>
          <w:lang w:eastAsia="ru-RU"/>
        </w:rPr>
        <w:t xml:space="preserve">     </w:t>
      </w:r>
      <w:r w:rsidRPr="008B37A5">
        <w:rPr>
          <w:rFonts w:ascii="Times New Roman" w:hAnsi="Times New Roman" w:cs="Times New Roman"/>
          <w:sz w:val="28"/>
          <w:szCs w:val="28"/>
          <w:lang w:eastAsia="ru-RU"/>
        </w:rPr>
        <w:t>(1)</w:t>
      </w:r>
    </w:p>
    <w:p w:rsidR="00775230" w:rsidRPr="008B37A5" w:rsidRDefault="00775230" w:rsidP="00FF5E35">
      <w:pPr>
        <w:pStyle w:val="a9"/>
        <w:jc w:val="center"/>
        <w:rPr>
          <w:rFonts w:ascii="Times New Roman" w:hAnsi="Times New Roman" w:cs="Times New Roman"/>
          <w:sz w:val="28"/>
          <w:szCs w:val="28"/>
          <w:lang w:eastAsia="ru-RU"/>
        </w:rPr>
      </w:pPr>
      <w:r w:rsidRPr="008B37A5">
        <w:rPr>
          <w:rFonts w:ascii="Times New Roman" w:hAnsi="Times New Roman" w:cs="Times New Roman"/>
          <w:noProof/>
          <w:position w:val="-32"/>
          <w:sz w:val="28"/>
          <w:szCs w:val="28"/>
          <w:lang w:eastAsia="ru-RU"/>
        </w:rPr>
        <w:drawing>
          <wp:inline distT="0" distB="0" distL="0" distR="0" wp14:anchorId="674C2680" wp14:editId="6F6DE266">
            <wp:extent cx="3827145" cy="601345"/>
            <wp:effectExtent l="0" t="0" r="1905" b="8255"/>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3827145" cy="601345"/>
                    </a:xfrm>
                    <a:prstGeom prst="rect">
                      <a:avLst/>
                    </a:prstGeom>
                    <a:noFill/>
                    <a:ln>
                      <a:noFill/>
                    </a:ln>
                  </pic:spPr>
                </pic:pic>
              </a:graphicData>
            </a:graphic>
          </wp:inline>
        </w:drawing>
      </w:r>
      <w:r w:rsidRPr="008B37A5">
        <w:rPr>
          <w:rFonts w:ascii="Times New Roman" w:hAnsi="Times New Roman" w:cs="Times New Roman"/>
          <w:sz w:val="28"/>
          <w:szCs w:val="28"/>
          <w:lang w:eastAsia="ru-RU"/>
        </w:rPr>
        <w:t>,</w:t>
      </w:r>
      <w:r w:rsidR="008B38E9" w:rsidRPr="008B37A5">
        <w:rPr>
          <w:rFonts w:ascii="Times New Roman" w:hAnsi="Times New Roman" w:cs="Times New Roman"/>
          <w:sz w:val="28"/>
          <w:szCs w:val="28"/>
          <w:lang w:eastAsia="ru-RU"/>
        </w:rPr>
        <w:t xml:space="preserve">     </w:t>
      </w:r>
      <w:r w:rsidRPr="008B37A5">
        <w:rPr>
          <w:rFonts w:ascii="Times New Roman" w:hAnsi="Times New Roman" w:cs="Times New Roman"/>
          <w:sz w:val="28"/>
          <w:szCs w:val="28"/>
          <w:lang w:eastAsia="ru-RU"/>
        </w:rPr>
        <w:t xml:space="preserve"> (2)</w:t>
      </w:r>
    </w:p>
    <w:p w:rsidR="00775230" w:rsidRPr="008B37A5" w:rsidRDefault="00775230" w:rsidP="00FF5E35">
      <w:pPr>
        <w:pStyle w:val="a9"/>
        <w:jc w:val="center"/>
        <w:rPr>
          <w:rFonts w:ascii="Times New Roman" w:hAnsi="Times New Roman" w:cs="Times New Roman"/>
          <w:sz w:val="28"/>
          <w:szCs w:val="28"/>
          <w:lang w:eastAsia="ru-RU"/>
        </w:rPr>
      </w:pPr>
      <w:r w:rsidRPr="008B37A5">
        <w:rPr>
          <w:rFonts w:ascii="Times New Roman" w:hAnsi="Times New Roman" w:cs="Times New Roman"/>
          <w:position w:val="-32"/>
          <w:sz w:val="28"/>
          <w:szCs w:val="28"/>
          <w:lang w:eastAsia="ru-RU"/>
        </w:rPr>
        <w:object w:dxaOrig="5960" w:dyaOrig="880">
          <v:shape id="_x0000_i1026" type="#_x0000_t75" style="width:300pt;height:42pt" o:ole="">
            <v:imagedata r:id="rId120" o:title=""/>
          </v:shape>
          <o:OLEObject Type="Embed" ProgID="Equation.DSMT4" ShapeID="_x0000_i1026" DrawAspect="Content" ObjectID="_1798558366" r:id="rId121"/>
        </w:object>
      </w:r>
      <w:r w:rsidRPr="008B37A5">
        <w:rPr>
          <w:rFonts w:ascii="Times New Roman" w:hAnsi="Times New Roman" w:cs="Times New Roman"/>
          <w:sz w:val="28"/>
          <w:szCs w:val="28"/>
          <w:lang w:eastAsia="ru-RU"/>
        </w:rPr>
        <w:t>,</w:t>
      </w:r>
      <w:r w:rsidR="008B38E9" w:rsidRPr="008B37A5">
        <w:rPr>
          <w:rFonts w:ascii="Times New Roman" w:hAnsi="Times New Roman" w:cs="Times New Roman"/>
          <w:sz w:val="28"/>
          <w:szCs w:val="28"/>
          <w:lang w:eastAsia="ru-RU"/>
        </w:rPr>
        <w:t xml:space="preserve">     </w:t>
      </w:r>
      <w:r w:rsidRPr="008B37A5">
        <w:rPr>
          <w:rFonts w:ascii="Times New Roman" w:hAnsi="Times New Roman" w:cs="Times New Roman"/>
          <w:sz w:val="28"/>
          <w:szCs w:val="28"/>
          <w:lang w:eastAsia="ru-RU"/>
        </w:rPr>
        <w:t>(3)</w:t>
      </w:r>
    </w:p>
    <w:p w:rsidR="00775230" w:rsidRPr="008B37A5" w:rsidRDefault="009C66FA" w:rsidP="00FF5E35">
      <w:pPr>
        <w:pStyle w:val="a9"/>
        <w:jc w:val="center"/>
        <w:rPr>
          <w:rFonts w:ascii="Times New Roman" w:hAnsi="Times New Roman" w:cs="Times New Roman"/>
          <w:spacing w:val="-6"/>
          <w:sz w:val="28"/>
          <w:szCs w:val="28"/>
          <w:lang w:eastAsia="ru-RU"/>
        </w:rPr>
      </w:pPr>
      <w:r w:rsidRPr="008B37A5">
        <w:rPr>
          <w:rFonts w:ascii="Times New Roman" w:hAnsi="Times New Roman" w:cs="Times New Roman"/>
          <w:spacing w:val="-6"/>
          <w:sz w:val="28"/>
          <w:szCs w:val="28"/>
          <w:lang w:val="kk-KZ" w:eastAsia="ru-RU"/>
        </w:rPr>
        <w:t>мұнда</w:t>
      </w:r>
      <w:r w:rsidR="00775230" w:rsidRPr="008B37A5">
        <w:rPr>
          <w:rFonts w:ascii="Times New Roman" w:hAnsi="Times New Roman" w:cs="Times New Roman"/>
          <w:spacing w:val="-6"/>
          <w:sz w:val="28"/>
          <w:szCs w:val="28"/>
          <w:lang w:eastAsia="ru-RU"/>
        </w:rPr>
        <w:t xml:space="preserve"> </w:t>
      </w:r>
      <w:r w:rsidR="00775230" w:rsidRPr="008B37A5">
        <w:rPr>
          <w:rFonts w:ascii="Times New Roman" w:hAnsi="Times New Roman" w:cs="Times New Roman"/>
          <w:spacing w:val="-6"/>
          <w:position w:val="-32"/>
          <w:sz w:val="28"/>
          <w:szCs w:val="28"/>
          <w:lang w:eastAsia="ru-RU"/>
        </w:rPr>
        <w:object w:dxaOrig="2920" w:dyaOrig="780">
          <v:shape id="_x0000_i1027" type="#_x0000_t75" style="width:138pt;height:36pt" o:ole="">
            <v:imagedata r:id="rId122" o:title=""/>
          </v:shape>
          <o:OLEObject Type="Embed" ProgID="Equation.DSMT4" ShapeID="_x0000_i1027" DrawAspect="Content" ObjectID="_1798558367" r:id="rId123"/>
        </w:object>
      </w:r>
      <w:r w:rsidR="00775230" w:rsidRPr="008B37A5">
        <w:rPr>
          <w:rFonts w:ascii="Times New Roman" w:hAnsi="Times New Roman" w:cs="Times New Roman"/>
          <w:spacing w:val="-6"/>
          <w:sz w:val="28"/>
          <w:szCs w:val="28"/>
          <w:lang w:eastAsia="ru-RU"/>
        </w:rPr>
        <w:t xml:space="preserve">, </w:t>
      </w:r>
      <w:r w:rsidR="00775230" w:rsidRPr="008B37A5">
        <w:rPr>
          <w:rFonts w:ascii="Times New Roman" w:hAnsi="Times New Roman" w:cs="Times New Roman"/>
          <w:spacing w:val="-6"/>
          <w:position w:val="-32"/>
          <w:sz w:val="28"/>
          <w:szCs w:val="28"/>
          <w:lang w:eastAsia="ru-RU"/>
        </w:rPr>
        <w:object w:dxaOrig="2980" w:dyaOrig="820">
          <v:shape id="_x0000_i1028" type="#_x0000_t75" style="width:150pt;height:42pt" o:ole="">
            <v:imagedata r:id="rId124" o:title=""/>
          </v:shape>
          <o:OLEObject Type="Embed" ProgID="Equation.DSMT4" ShapeID="_x0000_i1028" DrawAspect="Content" ObjectID="_1798558368" r:id="rId125"/>
        </w:object>
      </w:r>
      <w:r w:rsidR="00775230" w:rsidRPr="008B37A5">
        <w:rPr>
          <w:rFonts w:ascii="Times New Roman" w:hAnsi="Times New Roman" w:cs="Times New Roman"/>
          <w:spacing w:val="-6"/>
          <w:sz w:val="28"/>
          <w:szCs w:val="28"/>
          <w:lang w:eastAsia="ru-RU"/>
        </w:rPr>
        <w:t xml:space="preserve">, </w:t>
      </w:r>
      <w:r w:rsidR="00775230" w:rsidRPr="008B37A5">
        <w:rPr>
          <w:rFonts w:ascii="Times New Roman" w:hAnsi="Times New Roman" w:cs="Times New Roman"/>
          <w:spacing w:val="-6"/>
          <w:position w:val="-32"/>
          <w:sz w:val="28"/>
          <w:szCs w:val="28"/>
          <w:lang w:eastAsia="ru-RU"/>
        </w:rPr>
        <w:object w:dxaOrig="2900" w:dyaOrig="780">
          <v:shape id="_x0000_i1029" type="#_x0000_t75" style="width:138pt;height:36pt" o:ole="">
            <v:imagedata r:id="rId126" o:title=""/>
          </v:shape>
          <o:OLEObject Type="Embed" ProgID="Equation.DSMT4" ShapeID="_x0000_i1029" DrawAspect="Content" ObjectID="_1798558369" r:id="rId127"/>
        </w:object>
      </w:r>
      <w:r w:rsidR="00775230" w:rsidRPr="008B37A5">
        <w:rPr>
          <w:rFonts w:ascii="Times New Roman" w:hAnsi="Times New Roman" w:cs="Times New Roman"/>
          <w:spacing w:val="-6"/>
          <w:sz w:val="28"/>
          <w:szCs w:val="28"/>
          <w:lang w:eastAsia="ru-RU"/>
        </w:rPr>
        <w:t>.</w:t>
      </w:r>
    </w:p>
    <w:p w:rsidR="00BB3B78" w:rsidRPr="008B37A5" w:rsidRDefault="00775230" w:rsidP="00FF5E35">
      <w:pPr>
        <w:pStyle w:val="a9"/>
        <w:jc w:val="both"/>
        <w:rPr>
          <w:rFonts w:ascii="Times New Roman" w:hAnsi="Times New Roman" w:cs="Times New Roman"/>
          <w:position w:val="-4"/>
          <w:sz w:val="28"/>
          <w:szCs w:val="28"/>
          <w:lang w:val="kk-KZ" w:eastAsia="ru-RU"/>
        </w:rPr>
      </w:pPr>
      <w:r w:rsidRPr="008B37A5">
        <w:rPr>
          <w:rFonts w:ascii="Times New Roman" w:hAnsi="Times New Roman" w:cs="Times New Roman"/>
          <w:position w:val="-4"/>
          <w:sz w:val="28"/>
          <w:szCs w:val="28"/>
          <w:lang w:eastAsia="ru-RU"/>
        </w:rPr>
        <w:object w:dxaOrig="180" w:dyaOrig="279">
          <v:shape id="_x0000_i1030" type="#_x0000_t75" style="width:12pt;height:12pt" o:ole="">
            <v:imagedata r:id="rId128" o:title=""/>
          </v:shape>
          <o:OLEObject Type="Embed" ProgID="Equation.DSMT4" ShapeID="_x0000_i1030" DrawAspect="Content" ObjectID="_1798558370" r:id="rId129"/>
        </w:object>
      </w:r>
    </w:p>
    <w:p w:rsidR="00775230" w:rsidRPr="008B37A5" w:rsidRDefault="009C66FA" w:rsidP="00FF5E35">
      <w:pPr>
        <w:pStyle w:val="a9"/>
        <w:ind w:firstLine="567"/>
        <w:jc w:val="both"/>
        <w:rPr>
          <w:rFonts w:ascii="Times New Roman" w:hAnsi="Times New Roman" w:cs="Times New Roman"/>
          <w:sz w:val="28"/>
          <w:szCs w:val="28"/>
          <w:lang w:val="kk-KZ" w:eastAsia="ru-RU"/>
        </w:rPr>
      </w:pPr>
      <w:r w:rsidRPr="008B37A5">
        <w:rPr>
          <w:rFonts w:ascii="Times New Roman" w:hAnsi="Times New Roman" w:cs="Times New Roman"/>
          <w:sz w:val="28"/>
          <w:szCs w:val="28"/>
          <w:lang w:val="kk-KZ" w:eastAsia="ru-RU"/>
        </w:rPr>
        <w:t>Үздіксіздік теңдеуі</w:t>
      </w:r>
    </w:p>
    <w:p w:rsidR="00BB3B78" w:rsidRPr="008B37A5" w:rsidRDefault="00BB3B78" w:rsidP="00FF5E35">
      <w:pPr>
        <w:pStyle w:val="a9"/>
        <w:jc w:val="both"/>
        <w:rPr>
          <w:rFonts w:ascii="Times New Roman" w:hAnsi="Times New Roman" w:cs="Times New Roman"/>
          <w:sz w:val="28"/>
          <w:szCs w:val="28"/>
          <w:lang w:val="kk-KZ" w:eastAsia="ru-RU"/>
        </w:rPr>
      </w:pPr>
    </w:p>
    <w:p w:rsidR="00775230" w:rsidRPr="008B37A5" w:rsidRDefault="00775230" w:rsidP="00FF5E35">
      <w:pPr>
        <w:pStyle w:val="a9"/>
        <w:jc w:val="center"/>
        <w:rPr>
          <w:rFonts w:ascii="Times New Roman" w:hAnsi="Times New Roman" w:cs="Times New Roman"/>
          <w:sz w:val="28"/>
          <w:szCs w:val="28"/>
          <w:lang w:val="kk-KZ" w:eastAsia="ru-RU"/>
        </w:rPr>
      </w:pPr>
      <w:r w:rsidRPr="008B37A5">
        <w:rPr>
          <w:rFonts w:ascii="Times New Roman" w:hAnsi="Times New Roman" w:cs="Times New Roman"/>
          <w:position w:val="-32"/>
          <w:sz w:val="28"/>
          <w:szCs w:val="28"/>
          <w:lang w:eastAsia="ru-RU"/>
        </w:rPr>
        <w:object w:dxaOrig="3700" w:dyaOrig="800">
          <v:shape id="_x0000_i1031" type="#_x0000_t75" style="width:180pt;height:42pt" o:ole="">
            <v:imagedata r:id="rId130" o:title=""/>
          </v:shape>
          <o:OLEObject Type="Embed" ProgID="Equation.DSMT4" ShapeID="_x0000_i1031" DrawAspect="Content" ObjectID="_1798558371" r:id="rId131"/>
        </w:object>
      </w:r>
      <w:r w:rsidRPr="008B37A5">
        <w:rPr>
          <w:rFonts w:ascii="Times New Roman" w:hAnsi="Times New Roman" w:cs="Times New Roman"/>
          <w:sz w:val="28"/>
          <w:szCs w:val="28"/>
          <w:lang w:val="kk-KZ" w:eastAsia="ru-RU"/>
        </w:rPr>
        <w:t>.</w:t>
      </w:r>
      <w:r w:rsidR="008B38E9" w:rsidRPr="008B37A5">
        <w:rPr>
          <w:rFonts w:ascii="Times New Roman" w:hAnsi="Times New Roman" w:cs="Times New Roman"/>
          <w:sz w:val="28"/>
          <w:szCs w:val="28"/>
          <w:lang w:val="kk-KZ" w:eastAsia="ru-RU"/>
        </w:rPr>
        <w:t xml:space="preserve">       </w:t>
      </w:r>
      <w:r w:rsidRPr="008B37A5">
        <w:rPr>
          <w:rFonts w:ascii="Times New Roman" w:hAnsi="Times New Roman" w:cs="Times New Roman"/>
          <w:sz w:val="28"/>
          <w:szCs w:val="28"/>
          <w:lang w:val="kk-KZ" w:eastAsia="ru-RU"/>
        </w:rPr>
        <w:t>(4)</w:t>
      </w:r>
    </w:p>
    <w:p w:rsidR="009C66FA" w:rsidRPr="008B37A5" w:rsidRDefault="009C66FA" w:rsidP="00FF5E35">
      <w:pPr>
        <w:pStyle w:val="a9"/>
        <w:ind w:firstLine="567"/>
        <w:jc w:val="both"/>
        <w:rPr>
          <w:rFonts w:ascii="Times New Roman" w:hAnsi="Times New Roman" w:cs="Times New Roman"/>
          <w:sz w:val="28"/>
          <w:szCs w:val="28"/>
          <w:lang w:val="kk-KZ" w:eastAsia="ru-RU"/>
        </w:rPr>
      </w:pPr>
      <w:r w:rsidRPr="008B37A5">
        <w:rPr>
          <w:rFonts w:ascii="Times New Roman" w:hAnsi="Times New Roman" w:cs="Times New Roman"/>
          <w:sz w:val="28"/>
          <w:szCs w:val="28"/>
          <w:lang w:val="kk-KZ" w:eastAsia="ru-RU"/>
        </w:rPr>
        <w:t>1-4 теңдеулерді шешкен кезде келесі шекаралық шарттар ескерілді: иіргіштің ішкі бетінен пайда болған қабырға, айналмалы шнектің конусы, конустық-сақиналы каналға кіру және шығу.</w:t>
      </w:r>
    </w:p>
    <w:p w:rsidR="00775230" w:rsidRPr="008B37A5" w:rsidRDefault="009C66FA" w:rsidP="00FF5E35">
      <w:pPr>
        <w:pStyle w:val="a9"/>
        <w:ind w:firstLine="567"/>
        <w:jc w:val="both"/>
        <w:rPr>
          <w:rFonts w:ascii="Times New Roman" w:hAnsi="Times New Roman" w:cs="Times New Roman"/>
          <w:sz w:val="28"/>
          <w:szCs w:val="28"/>
          <w:lang w:val="kk-KZ" w:eastAsia="ru-RU"/>
        </w:rPr>
      </w:pPr>
      <w:r w:rsidRPr="008B37A5">
        <w:rPr>
          <w:rFonts w:ascii="Times New Roman" w:hAnsi="Times New Roman" w:cs="Times New Roman"/>
          <w:sz w:val="28"/>
          <w:szCs w:val="28"/>
          <w:lang w:val="kk-KZ" w:eastAsia="ru-RU"/>
        </w:rPr>
        <w:t>FlowVision бағдарламалық кешенінде шекаралық шарттарды белгілеу үшін импортталған 3-D моделі таңдалған шекаралық шарттарға алынған топтарды бере отырып, геометрияны қайта топтастыруға ұшырады.</w:t>
      </w:r>
    </w:p>
    <w:p w:rsidR="00775230" w:rsidRPr="008B37A5" w:rsidRDefault="00775230" w:rsidP="00FF5E35">
      <w:pPr>
        <w:pStyle w:val="a9"/>
        <w:ind w:firstLine="567"/>
        <w:jc w:val="both"/>
        <w:rPr>
          <w:rFonts w:ascii="Times New Roman" w:hAnsi="Times New Roman" w:cs="Times New Roman"/>
          <w:sz w:val="28"/>
          <w:szCs w:val="28"/>
          <w:lang w:val="kk-KZ" w:eastAsia="ru-RU"/>
        </w:rPr>
      </w:pPr>
      <w:r w:rsidRPr="008B37A5">
        <w:rPr>
          <w:rFonts w:ascii="Times New Roman" w:hAnsi="Times New Roman" w:cs="Times New Roman"/>
          <w:sz w:val="28"/>
          <w:szCs w:val="28"/>
          <w:lang w:val="kk-KZ" w:eastAsia="ru-RU"/>
        </w:rPr>
        <w:t xml:space="preserve">1. </w:t>
      </w:r>
      <w:r w:rsidR="009C66FA" w:rsidRPr="008B37A5">
        <w:rPr>
          <w:rFonts w:ascii="Times New Roman" w:hAnsi="Times New Roman" w:cs="Times New Roman"/>
          <w:sz w:val="28"/>
          <w:szCs w:val="28"/>
          <w:lang w:val="kk-KZ" w:eastAsia="ru-RU"/>
        </w:rPr>
        <w:t xml:space="preserve">Иіргіштің ішкі бетінен пайда болған қабырға (сурет </w:t>
      </w:r>
      <w:r w:rsidR="00D86607" w:rsidRPr="008B37A5">
        <w:rPr>
          <w:rFonts w:ascii="Times New Roman" w:hAnsi="Times New Roman" w:cs="Times New Roman"/>
          <w:sz w:val="28"/>
          <w:szCs w:val="28"/>
          <w:lang w:val="kk-KZ" w:eastAsia="ru-RU"/>
        </w:rPr>
        <w:t>4</w:t>
      </w:r>
      <w:r w:rsidR="009C66FA" w:rsidRPr="008B37A5">
        <w:rPr>
          <w:rFonts w:ascii="Times New Roman" w:hAnsi="Times New Roman" w:cs="Times New Roman"/>
          <w:sz w:val="28"/>
          <w:szCs w:val="28"/>
          <w:lang w:val="kk-KZ" w:eastAsia="ru-RU"/>
        </w:rPr>
        <w:t>5).</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01"/>
        <w:gridCol w:w="4679"/>
      </w:tblGrid>
      <w:tr w:rsidR="00775230" w:rsidRPr="008B37A5" w:rsidTr="00BB3B78">
        <w:trPr>
          <w:jc w:val="center"/>
        </w:trPr>
        <w:tc>
          <w:tcPr>
            <w:tcW w:w="3401" w:type="dxa"/>
          </w:tcPr>
          <w:p w:rsidR="00775230" w:rsidRPr="008B37A5" w:rsidRDefault="009C66FA" w:rsidP="00FF5E35">
            <w:pPr>
              <w:pStyle w:val="a9"/>
              <w:jc w:val="both"/>
              <w:rPr>
                <w:rFonts w:ascii="Times New Roman" w:hAnsi="Times New Roman" w:cs="Times New Roman"/>
                <w:sz w:val="28"/>
                <w:szCs w:val="28"/>
              </w:rPr>
            </w:pPr>
            <w:r w:rsidRPr="008B37A5">
              <w:rPr>
                <w:rFonts w:ascii="Times New Roman" w:hAnsi="Times New Roman" w:cs="Times New Roman"/>
                <w:sz w:val="28"/>
                <w:szCs w:val="28"/>
              </w:rPr>
              <w:t>Берілген шекара түрі</w:t>
            </w:r>
          </w:p>
        </w:tc>
        <w:tc>
          <w:tcPr>
            <w:tcW w:w="4679" w:type="dxa"/>
          </w:tcPr>
          <w:p w:rsidR="00775230" w:rsidRPr="008B37A5" w:rsidRDefault="009C66FA" w:rsidP="00FF5E35">
            <w:pPr>
              <w:pStyle w:val="a9"/>
              <w:jc w:val="both"/>
              <w:rPr>
                <w:rFonts w:ascii="Times New Roman" w:hAnsi="Times New Roman" w:cs="Times New Roman"/>
                <w:sz w:val="28"/>
                <w:szCs w:val="28"/>
              </w:rPr>
            </w:pPr>
            <w:r w:rsidRPr="008B37A5">
              <w:rPr>
                <w:rFonts w:ascii="Times New Roman" w:hAnsi="Times New Roman" w:cs="Times New Roman"/>
                <w:sz w:val="28"/>
                <w:szCs w:val="28"/>
              </w:rPr>
              <w:t>Берілген шекаралық шарттың түрі</w:t>
            </w:r>
          </w:p>
        </w:tc>
      </w:tr>
      <w:tr w:rsidR="00775230" w:rsidRPr="008B37A5" w:rsidTr="00BB3B78">
        <w:trPr>
          <w:jc w:val="center"/>
        </w:trPr>
        <w:tc>
          <w:tcPr>
            <w:tcW w:w="3401" w:type="dxa"/>
          </w:tcPr>
          <w:p w:rsidR="00775230" w:rsidRPr="008B37A5" w:rsidRDefault="009C66FA" w:rsidP="00FF5E35">
            <w:pPr>
              <w:pStyle w:val="a9"/>
              <w:jc w:val="both"/>
              <w:rPr>
                <w:rFonts w:ascii="Times New Roman" w:hAnsi="Times New Roman" w:cs="Times New Roman"/>
                <w:sz w:val="28"/>
                <w:szCs w:val="28"/>
              </w:rPr>
            </w:pPr>
            <w:r w:rsidRPr="008B37A5">
              <w:rPr>
                <w:rFonts w:ascii="Times New Roman" w:hAnsi="Times New Roman" w:cs="Times New Roman"/>
                <w:sz w:val="28"/>
                <w:szCs w:val="28"/>
              </w:rPr>
              <w:t>Қабырға</w:t>
            </w:r>
          </w:p>
        </w:tc>
        <w:tc>
          <w:tcPr>
            <w:tcW w:w="4679" w:type="dxa"/>
          </w:tcPr>
          <w:p w:rsidR="00775230" w:rsidRPr="008B37A5" w:rsidRDefault="009C66FA" w:rsidP="00FF5E35">
            <w:pPr>
              <w:pStyle w:val="a9"/>
              <w:jc w:val="both"/>
              <w:rPr>
                <w:rFonts w:ascii="Times New Roman" w:hAnsi="Times New Roman" w:cs="Times New Roman"/>
                <w:sz w:val="28"/>
                <w:szCs w:val="28"/>
              </w:rPr>
            </w:pPr>
            <w:r w:rsidRPr="008B37A5">
              <w:rPr>
                <w:rFonts w:ascii="Times New Roman" w:hAnsi="Times New Roman" w:cs="Times New Roman"/>
                <w:sz w:val="28"/>
                <w:szCs w:val="28"/>
              </w:rPr>
              <w:t>Қабырға</w:t>
            </w:r>
          </w:p>
        </w:tc>
      </w:tr>
    </w:tbl>
    <w:p w:rsidR="00775230" w:rsidRPr="008B37A5" w:rsidRDefault="00775230" w:rsidP="00FF5E35">
      <w:pPr>
        <w:pStyle w:val="a9"/>
        <w:jc w:val="both"/>
        <w:rPr>
          <w:rFonts w:ascii="Times New Roman" w:hAnsi="Times New Roman" w:cs="Times New Roman"/>
          <w:sz w:val="28"/>
          <w:szCs w:val="28"/>
          <w:lang w:eastAsia="ru-RU"/>
        </w:rPr>
      </w:pPr>
    </w:p>
    <w:p w:rsidR="00775230" w:rsidRPr="008B37A5" w:rsidRDefault="00775230" w:rsidP="00FF5E35">
      <w:pPr>
        <w:pStyle w:val="a9"/>
        <w:ind w:firstLine="567"/>
        <w:jc w:val="both"/>
        <w:rPr>
          <w:rFonts w:ascii="Times New Roman" w:hAnsi="Times New Roman" w:cs="Times New Roman"/>
          <w:sz w:val="28"/>
          <w:szCs w:val="28"/>
          <w:lang w:eastAsia="ru-RU"/>
        </w:rPr>
      </w:pPr>
      <w:r w:rsidRPr="008B37A5">
        <w:rPr>
          <w:rFonts w:ascii="Times New Roman" w:hAnsi="Times New Roman" w:cs="Times New Roman"/>
          <w:sz w:val="28"/>
          <w:szCs w:val="28"/>
          <w:lang w:eastAsia="ru-RU"/>
        </w:rPr>
        <w:t xml:space="preserve">На </w:t>
      </w:r>
      <w:r w:rsidR="009C66FA" w:rsidRPr="008B37A5">
        <w:rPr>
          <w:rFonts w:ascii="Times New Roman" w:hAnsi="Times New Roman" w:cs="Times New Roman"/>
          <w:sz w:val="28"/>
          <w:szCs w:val="28"/>
          <w:lang w:eastAsia="ru-RU"/>
        </w:rPr>
        <w:t>Облыс шекарасында жабысу шарты көрсетілген</w:t>
      </w:r>
    </w:p>
    <w:p w:rsidR="009C66FA" w:rsidRPr="008B37A5" w:rsidRDefault="009C66FA" w:rsidP="00FF5E35">
      <w:pPr>
        <w:pStyle w:val="a9"/>
        <w:ind w:firstLine="567"/>
        <w:jc w:val="both"/>
        <w:rPr>
          <w:rFonts w:ascii="Times New Roman" w:hAnsi="Times New Roman" w:cs="Times New Roman"/>
          <w:sz w:val="28"/>
          <w:szCs w:val="28"/>
          <w:lang w:eastAsia="ru-RU"/>
        </w:rPr>
      </w:pPr>
    </w:p>
    <w:p w:rsidR="00775230" w:rsidRPr="008B37A5" w:rsidRDefault="00775230" w:rsidP="00FF5E35">
      <w:pPr>
        <w:pStyle w:val="a9"/>
        <w:jc w:val="center"/>
        <w:rPr>
          <w:rFonts w:ascii="Times New Roman" w:hAnsi="Times New Roman" w:cs="Times New Roman"/>
          <w:sz w:val="28"/>
          <w:szCs w:val="28"/>
          <w:lang w:eastAsia="ru-RU"/>
        </w:rPr>
      </w:pPr>
      <w:r w:rsidRPr="008B37A5">
        <w:rPr>
          <w:rFonts w:ascii="Times New Roman" w:hAnsi="Times New Roman" w:cs="Times New Roman"/>
          <w:position w:val="-16"/>
          <w:sz w:val="28"/>
          <w:szCs w:val="28"/>
          <w:lang w:eastAsia="ru-RU"/>
        </w:rPr>
        <w:object w:dxaOrig="820" w:dyaOrig="440">
          <v:shape id="_x0000_i1032" type="#_x0000_t75" style="width:42pt;height:24pt" o:ole="">
            <v:imagedata r:id="rId132" o:title=""/>
          </v:shape>
          <o:OLEObject Type="Embed" ProgID="Equation.DSMT4" ShapeID="_x0000_i1032" DrawAspect="Content" ObjectID="_1798558372" r:id="rId133"/>
        </w:object>
      </w:r>
      <w:r w:rsidRPr="008B37A5">
        <w:rPr>
          <w:rFonts w:ascii="Times New Roman" w:hAnsi="Times New Roman" w:cs="Times New Roman"/>
          <w:sz w:val="28"/>
          <w:szCs w:val="28"/>
          <w:lang w:eastAsia="ru-RU"/>
        </w:rPr>
        <w:t>.</w:t>
      </w:r>
      <w:r w:rsidRPr="008B37A5">
        <w:rPr>
          <w:rFonts w:ascii="Times New Roman" w:hAnsi="Times New Roman" w:cs="Times New Roman"/>
          <w:sz w:val="28"/>
          <w:szCs w:val="28"/>
          <w:lang w:eastAsia="ru-RU"/>
        </w:rPr>
        <w:tab/>
      </w:r>
      <w:r w:rsidRPr="008B37A5">
        <w:rPr>
          <w:rFonts w:ascii="Times New Roman" w:hAnsi="Times New Roman" w:cs="Times New Roman"/>
          <w:sz w:val="28"/>
          <w:szCs w:val="28"/>
          <w:lang w:eastAsia="ru-RU"/>
        </w:rPr>
        <w:tab/>
      </w:r>
      <w:r w:rsidRPr="008B37A5">
        <w:rPr>
          <w:rFonts w:ascii="Times New Roman" w:hAnsi="Times New Roman" w:cs="Times New Roman"/>
          <w:sz w:val="28"/>
          <w:szCs w:val="28"/>
          <w:lang w:eastAsia="ru-RU"/>
        </w:rPr>
        <w:tab/>
      </w:r>
      <w:r w:rsidRPr="008B37A5">
        <w:rPr>
          <w:rFonts w:ascii="Times New Roman" w:hAnsi="Times New Roman" w:cs="Times New Roman"/>
          <w:sz w:val="28"/>
          <w:szCs w:val="28"/>
          <w:lang w:eastAsia="ru-RU"/>
        </w:rPr>
        <w:tab/>
      </w:r>
      <w:r w:rsidRPr="008B37A5">
        <w:rPr>
          <w:rFonts w:ascii="Times New Roman" w:hAnsi="Times New Roman" w:cs="Times New Roman"/>
          <w:sz w:val="28"/>
          <w:szCs w:val="28"/>
          <w:lang w:eastAsia="ru-RU"/>
        </w:rPr>
        <w:tab/>
        <w:t>(5)</w:t>
      </w:r>
    </w:p>
    <w:p w:rsidR="009C66FA" w:rsidRPr="008B37A5" w:rsidRDefault="009C66FA" w:rsidP="00FF5E35">
      <w:pPr>
        <w:pStyle w:val="a9"/>
        <w:jc w:val="center"/>
        <w:rPr>
          <w:rFonts w:ascii="Times New Roman" w:hAnsi="Times New Roman" w:cs="Times New Roman"/>
          <w:sz w:val="28"/>
          <w:szCs w:val="28"/>
          <w:lang w:eastAsia="ru-RU"/>
        </w:rPr>
      </w:pPr>
    </w:p>
    <w:tbl>
      <w:tblPr>
        <w:tblW w:w="0" w:type="auto"/>
        <w:jc w:val="center"/>
        <w:tblLook w:val="04A0" w:firstRow="1" w:lastRow="0" w:firstColumn="1" w:lastColumn="0" w:noHBand="0" w:noVBand="1"/>
      </w:tblPr>
      <w:tblGrid>
        <w:gridCol w:w="4832"/>
        <w:gridCol w:w="4739"/>
      </w:tblGrid>
      <w:tr w:rsidR="00775230" w:rsidRPr="008B37A5" w:rsidTr="00DA00A0">
        <w:trPr>
          <w:jc w:val="center"/>
        </w:trPr>
        <w:tc>
          <w:tcPr>
            <w:tcW w:w="4832" w:type="dxa"/>
          </w:tcPr>
          <w:p w:rsidR="00775230" w:rsidRPr="008B37A5" w:rsidRDefault="00775230" w:rsidP="00FF5E35">
            <w:pPr>
              <w:pStyle w:val="a9"/>
              <w:jc w:val="both"/>
              <w:rPr>
                <w:rFonts w:ascii="Times New Roman" w:hAnsi="Times New Roman" w:cs="Times New Roman"/>
                <w:sz w:val="28"/>
                <w:szCs w:val="28"/>
              </w:rPr>
            </w:pPr>
            <w:r w:rsidRPr="008B37A5">
              <w:rPr>
                <w:rFonts w:ascii="Times New Roman" w:hAnsi="Times New Roman" w:cs="Times New Roman"/>
                <w:noProof/>
                <w:sz w:val="28"/>
                <w:szCs w:val="28"/>
                <w:lang w:eastAsia="ru-RU"/>
              </w:rPr>
              <w:drawing>
                <wp:inline distT="0" distB="0" distL="0" distR="0" wp14:anchorId="65936474" wp14:editId="6281AAA7">
                  <wp:extent cx="2726213" cy="1800000"/>
                  <wp:effectExtent l="0" t="0" r="0" b="0"/>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4"/>
                          <a:srcRect l="4231" t="11541" r="29760" b="10936"/>
                          <a:stretch/>
                        </pic:blipFill>
                        <pic:spPr bwMode="auto">
                          <a:xfrm>
                            <a:off x="0" y="0"/>
                            <a:ext cx="2726213" cy="1800000"/>
                          </a:xfrm>
                          <a:prstGeom prst="rect">
                            <a:avLst/>
                          </a:prstGeom>
                          <a:ln>
                            <a:noFill/>
                          </a:ln>
                          <a:extLst>
                            <a:ext uri="{53640926-AAD7-44D8-BBD7-CCE9431645EC}">
                              <a14:shadowObscured xmlns:a14="http://schemas.microsoft.com/office/drawing/2010/main"/>
                            </a:ext>
                          </a:extLst>
                        </pic:spPr>
                      </pic:pic>
                    </a:graphicData>
                  </a:graphic>
                </wp:inline>
              </w:drawing>
            </w:r>
          </w:p>
        </w:tc>
        <w:tc>
          <w:tcPr>
            <w:tcW w:w="4739" w:type="dxa"/>
          </w:tcPr>
          <w:p w:rsidR="00775230" w:rsidRPr="008B37A5" w:rsidRDefault="00775230" w:rsidP="00FF5E35">
            <w:pPr>
              <w:pStyle w:val="a9"/>
              <w:jc w:val="both"/>
              <w:rPr>
                <w:rFonts w:ascii="Times New Roman" w:hAnsi="Times New Roman" w:cs="Times New Roman"/>
                <w:sz w:val="28"/>
                <w:szCs w:val="28"/>
              </w:rPr>
            </w:pPr>
            <w:r w:rsidRPr="008B37A5">
              <w:rPr>
                <w:rFonts w:ascii="Times New Roman" w:hAnsi="Times New Roman" w:cs="Times New Roman"/>
                <w:noProof/>
                <w:sz w:val="28"/>
                <w:szCs w:val="28"/>
                <w:lang w:eastAsia="ru-RU"/>
              </w:rPr>
              <w:drawing>
                <wp:inline distT="0" distB="0" distL="0" distR="0" wp14:anchorId="237CB3D1" wp14:editId="020B2907">
                  <wp:extent cx="2581817" cy="1800000"/>
                  <wp:effectExtent l="0" t="0" r="0" b="0"/>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5"/>
                          <a:srcRect l="8604" t="17813" r="31311" b="7674"/>
                          <a:stretch/>
                        </pic:blipFill>
                        <pic:spPr bwMode="auto">
                          <a:xfrm>
                            <a:off x="0" y="0"/>
                            <a:ext cx="2581817" cy="1800000"/>
                          </a:xfrm>
                          <a:prstGeom prst="rect">
                            <a:avLst/>
                          </a:prstGeom>
                          <a:ln>
                            <a:noFill/>
                          </a:ln>
                          <a:extLst>
                            <a:ext uri="{53640926-AAD7-44D8-BBD7-CCE9431645EC}">
                              <a14:shadowObscured xmlns:a14="http://schemas.microsoft.com/office/drawing/2010/main"/>
                            </a:ext>
                          </a:extLst>
                        </pic:spPr>
                      </pic:pic>
                    </a:graphicData>
                  </a:graphic>
                </wp:inline>
              </w:drawing>
            </w:r>
          </w:p>
        </w:tc>
      </w:tr>
      <w:tr w:rsidR="002E0DBB" w:rsidRPr="008B37A5" w:rsidTr="002E0DBB">
        <w:trPr>
          <w:jc w:val="center"/>
        </w:trPr>
        <w:tc>
          <w:tcPr>
            <w:tcW w:w="9571" w:type="dxa"/>
            <w:gridSpan w:val="2"/>
          </w:tcPr>
          <w:p w:rsidR="002E0DBB" w:rsidRPr="008B37A5" w:rsidRDefault="002E0DBB" w:rsidP="002E0DBB">
            <w:pPr>
              <w:pStyle w:val="a9"/>
              <w:jc w:val="center"/>
              <w:rPr>
                <w:rFonts w:ascii="Times New Roman" w:hAnsi="Times New Roman" w:cs="Times New Roman"/>
                <w:sz w:val="28"/>
                <w:szCs w:val="28"/>
                <w:lang w:val="kk-KZ"/>
              </w:rPr>
            </w:pPr>
          </w:p>
          <w:p w:rsidR="002E0DBB" w:rsidRPr="008B37A5" w:rsidRDefault="00F13551" w:rsidP="002E0DBB">
            <w:pPr>
              <w:pStyle w:val="a9"/>
              <w:jc w:val="center"/>
              <w:rPr>
                <w:rFonts w:ascii="Times New Roman" w:hAnsi="Times New Roman" w:cs="Times New Roman"/>
                <w:sz w:val="28"/>
                <w:szCs w:val="28"/>
                <w:lang w:val="kk-KZ"/>
              </w:rPr>
            </w:pPr>
            <w:r w:rsidRPr="008B37A5">
              <w:rPr>
                <w:rFonts w:ascii="Times New Roman" w:hAnsi="Times New Roman" w:cs="Times New Roman"/>
                <w:sz w:val="28"/>
                <w:szCs w:val="28"/>
                <w:lang w:val="kk-KZ"/>
              </w:rPr>
              <w:t>45</w:t>
            </w:r>
            <w:r w:rsidR="002E0DBB" w:rsidRPr="008B37A5">
              <w:rPr>
                <w:rFonts w:ascii="Times New Roman" w:hAnsi="Times New Roman" w:cs="Times New Roman"/>
                <w:sz w:val="28"/>
                <w:szCs w:val="28"/>
                <w:lang w:val="kk-KZ"/>
              </w:rPr>
              <w:t xml:space="preserve"> сурет – Шекаралық шарт-қабырға және шекаралық шарт-айналмалы шнек конусы</w:t>
            </w:r>
          </w:p>
        </w:tc>
      </w:tr>
    </w:tbl>
    <w:p w:rsidR="00775230" w:rsidRPr="008B37A5" w:rsidRDefault="00775230" w:rsidP="00FF5E35">
      <w:pPr>
        <w:pStyle w:val="a9"/>
        <w:jc w:val="both"/>
        <w:rPr>
          <w:rFonts w:ascii="Times New Roman" w:hAnsi="Times New Roman" w:cs="Times New Roman"/>
          <w:sz w:val="28"/>
          <w:szCs w:val="28"/>
          <w:lang w:val="kk-KZ" w:eastAsia="ru-RU"/>
        </w:rPr>
      </w:pPr>
    </w:p>
    <w:p w:rsidR="00775230" w:rsidRPr="008B37A5" w:rsidRDefault="00AD32B7" w:rsidP="00FF5E35">
      <w:pPr>
        <w:pStyle w:val="a9"/>
        <w:jc w:val="both"/>
        <w:rPr>
          <w:rFonts w:ascii="Times New Roman" w:hAnsi="Times New Roman" w:cs="Times New Roman"/>
          <w:sz w:val="28"/>
          <w:szCs w:val="28"/>
          <w:lang w:val="kk-KZ" w:eastAsia="ru-RU"/>
        </w:rPr>
      </w:pPr>
      <w:r w:rsidRPr="008B37A5">
        <w:rPr>
          <w:rFonts w:ascii="Times New Roman" w:hAnsi="Times New Roman" w:cs="Times New Roman"/>
          <w:sz w:val="28"/>
          <w:szCs w:val="28"/>
          <w:lang w:eastAsia="ru-RU"/>
        </w:rPr>
        <w:t xml:space="preserve">2. </w:t>
      </w:r>
      <w:r w:rsidR="002E0DBB" w:rsidRPr="008B37A5">
        <w:rPr>
          <w:rFonts w:ascii="Times New Roman" w:hAnsi="Times New Roman" w:cs="Times New Roman"/>
          <w:sz w:val="28"/>
          <w:szCs w:val="28"/>
          <w:lang w:eastAsia="ru-RU"/>
        </w:rPr>
        <w:t>Айналмалы шнек конусы (</w:t>
      </w:r>
      <w:r w:rsidR="009C66FA" w:rsidRPr="008B37A5">
        <w:rPr>
          <w:rFonts w:ascii="Times New Roman" w:hAnsi="Times New Roman" w:cs="Times New Roman"/>
          <w:sz w:val="28"/>
          <w:szCs w:val="28"/>
          <w:lang w:eastAsia="ru-RU"/>
        </w:rPr>
        <w:t>сурет</w:t>
      </w:r>
      <w:r w:rsidR="002E0DBB" w:rsidRPr="008B37A5">
        <w:rPr>
          <w:rFonts w:ascii="Times New Roman" w:hAnsi="Times New Roman" w:cs="Times New Roman"/>
          <w:sz w:val="28"/>
          <w:szCs w:val="28"/>
          <w:lang w:val="kk-KZ" w:eastAsia="ru-RU"/>
        </w:rPr>
        <w:t xml:space="preserve"> 50</w:t>
      </w:r>
      <w:r w:rsidR="009C66FA" w:rsidRPr="008B37A5">
        <w:rPr>
          <w:rFonts w:ascii="Times New Roman" w:hAnsi="Times New Roman" w:cs="Times New Roman"/>
          <w:sz w:val="28"/>
          <w:szCs w:val="28"/>
          <w:lang w:eastAsia="ru-RU"/>
        </w:rPr>
        <w:t>)</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01"/>
        <w:gridCol w:w="4537"/>
      </w:tblGrid>
      <w:tr w:rsidR="009C66FA" w:rsidRPr="008B37A5" w:rsidTr="00BB3B78">
        <w:trPr>
          <w:jc w:val="center"/>
        </w:trPr>
        <w:tc>
          <w:tcPr>
            <w:tcW w:w="3401" w:type="dxa"/>
          </w:tcPr>
          <w:p w:rsidR="009C66FA" w:rsidRPr="008B37A5" w:rsidRDefault="009C66FA" w:rsidP="00FF5E35">
            <w:pPr>
              <w:pStyle w:val="a9"/>
              <w:jc w:val="both"/>
              <w:rPr>
                <w:rFonts w:ascii="Times New Roman" w:hAnsi="Times New Roman" w:cs="Times New Roman"/>
                <w:sz w:val="28"/>
                <w:szCs w:val="28"/>
              </w:rPr>
            </w:pPr>
            <w:r w:rsidRPr="008B37A5">
              <w:rPr>
                <w:rFonts w:ascii="Times New Roman" w:hAnsi="Times New Roman" w:cs="Times New Roman"/>
                <w:sz w:val="28"/>
                <w:szCs w:val="28"/>
              </w:rPr>
              <w:t>Берілген шекара түрі</w:t>
            </w:r>
          </w:p>
        </w:tc>
        <w:tc>
          <w:tcPr>
            <w:tcW w:w="4537" w:type="dxa"/>
          </w:tcPr>
          <w:p w:rsidR="009C66FA" w:rsidRPr="008B37A5" w:rsidRDefault="009C66FA" w:rsidP="00FF5E35">
            <w:pPr>
              <w:pStyle w:val="a9"/>
              <w:jc w:val="both"/>
              <w:rPr>
                <w:rFonts w:ascii="Times New Roman" w:hAnsi="Times New Roman" w:cs="Times New Roman"/>
                <w:sz w:val="28"/>
                <w:szCs w:val="28"/>
              </w:rPr>
            </w:pPr>
            <w:r w:rsidRPr="008B37A5">
              <w:rPr>
                <w:rFonts w:ascii="Times New Roman" w:hAnsi="Times New Roman" w:cs="Times New Roman"/>
                <w:sz w:val="28"/>
                <w:szCs w:val="28"/>
              </w:rPr>
              <w:t>Берілген шекаралық шарттың түрі</w:t>
            </w:r>
          </w:p>
        </w:tc>
      </w:tr>
      <w:tr w:rsidR="004F74A0" w:rsidRPr="008B37A5" w:rsidTr="00BB3B78">
        <w:trPr>
          <w:jc w:val="center"/>
        </w:trPr>
        <w:tc>
          <w:tcPr>
            <w:tcW w:w="3401" w:type="dxa"/>
          </w:tcPr>
          <w:p w:rsidR="004F74A0" w:rsidRPr="008B37A5" w:rsidRDefault="004F74A0" w:rsidP="00FF5E35">
            <w:pPr>
              <w:pStyle w:val="a9"/>
              <w:jc w:val="both"/>
              <w:rPr>
                <w:rFonts w:ascii="Times New Roman" w:hAnsi="Times New Roman" w:cs="Times New Roman"/>
                <w:sz w:val="28"/>
                <w:szCs w:val="28"/>
              </w:rPr>
            </w:pPr>
            <w:r w:rsidRPr="008B37A5">
              <w:rPr>
                <w:rFonts w:ascii="Times New Roman" w:hAnsi="Times New Roman" w:cs="Times New Roman"/>
                <w:sz w:val="28"/>
                <w:szCs w:val="28"/>
              </w:rPr>
              <w:t>Қабырға</w:t>
            </w:r>
          </w:p>
        </w:tc>
        <w:tc>
          <w:tcPr>
            <w:tcW w:w="4537" w:type="dxa"/>
          </w:tcPr>
          <w:p w:rsidR="004F74A0" w:rsidRPr="008B37A5" w:rsidRDefault="004F74A0" w:rsidP="00FF5E35">
            <w:pPr>
              <w:pStyle w:val="a9"/>
              <w:jc w:val="both"/>
              <w:rPr>
                <w:rFonts w:ascii="Times New Roman" w:hAnsi="Times New Roman" w:cs="Times New Roman"/>
                <w:sz w:val="28"/>
                <w:szCs w:val="28"/>
              </w:rPr>
            </w:pPr>
            <w:r w:rsidRPr="008B37A5">
              <w:rPr>
                <w:rFonts w:ascii="Times New Roman" w:hAnsi="Times New Roman" w:cs="Times New Roman"/>
                <w:sz w:val="28"/>
                <w:szCs w:val="28"/>
              </w:rPr>
              <w:t>Тангенциалды бұралу</w:t>
            </w:r>
          </w:p>
        </w:tc>
      </w:tr>
    </w:tbl>
    <w:p w:rsidR="00775230" w:rsidRPr="008B37A5" w:rsidRDefault="00775230" w:rsidP="00FF5E35">
      <w:pPr>
        <w:pStyle w:val="a9"/>
        <w:jc w:val="both"/>
        <w:rPr>
          <w:rFonts w:ascii="Times New Roman" w:hAnsi="Times New Roman" w:cs="Times New Roman"/>
          <w:sz w:val="28"/>
          <w:szCs w:val="28"/>
          <w:lang w:eastAsia="ru-RU"/>
        </w:rPr>
      </w:pPr>
    </w:p>
    <w:p w:rsidR="00775230" w:rsidRPr="008B37A5" w:rsidRDefault="004F74A0" w:rsidP="00FF5E35">
      <w:pPr>
        <w:pStyle w:val="a9"/>
        <w:ind w:firstLine="567"/>
        <w:jc w:val="both"/>
        <w:rPr>
          <w:rFonts w:ascii="Times New Roman" w:hAnsi="Times New Roman" w:cs="Times New Roman"/>
          <w:sz w:val="28"/>
          <w:szCs w:val="28"/>
          <w:lang w:val="kk-KZ" w:eastAsia="ru-RU"/>
        </w:rPr>
      </w:pPr>
      <w:r w:rsidRPr="008B37A5">
        <w:rPr>
          <w:rFonts w:ascii="Times New Roman" w:hAnsi="Times New Roman" w:cs="Times New Roman"/>
          <w:sz w:val="28"/>
          <w:szCs w:val="28"/>
          <w:lang w:eastAsia="ru-RU"/>
        </w:rPr>
        <w:t>Бұл шекаралық шарт шекаралық бетке тангенс компоненті бар жылдамдық векторын анықтайды</w:t>
      </w:r>
      <w:r w:rsidR="00775230" w:rsidRPr="008B37A5">
        <w:rPr>
          <w:rFonts w:ascii="Times New Roman" w:hAnsi="Times New Roman" w:cs="Times New Roman"/>
          <w:sz w:val="28"/>
          <w:szCs w:val="28"/>
          <w:lang w:eastAsia="ru-RU"/>
        </w:rPr>
        <w:t xml:space="preserve"> (</w:t>
      </w:r>
      <w:r w:rsidRPr="008B37A5">
        <w:rPr>
          <w:rFonts w:ascii="Times New Roman" w:hAnsi="Times New Roman" w:cs="Times New Roman"/>
          <w:sz w:val="28"/>
          <w:szCs w:val="28"/>
          <w:lang w:eastAsia="ru-RU"/>
        </w:rPr>
        <w:t xml:space="preserve">қалыпты компонент жоқ </w:t>
      </w:r>
      <w:r w:rsidR="00775230" w:rsidRPr="008B37A5">
        <w:rPr>
          <w:rFonts w:ascii="Times New Roman" w:hAnsi="Times New Roman" w:cs="Times New Roman"/>
          <w:position w:val="-12"/>
          <w:sz w:val="28"/>
          <w:szCs w:val="28"/>
          <w:lang w:eastAsia="ru-RU"/>
        </w:rPr>
        <w:object w:dxaOrig="720" w:dyaOrig="360">
          <v:shape id="_x0000_i1033" type="#_x0000_t75" style="width:36pt;height:18pt" o:ole="">
            <v:imagedata r:id="rId136" o:title=""/>
          </v:shape>
          <o:OLEObject Type="Embed" ProgID="Equation.DSMT4" ShapeID="_x0000_i1033" DrawAspect="Content" ObjectID="_1798558373" r:id="rId137"/>
        </w:object>
      </w:r>
      <w:r w:rsidR="00775230" w:rsidRPr="008B37A5">
        <w:rPr>
          <w:rFonts w:ascii="Times New Roman" w:hAnsi="Times New Roman" w:cs="Times New Roman"/>
          <w:sz w:val="28"/>
          <w:szCs w:val="28"/>
          <w:lang w:eastAsia="ru-RU"/>
        </w:rPr>
        <w:t>).</w:t>
      </w:r>
      <w:r w:rsidRPr="008B37A5">
        <w:rPr>
          <w:rFonts w:ascii="Times New Roman" w:hAnsi="Times New Roman" w:cs="Times New Roman"/>
          <w:sz w:val="28"/>
          <w:szCs w:val="28"/>
          <w:lang w:val="kk-KZ" w:eastAsia="ru-RU"/>
        </w:rPr>
        <w:t xml:space="preserve"> </w:t>
      </w:r>
    </w:p>
    <w:p w:rsidR="00775230" w:rsidRPr="008B37A5" w:rsidRDefault="004F74A0" w:rsidP="00FF5E35">
      <w:pPr>
        <w:pStyle w:val="a9"/>
        <w:ind w:firstLine="567"/>
        <w:jc w:val="both"/>
        <w:rPr>
          <w:rFonts w:ascii="Times New Roman" w:hAnsi="Times New Roman" w:cs="Times New Roman"/>
          <w:sz w:val="28"/>
          <w:szCs w:val="28"/>
          <w:lang w:val="kk-KZ" w:eastAsia="ru-RU"/>
        </w:rPr>
      </w:pPr>
      <w:r w:rsidRPr="008B37A5">
        <w:rPr>
          <w:rFonts w:ascii="Times New Roman" w:hAnsi="Times New Roman" w:cs="Times New Roman"/>
          <w:sz w:val="28"/>
          <w:szCs w:val="28"/>
          <w:lang w:val="kk-KZ" w:eastAsia="ru-RU"/>
        </w:rPr>
        <w:lastRenderedPageBreak/>
        <w:t>Айналу бағыты гимлет ережесімен және бұралу дәрежесі белгісімен анықталады</w:t>
      </w:r>
      <w:r w:rsidR="00775230" w:rsidRPr="008B37A5">
        <w:rPr>
          <w:rFonts w:ascii="Times New Roman" w:hAnsi="Times New Roman" w:cs="Times New Roman"/>
          <w:sz w:val="28"/>
          <w:szCs w:val="28"/>
          <w:lang w:val="kk-KZ" w:eastAsia="ru-RU"/>
        </w:rPr>
        <w:t xml:space="preserve">: </w:t>
      </w:r>
      <w:r w:rsidR="00775230" w:rsidRPr="008B37A5">
        <w:rPr>
          <w:rFonts w:ascii="Times New Roman" w:hAnsi="Times New Roman" w:cs="Times New Roman"/>
          <w:position w:val="-6"/>
          <w:sz w:val="28"/>
          <w:szCs w:val="28"/>
          <w:lang w:eastAsia="ru-RU"/>
        </w:rPr>
        <w:object w:dxaOrig="680" w:dyaOrig="300">
          <v:shape id="_x0000_i1034" type="#_x0000_t75" style="width:36pt;height:18pt" o:ole="">
            <v:imagedata r:id="rId138" o:title=""/>
          </v:shape>
          <o:OLEObject Type="Embed" ProgID="Equation.DSMT4" ShapeID="_x0000_i1034" DrawAspect="Content" ObjectID="_1798558374" r:id="rId139"/>
        </w:object>
      </w:r>
      <w:r w:rsidR="00775230" w:rsidRPr="008B37A5">
        <w:rPr>
          <w:rFonts w:ascii="Times New Roman" w:hAnsi="Times New Roman" w:cs="Times New Roman"/>
          <w:sz w:val="28"/>
          <w:szCs w:val="28"/>
          <w:lang w:val="kk-KZ" w:eastAsia="ru-RU"/>
        </w:rPr>
        <w:t xml:space="preserve"> – «</w:t>
      </w:r>
      <w:r w:rsidRPr="008B37A5">
        <w:rPr>
          <w:rFonts w:ascii="Times New Roman" w:hAnsi="Times New Roman" w:cs="Times New Roman"/>
          <w:sz w:val="28"/>
          <w:szCs w:val="28"/>
          <w:lang w:val="kk-KZ" w:eastAsia="ru-RU"/>
        </w:rPr>
        <w:t>тікелей» айналдыру</w:t>
      </w:r>
      <w:r w:rsidR="00775230" w:rsidRPr="008B37A5">
        <w:rPr>
          <w:rFonts w:ascii="Times New Roman" w:hAnsi="Times New Roman" w:cs="Times New Roman"/>
          <w:sz w:val="28"/>
          <w:szCs w:val="28"/>
          <w:lang w:val="kk-KZ" w:eastAsia="ru-RU"/>
        </w:rPr>
        <w:t xml:space="preserve">; </w:t>
      </w:r>
      <w:r w:rsidR="00775230" w:rsidRPr="008B37A5">
        <w:rPr>
          <w:rFonts w:ascii="Times New Roman" w:hAnsi="Times New Roman" w:cs="Times New Roman"/>
          <w:position w:val="-6"/>
          <w:sz w:val="28"/>
          <w:szCs w:val="28"/>
          <w:lang w:eastAsia="ru-RU"/>
        </w:rPr>
        <w:object w:dxaOrig="660" w:dyaOrig="300">
          <v:shape id="_x0000_i1035" type="#_x0000_t75" style="width:30pt;height:18pt" o:ole="">
            <v:imagedata r:id="rId140" o:title=""/>
          </v:shape>
          <o:OLEObject Type="Embed" ProgID="Equation.DSMT4" ShapeID="_x0000_i1035" DrawAspect="Content" ObjectID="_1798558375" r:id="rId141"/>
        </w:object>
      </w:r>
      <w:r w:rsidR="00775230" w:rsidRPr="008B37A5">
        <w:rPr>
          <w:rFonts w:ascii="Times New Roman" w:hAnsi="Times New Roman" w:cs="Times New Roman"/>
          <w:sz w:val="28"/>
          <w:szCs w:val="28"/>
          <w:lang w:val="kk-KZ" w:eastAsia="ru-RU"/>
        </w:rPr>
        <w:t xml:space="preserve"> – «</w:t>
      </w:r>
      <w:r w:rsidRPr="008B37A5">
        <w:rPr>
          <w:rFonts w:ascii="Times New Roman" w:hAnsi="Times New Roman" w:cs="Times New Roman"/>
          <w:sz w:val="28"/>
          <w:szCs w:val="28"/>
          <w:lang w:val="kk-KZ" w:eastAsia="ru-RU"/>
        </w:rPr>
        <w:t>кері» айналдыру</w:t>
      </w:r>
      <w:r w:rsidR="00775230" w:rsidRPr="008B37A5">
        <w:rPr>
          <w:rFonts w:ascii="Times New Roman" w:hAnsi="Times New Roman" w:cs="Times New Roman"/>
          <w:sz w:val="28"/>
          <w:szCs w:val="28"/>
          <w:lang w:val="kk-KZ" w:eastAsia="ru-RU"/>
        </w:rPr>
        <w:t>.</w:t>
      </w:r>
    </w:p>
    <w:p w:rsidR="00775230" w:rsidRPr="008B37A5" w:rsidRDefault="004F74A0" w:rsidP="00FF5E35">
      <w:pPr>
        <w:pStyle w:val="a9"/>
        <w:ind w:firstLine="567"/>
        <w:jc w:val="both"/>
        <w:rPr>
          <w:rFonts w:ascii="Times New Roman" w:hAnsi="Times New Roman" w:cs="Times New Roman"/>
          <w:sz w:val="28"/>
          <w:szCs w:val="28"/>
          <w:lang w:val="kk-KZ" w:eastAsia="ru-RU"/>
        </w:rPr>
      </w:pPr>
      <w:r w:rsidRPr="008B37A5">
        <w:rPr>
          <w:rFonts w:ascii="Times New Roman" w:hAnsi="Times New Roman" w:cs="Times New Roman"/>
          <w:sz w:val="28"/>
          <w:szCs w:val="28"/>
          <w:lang w:val="kk-KZ" w:eastAsia="ru-RU"/>
        </w:rPr>
        <w:t>Жылдамдықтың тангенс компонентінің бағыты векторға қолданылатын гимлет ережесі бойынша анықталады. Нақты есептелген шекара тегіс қырлармен ұсынылған. Сондықтан гимлет ережесі бойынша анықталған жылдамдық фасетке қалыпты компонент болуы мүмкін. Есептеулерде бұл компонент нөлге тең болады. Бұл жағдайда пайда болатын қатені беттің беткі көрінісінің сапасын арттыру арқылы азайтуға болады. 20, 30, 40, 50 градус/С экструдер бұрандасының айналу жиілігін орнатыңыз</w:t>
      </w:r>
      <w:r w:rsidR="00775230" w:rsidRPr="008B37A5">
        <w:rPr>
          <w:rFonts w:ascii="Times New Roman" w:hAnsi="Times New Roman" w:cs="Times New Roman"/>
          <w:sz w:val="28"/>
          <w:szCs w:val="28"/>
          <w:lang w:val="kk-KZ" w:eastAsia="ru-RU"/>
        </w:rPr>
        <w:t>.</w:t>
      </w:r>
    </w:p>
    <w:p w:rsidR="00775230" w:rsidRPr="008B37A5" w:rsidRDefault="00775230" w:rsidP="00FF5E35">
      <w:pPr>
        <w:pStyle w:val="a9"/>
        <w:ind w:firstLine="567"/>
        <w:jc w:val="both"/>
        <w:rPr>
          <w:rFonts w:ascii="Times New Roman" w:hAnsi="Times New Roman" w:cs="Times New Roman"/>
          <w:sz w:val="28"/>
          <w:szCs w:val="28"/>
          <w:lang w:val="kk-KZ" w:eastAsia="ru-RU"/>
        </w:rPr>
      </w:pPr>
      <w:r w:rsidRPr="008B37A5">
        <w:rPr>
          <w:rFonts w:ascii="Times New Roman" w:hAnsi="Times New Roman" w:cs="Times New Roman"/>
          <w:sz w:val="28"/>
          <w:szCs w:val="28"/>
          <w:lang w:val="kk-KZ" w:eastAsia="ru-RU"/>
        </w:rPr>
        <w:t xml:space="preserve">3. </w:t>
      </w:r>
      <w:r w:rsidR="004F74A0" w:rsidRPr="008B37A5">
        <w:rPr>
          <w:rFonts w:ascii="Times New Roman" w:hAnsi="Times New Roman" w:cs="Times New Roman"/>
          <w:sz w:val="28"/>
          <w:szCs w:val="28"/>
          <w:lang w:val="kk-KZ" w:eastAsia="ru-RU"/>
        </w:rPr>
        <w:t>Конустық-сақиналы арнаға кіру</w:t>
      </w:r>
      <w:r w:rsidRPr="008B37A5">
        <w:rPr>
          <w:rFonts w:ascii="Times New Roman" w:hAnsi="Times New Roman" w:cs="Times New Roman"/>
          <w:sz w:val="28"/>
          <w:szCs w:val="28"/>
          <w:lang w:val="kk-KZ" w:eastAsia="ru-RU"/>
        </w:rPr>
        <w:t>.</w:t>
      </w:r>
    </w:p>
    <w:tbl>
      <w:tblPr>
        <w:tblW w:w="0" w:type="auto"/>
        <w:jc w:val="center"/>
        <w:tblLook w:val="04A0" w:firstRow="1" w:lastRow="0" w:firstColumn="1" w:lastColumn="0" w:noHBand="0" w:noVBand="1"/>
      </w:tblPr>
      <w:tblGrid>
        <w:gridCol w:w="3401"/>
        <w:gridCol w:w="4537"/>
      </w:tblGrid>
      <w:tr w:rsidR="009C66FA" w:rsidRPr="008B37A5" w:rsidTr="000E0DB4">
        <w:trPr>
          <w:jc w:val="center"/>
        </w:trPr>
        <w:tc>
          <w:tcPr>
            <w:tcW w:w="3401" w:type="dxa"/>
          </w:tcPr>
          <w:p w:rsidR="009C66FA" w:rsidRPr="008B37A5" w:rsidRDefault="009C66FA" w:rsidP="00FF5E35">
            <w:pPr>
              <w:pStyle w:val="a9"/>
              <w:jc w:val="both"/>
              <w:rPr>
                <w:rFonts w:ascii="Times New Roman" w:hAnsi="Times New Roman" w:cs="Times New Roman"/>
                <w:sz w:val="28"/>
                <w:szCs w:val="28"/>
              </w:rPr>
            </w:pPr>
            <w:r w:rsidRPr="008B37A5">
              <w:rPr>
                <w:rFonts w:ascii="Times New Roman" w:hAnsi="Times New Roman" w:cs="Times New Roman"/>
                <w:sz w:val="28"/>
                <w:szCs w:val="28"/>
              </w:rPr>
              <w:t>Берілген шекара түрі</w:t>
            </w:r>
          </w:p>
        </w:tc>
        <w:tc>
          <w:tcPr>
            <w:tcW w:w="4537" w:type="dxa"/>
          </w:tcPr>
          <w:p w:rsidR="009C66FA" w:rsidRPr="008B37A5" w:rsidRDefault="009C66FA" w:rsidP="00FF5E35">
            <w:pPr>
              <w:pStyle w:val="a9"/>
              <w:jc w:val="both"/>
              <w:rPr>
                <w:rFonts w:ascii="Times New Roman" w:hAnsi="Times New Roman" w:cs="Times New Roman"/>
                <w:sz w:val="28"/>
                <w:szCs w:val="28"/>
              </w:rPr>
            </w:pPr>
            <w:r w:rsidRPr="008B37A5">
              <w:rPr>
                <w:rFonts w:ascii="Times New Roman" w:hAnsi="Times New Roman" w:cs="Times New Roman"/>
                <w:sz w:val="28"/>
                <w:szCs w:val="28"/>
              </w:rPr>
              <w:t>Берілген шекаралық шарттың түрі</w:t>
            </w:r>
          </w:p>
        </w:tc>
      </w:tr>
      <w:tr w:rsidR="00775230" w:rsidRPr="008B37A5" w:rsidTr="000E0DB4">
        <w:trPr>
          <w:jc w:val="center"/>
        </w:trPr>
        <w:tc>
          <w:tcPr>
            <w:tcW w:w="3401" w:type="dxa"/>
          </w:tcPr>
          <w:p w:rsidR="00775230" w:rsidRPr="008B37A5" w:rsidRDefault="004F74A0" w:rsidP="00FF5E35">
            <w:pPr>
              <w:pStyle w:val="a9"/>
              <w:jc w:val="both"/>
              <w:rPr>
                <w:rFonts w:ascii="Times New Roman" w:hAnsi="Times New Roman" w:cs="Times New Roman"/>
                <w:sz w:val="28"/>
                <w:szCs w:val="28"/>
              </w:rPr>
            </w:pPr>
            <w:r w:rsidRPr="008B37A5">
              <w:rPr>
                <w:rFonts w:ascii="Times New Roman" w:hAnsi="Times New Roman" w:cs="Times New Roman"/>
                <w:sz w:val="28"/>
                <w:szCs w:val="28"/>
              </w:rPr>
              <w:t>кіру/шығу</w:t>
            </w:r>
          </w:p>
        </w:tc>
        <w:tc>
          <w:tcPr>
            <w:tcW w:w="4537" w:type="dxa"/>
          </w:tcPr>
          <w:p w:rsidR="00775230" w:rsidRPr="008B37A5" w:rsidRDefault="004F74A0" w:rsidP="00FF5E35">
            <w:pPr>
              <w:pStyle w:val="a9"/>
              <w:jc w:val="both"/>
              <w:rPr>
                <w:rFonts w:ascii="Times New Roman" w:hAnsi="Times New Roman" w:cs="Times New Roman"/>
                <w:sz w:val="28"/>
                <w:szCs w:val="28"/>
              </w:rPr>
            </w:pPr>
            <w:r w:rsidRPr="008B37A5">
              <w:rPr>
                <w:rFonts w:ascii="Times New Roman" w:hAnsi="Times New Roman" w:cs="Times New Roman"/>
                <w:sz w:val="28"/>
                <w:szCs w:val="28"/>
              </w:rPr>
              <w:t>қалыпты жылдамдық</w:t>
            </w:r>
          </w:p>
        </w:tc>
      </w:tr>
    </w:tbl>
    <w:p w:rsidR="00775230" w:rsidRPr="008B37A5" w:rsidRDefault="00775230" w:rsidP="00FF5E35">
      <w:pPr>
        <w:pStyle w:val="a9"/>
        <w:jc w:val="both"/>
        <w:rPr>
          <w:rFonts w:ascii="Times New Roman" w:hAnsi="Times New Roman" w:cs="Times New Roman"/>
          <w:sz w:val="28"/>
          <w:szCs w:val="28"/>
          <w:lang w:eastAsia="ru-RU"/>
        </w:rPr>
      </w:pPr>
    </w:p>
    <w:p w:rsidR="00775230" w:rsidRPr="008B37A5" w:rsidRDefault="004F74A0" w:rsidP="00FF5E35">
      <w:pPr>
        <w:pStyle w:val="a9"/>
        <w:ind w:firstLine="567"/>
        <w:jc w:val="both"/>
        <w:rPr>
          <w:rFonts w:ascii="Times New Roman" w:hAnsi="Times New Roman" w:cs="Times New Roman"/>
          <w:sz w:val="28"/>
          <w:szCs w:val="28"/>
          <w:lang w:eastAsia="ru-RU"/>
        </w:rPr>
      </w:pPr>
      <w:r w:rsidRPr="008B37A5">
        <w:rPr>
          <w:rFonts w:ascii="Times New Roman" w:hAnsi="Times New Roman" w:cs="Times New Roman"/>
          <w:sz w:val="28"/>
          <w:szCs w:val="28"/>
          <w:lang w:eastAsia="ru-RU"/>
        </w:rPr>
        <w:t xml:space="preserve">Аймақ шекарасында жылдамдық векторының қалыпты компоненті берілген </w:t>
      </w:r>
      <w:r w:rsidR="00775230" w:rsidRPr="008B37A5">
        <w:rPr>
          <w:rFonts w:ascii="Times New Roman" w:hAnsi="Times New Roman" w:cs="Times New Roman"/>
          <w:position w:val="-12"/>
          <w:sz w:val="28"/>
          <w:szCs w:val="28"/>
          <w:lang w:eastAsia="ru-RU"/>
        </w:rPr>
        <w:object w:dxaOrig="400" w:dyaOrig="360">
          <v:shape id="_x0000_i1036" type="#_x0000_t75" style="width:18pt;height:18pt" o:ole="">
            <v:imagedata r:id="rId142" o:title=""/>
          </v:shape>
          <o:OLEObject Type="Embed" ProgID="Equation.DSMT4" ShapeID="_x0000_i1036" DrawAspect="Content" ObjectID="_1798558376" r:id="rId143"/>
        </w:object>
      </w:r>
    </w:p>
    <w:p w:rsidR="00775230" w:rsidRPr="008B37A5" w:rsidRDefault="00775230" w:rsidP="00FF5E35">
      <w:pPr>
        <w:pStyle w:val="a9"/>
        <w:jc w:val="center"/>
        <w:rPr>
          <w:rFonts w:ascii="Times New Roman" w:hAnsi="Times New Roman" w:cs="Times New Roman"/>
          <w:sz w:val="28"/>
          <w:szCs w:val="28"/>
          <w:lang w:eastAsia="ru-RU"/>
        </w:rPr>
      </w:pPr>
      <w:r w:rsidRPr="008B37A5">
        <w:rPr>
          <w:rFonts w:ascii="Times New Roman" w:hAnsi="Times New Roman" w:cs="Times New Roman"/>
          <w:position w:val="-18"/>
          <w:sz w:val="28"/>
          <w:szCs w:val="28"/>
          <w:lang w:eastAsia="ru-RU"/>
        </w:rPr>
        <w:object w:dxaOrig="1040" w:dyaOrig="460">
          <v:shape id="_x0000_i1037" type="#_x0000_t75" style="width:48pt;height:24pt" o:ole="">
            <v:imagedata r:id="rId144" o:title=""/>
          </v:shape>
          <o:OLEObject Type="Embed" ProgID="Equation.DSMT4" ShapeID="_x0000_i1037" DrawAspect="Content" ObjectID="_1798558377" r:id="rId145"/>
        </w:object>
      </w:r>
      <w:r w:rsidRPr="008B37A5">
        <w:rPr>
          <w:rFonts w:ascii="Times New Roman" w:hAnsi="Times New Roman" w:cs="Times New Roman"/>
          <w:sz w:val="28"/>
          <w:szCs w:val="28"/>
          <w:lang w:eastAsia="ru-RU"/>
        </w:rPr>
        <w:t>.</w:t>
      </w:r>
      <w:r w:rsidR="008B38E9" w:rsidRPr="008B37A5">
        <w:rPr>
          <w:rFonts w:ascii="Times New Roman" w:hAnsi="Times New Roman" w:cs="Times New Roman"/>
          <w:sz w:val="28"/>
          <w:szCs w:val="28"/>
          <w:lang w:eastAsia="ru-RU"/>
        </w:rPr>
        <w:t xml:space="preserve">             </w:t>
      </w:r>
      <w:r w:rsidRPr="008B37A5">
        <w:rPr>
          <w:rFonts w:ascii="Times New Roman" w:hAnsi="Times New Roman" w:cs="Times New Roman"/>
          <w:sz w:val="28"/>
          <w:szCs w:val="28"/>
          <w:lang w:eastAsia="ru-RU"/>
        </w:rPr>
        <w:t>(6)</w:t>
      </w:r>
    </w:p>
    <w:p w:rsidR="00775230" w:rsidRPr="008B37A5" w:rsidRDefault="00775230" w:rsidP="00FF5E35">
      <w:pPr>
        <w:pStyle w:val="a9"/>
        <w:ind w:firstLine="567"/>
        <w:jc w:val="both"/>
        <w:rPr>
          <w:rFonts w:ascii="Times New Roman" w:hAnsi="Times New Roman" w:cs="Times New Roman"/>
          <w:sz w:val="28"/>
          <w:szCs w:val="28"/>
          <w:lang w:eastAsia="ru-RU"/>
        </w:rPr>
      </w:pPr>
      <w:r w:rsidRPr="008B37A5">
        <w:rPr>
          <w:rFonts w:ascii="Times New Roman" w:hAnsi="Times New Roman" w:cs="Times New Roman"/>
          <w:sz w:val="28"/>
          <w:szCs w:val="28"/>
          <w:lang w:eastAsia="ru-RU"/>
        </w:rPr>
        <w:t>Е</w:t>
      </w:r>
      <w:r w:rsidR="004F74A0" w:rsidRPr="008B37A5">
        <w:rPr>
          <w:rFonts w:ascii="Times New Roman" w:hAnsi="Times New Roman" w:cs="Times New Roman"/>
          <w:sz w:val="28"/>
          <w:szCs w:val="28"/>
          <w:lang w:val="kk-KZ" w:eastAsia="ru-RU"/>
        </w:rPr>
        <w:t>гер</w:t>
      </w:r>
      <w:r w:rsidRPr="008B37A5">
        <w:rPr>
          <w:rFonts w:ascii="Times New Roman" w:hAnsi="Times New Roman" w:cs="Times New Roman"/>
          <w:sz w:val="28"/>
          <w:szCs w:val="28"/>
          <w:lang w:eastAsia="ru-RU"/>
        </w:rPr>
        <w:t xml:space="preserve"> </w:t>
      </w:r>
      <w:r w:rsidRPr="008B37A5">
        <w:rPr>
          <w:rFonts w:ascii="Times New Roman" w:hAnsi="Times New Roman" w:cs="Times New Roman"/>
          <w:position w:val="-12"/>
          <w:sz w:val="28"/>
          <w:szCs w:val="28"/>
          <w:lang w:eastAsia="ru-RU"/>
        </w:rPr>
        <w:object w:dxaOrig="880" w:dyaOrig="380">
          <v:shape id="_x0000_i1038" type="#_x0000_t75" style="width:42pt;height:18pt" o:ole="">
            <v:imagedata r:id="rId146" o:title=""/>
          </v:shape>
          <o:OLEObject Type="Embed" ProgID="Equation.DSMT4" ShapeID="_x0000_i1038" DrawAspect="Content" ObjectID="_1798558378" r:id="rId147"/>
        </w:object>
      </w:r>
      <w:r w:rsidRPr="008B37A5">
        <w:rPr>
          <w:rFonts w:ascii="Times New Roman" w:hAnsi="Times New Roman" w:cs="Times New Roman"/>
          <w:sz w:val="28"/>
          <w:szCs w:val="28"/>
          <w:lang w:eastAsia="ru-RU"/>
        </w:rPr>
        <w:t xml:space="preserve">, </w:t>
      </w:r>
      <w:r w:rsidR="004F74A0" w:rsidRPr="008B37A5">
        <w:rPr>
          <w:rFonts w:ascii="Times New Roman" w:hAnsi="Times New Roman" w:cs="Times New Roman"/>
          <w:sz w:val="28"/>
          <w:szCs w:val="28"/>
          <w:lang w:eastAsia="ru-RU"/>
        </w:rPr>
        <w:t>онда 5</w:t>
      </w:r>
      <w:r w:rsidR="002E0DBB" w:rsidRPr="008B37A5">
        <w:rPr>
          <w:rFonts w:ascii="Times New Roman" w:hAnsi="Times New Roman" w:cs="Times New Roman"/>
          <w:sz w:val="28"/>
          <w:szCs w:val="28"/>
          <w:lang w:val="kk-KZ" w:eastAsia="ru-RU"/>
        </w:rPr>
        <w:t>0</w:t>
      </w:r>
      <w:r w:rsidR="004F74A0" w:rsidRPr="008B37A5">
        <w:rPr>
          <w:rFonts w:ascii="Times New Roman" w:hAnsi="Times New Roman" w:cs="Times New Roman"/>
          <w:sz w:val="28"/>
          <w:szCs w:val="28"/>
          <w:lang w:eastAsia="ru-RU"/>
        </w:rPr>
        <w:t xml:space="preserve"> суретте көрсетілген облысқа ағынның қозғалыс бағытына "кіріс"мәні беріледі</w:t>
      </w:r>
      <w:r w:rsidRPr="008B37A5">
        <w:rPr>
          <w:rFonts w:ascii="Times New Roman" w:hAnsi="Times New Roman" w:cs="Times New Roman"/>
          <w:sz w:val="28"/>
          <w:szCs w:val="28"/>
          <w:lang w:eastAsia="ru-RU"/>
        </w:rPr>
        <w:t>. Е</w:t>
      </w:r>
      <w:r w:rsidR="004F74A0" w:rsidRPr="008B37A5">
        <w:rPr>
          <w:rFonts w:ascii="Times New Roman" w:hAnsi="Times New Roman" w:cs="Times New Roman"/>
          <w:sz w:val="28"/>
          <w:szCs w:val="28"/>
          <w:lang w:val="kk-KZ" w:eastAsia="ru-RU"/>
        </w:rPr>
        <w:t>гер</w:t>
      </w:r>
      <w:r w:rsidRPr="008B37A5">
        <w:rPr>
          <w:rFonts w:ascii="Times New Roman" w:hAnsi="Times New Roman" w:cs="Times New Roman"/>
          <w:sz w:val="28"/>
          <w:szCs w:val="28"/>
          <w:lang w:eastAsia="ru-RU"/>
        </w:rPr>
        <w:t xml:space="preserve"> </w:t>
      </w:r>
      <w:r w:rsidRPr="008B37A5">
        <w:rPr>
          <w:rFonts w:ascii="Times New Roman" w:hAnsi="Times New Roman" w:cs="Times New Roman"/>
          <w:position w:val="-12"/>
          <w:sz w:val="28"/>
          <w:szCs w:val="28"/>
          <w:lang w:eastAsia="ru-RU"/>
        </w:rPr>
        <w:object w:dxaOrig="880" w:dyaOrig="380">
          <v:shape id="_x0000_i1039" type="#_x0000_t75" style="width:42pt;height:18pt" o:ole="">
            <v:imagedata r:id="rId148" o:title=""/>
          </v:shape>
          <o:OLEObject Type="Embed" ProgID="Equation.DSMT4" ShapeID="_x0000_i1039" DrawAspect="Content" ObjectID="_1798558379" r:id="rId149"/>
        </w:object>
      </w:r>
      <w:r w:rsidRPr="008B37A5">
        <w:rPr>
          <w:rFonts w:ascii="Times New Roman" w:hAnsi="Times New Roman" w:cs="Times New Roman"/>
          <w:sz w:val="28"/>
          <w:szCs w:val="28"/>
          <w:lang w:eastAsia="ru-RU"/>
        </w:rPr>
        <w:t xml:space="preserve">, </w:t>
      </w:r>
      <w:r w:rsidR="004F74A0" w:rsidRPr="008B37A5">
        <w:rPr>
          <w:rFonts w:ascii="Times New Roman" w:hAnsi="Times New Roman" w:cs="Times New Roman"/>
          <w:sz w:val="28"/>
          <w:szCs w:val="28"/>
          <w:lang w:eastAsia="ru-RU"/>
        </w:rPr>
        <w:t>онда 5</w:t>
      </w:r>
      <w:r w:rsidR="002E0DBB" w:rsidRPr="008B37A5">
        <w:rPr>
          <w:rFonts w:ascii="Times New Roman" w:hAnsi="Times New Roman" w:cs="Times New Roman"/>
          <w:sz w:val="28"/>
          <w:szCs w:val="28"/>
          <w:lang w:val="kk-KZ" w:eastAsia="ru-RU"/>
        </w:rPr>
        <w:t>1</w:t>
      </w:r>
      <w:r w:rsidR="004F74A0" w:rsidRPr="008B37A5">
        <w:rPr>
          <w:rFonts w:ascii="Times New Roman" w:hAnsi="Times New Roman" w:cs="Times New Roman"/>
          <w:sz w:val="28"/>
          <w:szCs w:val="28"/>
          <w:lang w:eastAsia="ru-RU"/>
        </w:rPr>
        <w:t xml:space="preserve"> суреттегі аймақ  - "шығу".</w:t>
      </w:r>
      <w:r w:rsidR="004F74A0" w:rsidRPr="008B37A5">
        <w:rPr>
          <w:rFonts w:ascii="Times New Roman" w:hAnsi="Times New Roman" w:cs="Times New Roman"/>
          <w:sz w:val="28"/>
          <w:szCs w:val="28"/>
          <w:lang w:val="kk-KZ" w:eastAsia="ru-RU"/>
        </w:rPr>
        <w:t xml:space="preserve"> </w:t>
      </w:r>
    </w:p>
    <w:p w:rsidR="004F74A0" w:rsidRPr="008B37A5" w:rsidRDefault="004F74A0" w:rsidP="00FF5E35">
      <w:pPr>
        <w:pStyle w:val="a9"/>
        <w:ind w:firstLine="567"/>
        <w:jc w:val="both"/>
        <w:rPr>
          <w:rFonts w:ascii="Times New Roman" w:hAnsi="Times New Roman" w:cs="Times New Roman"/>
          <w:sz w:val="28"/>
          <w:szCs w:val="28"/>
          <w:lang w:eastAsia="ru-RU"/>
        </w:rPr>
      </w:pPr>
      <w:r w:rsidRPr="008B37A5">
        <w:rPr>
          <w:rFonts w:ascii="Times New Roman" w:hAnsi="Times New Roman" w:cs="Times New Roman"/>
          <w:sz w:val="28"/>
          <w:szCs w:val="28"/>
          <w:lang w:eastAsia="ru-RU"/>
        </w:rPr>
        <w:t>Егер есептеу нәтижесінде алынған мән теріс мәнге ие болса</w:t>
      </w:r>
      <w:r w:rsidRPr="008B37A5">
        <w:rPr>
          <w:rFonts w:ascii="Times New Roman" w:hAnsi="Times New Roman" w:cs="Times New Roman"/>
          <w:sz w:val="28"/>
          <w:szCs w:val="28"/>
          <w:lang w:val="kk-KZ" w:eastAsia="ru-RU"/>
        </w:rPr>
        <w:t xml:space="preserve"> </w:t>
      </w:r>
      <w:r w:rsidRPr="008B37A5">
        <w:rPr>
          <w:rFonts w:ascii="Times New Roman" w:hAnsi="Times New Roman" w:cs="Times New Roman"/>
          <w:position w:val="-12"/>
          <w:sz w:val="28"/>
          <w:szCs w:val="28"/>
          <w:lang w:eastAsia="ru-RU"/>
        </w:rPr>
        <w:object w:dxaOrig="440" w:dyaOrig="380">
          <v:shape id="_x0000_i1040" type="#_x0000_t75" style="width:24pt;height:18pt" o:ole="">
            <v:imagedata r:id="rId150" o:title=""/>
          </v:shape>
          <o:OLEObject Type="Embed" ProgID="Equation.DSMT4" ShapeID="_x0000_i1040" DrawAspect="Content" ObjectID="_1798558380" r:id="rId151"/>
        </w:object>
      </w:r>
      <w:r w:rsidRPr="008B37A5">
        <w:rPr>
          <w:rFonts w:ascii="Times New Roman" w:hAnsi="Times New Roman" w:cs="Times New Roman"/>
          <w:sz w:val="28"/>
          <w:szCs w:val="28"/>
          <w:lang w:eastAsia="ru-RU"/>
        </w:rPr>
        <w:t>, онда ол келесі ережеге сәйкес өзгереді:</w:t>
      </w:r>
    </w:p>
    <w:p w:rsidR="00775230" w:rsidRPr="008B37A5" w:rsidRDefault="004F74A0" w:rsidP="00FF5E35">
      <w:pPr>
        <w:pStyle w:val="a9"/>
        <w:ind w:firstLine="567"/>
        <w:jc w:val="both"/>
        <w:rPr>
          <w:rFonts w:ascii="Times New Roman" w:hAnsi="Times New Roman" w:cs="Times New Roman"/>
          <w:sz w:val="28"/>
          <w:szCs w:val="28"/>
          <w:lang w:eastAsia="ru-RU"/>
        </w:rPr>
      </w:pPr>
      <w:r w:rsidRPr="008B37A5">
        <w:rPr>
          <w:rFonts w:ascii="Times New Roman" w:hAnsi="Times New Roman" w:cs="Times New Roman"/>
          <w:sz w:val="28"/>
          <w:szCs w:val="28"/>
          <w:lang w:eastAsia="ru-RU"/>
        </w:rPr>
        <w:t>"</w:t>
      </w:r>
      <w:r w:rsidRPr="008B37A5">
        <w:rPr>
          <w:rFonts w:ascii="Times New Roman" w:hAnsi="Times New Roman" w:cs="Times New Roman"/>
          <w:sz w:val="28"/>
          <w:szCs w:val="28"/>
          <w:lang w:val="kk-KZ" w:eastAsia="ru-RU"/>
        </w:rPr>
        <w:t>Қ</w:t>
      </w:r>
      <w:r w:rsidRPr="008B37A5">
        <w:rPr>
          <w:rFonts w:ascii="Times New Roman" w:hAnsi="Times New Roman" w:cs="Times New Roman"/>
          <w:sz w:val="28"/>
          <w:szCs w:val="28"/>
          <w:lang w:eastAsia="ru-RU"/>
        </w:rPr>
        <w:t>анша масса ағып келді - сонша масса ағып кетті", яғни масса тепе-теңдігі сақталады.</w:t>
      </w:r>
    </w:p>
    <w:p w:rsidR="00775230" w:rsidRPr="008B37A5" w:rsidRDefault="00775230" w:rsidP="00FF5E35">
      <w:pPr>
        <w:pStyle w:val="a9"/>
        <w:jc w:val="center"/>
        <w:rPr>
          <w:rFonts w:ascii="Times New Roman" w:hAnsi="Times New Roman" w:cs="Times New Roman"/>
          <w:sz w:val="28"/>
          <w:szCs w:val="28"/>
          <w:lang w:eastAsia="ru-RU"/>
        </w:rPr>
      </w:pPr>
      <w:r w:rsidRPr="008B37A5">
        <w:rPr>
          <w:rFonts w:ascii="Times New Roman" w:hAnsi="Times New Roman" w:cs="Times New Roman"/>
          <w:position w:val="-20"/>
          <w:sz w:val="28"/>
          <w:szCs w:val="28"/>
          <w:lang w:eastAsia="ru-RU"/>
        </w:rPr>
        <w:object w:dxaOrig="3320" w:dyaOrig="540">
          <v:shape id="_x0000_i1041" type="#_x0000_t75" style="width:168pt;height:30pt" o:ole="">
            <v:imagedata r:id="rId152" o:title=""/>
          </v:shape>
          <o:OLEObject Type="Embed" ProgID="Equation.DSMT4" ShapeID="_x0000_i1041" DrawAspect="Content" ObjectID="_1798558381" r:id="rId153"/>
        </w:object>
      </w:r>
      <w:r w:rsidRPr="008B37A5">
        <w:rPr>
          <w:rFonts w:ascii="Times New Roman" w:hAnsi="Times New Roman" w:cs="Times New Roman"/>
          <w:sz w:val="28"/>
          <w:szCs w:val="28"/>
          <w:lang w:eastAsia="ru-RU"/>
        </w:rPr>
        <w:t>,</w:t>
      </w:r>
      <w:r w:rsidR="008B38E9" w:rsidRPr="008B37A5">
        <w:rPr>
          <w:rFonts w:ascii="Times New Roman" w:hAnsi="Times New Roman" w:cs="Times New Roman"/>
          <w:sz w:val="28"/>
          <w:szCs w:val="28"/>
          <w:lang w:eastAsia="ru-RU"/>
        </w:rPr>
        <w:t xml:space="preserve">            </w:t>
      </w:r>
      <w:r w:rsidR="006A412D" w:rsidRPr="008B37A5">
        <w:rPr>
          <w:rFonts w:ascii="Times New Roman" w:hAnsi="Times New Roman" w:cs="Times New Roman"/>
          <w:sz w:val="28"/>
          <w:szCs w:val="28"/>
          <w:lang w:eastAsia="ru-RU"/>
        </w:rPr>
        <w:t xml:space="preserve"> </w:t>
      </w:r>
      <w:r w:rsidRPr="008B37A5">
        <w:rPr>
          <w:rFonts w:ascii="Times New Roman" w:hAnsi="Times New Roman" w:cs="Times New Roman"/>
          <w:sz w:val="28"/>
          <w:szCs w:val="28"/>
          <w:lang w:eastAsia="ru-RU"/>
        </w:rPr>
        <w:t>(7)</w:t>
      </w:r>
    </w:p>
    <w:p w:rsidR="00775230" w:rsidRPr="008B37A5" w:rsidRDefault="004F74A0" w:rsidP="00FF5E35">
      <w:pPr>
        <w:pStyle w:val="a9"/>
        <w:jc w:val="both"/>
        <w:rPr>
          <w:rFonts w:ascii="Times New Roman" w:hAnsi="Times New Roman" w:cs="Times New Roman"/>
          <w:sz w:val="28"/>
          <w:szCs w:val="28"/>
          <w:lang w:eastAsia="ru-RU"/>
        </w:rPr>
      </w:pPr>
      <w:r w:rsidRPr="008B37A5">
        <w:rPr>
          <w:rFonts w:ascii="Times New Roman" w:hAnsi="Times New Roman" w:cs="Times New Roman"/>
          <w:sz w:val="28"/>
          <w:szCs w:val="28"/>
          <w:lang w:val="kk-KZ" w:eastAsia="ru-RU"/>
        </w:rPr>
        <w:t>мұнда</w:t>
      </w:r>
      <w:r w:rsidR="00775230" w:rsidRPr="008B37A5">
        <w:rPr>
          <w:rFonts w:ascii="Times New Roman" w:hAnsi="Times New Roman" w:cs="Times New Roman"/>
          <w:sz w:val="28"/>
          <w:szCs w:val="28"/>
          <w:lang w:eastAsia="ru-RU"/>
        </w:rPr>
        <w:t xml:space="preserve"> </w:t>
      </w:r>
      <w:r w:rsidR="00775230" w:rsidRPr="008B37A5">
        <w:rPr>
          <w:rFonts w:ascii="Times New Roman" w:hAnsi="Times New Roman" w:cs="Times New Roman"/>
          <w:position w:val="-6"/>
          <w:sz w:val="28"/>
          <w:szCs w:val="28"/>
          <w:lang w:eastAsia="ru-RU"/>
        </w:rPr>
        <w:object w:dxaOrig="400" w:dyaOrig="380">
          <v:shape id="_x0000_i1042" type="#_x0000_t75" style="width:18pt;height:18pt" o:ole="">
            <v:imagedata r:id="rId154" o:title=""/>
          </v:shape>
          <o:OLEObject Type="Embed" ProgID="Equation.DSMT4" ShapeID="_x0000_i1042" DrawAspect="Content" ObjectID="_1798558382" r:id="rId155"/>
        </w:object>
      </w:r>
      <w:r w:rsidR="00775230" w:rsidRPr="008B37A5">
        <w:rPr>
          <w:rFonts w:ascii="Times New Roman" w:hAnsi="Times New Roman" w:cs="Times New Roman"/>
          <w:sz w:val="28"/>
          <w:szCs w:val="28"/>
          <w:lang w:eastAsia="ru-RU"/>
        </w:rPr>
        <w:t xml:space="preserve"> – </w:t>
      </w:r>
      <w:r w:rsidRPr="008B37A5">
        <w:rPr>
          <w:rFonts w:ascii="Times New Roman" w:hAnsi="Times New Roman" w:cs="Times New Roman"/>
          <w:sz w:val="28"/>
          <w:szCs w:val="28"/>
          <w:lang w:eastAsia="ru-RU"/>
        </w:rPr>
        <w:t>"кіру" шекаралық бетінің ауданы</w:t>
      </w:r>
      <w:r w:rsidR="00775230" w:rsidRPr="008B37A5">
        <w:rPr>
          <w:rFonts w:ascii="Times New Roman" w:hAnsi="Times New Roman" w:cs="Times New Roman"/>
          <w:sz w:val="28"/>
          <w:szCs w:val="28"/>
          <w:lang w:eastAsia="ru-RU"/>
        </w:rPr>
        <w:t xml:space="preserve">; </w:t>
      </w:r>
      <w:r w:rsidR="00775230" w:rsidRPr="008B37A5">
        <w:rPr>
          <w:rFonts w:ascii="Times New Roman" w:hAnsi="Times New Roman" w:cs="Times New Roman"/>
          <w:position w:val="-6"/>
          <w:sz w:val="28"/>
          <w:szCs w:val="28"/>
          <w:lang w:eastAsia="ru-RU"/>
        </w:rPr>
        <w:object w:dxaOrig="520" w:dyaOrig="380">
          <v:shape id="_x0000_i1043" type="#_x0000_t75" style="width:24pt;height:18pt" o:ole="">
            <v:imagedata r:id="rId156" o:title=""/>
          </v:shape>
          <o:OLEObject Type="Embed" ProgID="Equation.DSMT4" ShapeID="_x0000_i1043" DrawAspect="Content" ObjectID="_1798558383" r:id="rId157"/>
        </w:object>
      </w:r>
      <w:r w:rsidR="00775230" w:rsidRPr="008B37A5">
        <w:rPr>
          <w:rFonts w:ascii="Times New Roman" w:hAnsi="Times New Roman" w:cs="Times New Roman"/>
          <w:sz w:val="28"/>
          <w:szCs w:val="28"/>
          <w:lang w:eastAsia="ru-RU"/>
        </w:rPr>
        <w:t xml:space="preserve"> – </w:t>
      </w:r>
      <w:r w:rsidRPr="008B37A5">
        <w:rPr>
          <w:rFonts w:ascii="Times New Roman" w:hAnsi="Times New Roman" w:cs="Times New Roman"/>
          <w:sz w:val="28"/>
          <w:szCs w:val="28"/>
          <w:lang w:eastAsia="ru-RU"/>
        </w:rPr>
        <w:t>"шығу" шекаралық бетінің ауданы</w:t>
      </w:r>
      <w:r w:rsidR="00775230" w:rsidRPr="008B37A5">
        <w:rPr>
          <w:rFonts w:ascii="Times New Roman" w:hAnsi="Times New Roman" w:cs="Times New Roman"/>
          <w:sz w:val="28"/>
          <w:szCs w:val="28"/>
          <w:lang w:eastAsia="ru-RU"/>
        </w:rPr>
        <w:t>.</w:t>
      </w:r>
    </w:p>
    <w:p w:rsidR="00775230" w:rsidRPr="008B37A5" w:rsidRDefault="00775230" w:rsidP="00FF5E35">
      <w:pPr>
        <w:pStyle w:val="a9"/>
        <w:ind w:firstLine="567"/>
        <w:jc w:val="both"/>
        <w:rPr>
          <w:rFonts w:ascii="Times New Roman" w:hAnsi="Times New Roman" w:cs="Times New Roman"/>
          <w:sz w:val="28"/>
          <w:szCs w:val="28"/>
          <w:lang w:eastAsia="ru-RU"/>
        </w:rPr>
      </w:pPr>
      <w:r w:rsidRPr="008B37A5">
        <w:rPr>
          <w:rFonts w:ascii="Times New Roman" w:hAnsi="Times New Roman" w:cs="Times New Roman"/>
          <w:sz w:val="28"/>
          <w:szCs w:val="28"/>
          <w:lang w:eastAsia="ru-RU"/>
        </w:rPr>
        <w:t xml:space="preserve">4. </w:t>
      </w:r>
      <w:r w:rsidR="004F74A0" w:rsidRPr="008B37A5">
        <w:rPr>
          <w:rFonts w:ascii="Times New Roman" w:hAnsi="Times New Roman" w:cs="Times New Roman"/>
          <w:sz w:val="28"/>
          <w:szCs w:val="28"/>
          <w:lang w:eastAsia="ru-RU"/>
        </w:rPr>
        <w:t>Конуст</w:t>
      </w:r>
      <w:r w:rsidR="002E0DBB" w:rsidRPr="008B37A5">
        <w:rPr>
          <w:rFonts w:ascii="Times New Roman" w:hAnsi="Times New Roman" w:cs="Times New Roman"/>
          <w:sz w:val="28"/>
          <w:szCs w:val="28"/>
          <w:lang w:eastAsia="ru-RU"/>
        </w:rPr>
        <w:t>ық-сақиналы каналға шығу (сурет</w:t>
      </w:r>
      <w:r w:rsidR="004F74A0" w:rsidRPr="008B37A5">
        <w:rPr>
          <w:rFonts w:ascii="Times New Roman" w:hAnsi="Times New Roman" w:cs="Times New Roman"/>
          <w:sz w:val="28"/>
          <w:szCs w:val="28"/>
          <w:lang w:eastAsia="ru-RU"/>
        </w:rPr>
        <w:t xml:space="preserve"> 60).</w:t>
      </w:r>
    </w:p>
    <w:tbl>
      <w:tblPr>
        <w:tblW w:w="0" w:type="auto"/>
        <w:jc w:val="center"/>
        <w:tblLook w:val="04A0" w:firstRow="1" w:lastRow="0" w:firstColumn="1" w:lastColumn="0" w:noHBand="0" w:noVBand="1"/>
      </w:tblPr>
      <w:tblGrid>
        <w:gridCol w:w="3401"/>
        <w:gridCol w:w="4537"/>
      </w:tblGrid>
      <w:tr w:rsidR="009C66FA" w:rsidRPr="008B37A5" w:rsidTr="000E0DB4">
        <w:trPr>
          <w:jc w:val="center"/>
        </w:trPr>
        <w:tc>
          <w:tcPr>
            <w:tcW w:w="3401" w:type="dxa"/>
          </w:tcPr>
          <w:p w:rsidR="009C66FA" w:rsidRPr="008B37A5" w:rsidRDefault="009C66FA" w:rsidP="00FF5E35">
            <w:pPr>
              <w:pStyle w:val="a9"/>
              <w:jc w:val="both"/>
              <w:rPr>
                <w:rFonts w:ascii="Times New Roman" w:hAnsi="Times New Roman" w:cs="Times New Roman"/>
                <w:sz w:val="28"/>
                <w:szCs w:val="28"/>
              </w:rPr>
            </w:pPr>
            <w:r w:rsidRPr="008B37A5">
              <w:rPr>
                <w:rFonts w:ascii="Times New Roman" w:hAnsi="Times New Roman" w:cs="Times New Roman"/>
                <w:sz w:val="28"/>
                <w:szCs w:val="28"/>
              </w:rPr>
              <w:t>Берілген шекара түрі</w:t>
            </w:r>
          </w:p>
        </w:tc>
        <w:tc>
          <w:tcPr>
            <w:tcW w:w="4537" w:type="dxa"/>
          </w:tcPr>
          <w:p w:rsidR="009C66FA" w:rsidRPr="008B37A5" w:rsidRDefault="009C66FA" w:rsidP="00FF5E35">
            <w:pPr>
              <w:pStyle w:val="a9"/>
              <w:jc w:val="both"/>
              <w:rPr>
                <w:rFonts w:ascii="Times New Roman" w:hAnsi="Times New Roman" w:cs="Times New Roman"/>
                <w:sz w:val="28"/>
                <w:szCs w:val="28"/>
              </w:rPr>
            </w:pPr>
            <w:r w:rsidRPr="008B37A5">
              <w:rPr>
                <w:rFonts w:ascii="Times New Roman" w:hAnsi="Times New Roman" w:cs="Times New Roman"/>
                <w:sz w:val="28"/>
                <w:szCs w:val="28"/>
              </w:rPr>
              <w:t>Берілген шекаралық шарттың түрі</w:t>
            </w:r>
          </w:p>
        </w:tc>
      </w:tr>
      <w:tr w:rsidR="00775230" w:rsidRPr="008B37A5" w:rsidTr="000E0DB4">
        <w:trPr>
          <w:jc w:val="center"/>
        </w:trPr>
        <w:tc>
          <w:tcPr>
            <w:tcW w:w="3401" w:type="dxa"/>
          </w:tcPr>
          <w:p w:rsidR="00775230" w:rsidRPr="008B37A5" w:rsidRDefault="004F74A0" w:rsidP="00FF5E35">
            <w:pPr>
              <w:pStyle w:val="a9"/>
              <w:jc w:val="both"/>
              <w:rPr>
                <w:rFonts w:ascii="Times New Roman" w:hAnsi="Times New Roman" w:cs="Times New Roman"/>
                <w:sz w:val="28"/>
                <w:szCs w:val="28"/>
              </w:rPr>
            </w:pPr>
            <w:r w:rsidRPr="008B37A5">
              <w:rPr>
                <w:rFonts w:ascii="Times New Roman" w:hAnsi="Times New Roman" w:cs="Times New Roman"/>
                <w:sz w:val="28"/>
                <w:szCs w:val="28"/>
              </w:rPr>
              <w:t>еркін шығу</w:t>
            </w:r>
          </w:p>
        </w:tc>
        <w:tc>
          <w:tcPr>
            <w:tcW w:w="4537" w:type="dxa"/>
          </w:tcPr>
          <w:p w:rsidR="00775230" w:rsidRPr="008B37A5" w:rsidRDefault="004F74A0" w:rsidP="00FF5E35">
            <w:pPr>
              <w:pStyle w:val="a9"/>
              <w:jc w:val="both"/>
              <w:rPr>
                <w:rFonts w:ascii="Times New Roman" w:hAnsi="Times New Roman" w:cs="Times New Roman"/>
                <w:sz w:val="28"/>
                <w:szCs w:val="28"/>
              </w:rPr>
            </w:pPr>
            <w:r w:rsidRPr="008B37A5">
              <w:rPr>
                <w:rFonts w:ascii="Times New Roman" w:hAnsi="Times New Roman" w:cs="Times New Roman"/>
                <w:sz w:val="28"/>
                <w:szCs w:val="28"/>
              </w:rPr>
              <w:t xml:space="preserve">нөлдік қысым / </w:t>
            </w:r>
            <w:r w:rsidRPr="008B37A5">
              <w:rPr>
                <w:rFonts w:ascii="Times New Roman" w:hAnsi="Times New Roman" w:cs="Times New Roman"/>
                <w:sz w:val="28"/>
                <w:szCs w:val="28"/>
                <w:lang w:val="kk-KZ"/>
              </w:rPr>
              <w:t>ш</w:t>
            </w:r>
            <w:r w:rsidRPr="008B37A5">
              <w:rPr>
                <w:rFonts w:ascii="Times New Roman" w:hAnsi="Times New Roman" w:cs="Times New Roman"/>
                <w:sz w:val="28"/>
                <w:szCs w:val="28"/>
              </w:rPr>
              <w:t>ығыс</w:t>
            </w:r>
          </w:p>
        </w:tc>
      </w:tr>
    </w:tbl>
    <w:p w:rsidR="00775230" w:rsidRPr="008B37A5" w:rsidRDefault="00775230" w:rsidP="00FF5E35">
      <w:pPr>
        <w:pStyle w:val="a9"/>
        <w:jc w:val="both"/>
        <w:rPr>
          <w:rFonts w:ascii="Times New Roman" w:hAnsi="Times New Roman" w:cs="Times New Roman"/>
          <w:sz w:val="28"/>
          <w:szCs w:val="28"/>
          <w:lang w:eastAsia="ru-RU"/>
        </w:rPr>
      </w:pPr>
    </w:p>
    <w:p w:rsidR="00775230" w:rsidRPr="008B37A5" w:rsidRDefault="004F74A0" w:rsidP="00FF5E35">
      <w:pPr>
        <w:pStyle w:val="a9"/>
        <w:ind w:firstLine="567"/>
        <w:jc w:val="both"/>
        <w:rPr>
          <w:rFonts w:ascii="Times New Roman" w:hAnsi="Times New Roman" w:cs="Times New Roman"/>
          <w:sz w:val="28"/>
          <w:szCs w:val="28"/>
          <w:lang w:eastAsia="ru-RU"/>
        </w:rPr>
      </w:pPr>
      <w:r w:rsidRPr="008B37A5">
        <w:rPr>
          <w:rFonts w:ascii="Times New Roman" w:hAnsi="Times New Roman" w:cs="Times New Roman"/>
          <w:sz w:val="28"/>
          <w:szCs w:val="28"/>
          <w:lang w:eastAsia="ru-RU"/>
        </w:rPr>
        <w:t>Есеп айырысу аймағының шекарасындағы жылдамдық келесі ережеге сәйкес белгіленеді:</w:t>
      </w:r>
    </w:p>
    <w:p w:rsidR="004F74A0" w:rsidRPr="008B37A5" w:rsidRDefault="004F74A0" w:rsidP="00FF5E35">
      <w:pPr>
        <w:pStyle w:val="a9"/>
        <w:ind w:firstLine="567"/>
        <w:jc w:val="both"/>
        <w:rPr>
          <w:rFonts w:ascii="Times New Roman" w:hAnsi="Times New Roman" w:cs="Times New Roman"/>
          <w:sz w:val="28"/>
          <w:szCs w:val="28"/>
          <w:lang w:eastAsia="ru-RU"/>
        </w:rPr>
      </w:pPr>
      <w:r w:rsidRPr="008B37A5">
        <w:rPr>
          <w:rFonts w:ascii="Times New Roman" w:hAnsi="Times New Roman" w:cs="Times New Roman"/>
          <w:sz w:val="28"/>
          <w:szCs w:val="28"/>
          <w:lang w:eastAsia="ru-RU"/>
        </w:rPr>
        <w:t>- шекараға іргелес есептелген ұяшықта жылдамдық векторының бағыты анықталады;</w:t>
      </w:r>
    </w:p>
    <w:p w:rsidR="004F74A0" w:rsidRPr="008B37A5" w:rsidRDefault="004F74A0" w:rsidP="00FF5E35">
      <w:pPr>
        <w:pStyle w:val="a9"/>
        <w:ind w:firstLine="567"/>
        <w:jc w:val="both"/>
        <w:rPr>
          <w:rFonts w:ascii="Times New Roman" w:hAnsi="Times New Roman" w:cs="Times New Roman"/>
          <w:sz w:val="28"/>
          <w:szCs w:val="28"/>
          <w:lang w:eastAsia="ru-RU"/>
        </w:rPr>
      </w:pPr>
      <w:r w:rsidRPr="008B37A5">
        <w:rPr>
          <w:rFonts w:ascii="Times New Roman" w:hAnsi="Times New Roman" w:cs="Times New Roman"/>
          <w:sz w:val="28"/>
          <w:szCs w:val="28"/>
          <w:lang w:eastAsia="ru-RU"/>
        </w:rPr>
        <w:t>- егер жылдамдық векторы есептеу аймағына бағытталса, онда жылдамдықтың қалыпты компоненті нөлге тең болады;</w:t>
      </w:r>
    </w:p>
    <w:p w:rsidR="00775230" w:rsidRPr="008B37A5" w:rsidRDefault="004F74A0" w:rsidP="00FF5E35">
      <w:pPr>
        <w:pStyle w:val="a9"/>
        <w:ind w:firstLine="567"/>
        <w:jc w:val="both"/>
        <w:rPr>
          <w:rFonts w:ascii="Times New Roman" w:hAnsi="Times New Roman" w:cs="Times New Roman"/>
          <w:sz w:val="28"/>
          <w:szCs w:val="28"/>
          <w:lang w:eastAsia="ru-RU"/>
        </w:rPr>
      </w:pPr>
      <w:r w:rsidRPr="008B37A5">
        <w:rPr>
          <w:rFonts w:ascii="Times New Roman" w:hAnsi="Times New Roman" w:cs="Times New Roman"/>
          <w:sz w:val="28"/>
          <w:szCs w:val="28"/>
          <w:lang w:eastAsia="ru-RU"/>
        </w:rPr>
        <w:t>- егер жылдамдық векторы есептелген аймақтан бағытталса, онда жылдамдық векторының қалыпты туындылары нөлге тең болады:</w:t>
      </w:r>
    </w:p>
    <w:p w:rsidR="00775230" w:rsidRPr="008B37A5" w:rsidRDefault="00775230" w:rsidP="00FF5E35">
      <w:pPr>
        <w:pStyle w:val="a9"/>
        <w:jc w:val="center"/>
        <w:rPr>
          <w:rFonts w:ascii="Times New Roman" w:hAnsi="Times New Roman" w:cs="Times New Roman"/>
          <w:sz w:val="28"/>
          <w:szCs w:val="28"/>
          <w:lang w:eastAsia="ru-RU"/>
        </w:rPr>
      </w:pPr>
      <w:r w:rsidRPr="008B37A5">
        <w:rPr>
          <w:rFonts w:ascii="Times New Roman" w:hAnsi="Times New Roman" w:cs="Times New Roman"/>
          <w:position w:val="-18"/>
          <w:sz w:val="28"/>
          <w:szCs w:val="28"/>
          <w:lang w:eastAsia="ru-RU"/>
        </w:rPr>
        <w:object w:dxaOrig="880" w:dyaOrig="460">
          <v:shape id="_x0000_i1044" type="#_x0000_t75" style="width:42pt;height:24pt" o:ole="">
            <v:imagedata r:id="rId158" o:title=""/>
          </v:shape>
          <o:OLEObject Type="Embed" ProgID="Equation.DSMT4" ShapeID="_x0000_i1044" DrawAspect="Content" ObjectID="_1798558384" r:id="rId159"/>
        </w:object>
      </w:r>
      <w:r w:rsidRPr="008B37A5">
        <w:rPr>
          <w:rFonts w:ascii="Times New Roman" w:hAnsi="Times New Roman" w:cs="Times New Roman"/>
          <w:sz w:val="28"/>
          <w:szCs w:val="28"/>
          <w:lang w:eastAsia="ru-RU"/>
        </w:rPr>
        <w:t>,</w:t>
      </w:r>
      <w:r w:rsidR="008B38E9" w:rsidRPr="008B37A5">
        <w:rPr>
          <w:rFonts w:ascii="Times New Roman" w:hAnsi="Times New Roman" w:cs="Times New Roman"/>
          <w:sz w:val="28"/>
          <w:szCs w:val="28"/>
          <w:lang w:eastAsia="ru-RU"/>
        </w:rPr>
        <w:t xml:space="preserve">             </w:t>
      </w:r>
      <w:r w:rsidR="006A412D" w:rsidRPr="008B37A5">
        <w:rPr>
          <w:rFonts w:ascii="Times New Roman" w:hAnsi="Times New Roman" w:cs="Times New Roman"/>
          <w:sz w:val="28"/>
          <w:szCs w:val="28"/>
          <w:lang w:eastAsia="ru-RU"/>
        </w:rPr>
        <w:t xml:space="preserve"> </w:t>
      </w:r>
      <w:r w:rsidRPr="008B37A5">
        <w:rPr>
          <w:rFonts w:ascii="Times New Roman" w:hAnsi="Times New Roman" w:cs="Times New Roman"/>
          <w:sz w:val="28"/>
          <w:szCs w:val="28"/>
          <w:lang w:eastAsia="ru-RU"/>
        </w:rPr>
        <w:t>(8)</w:t>
      </w:r>
    </w:p>
    <w:p w:rsidR="00775230" w:rsidRPr="008B37A5" w:rsidRDefault="00775230" w:rsidP="00FF5E35">
      <w:pPr>
        <w:pStyle w:val="a9"/>
        <w:jc w:val="center"/>
        <w:rPr>
          <w:rFonts w:ascii="Times New Roman" w:hAnsi="Times New Roman" w:cs="Times New Roman"/>
          <w:sz w:val="28"/>
          <w:szCs w:val="28"/>
          <w:lang w:eastAsia="ru-RU"/>
        </w:rPr>
      </w:pPr>
      <w:r w:rsidRPr="008B37A5">
        <w:rPr>
          <w:rFonts w:ascii="Times New Roman" w:hAnsi="Times New Roman" w:cs="Times New Roman"/>
          <w:position w:val="-14"/>
          <w:sz w:val="28"/>
          <w:szCs w:val="28"/>
          <w:lang w:eastAsia="ru-RU"/>
        </w:rPr>
        <w:object w:dxaOrig="1080" w:dyaOrig="420">
          <v:shape id="_x0000_i1045" type="#_x0000_t75" style="width:54pt;height:24pt" o:ole="">
            <v:imagedata r:id="rId160" o:title=""/>
          </v:shape>
          <o:OLEObject Type="Embed" ProgID="Equation.DSMT4" ShapeID="_x0000_i1045" DrawAspect="Content" ObjectID="_1798558385" r:id="rId161"/>
        </w:object>
      </w:r>
      <w:r w:rsidR="008B38E9" w:rsidRPr="008B37A5">
        <w:rPr>
          <w:rFonts w:ascii="Times New Roman" w:hAnsi="Times New Roman" w:cs="Times New Roman"/>
          <w:sz w:val="28"/>
          <w:szCs w:val="28"/>
          <w:lang w:eastAsia="ru-RU"/>
        </w:rPr>
        <w:t xml:space="preserve"> </w:t>
      </w:r>
      <w:r w:rsidRPr="008B37A5">
        <w:rPr>
          <w:rFonts w:ascii="Times New Roman" w:hAnsi="Times New Roman" w:cs="Times New Roman"/>
          <w:sz w:val="28"/>
          <w:szCs w:val="28"/>
          <w:lang w:eastAsia="ru-RU"/>
        </w:rPr>
        <w:t xml:space="preserve"> </w:t>
      </w:r>
      <w:r w:rsidRPr="008B37A5">
        <w:rPr>
          <w:rFonts w:ascii="Times New Roman" w:hAnsi="Times New Roman" w:cs="Times New Roman"/>
          <w:position w:val="-18"/>
          <w:sz w:val="28"/>
          <w:szCs w:val="28"/>
          <w:lang w:eastAsia="ru-RU"/>
        </w:rPr>
        <w:object w:dxaOrig="1020" w:dyaOrig="460">
          <v:shape id="_x0000_i1046" type="#_x0000_t75" style="width:48pt;height:24pt" o:ole="">
            <v:imagedata r:id="rId162" o:title=""/>
          </v:shape>
          <o:OLEObject Type="Embed" ProgID="Equation.DSMT4" ShapeID="_x0000_i1046" DrawAspect="Content" ObjectID="_1798558386" r:id="rId163"/>
        </w:object>
      </w:r>
      <w:r w:rsidRPr="008B37A5">
        <w:rPr>
          <w:rFonts w:ascii="Times New Roman" w:hAnsi="Times New Roman" w:cs="Times New Roman"/>
          <w:sz w:val="28"/>
          <w:szCs w:val="28"/>
          <w:lang w:eastAsia="ru-RU"/>
        </w:rPr>
        <w:t>,</w:t>
      </w:r>
      <w:r w:rsidR="008B38E9" w:rsidRPr="008B37A5">
        <w:rPr>
          <w:rFonts w:ascii="Times New Roman" w:hAnsi="Times New Roman" w:cs="Times New Roman"/>
          <w:sz w:val="28"/>
          <w:szCs w:val="28"/>
          <w:lang w:eastAsia="ru-RU"/>
        </w:rPr>
        <w:t xml:space="preserve">          </w:t>
      </w:r>
      <w:r w:rsidRPr="008B37A5">
        <w:rPr>
          <w:rFonts w:ascii="Times New Roman" w:hAnsi="Times New Roman" w:cs="Times New Roman"/>
          <w:sz w:val="28"/>
          <w:szCs w:val="28"/>
          <w:lang w:eastAsia="ru-RU"/>
        </w:rPr>
        <w:t>(9)</w:t>
      </w:r>
    </w:p>
    <w:p w:rsidR="00775230" w:rsidRPr="008B37A5" w:rsidRDefault="00775230" w:rsidP="00FF5E35">
      <w:pPr>
        <w:pStyle w:val="a9"/>
        <w:jc w:val="center"/>
        <w:rPr>
          <w:rFonts w:ascii="Times New Roman" w:hAnsi="Times New Roman" w:cs="Times New Roman"/>
          <w:sz w:val="28"/>
          <w:szCs w:val="28"/>
          <w:lang w:eastAsia="ru-RU"/>
        </w:rPr>
      </w:pPr>
      <w:r w:rsidRPr="008B37A5">
        <w:rPr>
          <w:rFonts w:ascii="Times New Roman" w:hAnsi="Times New Roman" w:cs="Times New Roman"/>
          <w:position w:val="-14"/>
          <w:sz w:val="28"/>
          <w:szCs w:val="28"/>
          <w:lang w:eastAsia="ru-RU"/>
        </w:rPr>
        <w:object w:dxaOrig="1080" w:dyaOrig="420">
          <v:shape id="_x0000_i1047" type="#_x0000_t75" style="width:54pt;height:24pt" o:ole="">
            <v:imagedata r:id="rId164" o:title=""/>
          </v:shape>
          <o:OLEObject Type="Embed" ProgID="Equation.DSMT4" ShapeID="_x0000_i1047" DrawAspect="Content" ObjectID="_1798558387" r:id="rId165"/>
        </w:object>
      </w:r>
      <w:r w:rsidR="008B38E9" w:rsidRPr="008B37A5">
        <w:rPr>
          <w:rFonts w:ascii="Times New Roman" w:hAnsi="Times New Roman" w:cs="Times New Roman"/>
          <w:sz w:val="28"/>
          <w:szCs w:val="28"/>
          <w:lang w:eastAsia="ru-RU"/>
        </w:rPr>
        <w:t xml:space="preserve"> </w:t>
      </w:r>
      <w:r w:rsidRPr="008B37A5">
        <w:rPr>
          <w:rFonts w:ascii="Times New Roman" w:hAnsi="Times New Roman" w:cs="Times New Roman"/>
          <w:position w:val="-20"/>
          <w:sz w:val="28"/>
          <w:szCs w:val="28"/>
          <w:lang w:eastAsia="ru-RU"/>
        </w:rPr>
        <w:object w:dxaOrig="1560" w:dyaOrig="520">
          <v:shape id="_x0000_i1048" type="#_x0000_t75" style="width:78pt;height:24pt" o:ole="">
            <v:imagedata r:id="rId166" o:title=""/>
          </v:shape>
          <o:OLEObject Type="Embed" ProgID="Equation.DSMT4" ShapeID="_x0000_i1048" DrawAspect="Content" ObjectID="_1798558388" r:id="rId167"/>
        </w:object>
      </w:r>
      <w:r w:rsidRPr="008B37A5">
        <w:rPr>
          <w:rFonts w:ascii="Times New Roman" w:hAnsi="Times New Roman" w:cs="Times New Roman"/>
          <w:sz w:val="28"/>
          <w:szCs w:val="28"/>
          <w:lang w:eastAsia="ru-RU"/>
        </w:rPr>
        <w:t>,</w:t>
      </w:r>
      <w:r w:rsidR="008B38E9" w:rsidRPr="008B37A5">
        <w:rPr>
          <w:rFonts w:ascii="Times New Roman" w:hAnsi="Times New Roman" w:cs="Times New Roman"/>
          <w:sz w:val="28"/>
          <w:szCs w:val="28"/>
          <w:lang w:eastAsia="ru-RU"/>
        </w:rPr>
        <w:t xml:space="preserve">        </w:t>
      </w:r>
      <w:r w:rsidRPr="008B37A5">
        <w:rPr>
          <w:rFonts w:ascii="Times New Roman" w:hAnsi="Times New Roman" w:cs="Times New Roman"/>
          <w:sz w:val="28"/>
          <w:szCs w:val="28"/>
          <w:lang w:eastAsia="ru-RU"/>
        </w:rPr>
        <w:t>(10)</w:t>
      </w:r>
    </w:p>
    <w:p w:rsidR="00775230" w:rsidRPr="008B37A5" w:rsidRDefault="004F74A0" w:rsidP="00FF5E35">
      <w:pPr>
        <w:pStyle w:val="a9"/>
        <w:jc w:val="both"/>
        <w:rPr>
          <w:rFonts w:ascii="Times New Roman" w:hAnsi="Times New Roman" w:cs="Times New Roman"/>
          <w:sz w:val="28"/>
          <w:szCs w:val="28"/>
          <w:lang w:eastAsia="ru-RU"/>
        </w:rPr>
      </w:pPr>
      <w:r w:rsidRPr="008B37A5">
        <w:rPr>
          <w:rFonts w:ascii="Times New Roman" w:hAnsi="Times New Roman" w:cs="Times New Roman"/>
          <w:sz w:val="28"/>
          <w:szCs w:val="28"/>
          <w:lang w:val="kk-KZ" w:eastAsia="ru-RU"/>
        </w:rPr>
        <w:lastRenderedPageBreak/>
        <w:t>мұнда</w:t>
      </w:r>
      <w:r w:rsidR="00775230" w:rsidRPr="008B37A5">
        <w:rPr>
          <w:rFonts w:ascii="Times New Roman" w:hAnsi="Times New Roman" w:cs="Times New Roman"/>
          <w:sz w:val="28"/>
          <w:szCs w:val="28"/>
          <w:lang w:eastAsia="ru-RU"/>
        </w:rPr>
        <w:t xml:space="preserve"> </w:t>
      </w:r>
      <w:r w:rsidR="00775230" w:rsidRPr="008B37A5">
        <w:rPr>
          <w:rFonts w:ascii="Times New Roman" w:hAnsi="Times New Roman" w:cs="Times New Roman"/>
          <w:position w:val="-6"/>
          <w:sz w:val="28"/>
          <w:szCs w:val="28"/>
          <w:lang w:eastAsia="ru-RU"/>
        </w:rPr>
        <w:object w:dxaOrig="220" w:dyaOrig="240">
          <v:shape id="_x0000_i1049" type="#_x0000_t75" style="width:12pt;height:12pt" o:ole="">
            <v:imagedata r:id="rId168" o:title=""/>
          </v:shape>
          <o:OLEObject Type="Embed" ProgID="Equation.DSMT4" ShapeID="_x0000_i1049" DrawAspect="Content" ObjectID="_1798558389" r:id="rId169"/>
        </w:object>
      </w:r>
      <w:r w:rsidR="00775230" w:rsidRPr="008B37A5">
        <w:rPr>
          <w:rFonts w:ascii="Times New Roman" w:hAnsi="Times New Roman" w:cs="Times New Roman"/>
          <w:sz w:val="28"/>
          <w:szCs w:val="28"/>
          <w:lang w:eastAsia="ru-RU"/>
        </w:rPr>
        <w:t xml:space="preserve"> – </w:t>
      </w:r>
      <w:r w:rsidRPr="008B37A5">
        <w:rPr>
          <w:rFonts w:ascii="Times New Roman" w:hAnsi="Times New Roman" w:cs="Times New Roman"/>
          <w:sz w:val="28"/>
          <w:szCs w:val="28"/>
          <w:lang w:eastAsia="ru-RU"/>
        </w:rPr>
        <w:t>шекараға қалыпты</w:t>
      </w:r>
      <w:r w:rsidR="00775230" w:rsidRPr="008B37A5">
        <w:rPr>
          <w:rFonts w:ascii="Times New Roman" w:hAnsi="Times New Roman" w:cs="Times New Roman"/>
          <w:sz w:val="28"/>
          <w:szCs w:val="28"/>
          <w:lang w:eastAsia="ru-RU"/>
        </w:rPr>
        <w:t xml:space="preserve">, </w:t>
      </w:r>
      <w:r w:rsidR="00775230" w:rsidRPr="008B37A5">
        <w:rPr>
          <w:rFonts w:ascii="Times New Roman" w:hAnsi="Times New Roman" w:cs="Times New Roman"/>
          <w:position w:val="-12"/>
          <w:sz w:val="28"/>
          <w:szCs w:val="28"/>
          <w:lang w:eastAsia="ru-RU"/>
        </w:rPr>
        <w:object w:dxaOrig="400" w:dyaOrig="380">
          <v:shape id="_x0000_i1050" type="#_x0000_t75" style="width:18pt;height:18pt" o:ole="">
            <v:imagedata r:id="rId170" o:title=""/>
          </v:shape>
          <o:OLEObject Type="Embed" ProgID="Equation.DSMT4" ShapeID="_x0000_i1050" DrawAspect="Content" ObjectID="_1798558390" r:id="rId171"/>
        </w:object>
      </w:r>
      <w:r w:rsidR="00775230" w:rsidRPr="008B37A5">
        <w:rPr>
          <w:rFonts w:ascii="Times New Roman" w:hAnsi="Times New Roman" w:cs="Times New Roman"/>
          <w:sz w:val="28"/>
          <w:szCs w:val="28"/>
          <w:lang w:eastAsia="ru-RU"/>
        </w:rPr>
        <w:t xml:space="preserve"> – </w:t>
      </w:r>
      <w:r w:rsidRPr="008B37A5">
        <w:rPr>
          <w:rFonts w:ascii="Times New Roman" w:hAnsi="Times New Roman" w:cs="Times New Roman"/>
          <w:sz w:val="28"/>
          <w:szCs w:val="28"/>
          <w:lang w:eastAsia="ru-RU"/>
        </w:rPr>
        <w:t>шекарадағы жылдамдықтың тангенциалды компоненті.</w:t>
      </w:r>
    </w:p>
    <w:p w:rsidR="00775230" w:rsidRPr="008B37A5" w:rsidRDefault="00775230" w:rsidP="00FF5E35">
      <w:pPr>
        <w:pStyle w:val="a9"/>
        <w:jc w:val="both"/>
        <w:rPr>
          <w:rFonts w:ascii="Times New Roman" w:hAnsi="Times New Roman" w:cs="Times New Roman"/>
          <w:sz w:val="28"/>
          <w:szCs w:val="28"/>
          <w:lang w:eastAsia="ru-RU"/>
        </w:rPr>
      </w:pPr>
    </w:p>
    <w:tbl>
      <w:tblPr>
        <w:tblW w:w="0" w:type="auto"/>
        <w:tblLook w:val="04A0" w:firstRow="1" w:lastRow="0" w:firstColumn="1" w:lastColumn="0" w:noHBand="0" w:noVBand="1"/>
      </w:tblPr>
      <w:tblGrid>
        <w:gridCol w:w="4709"/>
        <w:gridCol w:w="4862"/>
      </w:tblGrid>
      <w:tr w:rsidR="00F40B82" w:rsidRPr="008B37A5" w:rsidTr="000E0DB4">
        <w:tc>
          <w:tcPr>
            <w:tcW w:w="4709" w:type="dxa"/>
          </w:tcPr>
          <w:p w:rsidR="00775230" w:rsidRPr="008B37A5" w:rsidRDefault="00775230" w:rsidP="00FF5E35">
            <w:pPr>
              <w:pStyle w:val="a9"/>
              <w:jc w:val="both"/>
              <w:rPr>
                <w:rFonts w:ascii="Times New Roman" w:hAnsi="Times New Roman" w:cs="Times New Roman"/>
                <w:sz w:val="28"/>
                <w:szCs w:val="28"/>
              </w:rPr>
            </w:pPr>
            <w:r w:rsidRPr="008B37A5">
              <w:rPr>
                <w:rFonts w:ascii="Times New Roman" w:hAnsi="Times New Roman" w:cs="Times New Roman"/>
                <w:noProof/>
                <w:sz w:val="28"/>
                <w:szCs w:val="28"/>
                <w:lang w:eastAsia="ru-RU"/>
              </w:rPr>
              <w:drawing>
                <wp:inline distT="0" distB="0" distL="0" distR="0" wp14:anchorId="0131ABB1" wp14:editId="699456FA">
                  <wp:extent cx="2394001" cy="1800000"/>
                  <wp:effectExtent l="0" t="0" r="6350" b="0"/>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2"/>
                          <a:srcRect l="9450" t="15806" r="34274" b="8928"/>
                          <a:stretch/>
                        </pic:blipFill>
                        <pic:spPr bwMode="auto">
                          <a:xfrm>
                            <a:off x="0" y="0"/>
                            <a:ext cx="2394001" cy="1800000"/>
                          </a:xfrm>
                          <a:prstGeom prst="rect">
                            <a:avLst/>
                          </a:prstGeom>
                          <a:ln>
                            <a:noFill/>
                          </a:ln>
                          <a:extLst>
                            <a:ext uri="{53640926-AAD7-44D8-BBD7-CCE9431645EC}">
                              <a14:shadowObscured xmlns:a14="http://schemas.microsoft.com/office/drawing/2010/main"/>
                            </a:ext>
                          </a:extLst>
                        </pic:spPr>
                      </pic:pic>
                    </a:graphicData>
                  </a:graphic>
                </wp:inline>
              </w:drawing>
            </w:r>
          </w:p>
        </w:tc>
        <w:tc>
          <w:tcPr>
            <w:tcW w:w="4862" w:type="dxa"/>
          </w:tcPr>
          <w:p w:rsidR="00775230" w:rsidRPr="008B37A5" w:rsidRDefault="00775230" w:rsidP="00FF5E35">
            <w:pPr>
              <w:pStyle w:val="a9"/>
              <w:jc w:val="both"/>
              <w:rPr>
                <w:rFonts w:ascii="Times New Roman" w:hAnsi="Times New Roman" w:cs="Times New Roman"/>
                <w:sz w:val="28"/>
                <w:szCs w:val="28"/>
              </w:rPr>
            </w:pPr>
            <w:r w:rsidRPr="008B37A5">
              <w:rPr>
                <w:rFonts w:ascii="Times New Roman" w:hAnsi="Times New Roman" w:cs="Times New Roman"/>
                <w:noProof/>
                <w:sz w:val="28"/>
                <w:szCs w:val="28"/>
                <w:lang w:eastAsia="ru-RU"/>
              </w:rPr>
              <w:drawing>
                <wp:inline distT="0" distB="0" distL="0" distR="0" wp14:anchorId="7AD9B610" wp14:editId="0D2A7D93">
                  <wp:extent cx="2642033" cy="1800000"/>
                  <wp:effectExtent l="0" t="0" r="6350" b="0"/>
                  <wp:docPr id="8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3"/>
                          <a:srcRect l="16220" t="10034" r="22707" b="15954"/>
                          <a:stretch/>
                        </pic:blipFill>
                        <pic:spPr bwMode="auto">
                          <a:xfrm>
                            <a:off x="0" y="0"/>
                            <a:ext cx="2642033" cy="1800000"/>
                          </a:xfrm>
                          <a:prstGeom prst="rect">
                            <a:avLst/>
                          </a:prstGeom>
                          <a:ln>
                            <a:noFill/>
                          </a:ln>
                          <a:extLst>
                            <a:ext uri="{53640926-AAD7-44D8-BBD7-CCE9431645EC}">
                              <a14:shadowObscured xmlns:a14="http://schemas.microsoft.com/office/drawing/2010/main"/>
                            </a:ext>
                          </a:extLst>
                        </pic:spPr>
                      </pic:pic>
                    </a:graphicData>
                  </a:graphic>
                </wp:inline>
              </w:drawing>
            </w:r>
          </w:p>
        </w:tc>
      </w:tr>
      <w:tr w:rsidR="002E0DBB" w:rsidRPr="008B37A5" w:rsidTr="002E0DBB">
        <w:tc>
          <w:tcPr>
            <w:tcW w:w="9571" w:type="dxa"/>
            <w:gridSpan w:val="2"/>
          </w:tcPr>
          <w:p w:rsidR="002E0DBB" w:rsidRPr="008B37A5" w:rsidRDefault="002E0DBB" w:rsidP="00FF5E35">
            <w:pPr>
              <w:pStyle w:val="a9"/>
              <w:jc w:val="center"/>
              <w:rPr>
                <w:rFonts w:ascii="Times New Roman" w:hAnsi="Times New Roman" w:cs="Times New Roman"/>
                <w:sz w:val="28"/>
                <w:szCs w:val="28"/>
                <w:lang w:val="kk-KZ"/>
              </w:rPr>
            </w:pPr>
          </w:p>
          <w:p w:rsidR="002E0DBB" w:rsidRPr="008B37A5" w:rsidRDefault="00F13551" w:rsidP="002E0DBB">
            <w:pPr>
              <w:pStyle w:val="a9"/>
              <w:jc w:val="center"/>
              <w:rPr>
                <w:rFonts w:ascii="Times New Roman" w:hAnsi="Times New Roman" w:cs="Times New Roman"/>
                <w:sz w:val="28"/>
                <w:szCs w:val="28"/>
                <w:lang w:val="kk-KZ"/>
              </w:rPr>
            </w:pPr>
            <w:r w:rsidRPr="008B37A5">
              <w:rPr>
                <w:rFonts w:ascii="Times New Roman" w:hAnsi="Times New Roman" w:cs="Times New Roman"/>
                <w:sz w:val="28"/>
                <w:szCs w:val="28"/>
                <w:lang w:val="kk-KZ"/>
              </w:rPr>
              <w:t>46</w:t>
            </w:r>
            <w:r w:rsidR="002E0DBB" w:rsidRPr="008B37A5">
              <w:rPr>
                <w:rFonts w:ascii="Times New Roman" w:hAnsi="Times New Roman" w:cs="Times New Roman"/>
                <w:sz w:val="28"/>
                <w:szCs w:val="28"/>
                <w:lang w:val="kk-KZ"/>
              </w:rPr>
              <w:t xml:space="preserve"> сурет – Шекаралық шарт-конустық-сақиналы арнаға кіру және шекаралық шарт-конустық-сақиналы арнадан шығу</w:t>
            </w:r>
          </w:p>
        </w:tc>
      </w:tr>
    </w:tbl>
    <w:p w:rsidR="00775230" w:rsidRPr="008B37A5" w:rsidRDefault="00775230" w:rsidP="00FF5E35">
      <w:pPr>
        <w:pStyle w:val="a9"/>
        <w:jc w:val="both"/>
        <w:rPr>
          <w:rFonts w:ascii="Times New Roman" w:hAnsi="Times New Roman" w:cs="Times New Roman"/>
          <w:sz w:val="28"/>
          <w:szCs w:val="28"/>
          <w:lang w:val="kk-KZ" w:eastAsia="ru-RU"/>
        </w:rPr>
      </w:pPr>
    </w:p>
    <w:p w:rsidR="00775230" w:rsidRPr="008B37A5" w:rsidRDefault="00775230" w:rsidP="00FF5E35">
      <w:pPr>
        <w:pStyle w:val="a9"/>
        <w:ind w:firstLine="567"/>
        <w:jc w:val="both"/>
        <w:rPr>
          <w:rFonts w:ascii="Times New Roman" w:hAnsi="Times New Roman" w:cs="Times New Roman"/>
          <w:sz w:val="28"/>
          <w:szCs w:val="28"/>
          <w:lang w:val="kk-KZ"/>
        </w:rPr>
      </w:pPr>
      <w:r w:rsidRPr="008B37A5">
        <w:rPr>
          <w:rFonts w:ascii="Times New Roman" w:hAnsi="Times New Roman" w:cs="Times New Roman"/>
          <w:noProof/>
          <w:sz w:val="28"/>
          <w:szCs w:val="28"/>
          <w:lang w:eastAsia="ru-RU"/>
        </w:rPr>
        <mc:AlternateContent>
          <mc:Choice Requires="wps">
            <w:drawing>
              <wp:anchor distT="0" distB="0" distL="114300" distR="114300" simplePos="0" relativeHeight="251651584" behindDoc="0" locked="0" layoutInCell="1" allowOverlap="1" wp14:anchorId="5F8D7C45" wp14:editId="51E55721">
                <wp:simplePos x="0" y="0"/>
                <wp:positionH relativeFrom="column">
                  <wp:posOffset>5715</wp:posOffset>
                </wp:positionH>
                <wp:positionV relativeFrom="paragraph">
                  <wp:posOffset>52705</wp:posOffset>
                </wp:positionV>
                <wp:extent cx="1879600" cy="2276475"/>
                <wp:effectExtent l="0" t="0" r="6350" b="9525"/>
                <wp:wrapSquare wrapText="bothSides"/>
                <wp:docPr id="75" name="Поле 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79600" cy="22764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13C75" w:rsidRPr="0080108E" w:rsidRDefault="00313C75" w:rsidP="00775230">
                            <w:pPr>
                              <w:jc w:val="both"/>
                            </w:pPr>
                            <w:r w:rsidRPr="0080108E">
                              <w:rPr>
                                <w:noProof/>
                                <w:lang w:val="ru-RU" w:eastAsia="ru-RU"/>
                              </w:rPr>
                              <w:drawing>
                                <wp:inline distT="0" distB="0" distL="0" distR="0" wp14:anchorId="66BD8D64" wp14:editId="10E62A25">
                                  <wp:extent cx="1776411" cy="1800000"/>
                                  <wp:effectExtent l="0" t="0" r="0" b="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4"/>
                                          <a:srcRect l="51481" t="9283" r="19323" b="28247"/>
                                          <a:stretch/>
                                        </pic:blipFill>
                                        <pic:spPr bwMode="auto">
                                          <a:xfrm flipH="1">
                                            <a:off x="0" y="0"/>
                                            <a:ext cx="1776411" cy="1800000"/>
                                          </a:xfrm>
                                          <a:prstGeom prst="rect">
                                            <a:avLst/>
                                          </a:prstGeom>
                                          <a:ln>
                                            <a:noFill/>
                                          </a:ln>
                                          <a:extLst>
                                            <a:ext uri="{53640926-AAD7-44D8-BBD7-CCE9431645EC}">
                                              <a14:shadowObscured xmlns:a14="http://schemas.microsoft.com/office/drawing/2010/main"/>
                                            </a:ext>
                                          </a:extLst>
                                        </pic:spPr>
                                      </pic:pic>
                                    </a:graphicData>
                                  </a:graphic>
                                </wp:inline>
                              </w:drawing>
                            </w:r>
                          </w:p>
                          <w:p w:rsidR="00313C75" w:rsidRDefault="00313C75" w:rsidP="00775230">
                            <w:pPr>
                              <w:jc w:val="center"/>
                              <w:rPr>
                                <w:sz w:val="28"/>
                                <w:szCs w:val="28"/>
                              </w:rPr>
                            </w:pPr>
                          </w:p>
                          <w:p w:rsidR="00313C75" w:rsidRPr="00477697" w:rsidRDefault="00313C75" w:rsidP="00775230">
                            <w:pPr>
                              <w:jc w:val="center"/>
                              <w:rPr>
                                <w:iCs/>
                                <w:sz w:val="28"/>
                                <w:szCs w:val="28"/>
                              </w:rPr>
                            </w:pPr>
                            <w:r>
                              <w:rPr>
                                <w:sz w:val="28"/>
                                <w:szCs w:val="28"/>
                                <w:lang w:val="ru-RU"/>
                              </w:rPr>
                              <w:t>47</w:t>
                            </w:r>
                            <w:r w:rsidRPr="00477697">
                              <w:rPr>
                                <w:sz w:val="28"/>
                                <w:szCs w:val="28"/>
                              </w:rPr>
                              <w:t xml:space="preserve"> сурет – Бейімделген есептеу торы</w:t>
                            </w:r>
                          </w:p>
                        </w:txbxContent>
                      </wps:txbx>
                      <wps:bodyPr rot="0" vert="horz" wrap="square" lIns="18000" tIns="10800" rIns="18000" bIns="108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F8D7C45" id="Поле 43" o:spid="_x0000_s1144" type="#_x0000_t202" style="position:absolute;left:0;text-align:left;margin-left:.45pt;margin-top:4.15pt;width:148pt;height:179.25pt;z-index:25165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" filled="f" stroked="f">
                <v:textbox inset=".5mm,.3mm,.5mm,.3mm">
                  <w:txbxContent>
                    <w:p w:rsidR="00313C75" w:rsidRPr="0080108E" w:rsidRDefault="00313C75" w:rsidP="00775230">
                      <w:pPr>
                        <w:jc w:val="both"/>
                      </w:pPr>
                      <w:r w:rsidRPr="0080108E">
                        <w:rPr>
                          <w:noProof/>
                          <w:lang w:val="ru-RU" w:eastAsia="ru-RU"/>
                        </w:rPr>
                        <w:drawing>
                          <wp:inline distT="0" distB="0" distL="0" distR="0" wp14:anchorId="66BD8D64" wp14:editId="10E62A25">
                            <wp:extent cx="1776411" cy="1800000"/>
                            <wp:effectExtent l="0" t="0" r="0" b="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5"/>
                                    <a:srcRect l="51481" t="9283" r="19323" b="28247"/>
                                    <a:stretch/>
                                  </pic:blipFill>
                                  <pic:spPr bwMode="auto">
                                    <a:xfrm flipH="1">
                                      <a:off x="0" y="0"/>
                                      <a:ext cx="1776411" cy="1800000"/>
                                    </a:xfrm>
                                    <a:prstGeom prst="rect">
                                      <a:avLst/>
                                    </a:prstGeom>
                                    <a:ln>
                                      <a:noFill/>
                                    </a:ln>
                                    <a:extLst>
                                      <a:ext uri="{53640926-AAD7-44D8-BBD7-CCE9431645EC}">
                                        <a14:shadowObscured xmlns:a14="http://schemas.microsoft.com/office/drawing/2010/main"/>
                                      </a:ext>
                                    </a:extLst>
                                  </pic:spPr>
                                </pic:pic>
                              </a:graphicData>
                            </a:graphic>
                          </wp:inline>
                        </w:drawing>
                      </w:r>
                    </w:p>
                    <w:p w:rsidR="00313C75" w:rsidRDefault="00313C75" w:rsidP="00775230">
                      <w:pPr>
                        <w:jc w:val="center"/>
                        <w:rPr>
                          <w:sz w:val="28"/>
                          <w:szCs w:val="28"/>
                        </w:rPr>
                      </w:pPr>
                    </w:p>
                    <w:p w:rsidR="00313C75" w:rsidRPr="00477697" w:rsidRDefault="00313C75" w:rsidP="00775230">
                      <w:pPr>
                        <w:jc w:val="center"/>
                        <w:rPr>
                          <w:iCs/>
                          <w:sz w:val="28"/>
                          <w:szCs w:val="28"/>
                        </w:rPr>
                      </w:pPr>
                      <w:r>
                        <w:rPr>
                          <w:sz w:val="28"/>
                          <w:szCs w:val="28"/>
                          <w:lang w:val="ru-RU"/>
                        </w:rPr>
                        <w:t>47</w:t>
                      </w:r>
                      <w:r w:rsidRPr="00477697">
                        <w:rPr>
                          <w:sz w:val="28"/>
                          <w:szCs w:val="28"/>
                        </w:rPr>
                        <w:t xml:space="preserve"> сурет – Бейімделген есептеу торы</w:t>
                      </w:r>
                    </w:p>
                  </w:txbxContent>
                </v:textbox>
                <w10:wrap type="square"/>
              </v:shape>
            </w:pict>
          </mc:Fallback>
        </mc:AlternateContent>
      </w:r>
      <w:r w:rsidR="004F74A0" w:rsidRPr="008B37A5">
        <w:rPr>
          <w:rFonts w:ascii="Times New Roman" w:hAnsi="Times New Roman" w:cs="Times New Roman"/>
          <w:sz w:val="28"/>
          <w:szCs w:val="28"/>
          <w:lang w:val="kk-KZ"/>
        </w:rPr>
        <w:t xml:space="preserve"> </w:t>
      </w:r>
      <w:r w:rsidR="004F74A0" w:rsidRPr="008B37A5">
        <w:rPr>
          <w:rFonts w:ascii="Times New Roman" w:hAnsi="Times New Roman" w:cs="Times New Roman"/>
          <w:noProof/>
          <w:sz w:val="28"/>
          <w:szCs w:val="28"/>
          <w:lang w:val="kk-KZ" w:eastAsia="ru-RU"/>
        </w:rPr>
        <w:t>Есептік физикалық параметрлер ретінде балқыманың келесі қасиеттері математикалық модельге енгізілді: тығыздығы 1120 кг/м3, 1170 кг / м3 және 1210 кг / м3</w:t>
      </w:r>
      <w:r w:rsidRPr="008B37A5">
        <w:rPr>
          <w:rFonts w:ascii="Times New Roman" w:hAnsi="Times New Roman" w:cs="Times New Roman"/>
          <w:sz w:val="28"/>
          <w:szCs w:val="28"/>
          <w:lang w:val="kk-KZ" w:eastAsia="ru-RU"/>
        </w:rPr>
        <w:t>.</w:t>
      </w:r>
    </w:p>
    <w:p w:rsidR="00775230" w:rsidRPr="008B37A5" w:rsidRDefault="004F74A0" w:rsidP="00FF5E35">
      <w:pPr>
        <w:pStyle w:val="a9"/>
        <w:ind w:firstLine="567"/>
        <w:jc w:val="both"/>
        <w:rPr>
          <w:rFonts w:ascii="Times New Roman" w:eastAsia="Calibri" w:hAnsi="Times New Roman" w:cs="Times New Roman"/>
          <w:sz w:val="28"/>
          <w:szCs w:val="28"/>
          <w:lang w:val="kk-KZ"/>
        </w:rPr>
      </w:pPr>
      <w:r w:rsidRPr="008B37A5">
        <w:rPr>
          <w:rFonts w:ascii="Times New Roman" w:eastAsia="Calibri" w:hAnsi="Times New Roman" w:cs="Times New Roman"/>
          <w:sz w:val="28"/>
          <w:szCs w:val="28"/>
          <w:lang w:val="kk-KZ"/>
        </w:rPr>
        <w:t>Дифференциалдық теңдеулердің шешімі ізделетін кеңістік элементтердің шектеулі санына бөлінеді, осылайша күрделі геометриялық пішіннің аймақтарын дәл және оңай сипаттауға мүмкіндік беретін ес</w:t>
      </w:r>
      <w:r w:rsidR="002E0DBB" w:rsidRPr="008B37A5">
        <w:rPr>
          <w:rFonts w:ascii="Times New Roman" w:eastAsia="Calibri" w:hAnsi="Times New Roman" w:cs="Times New Roman"/>
          <w:sz w:val="28"/>
          <w:szCs w:val="28"/>
          <w:lang w:val="kk-KZ"/>
        </w:rPr>
        <w:t>ептелген торды жасайды (сурет</w:t>
      </w:r>
      <w:r w:rsidR="00D86607" w:rsidRPr="008B37A5">
        <w:rPr>
          <w:rFonts w:ascii="Times New Roman" w:eastAsia="Calibri" w:hAnsi="Times New Roman" w:cs="Times New Roman"/>
          <w:sz w:val="28"/>
          <w:szCs w:val="28"/>
          <w:lang w:val="kk-KZ"/>
        </w:rPr>
        <w:t xml:space="preserve"> 46, 47</w:t>
      </w:r>
      <w:r w:rsidRPr="008B37A5">
        <w:rPr>
          <w:rFonts w:ascii="Times New Roman" w:eastAsia="Calibri" w:hAnsi="Times New Roman" w:cs="Times New Roman"/>
          <w:sz w:val="28"/>
          <w:szCs w:val="28"/>
          <w:lang w:val="kk-KZ"/>
        </w:rPr>
        <w:t>).</w:t>
      </w:r>
    </w:p>
    <w:p w:rsidR="004F74A0" w:rsidRPr="008B37A5" w:rsidRDefault="004F74A0" w:rsidP="00FF5E35">
      <w:pPr>
        <w:pStyle w:val="a9"/>
        <w:ind w:firstLine="567"/>
        <w:jc w:val="both"/>
        <w:rPr>
          <w:rFonts w:ascii="Times New Roman" w:eastAsia="Calibri" w:hAnsi="Times New Roman" w:cs="Times New Roman"/>
          <w:sz w:val="28"/>
          <w:szCs w:val="28"/>
          <w:lang w:val="kk-KZ"/>
        </w:rPr>
      </w:pPr>
      <w:r w:rsidRPr="008B37A5">
        <w:rPr>
          <w:rFonts w:ascii="Times New Roman" w:eastAsia="Calibri" w:hAnsi="Times New Roman" w:cs="Times New Roman"/>
          <w:sz w:val="28"/>
          <w:szCs w:val="28"/>
          <w:lang w:val="kk-KZ"/>
        </w:rPr>
        <w:t xml:space="preserve">Бастапқы есептеу торын бейімдеу бөлу критерийлерін таңдай отырып, шекаралық шарт бойынша жүзеге асырылады: иіргіштің ішкі бетінен пайда болған қабырға, айналмалы шнек конусы, конустық-сақиналы каналға кіру және шығу. </w:t>
      </w:r>
    </w:p>
    <w:p w:rsidR="004F74A0" w:rsidRPr="008B37A5" w:rsidRDefault="004F74A0" w:rsidP="00FF5E35">
      <w:pPr>
        <w:pStyle w:val="a9"/>
        <w:ind w:firstLine="567"/>
        <w:jc w:val="both"/>
        <w:rPr>
          <w:rFonts w:ascii="Times New Roman" w:eastAsia="Calibri" w:hAnsi="Times New Roman" w:cs="Times New Roman"/>
          <w:sz w:val="28"/>
          <w:szCs w:val="28"/>
          <w:lang w:val="kk-KZ"/>
        </w:rPr>
      </w:pPr>
      <w:r w:rsidRPr="008B37A5">
        <w:rPr>
          <w:rFonts w:ascii="Times New Roman" w:eastAsia="Calibri" w:hAnsi="Times New Roman" w:cs="Times New Roman"/>
          <w:sz w:val="28"/>
          <w:szCs w:val="28"/>
          <w:lang w:val="kk-KZ"/>
        </w:rPr>
        <w:t>Есептеу торы өзінің құрылымы бойынша есептелген нұсқаның бүкіл қимасына біркелкі бөлінген тікбұрышты ұяшықтар болып табылады, бірақ есептеу аймағының перифериясына жақындаған кезде параллелепипедтер қайта құрылып, есептелген аймақты толығымен қайталайтын полиэдралар түзіледі. Содан кейін есептеу торын жасайтын бағдарлама іске қосылады.</w:t>
      </w:r>
    </w:p>
    <w:p w:rsidR="00775230" w:rsidRPr="008B37A5" w:rsidRDefault="004F74A0" w:rsidP="00FF5E35">
      <w:pPr>
        <w:pStyle w:val="a9"/>
        <w:ind w:firstLine="567"/>
        <w:jc w:val="both"/>
        <w:rPr>
          <w:rFonts w:ascii="Times New Roman" w:hAnsi="Times New Roman" w:cs="Times New Roman"/>
          <w:sz w:val="28"/>
          <w:szCs w:val="28"/>
          <w:lang w:val="kk-KZ" w:eastAsia="ru-RU"/>
        </w:rPr>
      </w:pPr>
      <w:r w:rsidRPr="008B37A5">
        <w:rPr>
          <w:rFonts w:ascii="Times New Roman" w:eastAsia="Calibri" w:hAnsi="Times New Roman" w:cs="Times New Roman"/>
          <w:sz w:val="28"/>
          <w:szCs w:val="28"/>
          <w:lang w:val="kk-KZ"/>
        </w:rPr>
        <w:t>Келесі қадам сандық модельдеу әдісінің параметрлерін орнату болды. FlowVision бағдарламасы жалпы түрінде жазылған конвективті-диффузиялық тасымалдау теңдеулерін сандық түрде шешу үшін ақырлы көлем әдісін қолданады:</w:t>
      </w:r>
    </w:p>
    <w:p w:rsidR="00286610" w:rsidRPr="008B37A5" w:rsidRDefault="00286610" w:rsidP="00FF5E35">
      <w:pPr>
        <w:pStyle w:val="a9"/>
        <w:jc w:val="both"/>
        <w:rPr>
          <w:rFonts w:ascii="Times New Roman" w:hAnsi="Times New Roman" w:cs="Times New Roman"/>
          <w:sz w:val="28"/>
          <w:szCs w:val="28"/>
          <w:lang w:val="kk-KZ" w:eastAsia="ru-RU"/>
        </w:rPr>
      </w:pPr>
    </w:p>
    <w:p w:rsidR="00775230" w:rsidRPr="008B37A5" w:rsidRDefault="00775230" w:rsidP="00FF5E35">
      <w:pPr>
        <w:pStyle w:val="a9"/>
        <w:jc w:val="center"/>
        <w:rPr>
          <w:rFonts w:ascii="Times New Roman" w:hAnsi="Times New Roman" w:cs="Times New Roman"/>
          <w:sz w:val="28"/>
          <w:szCs w:val="28"/>
          <w:lang w:val="kk-KZ" w:eastAsia="ru-RU"/>
        </w:rPr>
      </w:pPr>
      <w:r w:rsidRPr="008B37A5">
        <w:rPr>
          <w:rFonts w:ascii="Times New Roman" w:hAnsi="Times New Roman" w:cs="Times New Roman"/>
          <w:position w:val="-28"/>
          <w:sz w:val="28"/>
          <w:szCs w:val="28"/>
          <w:lang w:eastAsia="ru-RU"/>
        </w:rPr>
        <w:object w:dxaOrig="3159" w:dyaOrig="720">
          <v:shape id="_x0000_i1051" type="#_x0000_t75" style="width:156pt;height:36pt" o:ole="">
            <v:imagedata r:id="rId176" o:title=""/>
          </v:shape>
          <o:OLEObject Type="Embed" ProgID="Equation.3" ShapeID="_x0000_i1051" DrawAspect="Content" ObjectID="_1798558391" r:id="rId177"/>
        </w:object>
      </w:r>
      <w:r w:rsidRPr="008B37A5">
        <w:rPr>
          <w:rFonts w:ascii="Times New Roman" w:hAnsi="Times New Roman" w:cs="Times New Roman"/>
          <w:sz w:val="28"/>
          <w:szCs w:val="28"/>
          <w:lang w:val="kk-KZ" w:eastAsia="ru-RU"/>
        </w:rPr>
        <w:t>,</w:t>
      </w:r>
      <w:r w:rsidR="008B38E9" w:rsidRPr="008B37A5">
        <w:rPr>
          <w:rFonts w:ascii="Times New Roman" w:hAnsi="Times New Roman" w:cs="Times New Roman"/>
          <w:sz w:val="28"/>
          <w:szCs w:val="28"/>
          <w:lang w:val="kk-KZ" w:eastAsia="ru-RU"/>
        </w:rPr>
        <w:t xml:space="preserve">         </w:t>
      </w:r>
      <w:r w:rsidR="006A412D" w:rsidRPr="008B37A5">
        <w:rPr>
          <w:rFonts w:ascii="Times New Roman" w:hAnsi="Times New Roman" w:cs="Times New Roman"/>
          <w:sz w:val="28"/>
          <w:szCs w:val="28"/>
          <w:lang w:val="kk-KZ" w:eastAsia="ru-RU"/>
        </w:rPr>
        <w:t xml:space="preserve"> </w:t>
      </w:r>
      <w:r w:rsidRPr="008B37A5">
        <w:rPr>
          <w:rFonts w:ascii="Times New Roman" w:hAnsi="Times New Roman" w:cs="Times New Roman"/>
          <w:sz w:val="28"/>
          <w:szCs w:val="28"/>
          <w:lang w:val="kk-KZ" w:eastAsia="ru-RU"/>
        </w:rPr>
        <w:t>(11)</w:t>
      </w:r>
    </w:p>
    <w:p w:rsidR="00286610" w:rsidRPr="008B37A5" w:rsidRDefault="00286610" w:rsidP="00FF5E35">
      <w:pPr>
        <w:pStyle w:val="a9"/>
        <w:jc w:val="both"/>
        <w:rPr>
          <w:rFonts w:ascii="Times New Roman" w:hAnsi="Times New Roman" w:cs="Times New Roman"/>
          <w:sz w:val="28"/>
          <w:szCs w:val="28"/>
          <w:lang w:val="kk-KZ" w:eastAsia="ru-RU"/>
        </w:rPr>
      </w:pPr>
    </w:p>
    <w:p w:rsidR="00775230" w:rsidRPr="008B37A5" w:rsidRDefault="004F74A0" w:rsidP="00FF5E35">
      <w:pPr>
        <w:pStyle w:val="a9"/>
        <w:ind w:firstLine="567"/>
        <w:jc w:val="both"/>
        <w:rPr>
          <w:rFonts w:ascii="Times New Roman" w:hAnsi="Times New Roman" w:cs="Times New Roman"/>
          <w:sz w:val="28"/>
          <w:szCs w:val="28"/>
          <w:lang w:val="kk-KZ" w:eastAsia="ru-RU"/>
        </w:rPr>
      </w:pPr>
      <w:r w:rsidRPr="008B37A5">
        <w:rPr>
          <w:rFonts w:ascii="Times New Roman" w:hAnsi="Times New Roman" w:cs="Times New Roman"/>
          <w:sz w:val="28"/>
          <w:szCs w:val="28"/>
          <w:lang w:val="kk-KZ" w:eastAsia="ru-RU"/>
        </w:rPr>
        <w:t>мұнда</w:t>
      </w:r>
      <w:r w:rsidR="00775230" w:rsidRPr="008B37A5">
        <w:rPr>
          <w:rFonts w:ascii="Times New Roman" w:hAnsi="Times New Roman" w:cs="Times New Roman"/>
          <w:sz w:val="28"/>
          <w:szCs w:val="28"/>
          <w:lang w:val="kk-KZ" w:eastAsia="ru-RU"/>
        </w:rPr>
        <w:t xml:space="preserve"> </w:t>
      </w:r>
      <w:r w:rsidR="00775230" w:rsidRPr="008B37A5">
        <w:rPr>
          <w:rFonts w:ascii="Times New Roman" w:hAnsi="Times New Roman" w:cs="Times New Roman"/>
          <w:i/>
          <w:sz w:val="28"/>
          <w:szCs w:val="28"/>
          <w:lang w:val="kk-KZ" w:eastAsia="ru-RU"/>
        </w:rPr>
        <w:t xml:space="preserve">f </w:t>
      </w:r>
      <w:r w:rsidR="00775230" w:rsidRPr="008B37A5">
        <w:rPr>
          <w:rFonts w:ascii="Times New Roman" w:hAnsi="Times New Roman" w:cs="Times New Roman"/>
          <w:sz w:val="28"/>
          <w:szCs w:val="28"/>
          <w:lang w:val="kk-KZ" w:eastAsia="ru-RU"/>
        </w:rPr>
        <w:t>–</w:t>
      </w:r>
      <w:r w:rsidRPr="008B37A5">
        <w:rPr>
          <w:rFonts w:ascii="Times New Roman" w:hAnsi="Times New Roman" w:cs="Times New Roman"/>
          <w:sz w:val="28"/>
          <w:szCs w:val="28"/>
          <w:lang w:val="kk-KZ"/>
        </w:rPr>
        <w:t xml:space="preserve"> </w:t>
      </w:r>
      <w:r w:rsidRPr="008B37A5">
        <w:rPr>
          <w:rFonts w:ascii="Times New Roman" w:hAnsi="Times New Roman" w:cs="Times New Roman"/>
          <w:sz w:val="28"/>
          <w:szCs w:val="28"/>
          <w:lang w:val="kk-KZ" w:eastAsia="ru-RU"/>
        </w:rPr>
        <w:t>есептелетін айнымалы</w:t>
      </w:r>
      <w:r w:rsidR="00775230" w:rsidRPr="008B37A5">
        <w:rPr>
          <w:rFonts w:ascii="Times New Roman" w:hAnsi="Times New Roman" w:cs="Times New Roman"/>
          <w:sz w:val="28"/>
          <w:szCs w:val="28"/>
          <w:lang w:val="kk-KZ" w:eastAsia="ru-RU"/>
        </w:rPr>
        <w:t xml:space="preserve">, </w:t>
      </w:r>
      <w:r w:rsidR="00775230" w:rsidRPr="008B37A5">
        <w:rPr>
          <w:rFonts w:ascii="Times New Roman" w:hAnsi="Times New Roman" w:cs="Times New Roman"/>
          <w:i/>
          <w:sz w:val="28"/>
          <w:szCs w:val="28"/>
          <w:lang w:val="kk-KZ" w:eastAsia="ru-RU"/>
        </w:rPr>
        <w:t>V</w:t>
      </w:r>
      <w:r w:rsidR="00775230" w:rsidRPr="008B37A5">
        <w:rPr>
          <w:rFonts w:ascii="Times New Roman" w:hAnsi="Times New Roman" w:cs="Times New Roman"/>
          <w:sz w:val="28"/>
          <w:szCs w:val="28"/>
          <w:lang w:val="kk-KZ" w:eastAsia="ru-RU"/>
        </w:rPr>
        <w:t xml:space="preserve"> – </w:t>
      </w:r>
      <w:r w:rsidRPr="008B37A5">
        <w:rPr>
          <w:rFonts w:ascii="Times New Roman" w:hAnsi="Times New Roman" w:cs="Times New Roman"/>
          <w:sz w:val="28"/>
          <w:szCs w:val="28"/>
          <w:lang w:val="kk-KZ" w:eastAsia="ru-RU"/>
        </w:rPr>
        <w:t>жылдамдық</w:t>
      </w:r>
      <w:r w:rsidR="00775230" w:rsidRPr="008B37A5">
        <w:rPr>
          <w:rFonts w:ascii="Times New Roman" w:hAnsi="Times New Roman" w:cs="Times New Roman"/>
          <w:sz w:val="28"/>
          <w:szCs w:val="28"/>
          <w:lang w:val="kk-KZ" w:eastAsia="ru-RU"/>
        </w:rPr>
        <w:t xml:space="preserve">, </w:t>
      </w:r>
      <w:r w:rsidR="00775230" w:rsidRPr="008B37A5">
        <w:rPr>
          <w:rFonts w:ascii="Times New Roman" w:hAnsi="Times New Roman" w:cs="Times New Roman"/>
          <w:i/>
          <w:sz w:val="28"/>
          <w:szCs w:val="28"/>
          <w:lang w:val="kk-KZ" w:eastAsia="ru-RU"/>
        </w:rPr>
        <w:t>D</w:t>
      </w:r>
      <w:r w:rsidR="00775230" w:rsidRPr="008B37A5">
        <w:rPr>
          <w:rFonts w:ascii="Times New Roman" w:hAnsi="Times New Roman" w:cs="Times New Roman"/>
          <w:sz w:val="28"/>
          <w:szCs w:val="28"/>
          <w:lang w:val="kk-KZ" w:eastAsia="ru-RU"/>
        </w:rPr>
        <w:t xml:space="preserve"> – </w:t>
      </w:r>
      <w:r w:rsidRPr="008B37A5">
        <w:rPr>
          <w:rFonts w:ascii="Times New Roman" w:hAnsi="Times New Roman" w:cs="Times New Roman"/>
          <w:sz w:val="28"/>
          <w:szCs w:val="28"/>
          <w:lang w:val="kk-KZ" w:eastAsia="ru-RU"/>
        </w:rPr>
        <w:t>диффузия коэффициенті</w:t>
      </w:r>
      <w:r w:rsidR="00775230" w:rsidRPr="008B37A5">
        <w:rPr>
          <w:rFonts w:ascii="Times New Roman" w:hAnsi="Times New Roman" w:cs="Times New Roman"/>
          <w:sz w:val="28"/>
          <w:szCs w:val="28"/>
          <w:lang w:val="kk-KZ" w:eastAsia="ru-RU"/>
        </w:rPr>
        <w:t xml:space="preserve">, </w:t>
      </w:r>
      <w:r w:rsidR="00775230" w:rsidRPr="008B37A5">
        <w:rPr>
          <w:rFonts w:ascii="Times New Roman" w:hAnsi="Times New Roman" w:cs="Times New Roman"/>
          <w:i/>
          <w:sz w:val="28"/>
          <w:szCs w:val="28"/>
          <w:lang w:val="kk-KZ" w:eastAsia="ru-RU"/>
        </w:rPr>
        <w:t>Q</w:t>
      </w:r>
      <w:r w:rsidR="00775230" w:rsidRPr="008B37A5">
        <w:rPr>
          <w:rFonts w:ascii="Times New Roman" w:hAnsi="Times New Roman" w:cs="Times New Roman"/>
          <w:sz w:val="28"/>
          <w:szCs w:val="28"/>
          <w:lang w:val="kk-KZ" w:eastAsia="ru-RU"/>
        </w:rPr>
        <w:t xml:space="preserve"> – </w:t>
      </w:r>
      <w:r w:rsidRPr="008B37A5">
        <w:rPr>
          <w:rFonts w:ascii="Times New Roman" w:hAnsi="Times New Roman" w:cs="Times New Roman"/>
          <w:sz w:val="28"/>
          <w:szCs w:val="28"/>
          <w:lang w:val="kk-KZ" w:eastAsia="ru-RU"/>
        </w:rPr>
        <w:t>дереккөз мүшесі</w:t>
      </w:r>
      <w:r w:rsidR="00775230" w:rsidRPr="008B37A5">
        <w:rPr>
          <w:rFonts w:ascii="Times New Roman" w:hAnsi="Times New Roman" w:cs="Times New Roman"/>
          <w:sz w:val="28"/>
          <w:szCs w:val="28"/>
          <w:lang w:val="kk-KZ" w:eastAsia="ru-RU"/>
        </w:rPr>
        <w:t>.</w:t>
      </w:r>
    </w:p>
    <w:p w:rsidR="00775230" w:rsidRPr="008B37A5" w:rsidRDefault="004F74A0" w:rsidP="00FF5E35">
      <w:pPr>
        <w:pStyle w:val="a9"/>
        <w:ind w:firstLine="567"/>
        <w:jc w:val="both"/>
        <w:rPr>
          <w:rFonts w:ascii="Times New Roman" w:hAnsi="Times New Roman" w:cs="Times New Roman"/>
          <w:sz w:val="28"/>
          <w:szCs w:val="28"/>
          <w:lang w:val="kk-KZ" w:eastAsia="ru-RU"/>
        </w:rPr>
      </w:pPr>
      <w:r w:rsidRPr="008B37A5">
        <w:rPr>
          <w:rFonts w:ascii="Times New Roman" w:hAnsi="Times New Roman" w:cs="Times New Roman"/>
          <w:sz w:val="28"/>
          <w:szCs w:val="28"/>
          <w:lang w:val="kk-KZ" w:eastAsia="ru-RU"/>
        </w:rPr>
        <w:lastRenderedPageBreak/>
        <w:t xml:space="preserve">Ақырлы көлем әдісімен (11) типті теңдеулер есептелген тордың әрбір </w:t>
      </w:r>
      <w:r w:rsidRPr="008B37A5">
        <w:rPr>
          <w:rFonts w:ascii="Times New Roman" w:hAnsi="Times New Roman" w:cs="Times New Roman"/>
          <w:i/>
          <w:sz w:val="28"/>
          <w:szCs w:val="28"/>
          <w:lang w:val="kk-KZ" w:eastAsia="ru-RU"/>
        </w:rPr>
        <w:t>i</w:t>
      </w:r>
      <w:r w:rsidRPr="008B37A5">
        <w:rPr>
          <w:rFonts w:ascii="Times New Roman" w:hAnsi="Times New Roman" w:cs="Times New Roman"/>
          <w:sz w:val="28"/>
          <w:szCs w:val="28"/>
          <w:lang w:val="kk-KZ" w:eastAsia="ru-RU"/>
        </w:rPr>
        <w:t>-ші ұяшығының көлемі бойынша және уақыт сегменті бойынша біріктіріледі:</w:t>
      </w:r>
    </w:p>
    <w:p w:rsidR="00286610" w:rsidRPr="008B37A5" w:rsidRDefault="00286610" w:rsidP="00FF5E35">
      <w:pPr>
        <w:pStyle w:val="a9"/>
        <w:jc w:val="both"/>
        <w:rPr>
          <w:rFonts w:ascii="Times New Roman" w:hAnsi="Times New Roman" w:cs="Times New Roman"/>
          <w:sz w:val="28"/>
          <w:szCs w:val="28"/>
          <w:lang w:val="kk-KZ" w:eastAsia="ru-RU"/>
        </w:rPr>
      </w:pPr>
    </w:p>
    <w:p w:rsidR="00775230" w:rsidRPr="008B37A5" w:rsidRDefault="00775230" w:rsidP="00FF5E35">
      <w:pPr>
        <w:pStyle w:val="a9"/>
        <w:jc w:val="center"/>
        <w:rPr>
          <w:rFonts w:ascii="Times New Roman" w:hAnsi="Times New Roman" w:cs="Times New Roman"/>
          <w:sz w:val="28"/>
          <w:szCs w:val="28"/>
          <w:lang w:val="kk-KZ" w:eastAsia="ru-RU"/>
        </w:rPr>
      </w:pPr>
      <w:r w:rsidRPr="008B37A5">
        <w:rPr>
          <w:rFonts w:ascii="Times New Roman" w:hAnsi="Times New Roman" w:cs="Times New Roman"/>
          <w:position w:val="-38"/>
          <w:sz w:val="28"/>
          <w:szCs w:val="28"/>
          <w:lang w:eastAsia="ru-RU"/>
        </w:rPr>
        <w:object w:dxaOrig="7420" w:dyaOrig="900">
          <v:shape id="_x0000_i1052" type="#_x0000_t75" style="width:372pt;height:48pt" o:ole="">
            <v:imagedata r:id="rId178" o:title=""/>
          </v:shape>
          <o:OLEObject Type="Embed" ProgID="Equation.3" ShapeID="_x0000_i1052" DrawAspect="Content" ObjectID="_1798558392" r:id="rId179"/>
        </w:object>
      </w:r>
      <w:r w:rsidRPr="008B37A5">
        <w:rPr>
          <w:rFonts w:ascii="Times New Roman" w:hAnsi="Times New Roman" w:cs="Times New Roman"/>
          <w:sz w:val="28"/>
          <w:szCs w:val="28"/>
          <w:lang w:val="kk-KZ" w:eastAsia="ru-RU"/>
        </w:rPr>
        <w:t>,</w:t>
      </w:r>
      <w:r w:rsidR="006A412D" w:rsidRPr="008B37A5">
        <w:rPr>
          <w:rFonts w:ascii="Times New Roman" w:hAnsi="Times New Roman" w:cs="Times New Roman"/>
          <w:sz w:val="28"/>
          <w:szCs w:val="28"/>
          <w:lang w:val="kk-KZ" w:eastAsia="ru-RU"/>
        </w:rPr>
        <w:t xml:space="preserve"> </w:t>
      </w:r>
      <w:r w:rsidRPr="008B37A5">
        <w:rPr>
          <w:rFonts w:ascii="Times New Roman" w:hAnsi="Times New Roman" w:cs="Times New Roman"/>
          <w:sz w:val="28"/>
          <w:szCs w:val="28"/>
          <w:lang w:val="kk-KZ" w:eastAsia="ru-RU"/>
        </w:rPr>
        <w:t>(12)</w:t>
      </w:r>
    </w:p>
    <w:p w:rsidR="00286610" w:rsidRPr="008B37A5" w:rsidRDefault="00286610" w:rsidP="00FF5E35">
      <w:pPr>
        <w:pStyle w:val="a9"/>
        <w:jc w:val="both"/>
        <w:rPr>
          <w:rFonts w:ascii="Times New Roman" w:hAnsi="Times New Roman" w:cs="Times New Roman"/>
          <w:sz w:val="28"/>
          <w:szCs w:val="28"/>
          <w:lang w:val="kk-KZ" w:eastAsia="ru-RU"/>
        </w:rPr>
      </w:pPr>
    </w:p>
    <w:p w:rsidR="00775230" w:rsidRPr="008B37A5" w:rsidRDefault="004F74A0" w:rsidP="00FF5E35">
      <w:pPr>
        <w:pStyle w:val="a9"/>
        <w:ind w:firstLine="567"/>
        <w:jc w:val="both"/>
        <w:rPr>
          <w:rFonts w:ascii="Times New Roman" w:hAnsi="Times New Roman" w:cs="Times New Roman"/>
          <w:sz w:val="28"/>
          <w:szCs w:val="28"/>
          <w:lang w:val="kk-KZ" w:eastAsia="ru-RU"/>
        </w:rPr>
      </w:pPr>
      <w:r w:rsidRPr="008B37A5">
        <w:rPr>
          <w:rFonts w:ascii="Times New Roman" w:hAnsi="Times New Roman" w:cs="Times New Roman"/>
          <w:sz w:val="28"/>
          <w:szCs w:val="28"/>
          <w:lang w:val="kk-KZ" w:eastAsia="ru-RU"/>
        </w:rPr>
        <w:t>мұнда</w:t>
      </w:r>
      <w:r w:rsidR="00775230" w:rsidRPr="008B37A5">
        <w:rPr>
          <w:rFonts w:ascii="Times New Roman" w:hAnsi="Times New Roman" w:cs="Times New Roman"/>
          <w:sz w:val="28"/>
          <w:szCs w:val="28"/>
          <w:lang w:val="kk-KZ" w:eastAsia="ru-RU"/>
        </w:rPr>
        <w:t xml:space="preserve"> </w:t>
      </w:r>
      <w:r w:rsidR="00775230" w:rsidRPr="008B37A5">
        <w:rPr>
          <w:rFonts w:ascii="Times New Roman" w:hAnsi="Times New Roman" w:cs="Times New Roman"/>
          <w:i/>
          <w:sz w:val="28"/>
          <w:szCs w:val="28"/>
          <w:lang w:val="kk-KZ" w:eastAsia="ru-RU"/>
        </w:rPr>
        <w:t>V</w:t>
      </w:r>
      <w:r w:rsidR="00775230" w:rsidRPr="008B37A5">
        <w:rPr>
          <w:rFonts w:ascii="Times New Roman" w:hAnsi="Times New Roman" w:cs="Times New Roman"/>
          <w:sz w:val="28"/>
          <w:szCs w:val="28"/>
          <w:vertAlign w:val="subscript"/>
          <w:lang w:val="kk-KZ" w:eastAsia="ru-RU"/>
        </w:rPr>
        <w:t>i</w:t>
      </w:r>
      <w:r w:rsidR="00775230" w:rsidRPr="008B37A5">
        <w:rPr>
          <w:rFonts w:ascii="Times New Roman" w:hAnsi="Times New Roman" w:cs="Times New Roman"/>
          <w:sz w:val="28"/>
          <w:szCs w:val="28"/>
          <w:lang w:val="kk-KZ" w:eastAsia="ru-RU"/>
        </w:rPr>
        <w:t xml:space="preserve"> – </w:t>
      </w:r>
      <w:r w:rsidRPr="008B37A5">
        <w:rPr>
          <w:rFonts w:ascii="Times New Roman" w:hAnsi="Times New Roman" w:cs="Times New Roman"/>
          <w:sz w:val="28"/>
          <w:szCs w:val="28"/>
          <w:lang w:val="kk-KZ" w:eastAsia="ru-RU"/>
        </w:rPr>
        <w:t>ұяшық көлемі</w:t>
      </w:r>
      <w:r w:rsidR="00775230" w:rsidRPr="008B37A5">
        <w:rPr>
          <w:rFonts w:ascii="Times New Roman" w:hAnsi="Times New Roman" w:cs="Times New Roman"/>
          <w:sz w:val="28"/>
          <w:szCs w:val="28"/>
          <w:lang w:val="kk-KZ" w:eastAsia="ru-RU"/>
        </w:rPr>
        <w:t xml:space="preserve">, </w:t>
      </w:r>
      <w:r w:rsidR="00775230" w:rsidRPr="008B37A5">
        <w:rPr>
          <w:rFonts w:ascii="Times New Roman" w:hAnsi="Times New Roman" w:cs="Times New Roman"/>
          <w:i/>
          <w:sz w:val="28"/>
          <w:szCs w:val="28"/>
          <w:lang w:val="kk-KZ" w:eastAsia="ru-RU"/>
        </w:rPr>
        <w:t>S</w:t>
      </w:r>
      <w:r w:rsidR="00775230" w:rsidRPr="008B37A5">
        <w:rPr>
          <w:rFonts w:ascii="Times New Roman" w:hAnsi="Times New Roman" w:cs="Times New Roman"/>
          <w:sz w:val="28"/>
          <w:szCs w:val="28"/>
          <w:vertAlign w:val="subscript"/>
          <w:lang w:val="kk-KZ" w:eastAsia="ru-RU"/>
        </w:rPr>
        <w:t>i</w:t>
      </w:r>
      <w:r w:rsidR="00775230" w:rsidRPr="008B37A5">
        <w:rPr>
          <w:rFonts w:ascii="Times New Roman" w:hAnsi="Times New Roman" w:cs="Times New Roman"/>
          <w:sz w:val="28"/>
          <w:szCs w:val="28"/>
          <w:lang w:val="kk-KZ" w:eastAsia="ru-RU"/>
        </w:rPr>
        <w:t xml:space="preserve"> – </w:t>
      </w:r>
      <w:r w:rsidRPr="008B37A5">
        <w:rPr>
          <w:rFonts w:ascii="Times New Roman" w:hAnsi="Times New Roman" w:cs="Times New Roman"/>
          <w:sz w:val="28"/>
          <w:szCs w:val="28"/>
          <w:lang w:val="kk-KZ" w:eastAsia="ru-RU"/>
        </w:rPr>
        <w:t>ұяшық беті</w:t>
      </w:r>
      <w:r w:rsidR="00775230" w:rsidRPr="008B37A5">
        <w:rPr>
          <w:rFonts w:ascii="Times New Roman" w:hAnsi="Times New Roman" w:cs="Times New Roman"/>
          <w:sz w:val="28"/>
          <w:szCs w:val="28"/>
          <w:lang w:val="kk-KZ" w:eastAsia="ru-RU"/>
        </w:rPr>
        <w:t xml:space="preserve">, </w:t>
      </w:r>
      <w:r w:rsidR="00775230" w:rsidRPr="008B37A5">
        <w:rPr>
          <w:rFonts w:ascii="Times New Roman" w:hAnsi="Times New Roman" w:cs="Times New Roman"/>
          <w:i/>
          <w:sz w:val="28"/>
          <w:szCs w:val="28"/>
          <w:lang w:val="kk-KZ" w:eastAsia="ru-RU"/>
        </w:rPr>
        <w:t>t</w:t>
      </w:r>
      <w:r w:rsidR="00775230" w:rsidRPr="008B37A5">
        <w:rPr>
          <w:rFonts w:ascii="Times New Roman" w:hAnsi="Times New Roman" w:cs="Times New Roman"/>
          <w:sz w:val="28"/>
          <w:szCs w:val="28"/>
          <w:vertAlign w:val="superscript"/>
          <w:lang w:val="kk-KZ" w:eastAsia="ru-RU"/>
        </w:rPr>
        <w:t>n</w:t>
      </w:r>
      <w:r w:rsidR="00775230" w:rsidRPr="008B37A5">
        <w:rPr>
          <w:rFonts w:ascii="Times New Roman" w:hAnsi="Times New Roman" w:cs="Times New Roman"/>
          <w:sz w:val="28"/>
          <w:szCs w:val="28"/>
          <w:lang w:val="kk-KZ" w:eastAsia="ru-RU"/>
        </w:rPr>
        <w:t xml:space="preserve">, </w:t>
      </w:r>
      <w:r w:rsidR="00775230" w:rsidRPr="008B37A5">
        <w:rPr>
          <w:rFonts w:ascii="Times New Roman" w:hAnsi="Times New Roman" w:cs="Times New Roman"/>
          <w:i/>
          <w:sz w:val="28"/>
          <w:szCs w:val="28"/>
          <w:lang w:val="kk-KZ" w:eastAsia="ru-RU"/>
        </w:rPr>
        <w:t>t</w:t>
      </w:r>
      <w:r w:rsidR="00775230" w:rsidRPr="008B37A5">
        <w:rPr>
          <w:rFonts w:ascii="Times New Roman" w:hAnsi="Times New Roman" w:cs="Times New Roman"/>
          <w:sz w:val="28"/>
          <w:szCs w:val="28"/>
          <w:vertAlign w:val="superscript"/>
          <w:lang w:val="kk-KZ" w:eastAsia="ru-RU"/>
        </w:rPr>
        <w:t>n+1</w:t>
      </w:r>
      <w:r w:rsidR="00775230" w:rsidRPr="008B37A5">
        <w:rPr>
          <w:rFonts w:ascii="Times New Roman" w:hAnsi="Times New Roman" w:cs="Times New Roman"/>
          <w:sz w:val="28"/>
          <w:szCs w:val="28"/>
          <w:lang w:val="kk-KZ" w:eastAsia="ru-RU"/>
        </w:rPr>
        <w:t xml:space="preserve"> – </w:t>
      </w:r>
      <w:r w:rsidRPr="008B37A5">
        <w:rPr>
          <w:rFonts w:ascii="Times New Roman" w:hAnsi="Times New Roman" w:cs="Times New Roman"/>
          <w:sz w:val="28"/>
          <w:szCs w:val="28"/>
          <w:lang w:val="kk-KZ" w:eastAsia="ru-RU"/>
        </w:rPr>
        <w:t>уақыт қадамының басталу және аяқталу уақыттары</w:t>
      </w:r>
      <w:r w:rsidR="00775230" w:rsidRPr="008B37A5">
        <w:rPr>
          <w:rFonts w:ascii="Times New Roman" w:hAnsi="Times New Roman" w:cs="Times New Roman"/>
          <w:sz w:val="28"/>
          <w:szCs w:val="28"/>
          <w:lang w:val="kk-KZ" w:eastAsia="ru-RU"/>
        </w:rPr>
        <w:t>.</w:t>
      </w:r>
    </w:p>
    <w:p w:rsidR="00286610" w:rsidRPr="008B37A5" w:rsidRDefault="00286610" w:rsidP="00FF5E35">
      <w:pPr>
        <w:pStyle w:val="a9"/>
        <w:jc w:val="both"/>
        <w:rPr>
          <w:rFonts w:ascii="Times New Roman" w:hAnsi="Times New Roman" w:cs="Times New Roman"/>
          <w:sz w:val="28"/>
          <w:szCs w:val="28"/>
          <w:lang w:val="kk-KZ" w:eastAsia="ru-RU"/>
        </w:rPr>
      </w:pPr>
    </w:p>
    <w:p w:rsidR="00775230" w:rsidRPr="008B37A5" w:rsidRDefault="00775230" w:rsidP="00FF5E35">
      <w:pPr>
        <w:pStyle w:val="a9"/>
        <w:jc w:val="center"/>
        <w:rPr>
          <w:rFonts w:ascii="Times New Roman" w:hAnsi="Times New Roman" w:cs="Times New Roman"/>
          <w:sz w:val="28"/>
          <w:szCs w:val="28"/>
          <w:lang w:val="kk-KZ" w:eastAsia="ru-RU"/>
        </w:rPr>
      </w:pPr>
      <w:r w:rsidRPr="008B37A5">
        <w:rPr>
          <w:rFonts w:ascii="Times New Roman" w:hAnsi="Times New Roman" w:cs="Times New Roman"/>
          <w:position w:val="-6"/>
          <w:sz w:val="28"/>
          <w:szCs w:val="28"/>
          <w:lang w:eastAsia="ru-RU"/>
        </w:rPr>
        <w:object w:dxaOrig="1440" w:dyaOrig="400">
          <v:shape id="_x0000_i1053" type="#_x0000_t75" style="width:1in;height:18pt" o:ole="">
            <v:imagedata r:id="rId180" o:title=""/>
          </v:shape>
          <o:OLEObject Type="Embed" ProgID="Equation.3" ShapeID="_x0000_i1053" DrawAspect="Content" ObjectID="_1798558393" r:id="rId181"/>
        </w:object>
      </w:r>
      <w:r w:rsidRPr="008B37A5">
        <w:rPr>
          <w:rFonts w:ascii="Times New Roman" w:hAnsi="Times New Roman" w:cs="Times New Roman"/>
          <w:sz w:val="28"/>
          <w:szCs w:val="28"/>
          <w:lang w:val="kk-KZ" w:eastAsia="ru-RU"/>
        </w:rPr>
        <w:t>.</w:t>
      </w:r>
      <w:r w:rsidR="008B38E9" w:rsidRPr="008B37A5">
        <w:rPr>
          <w:rFonts w:ascii="Times New Roman" w:hAnsi="Times New Roman" w:cs="Times New Roman"/>
          <w:sz w:val="28"/>
          <w:szCs w:val="28"/>
          <w:lang w:val="kk-KZ" w:eastAsia="ru-RU"/>
        </w:rPr>
        <w:t xml:space="preserve">             </w:t>
      </w:r>
      <w:r w:rsidR="006A412D" w:rsidRPr="008B37A5">
        <w:rPr>
          <w:rFonts w:ascii="Times New Roman" w:hAnsi="Times New Roman" w:cs="Times New Roman"/>
          <w:sz w:val="28"/>
          <w:szCs w:val="28"/>
          <w:lang w:val="kk-KZ" w:eastAsia="ru-RU"/>
        </w:rPr>
        <w:t xml:space="preserve"> </w:t>
      </w:r>
      <w:r w:rsidRPr="008B37A5">
        <w:rPr>
          <w:rFonts w:ascii="Times New Roman" w:hAnsi="Times New Roman" w:cs="Times New Roman"/>
          <w:sz w:val="28"/>
          <w:szCs w:val="28"/>
          <w:lang w:val="kk-KZ" w:eastAsia="ru-RU"/>
        </w:rPr>
        <w:t>(13)</w:t>
      </w:r>
    </w:p>
    <w:p w:rsidR="00286610" w:rsidRPr="008B37A5" w:rsidRDefault="00286610" w:rsidP="00FF5E35">
      <w:pPr>
        <w:pStyle w:val="a9"/>
        <w:jc w:val="both"/>
        <w:rPr>
          <w:rFonts w:ascii="Times New Roman" w:hAnsi="Times New Roman" w:cs="Times New Roman"/>
          <w:sz w:val="28"/>
          <w:szCs w:val="28"/>
          <w:lang w:val="kk-KZ" w:eastAsia="ru-RU"/>
        </w:rPr>
      </w:pPr>
    </w:p>
    <w:p w:rsidR="00B117A3" w:rsidRPr="008B37A5" w:rsidRDefault="004F74A0" w:rsidP="00FF5E35">
      <w:pPr>
        <w:pStyle w:val="a9"/>
        <w:ind w:firstLine="567"/>
        <w:jc w:val="both"/>
        <w:rPr>
          <w:rFonts w:ascii="Times New Roman" w:hAnsi="Times New Roman" w:cs="Times New Roman"/>
          <w:sz w:val="28"/>
          <w:szCs w:val="28"/>
          <w:lang w:val="kk-KZ" w:eastAsia="ru-RU"/>
        </w:rPr>
      </w:pPr>
      <w:r w:rsidRPr="008B37A5">
        <w:rPr>
          <w:rFonts w:ascii="Times New Roman" w:hAnsi="Times New Roman" w:cs="Times New Roman"/>
          <w:sz w:val="28"/>
          <w:szCs w:val="28"/>
          <w:lang w:val="kk-KZ" w:eastAsia="ru-RU"/>
        </w:rPr>
        <w:t>Есептелген торды бейімдеу және геометрияның ішкі ажыратымдылығы кезінде ұяшық ерікті полиэдр түрінде болады. Ұяшық басқа ұяшықтармен шектесетін беттердің бірі "бос"деп аталады</w:t>
      </w:r>
      <w:r w:rsidR="00775230" w:rsidRPr="008B37A5">
        <w:rPr>
          <w:rFonts w:ascii="Times New Roman" w:hAnsi="Times New Roman" w:cs="Times New Roman"/>
          <w:sz w:val="28"/>
          <w:szCs w:val="28"/>
          <w:lang w:val="kk-KZ" w:eastAsia="ru-RU"/>
        </w:rPr>
        <w:t xml:space="preserve">. </w:t>
      </w:r>
      <w:r w:rsidR="00B117A3" w:rsidRPr="008B37A5">
        <w:rPr>
          <w:rFonts w:ascii="Times New Roman" w:hAnsi="Times New Roman" w:cs="Times New Roman"/>
          <w:i/>
          <w:sz w:val="28"/>
          <w:szCs w:val="28"/>
          <w:lang w:val="kk-KZ" w:eastAsia="ru-RU"/>
        </w:rPr>
        <w:t>i</w:t>
      </w:r>
      <w:r w:rsidR="00B117A3" w:rsidRPr="008B37A5">
        <w:rPr>
          <w:rFonts w:ascii="Times New Roman" w:hAnsi="Times New Roman" w:cs="Times New Roman"/>
          <w:sz w:val="28"/>
          <w:szCs w:val="28"/>
          <w:lang w:val="kk-KZ" w:eastAsia="ru-RU"/>
        </w:rPr>
        <w:t xml:space="preserve">-ші ұяшықтағы </w:t>
      </w:r>
      <w:r w:rsidR="00B117A3" w:rsidRPr="008B37A5">
        <w:rPr>
          <w:rFonts w:ascii="Times New Roman" w:hAnsi="Times New Roman" w:cs="Times New Roman"/>
          <w:i/>
          <w:sz w:val="28"/>
          <w:szCs w:val="28"/>
          <w:lang w:val="kk-KZ" w:eastAsia="ru-RU"/>
        </w:rPr>
        <w:t>j</w:t>
      </w:r>
      <w:r w:rsidR="00B117A3" w:rsidRPr="008B37A5">
        <w:rPr>
          <w:rFonts w:ascii="Times New Roman" w:hAnsi="Times New Roman" w:cs="Times New Roman"/>
          <w:sz w:val="28"/>
          <w:szCs w:val="28"/>
          <w:lang w:val="kk-KZ" w:eastAsia="ru-RU"/>
        </w:rPr>
        <w:t xml:space="preserve">-ші бос беттің ауданы </w:t>
      </w:r>
      <w:r w:rsidR="00B117A3" w:rsidRPr="008B37A5">
        <w:rPr>
          <w:rFonts w:ascii="Times New Roman" w:hAnsi="Times New Roman" w:cs="Times New Roman"/>
          <w:position w:val="-12"/>
          <w:sz w:val="28"/>
          <w:szCs w:val="28"/>
          <w:lang w:eastAsia="ru-RU"/>
        </w:rPr>
        <w:object w:dxaOrig="279" w:dyaOrig="400">
          <v:shape id="_x0000_i1054" type="#_x0000_t75" style="width:12pt;height:18pt" o:ole="">
            <v:imagedata r:id="rId182" o:title=""/>
          </v:shape>
          <o:OLEObject Type="Embed" ProgID="Equation.3" ShapeID="_x0000_i1054" DrawAspect="Content" ObjectID="_1798558394" r:id="rId183"/>
        </w:object>
      </w:r>
      <w:r w:rsidR="00B117A3" w:rsidRPr="008B37A5">
        <w:rPr>
          <w:rFonts w:ascii="Times New Roman" w:hAnsi="Times New Roman" w:cs="Times New Roman"/>
          <w:sz w:val="28"/>
          <w:szCs w:val="28"/>
          <w:lang w:val="kk-KZ" w:eastAsia="ru-RU"/>
        </w:rPr>
        <w:t xml:space="preserve"> арқылы белгіленеді. "Қатты беттер" - бұл ұяшықты кесіп өтетін шекарадан құралған ұяшықтың беттері. </w:t>
      </w:r>
      <w:r w:rsidR="00B117A3" w:rsidRPr="008B37A5">
        <w:rPr>
          <w:rFonts w:ascii="Times New Roman" w:hAnsi="Times New Roman" w:cs="Times New Roman"/>
          <w:i/>
          <w:sz w:val="28"/>
          <w:szCs w:val="28"/>
          <w:lang w:val="kk-KZ" w:eastAsia="ru-RU"/>
        </w:rPr>
        <w:t>i</w:t>
      </w:r>
      <w:r w:rsidR="00B117A3" w:rsidRPr="008B37A5">
        <w:rPr>
          <w:rFonts w:ascii="Times New Roman" w:hAnsi="Times New Roman" w:cs="Times New Roman"/>
          <w:sz w:val="28"/>
          <w:szCs w:val="28"/>
          <w:lang w:val="kk-KZ" w:eastAsia="ru-RU"/>
        </w:rPr>
        <w:t xml:space="preserve"> -ші ұяшықтағы </w:t>
      </w:r>
      <w:r w:rsidR="00B117A3" w:rsidRPr="008B37A5">
        <w:rPr>
          <w:rFonts w:ascii="Times New Roman" w:hAnsi="Times New Roman" w:cs="Times New Roman"/>
          <w:i/>
          <w:sz w:val="28"/>
          <w:szCs w:val="28"/>
          <w:lang w:val="kk-KZ" w:eastAsia="ru-RU"/>
        </w:rPr>
        <w:t>j</w:t>
      </w:r>
      <w:r w:rsidR="00B117A3" w:rsidRPr="008B37A5">
        <w:rPr>
          <w:rFonts w:ascii="Times New Roman" w:hAnsi="Times New Roman" w:cs="Times New Roman"/>
          <w:sz w:val="28"/>
          <w:szCs w:val="28"/>
          <w:lang w:val="kk-KZ" w:eastAsia="ru-RU"/>
        </w:rPr>
        <w:t xml:space="preserve">-ші қатты беттің ауданы </w:t>
      </w:r>
      <w:r w:rsidR="00B117A3" w:rsidRPr="008B37A5">
        <w:rPr>
          <w:rFonts w:ascii="Times New Roman" w:hAnsi="Times New Roman" w:cs="Times New Roman"/>
          <w:position w:val="-12"/>
          <w:sz w:val="28"/>
          <w:szCs w:val="28"/>
          <w:lang w:eastAsia="ru-RU"/>
        </w:rPr>
        <w:object w:dxaOrig="340" w:dyaOrig="400">
          <v:shape id="_x0000_i1055" type="#_x0000_t75" style="width:18pt;height:18pt" o:ole="">
            <v:imagedata r:id="rId184" o:title=""/>
          </v:shape>
          <o:OLEObject Type="Embed" ProgID="Equation.3" ShapeID="_x0000_i1055" DrawAspect="Content" ObjectID="_1798558395" r:id="rId185"/>
        </w:object>
      </w:r>
      <w:r w:rsidR="00B117A3" w:rsidRPr="008B37A5">
        <w:rPr>
          <w:rFonts w:ascii="Times New Roman" w:hAnsi="Times New Roman" w:cs="Times New Roman"/>
          <w:sz w:val="28"/>
          <w:szCs w:val="28"/>
          <w:lang w:val="kk-KZ" w:eastAsia="ru-RU"/>
        </w:rPr>
        <w:t xml:space="preserve">арқылы белгіленеді. Осы белгілерге сүйене отырып, біз (12) өрнегін айырмашылық түрінде аламыз: </w:t>
      </w:r>
    </w:p>
    <w:p w:rsidR="00286610" w:rsidRPr="008B37A5" w:rsidRDefault="00286610" w:rsidP="00FF5E35">
      <w:pPr>
        <w:pStyle w:val="a9"/>
        <w:jc w:val="both"/>
        <w:rPr>
          <w:rFonts w:ascii="Times New Roman" w:hAnsi="Times New Roman" w:cs="Times New Roman"/>
          <w:sz w:val="28"/>
          <w:szCs w:val="28"/>
          <w:lang w:val="kk-KZ" w:eastAsia="ru-RU"/>
        </w:rPr>
      </w:pPr>
    </w:p>
    <w:p w:rsidR="00775230" w:rsidRPr="008B37A5" w:rsidRDefault="00775230" w:rsidP="00FF5E35">
      <w:pPr>
        <w:pStyle w:val="a9"/>
        <w:jc w:val="center"/>
        <w:rPr>
          <w:rFonts w:ascii="Times New Roman" w:hAnsi="Times New Roman" w:cs="Times New Roman"/>
          <w:sz w:val="28"/>
          <w:szCs w:val="28"/>
          <w:lang w:val="kk-KZ" w:eastAsia="ru-RU"/>
        </w:rPr>
      </w:pPr>
      <w:r w:rsidRPr="008B37A5">
        <w:rPr>
          <w:rFonts w:ascii="Times New Roman" w:hAnsi="Times New Roman" w:cs="Times New Roman"/>
          <w:position w:val="-34"/>
          <w:sz w:val="28"/>
          <w:szCs w:val="28"/>
          <w:lang w:eastAsia="ru-RU"/>
        </w:rPr>
        <w:object w:dxaOrig="5220" w:dyaOrig="700">
          <v:shape id="_x0000_i1056" type="#_x0000_t75" style="width:264pt;height:36pt" o:ole="">
            <v:imagedata r:id="rId186" o:title=""/>
          </v:shape>
          <o:OLEObject Type="Embed" ProgID="Equation.3" ShapeID="_x0000_i1056" DrawAspect="Content" ObjectID="_1798558396" r:id="rId187"/>
        </w:object>
      </w:r>
      <w:r w:rsidRPr="008B37A5">
        <w:rPr>
          <w:rFonts w:ascii="Times New Roman" w:hAnsi="Times New Roman" w:cs="Times New Roman"/>
          <w:sz w:val="28"/>
          <w:szCs w:val="28"/>
          <w:lang w:val="kk-KZ" w:eastAsia="ru-RU"/>
        </w:rPr>
        <w:t>,</w:t>
      </w:r>
      <w:r w:rsidR="008B38E9" w:rsidRPr="008B37A5">
        <w:rPr>
          <w:rFonts w:ascii="Times New Roman" w:hAnsi="Times New Roman" w:cs="Times New Roman"/>
          <w:sz w:val="28"/>
          <w:szCs w:val="28"/>
          <w:lang w:val="kk-KZ" w:eastAsia="ru-RU"/>
        </w:rPr>
        <w:t xml:space="preserve">     </w:t>
      </w:r>
      <w:r w:rsidRPr="008B37A5">
        <w:rPr>
          <w:rFonts w:ascii="Times New Roman" w:hAnsi="Times New Roman" w:cs="Times New Roman"/>
          <w:sz w:val="28"/>
          <w:szCs w:val="28"/>
          <w:lang w:val="kk-KZ" w:eastAsia="ru-RU"/>
        </w:rPr>
        <w:t>(14)</w:t>
      </w:r>
    </w:p>
    <w:p w:rsidR="00286610" w:rsidRPr="008B37A5" w:rsidRDefault="00286610" w:rsidP="00FF5E35">
      <w:pPr>
        <w:pStyle w:val="a9"/>
        <w:jc w:val="both"/>
        <w:rPr>
          <w:rFonts w:ascii="Times New Roman" w:hAnsi="Times New Roman" w:cs="Times New Roman"/>
          <w:sz w:val="28"/>
          <w:szCs w:val="28"/>
          <w:lang w:val="kk-KZ" w:eastAsia="ru-RU"/>
        </w:rPr>
      </w:pPr>
    </w:p>
    <w:p w:rsidR="00775230" w:rsidRPr="008B37A5" w:rsidRDefault="00B117A3" w:rsidP="00FF5E35">
      <w:pPr>
        <w:pStyle w:val="a9"/>
        <w:jc w:val="both"/>
        <w:rPr>
          <w:rFonts w:ascii="Times New Roman" w:hAnsi="Times New Roman" w:cs="Times New Roman"/>
          <w:sz w:val="28"/>
          <w:szCs w:val="28"/>
          <w:lang w:val="kk-KZ" w:eastAsia="ru-RU"/>
        </w:rPr>
      </w:pPr>
      <w:r w:rsidRPr="008B37A5">
        <w:rPr>
          <w:rFonts w:ascii="Times New Roman" w:hAnsi="Times New Roman" w:cs="Times New Roman"/>
          <w:sz w:val="28"/>
          <w:szCs w:val="28"/>
          <w:lang w:val="kk-KZ" w:eastAsia="ru-RU"/>
        </w:rPr>
        <w:t>мұнда</w:t>
      </w:r>
      <w:r w:rsidR="00775230" w:rsidRPr="008B37A5">
        <w:rPr>
          <w:rFonts w:ascii="Times New Roman" w:hAnsi="Times New Roman" w:cs="Times New Roman"/>
          <w:sz w:val="28"/>
          <w:szCs w:val="28"/>
          <w:lang w:val="kk-KZ" w:eastAsia="ru-RU"/>
        </w:rPr>
        <w:t xml:space="preserve"> </w:t>
      </w:r>
      <w:r w:rsidR="00775230" w:rsidRPr="008B37A5">
        <w:rPr>
          <w:rFonts w:ascii="Times New Roman" w:hAnsi="Times New Roman" w:cs="Times New Roman"/>
          <w:i/>
          <w:sz w:val="28"/>
          <w:szCs w:val="28"/>
          <w:lang w:val="kk-KZ" w:eastAsia="ru-RU"/>
        </w:rPr>
        <w:t>Q</w:t>
      </w:r>
      <w:r w:rsidR="00775230" w:rsidRPr="008B37A5">
        <w:rPr>
          <w:rFonts w:ascii="Times New Roman" w:hAnsi="Times New Roman" w:cs="Times New Roman"/>
          <w:sz w:val="28"/>
          <w:szCs w:val="28"/>
          <w:vertAlign w:val="subscript"/>
          <w:lang w:val="kk-KZ" w:eastAsia="ru-RU"/>
        </w:rPr>
        <w:t>i</w:t>
      </w:r>
      <w:r w:rsidR="00775230" w:rsidRPr="008B37A5">
        <w:rPr>
          <w:rFonts w:ascii="Times New Roman" w:hAnsi="Times New Roman" w:cs="Times New Roman"/>
          <w:sz w:val="28"/>
          <w:szCs w:val="28"/>
          <w:lang w:val="kk-KZ" w:eastAsia="ru-RU"/>
        </w:rPr>
        <w:t xml:space="preserve"> – </w:t>
      </w:r>
      <w:r w:rsidRPr="008B37A5">
        <w:rPr>
          <w:rFonts w:ascii="Times New Roman" w:hAnsi="Times New Roman" w:cs="Times New Roman"/>
          <w:sz w:val="28"/>
          <w:szCs w:val="28"/>
          <w:lang w:val="kk-KZ" w:eastAsia="ru-RU"/>
        </w:rPr>
        <w:t xml:space="preserve">айнымалының көлемдік көзі </w:t>
      </w:r>
      <w:r w:rsidR="00775230" w:rsidRPr="008B37A5">
        <w:rPr>
          <w:rFonts w:ascii="Times New Roman" w:hAnsi="Times New Roman" w:cs="Times New Roman"/>
          <w:i/>
          <w:sz w:val="28"/>
          <w:szCs w:val="28"/>
          <w:lang w:val="kk-KZ" w:eastAsia="ru-RU"/>
        </w:rPr>
        <w:t>f</w:t>
      </w:r>
      <w:r w:rsidR="00775230" w:rsidRPr="008B37A5">
        <w:rPr>
          <w:rFonts w:ascii="Times New Roman" w:hAnsi="Times New Roman" w:cs="Times New Roman"/>
          <w:sz w:val="28"/>
          <w:szCs w:val="28"/>
          <w:lang w:val="kk-KZ" w:eastAsia="ru-RU"/>
        </w:rPr>
        <w:t xml:space="preserve">, </w:t>
      </w:r>
      <w:r w:rsidR="00775230" w:rsidRPr="008B37A5">
        <w:rPr>
          <w:rFonts w:ascii="Times New Roman" w:hAnsi="Times New Roman" w:cs="Times New Roman"/>
          <w:i/>
          <w:sz w:val="28"/>
          <w:szCs w:val="28"/>
          <w:lang w:val="kk-KZ" w:eastAsia="ru-RU"/>
        </w:rPr>
        <w:t>f</w:t>
      </w:r>
      <w:r w:rsidR="00775230" w:rsidRPr="008B37A5">
        <w:rPr>
          <w:rFonts w:ascii="Times New Roman" w:hAnsi="Times New Roman" w:cs="Times New Roman"/>
          <w:i/>
          <w:sz w:val="28"/>
          <w:szCs w:val="28"/>
          <w:vertAlign w:val="superscript"/>
          <w:lang w:val="kk-KZ" w:eastAsia="ru-RU"/>
        </w:rPr>
        <w:t>n</w:t>
      </w:r>
      <w:r w:rsidR="00775230" w:rsidRPr="008B37A5">
        <w:rPr>
          <w:rFonts w:ascii="Times New Roman" w:hAnsi="Times New Roman" w:cs="Times New Roman"/>
          <w:sz w:val="28"/>
          <w:szCs w:val="28"/>
          <w:lang w:val="kk-KZ" w:eastAsia="ru-RU"/>
        </w:rPr>
        <w:t xml:space="preserve"> – </w:t>
      </w:r>
      <w:r w:rsidRPr="008B37A5">
        <w:rPr>
          <w:rFonts w:ascii="Times New Roman" w:hAnsi="Times New Roman" w:cs="Times New Roman"/>
          <w:sz w:val="28"/>
          <w:szCs w:val="28"/>
          <w:lang w:val="kk-KZ" w:eastAsia="ru-RU"/>
        </w:rPr>
        <w:t>уақыт нүктесіндегі ұяшық көлемі бойынша айнымалының орташа мәні</w:t>
      </w:r>
      <w:r w:rsidR="00775230" w:rsidRPr="008B37A5">
        <w:rPr>
          <w:rFonts w:ascii="Times New Roman" w:hAnsi="Times New Roman" w:cs="Times New Roman"/>
          <w:sz w:val="28"/>
          <w:szCs w:val="28"/>
          <w:lang w:val="kk-KZ" w:eastAsia="ru-RU"/>
        </w:rPr>
        <w:t xml:space="preserve"> </w:t>
      </w:r>
      <w:r w:rsidR="00775230" w:rsidRPr="008B37A5">
        <w:rPr>
          <w:rFonts w:ascii="Times New Roman" w:hAnsi="Times New Roman" w:cs="Times New Roman"/>
          <w:i/>
          <w:sz w:val="28"/>
          <w:szCs w:val="28"/>
          <w:lang w:val="kk-KZ" w:eastAsia="ru-RU"/>
        </w:rPr>
        <w:t>t</w:t>
      </w:r>
      <w:r w:rsidR="00775230" w:rsidRPr="008B37A5">
        <w:rPr>
          <w:rFonts w:ascii="Times New Roman" w:hAnsi="Times New Roman" w:cs="Times New Roman"/>
          <w:i/>
          <w:sz w:val="28"/>
          <w:szCs w:val="28"/>
          <w:vertAlign w:val="superscript"/>
          <w:lang w:val="kk-KZ" w:eastAsia="ru-RU"/>
        </w:rPr>
        <w:t>n</w:t>
      </w:r>
      <w:r w:rsidR="00775230" w:rsidRPr="008B37A5">
        <w:rPr>
          <w:rFonts w:ascii="Times New Roman" w:hAnsi="Times New Roman" w:cs="Times New Roman"/>
          <w:sz w:val="28"/>
          <w:szCs w:val="28"/>
          <w:lang w:val="kk-KZ" w:eastAsia="ru-RU"/>
        </w:rPr>
        <w:t>.</w:t>
      </w:r>
    </w:p>
    <w:p w:rsidR="00286610" w:rsidRPr="008B37A5" w:rsidRDefault="00286610" w:rsidP="00FF5E35">
      <w:pPr>
        <w:pStyle w:val="a9"/>
        <w:jc w:val="both"/>
        <w:rPr>
          <w:rFonts w:ascii="Times New Roman" w:hAnsi="Times New Roman" w:cs="Times New Roman"/>
          <w:sz w:val="28"/>
          <w:szCs w:val="28"/>
          <w:lang w:val="kk-KZ" w:eastAsia="ru-RU"/>
        </w:rPr>
      </w:pPr>
    </w:p>
    <w:p w:rsidR="00775230" w:rsidRPr="008B37A5" w:rsidRDefault="00775230" w:rsidP="00FF5E35">
      <w:pPr>
        <w:pStyle w:val="a9"/>
        <w:jc w:val="center"/>
        <w:rPr>
          <w:rFonts w:ascii="Times New Roman" w:hAnsi="Times New Roman" w:cs="Times New Roman"/>
          <w:sz w:val="28"/>
          <w:szCs w:val="28"/>
          <w:lang w:val="kk-KZ" w:eastAsia="ru-RU"/>
        </w:rPr>
      </w:pPr>
      <w:r w:rsidRPr="008B37A5">
        <w:rPr>
          <w:rFonts w:ascii="Times New Roman" w:hAnsi="Times New Roman" w:cs="Times New Roman"/>
          <w:position w:val="-38"/>
          <w:sz w:val="28"/>
          <w:szCs w:val="28"/>
          <w:lang w:eastAsia="ru-RU"/>
        </w:rPr>
        <w:object w:dxaOrig="1900" w:dyaOrig="900">
          <v:shape id="_x0000_i1057" type="#_x0000_t75" style="width:96pt;height:48pt" o:ole="">
            <v:imagedata r:id="rId188" o:title=""/>
          </v:shape>
          <o:OLEObject Type="Embed" ProgID="Equation.3" ShapeID="_x0000_i1057" DrawAspect="Content" ObjectID="_1798558397" r:id="rId189"/>
        </w:object>
      </w:r>
      <w:r w:rsidRPr="008B37A5">
        <w:rPr>
          <w:rFonts w:ascii="Times New Roman" w:hAnsi="Times New Roman" w:cs="Times New Roman"/>
          <w:sz w:val="28"/>
          <w:szCs w:val="28"/>
          <w:lang w:val="kk-KZ" w:eastAsia="ru-RU"/>
        </w:rPr>
        <w:t>,</w:t>
      </w:r>
      <w:r w:rsidR="008B38E9" w:rsidRPr="008B37A5">
        <w:rPr>
          <w:rFonts w:ascii="Times New Roman" w:hAnsi="Times New Roman" w:cs="Times New Roman"/>
          <w:sz w:val="28"/>
          <w:szCs w:val="28"/>
          <w:lang w:val="kk-KZ" w:eastAsia="ru-RU"/>
        </w:rPr>
        <w:t xml:space="preserve">            </w:t>
      </w:r>
      <w:r w:rsidRPr="008B37A5">
        <w:rPr>
          <w:rFonts w:ascii="Times New Roman" w:hAnsi="Times New Roman" w:cs="Times New Roman"/>
          <w:sz w:val="28"/>
          <w:szCs w:val="28"/>
          <w:lang w:val="kk-KZ" w:eastAsia="ru-RU"/>
        </w:rPr>
        <w:t>(15)</w:t>
      </w:r>
    </w:p>
    <w:p w:rsidR="00286610" w:rsidRPr="008B37A5" w:rsidRDefault="00286610" w:rsidP="00FF5E35">
      <w:pPr>
        <w:pStyle w:val="a9"/>
        <w:jc w:val="both"/>
        <w:rPr>
          <w:rFonts w:ascii="Times New Roman" w:hAnsi="Times New Roman" w:cs="Times New Roman"/>
          <w:sz w:val="28"/>
          <w:szCs w:val="28"/>
          <w:lang w:val="kk-KZ" w:eastAsia="ru-RU"/>
        </w:rPr>
      </w:pPr>
    </w:p>
    <w:p w:rsidR="00775230" w:rsidRPr="008B37A5" w:rsidRDefault="00B117A3" w:rsidP="00FF5E35">
      <w:pPr>
        <w:pStyle w:val="a9"/>
        <w:jc w:val="both"/>
        <w:rPr>
          <w:rFonts w:ascii="Times New Roman" w:hAnsi="Times New Roman" w:cs="Times New Roman"/>
          <w:spacing w:val="-2"/>
          <w:sz w:val="28"/>
          <w:szCs w:val="28"/>
          <w:lang w:val="kk-KZ" w:eastAsia="ru-RU"/>
        </w:rPr>
      </w:pPr>
      <w:r w:rsidRPr="008B37A5">
        <w:rPr>
          <w:rFonts w:ascii="Times New Roman" w:hAnsi="Times New Roman" w:cs="Times New Roman"/>
          <w:spacing w:val="-2"/>
          <w:sz w:val="28"/>
          <w:szCs w:val="28"/>
          <w:lang w:val="kk-KZ" w:eastAsia="ru-RU"/>
        </w:rPr>
        <w:t>есептелетін айнымалының орташа ағын тығыздығы</w:t>
      </w:r>
      <w:r w:rsidR="00775230" w:rsidRPr="008B37A5">
        <w:rPr>
          <w:rFonts w:ascii="Times New Roman" w:hAnsi="Times New Roman" w:cs="Times New Roman"/>
          <w:spacing w:val="-2"/>
          <w:sz w:val="28"/>
          <w:szCs w:val="28"/>
          <w:lang w:val="kk-KZ" w:eastAsia="ru-RU"/>
        </w:rPr>
        <w:t xml:space="preserve"> </w:t>
      </w:r>
      <w:r w:rsidR="00775230" w:rsidRPr="008B37A5">
        <w:rPr>
          <w:rFonts w:ascii="Times New Roman" w:hAnsi="Times New Roman" w:cs="Times New Roman"/>
          <w:spacing w:val="-2"/>
          <w:position w:val="-14"/>
          <w:sz w:val="28"/>
          <w:szCs w:val="28"/>
          <w:lang w:eastAsia="ru-RU"/>
        </w:rPr>
        <w:object w:dxaOrig="420" w:dyaOrig="499">
          <v:shape id="_x0000_i1058" type="#_x0000_t75" style="width:18pt;height:24pt" o:ole="">
            <v:imagedata r:id="rId190" o:title=""/>
          </v:shape>
          <o:OLEObject Type="Embed" ProgID="Equation.3" ShapeID="_x0000_i1058" DrawAspect="Content" ObjectID="_1798558398" r:id="rId191"/>
        </w:object>
      </w:r>
      <w:r w:rsidR="00775230" w:rsidRPr="008B37A5">
        <w:rPr>
          <w:rFonts w:ascii="Times New Roman" w:hAnsi="Times New Roman" w:cs="Times New Roman"/>
          <w:spacing w:val="-2"/>
          <w:sz w:val="28"/>
          <w:szCs w:val="28"/>
          <w:lang w:val="kk-KZ" w:eastAsia="ru-RU"/>
        </w:rPr>
        <w:t xml:space="preserve"> </w:t>
      </w:r>
      <w:r w:rsidRPr="008B37A5">
        <w:rPr>
          <w:rFonts w:ascii="Times New Roman" w:hAnsi="Times New Roman" w:cs="Times New Roman"/>
          <w:spacing w:val="-2"/>
          <w:sz w:val="28"/>
          <w:szCs w:val="28"/>
          <w:lang w:val="kk-KZ" w:eastAsia="ru-RU"/>
        </w:rPr>
        <w:t>және</w:t>
      </w:r>
      <w:r w:rsidR="00775230" w:rsidRPr="008B37A5">
        <w:rPr>
          <w:rFonts w:ascii="Times New Roman" w:hAnsi="Times New Roman" w:cs="Times New Roman"/>
          <w:spacing w:val="-2"/>
          <w:sz w:val="28"/>
          <w:szCs w:val="28"/>
          <w:lang w:val="kk-KZ" w:eastAsia="ru-RU"/>
        </w:rPr>
        <w:t xml:space="preserve"> </w:t>
      </w:r>
      <w:r w:rsidR="00775230" w:rsidRPr="008B37A5">
        <w:rPr>
          <w:rFonts w:ascii="Times New Roman" w:hAnsi="Times New Roman" w:cs="Times New Roman"/>
          <w:spacing w:val="-2"/>
          <w:position w:val="-14"/>
          <w:sz w:val="28"/>
          <w:szCs w:val="28"/>
          <w:lang w:eastAsia="ru-RU"/>
        </w:rPr>
        <w:object w:dxaOrig="420" w:dyaOrig="499">
          <v:shape id="_x0000_i1059" type="#_x0000_t75" style="width:18pt;height:24pt" o:ole="">
            <v:imagedata r:id="rId192" o:title=""/>
          </v:shape>
          <o:OLEObject Type="Embed" ProgID="Equation.3" ShapeID="_x0000_i1059" DrawAspect="Content" ObjectID="_1798558399" r:id="rId193"/>
        </w:object>
      </w:r>
      <w:r w:rsidR="00775230" w:rsidRPr="008B37A5">
        <w:rPr>
          <w:rFonts w:ascii="Times New Roman" w:hAnsi="Times New Roman" w:cs="Times New Roman"/>
          <w:spacing w:val="-2"/>
          <w:sz w:val="28"/>
          <w:szCs w:val="28"/>
          <w:lang w:val="kk-KZ" w:eastAsia="ru-RU"/>
        </w:rPr>
        <w:t xml:space="preserve"> </w:t>
      </w:r>
      <w:r w:rsidRPr="008B37A5">
        <w:rPr>
          <w:rFonts w:ascii="Times New Roman" w:hAnsi="Times New Roman" w:cs="Times New Roman"/>
          <w:spacing w:val="-2"/>
          <w:sz w:val="28"/>
          <w:szCs w:val="28"/>
          <w:lang w:val="kk-KZ" w:eastAsia="ru-RU"/>
        </w:rPr>
        <w:t>тиісті беттер арқылы</w:t>
      </w:r>
      <w:r w:rsidR="00775230" w:rsidRPr="008B37A5">
        <w:rPr>
          <w:rFonts w:ascii="Times New Roman" w:hAnsi="Times New Roman" w:cs="Times New Roman"/>
          <w:spacing w:val="-2"/>
          <w:sz w:val="28"/>
          <w:szCs w:val="28"/>
          <w:lang w:val="kk-KZ" w:eastAsia="ru-RU"/>
        </w:rPr>
        <w:t xml:space="preserve"> </w:t>
      </w:r>
      <w:r w:rsidR="00775230" w:rsidRPr="008B37A5">
        <w:rPr>
          <w:rFonts w:ascii="Times New Roman" w:hAnsi="Times New Roman" w:cs="Times New Roman"/>
          <w:spacing w:val="-2"/>
          <w:position w:val="-14"/>
          <w:sz w:val="28"/>
          <w:szCs w:val="28"/>
          <w:lang w:eastAsia="ru-RU"/>
        </w:rPr>
        <w:object w:dxaOrig="320" w:dyaOrig="480">
          <v:shape id="_x0000_i1060" type="#_x0000_t75" style="width:18pt;height:24pt" o:ole="">
            <v:imagedata r:id="rId194" o:title=""/>
          </v:shape>
          <o:OLEObject Type="Embed" ProgID="Equation.3" ShapeID="_x0000_i1060" DrawAspect="Content" ObjectID="_1798558400" r:id="rId195"/>
        </w:object>
      </w:r>
      <w:r w:rsidR="00775230" w:rsidRPr="008B37A5">
        <w:rPr>
          <w:rFonts w:ascii="Times New Roman" w:hAnsi="Times New Roman" w:cs="Times New Roman"/>
          <w:spacing w:val="-2"/>
          <w:sz w:val="28"/>
          <w:szCs w:val="28"/>
          <w:lang w:val="kk-KZ" w:eastAsia="ru-RU"/>
        </w:rPr>
        <w:t xml:space="preserve"> и </w:t>
      </w:r>
      <w:r w:rsidR="00775230" w:rsidRPr="008B37A5">
        <w:rPr>
          <w:rFonts w:ascii="Times New Roman" w:hAnsi="Times New Roman" w:cs="Times New Roman"/>
          <w:spacing w:val="-2"/>
          <w:position w:val="-14"/>
          <w:sz w:val="28"/>
          <w:szCs w:val="28"/>
          <w:lang w:eastAsia="ru-RU"/>
        </w:rPr>
        <w:object w:dxaOrig="380" w:dyaOrig="499">
          <v:shape id="_x0000_i1061" type="#_x0000_t75" style="width:18pt;height:24pt" o:ole="">
            <v:imagedata r:id="rId196" o:title=""/>
          </v:shape>
          <o:OLEObject Type="Embed" ProgID="Equation.3" ShapeID="_x0000_i1061" DrawAspect="Content" ObjectID="_1798558401" r:id="rId197"/>
        </w:object>
      </w:r>
      <w:r w:rsidR="00775230" w:rsidRPr="008B37A5">
        <w:rPr>
          <w:rFonts w:ascii="Times New Roman" w:hAnsi="Times New Roman" w:cs="Times New Roman"/>
          <w:spacing w:val="-2"/>
          <w:sz w:val="28"/>
          <w:szCs w:val="28"/>
          <w:lang w:val="kk-KZ" w:eastAsia="ru-RU"/>
        </w:rPr>
        <w:t xml:space="preserve"> </w:t>
      </w:r>
      <w:r w:rsidRPr="008B37A5">
        <w:rPr>
          <w:rFonts w:ascii="Times New Roman" w:hAnsi="Times New Roman" w:cs="Times New Roman"/>
          <w:spacing w:val="-2"/>
          <w:sz w:val="28"/>
          <w:szCs w:val="28"/>
          <w:lang w:val="kk-KZ" w:eastAsia="ru-RU"/>
        </w:rPr>
        <w:t>уақыт бойынша қадам өрнектер бойынша анықталады</w:t>
      </w:r>
      <w:r w:rsidR="00775230" w:rsidRPr="008B37A5">
        <w:rPr>
          <w:rFonts w:ascii="Times New Roman" w:hAnsi="Times New Roman" w:cs="Times New Roman"/>
          <w:spacing w:val="-2"/>
          <w:sz w:val="28"/>
          <w:szCs w:val="28"/>
          <w:lang w:val="kk-KZ" w:eastAsia="ru-RU"/>
        </w:rPr>
        <w:t>:</w:t>
      </w:r>
    </w:p>
    <w:p w:rsidR="00286610" w:rsidRPr="008B37A5" w:rsidRDefault="00286610" w:rsidP="00FF5E35">
      <w:pPr>
        <w:pStyle w:val="a9"/>
        <w:jc w:val="both"/>
        <w:rPr>
          <w:rFonts w:ascii="Times New Roman" w:hAnsi="Times New Roman" w:cs="Times New Roman"/>
          <w:spacing w:val="-2"/>
          <w:sz w:val="28"/>
          <w:szCs w:val="28"/>
          <w:lang w:val="kk-KZ" w:eastAsia="ru-RU"/>
        </w:rPr>
      </w:pPr>
    </w:p>
    <w:p w:rsidR="00775230" w:rsidRPr="008B37A5" w:rsidRDefault="00775230" w:rsidP="00FF5E35">
      <w:pPr>
        <w:pStyle w:val="a9"/>
        <w:jc w:val="center"/>
        <w:rPr>
          <w:rFonts w:ascii="Times New Roman" w:hAnsi="Times New Roman" w:cs="Times New Roman"/>
          <w:sz w:val="28"/>
          <w:szCs w:val="28"/>
          <w:lang w:val="kk-KZ" w:eastAsia="ru-RU"/>
        </w:rPr>
      </w:pPr>
      <w:r w:rsidRPr="008B37A5">
        <w:rPr>
          <w:rFonts w:ascii="Times New Roman" w:hAnsi="Times New Roman" w:cs="Times New Roman"/>
          <w:position w:val="-40"/>
          <w:sz w:val="28"/>
          <w:szCs w:val="28"/>
          <w:lang w:eastAsia="ru-RU"/>
        </w:rPr>
        <w:object w:dxaOrig="2900" w:dyaOrig="940">
          <v:shape id="_x0000_i1062" type="#_x0000_t75" style="width:2in;height:48pt" o:ole="">
            <v:imagedata r:id="rId198" o:title=""/>
          </v:shape>
          <o:OLEObject Type="Embed" ProgID="Equation.3" ShapeID="_x0000_i1062" DrawAspect="Content" ObjectID="_1798558402" r:id="rId199"/>
        </w:object>
      </w:r>
      <w:r w:rsidRPr="008B37A5">
        <w:rPr>
          <w:rFonts w:ascii="Times New Roman" w:hAnsi="Times New Roman" w:cs="Times New Roman"/>
          <w:sz w:val="28"/>
          <w:szCs w:val="28"/>
          <w:lang w:val="kk-KZ" w:eastAsia="ru-RU"/>
        </w:rPr>
        <w:t>,</w:t>
      </w:r>
      <w:r w:rsidR="008B38E9" w:rsidRPr="008B37A5">
        <w:rPr>
          <w:rFonts w:ascii="Times New Roman" w:hAnsi="Times New Roman" w:cs="Times New Roman"/>
          <w:sz w:val="28"/>
          <w:szCs w:val="28"/>
          <w:lang w:val="kk-KZ" w:eastAsia="ru-RU"/>
        </w:rPr>
        <w:t xml:space="preserve">          </w:t>
      </w:r>
      <w:r w:rsidR="006A412D" w:rsidRPr="008B37A5">
        <w:rPr>
          <w:rFonts w:ascii="Times New Roman" w:hAnsi="Times New Roman" w:cs="Times New Roman"/>
          <w:sz w:val="28"/>
          <w:szCs w:val="28"/>
          <w:lang w:val="kk-KZ" w:eastAsia="ru-RU"/>
        </w:rPr>
        <w:t xml:space="preserve"> </w:t>
      </w:r>
      <w:r w:rsidRPr="008B37A5">
        <w:rPr>
          <w:rFonts w:ascii="Times New Roman" w:hAnsi="Times New Roman" w:cs="Times New Roman"/>
          <w:sz w:val="28"/>
          <w:szCs w:val="28"/>
          <w:lang w:val="kk-KZ" w:eastAsia="ru-RU"/>
        </w:rPr>
        <w:t>(16)</w:t>
      </w:r>
    </w:p>
    <w:p w:rsidR="00286610" w:rsidRPr="008B37A5" w:rsidRDefault="00286610" w:rsidP="00FF5E35">
      <w:pPr>
        <w:pStyle w:val="a9"/>
        <w:jc w:val="center"/>
        <w:rPr>
          <w:rFonts w:ascii="Times New Roman" w:hAnsi="Times New Roman" w:cs="Times New Roman"/>
          <w:sz w:val="28"/>
          <w:szCs w:val="28"/>
          <w:lang w:val="kk-KZ" w:eastAsia="ru-RU"/>
        </w:rPr>
      </w:pPr>
    </w:p>
    <w:p w:rsidR="00775230" w:rsidRPr="008B37A5" w:rsidRDefault="00775230" w:rsidP="00FF5E35">
      <w:pPr>
        <w:pStyle w:val="a9"/>
        <w:jc w:val="center"/>
        <w:rPr>
          <w:rFonts w:ascii="Times New Roman" w:hAnsi="Times New Roman" w:cs="Times New Roman"/>
          <w:sz w:val="28"/>
          <w:szCs w:val="28"/>
          <w:lang w:val="kk-KZ" w:eastAsia="ru-RU"/>
        </w:rPr>
      </w:pPr>
      <w:r w:rsidRPr="008B37A5">
        <w:rPr>
          <w:rFonts w:ascii="Times New Roman" w:hAnsi="Times New Roman" w:cs="Times New Roman"/>
          <w:position w:val="-40"/>
          <w:sz w:val="28"/>
          <w:szCs w:val="28"/>
          <w:lang w:eastAsia="ru-RU"/>
        </w:rPr>
        <w:object w:dxaOrig="3920" w:dyaOrig="940">
          <v:shape id="_x0000_i1063" type="#_x0000_t75" style="width:192pt;height:48pt" o:ole="">
            <v:imagedata r:id="rId200" o:title=""/>
          </v:shape>
          <o:OLEObject Type="Embed" ProgID="Equation.3" ShapeID="_x0000_i1063" DrawAspect="Content" ObjectID="_1798558403" r:id="rId201"/>
        </w:object>
      </w:r>
      <w:r w:rsidR="008B38E9" w:rsidRPr="008B37A5">
        <w:rPr>
          <w:rFonts w:ascii="Times New Roman" w:hAnsi="Times New Roman" w:cs="Times New Roman"/>
          <w:sz w:val="28"/>
          <w:szCs w:val="28"/>
          <w:lang w:val="kk-KZ" w:eastAsia="ru-RU"/>
        </w:rPr>
        <w:t xml:space="preserve">         </w:t>
      </w:r>
      <w:r w:rsidRPr="008B37A5">
        <w:rPr>
          <w:rFonts w:ascii="Times New Roman" w:hAnsi="Times New Roman" w:cs="Times New Roman"/>
          <w:sz w:val="28"/>
          <w:szCs w:val="28"/>
          <w:lang w:val="kk-KZ" w:eastAsia="ru-RU"/>
        </w:rPr>
        <w:t>(17)</w:t>
      </w:r>
    </w:p>
    <w:p w:rsidR="00286610" w:rsidRPr="008B37A5" w:rsidRDefault="00286610" w:rsidP="00FF5E35">
      <w:pPr>
        <w:pStyle w:val="a9"/>
        <w:jc w:val="both"/>
        <w:rPr>
          <w:rFonts w:ascii="Times New Roman" w:hAnsi="Times New Roman" w:cs="Times New Roman"/>
          <w:sz w:val="28"/>
          <w:szCs w:val="28"/>
          <w:lang w:val="kk-KZ" w:eastAsia="ru-RU"/>
        </w:rPr>
      </w:pPr>
    </w:p>
    <w:p w:rsidR="00775230" w:rsidRPr="008B37A5" w:rsidRDefault="00B117A3" w:rsidP="00FF5E35">
      <w:pPr>
        <w:pStyle w:val="a9"/>
        <w:jc w:val="both"/>
        <w:rPr>
          <w:rFonts w:ascii="Times New Roman" w:hAnsi="Times New Roman" w:cs="Times New Roman"/>
          <w:sz w:val="28"/>
          <w:szCs w:val="28"/>
          <w:lang w:val="kk-KZ" w:eastAsia="ru-RU"/>
        </w:rPr>
      </w:pPr>
      <w:r w:rsidRPr="008B37A5">
        <w:rPr>
          <w:rFonts w:ascii="Times New Roman" w:hAnsi="Times New Roman" w:cs="Times New Roman"/>
          <w:sz w:val="28"/>
          <w:szCs w:val="28"/>
          <w:lang w:val="kk-KZ" w:eastAsia="ru-RU"/>
        </w:rPr>
        <w:t xml:space="preserve">мұндағы </w:t>
      </w:r>
      <w:r w:rsidRPr="008B37A5">
        <w:rPr>
          <w:rFonts w:ascii="Times New Roman" w:hAnsi="Times New Roman" w:cs="Times New Roman"/>
          <w:i/>
          <w:sz w:val="28"/>
          <w:szCs w:val="28"/>
          <w:lang w:val="kk-KZ" w:eastAsia="ru-RU"/>
        </w:rPr>
        <w:t>w</w:t>
      </w:r>
      <w:r w:rsidRPr="008B37A5">
        <w:rPr>
          <w:rFonts w:ascii="Times New Roman" w:hAnsi="Times New Roman" w:cs="Times New Roman"/>
          <w:sz w:val="28"/>
          <w:szCs w:val="28"/>
          <w:lang w:val="kk-KZ" w:eastAsia="ru-RU"/>
        </w:rPr>
        <w:t xml:space="preserve"> индексі есептеу аймағының шекарасындағы шамалардың мәндерін көрсетеді, ол бетке сәйкес келеді </w:t>
      </w:r>
      <w:r w:rsidR="00775230" w:rsidRPr="008B37A5">
        <w:rPr>
          <w:rFonts w:ascii="Times New Roman" w:hAnsi="Times New Roman" w:cs="Times New Roman"/>
          <w:position w:val="-14"/>
          <w:sz w:val="28"/>
          <w:szCs w:val="28"/>
          <w:lang w:eastAsia="ru-RU"/>
        </w:rPr>
        <w:object w:dxaOrig="380" w:dyaOrig="499">
          <v:shape id="_x0000_i1064" type="#_x0000_t75" style="width:18pt;height:24pt" o:ole="">
            <v:imagedata r:id="rId196" o:title=""/>
          </v:shape>
          <o:OLEObject Type="Embed" ProgID="Equation.3" ShapeID="_x0000_i1064" DrawAspect="Content" ObjectID="_1798558404" r:id="rId202"/>
        </w:object>
      </w:r>
      <w:r w:rsidR="00775230" w:rsidRPr="008B37A5">
        <w:rPr>
          <w:rFonts w:ascii="Times New Roman" w:hAnsi="Times New Roman" w:cs="Times New Roman"/>
          <w:sz w:val="28"/>
          <w:szCs w:val="28"/>
          <w:lang w:val="kk-KZ" w:eastAsia="ru-RU"/>
        </w:rPr>
        <w:t xml:space="preserve">. </w:t>
      </w:r>
    </w:p>
    <w:p w:rsidR="00775230" w:rsidRPr="008B37A5" w:rsidRDefault="00775230" w:rsidP="00FF5E35">
      <w:pPr>
        <w:pStyle w:val="a9"/>
        <w:ind w:firstLine="567"/>
        <w:jc w:val="both"/>
        <w:rPr>
          <w:rFonts w:ascii="Times New Roman" w:hAnsi="Times New Roman" w:cs="Times New Roman"/>
          <w:sz w:val="28"/>
          <w:szCs w:val="28"/>
          <w:lang w:val="kk-KZ" w:eastAsia="ru-RU"/>
        </w:rPr>
      </w:pPr>
      <w:r w:rsidRPr="008B37A5">
        <w:rPr>
          <w:rFonts w:ascii="Times New Roman" w:hAnsi="Times New Roman" w:cs="Times New Roman"/>
          <w:sz w:val="28"/>
          <w:szCs w:val="28"/>
          <w:lang w:val="kk-KZ" w:eastAsia="ru-RU"/>
        </w:rPr>
        <w:lastRenderedPageBreak/>
        <w:t xml:space="preserve">Комплекс </w:t>
      </w:r>
      <w:r w:rsidRPr="008B37A5">
        <w:rPr>
          <w:rFonts w:ascii="Times New Roman" w:hAnsi="Times New Roman" w:cs="Times New Roman"/>
          <w:position w:val="-12"/>
          <w:sz w:val="28"/>
          <w:szCs w:val="28"/>
          <w:lang w:eastAsia="ru-RU"/>
        </w:rPr>
        <w:object w:dxaOrig="620" w:dyaOrig="360">
          <v:shape id="_x0000_i1065" type="#_x0000_t75" style="width:30pt;height:18pt" o:ole="">
            <v:imagedata r:id="rId203" o:title=""/>
          </v:shape>
          <o:OLEObject Type="Embed" ProgID="Equation.3" ShapeID="_x0000_i1065" DrawAspect="Content" ObjectID="_1798558405" r:id="rId204"/>
        </w:object>
      </w:r>
      <w:r w:rsidRPr="008B37A5">
        <w:rPr>
          <w:rFonts w:ascii="Times New Roman" w:hAnsi="Times New Roman" w:cs="Times New Roman"/>
          <w:sz w:val="28"/>
          <w:szCs w:val="28"/>
          <w:lang w:val="kk-KZ" w:eastAsia="ru-RU"/>
        </w:rPr>
        <w:t xml:space="preserve">, </w:t>
      </w:r>
      <w:r w:rsidR="00B117A3" w:rsidRPr="008B37A5">
        <w:rPr>
          <w:rFonts w:ascii="Times New Roman" w:hAnsi="Times New Roman" w:cs="Times New Roman"/>
          <w:i/>
          <w:sz w:val="28"/>
          <w:szCs w:val="28"/>
          <w:lang w:val="kk-KZ" w:eastAsia="ru-RU"/>
        </w:rPr>
        <w:t>f</w:t>
      </w:r>
      <w:r w:rsidR="00B117A3" w:rsidRPr="008B37A5">
        <w:rPr>
          <w:rFonts w:ascii="Times New Roman" w:hAnsi="Times New Roman" w:cs="Times New Roman"/>
          <w:sz w:val="28"/>
          <w:szCs w:val="28"/>
          <w:lang w:val="kk-KZ" w:eastAsia="ru-RU"/>
        </w:rPr>
        <w:t xml:space="preserve"> шамасының диффузиялық ағынына сәйкес келетін flowvision бағдарламалық кешенінде кеңістіктік айнымалы бойынша дәлдіктің екінші реті бойынша жуықтайды</w:t>
      </w:r>
      <w:r w:rsidRPr="008B37A5">
        <w:rPr>
          <w:rFonts w:ascii="Times New Roman" w:hAnsi="Times New Roman" w:cs="Times New Roman"/>
          <w:sz w:val="28"/>
          <w:szCs w:val="28"/>
          <w:lang w:val="kk-KZ" w:eastAsia="ru-RU"/>
        </w:rPr>
        <w:t xml:space="preserve">. </w:t>
      </w:r>
    </w:p>
    <w:p w:rsidR="00B117A3" w:rsidRPr="008B37A5" w:rsidRDefault="00B117A3" w:rsidP="00FF5E35">
      <w:pPr>
        <w:pStyle w:val="a9"/>
        <w:ind w:firstLine="567"/>
        <w:jc w:val="both"/>
        <w:rPr>
          <w:rFonts w:ascii="Times New Roman" w:hAnsi="Times New Roman" w:cs="Times New Roman"/>
          <w:sz w:val="28"/>
          <w:szCs w:val="28"/>
          <w:lang w:val="kk-KZ" w:eastAsia="ru-RU"/>
        </w:rPr>
      </w:pPr>
      <w:r w:rsidRPr="008B37A5">
        <w:rPr>
          <w:rFonts w:ascii="Times New Roman" w:hAnsi="Times New Roman" w:cs="Times New Roman"/>
          <w:sz w:val="28"/>
          <w:szCs w:val="28"/>
          <w:lang w:val="kk-KZ" w:eastAsia="ru-RU"/>
        </w:rPr>
        <w:t>Компьютерлік процесті жобалаудағы ең күрделі міндеттердің бірі-есептелетін геометриядағы конвективті ағынды жуықтау [</w:t>
      </w:r>
      <w:r w:rsidR="00CF7483" w:rsidRPr="008B37A5">
        <w:rPr>
          <w:rFonts w:ascii="Times New Roman" w:hAnsi="Times New Roman" w:cs="Times New Roman"/>
          <w:sz w:val="28"/>
          <w:szCs w:val="28"/>
          <w:lang w:val="kk-KZ" w:eastAsia="ru-RU"/>
        </w:rPr>
        <w:t>148</w:t>
      </w:r>
      <w:r w:rsidRPr="008B37A5">
        <w:rPr>
          <w:rFonts w:ascii="Times New Roman" w:hAnsi="Times New Roman" w:cs="Times New Roman"/>
          <w:sz w:val="28"/>
          <w:szCs w:val="28"/>
          <w:lang w:val="kk-KZ" w:eastAsia="ru-RU"/>
        </w:rPr>
        <w:t xml:space="preserve">]. Есептеудің қажетті дәлдігіне байланысты бірнеше қалпына келтіру схемалары қолданылады (бірінші ретті қалпына келтіру, жоғары ретті тегіс қалпына келтіру және жоғары ретті сатылы қалпына келтіру). Бұл тізбектердің барлығы есептелген тор ұяшығындағы орташа мәндерден есептелген F айнымалысын қалпына келтіруге және қалпына келтірілген сұйықтықты сұйық ток желілері арқылы тасымалдауға негізделген. Сонымен қатар, берілген ортаның диагональды қозғалысы кезінде ұяшықтардағы шамаларды қалпына келтіруге арналған "қиғаш" схема қосымша қолданылады. Дәл осы схема өнімнің балқымасын қалыптау түйінінде жылжыту процесін одан әрі зерттеу үшін таңдалды. </w:t>
      </w:r>
    </w:p>
    <w:p w:rsidR="00775230" w:rsidRPr="008B37A5" w:rsidRDefault="00B117A3" w:rsidP="00FF5E35">
      <w:pPr>
        <w:pStyle w:val="a9"/>
        <w:ind w:firstLine="567"/>
        <w:jc w:val="both"/>
        <w:rPr>
          <w:rFonts w:ascii="Times New Roman" w:hAnsi="Times New Roman" w:cs="Times New Roman"/>
          <w:sz w:val="28"/>
          <w:szCs w:val="28"/>
          <w:lang w:val="kk-KZ" w:eastAsia="ru-RU"/>
        </w:rPr>
      </w:pPr>
      <w:r w:rsidRPr="008B37A5">
        <w:rPr>
          <w:rFonts w:ascii="Times New Roman" w:hAnsi="Times New Roman" w:cs="Times New Roman"/>
          <w:sz w:val="28"/>
          <w:szCs w:val="28"/>
          <w:lang w:val="kk-KZ" w:eastAsia="ru-RU"/>
        </w:rPr>
        <w:t>Бұл жобаланған аймақта тор жасушаларына қатысты өнімнің балқымасының қозғалысының "қиғаш" бағыты бар учаскелердің болуына байланысты. Бұл схеманы "қосымша нүктемен"жуықтау схемасы ретінде белгілеуге болады. Ол келесі түрде жазылады:</w:t>
      </w:r>
    </w:p>
    <w:p w:rsidR="00286610" w:rsidRPr="008B37A5" w:rsidRDefault="00286610" w:rsidP="00FF5E35">
      <w:pPr>
        <w:pStyle w:val="a9"/>
        <w:jc w:val="both"/>
        <w:rPr>
          <w:rFonts w:ascii="Times New Roman" w:hAnsi="Times New Roman" w:cs="Times New Roman"/>
          <w:sz w:val="28"/>
          <w:szCs w:val="28"/>
          <w:lang w:val="kk-KZ" w:eastAsia="ru-RU"/>
        </w:rPr>
      </w:pPr>
    </w:p>
    <w:p w:rsidR="00775230" w:rsidRPr="008B37A5" w:rsidRDefault="00775230" w:rsidP="00FF5E35">
      <w:pPr>
        <w:pStyle w:val="a9"/>
        <w:jc w:val="center"/>
        <w:rPr>
          <w:rFonts w:ascii="Times New Roman" w:hAnsi="Times New Roman" w:cs="Times New Roman"/>
          <w:sz w:val="28"/>
          <w:szCs w:val="28"/>
          <w:lang w:val="kk-KZ" w:eastAsia="ru-RU"/>
        </w:rPr>
      </w:pPr>
      <w:r w:rsidRPr="008B37A5">
        <w:rPr>
          <w:rFonts w:ascii="Times New Roman" w:hAnsi="Times New Roman" w:cs="Times New Roman"/>
          <w:position w:val="-36"/>
          <w:sz w:val="28"/>
          <w:szCs w:val="28"/>
          <w:lang w:eastAsia="ru-RU"/>
        </w:rPr>
        <w:object w:dxaOrig="6020" w:dyaOrig="859">
          <v:shape id="_x0000_i1066" type="#_x0000_t75" style="width:300pt;height:42pt" o:ole="">
            <v:imagedata r:id="rId205" o:title=""/>
          </v:shape>
          <o:OLEObject Type="Embed" ProgID="Equation.3" ShapeID="_x0000_i1066" DrawAspect="Content" ObjectID="_1798558406" r:id="rId206"/>
        </w:object>
      </w:r>
      <w:r w:rsidRPr="008B37A5">
        <w:rPr>
          <w:rFonts w:ascii="Times New Roman" w:hAnsi="Times New Roman" w:cs="Times New Roman"/>
          <w:sz w:val="28"/>
          <w:szCs w:val="28"/>
          <w:lang w:val="kk-KZ" w:eastAsia="ru-RU"/>
        </w:rPr>
        <w:t>,</w:t>
      </w:r>
      <w:r w:rsidR="008B38E9" w:rsidRPr="008B37A5">
        <w:rPr>
          <w:rFonts w:ascii="Times New Roman" w:hAnsi="Times New Roman" w:cs="Times New Roman"/>
          <w:sz w:val="28"/>
          <w:szCs w:val="28"/>
          <w:lang w:val="kk-KZ" w:eastAsia="ru-RU"/>
        </w:rPr>
        <w:t xml:space="preserve">    </w:t>
      </w:r>
      <w:r w:rsidRPr="008B37A5">
        <w:rPr>
          <w:rFonts w:ascii="Times New Roman" w:hAnsi="Times New Roman" w:cs="Times New Roman"/>
          <w:sz w:val="28"/>
          <w:szCs w:val="28"/>
          <w:lang w:val="kk-KZ" w:eastAsia="ru-RU"/>
        </w:rPr>
        <w:t>(18)</w:t>
      </w:r>
    </w:p>
    <w:p w:rsidR="00286610" w:rsidRPr="008B37A5" w:rsidRDefault="00286610" w:rsidP="00FF5E35">
      <w:pPr>
        <w:pStyle w:val="a9"/>
        <w:jc w:val="both"/>
        <w:rPr>
          <w:rFonts w:ascii="Times New Roman" w:hAnsi="Times New Roman" w:cs="Times New Roman"/>
          <w:sz w:val="28"/>
          <w:szCs w:val="28"/>
          <w:lang w:val="kk-KZ" w:eastAsia="ru-RU"/>
        </w:rPr>
      </w:pPr>
    </w:p>
    <w:p w:rsidR="00775230" w:rsidRPr="008B37A5" w:rsidRDefault="00B117A3" w:rsidP="00FF5E35">
      <w:pPr>
        <w:pStyle w:val="a9"/>
        <w:ind w:firstLine="567"/>
        <w:jc w:val="both"/>
        <w:rPr>
          <w:rFonts w:ascii="Times New Roman" w:hAnsi="Times New Roman" w:cs="Times New Roman"/>
          <w:sz w:val="28"/>
          <w:szCs w:val="28"/>
          <w:lang w:val="kk-KZ" w:eastAsia="ru-RU"/>
        </w:rPr>
      </w:pPr>
      <w:r w:rsidRPr="008B37A5">
        <w:rPr>
          <w:rFonts w:ascii="Times New Roman" w:hAnsi="Times New Roman" w:cs="Times New Roman"/>
          <w:sz w:val="28"/>
          <w:szCs w:val="28"/>
          <w:lang w:val="kk-KZ" w:eastAsia="ru-RU"/>
        </w:rPr>
        <w:t>мұнда</w:t>
      </w:r>
      <w:r w:rsidR="00775230" w:rsidRPr="008B37A5">
        <w:rPr>
          <w:rFonts w:ascii="Times New Roman" w:hAnsi="Times New Roman" w:cs="Times New Roman"/>
          <w:sz w:val="28"/>
          <w:szCs w:val="28"/>
          <w:lang w:val="kk-KZ" w:eastAsia="ru-RU"/>
        </w:rPr>
        <w:t xml:space="preserve"> </w:t>
      </w:r>
      <w:r w:rsidR="00775230" w:rsidRPr="008B37A5">
        <w:rPr>
          <w:rFonts w:ascii="Times New Roman" w:hAnsi="Times New Roman" w:cs="Times New Roman"/>
          <w:i/>
          <w:sz w:val="28"/>
          <w:szCs w:val="28"/>
          <w:lang w:val="kk-KZ" w:eastAsia="ru-RU"/>
        </w:rPr>
        <w:t xml:space="preserve">l </w:t>
      </w:r>
      <w:r w:rsidR="00775230" w:rsidRPr="008B37A5">
        <w:rPr>
          <w:rFonts w:ascii="Times New Roman" w:hAnsi="Times New Roman" w:cs="Times New Roman"/>
          <w:sz w:val="28"/>
          <w:szCs w:val="28"/>
          <w:lang w:val="kk-KZ" w:eastAsia="ru-RU"/>
        </w:rPr>
        <w:t xml:space="preserve">– </w:t>
      </w:r>
      <w:r w:rsidRPr="008B37A5">
        <w:rPr>
          <w:rFonts w:ascii="Times New Roman" w:hAnsi="Times New Roman" w:cs="Times New Roman"/>
          <w:sz w:val="28"/>
          <w:szCs w:val="28"/>
          <w:lang w:val="kk-KZ" w:eastAsia="ru-RU"/>
        </w:rPr>
        <w:t xml:space="preserve">бүйірден қашықтық </w:t>
      </w:r>
      <w:r w:rsidR="00775230" w:rsidRPr="008B37A5">
        <w:rPr>
          <w:rFonts w:ascii="Times New Roman" w:hAnsi="Times New Roman" w:cs="Times New Roman"/>
          <w:sz w:val="28"/>
          <w:szCs w:val="28"/>
          <w:lang w:val="kk-KZ" w:eastAsia="ru-RU"/>
        </w:rPr>
        <w:t>x</w:t>
      </w:r>
      <w:r w:rsidR="00775230" w:rsidRPr="008B37A5">
        <w:rPr>
          <w:rFonts w:ascii="Times New Roman" w:hAnsi="Times New Roman" w:cs="Times New Roman"/>
          <w:sz w:val="28"/>
          <w:szCs w:val="28"/>
          <w:vertAlign w:val="subscript"/>
          <w:lang w:val="kk-KZ" w:eastAsia="ru-RU"/>
        </w:rPr>
        <w:t>i+1/2</w:t>
      </w:r>
      <w:r w:rsidR="00775230" w:rsidRPr="008B37A5">
        <w:rPr>
          <w:rFonts w:ascii="Times New Roman" w:hAnsi="Times New Roman" w:cs="Times New Roman"/>
          <w:sz w:val="28"/>
          <w:szCs w:val="28"/>
          <w:lang w:val="kk-KZ" w:eastAsia="ru-RU"/>
        </w:rPr>
        <w:t xml:space="preserve"> </w:t>
      </w:r>
      <w:r w:rsidRPr="008B37A5">
        <w:rPr>
          <w:rFonts w:ascii="Times New Roman" w:hAnsi="Times New Roman" w:cs="Times New Roman"/>
          <w:sz w:val="28"/>
          <w:szCs w:val="28"/>
          <w:lang w:val="kk-KZ" w:eastAsia="ru-RU"/>
        </w:rPr>
        <w:t>қосымша нүктеге дейін</w:t>
      </w:r>
      <w:r w:rsidR="00775230" w:rsidRPr="008B37A5">
        <w:rPr>
          <w:rFonts w:ascii="Times New Roman" w:hAnsi="Times New Roman" w:cs="Times New Roman"/>
          <w:sz w:val="28"/>
          <w:szCs w:val="28"/>
          <w:lang w:val="kk-KZ" w:eastAsia="ru-RU"/>
        </w:rPr>
        <w:t xml:space="preserve">, </w:t>
      </w:r>
      <w:r w:rsidR="00775230" w:rsidRPr="008B37A5">
        <w:rPr>
          <w:rFonts w:ascii="Times New Roman" w:hAnsi="Times New Roman" w:cs="Times New Roman"/>
          <w:i/>
          <w:sz w:val="28"/>
          <w:szCs w:val="28"/>
          <w:lang w:val="kk-KZ" w:eastAsia="ru-RU"/>
        </w:rPr>
        <w:t>f</w:t>
      </w:r>
      <w:r w:rsidR="00775230" w:rsidRPr="008B37A5">
        <w:rPr>
          <w:rFonts w:ascii="Times New Roman" w:hAnsi="Times New Roman" w:cs="Times New Roman"/>
          <w:sz w:val="28"/>
          <w:szCs w:val="28"/>
          <w:vertAlign w:val="subscript"/>
          <w:lang w:val="kk-KZ" w:eastAsia="ru-RU"/>
        </w:rPr>
        <w:t>ri</w:t>
      </w:r>
      <w:r w:rsidR="00775230" w:rsidRPr="008B37A5">
        <w:rPr>
          <w:rFonts w:ascii="Times New Roman" w:hAnsi="Times New Roman" w:cs="Times New Roman"/>
          <w:sz w:val="28"/>
          <w:szCs w:val="28"/>
          <w:lang w:val="kk-KZ" w:eastAsia="ru-RU"/>
        </w:rPr>
        <w:t xml:space="preserve"> и </w:t>
      </w:r>
      <w:r w:rsidR="00775230" w:rsidRPr="008B37A5">
        <w:rPr>
          <w:rFonts w:ascii="Times New Roman" w:hAnsi="Times New Roman" w:cs="Times New Roman"/>
          <w:i/>
          <w:sz w:val="28"/>
          <w:szCs w:val="28"/>
          <w:lang w:val="kk-KZ" w:eastAsia="ru-RU"/>
        </w:rPr>
        <w:t>f</w:t>
      </w:r>
      <w:r w:rsidR="00775230" w:rsidRPr="008B37A5">
        <w:rPr>
          <w:rFonts w:ascii="Times New Roman" w:hAnsi="Times New Roman" w:cs="Times New Roman"/>
          <w:sz w:val="28"/>
          <w:szCs w:val="28"/>
          <w:vertAlign w:val="subscript"/>
          <w:lang w:val="kk-KZ" w:eastAsia="ru-RU"/>
        </w:rPr>
        <w:t>li</w:t>
      </w:r>
      <w:r w:rsidR="00775230" w:rsidRPr="008B37A5">
        <w:rPr>
          <w:rFonts w:ascii="Times New Roman" w:hAnsi="Times New Roman" w:cs="Times New Roman"/>
          <w:sz w:val="28"/>
          <w:szCs w:val="28"/>
          <w:lang w:val="kk-KZ" w:eastAsia="ru-RU"/>
        </w:rPr>
        <w:t xml:space="preserve"> – </w:t>
      </w:r>
      <w:r w:rsidRPr="008B37A5">
        <w:rPr>
          <w:rFonts w:ascii="Times New Roman" w:hAnsi="Times New Roman" w:cs="Times New Roman"/>
          <w:sz w:val="28"/>
          <w:szCs w:val="28"/>
          <w:lang w:val="kk-KZ" w:eastAsia="ru-RU"/>
        </w:rPr>
        <w:t>соңғы көлемнің сол және оң шекараларындағы жылдамдық шамалары</w:t>
      </w:r>
      <w:r w:rsidR="00775230" w:rsidRPr="008B37A5">
        <w:rPr>
          <w:rFonts w:ascii="Times New Roman" w:hAnsi="Times New Roman" w:cs="Times New Roman"/>
          <w:sz w:val="28"/>
          <w:szCs w:val="28"/>
          <w:lang w:val="kk-KZ" w:eastAsia="ru-RU"/>
        </w:rPr>
        <w:t xml:space="preserve">. </w:t>
      </w:r>
      <w:r w:rsidRPr="008B37A5">
        <w:rPr>
          <w:rFonts w:ascii="Times New Roman" w:hAnsi="Times New Roman" w:cs="Times New Roman"/>
          <w:sz w:val="28"/>
          <w:szCs w:val="28"/>
          <w:lang w:val="kk-KZ" w:eastAsia="ru-RU"/>
        </w:rPr>
        <w:t>Олардың мәндері функцияның Тейлор қатарына ыдырауынан анықталады</w:t>
      </w:r>
      <w:r w:rsidR="00775230" w:rsidRPr="008B37A5">
        <w:rPr>
          <w:rFonts w:ascii="Times New Roman" w:hAnsi="Times New Roman" w:cs="Times New Roman"/>
          <w:sz w:val="28"/>
          <w:szCs w:val="28"/>
          <w:lang w:val="kk-KZ" w:eastAsia="ru-RU"/>
        </w:rPr>
        <w:t>:</w:t>
      </w:r>
    </w:p>
    <w:p w:rsidR="00286610" w:rsidRPr="008B37A5" w:rsidRDefault="00286610" w:rsidP="00FF5E35">
      <w:pPr>
        <w:pStyle w:val="a9"/>
        <w:jc w:val="both"/>
        <w:rPr>
          <w:rFonts w:ascii="Times New Roman" w:hAnsi="Times New Roman" w:cs="Times New Roman"/>
          <w:sz w:val="28"/>
          <w:szCs w:val="28"/>
          <w:lang w:val="kk-KZ" w:eastAsia="ru-RU"/>
        </w:rPr>
      </w:pPr>
    </w:p>
    <w:p w:rsidR="00775230" w:rsidRPr="008B37A5" w:rsidRDefault="00775230" w:rsidP="00FF5E35">
      <w:pPr>
        <w:pStyle w:val="a9"/>
        <w:jc w:val="center"/>
        <w:rPr>
          <w:rFonts w:ascii="Times New Roman" w:hAnsi="Times New Roman" w:cs="Times New Roman"/>
          <w:sz w:val="28"/>
          <w:szCs w:val="28"/>
          <w:lang w:val="kk-KZ" w:eastAsia="ru-RU"/>
        </w:rPr>
      </w:pPr>
      <w:r w:rsidRPr="008B37A5">
        <w:rPr>
          <w:rFonts w:ascii="Times New Roman" w:hAnsi="Times New Roman" w:cs="Times New Roman"/>
          <w:position w:val="-28"/>
          <w:sz w:val="28"/>
          <w:szCs w:val="28"/>
          <w:lang w:eastAsia="ru-RU"/>
        </w:rPr>
        <w:object w:dxaOrig="7180" w:dyaOrig="720">
          <v:shape id="_x0000_i1067" type="#_x0000_t75" style="width:5in;height:36pt" o:ole="">
            <v:imagedata r:id="rId207" o:title=""/>
          </v:shape>
          <o:OLEObject Type="Embed" ProgID="Equation.3" ShapeID="_x0000_i1067" DrawAspect="Content" ObjectID="_1798558407" r:id="rId208"/>
        </w:object>
      </w:r>
      <w:r w:rsidRPr="008B37A5">
        <w:rPr>
          <w:rFonts w:ascii="Times New Roman" w:hAnsi="Times New Roman" w:cs="Times New Roman"/>
          <w:sz w:val="28"/>
          <w:szCs w:val="28"/>
          <w:lang w:val="kk-KZ" w:eastAsia="ru-RU"/>
        </w:rPr>
        <w:t>,</w:t>
      </w:r>
      <w:r w:rsidR="008B38E9" w:rsidRPr="008B37A5">
        <w:rPr>
          <w:rFonts w:ascii="Times New Roman" w:hAnsi="Times New Roman" w:cs="Times New Roman"/>
          <w:sz w:val="28"/>
          <w:szCs w:val="28"/>
          <w:lang w:val="kk-KZ" w:eastAsia="ru-RU"/>
        </w:rPr>
        <w:t xml:space="preserve">  </w:t>
      </w:r>
      <w:r w:rsidRPr="008B37A5">
        <w:rPr>
          <w:rFonts w:ascii="Times New Roman" w:hAnsi="Times New Roman" w:cs="Times New Roman"/>
          <w:sz w:val="28"/>
          <w:szCs w:val="28"/>
          <w:lang w:val="kk-KZ" w:eastAsia="ru-RU"/>
        </w:rPr>
        <w:t>(19)</w:t>
      </w:r>
    </w:p>
    <w:p w:rsidR="00286610" w:rsidRPr="008B37A5" w:rsidRDefault="00286610" w:rsidP="00FF5E35">
      <w:pPr>
        <w:pStyle w:val="a9"/>
        <w:jc w:val="both"/>
        <w:rPr>
          <w:rFonts w:ascii="Times New Roman" w:hAnsi="Times New Roman" w:cs="Times New Roman"/>
          <w:sz w:val="28"/>
          <w:szCs w:val="28"/>
          <w:lang w:val="kk-KZ" w:eastAsia="ru-RU"/>
        </w:rPr>
      </w:pPr>
    </w:p>
    <w:p w:rsidR="00775230" w:rsidRPr="008B37A5" w:rsidRDefault="00B117A3" w:rsidP="00FF5E35">
      <w:pPr>
        <w:pStyle w:val="a9"/>
        <w:ind w:firstLine="567"/>
        <w:jc w:val="both"/>
        <w:rPr>
          <w:rFonts w:ascii="Times New Roman" w:hAnsi="Times New Roman" w:cs="Times New Roman"/>
          <w:sz w:val="28"/>
          <w:szCs w:val="28"/>
          <w:lang w:val="kk-KZ" w:eastAsia="ru-RU"/>
        </w:rPr>
      </w:pPr>
      <w:r w:rsidRPr="008B37A5">
        <w:rPr>
          <w:rFonts w:ascii="Times New Roman" w:hAnsi="Times New Roman" w:cs="Times New Roman"/>
          <w:sz w:val="28"/>
          <w:szCs w:val="28"/>
          <w:lang w:val="kk-KZ" w:eastAsia="ru-RU"/>
        </w:rPr>
        <w:t>мұнда</w:t>
      </w:r>
    </w:p>
    <w:p w:rsidR="00286610" w:rsidRPr="008B37A5" w:rsidRDefault="00286610" w:rsidP="00FF5E35">
      <w:pPr>
        <w:pStyle w:val="a9"/>
        <w:jc w:val="both"/>
        <w:rPr>
          <w:rFonts w:ascii="Times New Roman" w:hAnsi="Times New Roman" w:cs="Times New Roman"/>
          <w:sz w:val="28"/>
          <w:szCs w:val="28"/>
          <w:lang w:val="kk-KZ" w:eastAsia="ru-RU"/>
        </w:rPr>
      </w:pPr>
    </w:p>
    <w:p w:rsidR="00775230" w:rsidRPr="008B37A5" w:rsidRDefault="00775230" w:rsidP="00FF5E35">
      <w:pPr>
        <w:pStyle w:val="a9"/>
        <w:jc w:val="center"/>
        <w:rPr>
          <w:rFonts w:ascii="Times New Roman" w:hAnsi="Times New Roman" w:cs="Times New Roman"/>
          <w:sz w:val="28"/>
          <w:szCs w:val="28"/>
          <w:lang w:val="kk-KZ" w:eastAsia="ru-RU"/>
        </w:rPr>
      </w:pPr>
      <w:r w:rsidRPr="008B37A5">
        <w:rPr>
          <w:rFonts w:ascii="Times New Roman" w:hAnsi="Times New Roman" w:cs="Times New Roman"/>
          <w:position w:val="-12"/>
          <w:sz w:val="28"/>
          <w:szCs w:val="28"/>
          <w:lang w:eastAsia="ru-RU"/>
        </w:rPr>
        <w:object w:dxaOrig="1780" w:dyaOrig="380">
          <v:shape id="_x0000_i1068" type="#_x0000_t75" style="width:90pt;height:18pt" o:ole="">
            <v:imagedata r:id="rId209" o:title=""/>
          </v:shape>
          <o:OLEObject Type="Embed" ProgID="Equation.3" ShapeID="_x0000_i1068" DrawAspect="Content" ObjectID="_1798558408" r:id="rId210"/>
        </w:object>
      </w:r>
      <w:r w:rsidR="008B38E9" w:rsidRPr="008B37A5">
        <w:rPr>
          <w:rFonts w:ascii="Times New Roman" w:hAnsi="Times New Roman" w:cs="Times New Roman"/>
          <w:sz w:val="28"/>
          <w:szCs w:val="28"/>
          <w:lang w:val="kk-KZ" w:eastAsia="ru-RU"/>
        </w:rPr>
        <w:t xml:space="preserve">             </w:t>
      </w:r>
      <w:r w:rsidRPr="008B37A5">
        <w:rPr>
          <w:rFonts w:ascii="Times New Roman" w:hAnsi="Times New Roman" w:cs="Times New Roman"/>
          <w:sz w:val="28"/>
          <w:szCs w:val="28"/>
          <w:lang w:val="kk-KZ" w:eastAsia="ru-RU"/>
        </w:rPr>
        <w:t xml:space="preserve"> (20)</w:t>
      </w:r>
    </w:p>
    <w:p w:rsidR="00286610" w:rsidRPr="008B37A5" w:rsidRDefault="00286610" w:rsidP="00FF5E35">
      <w:pPr>
        <w:pStyle w:val="a9"/>
        <w:jc w:val="both"/>
        <w:rPr>
          <w:rFonts w:ascii="Times New Roman" w:hAnsi="Times New Roman" w:cs="Times New Roman"/>
          <w:sz w:val="28"/>
          <w:szCs w:val="28"/>
          <w:lang w:val="kk-KZ" w:eastAsia="ru-RU"/>
        </w:rPr>
      </w:pPr>
    </w:p>
    <w:p w:rsidR="00B117A3" w:rsidRPr="008B37A5" w:rsidRDefault="00B117A3" w:rsidP="00FF5E35">
      <w:pPr>
        <w:pStyle w:val="a9"/>
        <w:ind w:firstLine="567"/>
        <w:jc w:val="both"/>
        <w:rPr>
          <w:rFonts w:ascii="Times New Roman" w:hAnsi="Times New Roman" w:cs="Times New Roman"/>
          <w:sz w:val="28"/>
          <w:szCs w:val="28"/>
          <w:lang w:val="kk-KZ" w:eastAsia="ru-RU"/>
        </w:rPr>
      </w:pPr>
      <w:r w:rsidRPr="008B37A5">
        <w:rPr>
          <w:rFonts w:ascii="Times New Roman" w:hAnsi="Times New Roman" w:cs="Times New Roman"/>
          <w:sz w:val="28"/>
          <w:szCs w:val="28"/>
          <w:lang w:val="kk-KZ" w:eastAsia="ru-RU"/>
        </w:rPr>
        <w:t xml:space="preserve">Өрнек коэффициенттері (19) i-ші ақырлы көлем функциясының орташа мәнінің анықтамаларын, сондай-ақ оған іргелес </w:t>
      </w:r>
      <w:r w:rsidRPr="008B37A5">
        <w:rPr>
          <w:rFonts w:ascii="Times New Roman" w:hAnsi="Times New Roman" w:cs="Times New Roman"/>
          <w:i/>
          <w:sz w:val="28"/>
          <w:szCs w:val="28"/>
          <w:lang w:val="kk-KZ" w:eastAsia="ru-RU"/>
        </w:rPr>
        <w:t>i-1</w:t>
      </w:r>
      <w:r w:rsidRPr="008B37A5">
        <w:rPr>
          <w:rFonts w:ascii="Times New Roman" w:hAnsi="Times New Roman" w:cs="Times New Roman"/>
          <w:sz w:val="28"/>
          <w:szCs w:val="28"/>
          <w:lang w:val="kk-KZ" w:eastAsia="ru-RU"/>
        </w:rPr>
        <w:t xml:space="preserve"> және </w:t>
      </w:r>
      <w:r w:rsidRPr="008B37A5">
        <w:rPr>
          <w:rFonts w:ascii="Times New Roman" w:hAnsi="Times New Roman" w:cs="Times New Roman"/>
          <w:i/>
          <w:sz w:val="28"/>
          <w:szCs w:val="28"/>
          <w:lang w:val="kk-KZ" w:eastAsia="ru-RU"/>
        </w:rPr>
        <w:t>i+1</w:t>
      </w:r>
      <w:r w:rsidRPr="008B37A5">
        <w:rPr>
          <w:rFonts w:ascii="Times New Roman" w:hAnsi="Times New Roman" w:cs="Times New Roman"/>
          <w:sz w:val="28"/>
          <w:szCs w:val="28"/>
          <w:lang w:val="kk-KZ" w:eastAsia="ru-RU"/>
        </w:rPr>
        <w:t xml:space="preserve"> көлемдерін қолданады. </w:t>
      </w:r>
    </w:p>
    <w:p w:rsidR="00775230" w:rsidRPr="008B37A5" w:rsidRDefault="00B117A3" w:rsidP="00FF5E35">
      <w:pPr>
        <w:pStyle w:val="a9"/>
        <w:ind w:firstLine="567"/>
        <w:jc w:val="both"/>
        <w:rPr>
          <w:rFonts w:ascii="Times New Roman" w:hAnsi="Times New Roman" w:cs="Times New Roman"/>
          <w:sz w:val="28"/>
          <w:szCs w:val="28"/>
          <w:lang w:val="kk-KZ" w:eastAsia="ru-RU"/>
        </w:rPr>
      </w:pPr>
      <w:r w:rsidRPr="008B37A5">
        <w:rPr>
          <w:rFonts w:ascii="Times New Roman" w:hAnsi="Times New Roman" w:cs="Times New Roman"/>
          <w:sz w:val="28"/>
          <w:szCs w:val="28"/>
          <w:lang w:val="kk-KZ" w:eastAsia="ru-RU"/>
        </w:rPr>
        <w:t>Нәтижесінде</w:t>
      </w:r>
      <w:r w:rsidR="00775230" w:rsidRPr="008B37A5">
        <w:rPr>
          <w:rFonts w:ascii="Times New Roman" w:hAnsi="Times New Roman" w:cs="Times New Roman"/>
          <w:sz w:val="28"/>
          <w:szCs w:val="28"/>
          <w:lang w:val="kk-KZ" w:eastAsia="ru-RU"/>
        </w:rPr>
        <w:t>:</w:t>
      </w:r>
    </w:p>
    <w:p w:rsidR="00286610" w:rsidRPr="008B37A5" w:rsidRDefault="00286610" w:rsidP="00FF5E35">
      <w:pPr>
        <w:pStyle w:val="a9"/>
        <w:jc w:val="both"/>
        <w:rPr>
          <w:rFonts w:ascii="Times New Roman" w:hAnsi="Times New Roman" w:cs="Times New Roman"/>
          <w:sz w:val="28"/>
          <w:szCs w:val="28"/>
          <w:lang w:val="kk-KZ" w:eastAsia="ru-RU"/>
        </w:rPr>
      </w:pPr>
    </w:p>
    <w:p w:rsidR="00775230" w:rsidRPr="008B37A5" w:rsidRDefault="00775230" w:rsidP="00FF5E35">
      <w:pPr>
        <w:pStyle w:val="a9"/>
        <w:jc w:val="center"/>
        <w:rPr>
          <w:rFonts w:ascii="Times New Roman" w:hAnsi="Times New Roman" w:cs="Times New Roman"/>
          <w:sz w:val="28"/>
          <w:szCs w:val="28"/>
          <w:lang w:val="kk-KZ" w:eastAsia="ru-RU"/>
        </w:rPr>
      </w:pPr>
      <w:r w:rsidRPr="008B37A5">
        <w:rPr>
          <w:rFonts w:ascii="Times New Roman" w:hAnsi="Times New Roman" w:cs="Times New Roman"/>
          <w:position w:val="-34"/>
          <w:sz w:val="28"/>
          <w:szCs w:val="28"/>
          <w:lang w:eastAsia="ru-RU"/>
        </w:rPr>
        <w:object w:dxaOrig="5800" w:dyaOrig="820">
          <v:shape id="_x0000_i1069" type="#_x0000_t75" style="width:4in;height:42pt" o:ole="">
            <v:imagedata r:id="rId211" o:title=""/>
          </v:shape>
          <o:OLEObject Type="Embed" ProgID="Equation.3" ShapeID="_x0000_i1069" DrawAspect="Content" ObjectID="_1798558409" r:id="rId212"/>
        </w:object>
      </w:r>
      <w:r w:rsidR="008B38E9" w:rsidRPr="008B37A5">
        <w:rPr>
          <w:rFonts w:ascii="Times New Roman" w:hAnsi="Times New Roman" w:cs="Times New Roman"/>
          <w:sz w:val="28"/>
          <w:szCs w:val="28"/>
          <w:lang w:val="kk-KZ" w:eastAsia="ru-RU"/>
        </w:rPr>
        <w:t xml:space="preserve">   </w:t>
      </w:r>
      <w:r w:rsidR="006A412D" w:rsidRPr="008B37A5">
        <w:rPr>
          <w:rFonts w:ascii="Times New Roman" w:hAnsi="Times New Roman" w:cs="Times New Roman"/>
          <w:sz w:val="28"/>
          <w:szCs w:val="28"/>
          <w:lang w:val="kk-KZ" w:eastAsia="ru-RU"/>
        </w:rPr>
        <w:t xml:space="preserve"> </w:t>
      </w:r>
      <w:r w:rsidRPr="008B37A5">
        <w:rPr>
          <w:rFonts w:ascii="Times New Roman" w:hAnsi="Times New Roman" w:cs="Times New Roman"/>
          <w:sz w:val="28"/>
          <w:szCs w:val="28"/>
          <w:lang w:val="kk-KZ" w:eastAsia="ru-RU"/>
        </w:rPr>
        <w:t>(21)</w:t>
      </w:r>
    </w:p>
    <w:p w:rsidR="00286610" w:rsidRPr="008B37A5" w:rsidRDefault="00286610" w:rsidP="00FF5E35">
      <w:pPr>
        <w:pStyle w:val="a9"/>
        <w:jc w:val="both"/>
        <w:rPr>
          <w:rFonts w:ascii="Times New Roman" w:hAnsi="Times New Roman" w:cs="Times New Roman"/>
          <w:sz w:val="28"/>
          <w:szCs w:val="28"/>
          <w:lang w:val="kk-KZ" w:eastAsia="ru-RU"/>
        </w:rPr>
      </w:pPr>
    </w:p>
    <w:p w:rsidR="00B117A3" w:rsidRPr="008B37A5" w:rsidRDefault="00B117A3" w:rsidP="00FF5E35">
      <w:pPr>
        <w:pStyle w:val="a9"/>
        <w:ind w:firstLine="567"/>
        <w:jc w:val="both"/>
        <w:rPr>
          <w:rFonts w:ascii="Times New Roman" w:hAnsi="Times New Roman" w:cs="Times New Roman"/>
          <w:sz w:val="28"/>
          <w:szCs w:val="28"/>
          <w:lang w:val="kk-KZ" w:eastAsia="ru-RU"/>
        </w:rPr>
      </w:pPr>
      <w:r w:rsidRPr="008B37A5">
        <w:rPr>
          <w:rFonts w:ascii="Times New Roman" w:hAnsi="Times New Roman" w:cs="Times New Roman"/>
          <w:sz w:val="28"/>
          <w:szCs w:val="28"/>
          <w:lang w:val="kk-KZ" w:eastAsia="ru-RU"/>
        </w:rPr>
        <w:t xml:space="preserve">Шаманы қайта құрудың монотондылығына қол жеткізу үшін </w:t>
      </w:r>
      <w:r w:rsidR="00775230" w:rsidRPr="008B37A5">
        <w:rPr>
          <w:rFonts w:ascii="Times New Roman" w:hAnsi="Times New Roman" w:cs="Times New Roman"/>
          <w:i/>
          <w:sz w:val="28"/>
          <w:szCs w:val="28"/>
          <w:lang w:val="kk-KZ" w:eastAsia="ru-RU"/>
        </w:rPr>
        <w:t>f</w:t>
      </w:r>
      <w:r w:rsidR="00775230" w:rsidRPr="008B37A5">
        <w:rPr>
          <w:rFonts w:ascii="Times New Roman" w:hAnsi="Times New Roman" w:cs="Times New Roman"/>
          <w:i/>
          <w:sz w:val="28"/>
          <w:szCs w:val="28"/>
          <w:vertAlign w:val="subscript"/>
          <w:lang w:val="kk-KZ" w:eastAsia="ru-RU"/>
        </w:rPr>
        <w:t>ri</w:t>
      </w:r>
      <w:r w:rsidR="00775230" w:rsidRPr="008B37A5">
        <w:rPr>
          <w:rFonts w:ascii="Times New Roman" w:hAnsi="Times New Roman" w:cs="Times New Roman"/>
          <w:sz w:val="28"/>
          <w:szCs w:val="28"/>
          <w:lang w:val="kk-KZ" w:eastAsia="ru-RU"/>
        </w:rPr>
        <w:t xml:space="preserve"> </w:t>
      </w:r>
      <w:r w:rsidRPr="008B37A5">
        <w:rPr>
          <w:rFonts w:ascii="Times New Roman" w:hAnsi="Times New Roman" w:cs="Times New Roman"/>
          <w:sz w:val="28"/>
          <w:szCs w:val="28"/>
          <w:lang w:val="kk-KZ" w:eastAsia="ru-RU"/>
        </w:rPr>
        <w:t>және</w:t>
      </w:r>
      <w:r w:rsidR="00775230" w:rsidRPr="008B37A5">
        <w:rPr>
          <w:rFonts w:ascii="Times New Roman" w:hAnsi="Times New Roman" w:cs="Times New Roman"/>
          <w:sz w:val="28"/>
          <w:szCs w:val="28"/>
          <w:lang w:val="kk-KZ" w:eastAsia="ru-RU"/>
        </w:rPr>
        <w:t xml:space="preserve"> </w:t>
      </w:r>
      <w:r w:rsidR="00775230" w:rsidRPr="008B37A5">
        <w:rPr>
          <w:rFonts w:ascii="Times New Roman" w:hAnsi="Times New Roman" w:cs="Times New Roman"/>
          <w:i/>
          <w:sz w:val="28"/>
          <w:szCs w:val="28"/>
          <w:lang w:val="kk-KZ" w:eastAsia="ru-RU"/>
        </w:rPr>
        <w:t>f</w:t>
      </w:r>
      <w:r w:rsidR="00775230" w:rsidRPr="008B37A5">
        <w:rPr>
          <w:rFonts w:ascii="Times New Roman" w:hAnsi="Times New Roman" w:cs="Times New Roman"/>
          <w:i/>
          <w:sz w:val="28"/>
          <w:szCs w:val="28"/>
          <w:vertAlign w:val="subscript"/>
          <w:lang w:val="kk-KZ" w:eastAsia="ru-RU"/>
        </w:rPr>
        <w:t>li</w:t>
      </w:r>
      <w:r w:rsidR="00775230" w:rsidRPr="008B37A5">
        <w:rPr>
          <w:rFonts w:ascii="Times New Roman" w:hAnsi="Times New Roman" w:cs="Times New Roman"/>
          <w:sz w:val="28"/>
          <w:szCs w:val="28"/>
          <w:lang w:val="kk-KZ" w:eastAsia="ru-RU"/>
        </w:rPr>
        <w:t xml:space="preserve"> </w:t>
      </w:r>
      <w:r w:rsidRPr="008B37A5">
        <w:rPr>
          <w:rFonts w:ascii="Times New Roman" w:hAnsi="Times New Roman" w:cs="Times New Roman"/>
          <w:sz w:val="28"/>
          <w:szCs w:val="28"/>
          <w:lang w:val="kk-KZ" w:eastAsia="ru-RU"/>
        </w:rPr>
        <w:t>көршілес соңғы көлемдердің орташа мәндерімен шектеледі:</w:t>
      </w:r>
    </w:p>
    <w:p w:rsidR="00775230" w:rsidRPr="008B37A5" w:rsidRDefault="00775230" w:rsidP="00FF5E35">
      <w:pPr>
        <w:pStyle w:val="a9"/>
        <w:ind w:firstLine="567"/>
        <w:jc w:val="center"/>
        <w:rPr>
          <w:rFonts w:ascii="Times New Roman" w:hAnsi="Times New Roman" w:cs="Times New Roman"/>
          <w:sz w:val="28"/>
          <w:szCs w:val="28"/>
          <w:lang w:val="kk-KZ" w:eastAsia="ru-RU"/>
        </w:rPr>
      </w:pPr>
      <w:r w:rsidRPr="008B37A5">
        <w:rPr>
          <w:rFonts w:ascii="Times New Roman" w:hAnsi="Times New Roman" w:cs="Times New Roman"/>
          <w:position w:val="-80"/>
          <w:sz w:val="28"/>
          <w:szCs w:val="28"/>
          <w:lang w:eastAsia="ru-RU"/>
        </w:rPr>
        <w:object w:dxaOrig="4239" w:dyaOrig="1740">
          <v:shape id="_x0000_i1070" type="#_x0000_t75" style="width:210pt;height:90pt" o:ole="">
            <v:imagedata r:id="rId213" o:title=""/>
          </v:shape>
          <o:OLEObject Type="Embed" ProgID="Equation.3" ShapeID="_x0000_i1070" DrawAspect="Content" ObjectID="_1798558410" r:id="rId214"/>
        </w:object>
      </w:r>
      <w:r w:rsidR="008B38E9" w:rsidRPr="008B37A5">
        <w:rPr>
          <w:rFonts w:ascii="Times New Roman" w:hAnsi="Times New Roman" w:cs="Times New Roman"/>
          <w:sz w:val="28"/>
          <w:szCs w:val="28"/>
          <w:lang w:val="kk-KZ" w:eastAsia="ru-RU"/>
        </w:rPr>
        <w:t xml:space="preserve">       </w:t>
      </w:r>
      <w:r w:rsidRPr="008B37A5">
        <w:rPr>
          <w:rFonts w:ascii="Times New Roman" w:hAnsi="Times New Roman" w:cs="Times New Roman"/>
          <w:sz w:val="28"/>
          <w:szCs w:val="28"/>
          <w:lang w:val="kk-KZ" w:eastAsia="ru-RU"/>
        </w:rPr>
        <w:t>(22)</w:t>
      </w:r>
    </w:p>
    <w:p w:rsidR="00286610" w:rsidRPr="008B37A5" w:rsidRDefault="00286610" w:rsidP="00FF5E35">
      <w:pPr>
        <w:pStyle w:val="a9"/>
        <w:jc w:val="both"/>
        <w:rPr>
          <w:rFonts w:ascii="Times New Roman" w:hAnsi="Times New Roman" w:cs="Times New Roman"/>
          <w:sz w:val="28"/>
          <w:szCs w:val="28"/>
          <w:lang w:val="kk-KZ" w:eastAsia="ru-RU"/>
        </w:rPr>
      </w:pPr>
    </w:p>
    <w:p w:rsidR="00775230" w:rsidRPr="008B37A5" w:rsidRDefault="00B117A3" w:rsidP="00FF5E35">
      <w:pPr>
        <w:pStyle w:val="a9"/>
        <w:ind w:firstLine="567"/>
        <w:jc w:val="both"/>
        <w:rPr>
          <w:rFonts w:ascii="Times New Roman" w:hAnsi="Times New Roman" w:cs="Times New Roman"/>
          <w:sz w:val="28"/>
          <w:szCs w:val="28"/>
          <w:lang w:val="kk-KZ" w:eastAsia="ru-RU"/>
        </w:rPr>
      </w:pPr>
      <w:r w:rsidRPr="008B37A5">
        <w:rPr>
          <w:rFonts w:ascii="Times New Roman" w:hAnsi="Times New Roman" w:cs="Times New Roman"/>
          <w:sz w:val="28"/>
          <w:szCs w:val="28"/>
          <w:lang w:val="kk-KZ" w:eastAsia="ru-RU"/>
        </w:rPr>
        <w:t xml:space="preserve">Қашықтық </w:t>
      </w:r>
      <w:r w:rsidRPr="008B37A5">
        <w:rPr>
          <w:rFonts w:ascii="Times New Roman" w:hAnsi="Times New Roman" w:cs="Times New Roman"/>
          <w:i/>
          <w:sz w:val="28"/>
          <w:szCs w:val="28"/>
          <w:lang w:val="kk-KZ" w:eastAsia="ru-RU"/>
        </w:rPr>
        <w:t>l</w:t>
      </w:r>
      <w:r w:rsidRPr="008B37A5">
        <w:rPr>
          <w:rFonts w:ascii="Times New Roman" w:hAnsi="Times New Roman" w:cs="Times New Roman"/>
          <w:sz w:val="28"/>
          <w:szCs w:val="28"/>
          <w:lang w:val="kk-KZ" w:eastAsia="ru-RU"/>
        </w:rPr>
        <w:t xml:space="preserve"> және туындылар</w:t>
      </w:r>
      <w:r w:rsidR="00775230" w:rsidRPr="008B37A5">
        <w:rPr>
          <w:rFonts w:ascii="Times New Roman" w:hAnsi="Times New Roman" w:cs="Times New Roman"/>
          <w:sz w:val="28"/>
          <w:szCs w:val="28"/>
          <w:lang w:val="kk-KZ" w:eastAsia="ru-RU"/>
        </w:rPr>
        <w:t xml:space="preserve"> </w:t>
      </w:r>
      <w:r w:rsidR="00775230" w:rsidRPr="008B37A5">
        <w:rPr>
          <w:rFonts w:ascii="Times New Roman" w:hAnsi="Times New Roman" w:cs="Times New Roman"/>
          <w:i/>
          <w:sz w:val="28"/>
          <w:szCs w:val="28"/>
          <w:lang w:val="kk-KZ" w:eastAsia="ru-RU"/>
        </w:rPr>
        <w:t>f</w:t>
      </w:r>
      <w:r w:rsidR="00775230" w:rsidRPr="008B37A5">
        <w:rPr>
          <w:rFonts w:ascii="Times New Roman" w:hAnsi="Times New Roman" w:cs="Times New Roman"/>
          <w:i/>
          <w:sz w:val="28"/>
          <w:szCs w:val="28"/>
          <w:vertAlign w:val="subscript"/>
          <w:lang w:val="kk-KZ" w:eastAsia="ru-RU"/>
        </w:rPr>
        <w:t>xri</w:t>
      </w:r>
      <w:r w:rsidR="00775230" w:rsidRPr="008B37A5">
        <w:rPr>
          <w:rFonts w:ascii="Times New Roman" w:hAnsi="Times New Roman" w:cs="Times New Roman"/>
          <w:sz w:val="28"/>
          <w:szCs w:val="28"/>
          <w:lang w:val="kk-KZ" w:eastAsia="ru-RU"/>
        </w:rPr>
        <w:t xml:space="preserve"> </w:t>
      </w:r>
      <w:r w:rsidRPr="008B37A5">
        <w:rPr>
          <w:rFonts w:ascii="Times New Roman" w:hAnsi="Times New Roman" w:cs="Times New Roman"/>
          <w:sz w:val="28"/>
          <w:szCs w:val="28"/>
          <w:lang w:val="kk-KZ" w:eastAsia="ru-RU"/>
        </w:rPr>
        <w:t>және</w:t>
      </w:r>
      <w:r w:rsidR="00775230" w:rsidRPr="008B37A5">
        <w:rPr>
          <w:rFonts w:ascii="Times New Roman" w:hAnsi="Times New Roman" w:cs="Times New Roman"/>
          <w:sz w:val="28"/>
          <w:szCs w:val="28"/>
          <w:lang w:val="kk-KZ" w:eastAsia="ru-RU"/>
        </w:rPr>
        <w:t xml:space="preserve"> </w:t>
      </w:r>
      <w:r w:rsidR="00775230" w:rsidRPr="008B37A5">
        <w:rPr>
          <w:rFonts w:ascii="Times New Roman" w:hAnsi="Times New Roman" w:cs="Times New Roman"/>
          <w:i/>
          <w:sz w:val="28"/>
          <w:szCs w:val="28"/>
          <w:lang w:val="kk-KZ" w:eastAsia="ru-RU"/>
        </w:rPr>
        <w:t>f</w:t>
      </w:r>
      <w:r w:rsidR="00775230" w:rsidRPr="008B37A5">
        <w:rPr>
          <w:rFonts w:ascii="Times New Roman" w:hAnsi="Times New Roman" w:cs="Times New Roman"/>
          <w:i/>
          <w:sz w:val="28"/>
          <w:szCs w:val="28"/>
          <w:vertAlign w:val="subscript"/>
          <w:lang w:val="kk-KZ" w:eastAsia="ru-RU"/>
        </w:rPr>
        <w:t>xli</w:t>
      </w:r>
      <w:r w:rsidR="00775230" w:rsidRPr="008B37A5">
        <w:rPr>
          <w:rFonts w:ascii="Times New Roman" w:hAnsi="Times New Roman" w:cs="Times New Roman"/>
          <w:sz w:val="28"/>
          <w:szCs w:val="28"/>
          <w:lang w:val="kk-KZ" w:eastAsia="ru-RU"/>
        </w:rPr>
        <w:t xml:space="preserve"> </w:t>
      </w:r>
      <w:r w:rsidRPr="008B37A5">
        <w:rPr>
          <w:rFonts w:ascii="Times New Roman" w:hAnsi="Times New Roman" w:cs="Times New Roman"/>
          <w:sz w:val="28"/>
          <w:szCs w:val="28"/>
          <w:lang w:val="kk-KZ" w:eastAsia="ru-RU"/>
        </w:rPr>
        <w:t xml:space="preserve">сол және оң жақта </w:t>
      </w:r>
      <w:r w:rsidR="00775230" w:rsidRPr="008B37A5">
        <w:rPr>
          <w:rFonts w:ascii="Times New Roman" w:hAnsi="Times New Roman" w:cs="Times New Roman"/>
          <w:i/>
          <w:sz w:val="28"/>
          <w:szCs w:val="28"/>
          <w:lang w:val="kk-KZ" w:eastAsia="ru-RU"/>
        </w:rPr>
        <w:t>V</w:t>
      </w:r>
      <w:r w:rsidR="00775230" w:rsidRPr="008B37A5">
        <w:rPr>
          <w:rFonts w:ascii="Times New Roman" w:hAnsi="Times New Roman" w:cs="Times New Roman"/>
          <w:i/>
          <w:sz w:val="28"/>
          <w:szCs w:val="28"/>
          <w:vertAlign w:val="subscript"/>
          <w:lang w:val="kk-KZ" w:eastAsia="ru-RU"/>
        </w:rPr>
        <w:t>i</w:t>
      </w:r>
      <w:r w:rsidR="00775230" w:rsidRPr="008B37A5">
        <w:rPr>
          <w:rFonts w:ascii="Times New Roman" w:hAnsi="Times New Roman" w:cs="Times New Roman"/>
          <w:sz w:val="28"/>
          <w:szCs w:val="28"/>
          <w:lang w:val="kk-KZ" w:eastAsia="ru-RU"/>
        </w:rPr>
        <w:t xml:space="preserve"> </w:t>
      </w:r>
      <w:r w:rsidRPr="008B37A5">
        <w:rPr>
          <w:rFonts w:ascii="Times New Roman" w:hAnsi="Times New Roman" w:cs="Times New Roman"/>
          <w:sz w:val="28"/>
          <w:szCs w:val="28"/>
          <w:lang w:val="kk-KZ" w:eastAsia="ru-RU"/>
        </w:rPr>
        <w:t>тең болады</w:t>
      </w:r>
      <w:r w:rsidR="00775230" w:rsidRPr="008B37A5">
        <w:rPr>
          <w:rFonts w:ascii="Times New Roman" w:hAnsi="Times New Roman" w:cs="Times New Roman"/>
          <w:sz w:val="28"/>
          <w:szCs w:val="28"/>
          <w:lang w:val="kk-KZ" w:eastAsia="ru-RU"/>
        </w:rPr>
        <w:t>:</w:t>
      </w:r>
    </w:p>
    <w:p w:rsidR="00286610" w:rsidRPr="008B37A5" w:rsidRDefault="00286610" w:rsidP="00FF5E35">
      <w:pPr>
        <w:pStyle w:val="a9"/>
        <w:jc w:val="both"/>
        <w:rPr>
          <w:rFonts w:ascii="Times New Roman" w:hAnsi="Times New Roman" w:cs="Times New Roman"/>
          <w:sz w:val="28"/>
          <w:szCs w:val="28"/>
          <w:lang w:val="kk-KZ" w:eastAsia="ru-RU"/>
        </w:rPr>
      </w:pPr>
    </w:p>
    <w:p w:rsidR="00775230" w:rsidRPr="008B37A5" w:rsidRDefault="00775230" w:rsidP="00FF5E35">
      <w:pPr>
        <w:pStyle w:val="a9"/>
        <w:jc w:val="center"/>
        <w:rPr>
          <w:rFonts w:ascii="Times New Roman" w:hAnsi="Times New Roman" w:cs="Times New Roman"/>
          <w:sz w:val="28"/>
          <w:szCs w:val="28"/>
          <w:lang w:val="kk-KZ" w:eastAsia="ru-RU"/>
        </w:rPr>
      </w:pPr>
      <w:r w:rsidRPr="008B37A5">
        <w:rPr>
          <w:rFonts w:ascii="Times New Roman" w:hAnsi="Times New Roman" w:cs="Times New Roman"/>
          <w:position w:val="-34"/>
          <w:sz w:val="28"/>
          <w:szCs w:val="28"/>
          <w:lang w:eastAsia="ru-RU"/>
        </w:rPr>
        <w:object w:dxaOrig="1420" w:dyaOrig="800">
          <v:shape id="_x0000_i1071" type="#_x0000_t75" style="width:1in;height:42pt" o:ole="">
            <v:imagedata r:id="rId215" o:title=""/>
          </v:shape>
          <o:OLEObject Type="Embed" ProgID="Equation.3" ShapeID="_x0000_i1071" DrawAspect="Content" ObjectID="_1798558411" r:id="rId216"/>
        </w:object>
      </w:r>
      <w:r w:rsidRPr="008B37A5">
        <w:rPr>
          <w:rFonts w:ascii="Times New Roman" w:hAnsi="Times New Roman" w:cs="Times New Roman"/>
          <w:sz w:val="28"/>
          <w:szCs w:val="28"/>
          <w:lang w:val="kk-KZ" w:eastAsia="ru-RU"/>
        </w:rPr>
        <w:t>,</w:t>
      </w:r>
      <w:r w:rsidR="008B38E9" w:rsidRPr="008B37A5">
        <w:rPr>
          <w:rFonts w:ascii="Times New Roman" w:hAnsi="Times New Roman" w:cs="Times New Roman"/>
          <w:sz w:val="28"/>
          <w:szCs w:val="28"/>
          <w:lang w:val="kk-KZ" w:eastAsia="ru-RU"/>
        </w:rPr>
        <w:t xml:space="preserve">  </w:t>
      </w:r>
      <w:r w:rsidRPr="008B37A5">
        <w:rPr>
          <w:rFonts w:ascii="Times New Roman" w:hAnsi="Times New Roman" w:cs="Times New Roman"/>
          <w:position w:val="-28"/>
          <w:sz w:val="28"/>
          <w:szCs w:val="28"/>
          <w:lang w:eastAsia="ru-RU"/>
        </w:rPr>
        <w:object w:dxaOrig="1760" w:dyaOrig="740">
          <v:shape id="_x0000_i1072" type="#_x0000_t75" style="width:90pt;height:36pt" o:ole="">
            <v:imagedata r:id="rId217" o:title=""/>
          </v:shape>
          <o:OLEObject Type="Embed" ProgID="Equation.3" ShapeID="_x0000_i1072" DrawAspect="Content" ObjectID="_1798558412" r:id="rId218"/>
        </w:object>
      </w:r>
      <w:r w:rsidRPr="008B37A5">
        <w:rPr>
          <w:rFonts w:ascii="Times New Roman" w:hAnsi="Times New Roman" w:cs="Times New Roman"/>
          <w:sz w:val="28"/>
          <w:szCs w:val="28"/>
          <w:lang w:val="kk-KZ" w:eastAsia="ru-RU"/>
        </w:rPr>
        <w:t>,</w:t>
      </w:r>
      <w:r w:rsidR="008B38E9" w:rsidRPr="008B37A5">
        <w:rPr>
          <w:rFonts w:ascii="Times New Roman" w:hAnsi="Times New Roman" w:cs="Times New Roman"/>
          <w:sz w:val="28"/>
          <w:szCs w:val="28"/>
          <w:lang w:val="kk-KZ" w:eastAsia="ru-RU"/>
        </w:rPr>
        <w:t xml:space="preserve">  </w:t>
      </w:r>
      <w:r w:rsidRPr="008B37A5">
        <w:rPr>
          <w:rFonts w:ascii="Times New Roman" w:hAnsi="Times New Roman" w:cs="Times New Roman"/>
          <w:position w:val="-28"/>
          <w:sz w:val="28"/>
          <w:szCs w:val="28"/>
          <w:lang w:eastAsia="ru-RU"/>
        </w:rPr>
        <w:object w:dxaOrig="1680" w:dyaOrig="740">
          <v:shape id="_x0000_i1073" type="#_x0000_t75" style="width:84pt;height:36pt" o:ole="">
            <v:imagedata r:id="rId219" o:title=""/>
          </v:shape>
          <o:OLEObject Type="Embed" ProgID="Equation.3" ShapeID="_x0000_i1073" DrawAspect="Content" ObjectID="_1798558413" r:id="rId220"/>
        </w:object>
      </w:r>
      <w:r w:rsidRPr="008B37A5">
        <w:rPr>
          <w:rFonts w:ascii="Times New Roman" w:hAnsi="Times New Roman" w:cs="Times New Roman"/>
          <w:sz w:val="28"/>
          <w:szCs w:val="28"/>
          <w:lang w:val="kk-KZ" w:eastAsia="ru-RU"/>
        </w:rPr>
        <w:t>.</w:t>
      </w:r>
      <w:r w:rsidR="008B38E9" w:rsidRPr="008B37A5">
        <w:rPr>
          <w:rFonts w:ascii="Times New Roman" w:hAnsi="Times New Roman" w:cs="Times New Roman"/>
          <w:sz w:val="28"/>
          <w:szCs w:val="28"/>
          <w:lang w:val="kk-KZ" w:eastAsia="ru-RU"/>
        </w:rPr>
        <w:t xml:space="preserve">    </w:t>
      </w:r>
      <w:r w:rsidRPr="008B37A5">
        <w:rPr>
          <w:rFonts w:ascii="Times New Roman" w:hAnsi="Times New Roman" w:cs="Times New Roman"/>
          <w:sz w:val="28"/>
          <w:szCs w:val="28"/>
          <w:lang w:val="kk-KZ" w:eastAsia="ru-RU"/>
        </w:rPr>
        <w:t>(23)</w:t>
      </w:r>
    </w:p>
    <w:p w:rsidR="00775230" w:rsidRPr="008B37A5" w:rsidRDefault="00B117A3" w:rsidP="00FF5E35">
      <w:pPr>
        <w:pStyle w:val="a9"/>
        <w:ind w:firstLine="567"/>
        <w:jc w:val="both"/>
        <w:rPr>
          <w:rFonts w:ascii="Times New Roman" w:hAnsi="Times New Roman" w:cs="Times New Roman"/>
          <w:sz w:val="28"/>
          <w:szCs w:val="28"/>
          <w:lang w:val="kk-KZ" w:eastAsia="ru-RU"/>
        </w:rPr>
      </w:pPr>
      <w:r w:rsidRPr="008B37A5">
        <w:rPr>
          <w:rFonts w:ascii="Times New Roman" w:hAnsi="Times New Roman" w:cs="Times New Roman"/>
          <w:sz w:val="28"/>
          <w:szCs w:val="28"/>
          <w:lang w:val="kk-KZ" w:eastAsia="ru-RU"/>
        </w:rPr>
        <w:t xml:space="preserve">Навье-Стокс теңдеуін сандық шешу үшін физикалық айнымалылар бойынша жасырын бөлу алгоритмін қолданамыз. Ол үшін қозғалатын көлем үшін теңдеулерді жазайық </w:t>
      </w:r>
      <w:r w:rsidR="00775230" w:rsidRPr="008B37A5">
        <w:rPr>
          <w:rFonts w:ascii="Times New Roman" w:hAnsi="Times New Roman" w:cs="Times New Roman"/>
          <w:i/>
          <w:sz w:val="28"/>
          <w:szCs w:val="28"/>
          <w:lang w:eastAsia="ru-RU"/>
        </w:rPr>
        <w:t>Ω</w:t>
      </w:r>
      <w:r w:rsidR="00775230" w:rsidRPr="008B37A5">
        <w:rPr>
          <w:rFonts w:ascii="Times New Roman" w:hAnsi="Times New Roman" w:cs="Times New Roman"/>
          <w:sz w:val="28"/>
          <w:szCs w:val="28"/>
          <w:lang w:val="kk-KZ" w:eastAsia="ru-RU"/>
        </w:rPr>
        <w:t>:</w:t>
      </w:r>
    </w:p>
    <w:p w:rsidR="00286610" w:rsidRPr="008B37A5" w:rsidRDefault="00286610" w:rsidP="00FF5E35">
      <w:pPr>
        <w:pStyle w:val="a9"/>
        <w:jc w:val="both"/>
        <w:rPr>
          <w:rFonts w:ascii="Times New Roman" w:hAnsi="Times New Roman" w:cs="Times New Roman"/>
          <w:sz w:val="28"/>
          <w:szCs w:val="28"/>
          <w:lang w:val="kk-KZ" w:eastAsia="ru-RU"/>
        </w:rPr>
      </w:pPr>
    </w:p>
    <w:p w:rsidR="00775230" w:rsidRPr="008B37A5" w:rsidRDefault="00775230" w:rsidP="00FF5E35">
      <w:pPr>
        <w:pStyle w:val="a9"/>
        <w:jc w:val="center"/>
        <w:rPr>
          <w:rFonts w:ascii="Times New Roman" w:hAnsi="Times New Roman" w:cs="Times New Roman"/>
          <w:sz w:val="28"/>
          <w:szCs w:val="28"/>
          <w:lang w:val="kk-KZ" w:eastAsia="ru-RU"/>
        </w:rPr>
      </w:pPr>
      <w:r w:rsidRPr="008B37A5">
        <w:rPr>
          <w:rFonts w:ascii="Times New Roman" w:hAnsi="Times New Roman" w:cs="Times New Roman"/>
          <w:position w:val="-58"/>
          <w:sz w:val="28"/>
          <w:szCs w:val="28"/>
          <w:lang w:eastAsia="ru-RU"/>
        </w:rPr>
        <w:object w:dxaOrig="4060" w:dyaOrig="1300">
          <v:shape id="_x0000_i1074" type="#_x0000_t75" style="width:204pt;height:66pt" o:ole="">
            <v:imagedata r:id="rId221" o:title=""/>
          </v:shape>
          <o:OLEObject Type="Embed" ProgID="Equation.3" ShapeID="_x0000_i1074" DrawAspect="Content" ObjectID="_1798558414" r:id="rId222"/>
        </w:object>
      </w:r>
      <w:r w:rsidRPr="008B37A5">
        <w:rPr>
          <w:rFonts w:ascii="Times New Roman" w:hAnsi="Times New Roman" w:cs="Times New Roman"/>
          <w:sz w:val="28"/>
          <w:szCs w:val="28"/>
          <w:lang w:val="kk-KZ" w:eastAsia="ru-RU"/>
        </w:rPr>
        <w:t>,</w:t>
      </w:r>
      <w:r w:rsidR="008B38E9" w:rsidRPr="008B37A5">
        <w:rPr>
          <w:rFonts w:ascii="Times New Roman" w:hAnsi="Times New Roman" w:cs="Times New Roman"/>
          <w:sz w:val="28"/>
          <w:szCs w:val="28"/>
          <w:lang w:val="kk-KZ" w:eastAsia="ru-RU"/>
        </w:rPr>
        <w:t xml:space="preserve">       </w:t>
      </w:r>
      <w:r w:rsidRPr="008B37A5">
        <w:rPr>
          <w:rFonts w:ascii="Times New Roman" w:hAnsi="Times New Roman" w:cs="Times New Roman"/>
          <w:sz w:val="28"/>
          <w:szCs w:val="28"/>
          <w:lang w:val="kk-KZ" w:eastAsia="ru-RU"/>
        </w:rPr>
        <w:t>(24)</w:t>
      </w:r>
    </w:p>
    <w:p w:rsidR="00286610" w:rsidRPr="008B37A5" w:rsidRDefault="00286610" w:rsidP="00FF5E35">
      <w:pPr>
        <w:pStyle w:val="a9"/>
        <w:jc w:val="both"/>
        <w:rPr>
          <w:rFonts w:ascii="Times New Roman" w:hAnsi="Times New Roman" w:cs="Times New Roman"/>
          <w:sz w:val="28"/>
          <w:szCs w:val="28"/>
          <w:lang w:val="kk-KZ" w:eastAsia="ru-RU"/>
        </w:rPr>
      </w:pPr>
    </w:p>
    <w:p w:rsidR="00775230" w:rsidRPr="008B37A5" w:rsidRDefault="00B117A3" w:rsidP="00FF5E35">
      <w:pPr>
        <w:pStyle w:val="a9"/>
        <w:ind w:firstLine="567"/>
        <w:jc w:val="both"/>
        <w:rPr>
          <w:rFonts w:ascii="Times New Roman" w:hAnsi="Times New Roman" w:cs="Times New Roman"/>
          <w:sz w:val="28"/>
          <w:szCs w:val="28"/>
          <w:lang w:val="kk-KZ" w:eastAsia="ru-RU"/>
        </w:rPr>
      </w:pPr>
      <w:r w:rsidRPr="008B37A5">
        <w:rPr>
          <w:rFonts w:ascii="Times New Roman" w:hAnsi="Times New Roman" w:cs="Times New Roman"/>
          <w:sz w:val="28"/>
          <w:szCs w:val="28"/>
          <w:lang w:val="kk-KZ" w:eastAsia="ru-RU"/>
        </w:rPr>
        <w:t>мұнда</w:t>
      </w:r>
      <w:r w:rsidR="00775230" w:rsidRPr="008B37A5">
        <w:rPr>
          <w:rFonts w:ascii="Times New Roman" w:hAnsi="Times New Roman" w:cs="Times New Roman"/>
          <w:sz w:val="28"/>
          <w:szCs w:val="28"/>
          <w:lang w:val="kk-KZ" w:eastAsia="ru-RU"/>
        </w:rPr>
        <w:t xml:space="preserve"> </w:t>
      </w:r>
      <w:r w:rsidR="00775230" w:rsidRPr="008B37A5">
        <w:rPr>
          <w:rFonts w:ascii="Times New Roman" w:hAnsi="Times New Roman" w:cs="Times New Roman"/>
          <w:i/>
          <w:sz w:val="28"/>
          <w:szCs w:val="28"/>
          <w:lang w:val="kk-KZ" w:eastAsia="ru-RU"/>
        </w:rPr>
        <w:t>S</w:t>
      </w:r>
      <w:r w:rsidR="00775230" w:rsidRPr="008B37A5">
        <w:rPr>
          <w:rFonts w:ascii="Times New Roman" w:hAnsi="Times New Roman" w:cs="Times New Roman"/>
          <w:sz w:val="28"/>
          <w:szCs w:val="28"/>
          <w:lang w:val="kk-KZ" w:eastAsia="ru-RU"/>
        </w:rPr>
        <w:t xml:space="preserve"> – </w:t>
      </w:r>
      <w:r w:rsidRPr="008B37A5">
        <w:rPr>
          <w:rFonts w:ascii="Times New Roman" w:hAnsi="Times New Roman" w:cs="Times New Roman"/>
          <w:sz w:val="28"/>
          <w:szCs w:val="28"/>
          <w:lang w:val="kk-KZ" w:eastAsia="ru-RU"/>
        </w:rPr>
        <w:t xml:space="preserve">көлем беті </w:t>
      </w:r>
      <w:r w:rsidR="00775230" w:rsidRPr="008B37A5">
        <w:rPr>
          <w:rFonts w:ascii="Times New Roman" w:hAnsi="Times New Roman" w:cs="Times New Roman"/>
          <w:sz w:val="28"/>
          <w:szCs w:val="28"/>
          <w:lang w:eastAsia="ru-RU"/>
        </w:rPr>
        <w:t>Ω</w:t>
      </w:r>
      <w:r w:rsidR="00775230" w:rsidRPr="008B37A5">
        <w:rPr>
          <w:rFonts w:ascii="Times New Roman" w:hAnsi="Times New Roman" w:cs="Times New Roman"/>
          <w:sz w:val="28"/>
          <w:szCs w:val="28"/>
          <w:lang w:val="kk-KZ" w:eastAsia="ru-RU"/>
        </w:rPr>
        <w:t xml:space="preserve">, </w:t>
      </w:r>
      <w:r w:rsidR="00775230" w:rsidRPr="008B37A5">
        <w:rPr>
          <w:rFonts w:ascii="Times New Roman" w:hAnsi="Times New Roman" w:cs="Times New Roman"/>
          <w:i/>
          <w:sz w:val="28"/>
          <w:szCs w:val="28"/>
          <w:lang w:val="kk-KZ" w:eastAsia="ru-RU"/>
        </w:rPr>
        <w:t>V</w:t>
      </w:r>
      <w:r w:rsidR="00775230" w:rsidRPr="008B37A5">
        <w:rPr>
          <w:rFonts w:ascii="Times New Roman" w:hAnsi="Times New Roman" w:cs="Times New Roman"/>
          <w:sz w:val="28"/>
          <w:szCs w:val="28"/>
          <w:lang w:val="kk-KZ" w:eastAsia="ru-RU"/>
        </w:rPr>
        <w:t xml:space="preserve"> – </w:t>
      </w:r>
      <w:r w:rsidRPr="008B37A5">
        <w:rPr>
          <w:rFonts w:ascii="Times New Roman" w:hAnsi="Times New Roman" w:cs="Times New Roman"/>
          <w:sz w:val="28"/>
          <w:szCs w:val="28"/>
          <w:lang w:val="kk-KZ" w:eastAsia="ru-RU"/>
        </w:rPr>
        <w:t>қарастырылып отырған сұйықтықтың жылдамдық өрісі</w:t>
      </w:r>
      <w:r w:rsidR="00775230" w:rsidRPr="008B37A5">
        <w:rPr>
          <w:rFonts w:ascii="Times New Roman" w:hAnsi="Times New Roman" w:cs="Times New Roman"/>
          <w:sz w:val="28"/>
          <w:szCs w:val="28"/>
          <w:lang w:val="kk-KZ" w:eastAsia="ru-RU"/>
        </w:rPr>
        <w:t xml:space="preserve">, </w:t>
      </w:r>
      <w:r w:rsidR="00775230" w:rsidRPr="008B37A5">
        <w:rPr>
          <w:rFonts w:ascii="Times New Roman" w:hAnsi="Times New Roman" w:cs="Times New Roman"/>
          <w:i/>
          <w:sz w:val="28"/>
          <w:szCs w:val="28"/>
          <w:lang w:eastAsia="ru-RU"/>
        </w:rPr>
        <w:t>ρ</w:t>
      </w:r>
      <w:r w:rsidR="00775230" w:rsidRPr="008B37A5">
        <w:rPr>
          <w:rFonts w:ascii="Times New Roman" w:hAnsi="Times New Roman" w:cs="Times New Roman"/>
          <w:sz w:val="28"/>
          <w:szCs w:val="28"/>
          <w:lang w:val="kk-KZ" w:eastAsia="ru-RU"/>
        </w:rPr>
        <w:t xml:space="preserve"> – </w:t>
      </w:r>
      <w:r w:rsidRPr="008B37A5">
        <w:rPr>
          <w:rFonts w:ascii="Times New Roman" w:hAnsi="Times New Roman" w:cs="Times New Roman"/>
          <w:sz w:val="28"/>
          <w:szCs w:val="28"/>
          <w:lang w:val="kk-KZ" w:eastAsia="ru-RU"/>
        </w:rPr>
        <w:t>тығыздық</w:t>
      </w:r>
      <w:r w:rsidR="00775230" w:rsidRPr="008B37A5">
        <w:rPr>
          <w:rFonts w:ascii="Times New Roman" w:hAnsi="Times New Roman" w:cs="Times New Roman"/>
          <w:sz w:val="28"/>
          <w:szCs w:val="28"/>
          <w:lang w:val="kk-KZ" w:eastAsia="ru-RU"/>
        </w:rPr>
        <w:t xml:space="preserve">, </w:t>
      </w:r>
      <w:r w:rsidR="00775230" w:rsidRPr="008B37A5">
        <w:rPr>
          <w:rFonts w:ascii="Times New Roman" w:hAnsi="Times New Roman" w:cs="Times New Roman"/>
          <w:i/>
          <w:sz w:val="28"/>
          <w:szCs w:val="28"/>
          <w:lang w:val="kk-KZ" w:eastAsia="ru-RU"/>
        </w:rPr>
        <w:t>D</w:t>
      </w:r>
      <w:r w:rsidR="00775230" w:rsidRPr="008B37A5">
        <w:rPr>
          <w:rFonts w:ascii="Times New Roman" w:hAnsi="Times New Roman" w:cs="Times New Roman"/>
          <w:sz w:val="28"/>
          <w:szCs w:val="28"/>
          <w:lang w:val="kk-KZ" w:eastAsia="ru-RU"/>
        </w:rPr>
        <w:t xml:space="preserve"> – </w:t>
      </w:r>
      <w:r w:rsidRPr="008B37A5">
        <w:rPr>
          <w:rFonts w:ascii="Times New Roman" w:hAnsi="Times New Roman" w:cs="Times New Roman"/>
          <w:sz w:val="28"/>
          <w:szCs w:val="28"/>
          <w:lang w:val="kk-KZ" w:eastAsia="ru-RU"/>
        </w:rPr>
        <w:t>Навье-Стокс теңдеуінің күш, ауырлық, тұтқыр кернеулер және т. б. сипаттайтын терминдері.</w:t>
      </w:r>
      <w:r w:rsidR="00775230" w:rsidRPr="008B37A5">
        <w:rPr>
          <w:rFonts w:ascii="Times New Roman" w:hAnsi="Times New Roman" w:cs="Times New Roman"/>
          <w:sz w:val="28"/>
          <w:szCs w:val="28"/>
          <w:lang w:val="kk-KZ" w:eastAsia="ru-RU"/>
        </w:rPr>
        <w:t xml:space="preserve"> </w:t>
      </w:r>
    </w:p>
    <w:p w:rsidR="00775230" w:rsidRPr="008B37A5" w:rsidRDefault="00B117A3" w:rsidP="00FF5E35">
      <w:pPr>
        <w:pStyle w:val="a9"/>
        <w:ind w:firstLine="567"/>
        <w:jc w:val="both"/>
        <w:rPr>
          <w:rFonts w:ascii="Times New Roman" w:hAnsi="Times New Roman" w:cs="Times New Roman"/>
          <w:sz w:val="28"/>
          <w:szCs w:val="28"/>
          <w:lang w:val="kk-KZ" w:eastAsia="ru-RU"/>
        </w:rPr>
      </w:pPr>
      <w:r w:rsidRPr="008B37A5">
        <w:rPr>
          <w:rFonts w:ascii="Times New Roman" w:hAnsi="Times New Roman" w:cs="Times New Roman"/>
          <w:sz w:val="28"/>
          <w:szCs w:val="28"/>
          <w:lang w:val="kk-KZ" w:eastAsia="ru-RU"/>
        </w:rPr>
        <w:t>Навье-Стокс теңдеуінің айырмашылық аналогы келесідей:</w:t>
      </w:r>
    </w:p>
    <w:p w:rsidR="00286610" w:rsidRPr="008B37A5" w:rsidRDefault="00286610" w:rsidP="00FF5E35">
      <w:pPr>
        <w:pStyle w:val="a9"/>
        <w:jc w:val="both"/>
        <w:rPr>
          <w:rFonts w:ascii="Times New Roman" w:hAnsi="Times New Roman" w:cs="Times New Roman"/>
          <w:sz w:val="28"/>
          <w:szCs w:val="28"/>
          <w:lang w:val="kk-KZ" w:eastAsia="ru-RU"/>
        </w:rPr>
      </w:pPr>
    </w:p>
    <w:p w:rsidR="00775230" w:rsidRPr="008B37A5" w:rsidRDefault="00775230" w:rsidP="00FF5E35">
      <w:pPr>
        <w:pStyle w:val="a9"/>
        <w:jc w:val="center"/>
        <w:rPr>
          <w:rFonts w:ascii="Times New Roman" w:hAnsi="Times New Roman" w:cs="Times New Roman"/>
          <w:sz w:val="28"/>
          <w:szCs w:val="28"/>
          <w:lang w:eastAsia="ru-RU"/>
        </w:rPr>
      </w:pPr>
      <w:r w:rsidRPr="008B37A5">
        <w:rPr>
          <w:rFonts w:ascii="Times New Roman" w:hAnsi="Times New Roman" w:cs="Times New Roman"/>
          <w:position w:val="-36"/>
          <w:sz w:val="28"/>
          <w:szCs w:val="28"/>
          <w:lang w:eastAsia="ru-RU"/>
        </w:rPr>
        <w:object w:dxaOrig="5620" w:dyaOrig="700">
          <v:shape id="_x0000_i1075" type="#_x0000_t75" style="width:282pt;height:36pt" o:ole="">
            <v:imagedata r:id="rId223" o:title=""/>
          </v:shape>
          <o:OLEObject Type="Embed" ProgID="Equation.3" ShapeID="_x0000_i1075" DrawAspect="Content" ObjectID="_1798558415" r:id="rId224"/>
        </w:object>
      </w:r>
      <w:r w:rsidRPr="008B37A5">
        <w:rPr>
          <w:rFonts w:ascii="Times New Roman" w:hAnsi="Times New Roman" w:cs="Times New Roman"/>
          <w:sz w:val="28"/>
          <w:szCs w:val="28"/>
          <w:lang w:eastAsia="ru-RU"/>
        </w:rPr>
        <w:t>.</w:t>
      </w:r>
      <w:r w:rsidR="008B38E9" w:rsidRPr="008B37A5">
        <w:rPr>
          <w:rFonts w:ascii="Times New Roman" w:hAnsi="Times New Roman" w:cs="Times New Roman"/>
          <w:sz w:val="28"/>
          <w:szCs w:val="28"/>
          <w:lang w:eastAsia="ru-RU"/>
        </w:rPr>
        <w:t xml:space="preserve">      </w:t>
      </w:r>
      <w:r w:rsidRPr="008B37A5">
        <w:rPr>
          <w:rFonts w:ascii="Times New Roman" w:hAnsi="Times New Roman" w:cs="Times New Roman"/>
          <w:sz w:val="28"/>
          <w:szCs w:val="28"/>
          <w:lang w:eastAsia="ru-RU"/>
        </w:rPr>
        <w:t>(25)</w:t>
      </w:r>
    </w:p>
    <w:p w:rsidR="00286610" w:rsidRPr="008B37A5" w:rsidRDefault="00286610" w:rsidP="00FF5E35">
      <w:pPr>
        <w:pStyle w:val="a9"/>
        <w:jc w:val="both"/>
        <w:rPr>
          <w:rFonts w:ascii="Times New Roman" w:hAnsi="Times New Roman" w:cs="Times New Roman"/>
          <w:sz w:val="28"/>
          <w:szCs w:val="28"/>
          <w:lang w:eastAsia="ru-RU"/>
        </w:rPr>
      </w:pPr>
    </w:p>
    <w:p w:rsidR="00775230" w:rsidRPr="008B37A5" w:rsidRDefault="00775230" w:rsidP="00FF5E35">
      <w:pPr>
        <w:pStyle w:val="a9"/>
        <w:ind w:firstLine="567"/>
        <w:jc w:val="both"/>
        <w:rPr>
          <w:rFonts w:ascii="Times New Roman" w:hAnsi="Times New Roman" w:cs="Times New Roman"/>
          <w:sz w:val="28"/>
          <w:szCs w:val="28"/>
          <w:lang w:eastAsia="ru-RU"/>
        </w:rPr>
      </w:pPr>
      <w:r w:rsidRPr="008B37A5">
        <w:rPr>
          <w:rFonts w:ascii="Times New Roman" w:hAnsi="Times New Roman" w:cs="Times New Roman"/>
          <w:sz w:val="28"/>
          <w:szCs w:val="28"/>
          <w:lang w:eastAsia="ru-RU"/>
        </w:rPr>
        <w:t xml:space="preserve">В </w:t>
      </w:r>
      <w:r w:rsidR="00B117A3" w:rsidRPr="008B37A5">
        <w:rPr>
          <w:rFonts w:ascii="Times New Roman" w:hAnsi="Times New Roman" w:cs="Times New Roman"/>
          <w:sz w:val="28"/>
          <w:szCs w:val="28"/>
          <w:lang w:eastAsia="ru-RU"/>
        </w:rPr>
        <w:t>бұл теңдеу белгісіз шамалар болып табылады</w:t>
      </w:r>
      <w:r w:rsidRPr="008B37A5">
        <w:rPr>
          <w:rFonts w:ascii="Times New Roman" w:hAnsi="Times New Roman" w:cs="Times New Roman"/>
          <w:sz w:val="28"/>
          <w:szCs w:val="28"/>
          <w:lang w:eastAsia="ru-RU"/>
        </w:rPr>
        <w:t xml:space="preserve"> </w:t>
      </w:r>
      <w:r w:rsidRPr="008B37A5">
        <w:rPr>
          <w:rFonts w:ascii="Times New Roman" w:hAnsi="Times New Roman" w:cs="Times New Roman"/>
          <w:i/>
          <w:sz w:val="28"/>
          <w:szCs w:val="28"/>
          <w:lang w:val="en-US" w:eastAsia="ru-RU"/>
        </w:rPr>
        <w:t>V</w:t>
      </w:r>
      <w:r w:rsidRPr="008B37A5">
        <w:rPr>
          <w:rFonts w:ascii="Times New Roman" w:hAnsi="Times New Roman" w:cs="Times New Roman"/>
          <w:i/>
          <w:sz w:val="28"/>
          <w:szCs w:val="28"/>
          <w:vertAlign w:val="superscript"/>
          <w:lang w:val="en-US" w:eastAsia="ru-RU"/>
        </w:rPr>
        <w:t>n</w:t>
      </w:r>
      <w:r w:rsidRPr="008B37A5">
        <w:rPr>
          <w:rFonts w:ascii="Times New Roman" w:hAnsi="Times New Roman" w:cs="Times New Roman"/>
          <w:i/>
          <w:sz w:val="28"/>
          <w:szCs w:val="28"/>
          <w:vertAlign w:val="superscript"/>
          <w:lang w:eastAsia="ru-RU"/>
        </w:rPr>
        <w:t>+1</w:t>
      </w:r>
      <w:r w:rsidRPr="008B37A5">
        <w:rPr>
          <w:rFonts w:ascii="Times New Roman" w:hAnsi="Times New Roman" w:cs="Times New Roman"/>
          <w:sz w:val="28"/>
          <w:szCs w:val="28"/>
          <w:lang w:eastAsia="ru-RU"/>
        </w:rPr>
        <w:t xml:space="preserve"> и </w:t>
      </w:r>
      <w:r w:rsidRPr="008B37A5">
        <w:rPr>
          <w:rFonts w:ascii="Times New Roman" w:hAnsi="Times New Roman" w:cs="Times New Roman"/>
          <w:i/>
          <w:sz w:val="28"/>
          <w:szCs w:val="28"/>
          <w:lang w:val="en-US" w:eastAsia="ru-RU"/>
        </w:rPr>
        <w:t>P</w:t>
      </w:r>
      <w:r w:rsidRPr="008B37A5">
        <w:rPr>
          <w:rFonts w:ascii="Times New Roman" w:hAnsi="Times New Roman" w:cs="Times New Roman"/>
          <w:i/>
          <w:sz w:val="28"/>
          <w:szCs w:val="28"/>
          <w:vertAlign w:val="superscript"/>
          <w:lang w:val="en-US" w:eastAsia="ru-RU"/>
        </w:rPr>
        <w:t>n</w:t>
      </w:r>
      <w:r w:rsidRPr="008B37A5">
        <w:rPr>
          <w:rFonts w:ascii="Times New Roman" w:hAnsi="Times New Roman" w:cs="Times New Roman"/>
          <w:i/>
          <w:sz w:val="28"/>
          <w:szCs w:val="28"/>
          <w:vertAlign w:val="superscript"/>
          <w:lang w:eastAsia="ru-RU"/>
        </w:rPr>
        <w:t>+1</w:t>
      </w:r>
      <w:r w:rsidRPr="008B37A5">
        <w:rPr>
          <w:rFonts w:ascii="Times New Roman" w:hAnsi="Times New Roman" w:cs="Times New Roman"/>
          <w:sz w:val="28"/>
          <w:szCs w:val="28"/>
          <w:lang w:eastAsia="ru-RU"/>
        </w:rPr>
        <w:t xml:space="preserve">. </w:t>
      </w:r>
      <w:r w:rsidR="00B117A3" w:rsidRPr="008B37A5">
        <w:rPr>
          <w:rFonts w:ascii="Times New Roman" w:hAnsi="Times New Roman" w:cs="Times New Roman"/>
          <w:sz w:val="28"/>
          <w:szCs w:val="28"/>
          <w:lang w:eastAsia="ru-RU"/>
        </w:rPr>
        <w:t>Ондағы қосымша мүшелерді келесідей қосыңыз және алып тастаңыз</w:t>
      </w:r>
      <w:r w:rsidRPr="008B37A5">
        <w:rPr>
          <w:rFonts w:ascii="Times New Roman" w:hAnsi="Times New Roman" w:cs="Times New Roman"/>
          <w:sz w:val="28"/>
          <w:szCs w:val="28"/>
          <w:lang w:eastAsia="ru-RU"/>
        </w:rPr>
        <w:t>:</w:t>
      </w:r>
    </w:p>
    <w:p w:rsidR="00286610" w:rsidRPr="008B37A5" w:rsidRDefault="00286610" w:rsidP="00FF5E35">
      <w:pPr>
        <w:pStyle w:val="a9"/>
        <w:jc w:val="center"/>
        <w:rPr>
          <w:rFonts w:ascii="Times New Roman" w:hAnsi="Times New Roman" w:cs="Times New Roman"/>
          <w:sz w:val="28"/>
          <w:szCs w:val="28"/>
          <w:lang w:eastAsia="ru-RU"/>
        </w:rPr>
      </w:pPr>
    </w:p>
    <w:p w:rsidR="00775230" w:rsidRPr="008B37A5" w:rsidRDefault="00775230" w:rsidP="00FF5E35">
      <w:pPr>
        <w:pStyle w:val="a9"/>
        <w:jc w:val="center"/>
        <w:rPr>
          <w:rFonts w:ascii="Times New Roman" w:hAnsi="Times New Roman" w:cs="Times New Roman"/>
          <w:sz w:val="28"/>
          <w:szCs w:val="28"/>
          <w:lang w:eastAsia="ru-RU"/>
        </w:rPr>
      </w:pPr>
      <w:r w:rsidRPr="008B37A5">
        <w:rPr>
          <w:rFonts w:ascii="Times New Roman" w:hAnsi="Times New Roman" w:cs="Times New Roman"/>
          <w:position w:val="-36"/>
          <w:sz w:val="28"/>
          <w:szCs w:val="28"/>
          <w:lang w:eastAsia="ru-RU"/>
        </w:rPr>
        <w:object w:dxaOrig="8900" w:dyaOrig="700">
          <v:shape id="_x0000_i1076" type="#_x0000_t75" style="width:420pt;height:36pt" o:ole="">
            <v:imagedata r:id="rId225" o:title=""/>
          </v:shape>
          <o:OLEObject Type="Embed" ProgID="Equation.3" ShapeID="_x0000_i1076" DrawAspect="Content" ObjectID="_1798558416" r:id="rId226"/>
        </w:object>
      </w:r>
      <w:r w:rsidRPr="008B37A5">
        <w:rPr>
          <w:rFonts w:ascii="Times New Roman" w:hAnsi="Times New Roman" w:cs="Times New Roman"/>
          <w:sz w:val="28"/>
          <w:szCs w:val="28"/>
          <w:lang w:eastAsia="ru-RU"/>
        </w:rPr>
        <w:t>. (26)</w:t>
      </w:r>
    </w:p>
    <w:p w:rsidR="00286610" w:rsidRPr="008B37A5" w:rsidRDefault="00286610" w:rsidP="00FF5E35">
      <w:pPr>
        <w:pStyle w:val="a9"/>
        <w:jc w:val="both"/>
        <w:rPr>
          <w:rFonts w:ascii="Times New Roman" w:hAnsi="Times New Roman" w:cs="Times New Roman"/>
          <w:sz w:val="28"/>
          <w:szCs w:val="28"/>
          <w:lang w:eastAsia="ru-RU"/>
        </w:rPr>
      </w:pPr>
    </w:p>
    <w:p w:rsidR="00775230" w:rsidRPr="008B37A5" w:rsidRDefault="00B117A3" w:rsidP="00FF5E35">
      <w:pPr>
        <w:pStyle w:val="a9"/>
        <w:ind w:firstLine="567"/>
        <w:jc w:val="both"/>
        <w:rPr>
          <w:rFonts w:ascii="Times New Roman" w:hAnsi="Times New Roman" w:cs="Times New Roman"/>
          <w:sz w:val="28"/>
          <w:szCs w:val="28"/>
          <w:lang w:eastAsia="ru-RU"/>
        </w:rPr>
      </w:pPr>
      <w:r w:rsidRPr="008B37A5">
        <w:rPr>
          <w:rFonts w:ascii="Times New Roman" w:hAnsi="Times New Roman" w:cs="Times New Roman"/>
          <w:sz w:val="28"/>
          <w:szCs w:val="28"/>
          <w:lang w:eastAsia="ru-RU"/>
        </w:rPr>
        <w:t>Бұл теңдеу екіге бөлінеді:</w:t>
      </w:r>
    </w:p>
    <w:p w:rsidR="00286610" w:rsidRPr="008B37A5" w:rsidRDefault="00286610" w:rsidP="00FF5E35">
      <w:pPr>
        <w:pStyle w:val="a9"/>
        <w:jc w:val="both"/>
        <w:rPr>
          <w:rFonts w:ascii="Times New Roman" w:hAnsi="Times New Roman" w:cs="Times New Roman"/>
          <w:sz w:val="28"/>
          <w:szCs w:val="28"/>
          <w:lang w:eastAsia="ru-RU"/>
        </w:rPr>
      </w:pPr>
    </w:p>
    <w:p w:rsidR="00775230" w:rsidRPr="008B37A5" w:rsidRDefault="00775230" w:rsidP="00FF5E35">
      <w:pPr>
        <w:pStyle w:val="a9"/>
        <w:jc w:val="center"/>
        <w:rPr>
          <w:rFonts w:ascii="Times New Roman" w:hAnsi="Times New Roman" w:cs="Times New Roman"/>
          <w:sz w:val="28"/>
          <w:szCs w:val="28"/>
          <w:lang w:eastAsia="ru-RU"/>
        </w:rPr>
      </w:pPr>
      <w:r w:rsidRPr="008B37A5">
        <w:rPr>
          <w:rFonts w:ascii="Times New Roman" w:hAnsi="Times New Roman" w:cs="Times New Roman"/>
          <w:position w:val="-36"/>
          <w:sz w:val="28"/>
          <w:szCs w:val="28"/>
          <w:lang w:eastAsia="ru-RU"/>
        </w:rPr>
        <w:object w:dxaOrig="4860" w:dyaOrig="700">
          <v:shape id="_x0000_i1077" type="#_x0000_t75" style="width:246pt;height:36pt" o:ole="">
            <v:imagedata r:id="rId227" o:title=""/>
          </v:shape>
          <o:OLEObject Type="Embed" ProgID="Equation.3" ShapeID="_x0000_i1077" DrawAspect="Content" ObjectID="_1798558417" r:id="rId228"/>
        </w:object>
      </w:r>
      <w:r w:rsidRPr="008B37A5">
        <w:rPr>
          <w:rFonts w:ascii="Times New Roman" w:hAnsi="Times New Roman" w:cs="Times New Roman"/>
          <w:sz w:val="28"/>
          <w:szCs w:val="28"/>
          <w:lang w:eastAsia="ru-RU"/>
        </w:rPr>
        <w:t>,</w:t>
      </w:r>
      <w:r w:rsidR="008B38E9" w:rsidRPr="008B37A5">
        <w:rPr>
          <w:rFonts w:ascii="Times New Roman" w:hAnsi="Times New Roman" w:cs="Times New Roman"/>
          <w:sz w:val="28"/>
          <w:szCs w:val="28"/>
          <w:lang w:eastAsia="ru-RU"/>
        </w:rPr>
        <w:t xml:space="preserve">      </w:t>
      </w:r>
      <w:r w:rsidRPr="008B37A5">
        <w:rPr>
          <w:rFonts w:ascii="Times New Roman" w:hAnsi="Times New Roman" w:cs="Times New Roman"/>
          <w:sz w:val="28"/>
          <w:szCs w:val="28"/>
          <w:lang w:eastAsia="ru-RU"/>
        </w:rPr>
        <w:t xml:space="preserve"> (27)</w:t>
      </w:r>
    </w:p>
    <w:p w:rsidR="000339D4" w:rsidRPr="008B37A5" w:rsidRDefault="000339D4" w:rsidP="00FF5E35">
      <w:pPr>
        <w:pStyle w:val="a9"/>
        <w:jc w:val="both"/>
        <w:rPr>
          <w:rFonts w:ascii="Times New Roman" w:hAnsi="Times New Roman" w:cs="Times New Roman"/>
          <w:sz w:val="28"/>
          <w:szCs w:val="28"/>
          <w:lang w:val="kk-KZ" w:eastAsia="ru-RU"/>
        </w:rPr>
      </w:pPr>
    </w:p>
    <w:p w:rsidR="00775230" w:rsidRPr="008B37A5" w:rsidRDefault="00B117A3" w:rsidP="00FF5E35">
      <w:pPr>
        <w:pStyle w:val="a9"/>
        <w:jc w:val="both"/>
        <w:rPr>
          <w:rFonts w:ascii="Times New Roman" w:hAnsi="Times New Roman" w:cs="Times New Roman"/>
          <w:sz w:val="28"/>
          <w:szCs w:val="28"/>
          <w:lang w:val="kk-KZ" w:eastAsia="ru-RU"/>
        </w:rPr>
      </w:pPr>
      <w:r w:rsidRPr="008B37A5">
        <w:rPr>
          <w:rFonts w:ascii="Times New Roman" w:hAnsi="Times New Roman" w:cs="Times New Roman"/>
          <w:sz w:val="28"/>
          <w:szCs w:val="28"/>
          <w:lang w:val="kk-KZ" w:eastAsia="ru-RU"/>
        </w:rPr>
        <w:t>және</w:t>
      </w:r>
    </w:p>
    <w:p w:rsidR="00286610" w:rsidRPr="008B37A5" w:rsidRDefault="00286610" w:rsidP="00FF5E35">
      <w:pPr>
        <w:pStyle w:val="a9"/>
        <w:jc w:val="both"/>
        <w:rPr>
          <w:rFonts w:ascii="Times New Roman" w:hAnsi="Times New Roman" w:cs="Times New Roman"/>
          <w:sz w:val="28"/>
          <w:szCs w:val="28"/>
          <w:lang w:eastAsia="ru-RU"/>
        </w:rPr>
      </w:pPr>
    </w:p>
    <w:p w:rsidR="00775230" w:rsidRPr="008B37A5" w:rsidRDefault="00775230" w:rsidP="00FF5E35">
      <w:pPr>
        <w:pStyle w:val="a9"/>
        <w:jc w:val="center"/>
        <w:rPr>
          <w:rFonts w:ascii="Times New Roman" w:hAnsi="Times New Roman" w:cs="Times New Roman"/>
          <w:sz w:val="28"/>
          <w:szCs w:val="28"/>
          <w:lang w:eastAsia="ru-RU"/>
        </w:rPr>
      </w:pPr>
      <w:r w:rsidRPr="008B37A5">
        <w:rPr>
          <w:rFonts w:ascii="Times New Roman" w:hAnsi="Times New Roman" w:cs="Times New Roman"/>
          <w:position w:val="-30"/>
          <w:sz w:val="28"/>
          <w:szCs w:val="28"/>
          <w:lang w:eastAsia="ru-RU"/>
        </w:rPr>
        <w:object w:dxaOrig="4459" w:dyaOrig="639">
          <v:shape id="_x0000_i1078" type="#_x0000_t75" style="width:222pt;height:30pt" o:ole="">
            <v:imagedata r:id="rId229" o:title=""/>
          </v:shape>
          <o:OLEObject Type="Embed" ProgID="Equation.3" ShapeID="_x0000_i1078" DrawAspect="Content" ObjectID="_1798558418" r:id="rId230"/>
        </w:object>
      </w:r>
      <w:r w:rsidRPr="008B37A5">
        <w:rPr>
          <w:rFonts w:ascii="Times New Roman" w:hAnsi="Times New Roman" w:cs="Times New Roman"/>
          <w:sz w:val="28"/>
          <w:szCs w:val="28"/>
          <w:lang w:eastAsia="ru-RU"/>
        </w:rPr>
        <w:t>.</w:t>
      </w:r>
      <w:r w:rsidR="008B38E9" w:rsidRPr="008B37A5">
        <w:rPr>
          <w:rFonts w:ascii="Times New Roman" w:hAnsi="Times New Roman" w:cs="Times New Roman"/>
          <w:sz w:val="28"/>
          <w:szCs w:val="28"/>
          <w:lang w:eastAsia="ru-RU"/>
        </w:rPr>
        <w:t xml:space="preserve">        </w:t>
      </w:r>
      <w:r w:rsidRPr="008B37A5">
        <w:rPr>
          <w:rFonts w:ascii="Times New Roman" w:hAnsi="Times New Roman" w:cs="Times New Roman"/>
          <w:sz w:val="28"/>
          <w:szCs w:val="28"/>
          <w:lang w:eastAsia="ru-RU"/>
        </w:rPr>
        <w:t>(28)</w:t>
      </w:r>
    </w:p>
    <w:p w:rsidR="00286610" w:rsidRPr="008B37A5" w:rsidRDefault="00286610" w:rsidP="00FF5E35">
      <w:pPr>
        <w:pStyle w:val="a9"/>
        <w:jc w:val="both"/>
        <w:rPr>
          <w:rFonts w:ascii="Times New Roman" w:hAnsi="Times New Roman" w:cs="Times New Roman"/>
          <w:sz w:val="28"/>
          <w:szCs w:val="28"/>
          <w:lang w:eastAsia="ru-RU"/>
        </w:rPr>
      </w:pPr>
    </w:p>
    <w:p w:rsidR="00775230" w:rsidRPr="008B37A5" w:rsidRDefault="00B117A3" w:rsidP="00FF5E35">
      <w:pPr>
        <w:pStyle w:val="a9"/>
        <w:ind w:firstLine="567"/>
        <w:jc w:val="both"/>
        <w:rPr>
          <w:rFonts w:ascii="Times New Roman" w:hAnsi="Times New Roman" w:cs="Times New Roman"/>
          <w:sz w:val="28"/>
          <w:szCs w:val="28"/>
          <w:lang w:eastAsia="ru-RU"/>
        </w:rPr>
      </w:pPr>
      <w:r w:rsidRPr="008B37A5">
        <w:rPr>
          <w:rFonts w:ascii="Times New Roman" w:hAnsi="Times New Roman" w:cs="Times New Roman"/>
          <w:sz w:val="28"/>
          <w:szCs w:val="28"/>
          <w:lang w:eastAsia="ru-RU"/>
        </w:rPr>
        <w:lastRenderedPageBreak/>
        <w:t>(27) уақыт бойынша алдыңғы қадамда алынған қысым өрісін пайдаланады. Бұл векторлық теңдеу сұйықтық жылдамдығының үш компоненті үшін конвективті диффузиялық тасымалдаудың үш теңдеуі болып табылады. Әрі қарай шешу үшін ол келесідей бөлінеді:</w:t>
      </w:r>
    </w:p>
    <w:p w:rsidR="00286610" w:rsidRPr="008B37A5" w:rsidRDefault="00286610" w:rsidP="00FF5E35">
      <w:pPr>
        <w:pStyle w:val="a9"/>
        <w:jc w:val="both"/>
        <w:rPr>
          <w:rFonts w:ascii="Times New Roman" w:hAnsi="Times New Roman" w:cs="Times New Roman"/>
          <w:sz w:val="28"/>
          <w:szCs w:val="28"/>
          <w:lang w:eastAsia="ru-RU"/>
        </w:rPr>
      </w:pPr>
    </w:p>
    <w:p w:rsidR="00775230" w:rsidRPr="008B37A5" w:rsidRDefault="00775230" w:rsidP="00FF5E35">
      <w:pPr>
        <w:pStyle w:val="a9"/>
        <w:jc w:val="center"/>
        <w:rPr>
          <w:rFonts w:ascii="Times New Roman" w:hAnsi="Times New Roman" w:cs="Times New Roman"/>
          <w:sz w:val="28"/>
          <w:szCs w:val="28"/>
          <w:lang w:eastAsia="ru-RU"/>
        </w:rPr>
      </w:pPr>
      <w:r w:rsidRPr="008B37A5">
        <w:rPr>
          <w:rFonts w:ascii="Times New Roman" w:hAnsi="Times New Roman" w:cs="Times New Roman"/>
          <w:position w:val="-40"/>
          <w:sz w:val="28"/>
          <w:szCs w:val="28"/>
          <w:lang w:eastAsia="ru-RU"/>
        </w:rPr>
        <w:object w:dxaOrig="3900" w:dyaOrig="920">
          <v:shape id="_x0000_i1079" type="#_x0000_t75" style="width:198pt;height:48pt" o:ole="">
            <v:imagedata r:id="rId231" o:title=""/>
          </v:shape>
          <o:OLEObject Type="Embed" ProgID="Equation.3" ShapeID="_x0000_i1079" DrawAspect="Content" ObjectID="_1798558419" r:id="rId232"/>
        </w:object>
      </w:r>
      <w:r w:rsidRPr="008B37A5">
        <w:rPr>
          <w:rFonts w:ascii="Times New Roman" w:hAnsi="Times New Roman" w:cs="Times New Roman"/>
          <w:sz w:val="28"/>
          <w:szCs w:val="28"/>
          <w:lang w:eastAsia="ru-RU"/>
        </w:rPr>
        <w:t>,</w:t>
      </w:r>
      <w:r w:rsidR="008B38E9" w:rsidRPr="008B37A5">
        <w:rPr>
          <w:rFonts w:ascii="Times New Roman" w:hAnsi="Times New Roman" w:cs="Times New Roman"/>
          <w:sz w:val="28"/>
          <w:szCs w:val="28"/>
          <w:lang w:eastAsia="ru-RU"/>
        </w:rPr>
        <w:t xml:space="preserve">       </w:t>
      </w:r>
      <w:r w:rsidR="006A412D" w:rsidRPr="008B37A5">
        <w:rPr>
          <w:rFonts w:ascii="Times New Roman" w:hAnsi="Times New Roman" w:cs="Times New Roman"/>
          <w:sz w:val="28"/>
          <w:szCs w:val="28"/>
          <w:lang w:eastAsia="ru-RU"/>
        </w:rPr>
        <w:t xml:space="preserve"> </w:t>
      </w:r>
      <w:r w:rsidRPr="008B37A5">
        <w:rPr>
          <w:rFonts w:ascii="Times New Roman" w:hAnsi="Times New Roman" w:cs="Times New Roman"/>
          <w:sz w:val="28"/>
          <w:szCs w:val="28"/>
          <w:lang w:eastAsia="ru-RU"/>
        </w:rPr>
        <w:t>(29)</w:t>
      </w:r>
    </w:p>
    <w:p w:rsidR="00286610" w:rsidRPr="008B37A5" w:rsidRDefault="00286610" w:rsidP="00FF5E35">
      <w:pPr>
        <w:pStyle w:val="a9"/>
        <w:jc w:val="center"/>
        <w:rPr>
          <w:rFonts w:ascii="Times New Roman" w:hAnsi="Times New Roman" w:cs="Times New Roman"/>
          <w:sz w:val="28"/>
          <w:szCs w:val="28"/>
          <w:lang w:eastAsia="ru-RU"/>
        </w:rPr>
      </w:pPr>
    </w:p>
    <w:p w:rsidR="00775230" w:rsidRPr="008B37A5" w:rsidRDefault="00775230" w:rsidP="00FF5E35">
      <w:pPr>
        <w:pStyle w:val="a9"/>
        <w:jc w:val="center"/>
        <w:rPr>
          <w:rFonts w:ascii="Times New Roman" w:hAnsi="Times New Roman" w:cs="Times New Roman"/>
          <w:sz w:val="28"/>
          <w:szCs w:val="28"/>
          <w:lang w:eastAsia="ru-RU"/>
        </w:rPr>
      </w:pPr>
      <w:r w:rsidRPr="008B37A5">
        <w:rPr>
          <w:rFonts w:ascii="Times New Roman" w:hAnsi="Times New Roman" w:cs="Times New Roman"/>
          <w:position w:val="-34"/>
          <w:sz w:val="28"/>
          <w:szCs w:val="28"/>
          <w:lang w:eastAsia="ru-RU"/>
        </w:rPr>
        <w:object w:dxaOrig="2160" w:dyaOrig="820">
          <v:shape id="_x0000_i1080" type="#_x0000_t75" style="width:108pt;height:42pt" o:ole="">
            <v:imagedata r:id="rId233" o:title=""/>
          </v:shape>
          <o:OLEObject Type="Embed" ProgID="Equation.3" ShapeID="_x0000_i1080" DrawAspect="Content" ObjectID="_1798558420" r:id="rId234"/>
        </w:object>
      </w:r>
      <w:r w:rsidRPr="008B37A5">
        <w:rPr>
          <w:rFonts w:ascii="Times New Roman" w:hAnsi="Times New Roman" w:cs="Times New Roman"/>
          <w:sz w:val="28"/>
          <w:szCs w:val="28"/>
          <w:lang w:eastAsia="ru-RU"/>
        </w:rPr>
        <w:t>.</w:t>
      </w:r>
      <w:r w:rsidR="008B38E9" w:rsidRPr="008B37A5">
        <w:rPr>
          <w:rFonts w:ascii="Times New Roman" w:hAnsi="Times New Roman" w:cs="Times New Roman"/>
          <w:sz w:val="28"/>
          <w:szCs w:val="28"/>
          <w:lang w:eastAsia="ru-RU"/>
        </w:rPr>
        <w:t xml:space="preserve">           </w:t>
      </w:r>
      <w:r w:rsidRPr="008B37A5">
        <w:rPr>
          <w:rFonts w:ascii="Times New Roman" w:hAnsi="Times New Roman" w:cs="Times New Roman"/>
          <w:sz w:val="28"/>
          <w:szCs w:val="28"/>
          <w:lang w:eastAsia="ru-RU"/>
        </w:rPr>
        <w:t>(30)</w:t>
      </w:r>
    </w:p>
    <w:p w:rsidR="00286610" w:rsidRPr="008B37A5" w:rsidRDefault="00286610" w:rsidP="00FF5E35">
      <w:pPr>
        <w:pStyle w:val="a9"/>
        <w:jc w:val="both"/>
        <w:rPr>
          <w:rFonts w:ascii="Times New Roman" w:hAnsi="Times New Roman" w:cs="Times New Roman"/>
          <w:sz w:val="28"/>
          <w:szCs w:val="28"/>
          <w:lang w:eastAsia="ru-RU"/>
        </w:rPr>
      </w:pPr>
    </w:p>
    <w:p w:rsidR="00775230" w:rsidRPr="008B37A5" w:rsidRDefault="00B117A3" w:rsidP="00FF5E35">
      <w:pPr>
        <w:pStyle w:val="a9"/>
        <w:ind w:firstLine="567"/>
        <w:jc w:val="both"/>
        <w:rPr>
          <w:rFonts w:ascii="Times New Roman" w:hAnsi="Times New Roman" w:cs="Times New Roman"/>
          <w:sz w:val="28"/>
          <w:szCs w:val="28"/>
          <w:lang w:eastAsia="ru-RU"/>
        </w:rPr>
      </w:pPr>
      <w:r w:rsidRPr="008B37A5">
        <w:rPr>
          <w:rFonts w:ascii="Times New Roman" w:hAnsi="Times New Roman" w:cs="Times New Roman"/>
          <w:sz w:val="28"/>
          <w:szCs w:val="28"/>
          <w:lang w:eastAsia="ru-RU"/>
        </w:rPr>
        <w:t>Қысым өрісін анықтау үшін сығылмайтын сұйықтықтың жағдайын қарастырыңыз, одан мынаны көруге болады:</w:t>
      </w:r>
    </w:p>
    <w:p w:rsidR="00286610" w:rsidRPr="008B37A5" w:rsidRDefault="00286610" w:rsidP="00FF5E35">
      <w:pPr>
        <w:pStyle w:val="a9"/>
        <w:jc w:val="both"/>
        <w:rPr>
          <w:rFonts w:ascii="Times New Roman" w:hAnsi="Times New Roman" w:cs="Times New Roman"/>
          <w:sz w:val="28"/>
          <w:szCs w:val="28"/>
          <w:lang w:eastAsia="ru-RU"/>
        </w:rPr>
      </w:pPr>
    </w:p>
    <w:p w:rsidR="00775230" w:rsidRPr="008B37A5" w:rsidRDefault="00775230" w:rsidP="00FF5E35">
      <w:pPr>
        <w:pStyle w:val="a9"/>
        <w:jc w:val="center"/>
        <w:rPr>
          <w:rFonts w:ascii="Times New Roman" w:hAnsi="Times New Roman" w:cs="Times New Roman"/>
          <w:sz w:val="28"/>
          <w:szCs w:val="28"/>
          <w:lang w:eastAsia="ru-RU"/>
        </w:rPr>
      </w:pPr>
      <w:r w:rsidRPr="008B37A5">
        <w:rPr>
          <w:rFonts w:ascii="Times New Roman" w:hAnsi="Times New Roman" w:cs="Times New Roman"/>
          <w:position w:val="-30"/>
          <w:sz w:val="28"/>
          <w:szCs w:val="28"/>
          <w:lang w:eastAsia="ru-RU"/>
        </w:rPr>
        <w:object w:dxaOrig="1380" w:dyaOrig="639">
          <v:shape id="_x0000_i1081" type="#_x0000_t75" style="width:66pt;height:30pt" o:ole="">
            <v:imagedata r:id="rId235" o:title=""/>
          </v:shape>
          <o:OLEObject Type="Embed" ProgID="Equation.3" ShapeID="_x0000_i1081" DrawAspect="Content" ObjectID="_1798558421" r:id="rId236"/>
        </w:object>
      </w:r>
      <w:r w:rsidRPr="008B37A5">
        <w:rPr>
          <w:rFonts w:ascii="Times New Roman" w:hAnsi="Times New Roman" w:cs="Times New Roman"/>
          <w:sz w:val="28"/>
          <w:szCs w:val="28"/>
          <w:lang w:eastAsia="ru-RU"/>
        </w:rPr>
        <w:t>,</w:t>
      </w:r>
      <w:r w:rsidR="008B38E9" w:rsidRPr="008B37A5">
        <w:rPr>
          <w:rFonts w:ascii="Times New Roman" w:hAnsi="Times New Roman" w:cs="Times New Roman"/>
          <w:sz w:val="28"/>
          <w:szCs w:val="28"/>
          <w:lang w:eastAsia="ru-RU"/>
        </w:rPr>
        <w:t xml:space="preserve">            </w:t>
      </w:r>
      <w:r w:rsidR="006A412D" w:rsidRPr="008B37A5">
        <w:rPr>
          <w:rFonts w:ascii="Times New Roman" w:hAnsi="Times New Roman" w:cs="Times New Roman"/>
          <w:sz w:val="28"/>
          <w:szCs w:val="28"/>
          <w:lang w:eastAsia="ru-RU"/>
        </w:rPr>
        <w:t xml:space="preserve"> </w:t>
      </w:r>
      <w:r w:rsidRPr="008B37A5">
        <w:rPr>
          <w:rFonts w:ascii="Times New Roman" w:hAnsi="Times New Roman" w:cs="Times New Roman"/>
          <w:sz w:val="28"/>
          <w:szCs w:val="28"/>
          <w:lang w:eastAsia="ru-RU"/>
        </w:rPr>
        <w:t>(31)</w:t>
      </w:r>
    </w:p>
    <w:p w:rsidR="00286610" w:rsidRPr="008B37A5" w:rsidRDefault="00286610" w:rsidP="00FF5E35">
      <w:pPr>
        <w:pStyle w:val="a9"/>
        <w:jc w:val="both"/>
        <w:rPr>
          <w:rFonts w:ascii="Times New Roman" w:hAnsi="Times New Roman" w:cs="Times New Roman"/>
          <w:sz w:val="28"/>
          <w:szCs w:val="28"/>
          <w:lang w:eastAsia="ru-RU"/>
        </w:rPr>
      </w:pPr>
    </w:p>
    <w:p w:rsidR="00775230" w:rsidRPr="008B37A5" w:rsidRDefault="00B117A3" w:rsidP="00FF5E35">
      <w:pPr>
        <w:pStyle w:val="a9"/>
        <w:ind w:firstLine="567"/>
        <w:jc w:val="both"/>
        <w:rPr>
          <w:rFonts w:ascii="Times New Roman" w:hAnsi="Times New Roman" w:cs="Times New Roman"/>
          <w:sz w:val="28"/>
          <w:szCs w:val="28"/>
          <w:lang w:eastAsia="ru-RU"/>
        </w:rPr>
      </w:pPr>
      <w:r w:rsidRPr="008B37A5">
        <w:rPr>
          <w:rFonts w:ascii="Times New Roman" w:hAnsi="Times New Roman" w:cs="Times New Roman"/>
          <w:sz w:val="28"/>
          <w:szCs w:val="28"/>
          <w:lang w:val="kk-KZ" w:eastAsia="ru-RU"/>
        </w:rPr>
        <w:t>мұнда</w:t>
      </w:r>
      <w:r w:rsidR="00775230" w:rsidRPr="008B37A5">
        <w:rPr>
          <w:rFonts w:ascii="Times New Roman" w:hAnsi="Times New Roman" w:cs="Times New Roman"/>
          <w:sz w:val="28"/>
          <w:szCs w:val="28"/>
          <w:lang w:eastAsia="ru-RU"/>
        </w:rPr>
        <w:t xml:space="preserve"> </w:t>
      </w:r>
      <w:r w:rsidR="00775230" w:rsidRPr="008B37A5">
        <w:rPr>
          <w:rFonts w:ascii="Times New Roman" w:hAnsi="Times New Roman" w:cs="Times New Roman"/>
          <w:position w:val="-12"/>
          <w:sz w:val="28"/>
          <w:szCs w:val="28"/>
          <w:lang w:eastAsia="ru-RU"/>
        </w:rPr>
        <w:object w:dxaOrig="499" w:dyaOrig="400">
          <v:shape id="_x0000_i1082" type="#_x0000_t75" style="width:24pt;height:18pt" o:ole="">
            <v:imagedata r:id="rId237" o:title=""/>
          </v:shape>
          <o:OLEObject Type="Embed" ProgID="Equation.3" ShapeID="_x0000_i1082" DrawAspect="Content" ObjectID="_1798558422" r:id="rId238"/>
        </w:object>
      </w:r>
      <w:r w:rsidR="00775230" w:rsidRPr="008B37A5">
        <w:rPr>
          <w:rFonts w:ascii="Times New Roman" w:hAnsi="Times New Roman" w:cs="Times New Roman"/>
          <w:sz w:val="28"/>
          <w:szCs w:val="28"/>
          <w:lang w:eastAsia="ru-RU"/>
        </w:rPr>
        <w:t xml:space="preserve"> – </w:t>
      </w:r>
      <w:r w:rsidRPr="008B37A5">
        <w:rPr>
          <w:rFonts w:ascii="Times New Roman" w:hAnsi="Times New Roman" w:cs="Times New Roman"/>
          <w:sz w:val="28"/>
          <w:szCs w:val="28"/>
          <w:lang w:eastAsia="ru-RU"/>
        </w:rPr>
        <w:t xml:space="preserve">соңғы көлем шекарасындағы жылдамдық мәні </w:t>
      </w:r>
      <w:r w:rsidR="00775230" w:rsidRPr="008B37A5">
        <w:rPr>
          <w:rFonts w:ascii="Times New Roman" w:hAnsi="Times New Roman" w:cs="Times New Roman"/>
          <w:i/>
          <w:sz w:val="28"/>
          <w:szCs w:val="28"/>
          <w:lang w:val="en-US" w:eastAsia="ru-RU"/>
        </w:rPr>
        <w:t>V</w:t>
      </w:r>
      <w:r w:rsidR="00775230" w:rsidRPr="008B37A5">
        <w:rPr>
          <w:rFonts w:ascii="Times New Roman" w:hAnsi="Times New Roman" w:cs="Times New Roman"/>
          <w:i/>
          <w:sz w:val="28"/>
          <w:szCs w:val="28"/>
          <w:vertAlign w:val="subscript"/>
          <w:lang w:val="en-US" w:eastAsia="ru-RU"/>
        </w:rPr>
        <w:t>i</w:t>
      </w:r>
      <w:r w:rsidR="00775230" w:rsidRPr="008B37A5">
        <w:rPr>
          <w:rFonts w:ascii="Times New Roman" w:hAnsi="Times New Roman" w:cs="Times New Roman"/>
          <w:sz w:val="28"/>
          <w:szCs w:val="28"/>
          <w:lang w:eastAsia="ru-RU"/>
        </w:rPr>
        <w:t xml:space="preserve">. </w:t>
      </w:r>
    </w:p>
    <w:p w:rsidR="00775230" w:rsidRPr="008B37A5" w:rsidRDefault="00B117A3" w:rsidP="00FF5E35">
      <w:pPr>
        <w:pStyle w:val="a9"/>
        <w:ind w:firstLine="567"/>
        <w:jc w:val="both"/>
        <w:rPr>
          <w:rFonts w:ascii="Times New Roman" w:hAnsi="Times New Roman" w:cs="Times New Roman"/>
          <w:sz w:val="28"/>
          <w:szCs w:val="28"/>
          <w:lang w:eastAsia="ru-RU"/>
        </w:rPr>
      </w:pPr>
      <w:r w:rsidRPr="008B37A5">
        <w:rPr>
          <w:rFonts w:ascii="Times New Roman" w:hAnsi="Times New Roman" w:cs="Times New Roman"/>
          <w:sz w:val="28"/>
          <w:szCs w:val="28"/>
          <w:lang w:eastAsia="ru-RU"/>
        </w:rPr>
        <w:t>Өрнектерді алу үшін</w:t>
      </w:r>
      <w:r w:rsidR="00775230" w:rsidRPr="008B37A5">
        <w:rPr>
          <w:rFonts w:ascii="Times New Roman" w:hAnsi="Times New Roman" w:cs="Times New Roman"/>
          <w:sz w:val="28"/>
          <w:szCs w:val="28"/>
          <w:lang w:eastAsia="ru-RU"/>
        </w:rPr>
        <w:t xml:space="preserve"> </w:t>
      </w:r>
      <w:r w:rsidR="00775230" w:rsidRPr="008B37A5">
        <w:rPr>
          <w:rFonts w:ascii="Times New Roman" w:hAnsi="Times New Roman" w:cs="Times New Roman"/>
          <w:position w:val="-12"/>
          <w:sz w:val="28"/>
          <w:szCs w:val="28"/>
          <w:lang w:eastAsia="ru-RU"/>
        </w:rPr>
        <w:object w:dxaOrig="499" w:dyaOrig="400">
          <v:shape id="_x0000_i1083" type="#_x0000_t75" style="width:24pt;height:18pt" o:ole="">
            <v:imagedata r:id="rId239" o:title=""/>
          </v:shape>
          <o:OLEObject Type="Embed" ProgID="Equation.3" ShapeID="_x0000_i1083" DrawAspect="Content" ObjectID="_1798558423" r:id="rId240"/>
        </w:object>
      </w:r>
      <w:r w:rsidR="00775230" w:rsidRPr="008B37A5">
        <w:rPr>
          <w:rFonts w:ascii="Times New Roman" w:hAnsi="Times New Roman" w:cs="Times New Roman"/>
          <w:sz w:val="28"/>
          <w:szCs w:val="28"/>
          <w:lang w:eastAsia="ru-RU"/>
        </w:rPr>
        <w:t xml:space="preserve"> </w:t>
      </w:r>
      <w:r w:rsidRPr="008B37A5">
        <w:rPr>
          <w:rFonts w:ascii="Times New Roman" w:hAnsi="Times New Roman" w:cs="Times New Roman"/>
          <w:sz w:val="28"/>
          <w:szCs w:val="28"/>
          <w:lang w:eastAsia="ru-RU"/>
        </w:rPr>
        <w:t xml:space="preserve">Навье-Стокс теңдеулерін қозғалмалы көлем бетімен біріктіру арқылы алынған (28) теңдеудің аналогын жазайық </w:t>
      </w:r>
      <w:r w:rsidR="00775230" w:rsidRPr="008B37A5">
        <w:rPr>
          <w:rFonts w:ascii="Times New Roman" w:hAnsi="Times New Roman" w:cs="Times New Roman"/>
          <w:i/>
          <w:sz w:val="28"/>
          <w:szCs w:val="28"/>
          <w:lang w:eastAsia="ru-RU"/>
        </w:rPr>
        <w:t>Ω</w:t>
      </w:r>
      <w:r w:rsidR="00775230" w:rsidRPr="008B37A5">
        <w:rPr>
          <w:rFonts w:ascii="Times New Roman" w:hAnsi="Times New Roman" w:cs="Times New Roman"/>
          <w:sz w:val="28"/>
          <w:szCs w:val="28"/>
          <w:lang w:eastAsia="ru-RU"/>
        </w:rPr>
        <w:t xml:space="preserve">. </w:t>
      </w:r>
      <w:r w:rsidRPr="008B37A5">
        <w:rPr>
          <w:rFonts w:ascii="Times New Roman" w:hAnsi="Times New Roman" w:cs="Times New Roman"/>
          <w:sz w:val="28"/>
          <w:szCs w:val="28"/>
          <w:lang w:eastAsia="ru-RU"/>
        </w:rPr>
        <w:t xml:space="preserve">Бұл көлемнің шеті үшін, ол </w:t>
      </w:r>
      <w:r w:rsidRPr="008B37A5">
        <w:rPr>
          <w:rFonts w:ascii="Times New Roman" w:hAnsi="Times New Roman" w:cs="Times New Roman"/>
          <w:i/>
          <w:sz w:val="28"/>
          <w:szCs w:val="28"/>
          <w:lang w:eastAsia="ru-RU"/>
        </w:rPr>
        <w:t>b</w:t>
      </w:r>
      <w:r w:rsidRPr="008B37A5">
        <w:rPr>
          <w:rFonts w:ascii="Times New Roman" w:hAnsi="Times New Roman" w:cs="Times New Roman"/>
          <w:sz w:val="28"/>
          <w:szCs w:val="28"/>
          <w:lang w:eastAsia="ru-RU"/>
        </w:rPr>
        <w:t xml:space="preserve">-ге сәйкес келеді </w:t>
      </w:r>
      <w:r w:rsidR="00775230" w:rsidRPr="008B37A5">
        <w:rPr>
          <w:rFonts w:ascii="Times New Roman" w:hAnsi="Times New Roman" w:cs="Times New Roman"/>
          <w:i/>
          <w:sz w:val="28"/>
          <w:szCs w:val="28"/>
          <w:lang w:val="en-US" w:eastAsia="ru-RU"/>
        </w:rPr>
        <w:t>t</w:t>
      </w:r>
      <w:r w:rsidR="00775230" w:rsidRPr="008B37A5">
        <w:rPr>
          <w:rFonts w:ascii="Times New Roman" w:hAnsi="Times New Roman" w:cs="Times New Roman"/>
          <w:i/>
          <w:sz w:val="28"/>
          <w:szCs w:val="28"/>
          <w:lang w:eastAsia="ru-RU"/>
        </w:rPr>
        <w:t>=</w:t>
      </w:r>
      <w:r w:rsidR="00775230" w:rsidRPr="008B37A5">
        <w:rPr>
          <w:rFonts w:ascii="Times New Roman" w:hAnsi="Times New Roman" w:cs="Times New Roman"/>
          <w:i/>
          <w:sz w:val="28"/>
          <w:szCs w:val="28"/>
          <w:lang w:val="en-US" w:eastAsia="ru-RU"/>
        </w:rPr>
        <w:t>t</w:t>
      </w:r>
      <w:r w:rsidR="00775230" w:rsidRPr="008B37A5">
        <w:rPr>
          <w:rFonts w:ascii="Times New Roman" w:hAnsi="Times New Roman" w:cs="Times New Roman"/>
          <w:i/>
          <w:sz w:val="28"/>
          <w:szCs w:val="28"/>
          <w:vertAlign w:val="subscript"/>
          <w:lang w:val="en-US" w:eastAsia="ru-RU"/>
        </w:rPr>
        <w:t>n</w:t>
      </w:r>
      <w:r w:rsidR="00775230" w:rsidRPr="008B37A5">
        <w:rPr>
          <w:rFonts w:ascii="Times New Roman" w:hAnsi="Times New Roman" w:cs="Times New Roman"/>
          <w:sz w:val="28"/>
          <w:szCs w:val="28"/>
          <w:lang w:eastAsia="ru-RU"/>
        </w:rPr>
        <w:t xml:space="preserve"> </w:t>
      </w:r>
      <w:r w:rsidR="00807346" w:rsidRPr="008B37A5">
        <w:rPr>
          <w:rFonts w:ascii="Times New Roman" w:hAnsi="Times New Roman" w:cs="Times New Roman"/>
          <w:sz w:val="28"/>
          <w:szCs w:val="28"/>
          <w:lang w:val="kk-KZ" w:eastAsia="ru-RU"/>
        </w:rPr>
        <w:t>және</w:t>
      </w:r>
      <w:r w:rsidR="00775230" w:rsidRPr="008B37A5">
        <w:rPr>
          <w:rFonts w:ascii="Times New Roman" w:hAnsi="Times New Roman" w:cs="Times New Roman"/>
          <w:sz w:val="28"/>
          <w:szCs w:val="28"/>
          <w:lang w:eastAsia="ru-RU"/>
        </w:rPr>
        <w:t xml:space="preserve"> </w:t>
      </w:r>
      <w:r w:rsidR="00775230" w:rsidRPr="008B37A5">
        <w:rPr>
          <w:rFonts w:ascii="Times New Roman" w:hAnsi="Times New Roman" w:cs="Times New Roman"/>
          <w:i/>
          <w:sz w:val="28"/>
          <w:szCs w:val="28"/>
          <w:lang w:val="en-US" w:eastAsia="ru-RU"/>
        </w:rPr>
        <w:t>s</w:t>
      </w:r>
      <w:r w:rsidR="00775230" w:rsidRPr="008B37A5">
        <w:rPr>
          <w:rFonts w:ascii="Times New Roman" w:hAnsi="Times New Roman" w:cs="Times New Roman"/>
          <w:sz w:val="28"/>
          <w:szCs w:val="28"/>
          <w:lang w:eastAsia="ru-RU"/>
        </w:rPr>
        <w:t xml:space="preserve"> </w:t>
      </w:r>
      <w:r w:rsidR="00807346" w:rsidRPr="008B37A5">
        <w:rPr>
          <w:rFonts w:ascii="Times New Roman" w:hAnsi="Times New Roman" w:cs="Times New Roman"/>
          <w:sz w:val="28"/>
          <w:szCs w:val="28"/>
          <w:lang w:val="kk-KZ" w:eastAsia="ru-RU"/>
        </w:rPr>
        <w:t>алайда</w:t>
      </w:r>
      <w:r w:rsidR="00775230" w:rsidRPr="008B37A5">
        <w:rPr>
          <w:rFonts w:ascii="Times New Roman" w:hAnsi="Times New Roman" w:cs="Times New Roman"/>
          <w:sz w:val="28"/>
          <w:szCs w:val="28"/>
          <w:lang w:eastAsia="ru-RU"/>
        </w:rPr>
        <w:t xml:space="preserve"> </w:t>
      </w:r>
      <w:r w:rsidR="00775230" w:rsidRPr="008B37A5">
        <w:rPr>
          <w:rFonts w:ascii="Times New Roman" w:hAnsi="Times New Roman" w:cs="Times New Roman"/>
          <w:position w:val="-12"/>
          <w:sz w:val="28"/>
          <w:szCs w:val="28"/>
          <w:lang w:eastAsia="ru-RU"/>
        </w:rPr>
        <w:object w:dxaOrig="680" w:dyaOrig="360">
          <v:shape id="_x0000_i1084" type="#_x0000_t75" style="width:36pt;height:18pt" o:ole="">
            <v:imagedata r:id="rId241" o:title=""/>
          </v:shape>
          <o:OLEObject Type="Embed" ProgID="Equation.DSMT4" ShapeID="_x0000_i1084" DrawAspect="Content" ObjectID="_1798558424" r:id="rId242"/>
        </w:object>
      </w:r>
      <w:r w:rsidR="00775230" w:rsidRPr="008B37A5">
        <w:rPr>
          <w:rFonts w:ascii="Times New Roman" w:hAnsi="Times New Roman" w:cs="Times New Roman"/>
          <w:sz w:val="28"/>
          <w:szCs w:val="28"/>
          <w:lang w:eastAsia="ru-RU"/>
        </w:rPr>
        <w:t xml:space="preserve"> </w:t>
      </w:r>
      <w:r w:rsidR="00807346" w:rsidRPr="008B37A5">
        <w:rPr>
          <w:rFonts w:ascii="Times New Roman" w:hAnsi="Times New Roman" w:cs="Times New Roman"/>
          <w:sz w:val="28"/>
          <w:szCs w:val="28"/>
          <w:lang w:eastAsia="ru-RU"/>
        </w:rPr>
        <w:t>кезінде өрнек</w:t>
      </w:r>
      <w:r w:rsidR="00775230" w:rsidRPr="008B37A5">
        <w:rPr>
          <w:rFonts w:ascii="Times New Roman" w:hAnsi="Times New Roman" w:cs="Times New Roman"/>
          <w:sz w:val="28"/>
          <w:szCs w:val="28"/>
          <w:lang w:eastAsia="ru-RU"/>
        </w:rPr>
        <w:t xml:space="preserve"> </w:t>
      </w:r>
      <w:r w:rsidR="00775230" w:rsidRPr="008B37A5">
        <w:rPr>
          <w:rFonts w:ascii="Times New Roman" w:hAnsi="Times New Roman" w:cs="Times New Roman"/>
          <w:position w:val="-12"/>
          <w:sz w:val="28"/>
          <w:szCs w:val="28"/>
          <w:lang w:eastAsia="ru-RU"/>
        </w:rPr>
        <w:object w:dxaOrig="499" w:dyaOrig="400">
          <v:shape id="_x0000_i1085" type="#_x0000_t75" style="width:24pt;height:18pt" o:ole="">
            <v:imagedata r:id="rId237" o:title=""/>
          </v:shape>
          <o:OLEObject Type="Embed" ProgID="Equation.3" ShapeID="_x0000_i1085" DrawAspect="Content" ObjectID="_1798558425" r:id="rId243"/>
        </w:object>
      </w:r>
      <w:r w:rsidR="00775230" w:rsidRPr="008B37A5">
        <w:rPr>
          <w:rFonts w:ascii="Times New Roman" w:hAnsi="Times New Roman" w:cs="Times New Roman"/>
          <w:sz w:val="28"/>
          <w:szCs w:val="28"/>
          <w:lang w:eastAsia="ru-RU"/>
        </w:rPr>
        <w:t xml:space="preserve"> </w:t>
      </w:r>
      <w:r w:rsidR="00807346" w:rsidRPr="008B37A5">
        <w:rPr>
          <w:rFonts w:ascii="Times New Roman" w:hAnsi="Times New Roman" w:cs="Times New Roman"/>
          <w:sz w:val="28"/>
          <w:szCs w:val="28"/>
          <w:lang w:eastAsia="ru-RU"/>
        </w:rPr>
        <w:t>түр</w:t>
      </w:r>
      <w:r w:rsidR="00807346" w:rsidRPr="008B37A5">
        <w:rPr>
          <w:rFonts w:ascii="Times New Roman" w:hAnsi="Times New Roman" w:cs="Times New Roman"/>
          <w:sz w:val="28"/>
          <w:szCs w:val="28"/>
          <w:lang w:val="kk-KZ" w:eastAsia="ru-RU"/>
        </w:rPr>
        <w:t>ге ие</w:t>
      </w:r>
      <w:r w:rsidR="00807346" w:rsidRPr="008B37A5">
        <w:rPr>
          <w:rFonts w:ascii="Times New Roman" w:hAnsi="Times New Roman" w:cs="Times New Roman"/>
          <w:sz w:val="28"/>
          <w:szCs w:val="28"/>
          <w:lang w:eastAsia="ru-RU"/>
        </w:rPr>
        <w:t xml:space="preserve"> болады</w:t>
      </w:r>
      <w:r w:rsidR="00775230" w:rsidRPr="008B37A5">
        <w:rPr>
          <w:rFonts w:ascii="Times New Roman" w:hAnsi="Times New Roman" w:cs="Times New Roman"/>
          <w:sz w:val="28"/>
          <w:szCs w:val="28"/>
          <w:lang w:eastAsia="ru-RU"/>
        </w:rPr>
        <w:t>:</w:t>
      </w:r>
    </w:p>
    <w:p w:rsidR="00286610" w:rsidRPr="008B37A5" w:rsidRDefault="00286610" w:rsidP="00FF5E35">
      <w:pPr>
        <w:pStyle w:val="a9"/>
        <w:jc w:val="both"/>
        <w:rPr>
          <w:rFonts w:ascii="Times New Roman" w:hAnsi="Times New Roman" w:cs="Times New Roman"/>
          <w:sz w:val="28"/>
          <w:szCs w:val="28"/>
          <w:lang w:eastAsia="ru-RU"/>
        </w:rPr>
      </w:pPr>
    </w:p>
    <w:p w:rsidR="00775230" w:rsidRPr="008B37A5" w:rsidRDefault="00775230" w:rsidP="00FF5E35">
      <w:pPr>
        <w:pStyle w:val="a9"/>
        <w:jc w:val="center"/>
        <w:rPr>
          <w:rFonts w:ascii="Times New Roman" w:hAnsi="Times New Roman" w:cs="Times New Roman"/>
          <w:sz w:val="28"/>
          <w:szCs w:val="28"/>
          <w:lang w:eastAsia="ru-RU"/>
        </w:rPr>
      </w:pPr>
      <w:r w:rsidRPr="008B37A5">
        <w:rPr>
          <w:rFonts w:ascii="Times New Roman" w:hAnsi="Times New Roman" w:cs="Times New Roman"/>
          <w:position w:val="-44"/>
          <w:sz w:val="28"/>
          <w:szCs w:val="28"/>
          <w:lang w:eastAsia="ru-RU"/>
        </w:rPr>
        <w:object w:dxaOrig="5660" w:dyaOrig="940">
          <v:shape id="_x0000_i1086" type="#_x0000_t75" style="width:282pt;height:48pt" o:ole="">
            <v:imagedata r:id="rId244" o:title=""/>
          </v:shape>
          <o:OLEObject Type="Embed" ProgID="Equation.3" ShapeID="_x0000_i1086" DrawAspect="Content" ObjectID="_1798558426" r:id="rId245"/>
        </w:object>
      </w:r>
      <w:r w:rsidR="008B38E9" w:rsidRPr="008B37A5">
        <w:rPr>
          <w:rFonts w:ascii="Times New Roman" w:hAnsi="Times New Roman" w:cs="Times New Roman"/>
          <w:sz w:val="28"/>
          <w:szCs w:val="28"/>
          <w:lang w:eastAsia="ru-RU"/>
        </w:rPr>
        <w:t xml:space="preserve">      </w:t>
      </w:r>
      <w:r w:rsidRPr="008B37A5">
        <w:rPr>
          <w:rFonts w:ascii="Times New Roman" w:hAnsi="Times New Roman" w:cs="Times New Roman"/>
          <w:sz w:val="28"/>
          <w:szCs w:val="28"/>
          <w:lang w:eastAsia="ru-RU"/>
        </w:rPr>
        <w:t>(32)</w:t>
      </w:r>
    </w:p>
    <w:p w:rsidR="00286610" w:rsidRPr="008B37A5" w:rsidRDefault="00286610" w:rsidP="00FF5E35">
      <w:pPr>
        <w:pStyle w:val="a9"/>
        <w:jc w:val="both"/>
        <w:rPr>
          <w:rFonts w:ascii="Times New Roman" w:hAnsi="Times New Roman" w:cs="Times New Roman"/>
          <w:sz w:val="28"/>
          <w:szCs w:val="28"/>
          <w:lang w:eastAsia="ru-RU"/>
        </w:rPr>
      </w:pPr>
    </w:p>
    <w:p w:rsidR="00775230" w:rsidRPr="008B37A5" w:rsidRDefault="00807346" w:rsidP="00FF5E35">
      <w:pPr>
        <w:pStyle w:val="a9"/>
        <w:ind w:firstLine="567"/>
        <w:jc w:val="both"/>
        <w:rPr>
          <w:rFonts w:ascii="Times New Roman" w:hAnsi="Times New Roman" w:cs="Times New Roman"/>
          <w:sz w:val="28"/>
          <w:szCs w:val="28"/>
          <w:lang w:eastAsia="ru-RU"/>
        </w:rPr>
      </w:pPr>
      <w:r w:rsidRPr="008B37A5">
        <w:rPr>
          <w:rFonts w:ascii="Times New Roman" w:hAnsi="Times New Roman" w:cs="Times New Roman"/>
          <w:position w:val="-12"/>
          <w:sz w:val="28"/>
          <w:szCs w:val="28"/>
          <w:lang w:eastAsia="ru-RU"/>
        </w:rPr>
        <w:object w:dxaOrig="499" w:dyaOrig="400">
          <v:shape id="_x0000_i1087" type="#_x0000_t75" style="width:24pt;height:18pt" o:ole="">
            <v:imagedata r:id="rId237" o:title=""/>
          </v:shape>
          <o:OLEObject Type="Embed" ProgID="Equation.3" ShapeID="_x0000_i1087" DrawAspect="Content" ObjectID="_1798558427" r:id="rId246"/>
        </w:object>
      </w:r>
      <w:r w:rsidRPr="008B37A5">
        <w:rPr>
          <w:rFonts w:ascii="Times New Roman" w:hAnsi="Times New Roman" w:cs="Times New Roman"/>
          <w:sz w:val="28"/>
          <w:szCs w:val="28"/>
          <w:lang w:val="kk-KZ" w:eastAsia="ru-RU"/>
        </w:rPr>
        <w:t>а</w:t>
      </w:r>
      <w:r w:rsidRPr="008B37A5">
        <w:rPr>
          <w:rFonts w:ascii="Times New Roman" w:hAnsi="Times New Roman" w:cs="Times New Roman"/>
          <w:sz w:val="28"/>
          <w:szCs w:val="28"/>
          <w:lang w:eastAsia="ru-RU"/>
        </w:rPr>
        <w:t xml:space="preserve">лынған </w:t>
      </w:r>
      <w:r w:rsidRPr="008B37A5">
        <w:rPr>
          <w:rFonts w:ascii="Times New Roman" w:hAnsi="Times New Roman" w:cs="Times New Roman"/>
          <w:sz w:val="28"/>
          <w:szCs w:val="28"/>
          <w:lang w:val="kk-KZ" w:eastAsia="ru-RU"/>
        </w:rPr>
        <w:t>мәнді</w:t>
      </w:r>
      <w:r w:rsidRPr="008B37A5">
        <w:rPr>
          <w:rFonts w:ascii="Times New Roman" w:hAnsi="Times New Roman" w:cs="Times New Roman"/>
          <w:sz w:val="28"/>
          <w:szCs w:val="28"/>
          <w:lang w:eastAsia="ru-RU"/>
        </w:rPr>
        <w:t xml:space="preserve"> ауыстыру </w:t>
      </w:r>
      <w:r w:rsidR="00775230" w:rsidRPr="008B37A5">
        <w:rPr>
          <w:rFonts w:ascii="Times New Roman" w:hAnsi="Times New Roman" w:cs="Times New Roman"/>
          <w:sz w:val="28"/>
          <w:szCs w:val="28"/>
          <w:lang w:eastAsia="ru-RU"/>
        </w:rPr>
        <w:t xml:space="preserve"> </w:t>
      </w:r>
      <w:r w:rsidRPr="008B37A5">
        <w:rPr>
          <w:rFonts w:ascii="Times New Roman" w:hAnsi="Times New Roman" w:cs="Times New Roman"/>
          <w:sz w:val="28"/>
          <w:szCs w:val="28"/>
          <w:lang w:val="kk-KZ" w:eastAsia="ru-RU"/>
        </w:rPr>
        <w:t>арқылы</w:t>
      </w:r>
      <w:r w:rsidRPr="008B37A5">
        <w:rPr>
          <w:rFonts w:ascii="Times New Roman" w:hAnsi="Times New Roman" w:cs="Times New Roman"/>
          <w:sz w:val="28"/>
          <w:szCs w:val="28"/>
          <w:lang w:eastAsia="ru-RU"/>
        </w:rPr>
        <w:t xml:space="preserve"> </w:t>
      </w:r>
      <w:r w:rsidRPr="008B37A5">
        <w:rPr>
          <w:rFonts w:ascii="Times New Roman" w:hAnsi="Times New Roman" w:cs="Times New Roman"/>
          <w:sz w:val="28"/>
          <w:szCs w:val="28"/>
          <w:lang w:val="kk-KZ" w:eastAsia="ru-RU"/>
        </w:rPr>
        <w:t xml:space="preserve">келесідей </w:t>
      </w:r>
      <w:r w:rsidRPr="008B37A5">
        <w:rPr>
          <w:rFonts w:ascii="Times New Roman" w:hAnsi="Times New Roman" w:cs="Times New Roman"/>
          <w:sz w:val="28"/>
          <w:szCs w:val="28"/>
          <w:lang w:eastAsia="ru-RU"/>
        </w:rPr>
        <w:t>(31)</w:t>
      </w:r>
      <w:r w:rsidRPr="008B37A5">
        <w:rPr>
          <w:rFonts w:ascii="Times New Roman" w:hAnsi="Times New Roman" w:cs="Times New Roman"/>
          <w:sz w:val="28"/>
          <w:szCs w:val="28"/>
          <w:lang w:val="kk-KZ" w:eastAsia="ru-RU"/>
        </w:rPr>
        <w:t xml:space="preserve"> </w:t>
      </w:r>
      <w:r w:rsidRPr="008B37A5">
        <w:rPr>
          <w:rFonts w:ascii="Times New Roman" w:hAnsi="Times New Roman" w:cs="Times New Roman"/>
          <w:sz w:val="28"/>
          <w:szCs w:val="28"/>
          <w:lang w:eastAsia="ru-RU"/>
        </w:rPr>
        <w:t>өрнек аламыз</w:t>
      </w:r>
      <w:r w:rsidR="00775230" w:rsidRPr="008B37A5">
        <w:rPr>
          <w:rFonts w:ascii="Times New Roman" w:hAnsi="Times New Roman" w:cs="Times New Roman"/>
          <w:sz w:val="28"/>
          <w:szCs w:val="28"/>
          <w:lang w:eastAsia="ru-RU"/>
        </w:rPr>
        <w:t xml:space="preserve">: </w:t>
      </w:r>
    </w:p>
    <w:p w:rsidR="00286610" w:rsidRPr="008B37A5" w:rsidRDefault="00286610" w:rsidP="00FF5E35">
      <w:pPr>
        <w:pStyle w:val="a9"/>
        <w:jc w:val="both"/>
        <w:rPr>
          <w:rFonts w:ascii="Times New Roman" w:hAnsi="Times New Roman" w:cs="Times New Roman"/>
          <w:sz w:val="28"/>
          <w:szCs w:val="28"/>
          <w:lang w:eastAsia="ru-RU"/>
        </w:rPr>
      </w:pPr>
    </w:p>
    <w:p w:rsidR="00775230" w:rsidRPr="008B37A5" w:rsidRDefault="00775230" w:rsidP="00FF5E35">
      <w:pPr>
        <w:pStyle w:val="a9"/>
        <w:jc w:val="center"/>
        <w:rPr>
          <w:rFonts w:ascii="Times New Roman" w:hAnsi="Times New Roman" w:cs="Times New Roman"/>
          <w:sz w:val="28"/>
          <w:szCs w:val="28"/>
          <w:lang w:eastAsia="ru-RU"/>
        </w:rPr>
      </w:pPr>
      <w:r w:rsidRPr="008B37A5">
        <w:rPr>
          <w:rFonts w:ascii="Times New Roman" w:hAnsi="Times New Roman" w:cs="Times New Roman"/>
          <w:position w:val="-42"/>
          <w:sz w:val="28"/>
          <w:szCs w:val="28"/>
          <w:lang w:eastAsia="ru-RU"/>
        </w:rPr>
        <w:object w:dxaOrig="5760" w:dyaOrig="920">
          <v:shape id="_x0000_i1088" type="#_x0000_t75" style="width:4in;height:48pt" o:ole="">
            <v:imagedata r:id="rId247" o:title=""/>
          </v:shape>
          <o:OLEObject Type="Embed" ProgID="Equation.3" ShapeID="_x0000_i1088" DrawAspect="Content" ObjectID="_1798558428" r:id="rId248"/>
        </w:object>
      </w:r>
      <w:r w:rsidRPr="008B37A5">
        <w:rPr>
          <w:rFonts w:ascii="Times New Roman" w:hAnsi="Times New Roman" w:cs="Times New Roman"/>
          <w:sz w:val="28"/>
          <w:szCs w:val="28"/>
          <w:lang w:eastAsia="ru-RU"/>
        </w:rPr>
        <w:t>.</w:t>
      </w:r>
      <w:r w:rsidR="008B38E9" w:rsidRPr="008B37A5">
        <w:rPr>
          <w:rFonts w:ascii="Times New Roman" w:hAnsi="Times New Roman" w:cs="Times New Roman"/>
          <w:sz w:val="28"/>
          <w:szCs w:val="28"/>
          <w:lang w:eastAsia="ru-RU"/>
        </w:rPr>
        <w:t xml:space="preserve">      </w:t>
      </w:r>
      <w:r w:rsidRPr="008B37A5">
        <w:rPr>
          <w:rFonts w:ascii="Times New Roman" w:hAnsi="Times New Roman" w:cs="Times New Roman"/>
          <w:sz w:val="28"/>
          <w:szCs w:val="28"/>
          <w:lang w:eastAsia="ru-RU"/>
        </w:rPr>
        <w:t>(33)</w:t>
      </w:r>
    </w:p>
    <w:p w:rsidR="00286610" w:rsidRPr="008B37A5" w:rsidRDefault="00286610" w:rsidP="00FF5E35">
      <w:pPr>
        <w:pStyle w:val="a9"/>
        <w:jc w:val="both"/>
        <w:rPr>
          <w:rFonts w:ascii="Times New Roman" w:hAnsi="Times New Roman" w:cs="Times New Roman"/>
          <w:sz w:val="28"/>
          <w:szCs w:val="28"/>
          <w:lang w:eastAsia="ru-RU"/>
        </w:rPr>
      </w:pPr>
    </w:p>
    <w:p w:rsidR="00775230" w:rsidRPr="008B37A5" w:rsidRDefault="00807346" w:rsidP="00FF5E35">
      <w:pPr>
        <w:pStyle w:val="a9"/>
        <w:ind w:firstLine="567"/>
        <w:jc w:val="both"/>
        <w:rPr>
          <w:rFonts w:ascii="Times New Roman" w:eastAsia="Calibri" w:hAnsi="Times New Roman" w:cs="Times New Roman"/>
          <w:sz w:val="28"/>
          <w:szCs w:val="28"/>
        </w:rPr>
      </w:pPr>
      <w:r w:rsidRPr="008B37A5">
        <w:rPr>
          <w:rFonts w:ascii="Times New Roman" w:hAnsi="Times New Roman" w:cs="Times New Roman"/>
          <w:sz w:val="28"/>
          <w:szCs w:val="28"/>
          <w:lang w:eastAsia="ru-RU"/>
        </w:rPr>
        <w:t xml:space="preserve">Қысым өрісін тапқаннан кейін </w:t>
      </w:r>
      <w:r w:rsidR="00775230" w:rsidRPr="008B37A5">
        <w:rPr>
          <w:rFonts w:ascii="Times New Roman" w:hAnsi="Times New Roman" w:cs="Times New Roman"/>
          <w:position w:val="-4"/>
          <w:sz w:val="28"/>
          <w:szCs w:val="28"/>
          <w:lang w:eastAsia="ru-RU"/>
        </w:rPr>
        <w:object w:dxaOrig="460" w:dyaOrig="300">
          <v:shape id="_x0000_i1089" type="#_x0000_t75" style="width:24pt;height:18pt" o:ole="">
            <v:imagedata r:id="rId249" o:title=""/>
          </v:shape>
          <o:OLEObject Type="Embed" ProgID="Equation.DSMT4" ShapeID="_x0000_i1089" DrawAspect="Content" ObjectID="_1798558429" r:id="rId250"/>
        </w:object>
      </w:r>
      <w:r w:rsidR="00775230" w:rsidRPr="008B37A5">
        <w:rPr>
          <w:rFonts w:ascii="Times New Roman" w:hAnsi="Times New Roman" w:cs="Times New Roman"/>
          <w:sz w:val="28"/>
          <w:szCs w:val="28"/>
          <w:lang w:eastAsia="ru-RU"/>
        </w:rPr>
        <w:t xml:space="preserve"> </w:t>
      </w:r>
      <w:r w:rsidRPr="008B37A5">
        <w:rPr>
          <w:rFonts w:ascii="Times New Roman" w:hAnsi="Times New Roman" w:cs="Times New Roman"/>
          <w:sz w:val="28"/>
          <w:szCs w:val="28"/>
          <w:lang w:eastAsia="ru-RU"/>
        </w:rPr>
        <w:t xml:space="preserve">(28) - ден жылдамдық өрісі есептеледі </w:t>
      </w:r>
      <w:r w:rsidR="00775230" w:rsidRPr="008B37A5">
        <w:rPr>
          <w:rFonts w:ascii="Times New Roman" w:hAnsi="Times New Roman" w:cs="Times New Roman"/>
          <w:position w:val="-12"/>
          <w:sz w:val="28"/>
          <w:szCs w:val="28"/>
          <w:lang w:eastAsia="ru-RU"/>
        </w:rPr>
        <w:object w:dxaOrig="499" w:dyaOrig="400">
          <v:shape id="_x0000_i1090" type="#_x0000_t75" style="width:24pt;height:18pt" o:ole="">
            <v:imagedata r:id="rId237" o:title=""/>
          </v:shape>
          <o:OLEObject Type="Embed" ProgID="Equation.3" ShapeID="_x0000_i1090" DrawAspect="Content" ObjectID="_1798558430" r:id="rId251"/>
        </w:object>
      </w:r>
      <w:r w:rsidR="00775230" w:rsidRPr="008B37A5">
        <w:rPr>
          <w:rFonts w:ascii="Times New Roman" w:hAnsi="Times New Roman" w:cs="Times New Roman"/>
          <w:sz w:val="28"/>
          <w:szCs w:val="28"/>
          <w:lang w:eastAsia="ru-RU"/>
        </w:rPr>
        <w:t xml:space="preserve">. </w:t>
      </w:r>
      <w:r w:rsidRPr="008B37A5">
        <w:rPr>
          <w:rFonts w:ascii="Times New Roman" w:hAnsi="Times New Roman" w:cs="Times New Roman"/>
          <w:sz w:val="28"/>
          <w:szCs w:val="28"/>
          <w:lang w:eastAsia="ru-RU"/>
        </w:rPr>
        <w:t>Flowvision-да бөлінбеген торлардағы қысым өрісінің тербелістерін болдырмау үшін (31) теңдеуде екінші және төртінші дәлдік реті қысым градиентін көрсету арасындағы айырмашылық енгізіледі. Негізгі физикалық параметрлерді енгізгеннен кейін және шекаралық шарттарды орнатқаннан кейін есептеу торының бейімделуі жүреді. Содан кейін берілген шарттар бойынша матрица арнасын есептеу басталады.</w:t>
      </w:r>
    </w:p>
    <w:p w:rsidR="00807346" w:rsidRPr="008B37A5" w:rsidRDefault="00807346" w:rsidP="00FF5E35">
      <w:pPr>
        <w:pStyle w:val="a9"/>
        <w:ind w:firstLine="567"/>
        <w:jc w:val="both"/>
        <w:rPr>
          <w:rFonts w:ascii="Times New Roman" w:hAnsi="Times New Roman" w:cs="Times New Roman"/>
          <w:sz w:val="28"/>
          <w:szCs w:val="28"/>
        </w:rPr>
      </w:pPr>
      <w:r w:rsidRPr="008B37A5">
        <w:rPr>
          <w:rFonts w:ascii="Times New Roman" w:hAnsi="Times New Roman" w:cs="Times New Roman"/>
          <w:sz w:val="28"/>
          <w:szCs w:val="28"/>
        </w:rPr>
        <w:t xml:space="preserve">Flow vision постпроцессорындағы конустық-сақиналы қалыптау арнасының ұзындығы бойынша жылдамдық пен қысымның таралуының көрнекі бейнесін </w:t>
      </w:r>
      <w:r w:rsidRPr="008B37A5">
        <w:rPr>
          <w:rFonts w:ascii="Times New Roman" w:hAnsi="Times New Roman" w:cs="Times New Roman"/>
          <w:sz w:val="28"/>
          <w:szCs w:val="28"/>
        </w:rPr>
        <w:lastRenderedPageBreak/>
        <w:t xml:space="preserve">көрнекі түрде көрсету үшін есептелген модель өнімнің балқымасының күрделі үш өлшемді ағынын визуалды талдау үшін 2 мм қадаммен симметрия осіне перпендикуляр 16 жазықтыққа бөлінді. Әр жазықтық үшін екі қабат жасалды – жылдамдық пен қысымның сипаттамалары. Есептеу кезінде бағдарлама әр итерацияны есептеу нәтижелері сақталатын жеке файл жасады. Есептелген зерттеулер аяқталғаннан кейін бағдарламалық жасақтама әр есептелген жазықтықта постпроцессордың жұмыс кеңістігінде палитрасы бар қабат құруға (қысым құю) және есептелген айнымалының байланысты мәндері бар ақпарат терезесін шығаруға мүмкіндік береді. Конустық-сақиналы каналдың ұзындығы бойынша қысымның таралуының алынған түс схемасына сүйене отырып, олар құрама жемді экструдтау процесінің динамикасын бағалады (сурет. </w:t>
      </w:r>
      <w:r w:rsidR="00D86607" w:rsidRPr="008B37A5">
        <w:rPr>
          <w:rFonts w:ascii="Times New Roman" w:hAnsi="Times New Roman" w:cs="Times New Roman"/>
          <w:sz w:val="28"/>
          <w:szCs w:val="28"/>
          <w:lang w:val="kk-KZ"/>
        </w:rPr>
        <w:t>48</w:t>
      </w:r>
      <w:r w:rsidRPr="008B37A5">
        <w:rPr>
          <w:rFonts w:ascii="Times New Roman" w:hAnsi="Times New Roman" w:cs="Times New Roman"/>
          <w:sz w:val="28"/>
          <w:szCs w:val="28"/>
        </w:rPr>
        <w:t>-</w:t>
      </w:r>
      <w:r w:rsidR="00D86607" w:rsidRPr="008B37A5">
        <w:rPr>
          <w:rFonts w:ascii="Times New Roman" w:hAnsi="Times New Roman" w:cs="Times New Roman"/>
          <w:sz w:val="28"/>
          <w:szCs w:val="28"/>
          <w:lang w:val="kk-KZ"/>
        </w:rPr>
        <w:t>56</w:t>
      </w:r>
      <w:r w:rsidRPr="008B37A5">
        <w:rPr>
          <w:rFonts w:ascii="Times New Roman" w:hAnsi="Times New Roman" w:cs="Times New Roman"/>
          <w:sz w:val="28"/>
          <w:szCs w:val="28"/>
        </w:rPr>
        <w:t>).</w:t>
      </w:r>
    </w:p>
    <w:p w:rsidR="00807346" w:rsidRPr="008B37A5" w:rsidRDefault="00807346" w:rsidP="00FF5E35">
      <w:pPr>
        <w:pStyle w:val="a9"/>
        <w:ind w:firstLine="567"/>
        <w:jc w:val="both"/>
        <w:rPr>
          <w:rFonts w:ascii="Times New Roman" w:hAnsi="Times New Roman" w:cs="Times New Roman"/>
          <w:sz w:val="28"/>
          <w:szCs w:val="28"/>
        </w:rPr>
      </w:pPr>
      <w:r w:rsidRPr="008B37A5">
        <w:rPr>
          <w:rFonts w:ascii="Times New Roman" w:hAnsi="Times New Roman" w:cs="Times New Roman"/>
          <w:sz w:val="28"/>
          <w:szCs w:val="28"/>
        </w:rPr>
        <w:t xml:space="preserve">Алынған файлдарды өңдеу кезінде конустық-сақиналы каналдың ұзындығы бойынша жылдамдық пен қысымның өзгеруінің графикалық тәуелділіктері параллельде бұранданың әр түрлі бұрыштық айналу жылдамдығымен әр түрлі тығыздықтағы құрама жемдердің әр түрлі топтары үшін салынды (сурет </w:t>
      </w:r>
      <w:r w:rsidR="00D86607" w:rsidRPr="008B37A5">
        <w:rPr>
          <w:rFonts w:ascii="Times New Roman" w:hAnsi="Times New Roman" w:cs="Times New Roman"/>
          <w:sz w:val="28"/>
          <w:szCs w:val="28"/>
          <w:lang w:val="kk-KZ"/>
        </w:rPr>
        <w:t>57</w:t>
      </w:r>
      <w:r w:rsidR="00D36660" w:rsidRPr="008B37A5">
        <w:rPr>
          <w:rFonts w:ascii="Times New Roman" w:hAnsi="Times New Roman" w:cs="Times New Roman"/>
          <w:sz w:val="28"/>
          <w:szCs w:val="28"/>
        </w:rPr>
        <w:t>), тарылту (сурет</w:t>
      </w:r>
      <w:r w:rsidR="00D86607" w:rsidRPr="008B37A5">
        <w:rPr>
          <w:rFonts w:ascii="Times New Roman" w:hAnsi="Times New Roman" w:cs="Times New Roman"/>
          <w:sz w:val="28"/>
          <w:szCs w:val="28"/>
          <w:lang w:val="kk-KZ"/>
        </w:rPr>
        <w:t xml:space="preserve"> 58</w:t>
      </w:r>
      <w:r w:rsidRPr="008B37A5">
        <w:rPr>
          <w:rFonts w:ascii="Times New Roman" w:hAnsi="Times New Roman" w:cs="Times New Roman"/>
          <w:sz w:val="28"/>
          <w:szCs w:val="28"/>
        </w:rPr>
        <w:t>) және кеңейту (сурет</w:t>
      </w:r>
      <w:r w:rsidR="00D86607" w:rsidRPr="008B37A5">
        <w:rPr>
          <w:rFonts w:ascii="Times New Roman" w:hAnsi="Times New Roman" w:cs="Times New Roman"/>
          <w:sz w:val="28"/>
          <w:szCs w:val="28"/>
          <w:lang w:val="kk-KZ"/>
        </w:rPr>
        <w:t xml:space="preserve"> 59</w:t>
      </w:r>
      <w:r w:rsidR="00D36660" w:rsidRPr="008B37A5">
        <w:rPr>
          <w:rFonts w:ascii="Times New Roman" w:hAnsi="Times New Roman" w:cs="Times New Roman"/>
          <w:sz w:val="28"/>
          <w:szCs w:val="28"/>
          <w:lang w:val="kk-KZ"/>
        </w:rPr>
        <w:t>)</w:t>
      </w:r>
      <w:r w:rsidRPr="008B37A5">
        <w:rPr>
          <w:rFonts w:ascii="Times New Roman" w:hAnsi="Times New Roman" w:cs="Times New Roman"/>
          <w:sz w:val="28"/>
          <w:szCs w:val="28"/>
        </w:rPr>
        <w:t xml:space="preserve"> шнек конусының сыртқы беті мен иіргіш конусының ішкі беті арасындағы арна. </w:t>
      </w:r>
    </w:p>
    <w:p w:rsidR="00BB5DD1" w:rsidRPr="008B37A5" w:rsidRDefault="00807346" w:rsidP="00FF5E35">
      <w:pPr>
        <w:pStyle w:val="a9"/>
        <w:ind w:firstLine="567"/>
        <w:jc w:val="both"/>
        <w:rPr>
          <w:rFonts w:ascii="Times New Roman" w:hAnsi="Times New Roman" w:cs="Times New Roman"/>
          <w:sz w:val="28"/>
          <w:szCs w:val="28"/>
        </w:rPr>
      </w:pPr>
      <w:r w:rsidRPr="008B37A5">
        <w:rPr>
          <w:rFonts w:ascii="Times New Roman" w:hAnsi="Times New Roman" w:cs="Times New Roman"/>
          <w:sz w:val="28"/>
          <w:szCs w:val="28"/>
        </w:rPr>
        <w:t xml:space="preserve"> Пішіндеуші конустық-сақиналы арнаны жобалау барысында экстремум нүктелері өтпелі шекараларында байқалатын иіргіш пішінінің геометриясындағы өзгерістердің үш көлемі анықталды.</w:t>
      </w:r>
      <w:r w:rsidR="00775230" w:rsidRPr="008B37A5">
        <w:rPr>
          <w:rFonts w:ascii="Times New Roman" w:hAnsi="Times New Roman" w:cs="Times New Roman"/>
          <w:sz w:val="28"/>
          <w:szCs w:val="28"/>
        </w:rPr>
        <w:t xml:space="preserve"> </w:t>
      </w:r>
    </w:p>
    <w:p w:rsidR="00BB5DD1" w:rsidRPr="008B37A5" w:rsidRDefault="00BB5DD1" w:rsidP="00FF5E35">
      <w:pPr>
        <w:widowControl/>
        <w:autoSpaceDE/>
        <w:autoSpaceDN/>
        <w:rPr>
          <w:rFonts w:eastAsiaTheme="minorHAnsi"/>
          <w:sz w:val="28"/>
          <w:szCs w:val="28"/>
          <w:lang w:val="ru-RU"/>
        </w:rPr>
      </w:pPr>
      <w:r w:rsidRPr="008B37A5">
        <w:rPr>
          <w:sz w:val="28"/>
          <w:szCs w:val="28"/>
        </w:rPr>
        <w:br w:type="page"/>
      </w:r>
    </w:p>
    <w:p w:rsidR="00775230" w:rsidRPr="008B37A5" w:rsidRDefault="00775230" w:rsidP="00FF5E35">
      <w:pPr>
        <w:pStyle w:val="a9"/>
        <w:jc w:val="center"/>
        <w:rPr>
          <w:rFonts w:ascii="Times New Roman" w:hAnsi="Times New Roman" w:cs="Times New Roman"/>
          <w:sz w:val="28"/>
          <w:szCs w:val="28"/>
        </w:rPr>
      </w:pPr>
      <w:r w:rsidRPr="008B37A5">
        <w:rPr>
          <w:rFonts w:ascii="Times New Roman" w:hAnsi="Times New Roman" w:cs="Times New Roman"/>
          <w:noProof/>
          <w:sz w:val="28"/>
          <w:szCs w:val="28"/>
          <w:lang w:eastAsia="ru-RU"/>
        </w:rPr>
        <w:lastRenderedPageBreak/>
        <w:drawing>
          <wp:inline distT="0" distB="0" distL="0" distR="0" wp14:anchorId="664C74B0" wp14:editId="1E256CC4">
            <wp:extent cx="2309319" cy="1620000"/>
            <wp:effectExtent l="0" t="0" r="0" b="0"/>
            <wp:docPr id="8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52"/>
                    <a:srcRect l="47216" t="23746" r="11923" b="25267"/>
                    <a:stretch/>
                  </pic:blipFill>
                  <pic:spPr bwMode="auto">
                    <a:xfrm>
                      <a:off x="0" y="0"/>
                      <a:ext cx="2309319" cy="1620000"/>
                    </a:xfrm>
                    <a:prstGeom prst="rect">
                      <a:avLst/>
                    </a:prstGeom>
                    <a:ln>
                      <a:noFill/>
                    </a:ln>
                    <a:extLst>
                      <a:ext uri="{53640926-AAD7-44D8-BBD7-CCE9431645EC}">
                        <a14:shadowObscured xmlns:a14="http://schemas.microsoft.com/office/drawing/2010/main"/>
                      </a:ext>
                    </a:extLst>
                  </pic:spPr>
                </pic:pic>
              </a:graphicData>
            </a:graphic>
          </wp:inline>
        </w:drawing>
      </w:r>
      <w:r w:rsidRPr="008B37A5">
        <w:rPr>
          <w:rFonts w:ascii="Times New Roman" w:hAnsi="Times New Roman" w:cs="Times New Roman"/>
          <w:noProof/>
          <w:sz w:val="28"/>
          <w:szCs w:val="28"/>
          <w:lang w:eastAsia="ru-RU"/>
        </w:rPr>
        <w:drawing>
          <wp:inline distT="0" distB="0" distL="0" distR="0" wp14:anchorId="1CCA531A" wp14:editId="18E2D341">
            <wp:extent cx="2400001" cy="1620000"/>
            <wp:effectExtent l="0" t="0" r="635" b="0"/>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53"/>
                    <a:srcRect l="47816" t="25267" r="12042" b="26536"/>
                    <a:stretch/>
                  </pic:blipFill>
                  <pic:spPr bwMode="auto">
                    <a:xfrm>
                      <a:off x="0" y="0"/>
                      <a:ext cx="2400001" cy="1620000"/>
                    </a:xfrm>
                    <a:prstGeom prst="rect">
                      <a:avLst/>
                    </a:prstGeom>
                    <a:ln>
                      <a:noFill/>
                    </a:ln>
                    <a:extLst>
                      <a:ext uri="{53640926-AAD7-44D8-BBD7-CCE9431645EC}">
                        <a14:shadowObscured xmlns:a14="http://schemas.microsoft.com/office/drawing/2010/main"/>
                      </a:ext>
                    </a:extLst>
                  </pic:spPr>
                </pic:pic>
              </a:graphicData>
            </a:graphic>
          </wp:inline>
        </w:drawing>
      </w:r>
    </w:p>
    <w:p w:rsidR="00775230" w:rsidRPr="008B37A5" w:rsidRDefault="00775230" w:rsidP="00FF5E35">
      <w:pPr>
        <w:pStyle w:val="a9"/>
        <w:jc w:val="both"/>
        <w:rPr>
          <w:rFonts w:ascii="Times New Roman" w:hAnsi="Times New Roman" w:cs="Times New Roman"/>
          <w:i/>
          <w:sz w:val="28"/>
          <w:szCs w:val="28"/>
        </w:rPr>
      </w:pPr>
      <w:r w:rsidRPr="008B37A5">
        <w:rPr>
          <w:rFonts w:ascii="Times New Roman" w:hAnsi="Times New Roman" w:cs="Times New Roman"/>
          <w:sz w:val="28"/>
          <w:szCs w:val="28"/>
        </w:rPr>
        <w:tab/>
      </w:r>
      <w:r w:rsidRPr="008B37A5">
        <w:rPr>
          <w:rFonts w:ascii="Times New Roman" w:hAnsi="Times New Roman" w:cs="Times New Roman"/>
          <w:sz w:val="28"/>
          <w:szCs w:val="28"/>
        </w:rPr>
        <w:tab/>
      </w:r>
      <w:r w:rsidRPr="008B37A5">
        <w:rPr>
          <w:rFonts w:ascii="Times New Roman" w:hAnsi="Times New Roman" w:cs="Times New Roman"/>
          <w:sz w:val="28"/>
          <w:szCs w:val="28"/>
        </w:rPr>
        <w:tab/>
      </w:r>
      <w:r w:rsidRPr="008B37A5">
        <w:rPr>
          <w:rFonts w:ascii="Times New Roman" w:hAnsi="Times New Roman" w:cs="Times New Roman"/>
          <w:i/>
          <w:sz w:val="28"/>
          <w:szCs w:val="28"/>
        </w:rPr>
        <w:t>а</w:t>
      </w:r>
      <w:r w:rsidRPr="008B37A5">
        <w:rPr>
          <w:rFonts w:ascii="Times New Roman" w:hAnsi="Times New Roman" w:cs="Times New Roman"/>
          <w:i/>
          <w:sz w:val="28"/>
          <w:szCs w:val="28"/>
        </w:rPr>
        <w:tab/>
      </w:r>
      <w:r w:rsidRPr="008B37A5">
        <w:rPr>
          <w:rFonts w:ascii="Times New Roman" w:hAnsi="Times New Roman" w:cs="Times New Roman"/>
          <w:i/>
          <w:sz w:val="28"/>
          <w:szCs w:val="28"/>
        </w:rPr>
        <w:tab/>
      </w:r>
      <w:r w:rsidRPr="008B37A5">
        <w:rPr>
          <w:rFonts w:ascii="Times New Roman" w:hAnsi="Times New Roman" w:cs="Times New Roman"/>
          <w:i/>
          <w:sz w:val="28"/>
          <w:szCs w:val="28"/>
        </w:rPr>
        <w:tab/>
      </w:r>
      <w:r w:rsidRPr="008B37A5">
        <w:rPr>
          <w:rFonts w:ascii="Times New Roman" w:hAnsi="Times New Roman" w:cs="Times New Roman"/>
          <w:i/>
          <w:sz w:val="28"/>
          <w:szCs w:val="28"/>
        </w:rPr>
        <w:tab/>
      </w:r>
      <w:r w:rsidRPr="008B37A5">
        <w:rPr>
          <w:rFonts w:ascii="Times New Roman" w:hAnsi="Times New Roman" w:cs="Times New Roman"/>
          <w:i/>
          <w:sz w:val="28"/>
          <w:szCs w:val="28"/>
        </w:rPr>
        <w:tab/>
      </w:r>
      <w:r w:rsidRPr="008B37A5">
        <w:rPr>
          <w:rFonts w:ascii="Times New Roman" w:hAnsi="Times New Roman" w:cs="Times New Roman"/>
          <w:i/>
          <w:sz w:val="28"/>
          <w:szCs w:val="28"/>
        </w:rPr>
        <w:tab/>
      </w:r>
      <w:r w:rsidRPr="008B37A5">
        <w:rPr>
          <w:rFonts w:ascii="Times New Roman" w:hAnsi="Times New Roman" w:cs="Times New Roman"/>
          <w:i/>
          <w:sz w:val="28"/>
          <w:szCs w:val="28"/>
        </w:rPr>
        <w:tab/>
        <w:t>б</w:t>
      </w:r>
    </w:p>
    <w:p w:rsidR="00775230" w:rsidRPr="008B37A5" w:rsidRDefault="00775230" w:rsidP="00FF5E35">
      <w:pPr>
        <w:pStyle w:val="a9"/>
        <w:jc w:val="center"/>
        <w:rPr>
          <w:rFonts w:ascii="Times New Roman" w:hAnsi="Times New Roman" w:cs="Times New Roman"/>
          <w:i/>
          <w:sz w:val="28"/>
          <w:szCs w:val="28"/>
        </w:rPr>
      </w:pPr>
      <w:r w:rsidRPr="008B37A5">
        <w:rPr>
          <w:rFonts w:ascii="Times New Roman" w:hAnsi="Times New Roman" w:cs="Times New Roman"/>
          <w:i/>
          <w:noProof/>
          <w:sz w:val="28"/>
          <w:szCs w:val="28"/>
          <w:lang w:eastAsia="ru-RU"/>
        </w:rPr>
        <w:drawing>
          <wp:inline distT="0" distB="0" distL="0" distR="0" wp14:anchorId="50CF310A" wp14:editId="379930F6">
            <wp:extent cx="2322379" cy="1620000"/>
            <wp:effectExtent l="0" t="0" r="1905" b="0"/>
            <wp:docPr id="8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54"/>
                    <a:srcRect l="47615" t="23488" r="11371" b="25623"/>
                    <a:stretch/>
                  </pic:blipFill>
                  <pic:spPr bwMode="auto">
                    <a:xfrm>
                      <a:off x="0" y="0"/>
                      <a:ext cx="2322379" cy="1620000"/>
                    </a:xfrm>
                    <a:prstGeom prst="rect">
                      <a:avLst/>
                    </a:prstGeom>
                    <a:ln>
                      <a:noFill/>
                    </a:ln>
                    <a:extLst>
                      <a:ext uri="{53640926-AAD7-44D8-BBD7-CCE9431645EC}">
                        <a14:shadowObscured xmlns:a14="http://schemas.microsoft.com/office/drawing/2010/main"/>
                      </a:ext>
                    </a:extLst>
                  </pic:spPr>
                </pic:pic>
              </a:graphicData>
            </a:graphic>
          </wp:inline>
        </w:drawing>
      </w:r>
      <w:r w:rsidRPr="008B37A5">
        <w:rPr>
          <w:rFonts w:ascii="Times New Roman" w:hAnsi="Times New Roman" w:cs="Times New Roman"/>
          <w:i/>
          <w:noProof/>
          <w:sz w:val="28"/>
          <w:szCs w:val="28"/>
          <w:lang w:eastAsia="ru-RU"/>
        </w:rPr>
        <w:drawing>
          <wp:inline distT="0" distB="0" distL="0" distR="0" wp14:anchorId="0AF82F87" wp14:editId="6E43FF91">
            <wp:extent cx="2415238" cy="1620000"/>
            <wp:effectExtent l="0" t="0" r="4445" b="0"/>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55"/>
                    <a:srcRect l="46614" t="24199" r="7571" b="25623"/>
                    <a:stretch/>
                  </pic:blipFill>
                  <pic:spPr bwMode="auto">
                    <a:xfrm>
                      <a:off x="0" y="0"/>
                      <a:ext cx="2415238" cy="1620000"/>
                    </a:xfrm>
                    <a:prstGeom prst="rect">
                      <a:avLst/>
                    </a:prstGeom>
                    <a:ln>
                      <a:noFill/>
                    </a:ln>
                    <a:extLst>
                      <a:ext uri="{53640926-AAD7-44D8-BBD7-CCE9431645EC}">
                        <a14:shadowObscured xmlns:a14="http://schemas.microsoft.com/office/drawing/2010/main"/>
                      </a:ext>
                    </a:extLst>
                  </pic:spPr>
                </pic:pic>
              </a:graphicData>
            </a:graphic>
          </wp:inline>
        </w:drawing>
      </w:r>
    </w:p>
    <w:p w:rsidR="00775230" w:rsidRPr="008B37A5" w:rsidRDefault="00775230" w:rsidP="00FF5E35">
      <w:pPr>
        <w:pStyle w:val="a9"/>
        <w:jc w:val="both"/>
        <w:rPr>
          <w:rFonts w:ascii="Times New Roman" w:hAnsi="Times New Roman" w:cs="Times New Roman"/>
          <w:i/>
          <w:sz w:val="28"/>
          <w:szCs w:val="28"/>
        </w:rPr>
      </w:pPr>
      <w:r w:rsidRPr="008B37A5">
        <w:rPr>
          <w:rFonts w:ascii="Times New Roman" w:hAnsi="Times New Roman" w:cs="Times New Roman"/>
          <w:i/>
          <w:sz w:val="28"/>
          <w:szCs w:val="28"/>
        </w:rPr>
        <w:tab/>
      </w:r>
      <w:r w:rsidRPr="008B37A5">
        <w:rPr>
          <w:rFonts w:ascii="Times New Roman" w:hAnsi="Times New Roman" w:cs="Times New Roman"/>
          <w:i/>
          <w:sz w:val="28"/>
          <w:szCs w:val="28"/>
        </w:rPr>
        <w:tab/>
      </w:r>
      <w:r w:rsidRPr="008B37A5">
        <w:rPr>
          <w:rFonts w:ascii="Times New Roman" w:hAnsi="Times New Roman" w:cs="Times New Roman"/>
          <w:i/>
          <w:sz w:val="28"/>
          <w:szCs w:val="28"/>
        </w:rPr>
        <w:tab/>
        <w:t>в</w:t>
      </w:r>
      <w:r w:rsidRPr="008B37A5">
        <w:rPr>
          <w:rFonts w:ascii="Times New Roman" w:hAnsi="Times New Roman" w:cs="Times New Roman"/>
          <w:i/>
          <w:sz w:val="28"/>
          <w:szCs w:val="28"/>
        </w:rPr>
        <w:tab/>
      </w:r>
      <w:r w:rsidRPr="008B37A5">
        <w:rPr>
          <w:rFonts w:ascii="Times New Roman" w:hAnsi="Times New Roman" w:cs="Times New Roman"/>
          <w:i/>
          <w:sz w:val="28"/>
          <w:szCs w:val="28"/>
        </w:rPr>
        <w:tab/>
      </w:r>
      <w:r w:rsidRPr="008B37A5">
        <w:rPr>
          <w:rFonts w:ascii="Times New Roman" w:hAnsi="Times New Roman" w:cs="Times New Roman"/>
          <w:i/>
          <w:sz w:val="28"/>
          <w:szCs w:val="28"/>
        </w:rPr>
        <w:tab/>
      </w:r>
      <w:r w:rsidRPr="008B37A5">
        <w:rPr>
          <w:rFonts w:ascii="Times New Roman" w:hAnsi="Times New Roman" w:cs="Times New Roman"/>
          <w:i/>
          <w:sz w:val="28"/>
          <w:szCs w:val="28"/>
        </w:rPr>
        <w:tab/>
      </w:r>
      <w:r w:rsidRPr="008B37A5">
        <w:rPr>
          <w:rFonts w:ascii="Times New Roman" w:hAnsi="Times New Roman" w:cs="Times New Roman"/>
          <w:i/>
          <w:sz w:val="28"/>
          <w:szCs w:val="28"/>
        </w:rPr>
        <w:tab/>
      </w:r>
      <w:r w:rsidRPr="008B37A5">
        <w:rPr>
          <w:rFonts w:ascii="Times New Roman" w:hAnsi="Times New Roman" w:cs="Times New Roman"/>
          <w:i/>
          <w:sz w:val="28"/>
          <w:szCs w:val="28"/>
        </w:rPr>
        <w:tab/>
      </w:r>
      <w:r w:rsidRPr="008B37A5">
        <w:rPr>
          <w:rFonts w:ascii="Times New Roman" w:hAnsi="Times New Roman" w:cs="Times New Roman"/>
          <w:i/>
          <w:sz w:val="28"/>
          <w:szCs w:val="28"/>
        </w:rPr>
        <w:tab/>
        <w:t>г</w:t>
      </w:r>
    </w:p>
    <w:p w:rsidR="00775230" w:rsidRPr="008B37A5" w:rsidRDefault="00F13551" w:rsidP="00FF5E35">
      <w:pPr>
        <w:pStyle w:val="a9"/>
        <w:jc w:val="center"/>
        <w:rPr>
          <w:rFonts w:ascii="Times New Roman" w:hAnsi="Times New Roman" w:cs="Times New Roman"/>
          <w:sz w:val="28"/>
          <w:szCs w:val="28"/>
        </w:rPr>
      </w:pPr>
      <w:r w:rsidRPr="008B37A5">
        <w:rPr>
          <w:rFonts w:ascii="Times New Roman" w:hAnsi="Times New Roman" w:cs="Times New Roman"/>
          <w:sz w:val="28"/>
          <w:szCs w:val="28"/>
          <w:lang w:val="kk-KZ"/>
        </w:rPr>
        <w:t>48</w:t>
      </w:r>
      <w:r w:rsidR="00477697" w:rsidRPr="008B37A5">
        <w:rPr>
          <w:rFonts w:ascii="Times New Roman" w:hAnsi="Times New Roman" w:cs="Times New Roman"/>
          <w:sz w:val="28"/>
          <w:szCs w:val="28"/>
          <w:lang w:val="kk-KZ"/>
        </w:rPr>
        <w:t xml:space="preserve"> сурет – </w:t>
      </w:r>
      <w:r w:rsidR="00477697" w:rsidRPr="008B37A5">
        <w:rPr>
          <w:rFonts w:ascii="Times New Roman" w:hAnsi="Times New Roman" w:cs="Times New Roman"/>
          <w:sz w:val="28"/>
          <w:szCs w:val="28"/>
        </w:rPr>
        <w:t>1120 кг/м3 тығыздығы бар өнімнің балқу ағынының қысымының бұранданың айналу жиілігінде кеңейетін конус-сақиналы арнаның ұзындығы бойынша өзгеруі</w:t>
      </w:r>
      <w:r w:rsidR="00775230" w:rsidRPr="008B37A5">
        <w:rPr>
          <w:rFonts w:ascii="Times New Roman" w:hAnsi="Times New Roman" w:cs="Times New Roman"/>
          <w:sz w:val="28"/>
          <w:szCs w:val="28"/>
        </w:rPr>
        <w:t>: а – 20 рад/с, б – 30 рад/с, в – 40 рад/с, г – 50 рад/с</w:t>
      </w:r>
    </w:p>
    <w:p w:rsidR="00DA00A0" w:rsidRPr="008B37A5" w:rsidRDefault="00DA00A0" w:rsidP="00FF5E35">
      <w:pPr>
        <w:pStyle w:val="a9"/>
        <w:jc w:val="center"/>
        <w:rPr>
          <w:rFonts w:ascii="Times New Roman" w:hAnsi="Times New Roman" w:cs="Times New Roman"/>
          <w:sz w:val="28"/>
          <w:szCs w:val="28"/>
        </w:rPr>
      </w:pPr>
    </w:p>
    <w:p w:rsidR="00775230" w:rsidRPr="008B37A5" w:rsidRDefault="00775230" w:rsidP="00FF5E35">
      <w:pPr>
        <w:pStyle w:val="a9"/>
        <w:jc w:val="center"/>
        <w:rPr>
          <w:rFonts w:ascii="Times New Roman" w:hAnsi="Times New Roman" w:cs="Times New Roman"/>
          <w:sz w:val="28"/>
          <w:szCs w:val="28"/>
        </w:rPr>
      </w:pPr>
      <w:r w:rsidRPr="008B37A5">
        <w:rPr>
          <w:rFonts w:ascii="Times New Roman" w:hAnsi="Times New Roman" w:cs="Times New Roman"/>
          <w:noProof/>
          <w:sz w:val="28"/>
          <w:szCs w:val="28"/>
          <w:lang w:eastAsia="ru-RU"/>
        </w:rPr>
        <w:drawing>
          <wp:inline distT="0" distB="0" distL="0" distR="0" wp14:anchorId="41B0605A" wp14:editId="266D2E25">
            <wp:extent cx="2635062" cy="1620000"/>
            <wp:effectExtent l="0" t="0" r="0" b="0"/>
            <wp:docPr id="8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56"/>
                    <a:srcRect l="47416" t="26315" r="8959" b="25979"/>
                    <a:stretch/>
                  </pic:blipFill>
                  <pic:spPr bwMode="auto">
                    <a:xfrm>
                      <a:off x="0" y="0"/>
                      <a:ext cx="2635062" cy="1620000"/>
                    </a:xfrm>
                    <a:prstGeom prst="rect">
                      <a:avLst/>
                    </a:prstGeom>
                    <a:ln>
                      <a:noFill/>
                    </a:ln>
                    <a:extLst>
                      <a:ext uri="{53640926-AAD7-44D8-BBD7-CCE9431645EC}">
                        <a14:shadowObscured xmlns:a14="http://schemas.microsoft.com/office/drawing/2010/main"/>
                      </a:ext>
                    </a:extLst>
                  </pic:spPr>
                </pic:pic>
              </a:graphicData>
            </a:graphic>
          </wp:inline>
        </w:drawing>
      </w:r>
      <w:r w:rsidRPr="008B37A5">
        <w:rPr>
          <w:rFonts w:ascii="Times New Roman" w:hAnsi="Times New Roman" w:cs="Times New Roman"/>
          <w:noProof/>
          <w:sz w:val="28"/>
          <w:szCs w:val="28"/>
          <w:lang w:eastAsia="ru-RU"/>
        </w:rPr>
        <w:drawing>
          <wp:inline distT="0" distB="0" distL="0" distR="0" wp14:anchorId="459005ED" wp14:editId="41402FB0">
            <wp:extent cx="2628547" cy="1620000"/>
            <wp:effectExtent l="0" t="0" r="635" b="0"/>
            <wp:docPr id="89"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57"/>
                    <a:srcRect l="47415" t="24910" r="9971" b="24911"/>
                    <a:stretch/>
                  </pic:blipFill>
                  <pic:spPr bwMode="auto">
                    <a:xfrm>
                      <a:off x="0" y="0"/>
                      <a:ext cx="2628547" cy="1620000"/>
                    </a:xfrm>
                    <a:prstGeom prst="rect">
                      <a:avLst/>
                    </a:prstGeom>
                    <a:ln>
                      <a:noFill/>
                    </a:ln>
                    <a:extLst>
                      <a:ext uri="{53640926-AAD7-44D8-BBD7-CCE9431645EC}">
                        <a14:shadowObscured xmlns:a14="http://schemas.microsoft.com/office/drawing/2010/main"/>
                      </a:ext>
                    </a:extLst>
                  </pic:spPr>
                </pic:pic>
              </a:graphicData>
            </a:graphic>
          </wp:inline>
        </w:drawing>
      </w:r>
    </w:p>
    <w:p w:rsidR="00775230" w:rsidRPr="008B37A5" w:rsidRDefault="00775230" w:rsidP="00FF5E35">
      <w:pPr>
        <w:pStyle w:val="a9"/>
        <w:jc w:val="both"/>
        <w:rPr>
          <w:rFonts w:ascii="Times New Roman" w:hAnsi="Times New Roman" w:cs="Times New Roman"/>
          <w:i/>
          <w:sz w:val="28"/>
          <w:szCs w:val="28"/>
        </w:rPr>
      </w:pPr>
      <w:r w:rsidRPr="008B37A5">
        <w:rPr>
          <w:rFonts w:ascii="Times New Roman" w:hAnsi="Times New Roman" w:cs="Times New Roman"/>
          <w:sz w:val="28"/>
          <w:szCs w:val="28"/>
        </w:rPr>
        <w:tab/>
      </w:r>
      <w:r w:rsidRPr="008B37A5">
        <w:rPr>
          <w:rFonts w:ascii="Times New Roman" w:hAnsi="Times New Roman" w:cs="Times New Roman"/>
          <w:sz w:val="28"/>
          <w:szCs w:val="28"/>
        </w:rPr>
        <w:tab/>
      </w:r>
      <w:r w:rsidRPr="008B37A5">
        <w:rPr>
          <w:rFonts w:ascii="Times New Roman" w:hAnsi="Times New Roman" w:cs="Times New Roman"/>
          <w:sz w:val="28"/>
          <w:szCs w:val="28"/>
        </w:rPr>
        <w:tab/>
      </w:r>
      <w:r w:rsidRPr="008B37A5">
        <w:rPr>
          <w:rFonts w:ascii="Times New Roman" w:hAnsi="Times New Roman" w:cs="Times New Roman"/>
          <w:i/>
          <w:sz w:val="28"/>
          <w:szCs w:val="28"/>
        </w:rPr>
        <w:t>а</w:t>
      </w:r>
      <w:r w:rsidRPr="008B37A5">
        <w:rPr>
          <w:rFonts w:ascii="Times New Roman" w:hAnsi="Times New Roman" w:cs="Times New Roman"/>
          <w:i/>
          <w:sz w:val="28"/>
          <w:szCs w:val="28"/>
        </w:rPr>
        <w:tab/>
      </w:r>
      <w:r w:rsidRPr="008B37A5">
        <w:rPr>
          <w:rFonts w:ascii="Times New Roman" w:hAnsi="Times New Roman" w:cs="Times New Roman"/>
          <w:i/>
          <w:sz w:val="28"/>
          <w:szCs w:val="28"/>
        </w:rPr>
        <w:tab/>
      </w:r>
      <w:r w:rsidRPr="008B37A5">
        <w:rPr>
          <w:rFonts w:ascii="Times New Roman" w:hAnsi="Times New Roman" w:cs="Times New Roman"/>
          <w:i/>
          <w:sz w:val="28"/>
          <w:szCs w:val="28"/>
        </w:rPr>
        <w:tab/>
      </w:r>
      <w:r w:rsidRPr="008B37A5">
        <w:rPr>
          <w:rFonts w:ascii="Times New Roman" w:hAnsi="Times New Roman" w:cs="Times New Roman"/>
          <w:i/>
          <w:sz w:val="28"/>
          <w:szCs w:val="28"/>
        </w:rPr>
        <w:tab/>
      </w:r>
      <w:r w:rsidRPr="008B37A5">
        <w:rPr>
          <w:rFonts w:ascii="Times New Roman" w:hAnsi="Times New Roman" w:cs="Times New Roman"/>
          <w:i/>
          <w:sz w:val="28"/>
          <w:szCs w:val="28"/>
        </w:rPr>
        <w:tab/>
      </w:r>
      <w:r w:rsidRPr="008B37A5">
        <w:rPr>
          <w:rFonts w:ascii="Times New Roman" w:hAnsi="Times New Roman" w:cs="Times New Roman"/>
          <w:i/>
          <w:sz w:val="28"/>
          <w:szCs w:val="28"/>
        </w:rPr>
        <w:tab/>
      </w:r>
      <w:r w:rsidRPr="008B37A5">
        <w:rPr>
          <w:rFonts w:ascii="Times New Roman" w:hAnsi="Times New Roman" w:cs="Times New Roman"/>
          <w:i/>
          <w:sz w:val="28"/>
          <w:szCs w:val="28"/>
        </w:rPr>
        <w:tab/>
        <w:t>б</w:t>
      </w:r>
    </w:p>
    <w:p w:rsidR="00775230" w:rsidRPr="008B37A5" w:rsidRDefault="00775230" w:rsidP="00FF5E35">
      <w:pPr>
        <w:pStyle w:val="a9"/>
        <w:jc w:val="center"/>
        <w:rPr>
          <w:rFonts w:ascii="Times New Roman" w:hAnsi="Times New Roman" w:cs="Times New Roman"/>
          <w:i/>
          <w:sz w:val="28"/>
          <w:szCs w:val="28"/>
        </w:rPr>
      </w:pPr>
      <w:r w:rsidRPr="008B37A5">
        <w:rPr>
          <w:rFonts w:ascii="Times New Roman" w:hAnsi="Times New Roman" w:cs="Times New Roman"/>
          <w:i/>
          <w:noProof/>
          <w:sz w:val="28"/>
          <w:szCs w:val="28"/>
          <w:lang w:eastAsia="ru-RU"/>
        </w:rPr>
        <w:drawing>
          <wp:inline distT="0" distB="0" distL="0" distR="0" wp14:anchorId="56723D91" wp14:editId="77B0BA37">
            <wp:extent cx="2527328" cy="1620000"/>
            <wp:effectExtent l="0" t="0" r="6350" b="0"/>
            <wp:docPr id="90"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58"/>
                    <a:srcRect l="47216" t="25267" r="11171" b="24555"/>
                    <a:stretch/>
                  </pic:blipFill>
                  <pic:spPr bwMode="auto">
                    <a:xfrm>
                      <a:off x="0" y="0"/>
                      <a:ext cx="2527328" cy="1620000"/>
                    </a:xfrm>
                    <a:prstGeom prst="rect">
                      <a:avLst/>
                    </a:prstGeom>
                    <a:ln>
                      <a:noFill/>
                    </a:ln>
                    <a:extLst>
                      <a:ext uri="{53640926-AAD7-44D8-BBD7-CCE9431645EC}">
                        <a14:shadowObscured xmlns:a14="http://schemas.microsoft.com/office/drawing/2010/main"/>
                      </a:ext>
                    </a:extLst>
                  </pic:spPr>
                </pic:pic>
              </a:graphicData>
            </a:graphic>
          </wp:inline>
        </w:drawing>
      </w:r>
      <w:r w:rsidRPr="008B37A5">
        <w:rPr>
          <w:rFonts w:ascii="Times New Roman" w:hAnsi="Times New Roman" w:cs="Times New Roman"/>
          <w:i/>
          <w:noProof/>
          <w:sz w:val="28"/>
          <w:szCs w:val="28"/>
          <w:lang w:eastAsia="ru-RU"/>
        </w:rPr>
        <w:drawing>
          <wp:inline distT="0" distB="0" distL="0" distR="0" wp14:anchorId="51E4C851" wp14:editId="50E59A79">
            <wp:extent cx="2565437" cy="1620000"/>
            <wp:effectExtent l="0" t="0" r="6350" b="0"/>
            <wp:docPr id="91"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59"/>
                    <a:srcRect l="46615" t="26122" r="11572" b="24555"/>
                    <a:stretch/>
                  </pic:blipFill>
                  <pic:spPr bwMode="auto">
                    <a:xfrm>
                      <a:off x="0" y="0"/>
                      <a:ext cx="2565437" cy="1620000"/>
                    </a:xfrm>
                    <a:prstGeom prst="rect">
                      <a:avLst/>
                    </a:prstGeom>
                    <a:ln>
                      <a:noFill/>
                    </a:ln>
                    <a:extLst>
                      <a:ext uri="{53640926-AAD7-44D8-BBD7-CCE9431645EC}">
                        <a14:shadowObscured xmlns:a14="http://schemas.microsoft.com/office/drawing/2010/main"/>
                      </a:ext>
                    </a:extLst>
                  </pic:spPr>
                </pic:pic>
              </a:graphicData>
            </a:graphic>
          </wp:inline>
        </w:drawing>
      </w:r>
    </w:p>
    <w:p w:rsidR="00775230" w:rsidRPr="008B37A5" w:rsidRDefault="00775230" w:rsidP="00FF5E35">
      <w:pPr>
        <w:pStyle w:val="a9"/>
        <w:jc w:val="center"/>
        <w:rPr>
          <w:rFonts w:ascii="Times New Roman" w:hAnsi="Times New Roman" w:cs="Times New Roman"/>
          <w:i/>
          <w:sz w:val="28"/>
          <w:szCs w:val="28"/>
        </w:rPr>
      </w:pPr>
      <w:r w:rsidRPr="008B37A5">
        <w:rPr>
          <w:rFonts w:ascii="Times New Roman" w:hAnsi="Times New Roman" w:cs="Times New Roman"/>
          <w:i/>
          <w:sz w:val="28"/>
          <w:szCs w:val="28"/>
        </w:rPr>
        <w:t>в</w:t>
      </w:r>
      <w:r w:rsidRPr="008B37A5">
        <w:rPr>
          <w:rFonts w:ascii="Times New Roman" w:hAnsi="Times New Roman" w:cs="Times New Roman"/>
          <w:i/>
          <w:sz w:val="28"/>
          <w:szCs w:val="28"/>
        </w:rPr>
        <w:tab/>
      </w:r>
      <w:r w:rsidRPr="008B37A5">
        <w:rPr>
          <w:rFonts w:ascii="Times New Roman" w:hAnsi="Times New Roman" w:cs="Times New Roman"/>
          <w:i/>
          <w:sz w:val="28"/>
          <w:szCs w:val="28"/>
        </w:rPr>
        <w:tab/>
      </w:r>
      <w:r w:rsidRPr="008B37A5">
        <w:rPr>
          <w:rFonts w:ascii="Times New Roman" w:hAnsi="Times New Roman" w:cs="Times New Roman"/>
          <w:i/>
          <w:sz w:val="28"/>
          <w:szCs w:val="28"/>
        </w:rPr>
        <w:tab/>
      </w:r>
      <w:r w:rsidRPr="008B37A5">
        <w:rPr>
          <w:rFonts w:ascii="Times New Roman" w:hAnsi="Times New Roman" w:cs="Times New Roman"/>
          <w:i/>
          <w:sz w:val="28"/>
          <w:szCs w:val="28"/>
        </w:rPr>
        <w:tab/>
      </w:r>
      <w:r w:rsidRPr="008B37A5">
        <w:rPr>
          <w:rFonts w:ascii="Times New Roman" w:hAnsi="Times New Roman" w:cs="Times New Roman"/>
          <w:i/>
          <w:sz w:val="28"/>
          <w:szCs w:val="28"/>
        </w:rPr>
        <w:tab/>
      </w:r>
      <w:r w:rsidRPr="008B37A5">
        <w:rPr>
          <w:rFonts w:ascii="Times New Roman" w:hAnsi="Times New Roman" w:cs="Times New Roman"/>
          <w:i/>
          <w:sz w:val="28"/>
          <w:szCs w:val="28"/>
        </w:rPr>
        <w:tab/>
      </w:r>
      <w:r w:rsidRPr="008B37A5">
        <w:rPr>
          <w:rFonts w:ascii="Times New Roman" w:hAnsi="Times New Roman" w:cs="Times New Roman"/>
          <w:i/>
          <w:sz w:val="28"/>
          <w:szCs w:val="28"/>
        </w:rPr>
        <w:tab/>
        <w:t>г</w:t>
      </w:r>
    </w:p>
    <w:p w:rsidR="00775230" w:rsidRPr="008B37A5" w:rsidRDefault="00F13551" w:rsidP="00FF5E35">
      <w:pPr>
        <w:pStyle w:val="a9"/>
        <w:jc w:val="center"/>
        <w:rPr>
          <w:rFonts w:ascii="Times New Roman" w:hAnsi="Times New Roman" w:cs="Times New Roman"/>
          <w:position w:val="-10"/>
          <w:sz w:val="28"/>
          <w:szCs w:val="28"/>
        </w:rPr>
      </w:pPr>
      <w:r w:rsidRPr="008B37A5">
        <w:rPr>
          <w:rFonts w:ascii="Times New Roman" w:hAnsi="Times New Roman" w:cs="Times New Roman"/>
          <w:sz w:val="28"/>
          <w:szCs w:val="28"/>
          <w:lang w:val="kk-KZ"/>
        </w:rPr>
        <w:t>49</w:t>
      </w:r>
      <w:r w:rsidR="00477697" w:rsidRPr="008B37A5">
        <w:rPr>
          <w:rFonts w:ascii="Times New Roman" w:hAnsi="Times New Roman" w:cs="Times New Roman"/>
          <w:sz w:val="28"/>
          <w:szCs w:val="28"/>
          <w:lang w:val="kk-KZ"/>
        </w:rPr>
        <w:t xml:space="preserve"> сурет – </w:t>
      </w:r>
      <w:r w:rsidR="00477697" w:rsidRPr="008B37A5">
        <w:rPr>
          <w:rFonts w:ascii="Times New Roman" w:hAnsi="Times New Roman" w:cs="Times New Roman"/>
          <w:sz w:val="28"/>
          <w:szCs w:val="28"/>
        </w:rPr>
        <w:t>1170 кг/м3 тығыздығы бар өнімнің балқу ағынының қысымының бұранданың айналу жиілігінде кеңейетін конус-сақиналы арнаның ұзындығы бойынша өзгеруі</w:t>
      </w:r>
      <w:r w:rsidR="00775230" w:rsidRPr="008B37A5">
        <w:rPr>
          <w:rFonts w:ascii="Times New Roman" w:hAnsi="Times New Roman" w:cs="Times New Roman"/>
          <w:sz w:val="28"/>
          <w:szCs w:val="28"/>
        </w:rPr>
        <w:t xml:space="preserve">: </w:t>
      </w:r>
      <w:r w:rsidR="00775230" w:rsidRPr="008B37A5">
        <w:rPr>
          <w:rFonts w:ascii="Times New Roman" w:hAnsi="Times New Roman" w:cs="Times New Roman"/>
          <w:position w:val="-10"/>
          <w:sz w:val="28"/>
          <w:szCs w:val="28"/>
        </w:rPr>
        <w:object w:dxaOrig="5120" w:dyaOrig="320">
          <v:shape id="_x0000_i1091" type="#_x0000_t75" style="width:258pt;height:18pt" o:ole="">
            <v:imagedata r:id="rId260" o:title=""/>
          </v:shape>
          <o:OLEObject Type="Embed" ProgID="Equation.DSMT4" ShapeID="_x0000_i1091" DrawAspect="Content" ObjectID="_1798558431" r:id="rId261"/>
        </w:object>
      </w:r>
    </w:p>
    <w:p w:rsidR="00775230" w:rsidRPr="008B37A5" w:rsidRDefault="00775230" w:rsidP="00FF5E35">
      <w:pPr>
        <w:pStyle w:val="a9"/>
        <w:jc w:val="center"/>
        <w:rPr>
          <w:rFonts w:ascii="Times New Roman" w:hAnsi="Times New Roman" w:cs="Times New Roman"/>
          <w:sz w:val="28"/>
          <w:szCs w:val="28"/>
        </w:rPr>
      </w:pPr>
      <w:r w:rsidRPr="008B37A5">
        <w:rPr>
          <w:rFonts w:ascii="Times New Roman" w:hAnsi="Times New Roman" w:cs="Times New Roman"/>
          <w:noProof/>
          <w:sz w:val="28"/>
          <w:szCs w:val="28"/>
          <w:lang w:eastAsia="ru-RU"/>
        </w:rPr>
        <w:lastRenderedPageBreak/>
        <w:drawing>
          <wp:inline distT="0" distB="0" distL="0" distR="0" wp14:anchorId="13640600" wp14:editId="7F46F301">
            <wp:extent cx="2685215" cy="1620000"/>
            <wp:effectExtent l="0" t="0" r="1270" b="0"/>
            <wp:docPr id="92"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62"/>
                    <a:srcRect l="45815" t="23640" r="6570" b="23217"/>
                    <a:stretch/>
                  </pic:blipFill>
                  <pic:spPr bwMode="auto">
                    <a:xfrm>
                      <a:off x="0" y="0"/>
                      <a:ext cx="2685215" cy="1620000"/>
                    </a:xfrm>
                    <a:prstGeom prst="rect">
                      <a:avLst/>
                    </a:prstGeom>
                    <a:ln>
                      <a:noFill/>
                    </a:ln>
                    <a:extLst>
                      <a:ext uri="{53640926-AAD7-44D8-BBD7-CCE9431645EC}">
                        <a14:shadowObscured xmlns:a14="http://schemas.microsoft.com/office/drawing/2010/main"/>
                      </a:ext>
                    </a:extLst>
                  </pic:spPr>
                </pic:pic>
              </a:graphicData>
            </a:graphic>
          </wp:inline>
        </w:drawing>
      </w:r>
      <w:r w:rsidRPr="008B37A5">
        <w:rPr>
          <w:rFonts w:ascii="Times New Roman" w:hAnsi="Times New Roman" w:cs="Times New Roman"/>
          <w:noProof/>
          <w:sz w:val="28"/>
          <w:szCs w:val="28"/>
          <w:lang w:eastAsia="ru-RU"/>
        </w:rPr>
        <w:drawing>
          <wp:inline distT="0" distB="0" distL="0" distR="0" wp14:anchorId="5FE578BA" wp14:editId="01557215">
            <wp:extent cx="2666497" cy="1620000"/>
            <wp:effectExtent l="0" t="0" r="635" b="0"/>
            <wp:docPr id="93"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63"/>
                    <a:srcRect l="47216" t="26508" r="10170" b="25623"/>
                    <a:stretch/>
                  </pic:blipFill>
                  <pic:spPr bwMode="auto">
                    <a:xfrm>
                      <a:off x="0" y="0"/>
                      <a:ext cx="2666497" cy="1620000"/>
                    </a:xfrm>
                    <a:prstGeom prst="rect">
                      <a:avLst/>
                    </a:prstGeom>
                    <a:ln>
                      <a:noFill/>
                    </a:ln>
                    <a:extLst>
                      <a:ext uri="{53640926-AAD7-44D8-BBD7-CCE9431645EC}">
                        <a14:shadowObscured xmlns:a14="http://schemas.microsoft.com/office/drawing/2010/main"/>
                      </a:ext>
                    </a:extLst>
                  </pic:spPr>
                </pic:pic>
              </a:graphicData>
            </a:graphic>
          </wp:inline>
        </w:drawing>
      </w:r>
    </w:p>
    <w:p w:rsidR="00775230" w:rsidRPr="008B37A5" w:rsidRDefault="00775230" w:rsidP="00FF5E35">
      <w:pPr>
        <w:pStyle w:val="a9"/>
        <w:jc w:val="both"/>
        <w:rPr>
          <w:rFonts w:ascii="Times New Roman" w:hAnsi="Times New Roman" w:cs="Times New Roman"/>
          <w:i/>
          <w:sz w:val="28"/>
          <w:szCs w:val="28"/>
        </w:rPr>
      </w:pPr>
      <w:r w:rsidRPr="008B37A5">
        <w:rPr>
          <w:rFonts w:ascii="Times New Roman" w:hAnsi="Times New Roman" w:cs="Times New Roman"/>
          <w:sz w:val="28"/>
          <w:szCs w:val="28"/>
        </w:rPr>
        <w:tab/>
      </w:r>
      <w:r w:rsidRPr="008B37A5">
        <w:rPr>
          <w:rFonts w:ascii="Times New Roman" w:hAnsi="Times New Roman" w:cs="Times New Roman"/>
          <w:sz w:val="28"/>
          <w:szCs w:val="28"/>
        </w:rPr>
        <w:tab/>
      </w:r>
      <w:r w:rsidRPr="008B37A5">
        <w:rPr>
          <w:rFonts w:ascii="Times New Roman" w:hAnsi="Times New Roman" w:cs="Times New Roman"/>
          <w:sz w:val="28"/>
          <w:szCs w:val="28"/>
        </w:rPr>
        <w:tab/>
      </w:r>
      <w:r w:rsidRPr="008B37A5">
        <w:rPr>
          <w:rFonts w:ascii="Times New Roman" w:hAnsi="Times New Roman" w:cs="Times New Roman"/>
          <w:i/>
          <w:sz w:val="28"/>
          <w:szCs w:val="28"/>
        </w:rPr>
        <w:t>а</w:t>
      </w:r>
      <w:r w:rsidRPr="008B37A5">
        <w:rPr>
          <w:rFonts w:ascii="Times New Roman" w:hAnsi="Times New Roman" w:cs="Times New Roman"/>
          <w:i/>
          <w:sz w:val="28"/>
          <w:szCs w:val="28"/>
        </w:rPr>
        <w:tab/>
      </w:r>
      <w:r w:rsidRPr="008B37A5">
        <w:rPr>
          <w:rFonts w:ascii="Times New Roman" w:hAnsi="Times New Roman" w:cs="Times New Roman"/>
          <w:i/>
          <w:sz w:val="28"/>
          <w:szCs w:val="28"/>
        </w:rPr>
        <w:tab/>
      </w:r>
      <w:r w:rsidRPr="008B37A5">
        <w:rPr>
          <w:rFonts w:ascii="Times New Roman" w:hAnsi="Times New Roman" w:cs="Times New Roman"/>
          <w:i/>
          <w:sz w:val="28"/>
          <w:szCs w:val="28"/>
        </w:rPr>
        <w:tab/>
      </w:r>
      <w:r w:rsidRPr="008B37A5">
        <w:rPr>
          <w:rFonts w:ascii="Times New Roman" w:hAnsi="Times New Roman" w:cs="Times New Roman"/>
          <w:i/>
          <w:sz w:val="28"/>
          <w:szCs w:val="28"/>
        </w:rPr>
        <w:tab/>
      </w:r>
      <w:r w:rsidRPr="008B37A5">
        <w:rPr>
          <w:rFonts w:ascii="Times New Roman" w:hAnsi="Times New Roman" w:cs="Times New Roman"/>
          <w:i/>
          <w:sz w:val="28"/>
          <w:szCs w:val="28"/>
        </w:rPr>
        <w:tab/>
      </w:r>
      <w:r w:rsidRPr="008B37A5">
        <w:rPr>
          <w:rFonts w:ascii="Times New Roman" w:hAnsi="Times New Roman" w:cs="Times New Roman"/>
          <w:i/>
          <w:sz w:val="28"/>
          <w:szCs w:val="28"/>
        </w:rPr>
        <w:tab/>
      </w:r>
      <w:r w:rsidRPr="008B37A5">
        <w:rPr>
          <w:rFonts w:ascii="Times New Roman" w:hAnsi="Times New Roman" w:cs="Times New Roman"/>
          <w:i/>
          <w:sz w:val="28"/>
          <w:szCs w:val="28"/>
        </w:rPr>
        <w:tab/>
        <w:t>б</w:t>
      </w:r>
    </w:p>
    <w:p w:rsidR="00775230" w:rsidRPr="008B37A5" w:rsidRDefault="00775230" w:rsidP="00FF5E35">
      <w:pPr>
        <w:pStyle w:val="a9"/>
        <w:jc w:val="center"/>
        <w:rPr>
          <w:rFonts w:ascii="Times New Roman" w:hAnsi="Times New Roman" w:cs="Times New Roman"/>
          <w:i/>
          <w:sz w:val="28"/>
          <w:szCs w:val="28"/>
        </w:rPr>
      </w:pPr>
      <w:r w:rsidRPr="008B37A5">
        <w:rPr>
          <w:rFonts w:ascii="Times New Roman" w:hAnsi="Times New Roman" w:cs="Times New Roman"/>
          <w:i/>
          <w:noProof/>
          <w:sz w:val="28"/>
          <w:szCs w:val="28"/>
          <w:lang w:eastAsia="ru-RU"/>
        </w:rPr>
        <w:drawing>
          <wp:inline distT="0" distB="0" distL="0" distR="0" wp14:anchorId="4606426E" wp14:editId="792F55A4">
            <wp:extent cx="2619445" cy="1620000"/>
            <wp:effectExtent l="0" t="0" r="0" b="0"/>
            <wp:docPr id="94"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64"/>
                    <a:srcRect l="45815" t="26048" r="10971" b="26412"/>
                    <a:stretch/>
                  </pic:blipFill>
                  <pic:spPr bwMode="auto">
                    <a:xfrm>
                      <a:off x="0" y="0"/>
                      <a:ext cx="2619445" cy="1620000"/>
                    </a:xfrm>
                    <a:prstGeom prst="rect">
                      <a:avLst/>
                    </a:prstGeom>
                    <a:ln>
                      <a:noFill/>
                    </a:ln>
                    <a:extLst>
                      <a:ext uri="{53640926-AAD7-44D8-BBD7-CCE9431645EC}">
                        <a14:shadowObscured xmlns:a14="http://schemas.microsoft.com/office/drawing/2010/main"/>
                      </a:ext>
                    </a:extLst>
                  </pic:spPr>
                </pic:pic>
              </a:graphicData>
            </a:graphic>
          </wp:inline>
        </w:drawing>
      </w:r>
      <w:r w:rsidRPr="008B37A5">
        <w:rPr>
          <w:rFonts w:ascii="Times New Roman" w:hAnsi="Times New Roman" w:cs="Times New Roman"/>
          <w:i/>
          <w:noProof/>
          <w:sz w:val="28"/>
          <w:szCs w:val="28"/>
          <w:lang w:eastAsia="ru-RU"/>
        </w:rPr>
        <w:drawing>
          <wp:inline distT="0" distB="0" distL="0" distR="0" wp14:anchorId="27F57E86" wp14:editId="10039D98">
            <wp:extent cx="2695245" cy="1620000"/>
            <wp:effectExtent l="0" t="0" r="0" b="0"/>
            <wp:docPr id="95"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65"/>
                    <a:srcRect l="47217" t="26349" r="10770" b="27018"/>
                    <a:stretch/>
                  </pic:blipFill>
                  <pic:spPr bwMode="auto">
                    <a:xfrm>
                      <a:off x="0" y="0"/>
                      <a:ext cx="2695245" cy="1620000"/>
                    </a:xfrm>
                    <a:prstGeom prst="rect">
                      <a:avLst/>
                    </a:prstGeom>
                    <a:ln>
                      <a:noFill/>
                    </a:ln>
                    <a:extLst>
                      <a:ext uri="{53640926-AAD7-44D8-BBD7-CCE9431645EC}">
                        <a14:shadowObscured xmlns:a14="http://schemas.microsoft.com/office/drawing/2010/main"/>
                      </a:ext>
                    </a:extLst>
                  </pic:spPr>
                </pic:pic>
              </a:graphicData>
            </a:graphic>
          </wp:inline>
        </w:drawing>
      </w:r>
    </w:p>
    <w:p w:rsidR="00775230" w:rsidRPr="008B37A5" w:rsidRDefault="00775230" w:rsidP="00FF5E35">
      <w:pPr>
        <w:pStyle w:val="a9"/>
        <w:jc w:val="both"/>
        <w:rPr>
          <w:rFonts w:ascii="Times New Roman" w:hAnsi="Times New Roman" w:cs="Times New Roman"/>
          <w:sz w:val="28"/>
          <w:szCs w:val="28"/>
        </w:rPr>
      </w:pPr>
      <w:r w:rsidRPr="008B37A5">
        <w:rPr>
          <w:rFonts w:ascii="Times New Roman" w:hAnsi="Times New Roman" w:cs="Times New Roman"/>
          <w:i/>
          <w:sz w:val="28"/>
          <w:szCs w:val="28"/>
        </w:rPr>
        <w:tab/>
      </w:r>
      <w:r w:rsidRPr="008B37A5">
        <w:rPr>
          <w:rFonts w:ascii="Times New Roman" w:hAnsi="Times New Roman" w:cs="Times New Roman"/>
          <w:i/>
          <w:sz w:val="28"/>
          <w:szCs w:val="28"/>
        </w:rPr>
        <w:tab/>
      </w:r>
      <w:r w:rsidRPr="008B37A5">
        <w:rPr>
          <w:rFonts w:ascii="Times New Roman" w:hAnsi="Times New Roman" w:cs="Times New Roman"/>
          <w:i/>
          <w:sz w:val="28"/>
          <w:szCs w:val="28"/>
        </w:rPr>
        <w:tab/>
        <w:t>в</w:t>
      </w:r>
      <w:r w:rsidRPr="008B37A5">
        <w:rPr>
          <w:rFonts w:ascii="Times New Roman" w:hAnsi="Times New Roman" w:cs="Times New Roman"/>
          <w:i/>
          <w:sz w:val="28"/>
          <w:szCs w:val="28"/>
        </w:rPr>
        <w:tab/>
      </w:r>
      <w:r w:rsidRPr="008B37A5">
        <w:rPr>
          <w:rFonts w:ascii="Times New Roman" w:hAnsi="Times New Roman" w:cs="Times New Roman"/>
          <w:i/>
          <w:sz w:val="28"/>
          <w:szCs w:val="28"/>
        </w:rPr>
        <w:tab/>
      </w:r>
      <w:r w:rsidRPr="008B37A5">
        <w:rPr>
          <w:rFonts w:ascii="Times New Roman" w:hAnsi="Times New Roman" w:cs="Times New Roman"/>
          <w:i/>
          <w:sz w:val="28"/>
          <w:szCs w:val="28"/>
        </w:rPr>
        <w:tab/>
      </w:r>
      <w:r w:rsidRPr="008B37A5">
        <w:rPr>
          <w:rFonts w:ascii="Times New Roman" w:hAnsi="Times New Roman" w:cs="Times New Roman"/>
          <w:i/>
          <w:sz w:val="28"/>
          <w:szCs w:val="28"/>
        </w:rPr>
        <w:tab/>
      </w:r>
      <w:r w:rsidRPr="008B37A5">
        <w:rPr>
          <w:rFonts w:ascii="Times New Roman" w:hAnsi="Times New Roman" w:cs="Times New Roman"/>
          <w:i/>
          <w:sz w:val="28"/>
          <w:szCs w:val="28"/>
        </w:rPr>
        <w:tab/>
      </w:r>
      <w:r w:rsidRPr="008B37A5">
        <w:rPr>
          <w:rFonts w:ascii="Times New Roman" w:hAnsi="Times New Roman" w:cs="Times New Roman"/>
          <w:i/>
          <w:sz w:val="28"/>
          <w:szCs w:val="28"/>
        </w:rPr>
        <w:tab/>
      </w:r>
      <w:r w:rsidRPr="008B37A5">
        <w:rPr>
          <w:rFonts w:ascii="Times New Roman" w:hAnsi="Times New Roman" w:cs="Times New Roman"/>
          <w:i/>
          <w:sz w:val="28"/>
          <w:szCs w:val="28"/>
        </w:rPr>
        <w:tab/>
      </w:r>
      <w:r w:rsidRPr="008B37A5">
        <w:rPr>
          <w:rFonts w:ascii="Times New Roman" w:hAnsi="Times New Roman" w:cs="Times New Roman"/>
          <w:sz w:val="28"/>
          <w:szCs w:val="28"/>
        </w:rPr>
        <w:t>г</w:t>
      </w:r>
    </w:p>
    <w:p w:rsidR="00775230" w:rsidRPr="008B37A5" w:rsidRDefault="00D36660" w:rsidP="00FF5E35">
      <w:pPr>
        <w:pStyle w:val="a9"/>
        <w:jc w:val="center"/>
        <w:rPr>
          <w:rFonts w:ascii="Times New Roman" w:hAnsi="Times New Roman" w:cs="Times New Roman"/>
          <w:sz w:val="28"/>
          <w:szCs w:val="28"/>
        </w:rPr>
      </w:pPr>
      <w:r w:rsidRPr="008B37A5">
        <w:rPr>
          <w:rFonts w:ascii="Times New Roman" w:hAnsi="Times New Roman" w:cs="Times New Roman"/>
          <w:sz w:val="28"/>
          <w:szCs w:val="28"/>
          <w:lang w:val="kk-KZ"/>
        </w:rPr>
        <w:t>5</w:t>
      </w:r>
      <w:r w:rsidR="00F13551" w:rsidRPr="008B37A5">
        <w:rPr>
          <w:rFonts w:ascii="Times New Roman" w:hAnsi="Times New Roman" w:cs="Times New Roman"/>
          <w:sz w:val="28"/>
          <w:szCs w:val="28"/>
          <w:lang w:val="kk-KZ"/>
        </w:rPr>
        <w:t>0</w:t>
      </w:r>
      <w:r w:rsidR="00477697" w:rsidRPr="008B37A5">
        <w:rPr>
          <w:rFonts w:ascii="Times New Roman" w:hAnsi="Times New Roman" w:cs="Times New Roman"/>
          <w:sz w:val="28"/>
          <w:szCs w:val="28"/>
          <w:lang w:val="kk-KZ"/>
        </w:rPr>
        <w:t xml:space="preserve"> сурет – </w:t>
      </w:r>
      <w:r w:rsidR="00477697" w:rsidRPr="008B37A5">
        <w:rPr>
          <w:rFonts w:ascii="Times New Roman" w:hAnsi="Times New Roman" w:cs="Times New Roman"/>
          <w:sz w:val="28"/>
          <w:szCs w:val="28"/>
        </w:rPr>
        <w:t>1210 кг/м3 тығыздығы бар өнімнің балқу ағынының қысымының бұранданың айналу жиілігінде кеңейетін конус-сақиналы арнаның ұзындығы бойынша өзгеруі</w:t>
      </w:r>
      <w:r w:rsidR="00775230" w:rsidRPr="008B37A5">
        <w:rPr>
          <w:rFonts w:ascii="Times New Roman" w:hAnsi="Times New Roman" w:cs="Times New Roman"/>
          <w:sz w:val="28"/>
          <w:szCs w:val="28"/>
        </w:rPr>
        <w:t xml:space="preserve">: </w:t>
      </w:r>
      <w:r w:rsidR="00775230" w:rsidRPr="008B37A5">
        <w:rPr>
          <w:rFonts w:ascii="Times New Roman" w:hAnsi="Times New Roman" w:cs="Times New Roman"/>
          <w:position w:val="-10"/>
          <w:sz w:val="28"/>
          <w:szCs w:val="28"/>
        </w:rPr>
        <w:object w:dxaOrig="5120" w:dyaOrig="320">
          <v:shape id="_x0000_i1092" type="#_x0000_t75" style="width:258pt;height:18pt" o:ole="">
            <v:imagedata r:id="rId266" o:title=""/>
          </v:shape>
          <o:OLEObject Type="Embed" ProgID="Equation.DSMT4" ShapeID="_x0000_i1092" DrawAspect="Content" ObjectID="_1798558432" r:id="rId267"/>
        </w:object>
      </w:r>
    </w:p>
    <w:p w:rsidR="00477697" w:rsidRPr="008B37A5" w:rsidRDefault="00477697" w:rsidP="00FF5E35">
      <w:pPr>
        <w:pStyle w:val="a9"/>
        <w:jc w:val="center"/>
        <w:rPr>
          <w:rFonts w:ascii="Times New Roman" w:hAnsi="Times New Roman" w:cs="Times New Roman"/>
          <w:sz w:val="28"/>
          <w:szCs w:val="28"/>
          <w:lang w:eastAsia="ru-RU"/>
        </w:rPr>
      </w:pPr>
    </w:p>
    <w:p w:rsidR="00775230" w:rsidRPr="008B37A5" w:rsidRDefault="00775230" w:rsidP="00FF5E35">
      <w:pPr>
        <w:pStyle w:val="a9"/>
        <w:jc w:val="center"/>
        <w:rPr>
          <w:rFonts w:ascii="Times New Roman" w:hAnsi="Times New Roman" w:cs="Times New Roman"/>
          <w:sz w:val="28"/>
          <w:szCs w:val="28"/>
        </w:rPr>
      </w:pPr>
      <w:r w:rsidRPr="008B37A5">
        <w:rPr>
          <w:rFonts w:ascii="Times New Roman" w:hAnsi="Times New Roman" w:cs="Times New Roman"/>
          <w:noProof/>
          <w:sz w:val="28"/>
          <w:szCs w:val="28"/>
          <w:lang w:eastAsia="ru-RU"/>
        </w:rPr>
        <w:drawing>
          <wp:inline distT="0" distB="0" distL="0" distR="0" wp14:anchorId="75C18B8F" wp14:editId="1D13E7C2">
            <wp:extent cx="2701993" cy="1620000"/>
            <wp:effectExtent l="0" t="0" r="3175" b="0"/>
            <wp:docPr id="96"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8"/>
                    <a:srcRect l="49043" t="29289" r="11397" b="25109"/>
                    <a:stretch/>
                  </pic:blipFill>
                  <pic:spPr bwMode="auto">
                    <a:xfrm>
                      <a:off x="0" y="0"/>
                      <a:ext cx="2701993" cy="1620000"/>
                    </a:xfrm>
                    <a:prstGeom prst="rect">
                      <a:avLst/>
                    </a:prstGeom>
                    <a:ln>
                      <a:noFill/>
                    </a:ln>
                    <a:extLst>
                      <a:ext uri="{53640926-AAD7-44D8-BBD7-CCE9431645EC}">
                        <a14:shadowObscured xmlns:a14="http://schemas.microsoft.com/office/drawing/2010/main"/>
                      </a:ext>
                    </a:extLst>
                  </pic:spPr>
                </pic:pic>
              </a:graphicData>
            </a:graphic>
          </wp:inline>
        </w:drawing>
      </w:r>
      <w:r w:rsidRPr="008B37A5">
        <w:rPr>
          <w:rFonts w:ascii="Times New Roman" w:hAnsi="Times New Roman" w:cs="Times New Roman"/>
          <w:noProof/>
          <w:sz w:val="28"/>
          <w:szCs w:val="28"/>
          <w:lang w:eastAsia="ru-RU"/>
        </w:rPr>
        <w:drawing>
          <wp:inline distT="0" distB="0" distL="0" distR="0" wp14:anchorId="1FAECC3A" wp14:editId="0FDDA33E">
            <wp:extent cx="2670206" cy="1620000"/>
            <wp:effectExtent l="0" t="0" r="0" b="0"/>
            <wp:docPr id="97"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9"/>
                    <a:srcRect l="49758" t="28331" r="12111" b="25685"/>
                    <a:stretch/>
                  </pic:blipFill>
                  <pic:spPr bwMode="auto">
                    <a:xfrm>
                      <a:off x="0" y="0"/>
                      <a:ext cx="2670206" cy="1620000"/>
                    </a:xfrm>
                    <a:prstGeom prst="rect">
                      <a:avLst/>
                    </a:prstGeom>
                    <a:ln>
                      <a:noFill/>
                    </a:ln>
                    <a:extLst>
                      <a:ext uri="{53640926-AAD7-44D8-BBD7-CCE9431645EC}">
                        <a14:shadowObscured xmlns:a14="http://schemas.microsoft.com/office/drawing/2010/main"/>
                      </a:ext>
                    </a:extLst>
                  </pic:spPr>
                </pic:pic>
              </a:graphicData>
            </a:graphic>
          </wp:inline>
        </w:drawing>
      </w:r>
    </w:p>
    <w:p w:rsidR="00775230" w:rsidRPr="008B37A5" w:rsidRDefault="00775230" w:rsidP="00FF5E35">
      <w:pPr>
        <w:pStyle w:val="a9"/>
        <w:jc w:val="center"/>
        <w:rPr>
          <w:rFonts w:ascii="Times New Roman" w:hAnsi="Times New Roman" w:cs="Times New Roman"/>
          <w:i/>
          <w:sz w:val="28"/>
          <w:szCs w:val="28"/>
        </w:rPr>
      </w:pPr>
      <w:r w:rsidRPr="008B37A5">
        <w:rPr>
          <w:rFonts w:ascii="Times New Roman" w:hAnsi="Times New Roman" w:cs="Times New Roman"/>
          <w:i/>
          <w:sz w:val="28"/>
          <w:szCs w:val="28"/>
        </w:rPr>
        <w:t>а</w:t>
      </w:r>
      <w:r w:rsidRPr="008B37A5">
        <w:rPr>
          <w:rFonts w:ascii="Times New Roman" w:hAnsi="Times New Roman" w:cs="Times New Roman"/>
          <w:i/>
          <w:sz w:val="28"/>
          <w:szCs w:val="28"/>
        </w:rPr>
        <w:tab/>
      </w:r>
      <w:r w:rsidRPr="008B37A5">
        <w:rPr>
          <w:rFonts w:ascii="Times New Roman" w:hAnsi="Times New Roman" w:cs="Times New Roman"/>
          <w:i/>
          <w:sz w:val="28"/>
          <w:szCs w:val="28"/>
        </w:rPr>
        <w:tab/>
      </w:r>
      <w:r w:rsidRPr="008B37A5">
        <w:rPr>
          <w:rFonts w:ascii="Times New Roman" w:hAnsi="Times New Roman" w:cs="Times New Roman"/>
          <w:i/>
          <w:sz w:val="28"/>
          <w:szCs w:val="28"/>
        </w:rPr>
        <w:tab/>
      </w:r>
      <w:r w:rsidRPr="008B37A5">
        <w:rPr>
          <w:rFonts w:ascii="Times New Roman" w:hAnsi="Times New Roman" w:cs="Times New Roman"/>
          <w:i/>
          <w:sz w:val="28"/>
          <w:szCs w:val="28"/>
        </w:rPr>
        <w:tab/>
      </w:r>
      <w:r w:rsidRPr="008B37A5">
        <w:rPr>
          <w:rFonts w:ascii="Times New Roman" w:hAnsi="Times New Roman" w:cs="Times New Roman"/>
          <w:i/>
          <w:sz w:val="28"/>
          <w:szCs w:val="28"/>
        </w:rPr>
        <w:tab/>
      </w:r>
      <w:r w:rsidRPr="008B37A5">
        <w:rPr>
          <w:rFonts w:ascii="Times New Roman" w:hAnsi="Times New Roman" w:cs="Times New Roman"/>
          <w:i/>
          <w:sz w:val="28"/>
          <w:szCs w:val="28"/>
        </w:rPr>
        <w:tab/>
        <w:t>б</w:t>
      </w:r>
    </w:p>
    <w:p w:rsidR="00775230" w:rsidRPr="008B37A5" w:rsidRDefault="00775230" w:rsidP="00FF5E35">
      <w:pPr>
        <w:pStyle w:val="a9"/>
        <w:jc w:val="center"/>
        <w:rPr>
          <w:rFonts w:ascii="Times New Roman" w:hAnsi="Times New Roman" w:cs="Times New Roman"/>
          <w:i/>
          <w:sz w:val="28"/>
          <w:szCs w:val="28"/>
        </w:rPr>
      </w:pPr>
      <w:r w:rsidRPr="008B37A5">
        <w:rPr>
          <w:rFonts w:ascii="Times New Roman" w:hAnsi="Times New Roman" w:cs="Times New Roman"/>
          <w:i/>
          <w:noProof/>
          <w:sz w:val="28"/>
          <w:szCs w:val="28"/>
          <w:lang w:eastAsia="ru-RU"/>
        </w:rPr>
        <w:drawing>
          <wp:inline distT="0" distB="0" distL="0" distR="0" wp14:anchorId="44CC30A7" wp14:editId="68735A2C">
            <wp:extent cx="2250806" cy="1620000"/>
            <wp:effectExtent l="0" t="0" r="0" b="0"/>
            <wp:docPr id="98" name="Рисунок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0"/>
                    <a:srcRect l="49400" t="26425" r="11049" b="22947"/>
                    <a:stretch/>
                  </pic:blipFill>
                  <pic:spPr bwMode="auto">
                    <a:xfrm>
                      <a:off x="0" y="0"/>
                      <a:ext cx="2250806" cy="1620000"/>
                    </a:xfrm>
                    <a:prstGeom prst="rect">
                      <a:avLst/>
                    </a:prstGeom>
                    <a:ln>
                      <a:noFill/>
                    </a:ln>
                    <a:extLst>
                      <a:ext uri="{53640926-AAD7-44D8-BBD7-CCE9431645EC}">
                        <a14:shadowObscured xmlns:a14="http://schemas.microsoft.com/office/drawing/2010/main"/>
                      </a:ext>
                    </a:extLst>
                  </pic:spPr>
                </pic:pic>
              </a:graphicData>
            </a:graphic>
          </wp:inline>
        </w:drawing>
      </w:r>
      <w:r w:rsidRPr="008B37A5">
        <w:rPr>
          <w:rFonts w:ascii="Times New Roman" w:hAnsi="Times New Roman" w:cs="Times New Roman"/>
          <w:i/>
          <w:noProof/>
          <w:sz w:val="28"/>
          <w:szCs w:val="28"/>
          <w:lang w:eastAsia="ru-RU"/>
        </w:rPr>
        <w:drawing>
          <wp:inline distT="0" distB="0" distL="0" distR="0" wp14:anchorId="2C572C38" wp14:editId="274818D7">
            <wp:extent cx="2339073" cy="1620000"/>
            <wp:effectExtent l="0" t="0" r="4445" b="0"/>
            <wp:docPr id="99" name="Рисунок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1"/>
                    <a:srcRect l="48863" t="26426" r="11586" b="24857"/>
                    <a:stretch/>
                  </pic:blipFill>
                  <pic:spPr bwMode="auto">
                    <a:xfrm>
                      <a:off x="0" y="0"/>
                      <a:ext cx="2339073" cy="1620000"/>
                    </a:xfrm>
                    <a:prstGeom prst="rect">
                      <a:avLst/>
                    </a:prstGeom>
                    <a:ln>
                      <a:noFill/>
                    </a:ln>
                    <a:extLst>
                      <a:ext uri="{53640926-AAD7-44D8-BBD7-CCE9431645EC}">
                        <a14:shadowObscured xmlns:a14="http://schemas.microsoft.com/office/drawing/2010/main"/>
                      </a:ext>
                    </a:extLst>
                  </pic:spPr>
                </pic:pic>
              </a:graphicData>
            </a:graphic>
          </wp:inline>
        </w:drawing>
      </w:r>
    </w:p>
    <w:p w:rsidR="00775230" w:rsidRPr="008B37A5" w:rsidRDefault="00775230" w:rsidP="00FF5E35">
      <w:pPr>
        <w:pStyle w:val="a9"/>
        <w:jc w:val="both"/>
        <w:rPr>
          <w:rFonts w:ascii="Times New Roman" w:hAnsi="Times New Roman" w:cs="Times New Roman"/>
          <w:i/>
          <w:sz w:val="28"/>
          <w:szCs w:val="28"/>
        </w:rPr>
      </w:pPr>
      <w:r w:rsidRPr="008B37A5">
        <w:rPr>
          <w:rFonts w:ascii="Times New Roman" w:hAnsi="Times New Roman" w:cs="Times New Roman"/>
          <w:i/>
          <w:sz w:val="28"/>
          <w:szCs w:val="28"/>
        </w:rPr>
        <w:tab/>
      </w:r>
      <w:r w:rsidRPr="008B37A5">
        <w:rPr>
          <w:rFonts w:ascii="Times New Roman" w:hAnsi="Times New Roman" w:cs="Times New Roman"/>
          <w:i/>
          <w:sz w:val="28"/>
          <w:szCs w:val="28"/>
        </w:rPr>
        <w:tab/>
      </w:r>
      <w:r w:rsidRPr="008B37A5">
        <w:rPr>
          <w:rFonts w:ascii="Times New Roman" w:hAnsi="Times New Roman" w:cs="Times New Roman"/>
          <w:i/>
          <w:sz w:val="28"/>
          <w:szCs w:val="28"/>
        </w:rPr>
        <w:tab/>
        <w:t>в</w:t>
      </w:r>
      <w:r w:rsidRPr="008B37A5">
        <w:rPr>
          <w:rFonts w:ascii="Times New Roman" w:hAnsi="Times New Roman" w:cs="Times New Roman"/>
          <w:i/>
          <w:sz w:val="28"/>
          <w:szCs w:val="28"/>
        </w:rPr>
        <w:tab/>
      </w:r>
      <w:r w:rsidRPr="008B37A5">
        <w:rPr>
          <w:rFonts w:ascii="Times New Roman" w:hAnsi="Times New Roman" w:cs="Times New Roman"/>
          <w:i/>
          <w:sz w:val="28"/>
          <w:szCs w:val="28"/>
        </w:rPr>
        <w:tab/>
      </w:r>
      <w:r w:rsidRPr="008B37A5">
        <w:rPr>
          <w:rFonts w:ascii="Times New Roman" w:hAnsi="Times New Roman" w:cs="Times New Roman"/>
          <w:i/>
          <w:sz w:val="28"/>
          <w:szCs w:val="28"/>
        </w:rPr>
        <w:tab/>
      </w:r>
      <w:r w:rsidRPr="008B37A5">
        <w:rPr>
          <w:rFonts w:ascii="Times New Roman" w:hAnsi="Times New Roman" w:cs="Times New Roman"/>
          <w:i/>
          <w:sz w:val="28"/>
          <w:szCs w:val="28"/>
        </w:rPr>
        <w:tab/>
      </w:r>
      <w:r w:rsidRPr="008B37A5">
        <w:rPr>
          <w:rFonts w:ascii="Times New Roman" w:hAnsi="Times New Roman" w:cs="Times New Roman"/>
          <w:i/>
          <w:sz w:val="28"/>
          <w:szCs w:val="28"/>
        </w:rPr>
        <w:tab/>
      </w:r>
      <w:r w:rsidRPr="008B37A5">
        <w:rPr>
          <w:rFonts w:ascii="Times New Roman" w:hAnsi="Times New Roman" w:cs="Times New Roman"/>
          <w:i/>
          <w:sz w:val="28"/>
          <w:szCs w:val="28"/>
        </w:rPr>
        <w:tab/>
      </w:r>
      <w:r w:rsidRPr="008B37A5">
        <w:rPr>
          <w:rFonts w:ascii="Times New Roman" w:hAnsi="Times New Roman" w:cs="Times New Roman"/>
          <w:i/>
          <w:sz w:val="28"/>
          <w:szCs w:val="28"/>
        </w:rPr>
        <w:tab/>
        <w:t>г</w:t>
      </w:r>
    </w:p>
    <w:p w:rsidR="00775230" w:rsidRPr="008B37A5" w:rsidRDefault="00D36660" w:rsidP="00FF5E35">
      <w:pPr>
        <w:pStyle w:val="a9"/>
        <w:jc w:val="center"/>
        <w:rPr>
          <w:rFonts w:ascii="Times New Roman" w:hAnsi="Times New Roman" w:cs="Times New Roman"/>
          <w:sz w:val="28"/>
          <w:szCs w:val="28"/>
        </w:rPr>
      </w:pPr>
      <w:r w:rsidRPr="008B37A5">
        <w:rPr>
          <w:rFonts w:ascii="Times New Roman" w:hAnsi="Times New Roman" w:cs="Times New Roman"/>
          <w:sz w:val="28"/>
          <w:szCs w:val="28"/>
          <w:lang w:val="kk-KZ"/>
        </w:rPr>
        <w:t>5</w:t>
      </w:r>
      <w:r w:rsidR="00F13551" w:rsidRPr="008B37A5">
        <w:rPr>
          <w:rFonts w:ascii="Times New Roman" w:hAnsi="Times New Roman" w:cs="Times New Roman"/>
          <w:sz w:val="28"/>
          <w:szCs w:val="28"/>
          <w:lang w:val="kk-KZ"/>
        </w:rPr>
        <w:t>1</w:t>
      </w:r>
      <w:r w:rsidR="00477697" w:rsidRPr="008B37A5">
        <w:rPr>
          <w:rFonts w:ascii="Times New Roman" w:hAnsi="Times New Roman" w:cs="Times New Roman"/>
          <w:sz w:val="28"/>
          <w:szCs w:val="28"/>
          <w:lang w:val="kk-KZ"/>
        </w:rPr>
        <w:t xml:space="preserve"> сурет – </w:t>
      </w:r>
      <w:r w:rsidR="00477697" w:rsidRPr="008B37A5">
        <w:rPr>
          <w:rFonts w:ascii="Times New Roman" w:hAnsi="Times New Roman" w:cs="Times New Roman"/>
          <w:sz w:val="28"/>
          <w:szCs w:val="28"/>
        </w:rPr>
        <w:t>1120 кг/м3 тығыздығы бар өнімнің балқу ағынының қысымының бұранданың айналу жиілігінде конустың-сақиналы арнаның ұзындығы бойынша өзгеруі</w:t>
      </w:r>
      <w:r w:rsidR="00775230" w:rsidRPr="008B37A5">
        <w:rPr>
          <w:rFonts w:ascii="Times New Roman" w:hAnsi="Times New Roman" w:cs="Times New Roman"/>
          <w:sz w:val="28"/>
          <w:szCs w:val="28"/>
        </w:rPr>
        <w:t xml:space="preserve">: </w:t>
      </w:r>
      <w:r w:rsidR="00775230" w:rsidRPr="008B37A5">
        <w:rPr>
          <w:rFonts w:ascii="Times New Roman" w:hAnsi="Times New Roman" w:cs="Times New Roman"/>
          <w:position w:val="-10"/>
          <w:sz w:val="28"/>
          <w:szCs w:val="28"/>
        </w:rPr>
        <w:object w:dxaOrig="5120" w:dyaOrig="320">
          <v:shape id="_x0000_i1093" type="#_x0000_t75" style="width:258pt;height:18pt" o:ole="">
            <v:imagedata r:id="rId272" o:title=""/>
          </v:shape>
          <o:OLEObject Type="Embed" ProgID="Equation.DSMT4" ShapeID="_x0000_i1093" DrawAspect="Content" ObjectID="_1798558433" r:id="rId273"/>
        </w:object>
      </w:r>
    </w:p>
    <w:p w:rsidR="00286610" w:rsidRPr="008B37A5" w:rsidRDefault="00286610" w:rsidP="00FF5E35">
      <w:pPr>
        <w:pStyle w:val="a9"/>
        <w:jc w:val="center"/>
        <w:rPr>
          <w:rFonts w:ascii="Times New Roman" w:hAnsi="Times New Roman" w:cs="Times New Roman"/>
          <w:sz w:val="28"/>
          <w:szCs w:val="28"/>
        </w:rPr>
      </w:pPr>
    </w:p>
    <w:p w:rsidR="00775230" w:rsidRPr="008B37A5" w:rsidRDefault="00775230" w:rsidP="00FF5E35">
      <w:pPr>
        <w:pStyle w:val="a9"/>
        <w:jc w:val="center"/>
        <w:rPr>
          <w:rFonts w:ascii="Times New Roman" w:hAnsi="Times New Roman" w:cs="Times New Roman"/>
          <w:sz w:val="28"/>
          <w:szCs w:val="28"/>
        </w:rPr>
      </w:pPr>
      <w:r w:rsidRPr="008B37A5">
        <w:rPr>
          <w:rFonts w:ascii="Times New Roman" w:hAnsi="Times New Roman" w:cs="Times New Roman"/>
          <w:noProof/>
          <w:sz w:val="28"/>
          <w:szCs w:val="28"/>
          <w:lang w:eastAsia="ru-RU"/>
        </w:rPr>
        <w:lastRenderedPageBreak/>
        <w:drawing>
          <wp:inline distT="0" distB="0" distL="0" distR="0" wp14:anchorId="13EDC84D" wp14:editId="2429DD6F">
            <wp:extent cx="2623418" cy="1620000"/>
            <wp:effectExtent l="0" t="0" r="5715" b="0"/>
            <wp:docPr id="100"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4"/>
                    <a:srcRect l="49937" t="28333" r="12469" b="25179"/>
                    <a:stretch/>
                  </pic:blipFill>
                  <pic:spPr bwMode="auto">
                    <a:xfrm>
                      <a:off x="0" y="0"/>
                      <a:ext cx="2623418" cy="1620000"/>
                    </a:xfrm>
                    <a:prstGeom prst="rect">
                      <a:avLst/>
                    </a:prstGeom>
                    <a:ln>
                      <a:noFill/>
                    </a:ln>
                    <a:extLst>
                      <a:ext uri="{53640926-AAD7-44D8-BBD7-CCE9431645EC}">
                        <a14:shadowObscured xmlns:a14="http://schemas.microsoft.com/office/drawing/2010/main"/>
                      </a:ext>
                    </a:extLst>
                  </pic:spPr>
                </pic:pic>
              </a:graphicData>
            </a:graphic>
          </wp:inline>
        </w:drawing>
      </w:r>
      <w:r w:rsidRPr="008B37A5">
        <w:rPr>
          <w:rFonts w:ascii="Times New Roman" w:hAnsi="Times New Roman" w:cs="Times New Roman"/>
          <w:noProof/>
          <w:sz w:val="28"/>
          <w:szCs w:val="28"/>
          <w:lang w:eastAsia="ru-RU"/>
        </w:rPr>
        <w:drawing>
          <wp:inline distT="0" distB="0" distL="0" distR="0" wp14:anchorId="7520AC49" wp14:editId="017E58DF">
            <wp:extent cx="2703253" cy="1620000"/>
            <wp:effectExtent l="0" t="0" r="1905" b="0"/>
            <wp:docPr id="101" name="Рисунок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5"/>
                    <a:srcRect l="49578" t="28996" r="11924" b="25169"/>
                    <a:stretch/>
                  </pic:blipFill>
                  <pic:spPr bwMode="auto">
                    <a:xfrm>
                      <a:off x="0" y="0"/>
                      <a:ext cx="2703253" cy="1620000"/>
                    </a:xfrm>
                    <a:prstGeom prst="rect">
                      <a:avLst/>
                    </a:prstGeom>
                    <a:ln>
                      <a:noFill/>
                    </a:ln>
                    <a:extLst>
                      <a:ext uri="{53640926-AAD7-44D8-BBD7-CCE9431645EC}">
                        <a14:shadowObscured xmlns:a14="http://schemas.microsoft.com/office/drawing/2010/main"/>
                      </a:ext>
                    </a:extLst>
                  </pic:spPr>
                </pic:pic>
              </a:graphicData>
            </a:graphic>
          </wp:inline>
        </w:drawing>
      </w:r>
    </w:p>
    <w:p w:rsidR="00775230" w:rsidRPr="008B37A5" w:rsidRDefault="00775230" w:rsidP="00FF5E35">
      <w:pPr>
        <w:pStyle w:val="a9"/>
        <w:jc w:val="center"/>
        <w:rPr>
          <w:rFonts w:ascii="Times New Roman" w:hAnsi="Times New Roman" w:cs="Times New Roman"/>
          <w:i/>
          <w:sz w:val="28"/>
          <w:szCs w:val="28"/>
        </w:rPr>
      </w:pPr>
      <w:r w:rsidRPr="008B37A5">
        <w:rPr>
          <w:rFonts w:ascii="Times New Roman" w:hAnsi="Times New Roman" w:cs="Times New Roman"/>
          <w:i/>
          <w:sz w:val="28"/>
          <w:szCs w:val="28"/>
        </w:rPr>
        <w:t>а</w:t>
      </w:r>
      <w:r w:rsidRPr="008B37A5">
        <w:rPr>
          <w:rFonts w:ascii="Times New Roman" w:hAnsi="Times New Roman" w:cs="Times New Roman"/>
          <w:i/>
          <w:sz w:val="28"/>
          <w:szCs w:val="28"/>
        </w:rPr>
        <w:tab/>
      </w:r>
      <w:r w:rsidRPr="008B37A5">
        <w:rPr>
          <w:rFonts w:ascii="Times New Roman" w:hAnsi="Times New Roman" w:cs="Times New Roman"/>
          <w:i/>
          <w:sz w:val="28"/>
          <w:szCs w:val="28"/>
        </w:rPr>
        <w:tab/>
      </w:r>
      <w:r w:rsidRPr="008B37A5">
        <w:rPr>
          <w:rFonts w:ascii="Times New Roman" w:hAnsi="Times New Roman" w:cs="Times New Roman"/>
          <w:i/>
          <w:sz w:val="28"/>
          <w:szCs w:val="28"/>
        </w:rPr>
        <w:tab/>
      </w:r>
      <w:r w:rsidRPr="008B37A5">
        <w:rPr>
          <w:rFonts w:ascii="Times New Roman" w:hAnsi="Times New Roman" w:cs="Times New Roman"/>
          <w:i/>
          <w:sz w:val="28"/>
          <w:szCs w:val="28"/>
        </w:rPr>
        <w:tab/>
      </w:r>
      <w:r w:rsidRPr="008B37A5">
        <w:rPr>
          <w:rFonts w:ascii="Times New Roman" w:hAnsi="Times New Roman" w:cs="Times New Roman"/>
          <w:i/>
          <w:sz w:val="28"/>
          <w:szCs w:val="28"/>
        </w:rPr>
        <w:tab/>
      </w:r>
      <w:r w:rsidRPr="008B37A5">
        <w:rPr>
          <w:rFonts w:ascii="Times New Roman" w:hAnsi="Times New Roman" w:cs="Times New Roman"/>
          <w:i/>
          <w:sz w:val="28"/>
          <w:szCs w:val="28"/>
        </w:rPr>
        <w:tab/>
      </w:r>
      <w:r w:rsidRPr="008B37A5">
        <w:rPr>
          <w:rFonts w:ascii="Times New Roman" w:hAnsi="Times New Roman" w:cs="Times New Roman"/>
          <w:i/>
          <w:sz w:val="28"/>
          <w:szCs w:val="28"/>
        </w:rPr>
        <w:tab/>
        <w:t>б</w:t>
      </w:r>
    </w:p>
    <w:p w:rsidR="00775230" w:rsidRPr="008B37A5" w:rsidRDefault="00775230" w:rsidP="00FF5E35">
      <w:pPr>
        <w:pStyle w:val="a9"/>
        <w:jc w:val="center"/>
        <w:rPr>
          <w:rFonts w:ascii="Times New Roman" w:hAnsi="Times New Roman" w:cs="Times New Roman"/>
          <w:i/>
          <w:sz w:val="28"/>
          <w:szCs w:val="28"/>
        </w:rPr>
      </w:pPr>
      <w:r w:rsidRPr="008B37A5">
        <w:rPr>
          <w:rFonts w:ascii="Times New Roman" w:hAnsi="Times New Roman" w:cs="Times New Roman"/>
          <w:i/>
          <w:noProof/>
          <w:sz w:val="28"/>
          <w:szCs w:val="28"/>
          <w:lang w:eastAsia="ru-RU"/>
        </w:rPr>
        <w:drawing>
          <wp:inline distT="0" distB="0" distL="0" distR="0" wp14:anchorId="6724094C" wp14:editId="6C85A1D8">
            <wp:extent cx="2568200" cy="1620000"/>
            <wp:effectExtent l="0" t="0" r="3810" b="0"/>
            <wp:docPr id="102" name="Рисунок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6"/>
                    <a:srcRect l="49221" t="31852" r="12288" b="27406"/>
                    <a:stretch/>
                  </pic:blipFill>
                  <pic:spPr bwMode="auto">
                    <a:xfrm>
                      <a:off x="0" y="0"/>
                      <a:ext cx="2568200" cy="1620000"/>
                    </a:xfrm>
                    <a:prstGeom prst="rect">
                      <a:avLst/>
                    </a:prstGeom>
                    <a:ln>
                      <a:noFill/>
                    </a:ln>
                    <a:extLst>
                      <a:ext uri="{53640926-AAD7-44D8-BBD7-CCE9431645EC}">
                        <a14:shadowObscured xmlns:a14="http://schemas.microsoft.com/office/drawing/2010/main"/>
                      </a:ext>
                    </a:extLst>
                  </pic:spPr>
                </pic:pic>
              </a:graphicData>
            </a:graphic>
          </wp:inline>
        </w:drawing>
      </w:r>
      <w:r w:rsidRPr="008B37A5">
        <w:rPr>
          <w:rFonts w:ascii="Times New Roman" w:hAnsi="Times New Roman" w:cs="Times New Roman"/>
          <w:i/>
          <w:noProof/>
          <w:sz w:val="28"/>
          <w:szCs w:val="28"/>
          <w:lang w:eastAsia="ru-RU"/>
        </w:rPr>
        <w:drawing>
          <wp:inline distT="0" distB="0" distL="0" distR="0" wp14:anchorId="5D9EBCB9" wp14:editId="2DBAFCB8">
            <wp:extent cx="2696768" cy="1620000"/>
            <wp:effectExtent l="0" t="0" r="8890" b="0"/>
            <wp:docPr id="103" name="Рисунок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7"/>
                    <a:srcRect l="49582" t="28659" r="12117" b="26276"/>
                    <a:stretch/>
                  </pic:blipFill>
                  <pic:spPr bwMode="auto">
                    <a:xfrm>
                      <a:off x="0" y="0"/>
                      <a:ext cx="2696768" cy="1620000"/>
                    </a:xfrm>
                    <a:prstGeom prst="rect">
                      <a:avLst/>
                    </a:prstGeom>
                    <a:ln>
                      <a:noFill/>
                    </a:ln>
                    <a:extLst>
                      <a:ext uri="{53640926-AAD7-44D8-BBD7-CCE9431645EC}">
                        <a14:shadowObscured xmlns:a14="http://schemas.microsoft.com/office/drawing/2010/main"/>
                      </a:ext>
                    </a:extLst>
                  </pic:spPr>
                </pic:pic>
              </a:graphicData>
            </a:graphic>
          </wp:inline>
        </w:drawing>
      </w:r>
    </w:p>
    <w:p w:rsidR="00775230" w:rsidRPr="008B37A5" w:rsidRDefault="00775230" w:rsidP="00FF5E35">
      <w:pPr>
        <w:pStyle w:val="a9"/>
        <w:jc w:val="both"/>
        <w:rPr>
          <w:rFonts w:ascii="Times New Roman" w:hAnsi="Times New Roman" w:cs="Times New Roman"/>
          <w:i/>
          <w:sz w:val="28"/>
          <w:szCs w:val="28"/>
        </w:rPr>
      </w:pPr>
      <w:r w:rsidRPr="008B37A5">
        <w:rPr>
          <w:rFonts w:ascii="Times New Roman" w:hAnsi="Times New Roman" w:cs="Times New Roman"/>
          <w:i/>
          <w:sz w:val="28"/>
          <w:szCs w:val="28"/>
        </w:rPr>
        <w:tab/>
      </w:r>
      <w:r w:rsidRPr="008B37A5">
        <w:rPr>
          <w:rFonts w:ascii="Times New Roman" w:hAnsi="Times New Roman" w:cs="Times New Roman"/>
          <w:i/>
          <w:sz w:val="28"/>
          <w:szCs w:val="28"/>
        </w:rPr>
        <w:tab/>
      </w:r>
      <w:r w:rsidRPr="008B37A5">
        <w:rPr>
          <w:rFonts w:ascii="Times New Roman" w:hAnsi="Times New Roman" w:cs="Times New Roman"/>
          <w:i/>
          <w:sz w:val="28"/>
          <w:szCs w:val="28"/>
        </w:rPr>
        <w:tab/>
        <w:t>в</w:t>
      </w:r>
      <w:r w:rsidRPr="008B37A5">
        <w:rPr>
          <w:rFonts w:ascii="Times New Roman" w:hAnsi="Times New Roman" w:cs="Times New Roman"/>
          <w:i/>
          <w:sz w:val="28"/>
          <w:szCs w:val="28"/>
        </w:rPr>
        <w:tab/>
      </w:r>
      <w:r w:rsidRPr="008B37A5">
        <w:rPr>
          <w:rFonts w:ascii="Times New Roman" w:hAnsi="Times New Roman" w:cs="Times New Roman"/>
          <w:i/>
          <w:sz w:val="28"/>
          <w:szCs w:val="28"/>
        </w:rPr>
        <w:tab/>
      </w:r>
      <w:r w:rsidRPr="008B37A5">
        <w:rPr>
          <w:rFonts w:ascii="Times New Roman" w:hAnsi="Times New Roman" w:cs="Times New Roman"/>
          <w:i/>
          <w:sz w:val="28"/>
          <w:szCs w:val="28"/>
        </w:rPr>
        <w:tab/>
      </w:r>
      <w:r w:rsidRPr="008B37A5">
        <w:rPr>
          <w:rFonts w:ascii="Times New Roman" w:hAnsi="Times New Roman" w:cs="Times New Roman"/>
          <w:i/>
          <w:sz w:val="28"/>
          <w:szCs w:val="28"/>
        </w:rPr>
        <w:tab/>
      </w:r>
      <w:r w:rsidRPr="008B37A5">
        <w:rPr>
          <w:rFonts w:ascii="Times New Roman" w:hAnsi="Times New Roman" w:cs="Times New Roman"/>
          <w:i/>
          <w:sz w:val="28"/>
          <w:szCs w:val="28"/>
        </w:rPr>
        <w:tab/>
      </w:r>
      <w:r w:rsidRPr="008B37A5">
        <w:rPr>
          <w:rFonts w:ascii="Times New Roman" w:hAnsi="Times New Roman" w:cs="Times New Roman"/>
          <w:i/>
          <w:sz w:val="28"/>
          <w:szCs w:val="28"/>
        </w:rPr>
        <w:tab/>
      </w:r>
      <w:r w:rsidRPr="008B37A5">
        <w:rPr>
          <w:rFonts w:ascii="Times New Roman" w:hAnsi="Times New Roman" w:cs="Times New Roman"/>
          <w:i/>
          <w:sz w:val="28"/>
          <w:szCs w:val="28"/>
        </w:rPr>
        <w:tab/>
        <w:t>г</w:t>
      </w:r>
    </w:p>
    <w:p w:rsidR="00775230" w:rsidRPr="008B37A5" w:rsidRDefault="00D36660" w:rsidP="00FF5E35">
      <w:pPr>
        <w:pStyle w:val="a9"/>
        <w:jc w:val="center"/>
        <w:rPr>
          <w:rFonts w:ascii="Times New Roman" w:hAnsi="Times New Roman" w:cs="Times New Roman"/>
          <w:sz w:val="28"/>
          <w:szCs w:val="28"/>
        </w:rPr>
      </w:pPr>
      <w:r w:rsidRPr="008B37A5">
        <w:rPr>
          <w:rFonts w:ascii="Times New Roman" w:hAnsi="Times New Roman" w:cs="Times New Roman"/>
          <w:sz w:val="28"/>
          <w:szCs w:val="28"/>
          <w:lang w:val="kk-KZ"/>
        </w:rPr>
        <w:t>5</w:t>
      </w:r>
      <w:r w:rsidR="00F13551" w:rsidRPr="008B37A5">
        <w:rPr>
          <w:rFonts w:ascii="Times New Roman" w:hAnsi="Times New Roman" w:cs="Times New Roman"/>
          <w:sz w:val="28"/>
          <w:szCs w:val="28"/>
          <w:lang w:val="kk-KZ"/>
        </w:rPr>
        <w:t>2</w:t>
      </w:r>
      <w:r w:rsidR="00477697" w:rsidRPr="008B37A5">
        <w:rPr>
          <w:rFonts w:ascii="Times New Roman" w:hAnsi="Times New Roman" w:cs="Times New Roman"/>
          <w:sz w:val="28"/>
          <w:szCs w:val="28"/>
          <w:lang w:val="kk-KZ"/>
        </w:rPr>
        <w:t xml:space="preserve"> сурет – </w:t>
      </w:r>
      <w:r w:rsidR="00477697" w:rsidRPr="008B37A5">
        <w:rPr>
          <w:rFonts w:ascii="Times New Roman" w:hAnsi="Times New Roman" w:cs="Times New Roman"/>
          <w:sz w:val="28"/>
          <w:szCs w:val="28"/>
        </w:rPr>
        <w:t>1170 кг/м3 тығыздығы бар өнімнің балқу ағынының қысымының бұранданың айналу жиілігінде конустың-сақиналы арнаның ұзындығы бойынша өзгеруі</w:t>
      </w:r>
      <w:r w:rsidR="00775230" w:rsidRPr="008B37A5">
        <w:rPr>
          <w:rFonts w:ascii="Times New Roman" w:hAnsi="Times New Roman" w:cs="Times New Roman"/>
          <w:sz w:val="28"/>
          <w:szCs w:val="28"/>
        </w:rPr>
        <w:t xml:space="preserve">: </w:t>
      </w:r>
      <w:r w:rsidR="00775230" w:rsidRPr="008B37A5">
        <w:rPr>
          <w:rFonts w:ascii="Times New Roman" w:hAnsi="Times New Roman" w:cs="Times New Roman"/>
          <w:position w:val="-10"/>
          <w:sz w:val="28"/>
          <w:szCs w:val="28"/>
        </w:rPr>
        <w:object w:dxaOrig="5120" w:dyaOrig="320">
          <v:shape id="_x0000_i1094" type="#_x0000_t75" style="width:258pt;height:18pt" o:ole="">
            <v:imagedata r:id="rId278" o:title=""/>
          </v:shape>
          <o:OLEObject Type="Embed" ProgID="Equation.DSMT4" ShapeID="_x0000_i1094" DrawAspect="Content" ObjectID="_1798558434" r:id="rId279"/>
        </w:object>
      </w:r>
    </w:p>
    <w:p w:rsidR="00286610" w:rsidRPr="008B37A5" w:rsidRDefault="00286610" w:rsidP="00FF5E35">
      <w:pPr>
        <w:pStyle w:val="a9"/>
        <w:jc w:val="center"/>
        <w:rPr>
          <w:rFonts w:ascii="Times New Roman" w:hAnsi="Times New Roman" w:cs="Times New Roman"/>
          <w:sz w:val="28"/>
          <w:szCs w:val="28"/>
          <w:lang w:eastAsia="ru-RU"/>
        </w:rPr>
      </w:pPr>
    </w:p>
    <w:p w:rsidR="00775230" w:rsidRPr="008B37A5" w:rsidRDefault="00775230" w:rsidP="00FF5E35">
      <w:pPr>
        <w:pStyle w:val="a9"/>
        <w:jc w:val="center"/>
        <w:rPr>
          <w:rFonts w:ascii="Times New Roman" w:hAnsi="Times New Roman" w:cs="Times New Roman"/>
          <w:sz w:val="28"/>
          <w:szCs w:val="28"/>
        </w:rPr>
      </w:pPr>
      <w:r w:rsidRPr="008B37A5">
        <w:rPr>
          <w:rFonts w:ascii="Times New Roman" w:hAnsi="Times New Roman" w:cs="Times New Roman"/>
          <w:noProof/>
          <w:sz w:val="28"/>
          <w:szCs w:val="28"/>
          <w:lang w:eastAsia="ru-RU"/>
        </w:rPr>
        <w:drawing>
          <wp:inline distT="0" distB="0" distL="0" distR="0" wp14:anchorId="797DEDD1" wp14:editId="6F1955FF">
            <wp:extent cx="2595904" cy="1620000"/>
            <wp:effectExtent l="0" t="0" r="0" b="0"/>
            <wp:docPr id="104" name="Рисунок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0"/>
                    <a:srcRect l="49404" t="29623" r="12296" b="26034"/>
                    <a:stretch/>
                  </pic:blipFill>
                  <pic:spPr bwMode="auto">
                    <a:xfrm>
                      <a:off x="0" y="0"/>
                      <a:ext cx="2595904" cy="1620000"/>
                    </a:xfrm>
                    <a:prstGeom prst="rect">
                      <a:avLst/>
                    </a:prstGeom>
                    <a:ln>
                      <a:noFill/>
                    </a:ln>
                    <a:extLst>
                      <a:ext uri="{53640926-AAD7-44D8-BBD7-CCE9431645EC}">
                        <a14:shadowObscured xmlns:a14="http://schemas.microsoft.com/office/drawing/2010/main"/>
                      </a:ext>
                    </a:extLst>
                  </pic:spPr>
                </pic:pic>
              </a:graphicData>
            </a:graphic>
          </wp:inline>
        </w:drawing>
      </w:r>
      <w:r w:rsidRPr="008B37A5">
        <w:rPr>
          <w:rFonts w:ascii="Times New Roman" w:hAnsi="Times New Roman" w:cs="Times New Roman"/>
          <w:noProof/>
          <w:sz w:val="28"/>
          <w:szCs w:val="28"/>
          <w:lang w:eastAsia="ru-RU"/>
        </w:rPr>
        <w:drawing>
          <wp:inline distT="0" distB="0" distL="0" distR="0" wp14:anchorId="3A050735" wp14:editId="6DF2418F">
            <wp:extent cx="2690358" cy="1620000"/>
            <wp:effectExtent l="0" t="0" r="0" b="0"/>
            <wp:docPr id="105" name="Рисунок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1"/>
                    <a:srcRect l="49585" t="29563" r="11759" b="25800"/>
                    <a:stretch/>
                  </pic:blipFill>
                  <pic:spPr bwMode="auto">
                    <a:xfrm>
                      <a:off x="0" y="0"/>
                      <a:ext cx="2690358" cy="1620000"/>
                    </a:xfrm>
                    <a:prstGeom prst="rect">
                      <a:avLst/>
                    </a:prstGeom>
                    <a:ln>
                      <a:noFill/>
                    </a:ln>
                    <a:extLst>
                      <a:ext uri="{53640926-AAD7-44D8-BBD7-CCE9431645EC}">
                        <a14:shadowObscured xmlns:a14="http://schemas.microsoft.com/office/drawing/2010/main"/>
                      </a:ext>
                    </a:extLst>
                  </pic:spPr>
                </pic:pic>
              </a:graphicData>
            </a:graphic>
          </wp:inline>
        </w:drawing>
      </w:r>
    </w:p>
    <w:p w:rsidR="00775230" w:rsidRPr="008B37A5" w:rsidRDefault="00775230" w:rsidP="00FF5E35">
      <w:pPr>
        <w:pStyle w:val="a9"/>
        <w:jc w:val="center"/>
        <w:rPr>
          <w:rFonts w:ascii="Times New Roman" w:hAnsi="Times New Roman" w:cs="Times New Roman"/>
          <w:i/>
          <w:sz w:val="28"/>
          <w:szCs w:val="28"/>
        </w:rPr>
      </w:pPr>
      <w:r w:rsidRPr="008B37A5">
        <w:rPr>
          <w:rFonts w:ascii="Times New Roman" w:hAnsi="Times New Roman" w:cs="Times New Roman"/>
          <w:i/>
          <w:sz w:val="28"/>
          <w:szCs w:val="28"/>
        </w:rPr>
        <w:t>а</w:t>
      </w:r>
      <w:r w:rsidRPr="008B37A5">
        <w:rPr>
          <w:rFonts w:ascii="Times New Roman" w:hAnsi="Times New Roman" w:cs="Times New Roman"/>
          <w:i/>
          <w:sz w:val="28"/>
          <w:szCs w:val="28"/>
        </w:rPr>
        <w:tab/>
      </w:r>
      <w:r w:rsidRPr="008B37A5">
        <w:rPr>
          <w:rFonts w:ascii="Times New Roman" w:hAnsi="Times New Roman" w:cs="Times New Roman"/>
          <w:i/>
          <w:sz w:val="28"/>
          <w:szCs w:val="28"/>
        </w:rPr>
        <w:tab/>
      </w:r>
      <w:r w:rsidRPr="008B37A5">
        <w:rPr>
          <w:rFonts w:ascii="Times New Roman" w:hAnsi="Times New Roman" w:cs="Times New Roman"/>
          <w:i/>
          <w:sz w:val="28"/>
          <w:szCs w:val="28"/>
        </w:rPr>
        <w:tab/>
      </w:r>
      <w:r w:rsidRPr="008B37A5">
        <w:rPr>
          <w:rFonts w:ascii="Times New Roman" w:hAnsi="Times New Roman" w:cs="Times New Roman"/>
          <w:i/>
          <w:sz w:val="28"/>
          <w:szCs w:val="28"/>
        </w:rPr>
        <w:tab/>
      </w:r>
      <w:r w:rsidRPr="008B37A5">
        <w:rPr>
          <w:rFonts w:ascii="Times New Roman" w:hAnsi="Times New Roman" w:cs="Times New Roman"/>
          <w:i/>
          <w:sz w:val="28"/>
          <w:szCs w:val="28"/>
        </w:rPr>
        <w:tab/>
      </w:r>
      <w:r w:rsidRPr="008B37A5">
        <w:rPr>
          <w:rFonts w:ascii="Times New Roman" w:hAnsi="Times New Roman" w:cs="Times New Roman"/>
          <w:i/>
          <w:sz w:val="28"/>
          <w:szCs w:val="28"/>
        </w:rPr>
        <w:tab/>
      </w:r>
      <w:r w:rsidRPr="008B37A5">
        <w:rPr>
          <w:rFonts w:ascii="Times New Roman" w:hAnsi="Times New Roman" w:cs="Times New Roman"/>
          <w:i/>
          <w:sz w:val="28"/>
          <w:szCs w:val="28"/>
        </w:rPr>
        <w:tab/>
        <w:t>б</w:t>
      </w:r>
    </w:p>
    <w:p w:rsidR="00775230" w:rsidRPr="008B37A5" w:rsidRDefault="00775230" w:rsidP="00FF5E35">
      <w:pPr>
        <w:pStyle w:val="a9"/>
        <w:jc w:val="center"/>
        <w:rPr>
          <w:rFonts w:ascii="Times New Roman" w:hAnsi="Times New Roman" w:cs="Times New Roman"/>
          <w:i/>
          <w:sz w:val="28"/>
          <w:szCs w:val="28"/>
        </w:rPr>
      </w:pPr>
      <w:r w:rsidRPr="008B37A5">
        <w:rPr>
          <w:rFonts w:ascii="Times New Roman" w:hAnsi="Times New Roman" w:cs="Times New Roman"/>
          <w:i/>
          <w:noProof/>
          <w:sz w:val="28"/>
          <w:szCs w:val="28"/>
          <w:lang w:eastAsia="ru-RU"/>
        </w:rPr>
        <w:drawing>
          <wp:inline distT="0" distB="0" distL="0" distR="0" wp14:anchorId="01CA0BD4" wp14:editId="3F3487AD">
            <wp:extent cx="2405202" cy="1620000"/>
            <wp:effectExtent l="0" t="0" r="0" b="0"/>
            <wp:docPr id="106" name="Рисунок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2"/>
                    <a:srcRect l="50301" t="28341" r="11759" b="24222"/>
                    <a:stretch/>
                  </pic:blipFill>
                  <pic:spPr bwMode="auto">
                    <a:xfrm>
                      <a:off x="0" y="0"/>
                      <a:ext cx="2405202" cy="1620000"/>
                    </a:xfrm>
                    <a:prstGeom prst="rect">
                      <a:avLst/>
                    </a:prstGeom>
                    <a:ln>
                      <a:noFill/>
                    </a:ln>
                    <a:extLst>
                      <a:ext uri="{53640926-AAD7-44D8-BBD7-CCE9431645EC}">
                        <a14:shadowObscured xmlns:a14="http://schemas.microsoft.com/office/drawing/2010/main"/>
                      </a:ext>
                    </a:extLst>
                  </pic:spPr>
                </pic:pic>
              </a:graphicData>
            </a:graphic>
          </wp:inline>
        </w:drawing>
      </w:r>
      <w:r w:rsidRPr="008B37A5">
        <w:rPr>
          <w:rFonts w:ascii="Times New Roman" w:hAnsi="Times New Roman" w:cs="Times New Roman"/>
          <w:i/>
          <w:noProof/>
          <w:sz w:val="28"/>
          <w:szCs w:val="28"/>
          <w:lang w:eastAsia="ru-RU"/>
        </w:rPr>
        <w:drawing>
          <wp:inline distT="0" distB="0" distL="0" distR="0" wp14:anchorId="5D45D283" wp14:editId="5AA9D430">
            <wp:extent cx="2521125" cy="1620000"/>
            <wp:effectExtent l="0" t="0" r="0" b="0"/>
            <wp:docPr id="107" name="Рисунок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3"/>
                    <a:srcRect l="50122" t="28021" r="11759" b="24724"/>
                    <a:stretch/>
                  </pic:blipFill>
                  <pic:spPr bwMode="auto">
                    <a:xfrm>
                      <a:off x="0" y="0"/>
                      <a:ext cx="2521125" cy="1620000"/>
                    </a:xfrm>
                    <a:prstGeom prst="rect">
                      <a:avLst/>
                    </a:prstGeom>
                    <a:ln>
                      <a:noFill/>
                    </a:ln>
                    <a:extLst>
                      <a:ext uri="{53640926-AAD7-44D8-BBD7-CCE9431645EC}">
                        <a14:shadowObscured xmlns:a14="http://schemas.microsoft.com/office/drawing/2010/main"/>
                      </a:ext>
                    </a:extLst>
                  </pic:spPr>
                </pic:pic>
              </a:graphicData>
            </a:graphic>
          </wp:inline>
        </w:drawing>
      </w:r>
    </w:p>
    <w:p w:rsidR="00775230" w:rsidRPr="008B37A5" w:rsidRDefault="00775230" w:rsidP="00FF5E35">
      <w:pPr>
        <w:pStyle w:val="a9"/>
        <w:jc w:val="center"/>
        <w:rPr>
          <w:rFonts w:ascii="Times New Roman" w:hAnsi="Times New Roman" w:cs="Times New Roman"/>
          <w:i/>
          <w:sz w:val="28"/>
          <w:szCs w:val="28"/>
        </w:rPr>
      </w:pPr>
      <w:r w:rsidRPr="008B37A5">
        <w:rPr>
          <w:rFonts w:ascii="Times New Roman" w:hAnsi="Times New Roman" w:cs="Times New Roman"/>
          <w:i/>
          <w:sz w:val="28"/>
          <w:szCs w:val="28"/>
        </w:rPr>
        <w:t>в</w:t>
      </w:r>
      <w:r w:rsidRPr="008B37A5">
        <w:rPr>
          <w:rFonts w:ascii="Times New Roman" w:hAnsi="Times New Roman" w:cs="Times New Roman"/>
          <w:i/>
          <w:sz w:val="28"/>
          <w:szCs w:val="28"/>
        </w:rPr>
        <w:tab/>
      </w:r>
      <w:r w:rsidRPr="008B37A5">
        <w:rPr>
          <w:rFonts w:ascii="Times New Roman" w:hAnsi="Times New Roman" w:cs="Times New Roman"/>
          <w:i/>
          <w:sz w:val="28"/>
          <w:szCs w:val="28"/>
        </w:rPr>
        <w:tab/>
      </w:r>
      <w:r w:rsidRPr="008B37A5">
        <w:rPr>
          <w:rFonts w:ascii="Times New Roman" w:hAnsi="Times New Roman" w:cs="Times New Roman"/>
          <w:i/>
          <w:sz w:val="28"/>
          <w:szCs w:val="28"/>
        </w:rPr>
        <w:tab/>
      </w:r>
      <w:r w:rsidRPr="008B37A5">
        <w:rPr>
          <w:rFonts w:ascii="Times New Roman" w:hAnsi="Times New Roman" w:cs="Times New Roman"/>
          <w:i/>
          <w:sz w:val="28"/>
          <w:szCs w:val="28"/>
        </w:rPr>
        <w:tab/>
      </w:r>
      <w:r w:rsidRPr="008B37A5">
        <w:rPr>
          <w:rFonts w:ascii="Times New Roman" w:hAnsi="Times New Roman" w:cs="Times New Roman"/>
          <w:i/>
          <w:sz w:val="28"/>
          <w:szCs w:val="28"/>
        </w:rPr>
        <w:tab/>
      </w:r>
      <w:r w:rsidRPr="008B37A5">
        <w:rPr>
          <w:rFonts w:ascii="Times New Roman" w:hAnsi="Times New Roman" w:cs="Times New Roman"/>
          <w:i/>
          <w:sz w:val="28"/>
          <w:szCs w:val="28"/>
        </w:rPr>
        <w:tab/>
      </w:r>
      <w:r w:rsidRPr="008B37A5">
        <w:rPr>
          <w:rFonts w:ascii="Times New Roman" w:hAnsi="Times New Roman" w:cs="Times New Roman"/>
          <w:i/>
          <w:sz w:val="28"/>
          <w:szCs w:val="28"/>
        </w:rPr>
        <w:tab/>
        <w:t>г</w:t>
      </w:r>
    </w:p>
    <w:p w:rsidR="00775230" w:rsidRPr="008B37A5" w:rsidRDefault="00D36660" w:rsidP="00FF5E35">
      <w:pPr>
        <w:pStyle w:val="a9"/>
        <w:jc w:val="center"/>
        <w:rPr>
          <w:rFonts w:ascii="Times New Roman" w:hAnsi="Times New Roman" w:cs="Times New Roman"/>
          <w:sz w:val="28"/>
          <w:szCs w:val="28"/>
        </w:rPr>
      </w:pPr>
      <w:r w:rsidRPr="008B37A5">
        <w:rPr>
          <w:rFonts w:ascii="Times New Roman" w:hAnsi="Times New Roman" w:cs="Times New Roman"/>
          <w:sz w:val="28"/>
          <w:szCs w:val="28"/>
          <w:lang w:val="kk-KZ"/>
        </w:rPr>
        <w:t>5</w:t>
      </w:r>
      <w:r w:rsidR="00F13551" w:rsidRPr="008B37A5">
        <w:rPr>
          <w:rFonts w:ascii="Times New Roman" w:hAnsi="Times New Roman" w:cs="Times New Roman"/>
          <w:sz w:val="28"/>
          <w:szCs w:val="28"/>
          <w:lang w:val="kk-KZ"/>
        </w:rPr>
        <w:t>3</w:t>
      </w:r>
      <w:r w:rsidR="00477697" w:rsidRPr="008B37A5">
        <w:rPr>
          <w:rFonts w:ascii="Times New Roman" w:hAnsi="Times New Roman" w:cs="Times New Roman"/>
          <w:sz w:val="28"/>
          <w:szCs w:val="28"/>
          <w:lang w:val="kk-KZ"/>
        </w:rPr>
        <w:t xml:space="preserve"> сурет – </w:t>
      </w:r>
      <w:r w:rsidR="00477697" w:rsidRPr="008B37A5">
        <w:rPr>
          <w:rFonts w:ascii="Times New Roman" w:hAnsi="Times New Roman" w:cs="Times New Roman"/>
          <w:sz w:val="28"/>
          <w:szCs w:val="28"/>
        </w:rPr>
        <w:t>1210 кг/м3 тығыздығы бар өнімнің балқу ағынының қысымының бұранданың айналу жиілігінде конустың-сақиналы арнаның ұзындығы бойынша өзгеруі</w:t>
      </w:r>
      <w:r w:rsidR="00775230" w:rsidRPr="008B37A5">
        <w:rPr>
          <w:rFonts w:ascii="Times New Roman" w:hAnsi="Times New Roman" w:cs="Times New Roman"/>
          <w:sz w:val="28"/>
          <w:szCs w:val="28"/>
        </w:rPr>
        <w:t xml:space="preserve">: </w:t>
      </w:r>
      <w:r w:rsidR="00775230" w:rsidRPr="008B37A5">
        <w:rPr>
          <w:rFonts w:ascii="Times New Roman" w:hAnsi="Times New Roman" w:cs="Times New Roman"/>
          <w:position w:val="-10"/>
          <w:sz w:val="28"/>
          <w:szCs w:val="28"/>
        </w:rPr>
        <w:object w:dxaOrig="5120" w:dyaOrig="320">
          <v:shape id="_x0000_i1095" type="#_x0000_t75" style="width:258pt;height:18pt" o:ole="">
            <v:imagedata r:id="rId284" o:title=""/>
          </v:shape>
          <o:OLEObject Type="Embed" ProgID="Equation.DSMT4" ShapeID="_x0000_i1095" DrawAspect="Content" ObjectID="_1798558435" r:id="rId285"/>
        </w:object>
      </w:r>
    </w:p>
    <w:p w:rsidR="00286610" w:rsidRPr="008B37A5" w:rsidRDefault="00286610" w:rsidP="00FF5E35">
      <w:pPr>
        <w:pStyle w:val="a9"/>
        <w:jc w:val="center"/>
        <w:rPr>
          <w:rFonts w:ascii="Times New Roman" w:hAnsi="Times New Roman" w:cs="Times New Roman"/>
          <w:sz w:val="28"/>
          <w:szCs w:val="28"/>
        </w:rPr>
      </w:pPr>
    </w:p>
    <w:p w:rsidR="00775230" w:rsidRPr="008B37A5" w:rsidRDefault="00775230" w:rsidP="00FF5E35">
      <w:pPr>
        <w:pStyle w:val="a9"/>
        <w:jc w:val="center"/>
        <w:rPr>
          <w:rFonts w:ascii="Times New Roman" w:hAnsi="Times New Roman" w:cs="Times New Roman"/>
          <w:sz w:val="28"/>
          <w:szCs w:val="28"/>
        </w:rPr>
      </w:pPr>
      <w:r w:rsidRPr="008B37A5">
        <w:rPr>
          <w:rFonts w:ascii="Times New Roman" w:hAnsi="Times New Roman" w:cs="Times New Roman"/>
          <w:noProof/>
          <w:sz w:val="28"/>
          <w:szCs w:val="28"/>
          <w:lang w:eastAsia="ru-RU"/>
        </w:rPr>
        <w:lastRenderedPageBreak/>
        <w:drawing>
          <wp:inline distT="0" distB="0" distL="0" distR="0" wp14:anchorId="403E2528" wp14:editId="2B2442B4">
            <wp:extent cx="2479777" cy="1620000"/>
            <wp:effectExtent l="0" t="0" r="0" b="0"/>
            <wp:docPr id="108" name="Рисунок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86"/>
                    <a:srcRect l="48438" t="25808" r="11830" b="25355"/>
                    <a:stretch/>
                  </pic:blipFill>
                  <pic:spPr bwMode="auto">
                    <a:xfrm>
                      <a:off x="0" y="0"/>
                      <a:ext cx="2479777" cy="1620000"/>
                    </a:xfrm>
                    <a:prstGeom prst="rect">
                      <a:avLst/>
                    </a:prstGeom>
                    <a:ln>
                      <a:noFill/>
                    </a:ln>
                    <a:extLst>
                      <a:ext uri="{53640926-AAD7-44D8-BBD7-CCE9431645EC}">
                        <a14:shadowObscured xmlns:a14="http://schemas.microsoft.com/office/drawing/2010/main"/>
                      </a:ext>
                    </a:extLst>
                  </pic:spPr>
                </pic:pic>
              </a:graphicData>
            </a:graphic>
          </wp:inline>
        </w:drawing>
      </w:r>
      <w:r w:rsidRPr="008B37A5">
        <w:rPr>
          <w:rFonts w:ascii="Times New Roman" w:hAnsi="Times New Roman" w:cs="Times New Roman"/>
          <w:noProof/>
          <w:sz w:val="28"/>
          <w:szCs w:val="28"/>
          <w:lang w:eastAsia="ru-RU"/>
        </w:rPr>
        <w:drawing>
          <wp:inline distT="0" distB="0" distL="0" distR="0" wp14:anchorId="291FBEB2" wp14:editId="41E37B32">
            <wp:extent cx="2470343" cy="1620000"/>
            <wp:effectExtent l="0" t="0" r="6350" b="0"/>
            <wp:docPr id="109" name="Рисунок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87"/>
                    <a:srcRect l="47098" t="25411" r="12091" b="25528"/>
                    <a:stretch/>
                  </pic:blipFill>
                  <pic:spPr bwMode="auto">
                    <a:xfrm>
                      <a:off x="0" y="0"/>
                      <a:ext cx="2470343" cy="1620000"/>
                    </a:xfrm>
                    <a:prstGeom prst="rect">
                      <a:avLst/>
                    </a:prstGeom>
                    <a:ln>
                      <a:noFill/>
                    </a:ln>
                    <a:extLst>
                      <a:ext uri="{53640926-AAD7-44D8-BBD7-CCE9431645EC}">
                        <a14:shadowObscured xmlns:a14="http://schemas.microsoft.com/office/drawing/2010/main"/>
                      </a:ext>
                    </a:extLst>
                  </pic:spPr>
                </pic:pic>
              </a:graphicData>
            </a:graphic>
          </wp:inline>
        </w:drawing>
      </w:r>
    </w:p>
    <w:p w:rsidR="00775230" w:rsidRPr="008B37A5" w:rsidRDefault="00775230" w:rsidP="00FF5E35">
      <w:pPr>
        <w:pStyle w:val="a9"/>
        <w:jc w:val="center"/>
        <w:rPr>
          <w:rFonts w:ascii="Times New Roman" w:hAnsi="Times New Roman" w:cs="Times New Roman"/>
          <w:i/>
          <w:sz w:val="28"/>
          <w:szCs w:val="28"/>
        </w:rPr>
      </w:pPr>
      <w:r w:rsidRPr="008B37A5">
        <w:rPr>
          <w:rFonts w:ascii="Times New Roman" w:hAnsi="Times New Roman" w:cs="Times New Roman"/>
          <w:i/>
          <w:sz w:val="28"/>
          <w:szCs w:val="28"/>
        </w:rPr>
        <w:t>а</w:t>
      </w:r>
      <w:r w:rsidRPr="008B37A5">
        <w:rPr>
          <w:rFonts w:ascii="Times New Roman" w:hAnsi="Times New Roman" w:cs="Times New Roman"/>
          <w:i/>
          <w:sz w:val="28"/>
          <w:szCs w:val="28"/>
        </w:rPr>
        <w:tab/>
      </w:r>
      <w:r w:rsidRPr="008B37A5">
        <w:rPr>
          <w:rFonts w:ascii="Times New Roman" w:hAnsi="Times New Roman" w:cs="Times New Roman"/>
          <w:i/>
          <w:sz w:val="28"/>
          <w:szCs w:val="28"/>
        </w:rPr>
        <w:tab/>
      </w:r>
      <w:r w:rsidRPr="008B37A5">
        <w:rPr>
          <w:rFonts w:ascii="Times New Roman" w:hAnsi="Times New Roman" w:cs="Times New Roman"/>
          <w:i/>
          <w:sz w:val="28"/>
          <w:szCs w:val="28"/>
        </w:rPr>
        <w:tab/>
      </w:r>
      <w:r w:rsidRPr="008B37A5">
        <w:rPr>
          <w:rFonts w:ascii="Times New Roman" w:hAnsi="Times New Roman" w:cs="Times New Roman"/>
          <w:i/>
          <w:sz w:val="28"/>
          <w:szCs w:val="28"/>
        </w:rPr>
        <w:tab/>
      </w:r>
      <w:r w:rsidRPr="008B37A5">
        <w:rPr>
          <w:rFonts w:ascii="Times New Roman" w:hAnsi="Times New Roman" w:cs="Times New Roman"/>
          <w:i/>
          <w:sz w:val="28"/>
          <w:szCs w:val="28"/>
        </w:rPr>
        <w:tab/>
      </w:r>
      <w:r w:rsidRPr="008B37A5">
        <w:rPr>
          <w:rFonts w:ascii="Times New Roman" w:hAnsi="Times New Roman" w:cs="Times New Roman"/>
          <w:i/>
          <w:sz w:val="28"/>
          <w:szCs w:val="28"/>
        </w:rPr>
        <w:tab/>
        <w:t>б</w:t>
      </w:r>
    </w:p>
    <w:p w:rsidR="00775230" w:rsidRPr="008B37A5" w:rsidRDefault="00775230" w:rsidP="00FF5E35">
      <w:pPr>
        <w:pStyle w:val="a9"/>
        <w:jc w:val="center"/>
        <w:rPr>
          <w:rFonts w:ascii="Times New Roman" w:hAnsi="Times New Roman" w:cs="Times New Roman"/>
          <w:i/>
          <w:sz w:val="28"/>
          <w:szCs w:val="28"/>
        </w:rPr>
      </w:pPr>
      <w:r w:rsidRPr="008B37A5">
        <w:rPr>
          <w:rFonts w:ascii="Times New Roman" w:hAnsi="Times New Roman" w:cs="Times New Roman"/>
          <w:i/>
          <w:noProof/>
          <w:sz w:val="28"/>
          <w:szCs w:val="28"/>
          <w:lang w:eastAsia="ru-RU"/>
        </w:rPr>
        <w:drawing>
          <wp:inline distT="0" distB="0" distL="0" distR="0" wp14:anchorId="4EFA0069" wp14:editId="67EE8E6A">
            <wp:extent cx="2410246" cy="1620000"/>
            <wp:effectExtent l="0" t="0" r="9525" b="0"/>
            <wp:docPr id="110" name="Рисунок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88"/>
                    <a:srcRect l="47545" t="25808" r="11608" b="25355"/>
                    <a:stretch/>
                  </pic:blipFill>
                  <pic:spPr bwMode="auto">
                    <a:xfrm>
                      <a:off x="0" y="0"/>
                      <a:ext cx="2410246" cy="1620000"/>
                    </a:xfrm>
                    <a:prstGeom prst="rect">
                      <a:avLst/>
                    </a:prstGeom>
                    <a:ln>
                      <a:noFill/>
                    </a:ln>
                    <a:extLst>
                      <a:ext uri="{53640926-AAD7-44D8-BBD7-CCE9431645EC}">
                        <a14:shadowObscured xmlns:a14="http://schemas.microsoft.com/office/drawing/2010/main"/>
                      </a:ext>
                    </a:extLst>
                  </pic:spPr>
                </pic:pic>
              </a:graphicData>
            </a:graphic>
          </wp:inline>
        </w:drawing>
      </w:r>
      <w:r w:rsidRPr="008B37A5">
        <w:rPr>
          <w:rFonts w:ascii="Times New Roman" w:hAnsi="Times New Roman" w:cs="Times New Roman"/>
          <w:i/>
          <w:noProof/>
          <w:sz w:val="28"/>
          <w:szCs w:val="28"/>
          <w:lang w:eastAsia="ru-RU"/>
        </w:rPr>
        <w:drawing>
          <wp:inline distT="0" distB="0" distL="0" distR="0" wp14:anchorId="45DA6348" wp14:editId="661F94C6">
            <wp:extent cx="2432033" cy="1620000"/>
            <wp:effectExtent l="0" t="0" r="6985" b="0"/>
            <wp:docPr id="111" name="Рисунок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89"/>
                    <a:srcRect l="48662" t="26602" r="11383" b="25355"/>
                    <a:stretch/>
                  </pic:blipFill>
                  <pic:spPr bwMode="auto">
                    <a:xfrm>
                      <a:off x="0" y="0"/>
                      <a:ext cx="2432033" cy="1620000"/>
                    </a:xfrm>
                    <a:prstGeom prst="rect">
                      <a:avLst/>
                    </a:prstGeom>
                    <a:ln>
                      <a:noFill/>
                    </a:ln>
                    <a:extLst>
                      <a:ext uri="{53640926-AAD7-44D8-BBD7-CCE9431645EC}">
                        <a14:shadowObscured xmlns:a14="http://schemas.microsoft.com/office/drawing/2010/main"/>
                      </a:ext>
                    </a:extLst>
                  </pic:spPr>
                </pic:pic>
              </a:graphicData>
            </a:graphic>
          </wp:inline>
        </w:drawing>
      </w:r>
    </w:p>
    <w:p w:rsidR="00775230" w:rsidRPr="008B37A5" w:rsidRDefault="00775230" w:rsidP="00FF5E35">
      <w:pPr>
        <w:pStyle w:val="a9"/>
        <w:jc w:val="center"/>
        <w:rPr>
          <w:rFonts w:ascii="Times New Roman" w:hAnsi="Times New Roman" w:cs="Times New Roman"/>
          <w:i/>
          <w:sz w:val="28"/>
          <w:szCs w:val="28"/>
        </w:rPr>
      </w:pPr>
      <w:r w:rsidRPr="008B37A5">
        <w:rPr>
          <w:rFonts w:ascii="Times New Roman" w:hAnsi="Times New Roman" w:cs="Times New Roman"/>
          <w:i/>
          <w:sz w:val="28"/>
          <w:szCs w:val="28"/>
        </w:rPr>
        <w:t>в</w:t>
      </w:r>
      <w:r w:rsidRPr="008B37A5">
        <w:rPr>
          <w:rFonts w:ascii="Times New Roman" w:hAnsi="Times New Roman" w:cs="Times New Roman"/>
          <w:i/>
          <w:sz w:val="28"/>
          <w:szCs w:val="28"/>
        </w:rPr>
        <w:tab/>
      </w:r>
      <w:r w:rsidRPr="008B37A5">
        <w:rPr>
          <w:rFonts w:ascii="Times New Roman" w:hAnsi="Times New Roman" w:cs="Times New Roman"/>
          <w:i/>
          <w:sz w:val="28"/>
          <w:szCs w:val="28"/>
        </w:rPr>
        <w:tab/>
      </w:r>
      <w:r w:rsidRPr="008B37A5">
        <w:rPr>
          <w:rFonts w:ascii="Times New Roman" w:hAnsi="Times New Roman" w:cs="Times New Roman"/>
          <w:i/>
          <w:sz w:val="28"/>
          <w:szCs w:val="28"/>
        </w:rPr>
        <w:tab/>
      </w:r>
      <w:r w:rsidRPr="008B37A5">
        <w:rPr>
          <w:rFonts w:ascii="Times New Roman" w:hAnsi="Times New Roman" w:cs="Times New Roman"/>
          <w:i/>
          <w:sz w:val="28"/>
          <w:szCs w:val="28"/>
        </w:rPr>
        <w:tab/>
      </w:r>
      <w:r w:rsidRPr="008B37A5">
        <w:rPr>
          <w:rFonts w:ascii="Times New Roman" w:hAnsi="Times New Roman" w:cs="Times New Roman"/>
          <w:i/>
          <w:sz w:val="28"/>
          <w:szCs w:val="28"/>
        </w:rPr>
        <w:tab/>
      </w:r>
      <w:r w:rsidRPr="008B37A5">
        <w:rPr>
          <w:rFonts w:ascii="Times New Roman" w:hAnsi="Times New Roman" w:cs="Times New Roman"/>
          <w:i/>
          <w:sz w:val="28"/>
          <w:szCs w:val="28"/>
        </w:rPr>
        <w:tab/>
        <w:t>г</w:t>
      </w:r>
    </w:p>
    <w:p w:rsidR="00775230" w:rsidRPr="008B37A5" w:rsidRDefault="00D36660" w:rsidP="00FF5E35">
      <w:pPr>
        <w:pStyle w:val="a9"/>
        <w:jc w:val="center"/>
        <w:rPr>
          <w:rFonts w:ascii="Times New Roman" w:hAnsi="Times New Roman" w:cs="Times New Roman"/>
          <w:sz w:val="28"/>
          <w:szCs w:val="28"/>
        </w:rPr>
      </w:pPr>
      <w:r w:rsidRPr="008B37A5">
        <w:rPr>
          <w:rFonts w:ascii="Times New Roman" w:hAnsi="Times New Roman" w:cs="Times New Roman"/>
          <w:sz w:val="28"/>
          <w:szCs w:val="28"/>
          <w:lang w:val="kk-KZ"/>
        </w:rPr>
        <w:t>5</w:t>
      </w:r>
      <w:r w:rsidR="00F13551" w:rsidRPr="008B37A5">
        <w:rPr>
          <w:rFonts w:ascii="Times New Roman" w:hAnsi="Times New Roman" w:cs="Times New Roman"/>
          <w:sz w:val="28"/>
          <w:szCs w:val="28"/>
          <w:lang w:val="kk-KZ"/>
        </w:rPr>
        <w:t>4</w:t>
      </w:r>
      <w:r w:rsidR="00301521" w:rsidRPr="008B37A5">
        <w:rPr>
          <w:rFonts w:ascii="Times New Roman" w:hAnsi="Times New Roman" w:cs="Times New Roman"/>
          <w:sz w:val="28"/>
          <w:szCs w:val="28"/>
          <w:lang w:val="kk-KZ"/>
        </w:rPr>
        <w:t xml:space="preserve"> </w:t>
      </w:r>
      <w:r w:rsidR="00477697" w:rsidRPr="008B37A5">
        <w:rPr>
          <w:rFonts w:ascii="Times New Roman" w:hAnsi="Times New Roman" w:cs="Times New Roman"/>
          <w:sz w:val="28"/>
          <w:szCs w:val="28"/>
          <w:lang w:val="kk-KZ"/>
        </w:rPr>
        <w:t xml:space="preserve">сурет – </w:t>
      </w:r>
      <w:r w:rsidR="00477697" w:rsidRPr="008B37A5">
        <w:rPr>
          <w:rFonts w:ascii="Times New Roman" w:hAnsi="Times New Roman" w:cs="Times New Roman"/>
          <w:sz w:val="28"/>
          <w:szCs w:val="28"/>
        </w:rPr>
        <w:t>Бұранданың айналу жиілігінде иіргіштің параллель конустық-сақиналы каналының ұзындығы бойынша тығыздығы 1120 кг/м3 өнімнің балқу ағынының қысымының өзгеруі</w:t>
      </w:r>
      <w:r w:rsidR="00775230" w:rsidRPr="008B37A5">
        <w:rPr>
          <w:rFonts w:ascii="Times New Roman" w:hAnsi="Times New Roman" w:cs="Times New Roman"/>
          <w:sz w:val="28"/>
          <w:szCs w:val="28"/>
        </w:rPr>
        <w:t xml:space="preserve">: </w:t>
      </w:r>
      <w:r w:rsidR="00775230" w:rsidRPr="008B37A5">
        <w:rPr>
          <w:rFonts w:ascii="Times New Roman" w:hAnsi="Times New Roman" w:cs="Times New Roman"/>
          <w:position w:val="-10"/>
          <w:sz w:val="28"/>
          <w:szCs w:val="28"/>
        </w:rPr>
        <w:object w:dxaOrig="5120" w:dyaOrig="320">
          <v:shape id="_x0000_i1096" type="#_x0000_t75" style="width:258pt;height:18pt" o:ole="">
            <v:imagedata r:id="rId290" o:title=""/>
          </v:shape>
          <o:OLEObject Type="Embed" ProgID="Equation.DSMT4" ShapeID="_x0000_i1096" DrawAspect="Content" ObjectID="_1798558436" r:id="rId291"/>
        </w:object>
      </w:r>
    </w:p>
    <w:p w:rsidR="00477697" w:rsidRPr="008B37A5" w:rsidRDefault="00477697" w:rsidP="00FF5E35">
      <w:pPr>
        <w:pStyle w:val="a9"/>
        <w:jc w:val="center"/>
        <w:rPr>
          <w:rFonts w:ascii="Times New Roman" w:hAnsi="Times New Roman" w:cs="Times New Roman"/>
          <w:sz w:val="28"/>
          <w:szCs w:val="28"/>
        </w:rPr>
      </w:pPr>
    </w:p>
    <w:p w:rsidR="00775230" w:rsidRPr="008B37A5" w:rsidRDefault="00775230" w:rsidP="00FF5E35">
      <w:pPr>
        <w:pStyle w:val="a9"/>
        <w:jc w:val="center"/>
        <w:rPr>
          <w:rFonts w:ascii="Times New Roman" w:hAnsi="Times New Roman" w:cs="Times New Roman"/>
          <w:i/>
          <w:sz w:val="28"/>
          <w:szCs w:val="28"/>
        </w:rPr>
      </w:pPr>
      <w:r w:rsidRPr="008B37A5">
        <w:rPr>
          <w:rFonts w:ascii="Times New Roman" w:hAnsi="Times New Roman" w:cs="Times New Roman"/>
          <w:i/>
          <w:noProof/>
          <w:sz w:val="28"/>
          <w:szCs w:val="28"/>
          <w:lang w:eastAsia="ru-RU"/>
        </w:rPr>
        <w:drawing>
          <wp:inline distT="0" distB="0" distL="0" distR="0" wp14:anchorId="649B650A" wp14:editId="38802D2A">
            <wp:extent cx="2602922" cy="1620000"/>
            <wp:effectExtent l="0" t="0" r="6985" b="0"/>
            <wp:docPr id="112" name="Рисунок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92"/>
                    <a:srcRect l="47768" t="26602" r="11607" b="26149"/>
                    <a:stretch/>
                  </pic:blipFill>
                  <pic:spPr bwMode="auto">
                    <a:xfrm>
                      <a:off x="0" y="0"/>
                      <a:ext cx="2602922" cy="1620000"/>
                    </a:xfrm>
                    <a:prstGeom prst="rect">
                      <a:avLst/>
                    </a:prstGeom>
                    <a:ln>
                      <a:noFill/>
                    </a:ln>
                    <a:extLst>
                      <a:ext uri="{53640926-AAD7-44D8-BBD7-CCE9431645EC}">
                        <a14:shadowObscured xmlns:a14="http://schemas.microsoft.com/office/drawing/2010/main"/>
                      </a:ext>
                    </a:extLst>
                  </pic:spPr>
                </pic:pic>
              </a:graphicData>
            </a:graphic>
          </wp:inline>
        </w:drawing>
      </w:r>
      <w:r w:rsidRPr="008B37A5">
        <w:rPr>
          <w:rFonts w:ascii="Times New Roman" w:hAnsi="Times New Roman" w:cs="Times New Roman"/>
          <w:i/>
          <w:noProof/>
          <w:sz w:val="28"/>
          <w:szCs w:val="28"/>
          <w:lang w:eastAsia="ru-RU"/>
        </w:rPr>
        <w:drawing>
          <wp:inline distT="0" distB="0" distL="0" distR="0" wp14:anchorId="285179C1" wp14:editId="58B89E41">
            <wp:extent cx="2531830" cy="1620000"/>
            <wp:effectExtent l="0" t="0" r="1905" b="0"/>
            <wp:docPr id="113" name="Рисунок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93"/>
                    <a:srcRect l="47768" t="25071" r="11607" b="26092"/>
                    <a:stretch/>
                  </pic:blipFill>
                  <pic:spPr bwMode="auto">
                    <a:xfrm>
                      <a:off x="0" y="0"/>
                      <a:ext cx="2531830" cy="1620000"/>
                    </a:xfrm>
                    <a:prstGeom prst="rect">
                      <a:avLst/>
                    </a:prstGeom>
                    <a:ln>
                      <a:noFill/>
                    </a:ln>
                    <a:extLst>
                      <a:ext uri="{53640926-AAD7-44D8-BBD7-CCE9431645EC}">
                        <a14:shadowObscured xmlns:a14="http://schemas.microsoft.com/office/drawing/2010/main"/>
                      </a:ext>
                    </a:extLst>
                  </pic:spPr>
                </pic:pic>
              </a:graphicData>
            </a:graphic>
          </wp:inline>
        </w:drawing>
      </w:r>
    </w:p>
    <w:p w:rsidR="00775230" w:rsidRPr="008B37A5" w:rsidRDefault="00775230" w:rsidP="00FF5E35">
      <w:pPr>
        <w:pStyle w:val="a9"/>
        <w:jc w:val="center"/>
        <w:rPr>
          <w:rFonts w:ascii="Times New Roman" w:hAnsi="Times New Roman" w:cs="Times New Roman"/>
          <w:i/>
          <w:sz w:val="28"/>
          <w:szCs w:val="28"/>
        </w:rPr>
      </w:pPr>
      <w:r w:rsidRPr="008B37A5">
        <w:rPr>
          <w:rFonts w:ascii="Times New Roman" w:hAnsi="Times New Roman" w:cs="Times New Roman"/>
          <w:i/>
          <w:sz w:val="28"/>
          <w:szCs w:val="28"/>
        </w:rPr>
        <w:t>а</w:t>
      </w:r>
      <w:r w:rsidRPr="008B37A5">
        <w:rPr>
          <w:rFonts w:ascii="Times New Roman" w:hAnsi="Times New Roman" w:cs="Times New Roman"/>
          <w:i/>
          <w:sz w:val="28"/>
          <w:szCs w:val="28"/>
        </w:rPr>
        <w:tab/>
      </w:r>
      <w:r w:rsidRPr="008B37A5">
        <w:rPr>
          <w:rFonts w:ascii="Times New Roman" w:hAnsi="Times New Roman" w:cs="Times New Roman"/>
          <w:i/>
          <w:sz w:val="28"/>
          <w:szCs w:val="28"/>
        </w:rPr>
        <w:tab/>
      </w:r>
      <w:r w:rsidRPr="008B37A5">
        <w:rPr>
          <w:rFonts w:ascii="Times New Roman" w:hAnsi="Times New Roman" w:cs="Times New Roman"/>
          <w:i/>
          <w:sz w:val="28"/>
          <w:szCs w:val="28"/>
        </w:rPr>
        <w:tab/>
      </w:r>
      <w:r w:rsidRPr="008B37A5">
        <w:rPr>
          <w:rFonts w:ascii="Times New Roman" w:hAnsi="Times New Roman" w:cs="Times New Roman"/>
          <w:i/>
          <w:sz w:val="28"/>
          <w:szCs w:val="28"/>
        </w:rPr>
        <w:tab/>
      </w:r>
      <w:r w:rsidRPr="008B37A5">
        <w:rPr>
          <w:rFonts w:ascii="Times New Roman" w:hAnsi="Times New Roman" w:cs="Times New Roman"/>
          <w:i/>
          <w:sz w:val="28"/>
          <w:szCs w:val="28"/>
        </w:rPr>
        <w:tab/>
      </w:r>
      <w:r w:rsidRPr="008B37A5">
        <w:rPr>
          <w:rFonts w:ascii="Times New Roman" w:hAnsi="Times New Roman" w:cs="Times New Roman"/>
          <w:i/>
          <w:sz w:val="28"/>
          <w:szCs w:val="28"/>
        </w:rPr>
        <w:tab/>
        <w:t>б</w:t>
      </w:r>
    </w:p>
    <w:p w:rsidR="00775230" w:rsidRPr="008B37A5" w:rsidRDefault="00775230" w:rsidP="00FF5E35">
      <w:pPr>
        <w:pStyle w:val="a9"/>
        <w:jc w:val="center"/>
        <w:rPr>
          <w:rFonts w:ascii="Times New Roman" w:hAnsi="Times New Roman" w:cs="Times New Roman"/>
          <w:i/>
          <w:sz w:val="28"/>
          <w:szCs w:val="28"/>
        </w:rPr>
      </w:pPr>
      <w:r w:rsidRPr="008B37A5">
        <w:rPr>
          <w:rFonts w:ascii="Times New Roman" w:hAnsi="Times New Roman" w:cs="Times New Roman"/>
          <w:i/>
          <w:noProof/>
          <w:sz w:val="28"/>
          <w:szCs w:val="28"/>
          <w:lang w:eastAsia="ru-RU"/>
        </w:rPr>
        <w:drawing>
          <wp:inline distT="0" distB="0" distL="0" distR="0" wp14:anchorId="3D9C05D8" wp14:editId="25990E54">
            <wp:extent cx="2664580" cy="1620000"/>
            <wp:effectExtent l="0" t="0" r="2540" b="0"/>
            <wp:docPr id="114" name="Рисунок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94"/>
                    <a:srcRect l="49604" t="28483" r="13079" b="29332"/>
                    <a:stretch/>
                  </pic:blipFill>
                  <pic:spPr bwMode="auto">
                    <a:xfrm>
                      <a:off x="0" y="0"/>
                      <a:ext cx="2664580" cy="1620000"/>
                    </a:xfrm>
                    <a:prstGeom prst="rect">
                      <a:avLst/>
                    </a:prstGeom>
                    <a:ln>
                      <a:noFill/>
                    </a:ln>
                    <a:extLst>
                      <a:ext uri="{53640926-AAD7-44D8-BBD7-CCE9431645EC}">
                        <a14:shadowObscured xmlns:a14="http://schemas.microsoft.com/office/drawing/2010/main"/>
                      </a:ext>
                    </a:extLst>
                  </pic:spPr>
                </pic:pic>
              </a:graphicData>
            </a:graphic>
          </wp:inline>
        </w:drawing>
      </w:r>
      <w:r w:rsidRPr="008B37A5">
        <w:rPr>
          <w:rFonts w:ascii="Times New Roman" w:hAnsi="Times New Roman" w:cs="Times New Roman"/>
          <w:i/>
          <w:noProof/>
          <w:sz w:val="28"/>
          <w:szCs w:val="28"/>
          <w:lang w:eastAsia="ru-RU"/>
        </w:rPr>
        <w:drawing>
          <wp:inline distT="0" distB="0" distL="0" distR="0" wp14:anchorId="7BC784B4" wp14:editId="303AE594">
            <wp:extent cx="2613470" cy="1620000"/>
            <wp:effectExtent l="0" t="0" r="0" b="0"/>
            <wp:docPr id="115" name="Рисунок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95"/>
                    <a:srcRect l="49485" t="27523" r="13381" b="27982"/>
                    <a:stretch/>
                  </pic:blipFill>
                  <pic:spPr bwMode="auto">
                    <a:xfrm>
                      <a:off x="0" y="0"/>
                      <a:ext cx="2613470" cy="1620000"/>
                    </a:xfrm>
                    <a:prstGeom prst="rect">
                      <a:avLst/>
                    </a:prstGeom>
                    <a:ln>
                      <a:noFill/>
                    </a:ln>
                    <a:extLst>
                      <a:ext uri="{53640926-AAD7-44D8-BBD7-CCE9431645EC}">
                        <a14:shadowObscured xmlns:a14="http://schemas.microsoft.com/office/drawing/2010/main"/>
                      </a:ext>
                    </a:extLst>
                  </pic:spPr>
                </pic:pic>
              </a:graphicData>
            </a:graphic>
          </wp:inline>
        </w:drawing>
      </w:r>
    </w:p>
    <w:p w:rsidR="00775230" w:rsidRPr="008B37A5" w:rsidRDefault="00775230" w:rsidP="00FF5E35">
      <w:pPr>
        <w:pStyle w:val="a9"/>
        <w:jc w:val="center"/>
        <w:rPr>
          <w:rFonts w:ascii="Times New Roman" w:hAnsi="Times New Roman" w:cs="Times New Roman"/>
          <w:i/>
          <w:sz w:val="28"/>
          <w:szCs w:val="28"/>
        </w:rPr>
      </w:pPr>
      <w:r w:rsidRPr="008B37A5">
        <w:rPr>
          <w:rFonts w:ascii="Times New Roman" w:hAnsi="Times New Roman" w:cs="Times New Roman"/>
          <w:i/>
          <w:sz w:val="28"/>
          <w:szCs w:val="28"/>
        </w:rPr>
        <w:t>в</w:t>
      </w:r>
      <w:r w:rsidRPr="008B37A5">
        <w:rPr>
          <w:rFonts w:ascii="Times New Roman" w:hAnsi="Times New Roman" w:cs="Times New Roman"/>
          <w:i/>
          <w:sz w:val="28"/>
          <w:szCs w:val="28"/>
        </w:rPr>
        <w:tab/>
      </w:r>
      <w:r w:rsidRPr="008B37A5">
        <w:rPr>
          <w:rFonts w:ascii="Times New Roman" w:hAnsi="Times New Roman" w:cs="Times New Roman"/>
          <w:i/>
          <w:sz w:val="28"/>
          <w:szCs w:val="28"/>
        </w:rPr>
        <w:tab/>
      </w:r>
      <w:r w:rsidRPr="008B37A5">
        <w:rPr>
          <w:rFonts w:ascii="Times New Roman" w:hAnsi="Times New Roman" w:cs="Times New Roman"/>
          <w:i/>
          <w:sz w:val="28"/>
          <w:szCs w:val="28"/>
        </w:rPr>
        <w:tab/>
      </w:r>
      <w:r w:rsidRPr="008B37A5">
        <w:rPr>
          <w:rFonts w:ascii="Times New Roman" w:hAnsi="Times New Roman" w:cs="Times New Roman"/>
          <w:i/>
          <w:sz w:val="28"/>
          <w:szCs w:val="28"/>
        </w:rPr>
        <w:tab/>
      </w:r>
      <w:r w:rsidRPr="008B37A5">
        <w:rPr>
          <w:rFonts w:ascii="Times New Roman" w:hAnsi="Times New Roman" w:cs="Times New Roman"/>
          <w:i/>
          <w:sz w:val="28"/>
          <w:szCs w:val="28"/>
        </w:rPr>
        <w:tab/>
      </w:r>
      <w:r w:rsidRPr="008B37A5">
        <w:rPr>
          <w:rFonts w:ascii="Times New Roman" w:hAnsi="Times New Roman" w:cs="Times New Roman"/>
          <w:i/>
          <w:sz w:val="28"/>
          <w:szCs w:val="28"/>
        </w:rPr>
        <w:tab/>
        <w:t>г</w:t>
      </w:r>
    </w:p>
    <w:p w:rsidR="00775230" w:rsidRPr="008B37A5" w:rsidRDefault="00F13551" w:rsidP="00FF5E35">
      <w:pPr>
        <w:pStyle w:val="a9"/>
        <w:jc w:val="center"/>
        <w:rPr>
          <w:rFonts w:ascii="Times New Roman" w:hAnsi="Times New Roman" w:cs="Times New Roman"/>
          <w:sz w:val="28"/>
          <w:szCs w:val="28"/>
        </w:rPr>
      </w:pPr>
      <w:r w:rsidRPr="008B37A5">
        <w:rPr>
          <w:rFonts w:ascii="Times New Roman" w:hAnsi="Times New Roman" w:cs="Times New Roman"/>
          <w:sz w:val="28"/>
          <w:szCs w:val="28"/>
          <w:lang w:val="kk-KZ"/>
        </w:rPr>
        <w:t xml:space="preserve">55 </w:t>
      </w:r>
      <w:r w:rsidR="00477697" w:rsidRPr="008B37A5">
        <w:rPr>
          <w:rFonts w:ascii="Times New Roman" w:hAnsi="Times New Roman" w:cs="Times New Roman"/>
          <w:sz w:val="28"/>
          <w:szCs w:val="28"/>
          <w:lang w:val="kk-KZ"/>
        </w:rPr>
        <w:t xml:space="preserve">сурет – </w:t>
      </w:r>
      <w:r w:rsidR="00477697" w:rsidRPr="008B37A5">
        <w:rPr>
          <w:rFonts w:ascii="Times New Roman" w:hAnsi="Times New Roman" w:cs="Times New Roman"/>
          <w:sz w:val="28"/>
          <w:szCs w:val="28"/>
        </w:rPr>
        <w:t>Бұранданың айналу жиілігінде иіргіштің параллель конустық-сақиналы каналының ұзындығы бойынша тығыздығы 1170 кг/м3 өнімнің балқу ағынының қысымының өзгеруі</w:t>
      </w:r>
      <w:r w:rsidR="00775230" w:rsidRPr="008B37A5">
        <w:rPr>
          <w:rFonts w:ascii="Times New Roman" w:hAnsi="Times New Roman" w:cs="Times New Roman"/>
          <w:sz w:val="28"/>
          <w:szCs w:val="28"/>
        </w:rPr>
        <w:t xml:space="preserve">: </w:t>
      </w:r>
      <w:r w:rsidR="00775230" w:rsidRPr="008B37A5">
        <w:rPr>
          <w:rFonts w:ascii="Times New Roman" w:hAnsi="Times New Roman" w:cs="Times New Roman"/>
          <w:position w:val="-10"/>
          <w:sz w:val="28"/>
          <w:szCs w:val="28"/>
        </w:rPr>
        <w:object w:dxaOrig="5120" w:dyaOrig="320">
          <v:shape id="_x0000_i1097" type="#_x0000_t75" style="width:258pt;height:18pt" o:ole="">
            <v:imagedata r:id="rId296" o:title=""/>
          </v:shape>
          <o:OLEObject Type="Embed" ProgID="Equation.DSMT4" ShapeID="_x0000_i1097" DrawAspect="Content" ObjectID="_1798558437" r:id="rId297"/>
        </w:object>
      </w:r>
    </w:p>
    <w:p w:rsidR="00286610" w:rsidRPr="008B37A5" w:rsidRDefault="00286610" w:rsidP="00FF5E35">
      <w:pPr>
        <w:pStyle w:val="a9"/>
        <w:jc w:val="center"/>
        <w:rPr>
          <w:rFonts w:ascii="Times New Roman" w:hAnsi="Times New Roman" w:cs="Times New Roman"/>
          <w:sz w:val="28"/>
          <w:szCs w:val="28"/>
        </w:rPr>
      </w:pPr>
    </w:p>
    <w:p w:rsidR="00775230" w:rsidRPr="008B37A5" w:rsidRDefault="00775230" w:rsidP="00FF5E35">
      <w:pPr>
        <w:pStyle w:val="a9"/>
        <w:jc w:val="center"/>
        <w:rPr>
          <w:rFonts w:ascii="Times New Roman" w:hAnsi="Times New Roman" w:cs="Times New Roman"/>
          <w:i/>
          <w:sz w:val="28"/>
          <w:szCs w:val="28"/>
        </w:rPr>
      </w:pPr>
      <w:r w:rsidRPr="008B37A5">
        <w:rPr>
          <w:rFonts w:ascii="Times New Roman" w:hAnsi="Times New Roman" w:cs="Times New Roman"/>
          <w:i/>
          <w:noProof/>
          <w:sz w:val="28"/>
          <w:szCs w:val="28"/>
          <w:lang w:eastAsia="ru-RU"/>
        </w:rPr>
        <w:lastRenderedPageBreak/>
        <w:drawing>
          <wp:inline distT="0" distB="0" distL="0" distR="0" wp14:anchorId="5E861FBA" wp14:editId="5A7C0EEA">
            <wp:extent cx="2906920" cy="1620000"/>
            <wp:effectExtent l="0" t="0" r="8255" b="0"/>
            <wp:docPr id="116" name="Рисунок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8"/>
                    <a:srcRect l="43692" t="18153" r="5201" b="14871"/>
                    <a:stretch/>
                  </pic:blipFill>
                  <pic:spPr bwMode="auto">
                    <a:xfrm>
                      <a:off x="0" y="0"/>
                      <a:ext cx="2906920" cy="1620000"/>
                    </a:xfrm>
                    <a:prstGeom prst="rect">
                      <a:avLst/>
                    </a:prstGeom>
                    <a:ln>
                      <a:noFill/>
                    </a:ln>
                    <a:extLst>
                      <a:ext uri="{53640926-AAD7-44D8-BBD7-CCE9431645EC}">
                        <a14:shadowObscured xmlns:a14="http://schemas.microsoft.com/office/drawing/2010/main"/>
                      </a:ext>
                    </a:extLst>
                  </pic:spPr>
                </pic:pic>
              </a:graphicData>
            </a:graphic>
          </wp:inline>
        </w:drawing>
      </w:r>
      <w:r w:rsidRPr="008B37A5">
        <w:rPr>
          <w:rFonts w:ascii="Times New Roman" w:hAnsi="Times New Roman" w:cs="Times New Roman"/>
          <w:i/>
          <w:noProof/>
          <w:sz w:val="28"/>
          <w:szCs w:val="28"/>
          <w:lang w:eastAsia="ru-RU"/>
        </w:rPr>
        <w:drawing>
          <wp:inline distT="0" distB="0" distL="0" distR="0" wp14:anchorId="645519DF" wp14:editId="2FCE6B4F">
            <wp:extent cx="2884423" cy="1620000"/>
            <wp:effectExtent l="0" t="0" r="0" b="0"/>
            <wp:docPr id="117" name="Рисунок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9"/>
                    <a:srcRect l="45283" t="18784" r="5310" b="15307"/>
                    <a:stretch/>
                  </pic:blipFill>
                  <pic:spPr bwMode="auto">
                    <a:xfrm>
                      <a:off x="0" y="0"/>
                      <a:ext cx="2884423" cy="1620000"/>
                    </a:xfrm>
                    <a:prstGeom prst="rect">
                      <a:avLst/>
                    </a:prstGeom>
                    <a:ln>
                      <a:noFill/>
                    </a:ln>
                    <a:extLst>
                      <a:ext uri="{53640926-AAD7-44D8-BBD7-CCE9431645EC}">
                        <a14:shadowObscured xmlns:a14="http://schemas.microsoft.com/office/drawing/2010/main"/>
                      </a:ext>
                    </a:extLst>
                  </pic:spPr>
                </pic:pic>
              </a:graphicData>
            </a:graphic>
          </wp:inline>
        </w:drawing>
      </w:r>
    </w:p>
    <w:p w:rsidR="00775230" w:rsidRPr="008B37A5" w:rsidRDefault="00775230" w:rsidP="00FF5E35">
      <w:pPr>
        <w:pStyle w:val="a9"/>
        <w:jc w:val="center"/>
        <w:rPr>
          <w:rFonts w:ascii="Times New Roman" w:hAnsi="Times New Roman" w:cs="Times New Roman"/>
          <w:i/>
          <w:sz w:val="28"/>
          <w:szCs w:val="28"/>
        </w:rPr>
      </w:pPr>
      <w:r w:rsidRPr="008B37A5">
        <w:rPr>
          <w:rFonts w:ascii="Times New Roman" w:hAnsi="Times New Roman" w:cs="Times New Roman"/>
          <w:i/>
          <w:sz w:val="28"/>
          <w:szCs w:val="28"/>
        </w:rPr>
        <w:t>а</w:t>
      </w:r>
      <w:r w:rsidRPr="008B37A5">
        <w:rPr>
          <w:rFonts w:ascii="Times New Roman" w:hAnsi="Times New Roman" w:cs="Times New Roman"/>
          <w:i/>
          <w:sz w:val="28"/>
          <w:szCs w:val="28"/>
        </w:rPr>
        <w:tab/>
      </w:r>
      <w:r w:rsidRPr="008B37A5">
        <w:rPr>
          <w:rFonts w:ascii="Times New Roman" w:hAnsi="Times New Roman" w:cs="Times New Roman"/>
          <w:i/>
          <w:sz w:val="28"/>
          <w:szCs w:val="28"/>
        </w:rPr>
        <w:tab/>
      </w:r>
      <w:r w:rsidRPr="008B37A5">
        <w:rPr>
          <w:rFonts w:ascii="Times New Roman" w:hAnsi="Times New Roman" w:cs="Times New Roman"/>
          <w:i/>
          <w:sz w:val="28"/>
          <w:szCs w:val="28"/>
        </w:rPr>
        <w:tab/>
      </w:r>
      <w:r w:rsidRPr="008B37A5">
        <w:rPr>
          <w:rFonts w:ascii="Times New Roman" w:hAnsi="Times New Roman" w:cs="Times New Roman"/>
          <w:i/>
          <w:sz w:val="28"/>
          <w:szCs w:val="28"/>
        </w:rPr>
        <w:tab/>
      </w:r>
      <w:r w:rsidRPr="008B37A5">
        <w:rPr>
          <w:rFonts w:ascii="Times New Roman" w:hAnsi="Times New Roman" w:cs="Times New Roman"/>
          <w:i/>
          <w:sz w:val="28"/>
          <w:szCs w:val="28"/>
        </w:rPr>
        <w:tab/>
      </w:r>
      <w:r w:rsidRPr="008B37A5">
        <w:rPr>
          <w:rFonts w:ascii="Times New Roman" w:hAnsi="Times New Roman" w:cs="Times New Roman"/>
          <w:i/>
          <w:sz w:val="28"/>
          <w:szCs w:val="28"/>
        </w:rPr>
        <w:tab/>
        <w:t>б</w:t>
      </w:r>
    </w:p>
    <w:p w:rsidR="00775230" w:rsidRPr="008B37A5" w:rsidRDefault="00775230" w:rsidP="00FF5E35">
      <w:pPr>
        <w:pStyle w:val="a9"/>
        <w:jc w:val="center"/>
        <w:rPr>
          <w:rFonts w:ascii="Times New Roman" w:hAnsi="Times New Roman" w:cs="Times New Roman"/>
          <w:i/>
          <w:sz w:val="28"/>
          <w:szCs w:val="28"/>
        </w:rPr>
      </w:pPr>
      <w:r w:rsidRPr="008B37A5">
        <w:rPr>
          <w:rFonts w:ascii="Times New Roman" w:hAnsi="Times New Roman" w:cs="Times New Roman"/>
          <w:i/>
          <w:noProof/>
          <w:sz w:val="28"/>
          <w:szCs w:val="28"/>
          <w:lang w:eastAsia="ru-RU"/>
        </w:rPr>
        <w:drawing>
          <wp:inline distT="0" distB="0" distL="0" distR="0" wp14:anchorId="1CF793BD" wp14:editId="60EB6B90">
            <wp:extent cx="2603097" cy="1620000"/>
            <wp:effectExtent l="0" t="0" r="6985" b="0"/>
            <wp:docPr id="118" name="Рисунок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0"/>
                    <a:srcRect l="45462" t="19103" r="5122" b="15303"/>
                    <a:stretch/>
                  </pic:blipFill>
                  <pic:spPr bwMode="auto">
                    <a:xfrm>
                      <a:off x="0" y="0"/>
                      <a:ext cx="2603097" cy="1620000"/>
                    </a:xfrm>
                    <a:prstGeom prst="rect">
                      <a:avLst/>
                    </a:prstGeom>
                    <a:ln>
                      <a:noFill/>
                    </a:ln>
                    <a:extLst>
                      <a:ext uri="{53640926-AAD7-44D8-BBD7-CCE9431645EC}">
                        <a14:shadowObscured xmlns:a14="http://schemas.microsoft.com/office/drawing/2010/main"/>
                      </a:ext>
                    </a:extLst>
                  </pic:spPr>
                </pic:pic>
              </a:graphicData>
            </a:graphic>
          </wp:inline>
        </w:drawing>
      </w:r>
      <w:r w:rsidRPr="008B37A5">
        <w:rPr>
          <w:rFonts w:ascii="Times New Roman" w:hAnsi="Times New Roman" w:cs="Times New Roman"/>
          <w:i/>
          <w:noProof/>
          <w:sz w:val="28"/>
          <w:szCs w:val="28"/>
          <w:lang w:eastAsia="ru-RU"/>
        </w:rPr>
        <w:drawing>
          <wp:inline distT="0" distB="0" distL="0" distR="0" wp14:anchorId="428A4C1A" wp14:editId="4E9664A6">
            <wp:extent cx="2591623" cy="1620000"/>
            <wp:effectExtent l="0" t="0" r="0" b="0"/>
            <wp:docPr id="119" name="Рисунок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1"/>
                    <a:srcRect l="45283" t="18784" r="5300" b="14352"/>
                    <a:stretch/>
                  </pic:blipFill>
                  <pic:spPr bwMode="auto">
                    <a:xfrm>
                      <a:off x="0" y="0"/>
                      <a:ext cx="2591623" cy="1620000"/>
                    </a:xfrm>
                    <a:prstGeom prst="rect">
                      <a:avLst/>
                    </a:prstGeom>
                    <a:ln>
                      <a:noFill/>
                    </a:ln>
                    <a:extLst>
                      <a:ext uri="{53640926-AAD7-44D8-BBD7-CCE9431645EC}">
                        <a14:shadowObscured xmlns:a14="http://schemas.microsoft.com/office/drawing/2010/main"/>
                      </a:ext>
                    </a:extLst>
                  </pic:spPr>
                </pic:pic>
              </a:graphicData>
            </a:graphic>
          </wp:inline>
        </w:drawing>
      </w:r>
    </w:p>
    <w:p w:rsidR="00775230" w:rsidRPr="008B37A5" w:rsidRDefault="00775230" w:rsidP="00FF5E35">
      <w:pPr>
        <w:pStyle w:val="a9"/>
        <w:jc w:val="center"/>
        <w:rPr>
          <w:rFonts w:ascii="Times New Roman" w:hAnsi="Times New Roman" w:cs="Times New Roman"/>
          <w:i/>
          <w:sz w:val="28"/>
          <w:szCs w:val="28"/>
        </w:rPr>
      </w:pPr>
      <w:r w:rsidRPr="008B37A5">
        <w:rPr>
          <w:rFonts w:ascii="Times New Roman" w:hAnsi="Times New Roman" w:cs="Times New Roman"/>
          <w:i/>
          <w:sz w:val="28"/>
          <w:szCs w:val="28"/>
        </w:rPr>
        <w:t>в</w:t>
      </w:r>
      <w:r w:rsidRPr="008B37A5">
        <w:rPr>
          <w:rFonts w:ascii="Times New Roman" w:hAnsi="Times New Roman" w:cs="Times New Roman"/>
          <w:i/>
          <w:sz w:val="28"/>
          <w:szCs w:val="28"/>
        </w:rPr>
        <w:tab/>
      </w:r>
      <w:r w:rsidRPr="008B37A5">
        <w:rPr>
          <w:rFonts w:ascii="Times New Roman" w:hAnsi="Times New Roman" w:cs="Times New Roman"/>
          <w:i/>
          <w:sz w:val="28"/>
          <w:szCs w:val="28"/>
        </w:rPr>
        <w:tab/>
      </w:r>
      <w:r w:rsidRPr="008B37A5">
        <w:rPr>
          <w:rFonts w:ascii="Times New Roman" w:hAnsi="Times New Roman" w:cs="Times New Roman"/>
          <w:i/>
          <w:sz w:val="28"/>
          <w:szCs w:val="28"/>
        </w:rPr>
        <w:tab/>
      </w:r>
      <w:r w:rsidRPr="008B37A5">
        <w:rPr>
          <w:rFonts w:ascii="Times New Roman" w:hAnsi="Times New Roman" w:cs="Times New Roman"/>
          <w:i/>
          <w:sz w:val="28"/>
          <w:szCs w:val="28"/>
        </w:rPr>
        <w:tab/>
      </w:r>
      <w:r w:rsidRPr="008B37A5">
        <w:rPr>
          <w:rFonts w:ascii="Times New Roman" w:hAnsi="Times New Roman" w:cs="Times New Roman"/>
          <w:i/>
          <w:sz w:val="28"/>
          <w:szCs w:val="28"/>
        </w:rPr>
        <w:tab/>
      </w:r>
      <w:r w:rsidRPr="008B37A5">
        <w:rPr>
          <w:rFonts w:ascii="Times New Roman" w:hAnsi="Times New Roman" w:cs="Times New Roman"/>
          <w:i/>
          <w:sz w:val="28"/>
          <w:szCs w:val="28"/>
        </w:rPr>
        <w:tab/>
        <w:t>г</w:t>
      </w:r>
    </w:p>
    <w:p w:rsidR="00775230" w:rsidRPr="008B37A5" w:rsidRDefault="00F13551" w:rsidP="00FF5E35">
      <w:pPr>
        <w:pStyle w:val="a9"/>
        <w:jc w:val="center"/>
        <w:rPr>
          <w:rFonts w:ascii="Times New Roman" w:hAnsi="Times New Roman" w:cs="Times New Roman"/>
          <w:position w:val="-10"/>
          <w:sz w:val="28"/>
          <w:szCs w:val="28"/>
        </w:rPr>
      </w:pPr>
      <w:r w:rsidRPr="008B37A5">
        <w:rPr>
          <w:rFonts w:ascii="Times New Roman" w:hAnsi="Times New Roman" w:cs="Times New Roman"/>
          <w:sz w:val="28"/>
          <w:szCs w:val="28"/>
          <w:lang w:val="kk-KZ"/>
        </w:rPr>
        <w:t>56</w:t>
      </w:r>
      <w:r w:rsidR="00477697" w:rsidRPr="008B37A5">
        <w:rPr>
          <w:rFonts w:ascii="Times New Roman" w:hAnsi="Times New Roman" w:cs="Times New Roman"/>
          <w:sz w:val="28"/>
          <w:szCs w:val="28"/>
          <w:lang w:val="kk-KZ"/>
        </w:rPr>
        <w:t xml:space="preserve"> сурет – </w:t>
      </w:r>
      <w:r w:rsidR="00477697" w:rsidRPr="008B37A5">
        <w:rPr>
          <w:rFonts w:ascii="Times New Roman" w:hAnsi="Times New Roman" w:cs="Times New Roman"/>
          <w:sz w:val="28"/>
          <w:szCs w:val="28"/>
        </w:rPr>
        <w:t>Бұранданың айналу жиілігінде иіргіштің параллель конустық-сақиналы каналының ұзындығы бойынша тығыздығы бар өнімнің балқу ағынының қысымының өзгеруі</w:t>
      </w:r>
      <w:r w:rsidR="00775230" w:rsidRPr="008B37A5">
        <w:rPr>
          <w:rFonts w:ascii="Times New Roman" w:hAnsi="Times New Roman" w:cs="Times New Roman"/>
          <w:sz w:val="28"/>
          <w:szCs w:val="28"/>
        </w:rPr>
        <w:t xml:space="preserve">: </w:t>
      </w:r>
      <w:r w:rsidR="00775230" w:rsidRPr="008B37A5">
        <w:rPr>
          <w:rFonts w:ascii="Times New Roman" w:hAnsi="Times New Roman" w:cs="Times New Roman"/>
          <w:position w:val="-10"/>
          <w:sz w:val="28"/>
          <w:szCs w:val="28"/>
        </w:rPr>
        <w:object w:dxaOrig="5120" w:dyaOrig="320">
          <v:shape id="_x0000_i1098" type="#_x0000_t75" style="width:258pt;height:18pt" o:ole="">
            <v:imagedata r:id="rId302" o:title=""/>
          </v:shape>
          <o:OLEObject Type="Embed" ProgID="Equation.DSMT4" ShapeID="_x0000_i1098" DrawAspect="Content" ObjectID="_1798558438" r:id="rId303"/>
        </w:object>
      </w:r>
    </w:p>
    <w:p w:rsidR="00425D28" w:rsidRPr="008B37A5" w:rsidRDefault="00425D28" w:rsidP="00FF5E35">
      <w:pPr>
        <w:pStyle w:val="a9"/>
        <w:jc w:val="center"/>
        <w:rPr>
          <w:rFonts w:ascii="Times New Roman" w:hAnsi="Times New Roman" w:cs="Times New Roman"/>
          <w:position w:val="-10"/>
          <w:sz w:val="28"/>
          <w:szCs w:val="28"/>
        </w:rPr>
      </w:pPr>
    </w:p>
    <w:p w:rsidR="00425D28" w:rsidRPr="008B37A5" w:rsidRDefault="00425D28" w:rsidP="00FF5E35">
      <w:pPr>
        <w:pStyle w:val="a9"/>
        <w:jc w:val="center"/>
        <w:rPr>
          <w:rFonts w:ascii="Times New Roman" w:hAnsi="Times New Roman" w:cs="Times New Roman"/>
          <w:position w:val="-10"/>
          <w:sz w:val="28"/>
          <w:szCs w:val="28"/>
        </w:rPr>
      </w:pPr>
    </w:p>
    <w:p w:rsidR="00425D28" w:rsidRPr="008B37A5" w:rsidRDefault="00425D28" w:rsidP="00FF5E35">
      <w:pPr>
        <w:pStyle w:val="a9"/>
        <w:jc w:val="center"/>
        <w:rPr>
          <w:rFonts w:ascii="Times New Roman" w:hAnsi="Times New Roman" w:cs="Times New Roman"/>
          <w:position w:val="-10"/>
          <w:sz w:val="28"/>
          <w:szCs w:val="28"/>
        </w:rPr>
      </w:pPr>
    </w:p>
    <w:p w:rsidR="00425D28" w:rsidRPr="008B37A5" w:rsidRDefault="00425D28" w:rsidP="00FF5E35">
      <w:pPr>
        <w:pStyle w:val="a9"/>
        <w:jc w:val="center"/>
        <w:rPr>
          <w:rFonts w:ascii="Times New Roman" w:hAnsi="Times New Roman" w:cs="Times New Roman"/>
          <w:position w:val="-10"/>
          <w:sz w:val="28"/>
          <w:szCs w:val="28"/>
        </w:rPr>
      </w:pPr>
    </w:p>
    <w:p w:rsidR="00425D28" w:rsidRPr="008B37A5" w:rsidRDefault="00425D28" w:rsidP="00FF5E35">
      <w:pPr>
        <w:pStyle w:val="a9"/>
        <w:jc w:val="center"/>
        <w:rPr>
          <w:rFonts w:ascii="Times New Roman" w:hAnsi="Times New Roman" w:cs="Times New Roman"/>
          <w:position w:val="-10"/>
          <w:sz w:val="28"/>
          <w:szCs w:val="28"/>
        </w:rPr>
      </w:pPr>
    </w:p>
    <w:p w:rsidR="00425D28" w:rsidRPr="008B37A5" w:rsidRDefault="00425D28" w:rsidP="00FF5E35">
      <w:pPr>
        <w:pStyle w:val="a9"/>
        <w:jc w:val="center"/>
        <w:rPr>
          <w:rFonts w:ascii="Times New Roman" w:hAnsi="Times New Roman" w:cs="Times New Roman"/>
          <w:position w:val="-10"/>
          <w:sz w:val="28"/>
          <w:szCs w:val="28"/>
        </w:rPr>
      </w:pPr>
    </w:p>
    <w:p w:rsidR="00425D28" w:rsidRPr="008B37A5" w:rsidRDefault="00425D28" w:rsidP="00FF5E35">
      <w:pPr>
        <w:pStyle w:val="a9"/>
        <w:jc w:val="center"/>
        <w:rPr>
          <w:rFonts w:ascii="Times New Roman" w:hAnsi="Times New Roman" w:cs="Times New Roman"/>
          <w:position w:val="-10"/>
          <w:sz w:val="28"/>
          <w:szCs w:val="28"/>
        </w:rPr>
      </w:pPr>
    </w:p>
    <w:p w:rsidR="00425D28" w:rsidRPr="008B37A5" w:rsidRDefault="00425D28" w:rsidP="00FF5E35">
      <w:pPr>
        <w:pStyle w:val="a9"/>
        <w:jc w:val="center"/>
        <w:rPr>
          <w:rFonts w:ascii="Times New Roman" w:hAnsi="Times New Roman" w:cs="Times New Roman"/>
          <w:position w:val="-10"/>
          <w:sz w:val="28"/>
          <w:szCs w:val="28"/>
        </w:rPr>
      </w:pPr>
    </w:p>
    <w:p w:rsidR="00F40B82" w:rsidRPr="008B37A5" w:rsidRDefault="00F40B82" w:rsidP="00FF5E35">
      <w:pPr>
        <w:pStyle w:val="a9"/>
        <w:jc w:val="center"/>
        <w:rPr>
          <w:rFonts w:ascii="Times New Roman" w:hAnsi="Times New Roman" w:cs="Times New Roman"/>
          <w:position w:val="-10"/>
          <w:sz w:val="28"/>
          <w:szCs w:val="28"/>
        </w:rPr>
      </w:pPr>
    </w:p>
    <w:p w:rsidR="00F40B82" w:rsidRPr="008B37A5" w:rsidRDefault="00F40B82" w:rsidP="00FF5E35">
      <w:pPr>
        <w:pStyle w:val="a9"/>
        <w:jc w:val="center"/>
        <w:rPr>
          <w:rFonts w:ascii="Times New Roman" w:hAnsi="Times New Roman" w:cs="Times New Roman"/>
          <w:position w:val="-10"/>
          <w:sz w:val="28"/>
          <w:szCs w:val="28"/>
        </w:rPr>
      </w:pPr>
    </w:p>
    <w:p w:rsidR="00F40B82" w:rsidRPr="008B37A5" w:rsidRDefault="00F40B82" w:rsidP="00FF5E35">
      <w:pPr>
        <w:pStyle w:val="a9"/>
        <w:jc w:val="center"/>
        <w:rPr>
          <w:rFonts w:ascii="Times New Roman" w:hAnsi="Times New Roman" w:cs="Times New Roman"/>
          <w:position w:val="-10"/>
          <w:sz w:val="28"/>
          <w:szCs w:val="28"/>
        </w:rPr>
      </w:pPr>
    </w:p>
    <w:p w:rsidR="00F40B82" w:rsidRPr="008B37A5" w:rsidRDefault="00F40B82" w:rsidP="00FF5E35">
      <w:pPr>
        <w:pStyle w:val="a9"/>
        <w:jc w:val="center"/>
        <w:rPr>
          <w:rFonts w:ascii="Times New Roman" w:hAnsi="Times New Roman" w:cs="Times New Roman"/>
          <w:position w:val="-10"/>
          <w:sz w:val="28"/>
          <w:szCs w:val="28"/>
        </w:rPr>
      </w:pPr>
    </w:p>
    <w:p w:rsidR="00F40B82" w:rsidRPr="008B37A5" w:rsidRDefault="00F40B82" w:rsidP="00FF5E35">
      <w:pPr>
        <w:pStyle w:val="a9"/>
        <w:jc w:val="center"/>
        <w:rPr>
          <w:rFonts w:ascii="Times New Roman" w:hAnsi="Times New Roman" w:cs="Times New Roman"/>
          <w:position w:val="-10"/>
          <w:sz w:val="28"/>
          <w:szCs w:val="28"/>
        </w:rPr>
      </w:pPr>
    </w:p>
    <w:p w:rsidR="00F40B82" w:rsidRPr="008B37A5" w:rsidRDefault="00F40B82" w:rsidP="00FF5E35">
      <w:pPr>
        <w:pStyle w:val="a9"/>
        <w:jc w:val="center"/>
        <w:rPr>
          <w:rFonts w:ascii="Times New Roman" w:hAnsi="Times New Roman" w:cs="Times New Roman"/>
          <w:position w:val="-10"/>
          <w:sz w:val="28"/>
          <w:szCs w:val="28"/>
        </w:rPr>
      </w:pPr>
    </w:p>
    <w:p w:rsidR="00F40B82" w:rsidRPr="008B37A5" w:rsidRDefault="00F40B82" w:rsidP="00FF5E35">
      <w:pPr>
        <w:pStyle w:val="a9"/>
        <w:jc w:val="center"/>
        <w:rPr>
          <w:rFonts w:ascii="Times New Roman" w:hAnsi="Times New Roman" w:cs="Times New Roman"/>
          <w:position w:val="-10"/>
          <w:sz w:val="28"/>
          <w:szCs w:val="28"/>
        </w:rPr>
      </w:pPr>
    </w:p>
    <w:p w:rsidR="00F40B82" w:rsidRPr="008B37A5" w:rsidRDefault="00F40B82" w:rsidP="00FF5E35">
      <w:pPr>
        <w:pStyle w:val="a9"/>
        <w:jc w:val="center"/>
        <w:rPr>
          <w:rFonts w:ascii="Times New Roman" w:hAnsi="Times New Roman" w:cs="Times New Roman"/>
          <w:position w:val="-10"/>
          <w:sz w:val="28"/>
          <w:szCs w:val="28"/>
        </w:rPr>
      </w:pPr>
    </w:p>
    <w:p w:rsidR="00F40B82" w:rsidRPr="008B37A5" w:rsidRDefault="00F40B82" w:rsidP="00FF5E35">
      <w:pPr>
        <w:pStyle w:val="a9"/>
        <w:jc w:val="center"/>
        <w:rPr>
          <w:rFonts w:ascii="Times New Roman" w:hAnsi="Times New Roman" w:cs="Times New Roman"/>
          <w:position w:val="-10"/>
          <w:sz w:val="28"/>
          <w:szCs w:val="28"/>
        </w:rPr>
      </w:pPr>
    </w:p>
    <w:p w:rsidR="00F40B82" w:rsidRPr="008B37A5" w:rsidRDefault="00F40B82" w:rsidP="00FF5E35">
      <w:pPr>
        <w:pStyle w:val="a9"/>
        <w:jc w:val="center"/>
        <w:rPr>
          <w:rFonts w:ascii="Times New Roman" w:hAnsi="Times New Roman" w:cs="Times New Roman"/>
          <w:position w:val="-10"/>
          <w:sz w:val="28"/>
          <w:szCs w:val="28"/>
        </w:rPr>
      </w:pPr>
    </w:p>
    <w:p w:rsidR="00F40B82" w:rsidRPr="008B37A5" w:rsidRDefault="00F40B82" w:rsidP="00FF5E35">
      <w:pPr>
        <w:pStyle w:val="a9"/>
        <w:jc w:val="center"/>
        <w:rPr>
          <w:rFonts w:ascii="Times New Roman" w:hAnsi="Times New Roman" w:cs="Times New Roman"/>
          <w:position w:val="-10"/>
          <w:sz w:val="28"/>
          <w:szCs w:val="28"/>
        </w:rPr>
      </w:pPr>
    </w:p>
    <w:p w:rsidR="00F40B82" w:rsidRPr="008B37A5" w:rsidRDefault="00F40B82" w:rsidP="00FF5E35">
      <w:pPr>
        <w:pStyle w:val="a9"/>
        <w:jc w:val="center"/>
        <w:rPr>
          <w:rFonts w:ascii="Times New Roman" w:hAnsi="Times New Roman" w:cs="Times New Roman"/>
          <w:position w:val="-10"/>
          <w:sz w:val="28"/>
          <w:szCs w:val="28"/>
        </w:rPr>
      </w:pPr>
    </w:p>
    <w:p w:rsidR="00F40B82" w:rsidRPr="008B37A5" w:rsidRDefault="00F40B82" w:rsidP="00FF5E35">
      <w:pPr>
        <w:pStyle w:val="a9"/>
        <w:jc w:val="center"/>
        <w:rPr>
          <w:rFonts w:ascii="Times New Roman" w:hAnsi="Times New Roman" w:cs="Times New Roman"/>
          <w:position w:val="-10"/>
          <w:sz w:val="28"/>
          <w:szCs w:val="28"/>
        </w:rPr>
      </w:pPr>
    </w:p>
    <w:p w:rsidR="00F40B82" w:rsidRPr="008B37A5" w:rsidRDefault="00F40B82" w:rsidP="00FF5E35">
      <w:pPr>
        <w:pStyle w:val="a9"/>
        <w:jc w:val="center"/>
        <w:rPr>
          <w:rFonts w:ascii="Times New Roman" w:hAnsi="Times New Roman" w:cs="Times New Roman"/>
          <w:position w:val="-10"/>
          <w:sz w:val="28"/>
          <w:szCs w:val="28"/>
        </w:rPr>
      </w:pPr>
    </w:p>
    <w:p w:rsidR="00477697" w:rsidRPr="008B37A5" w:rsidRDefault="00477697" w:rsidP="00FF5E35">
      <w:pPr>
        <w:widowControl/>
        <w:autoSpaceDE/>
        <w:autoSpaceDN/>
        <w:rPr>
          <w:rFonts w:eastAsiaTheme="minorHAnsi"/>
          <w:position w:val="-10"/>
          <w:sz w:val="28"/>
          <w:szCs w:val="28"/>
          <w:lang w:val="ru-RU"/>
        </w:rPr>
      </w:pPr>
      <w:r w:rsidRPr="008B37A5">
        <w:rPr>
          <w:position w:val="-10"/>
          <w:sz w:val="28"/>
          <w:szCs w:val="28"/>
        </w:rPr>
        <w:br w:type="page"/>
      </w:r>
    </w:p>
    <w:tbl>
      <w:tblPr>
        <w:tblW w:w="0" w:type="auto"/>
        <w:tblLook w:val="04A0" w:firstRow="1" w:lastRow="0" w:firstColumn="1" w:lastColumn="0" w:noHBand="0" w:noVBand="1"/>
      </w:tblPr>
      <w:tblGrid>
        <w:gridCol w:w="8259"/>
        <w:gridCol w:w="557"/>
        <w:gridCol w:w="822"/>
      </w:tblGrid>
      <w:tr w:rsidR="00775230" w:rsidRPr="008B37A5" w:rsidTr="00B24416">
        <w:trPr>
          <w:cantSplit/>
          <w:trHeight w:val="4536"/>
        </w:trPr>
        <w:tc>
          <w:tcPr>
            <w:tcW w:w="8259" w:type="dxa"/>
            <w:vMerge w:val="restart"/>
          </w:tcPr>
          <w:p w:rsidR="00775230" w:rsidRPr="008B37A5" w:rsidRDefault="00775230" w:rsidP="00FF5E35">
            <w:pPr>
              <w:pStyle w:val="a9"/>
              <w:jc w:val="both"/>
              <w:rPr>
                <w:rFonts w:ascii="Times New Roman" w:hAnsi="Times New Roman" w:cs="Times New Roman"/>
                <w:sz w:val="28"/>
                <w:szCs w:val="28"/>
              </w:rPr>
            </w:pPr>
            <w:r w:rsidRPr="008B37A5">
              <w:rPr>
                <w:rFonts w:ascii="Times New Roman" w:hAnsi="Times New Roman" w:cs="Times New Roman"/>
                <w:noProof/>
                <w:sz w:val="28"/>
                <w:szCs w:val="28"/>
                <w:lang w:eastAsia="ru-RU"/>
              </w:rPr>
              <w:lastRenderedPageBreak/>
              <w:drawing>
                <wp:inline distT="0" distB="0" distL="0" distR="0" wp14:anchorId="7AA02106" wp14:editId="6C1FD285">
                  <wp:extent cx="8627141" cy="4970451"/>
                  <wp:effectExtent l="0" t="318" r="2223" b="2222"/>
                  <wp:docPr id="120" name="Рисунок 120" descr="C:\Users\Максим\Desktop\График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C:\Users\Максим\Desktop\Графики.jpg"/>
                          <pic:cNvPicPr>
                            <a:picLocks noChangeAspect="1" noChangeArrowheads="1"/>
                          </pic:cNvPicPr>
                        </pic:nvPicPr>
                        <pic:blipFill>
                          <a:blip r:embed="rId304" cstate="print">
                            <a:extLst>
                              <a:ext uri="{28A0092B-C50C-407E-A947-70E740481C1C}">
                                <a14:useLocalDpi xmlns:a14="http://schemas.microsoft.com/office/drawing/2010/main" val="0"/>
                              </a:ext>
                            </a:extLst>
                          </a:blip>
                          <a:srcRect/>
                          <a:stretch>
                            <a:fillRect/>
                          </a:stretch>
                        </pic:blipFill>
                        <pic:spPr bwMode="auto">
                          <a:xfrm rot="16200000">
                            <a:off x="0" y="0"/>
                            <a:ext cx="8667214" cy="4993539"/>
                          </a:xfrm>
                          <a:prstGeom prst="rect">
                            <a:avLst/>
                          </a:prstGeom>
                          <a:noFill/>
                          <a:ln>
                            <a:noFill/>
                          </a:ln>
                        </pic:spPr>
                      </pic:pic>
                    </a:graphicData>
                  </a:graphic>
                </wp:inline>
              </w:drawing>
            </w:r>
          </w:p>
        </w:tc>
        <w:tc>
          <w:tcPr>
            <w:tcW w:w="557" w:type="dxa"/>
            <w:textDirection w:val="btLr"/>
          </w:tcPr>
          <w:p w:rsidR="00775230" w:rsidRPr="008B37A5" w:rsidRDefault="00775230" w:rsidP="00FF5E35">
            <w:pPr>
              <w:pStyle w:val="a9"/>
              <w:jc w:val="both"/>
              <w:rPr>
                <w:rFonts w:ascii="Times New Roman" w:hAnsi="Times New Roman" w:cs="Times New Roman"/>
                <w:sz w:val="28"/>
                <w:szCs w:val="28"/>
              </w:rPr>
            </w:pPr>
            <w:r w:rsidRPr="008B37A5">
              <w:rPr>
                <w:rFonts w:ascii="Times New Roman" w:hAnsi="Times New Roman" w:cs="Times New Roman"/>
                <w:sz w:val="28"/>
                <w:szCs w:val="28"/>
              </w:rPr>
              <w:t>в</w:t>
            </w:r>
          </w:p>
        </w:tc>
        <w:tc>
          <w:tcPr>
            <w:tcW w:w="822" w:type="dxa"/>
            <w:vMerge w:val="restart"/>
            <w:textDirection w:val="btLr"/>
          </w:tcPr>
          <w:p w:rsidR="00775230" w:rsidRPr="008B37A5" w:rsidRDefault="00F13551" w:rsidP="00FF5E35">
            <w:pPr>
              <w:pStyle w:val="a9"/>
              <w:jc w:val="both"/>
              <w:rPr>
                <w:rFonts w:ascii="Times New Roman" w:hAnsi="Times New Roman" w:cs="Times New Roman"/>
                <w:sz w:val="28"/>
                <w:szCs w:val="28"/>
              </w:rPr>
            </w:pPr>
            <w:r w:rsidRPr="008B37A5">
              <w:rPr>
                <w:rFonts w:ascii="Times New Roman" w:hAnsi="Times New Roman" w:cs="Times New Roman"/>
                <w:sz w:val="28"/>
                <w:szCs w:val="28"/>
                <w:lang w:val="kk-KZ"/>
              </w:rPr>
              <w:t>57</w:t>
            </w:r>
            <w:r w:rsidR="00477697" w:rsidRPr="008B37A5">
              <w:rPr>
                <w:rFonts w:ascii="Times New Roman" w:hAnsi="Times New Roman" w:cs="Times New Roman"/>
                <w:sz w:val="28"/>
                <w:szCs w:val="28"/>
                <w:lang w:val="kk-KZ"/>
              </w:rPr>
              <w:t xml:space="preserve"> сурет –</w:t>
            </w:r>
            <w:r w:rsidR="008B38E9" w:rsidRPr="008B37A5">
              <w:rPr>
                <w:rFonts w:ascii="Times New Roman" w:hAnsi="Times New Roman" w:cs="Times New Roman"/>
                <w:sz w:val="28"/>
                <w:szCs w:val="28"/>
                <w:lang w:val="kk-KZ"/>
              </w:rPr>
              <w:t xml:space="preserve"> </w:t>
            </w:r>
            <w:r w:rsidR="00B24416" w:rsidRPr="008B37A5">
              <w:rPr>
                <w:rFonts w:ascii="Times New Roman" w:hAnsi="Times New Roman" w:cs="Times New Roman"/>
                <w:sz w:val="28"/>
                <w:szCs w:val="28"/>
              </w:rPr>
              <w:t>Әр түрлі тығыздықтағы өнім үшін қысымды қалыптау арнасының ұзындығы бойынша қысым мен жылдамдықтың өзгеруінің графикалық тәуелділігі</w:t>
            </w:r>
            <w:r w:rsidR="00775230" w:rsidRPr="008B37A5">
              <w:rPr>
                <w:rFonts w:ascii="Times New Roman" w:hAnsi="Times New Roman" w:cs="Times New Roman"/>
                <w:sz w:val="28"/>
                <w:szCs w:val="28"/>
              </w:rPr>
              <w:t>: а – 1120 кг/м</w:t>
            </w:r>
            <w:r w:rsidR="00775230" w:rsidRPr="008B37A5">
              <w:rPr>
                <w:rFonts w:ascii="Times New Roman" w:hAnsi="Times New Roman" w:cs="Times New Roman"/>
                <w:sz w:val="28"/>
                <w:szCs w:val="28"/>
                <w:vertAlign w:val="superscript"/>
              </w:rPr>
              <w:t>3</w:t>
            </w:r>
            <w:r w:rsidR="00775230" w:rsidRPr="008B37A5">
              <w:rPr>
                <w:rFonts w:ascii="Times New Roman" w:hAnsi="Times New Roman" w:cs="Times New Roman"/>
                <w:sz w:val="28"/>
                <w:szCs w:val="28"/>
              </w:rPr>
              <w:t>, б – 1170 кг/м</w:t>
            </w:r>
            <w:r w:rsidR="00775230" w:rsidRPr="008B37A5">
              <w:rPr>
                <w:rFonts w:ascii="Times New Roman" w:hAnsi="Times New Roman" w:cs="Times New Roman"/>
                <w:sz w:val="28"/>
                <w:szCs w:val="28"/>
                <w:vertAlign w:val="superscript"/>
              </w:rPr>
              <w:t>3</w:t>
            </w:r>
            <w:r w:rsidR="00775230" w:rsidRPr="008B37A5">
              <w:rPr>
                <w:rFonts w:ascii="Times New Roman" w:hAnsi="Times New Roman" w:cs="Times New Roman"/>
                <w:sz w:val="28"/>
                <w:szCs w:val="28"/>
              </w:rPr>
              <w:t>, в – 1210 кг/м</w:t>
            </w:r>
            <w:r w:rsidR="00775230" w:rsidRPr="008B37A5">
              <w:rPr>
                <w:rFonts w:ascii="Times New Roman" w:hAnsi="Times New Roman" w:cs="Times New Roman"/>
                <w:sz w:val="28"/>
                <w:szCs w:val="28"/>
                <w:vertAlign w:val="superscript"/>
              </w:rPr>
              <w:t>3</w:t>
            </w:r>
          </w:p>
          <w:p w:rsidR="00775230" w:rsidRPr="008B37A5" w:rsidRDefault="00775230" w:rsidP="00FF5E35">
            <w:pPr>
              <w:pStyle w:val="a9"/>
              <w:jc w:val="both"/>
              <w:rPr>
                <w:rFonts w:ascii="Times New Roman" w:hAnsi="Times New Roman" w:cs="Times New Roman"/>
                <w:sz w:val="28"/>
                <w:szCs w:val="28"/>
              </w:rPr>
            </w:pPr>
          </w:p>
        </w:tc>
      </w:tr>
      <w:tr w:rsidR="00775230" w:rsidRPr="008B37A5" w:rsidTr="00B24416">
        <w:trPr>
          <w:cantSplit/>
          <w:trHeight w:val="4536"/>
        </w:trPr>
        <w:tc>
          <w:tcPr>
            <w:tcW w:w="8259" w:type="dxa"/>
            <w:vMerge/>
          </w:tcPr>
          <w:p w:rsidR="00775230" w:rsidRPr="008B37A5" w:rsidRDefault="00775230" w:rsidP="00FF5E35">
            <w:pPr>
              <w:pStyle w:val="a9"/>
              <w:jc w:val="both"/>
              <w:rPr>
                <w:rFonts w:ascii="Times New Roman" w:hAnsi="Times New Roman" w:cs="Times New Roman"/>
                <w:sz w:val="28"/>
                <w:szCs w:val="28"/>
              </w:rPr>
            </w:pPr>
          </w:p>
        </w:tc>
        <w:tc>
          <w:tcPr>
            <w:tcW w:w="557" w:type="dxa"/>
            <w:textDirection w:val="btLr"/>
          </w:tcPr>
          <w:p w:rsidR="00775230" w:rsidRPr="008B37A5" w:rsidRDefault="00775230" w:rsidP="00FF5E35">
            <w:pPr>
              <w:pStyle w:val="a9"/>
              <w:jc w:val="both"/>
              <w:rPr>
                <w:rFonts w:ascii="Times New Roman" w:hAnsi="Times New Roman" w:cs="Times New Roman"/>
                <w:sz w:val="28"/>
                <w:szCs w:val="28"/>
              </w:rPr>
            </w:pPr>
            <w:r w:rsidRPr="008B37A5">
              <w:rPr>
                <w:rFonts w:ascii="Times New Roman" w:hAnsi="Times New Roman" w:cs="Times New Roman"/>
                <w:sz w:val="28"/>
                <w:szCs w:val="28"/>
              </w:rPr>
              <w:t>б</w:t>
            </w:r>
          </w:p>
        </w:tc>
        <w:tc>
          <w:tcPr>
            <w:tcW w:w="822" w:type="dxa"/>
            <w:vMerge/>
            <w:textDirection w:val="btLr"/>
          </w:tcPr>
          <w:p w:rsidR="00775230" w:rsidRPr="008B37A5" w:rsidRDefault="00775230" w:rsidP="00FF5E35">
            <w:pPr>
              <w:pStyle w:val="a9"/>
              <w:jc w:val="both"/>
              <w:rPr>
                <w:rFonts w:ascii="Times New Roman" w:hAnsi="Times New Roman" w:cs="Times New Roman"/>
                <w:sz w:val="28"/>
                <w:szCs w:val="28"/>
              </w:rPr>
            </w:pPr>
          </w:p>
        </w:tc>
      </w:tr>
      <w:tr w:rsidR="00775230" w:rsidRPr="008B37A5" w:rsidTr="00B24416">
        <w:trPr>
          <w:cantSplit/>
          <w:trHeight w:val="2094"/>
        </w:trPr>
        <w:tc>
          <w:tcPr>
            <w:tcW w:w="8259" w:type="dxa"/>
            <w:vMerge/>
          </w:tcPr>
          <w:p w:rsidR="00775230" w:rsidRPr="008B37A5" w:rsidRDefault="00775230" w:rsidP="00FF5E35">
            <w:pPr>
              <w:pStyle w:val="a9"/>
              <w:jc w:val="both"/>
              <w:rPr>
                <w:rFonts w:ascii="Times New Roman" w:hAnsi="Times New Roman" w:cs="Times New Roman"/>
                <w:sz w:val="28"/>
                <w:szCs w:val="28"/>
              </w:rPr>
            </w:pPr>
          </w:p>
        </w:tc>
        <w:tc>
          <w:tcPr>
            <w:tcW w:w="557" w:type="dxa"/>
            <w:textDirection w:val="btLr"/>
          </w:tcPr>
          <w:p w:rsidR="00775230" w:rsidRPr="008B37A5" w:rsidRDefault="00DA00A0" w:rsidP="00FF5E35">
            <w:pPr>
              <w:pStyle w:val="a9"/>
              <w:jc w:val="both"/>
              <w:rPr>
                <w:rFonts w:ascii="Times New Roman" w:hAnsi="Times New Roman" w:cs="Times New Roman"/>
                <w:sz w:val="28"/>
                <w:szCs w:val="28"/>
              </w:rPr>
            </w:pPr>
            <w:r w:rsidRPr="008B37A5">
              <w:rPr>
                <w:rFonts w:ascii="Times New Roman" w:hAnsi="Times New Roman" w:cs="Times New Roman"/>
                <w:sz w:val="28"/>
                <w:szCs w:val="28"/>
              </w:rPr>
              <w:t>А</w:t>
            </w:r>
          </w:p>
        </w:tc>
        <w:tc>
          <w:tcPr>
            <w:tcW w:w="822" w:type="dxa"/>
            <w:vMerge/>
            <w:textDirection w:val="btLr"/>
          </w:tcPr>
          <w:p w:rsidR="00775230" w:rsidRPr="008B37A5" w:rsidRDefault="00775230" w:rsidP="00FF5E35">
            <w:pPr>
              <w:pStyle w:val="a9"/>
              <w:jc w:val="both"/>
              <w:rPr>
                <w:rFonts w:ascii="Times New Roman" w:hAnsi="Times New Roman" w:cs="Times New Roman"/>
                <w:sz w:val="28"/>
                <w:szCs w:val="28"/>
              </w:rPr>
            </w:pPr>
          </w:p>
        </w:tc>
      </w:tr>
    </w:tbl>
    <w:p w:rsidR="00775230" w:rsidRPr="008B37A5" w:rsidRDefault="00775230" w:rsidP="00FF5E35">
      <w:pPr>
        <w:pStyle w:val="a9"/>
        <w:jc w:val="both"/>
        <w:rPr>
          <w:rFonts w:ascii="Times New Roman" w:hAnsi="Times New Roman" w:cs="Times New Roman"/>
          <w:sz w:val="28"/>
          <w:szCs w:val="28"/>
        </w:rPr>
      </w:pPr>
    </w:p>
    <w:tbl>
      <w:tblPr>
        <w:tblW w:w="9781" w:type="dxa"/>
        <w:tblLayout w:type="fixed"/>
        <w:tblLook w:val="04A0" w:firstRow="1" w:lastRow="0" w:firstColumn="1" w:lastColumn="0" w:noHBand="0" w:noVBand="1"/>
      </w:tblPr>
      <w:tblGrid>
        <w:gridCol w:w="8364"/>
        <w:gridCol w:w="567"/>
        <w:gridCol w:w="850"/>
      </w:tblGrid>
      <w:tr w:rsidR="00775230" w:rsidRPr="008B37A5" w:rsidTr="00B24416">
        <w:trPr>
          <w:cantSplit/>
          <w:trHeight w:val="4536"/>
        </w:trPr>
        <w:tc>
          <w:tcPr>
            <w:tcW w:w="8364" w:type="dxa"/>
            <w:vMerge w:val="restart"/>
          </w:tcPr>
          <w:p w:rsidR="00775230" w:rsidRPr="008B37A5" w:rsidRDefault="00775230" w:rsidP="00FF5E35">
            <w:pPr>
              <w:pStyle w:val="a9"/>
              <w:jc w:val="both"/>
              <w:rPr>
                <w:rFonts w:ascii="Times New Roman" w:hAnsi="Times New Roman" w:cs="Times New Roman"/>
                <w:sz w:val="28"/>
                <w:szCs w:val="28"/>
              </w:rPr>
            </w:pPr>
            <w:r w:rsidRPr="008B37A5">
              <w:rPr>
                <w:rFonts w:ascii="Times New Roman" w:hAnsi="Times New Roman" w:cs="Times New Roman"/>
                <w:noProof/>
                <w:sz w:val="28"/>
                <w:szCs w:val="28"/>
                <w:lang w:eastAsia="ru-RU"/>
              </w:rPr>
              <w:lastRenderedPageBreak/>
              <w:drawing>
                <wp:inline distT="0" distB="0" distL="0" distR="0" wp14:anchorId="1BDC3586" wp14:editId="69FE1D3C">
                  <wp:extent cx="8657851" cy="4988495"/>
                  <wp:effectExtent l="6032" t="0" r="0" b="0"/>
                  <wp:docPr id="121" name="Рисунок 121" descr="C:\Users\Максим\Desktop\График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C:\Users\Максим\Desktop\Графики.jpg"/>
                          <pic:cNvPicPr>
                            <a:picLocks noChangeAspect="1" noChangeArrowheads="1"/>
                          </pic:cNvPicPr>
                        </pic:nvPicPr>
                        <pic:blipFill>
                          <a:blip r:embed="rId305" cstate="print">
                            <a:extLst>
                              <a:ext uri="{28A0092B-C50C-407E-A947-70E740481C1C}">
                                <a14:useLocalDpi xmlns:a14="http://schemas.microsoft.com/office/drawing/2010/main" val="0"/>
                              </a:ext>
                            </a:extLst>
                          </a:blip>
                          <a:srcRect/>
                          <a:stretch>
                            <a:fillRect/>
                          </a:stretch>
                        </pic:blipFill>
                        <pic:spPr bwMode="auto">
                          <a:xfrm rot="16200000">
                            <a:off x="0" y="0"/>
                            <a:ext cx="8685597" cy="5004482"/>
                          </a:xfrm>
                          <a:prstGeom prst="rect">
                            <a:avLst/>
                          </a:prstGeom>
                          <a:noFill/>
                          <a:ln>
                            <a:noFill/>
                          </a:ln>
                        </pic:spPr>
                      </pic:pic>
                    </a:graphicData>
                  </a:graphic>
                </wp:inline>
              </w:drawing>
            </w:r>
          </w:p>
        </w:tc>
        <w:tc>
          <w:tcPr>
            <w:tcW w:w="567" w:type="dxa"/>
            <w:textDirection w:val="btLr"/>
          </w:tcPr>
          <w:p w:rsidR="00775230" w:rsidRPr="008B37A5" w:rsidRDefault="00775230" w:rsidP="00FF5E35">
            <w:pPr>
              <w:pStyle w:val="a9"/>
              <w:jc w:val="both"/>
              <w:rPr>
                <w:rFonts w:ascii="Times New Roman" w:hAnsi="Times New Roman" w:cs="Times New Roman"/>
                <w:sz w:val="28"/>
                <w:szCs w:val="28"/>
              </w:rPr>
            </w:pPr>
            <w:r w:rsidRPr="008B37A5">
              <w:rPr>
                <w:rFonts w:ascii="Times New Roman" w:hAnsi="Times New Roman" w:cs="Times New Roman"/>
                <w:sz w:val="28"/>
                <w:szCs w:val="28"/>
              </w:rPr>
              <w:t>в</w:t>
            </w:r>
          </w:p>
        </w:tc>
        <w:tc>
          <w:tcPr>
            <w:tcW w:w="850" w:type="dxa"/>
            <w:vMerge w:val="restart"/>
            <w:textDirection w:val="btLr"/>
          </w:tcPr>
          <w:p w:rsidR="00775230" w:rsidRPr="008B37A5" w:rsidRDefault="00F13551" w:rsidP="00FF5E35">
            <w:pPr>
              <w:pStyle w:val="a9"/>
              <w:jc w:val="both"/>
              <w:rPr>
                <w:rFonts w:ascii="Times New Roman" w:hAnsi="Times New Roman" w:cs="Times New Roman"/>
                <w:sz w:val="28"/>
                <w:szCs w:val="28"/>
              </w:rPr>
            </w:pPr>
            <w:r w:rsidRPr="008B37A5">
              <w:rPr>
                <w:rFonts w:ascii="Times New Roman" w:hAnsi="Times New Roman" w:cs="Times New Roman"/>
                <w:sz w:val="28"/>
                <w:szCs w:val="28"/>
                <w:lang w:val="kk-KZ"/>
              </w:rPr>
              <w:t>58</w:t>
            </w:r>
            <w:r w:rsidR="00477697" w:rsidRPr="008B37A5">
              <w:rPr>
                <w:rFonts w:ascii="Times New Roman" w:hAnsi="Times New Roman" w:cs="Times New Roman"/>
                <w:sz w:val="28"/>
                <w:szCs w:val="28"/>
                <w:lang w:val="kk-KZ"/>
              </w:rPr>
              <w:t xml:space="preserve"> сурет –</w:t>
            </w:r>
            <w:r w:rsidR="008B38E9" w:rsidRPr="008B37A5">
              <w:rPr>
                <w:rFonts w:ascii="Times New Roman" w:hAnsi="Times New Roman" w:cs="Times New Roman"/>
                <w:sz w:val="28"/>
                <w:szCs w:val="28"/>
                <w:lang w:val="kk-KZ"/>
              </w:rPr>
              <w:t xml:space="preserve"> </w:t>
            </w:r>
            <w:r w:rsidR="00B24416" w:rsidRPr="008B37A5">
              <w:rPr>
                <w:rFonts w:ascii="Times New Roman" w:hAnsi="Times New Roman" w:cs="Times New Roman"/>
                <w:sz w:val="28"/>
                <w:szCs w:val="28"/>
              </w:rPr>
              <w:t>Әр түрлі тығыздықтағы өнім үшін параллель қалыптау арнасының ұзындығы бойынша қысым мен жылдамдықтың өзгеруінің графикалық тәуелділігі</w:t>
            </w:r>
            <w:r w:rsidR="00775230" w:rsidRPr="008B37A5">
              <w:rPr>
                <w:rFonts w:ascii="Times New Roman" w:hAnsi="Times New Roman" w:cs="Times New Roman"/>
                <w:sz w:val="28"/>
                <w:szCs w:val="28"/>
              </w:rPr>
              <w:t>: а – 1120 кг/м</w:t>
            </w:r>
            <w:r w:rsidR="00775230" w:rsidRPr="008B37A5">
              <w:rPr>
                <w:rFonts w:ascii="Times New Roman" w:hAnsi="Times New Roman" w:cs="Times New Roman"/>
                <w:sz w:val="28"/>
                <w:szCs w:val="28"/>
                <w:vertAlign w:val="superscript"/>
              </w:rPr>
              <w:t>3</w:t>
            </w:r>
            <w:r w:rsidR="00775230" w:rsidRPr="008B37A5">
              <w:rPr>
                <w:rFonts w:ascii="Times New Roman" w:hAnsi="Times New Roman" w:cs="Times New Roman"/>
                <w:sz w:val="28"/>
                <w:szCs w:val="28"/>
              </w:rPr>
              <w:t>, б – 1170 кг/м</w:t>
            </w:r>
            <w:r w:rsidR="00775230" w:rsidRPr="008B37A5">
              <w:rPr>
                <w:rFonts w:ascii="Times New Roman" w:hAnsi="Times New Roman" w:cs="Times New Roman"/>
                <w:sz w:val="28"/>
                <w:szCs w:val="28"/>
                <w:vertAlign w:val="superscript"/>
              </w:rPr>
              <w:t>3</w:t>
            </w:r>
            <w:r w:rsidR="00775230" w:rsidRPr="008B37A5">
              <w:rPr>
                <w:rFonts w:ascii="Times New Roman" w:hAnsi="Times New Roman" w:cs="Times New Roman"/>
                <w:sz w:val="28"/>
                <w:szCs w:val="28"/>
              </w:rPr>
              <w:t>, в – 1210 кг/м</w:t>
            </w:r>
            <w:r w:rsidR="00775230" w:rsidRPr="008B37A5">
              <w:rPr>
                <w:rFonts w:ascii="Times New Roman" w:hAnsi="Times New Roman" w:cs="Times New Roman"/>
                <w:sz w:val="28"/>
                <w:szCs w:val="28"/>
                <w:vertAlign w:val="superscript"/>
              </w:rPr>
              <w:t>3</w:t>
            </w:r>
          </w:p>
          <w:p w:rsidR="00775230" w:rsidRPr="008B37A5" w:rsidRDefault="00775230" w:rsidP="00FF5E35">
            <w:pPr>
              <w:pStyle w:val="a9"/>
              <w:jc w:val="both"/>
              <w:rPr>
                <w:rFonts w:ascii="Times New Roman" w:hAnsi="Times New Roman" w:cs="Times New Roman"/>
                <w:sz w:val="28"/>
                <w:szCs w:val="28"/>
              </w:rPr>
            </w:pPr>
          </w:p>
        </w:tc>
      </w:tr>
      <w:tr w:rsidR="00775230" w:rsidRPr="008B37A5" w:rsidTr="00B24416">
        <w:trPr>
          <w:cantSplit/>
          <w:trHeight w:val="4536"/>
        </w:trPr>
        <w:tc>
          <w:tcPr>
            <w:tcW w:w="8364" w:type="dxa"/>
            <w:vMerge/>
          </w:tcPr>
          <w:p w:rsidR="00775230" w:rsidRPr="008B37A5" w:rsidRDefault="00775230" w:rsidP="00FF5E35">
            <w:pPr>
              <w:pStyle w:val="a9"/>
              <w:jc w:val="both"/>
              <w:rPr>
                <w:rFonts w:ascii="Times New Roman" w:hAnsi="Times New Roman" w:cs="Times New Roman"/>
                <w:sz w:val="28"/>
                <w:szCs w:val="28"/>
              </w:rPr>
            </w:pPr>
          </w:p>
        </w:tc>
        <w:tc>
          <w:tcPr>
            <w:tcW w:w="567" w:type="dxa"/>
            <w:textDirection w:val="btLr"/>
          </w:tcPr>
          <w:p w:rsidR="00775230" w:rsidRPr="008B37A5" w:rsidRDefault="00775230" w:rsidP="00FF5E35">
            <w:pPr>
              <w:pStyle w:val="a9"/>
              <w:jc w:val="both"/>
              <w:rPr>
                <w:rFonts w:ascii="Times New Roman" w:hAnsi="Times New Roman" w:cs="Times New Roman"/>
                <w:sz w:val="28"/>
                <w:szCs w:val="28"/>
              </w:rPr>
            </w:pPr>
            <w:r w:rsidRPr="008B37A5">
              <w:rPr>
                <w:rFonts w:ascii="Times New Roman" w:hAnsi="Times New Roman" w:cs="Times New Roman"/>
                <w:sz w:val="28"/>
                <w:szCs w:val="28"/>
              </w:rPr>
              <w:t>б</w:t>
            </w:r>
          </w:p>
        </w:tc>
        <w:tc>
          <w:tcPr>
            <w:tcW w:w="850" w:type="dxa"/>
            <w:vMerge/>
            <w:textDirection w:val="btLr"/>
          </w:tcPr>
          <w:p w:rsidR="00775230" w:rsidRPr="008B37A5" w:rsidRDefault="00775230" w:rsidP="00FF5E35">
            <w:pPr>
              <w:pStyle w:val="a9"/>
              <w:jc w:val="both"/>
              <w:rPr>
                <w:rFonts w:ascii="Times New Roman" w:hAnsi="Times New Roman" w:cs="Times New Roman"/>
                <w:sz w:val="28"/>
                <w:szCs w:val="28"/>
              </w:rPr>
            </w:pPr>
          </w:p>
        </w:tc>
      </w:tr>
      <w:tr w:rsidR="00775230" w:rsidRPr="008B37A5" w:rsidTr="00B24416">
        <w:trPr>
          <w:cantSplit/>
          <w:trHeight w:val="2094"/>
        </w:trPr>
        <w:tc>
          <w:tcPr>
            <w:tcW w:w="8364" w:type="dxa"/>
            <w:vMerge/>
          </w:tcPr>
          <w:p w:rsidR="00775230" w:rsidRPr="008B37A5" w:rsidRDefault="00775230" w:rsidP="00FF5E35">
            <w:pPr>
              <w:pStyle w:val="a9"/>
              <w:jc w:val="both"/>
              <w:rPr>
                <w:rFonts w:ascii="Times New Roman" w:hAnsi="Times New Roman" w:cs="Times New Roman"/>
                <w:sz w:val="28"/>
                <w:szCs w:val="28"/>
              </w:rPr>
            </w:pPr>
          </w:p>
        </w:tc>
        <w:tc>
          <w:tcPr>
            <w:tcW w:w="567" w:type="dxa"/>
            <w:textDirection w:val="btLr"/>
          </w:tcPr>
          <w:p w:rsidR="00775230" w:rsidRPr="008B37A5" w:rsidRDefault="00775230" w:rsidP="00FF5E35">
            <w:pPr>
              <w:pStyle w:val="a9"/>
              <w:jc w:val="both"/>
              <w:rPr>
                <w:rFonts w:ascii="Times New Roman" w:hAnsi="Times New Roman" w:cs="Times New Roman"/>
                <w:sz w:val="28"/>
                <w:szCs w:val="28"/>
              </w:rPr>
            </w:pPr>
            <w:r w:rsidRPr="008B37A5">
              <w:rPr>
                <w:rFonts w:ascii="Times New Roman" w:hAnsi="Times New Roman" w:cs="Times New Roman"/>
                <w:sz w:val="28"/>
                <w:szCs w:val="28"/>
              </w:rPr>
              <w:t>а</w:t>
            </w:r>
          </w:p>
        </w:tc>
        <w:tc>
          <w:tcPr>
            <w:tcW w:w="850" w:type="dxa"/>
            <w:vMerge/>
            <w:textDirection w:val="btLr"/>
          </w:tcPr>
          <w:p w:rsidR="00775230" w:rsidRPr="008B37A5" w:rsidRDefault="00775230" w:rsidP="00FF5E35">
            <w:pPr>
              <w:pStyle w:val="a9"/>
              <w:jc w:val="both"/>
              <w:rPr>
                <w:rFonts w:ascii="Times New Roman" w:hAnsi="Times New Roman" w:cs="Times New Roman"/>
                <w:sz w:val="28"/>
                <w:szCs w:val="28"/>
              </w:rPr>
            </w:pPr>
          </w:p>
        </w:tc>
      </w:tr>
      <w:tr w:rsidR="00775230" w:rsidRPr="008B37A5" w:rsidTr="00B24416">
        <w:trPr>
          <w:cantSplit/>
          <w:trHeight w:val="4536"/>
        </w:trPr>
        <w:tc>
          <w:tcPr>
            <w:tcW w:w="8364" w:type="dxa"/>
            <w:vMerge w:val="restart"/>
          </w:tcPr>
          <w:p w:rsidR="00775230" w:rsidRPr="008B37A5" w:rsidRDefault="00775230" w:rsidP="00FF5E35">
            <w:pPr>
              <w:pStyle w:val="a9"/>
              <w:jc w:val="both"/>
              <w:rPr>
                <w:rFonts w:ascii="Times New Roman" w:hAnsi="Times New Roman" w:cs="Times New Roman"/>
                <w:sz w:val="28"/>
                <w:szCs w:val="28"/>
              </w:rPr>
            </w:pPr>
            <w:r w:rsidRPr="008B37A5">
              <w:rPr>
                <w:rFonts w:ascii="Times New Roman" w:hAnsi="Times New Roman" w:cs="Times New Roman"/>
                <w:noProof/>
                <w:sz w:val="28"/>
                <w:szCs w:val="28"/>
                <w:lang w:eastAsia="ru-RU"/>
              </w:rPr>
              <w:lastRenderedPageBreak/>
              <w:drawing>
                <wp:inline distT="0" distB="0" distL="0" distR="0" wp14:anchorId="54B4728B" wp14:editId="299B1FFB">
                  <wp:extent cx="8702565" cy="5201624"/>
                  <wp:effectExtent l="0" t="2223" r="1588" b="1587"/>
                  <wp:docPr id="122" name="Рисунок 122" descr="C:\Users\Максим\Desktop\График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C:\Users\Максим\Desktop\Графики.jpg"/>
                          <pic:cNvPicPr>
                            <a:picLocks noChangeAspect="1" noChangeArrowheads="1"/>
                          </pic:cNvPicPr>
                        </pic:nvPicPr>
                        <pic:blipFill>
                          <a:blip r:embed="rId306" cstate="print">
                            <a:extLst>
                              <a:ext uri="{28A0092B-C50C-407E-A947-70E740481C1C}">
                                <a14:useLocalDpi xmlns:a14="http://schemas.microsoft.com/office/drawing/2010/main" val="0"/>
                              </a:ext>
                            </a:extLst>
                          </a:blip>
                          <a:srcRect/>
                          <a:stretch>
                            <a:fillRect/>
                          </a:stretch>
                        </pic:blipFill>
                        <pic:spPr bwMode="auto">
                          <a:xfrm rot="16200000">
                            <a:off x="0" y="0"/>
                            <a:ext cx="8702376" cy="5201511"/>
                          </a:xfrm>
                          <a:prstGeom prst="rect">
                            <a:avLst/>
                          </a:prstGeom>
                          <a:noFill/>
                          <a:ln>
                            <a:noFill/>
                          </a:ln>
                        </pic:spPr>
                      </pic:pic>
                    </a:graphicData>
                  </a:graphic>
                </wp:inline>
              </w:drawing>
            </w:r>
          </w:p>
        </w:tc>
        <w:tc>
          <w:tcPr>
            <w:tcW w:w="567" w:type="dxa"/>
            <w:textDirection w:val="btLr"/>
          </w:tcPr>
          <w:p w:rsidR="00775230" w:rsidRPr="008B37A5" w:rsidRDefault="00775230" w:rsidP="00FF5E35">
            <w:pPr>
              <w:pStyle w:val="a9"/>
              <w:jc w:val="both"/>
              <w:rPr>
                <w:rFonts w:ascii="Times New Roman" w:hAnsi="Times New Roman" w:cs="Times New Roman"/>
                <w:sz w:val="28"/>
                <w:szCs w:val="28"/>
              </w:rPr>
            </w:pPr>
            <w:r w:rsidRPr="008B37A5">
              <w:rPr>
                <w:rFonts w:ascii="Times New Roman" w:hAnsi="Times New Roman" w:cs="Times New Roman"/>
                <w:sz w:val="28"/>
                <w:szCs w:val="28"/>
              </w:rPr>
              <w:t>в</w:t>
            </w:r>
          </w:p>
        </w:tc>
        <w:tc>
          <w:tcPr>
            <w:tcW w:w="850" w:type="dxa"/>
            <w:vMerge w:val="restart"/>
            <w:textDirection w:val="btLr"/>
          </w:tcPr>
          <w:p w:rsidR="00775230" w:rsidRPr="008B37A5" w:rsidRDefault="00F13551" w:rsidP="00FF5E35">
            <w:pPr>
              <w:pStyle w:val="a9"/>
              <w:jc w:val="both"/>
              <w:rPr>
                <w:rFonts w:ascii="Times New Roman" w:hAnsi="Times New Roman" w:cs="Times New Roman"/>
                <w:sz w:val="28"/>
                <w:szCs w:val="28"/>
              </w:rPr>
            </w:pPr>
            <w:r w:rsidRPr="008B37A5">
              <w:rPr>
                <w:rFonts w:ascii="Times New Roman" w:hAnsi="Times New Roman" w:cs="Times New Roman"/>
                <w:sz w:val="28"/>
                <w:szCs w:val="28"/>
                <w:lang w:val="kk-KZ"/>
              </w:rPr>
              <w:t>59</w:t>
            </w:r>
            <w:r w:rsidR="00477697" w:rsidRPr="008B37A5">
              <w:rPr>
                <w:rFonts w:ascii="Times New Roman" w:hAnsi="Times New Roman" w:cs="Times New Roman"/>
                <w:sz w:val="28"/>
                <w:szCs w:val="28"/>
                <w:lang w:val="kk-KZ"/>
              </w:rPr>
              <w:t xml:space="preserve"> сурет – </w:t>
            </w:r>
            <w:r w:rsidR="00B24416" w:rsidRPr="008B37A5">
              <w:rPr>
                <w:rFonts w:ascii="Times New Roman" w:hAnsi="Times New Roman" w:cs="Times New Roman"/>
                <w:sz w:val="28"/>
                <w:szCs w:val="28"/>
              </w:rPr>
              <w:t>Әр түрлі тығыздықтағы өнім үшін параллель қалыптау арнасының ұзындығы бойынша қысым мен жылдамдықтың өзгеруінің графикалық тәуелділігі</w:t>
            </w:r>
            <w:r w:rsidR="00775230" w:rsidRPr="008B37A5">
              <w:rPr>
                <w:rFonts w:ascii="Times New Roman" w:hAnsi="Times New Roman" w:cs="Times New Roman"/>
                <w:sz w:val="28"/>
                <w:szCs w:val="28"/>
              </w:rPr>
              <w:t>: а – 1120 кг/м</w:t>
            </w:r>
            <w:r w:rsidR="00775230" w:rsidRPr="008B37A5">
              <w:rPr>
                <w:rFonts w:ascii="Times New Roman" w:hAnsi="Times New Roman" w:cs="Times New Roman"/>
                <w:sz w:val="28"/>
                <w:szCs w:val="28"/>
                <w:vertAlign w:val="superscript"/>
              </w:rPr>
              <w:t>3</w:t>
            </w:r>
            <w:r w:rsidR="00775230" w:rsidRPr="008B37A5">
              <w:rPr>
                <w:rFonts w:ascii="Times New Roman" w:hAnsi="Times New Roman" w:cs="Times New Roman"/>
                <w:sz w:val="28"/>
                <w:szCs w:val="28"/>
              </w:rPr>
              <w:t>, б – 1170 кг/м</w:t>
            </w:r>
            <w:r w:rsidR="00775230" w:rsidRPr="008B37A5">
              <w:rPr>
                <w:rFonts w:ascii="Times New Roman" w:hAnsi="Times New Roman" w:cs="Times New Roman"/>
                <w:sz w:val="28"/>
                <w:szCs w:val="28"/>
                <w:vertAlign w:val="superscript"/>
              </w:rPr>
              <w:t>3</w:t>
            </w:r>
            <w:r w:rsidR="00775230" w:rsidRPr="008B37A5">
              <w:rPr>
                <w:rFonts w:ascii="Times New Roman" w:hAnsi="Times New Roman" w:cs="Times New Roman"/>
                <w:sz w:val="28"/>
                <w:szCs w:val="28"/>
              </w:rPr>
              <w:t>, в – 1210 кг/м</w:t>
            </w:r>
            <w:r w:rsidR="00775230" w:rsidRPr="008B37A5">
              <w:rPr>
                <w:rFonts w:ascii="Times New Roman" w:hAnsi="Times New Roman" w:cs="Times New Roman"/>
                <w:sz w:val="28"/>
                <w:szCs w:val="28"/>
                <w:vertAlign w:val="superscript"/>
              </w:rPr>
              <w:t>3</w:t>
            </w:r>
          </w:p>
          <w:p w:rsidR="00775230" w:rsidRPr="008B37A5" w:rsidRDefault="00775230" w:rsidP="00FF5E35">
            <w:pPr>
              <w:pStyle w:val="a9"/>
              <w:jc w:val="both"/>
              <w:rPr>
                <w:rFonts w:ascii="Times New Roman" w:hAnsi="Times New Roman" w:cs="Times New Roman"/>
                <w:sz w:val="28"/>
                <w:szCs w:val="28"/>
              </w:rPr>
            </w:pPr>
          </w:p>
        </w:tc>
      </w:tr>
      <w:tr w:rsidR="00775230" w:rsidRPr="008B37A5" w:rsidTr="00B24416">
        <w:trPr>
          <w:cantSplit/>
          <w:trHeight w:val="4536"/>
        </w:trPr>
        <w:tc>
          <w:tcPr>
            <w:tcW w:w="8364" w:type="dxa"/>
            <w:vMerge/>
          </w:tcPr>
          <w:p w:rsidR="00775230" w:rsidRPr="008B37A5" w:rsidRDefault="00775230" w:rsidP="00FF5E35">
            <w:pPr>
              <w:pStyle w:val="a9"/>
              <w:jc w:val="both"/>
              <w:rPr>
                <w:rFonts w:ascii="Times New Roman" w:hAnsi="Times New Roman" w:cs="Times New Roman"/>
                <w:sz w:val="28"/>
                <w:szCs w:val="28"/>
              </w:rPr>
            </w:pPr>
          </w:p>
        </w:tc>
        <w:tc>
          <w:tcPr>
            <w:tcW w:w="567" w:type="dxa"/>
            <w:textDirection w:val="btLr"/>
          </w:tcPr>
          <w:p w:rsidR="00775230" w:rsidRPr="008B37A5" w:rsidRDefault="00775230" w:rsidP="00FF5E35">
            <w:pPr>
              <w:pStyle w:val="a9"/>
              <w:jc w:val="both"/>
              <w:rPr>
                <w:rFonts w:ascii="Times New Roman" w:hAnsi="Times New Roman" w:cs="Times New Roman"/>
                <w:sz w:val="28"/>
                <w:szCs w:val="28"/>
              </w:rPr>
            </w:pPr>
            <w:r w:rsidRPr="008B37A5">
              <w:rPr>
                <w:rFonts w:ascii="Times New Roman" w:hAnsi="Times New Roman" w:cs="Times New Roman"/>
                <w:sz w:val="28"/>
                <w:szCs w:val="28"/>
              </w:rPr>
              <w:t>б</w:t>
            </w:r>
          </w:p>
        </w:tc>
        <w:tc>
          <w:tcPr>
            <w:tcW w:w="850" w:type="dxa"/>
            <w:vMerge/>
            <w:textDirection w:val="btLr"/>
          </w:tcPr>
          <w:p w:rsidR="00775230" w:rsidRPr="008B37A5" w:rsidRDefault="00775230" w:rsidP="00FF5E35">
            <w:pPr>
              <w:pStyle w:val="a9"/>
              <w:jc w:val="both"/>
              <w:rPr>
                <w:rFonts w:ascii="Times New Roman" w:hAnsi="Times New Roman" w:cs="Times New Roman"/>
                <w:sz w:val="28"/>
                <w:szCs w:val="28"/>
              </w:rPr>
            </w:pPr>
          </w:p>
        </w:tc>
      </w:tr>
      <w:tr w:rsidR="00775230" w:rsidRPr="008B37A5" w:rsidTr="00B24416">
        <w:trPr>
          <w:cantSplit/>
          <w:trHeight w:val="2094"/>
        </w:trPr>
        <w:tc>
          <w:tcPr>
            <w:tcW w:w="8364" w:type="dxa"/>
            <w:vMerge/>
          </w:tcPr>
          <w:p w:rsidR="00775230" w:rsidRPr="008B37A5" w:rsidRDefault="00775230" w:rsidP="00FF5E35">
            <w:pPr>
              <w:pStyle w:val="a9"/>
              <w:jc w:val="both"/>
              <w:rPr>
                <w:rFonts w:ascii="Times New Roman" w:hAnsi="Times New Roman" w:cs="Times New Roman"/>
                <w:sz w:val="28"/>
                <w:szCs w:val="28"/>
              </w:rPr>
            </w:pPr>
          </w:p>
        </w:tc>
        <w:tc>
          <w:tcPr>
            <w:tcW w:w="567" w:type="dxa"/>
            <w:textDirection w:val="btLr"/>
          </w:tcPr>
          <w:p w:rsidR="00775230" w:rsidRPr="008B37A5" w:rsidRDefault="00775230" w:rsidP="00FF5E35">
            <w:pPr>
              <w:pStyle w:val="a9"/>
              <w:jc w:val="both"/>
              <w:rPr>
                <w:rFonts w:ascii="Times New Roman" w:hAnsi="Times New Roman" w:cs="Times New Roman"/>
                <w:sz w:val="28"/>
                <w:szCs w:val="28"/>
              </w:rPr>
            </w:pPr>
            <w:r w:rsidRPr="008B37A5">
              <w:rPr>
                <w:rFonts w:ascii="Times New Roman" w:hAnsi="Times New Roman" w:cs="Times New Roman"/>
                <w:sz w:val="28"/>
                <w:szCs w:val="28"/>
              </w:rPr>
              <w:t>а</w:t>
            </w:r>
          </w:p>
        </w:tc>
        <w:tc>
          <w:tcPr>
            <w:tcW w:w="850" w:type="dxa"/>
            <w:vMerge/>
            <w:textDirection w:val="btLr"/>
          </w:tcPr>
          <w:p w:rsidR="00775230" w:rsidRPr="008B37A5" w:rsidRDefault="00775230" w:rsidP="00FF5E35">
            <w:pPr>
              <w:pStyle w:val="a9"/>
              <w:jc w:val="both"/>
              <w:rPr>
                <w:rFonts w:ascii="Times New Roman" w:hAnsi="Times New Roman" w:cs="Times New Roman"/>
                <w:sz w:val="28"/>
                <w:szCs w:val="28"/>
              </w:rPr>
            </w:pPr>
          </w:p>
        </w:tc>
      </w:tr>
    </w:tbl>
    <w:p w:rsidR="00775230" w:rsidRPr="008B37A5" w:rsidRDefault="00775230" w:rsidP="00FF5E35">
      <w:pPr>
        <w:pStyle w:val="a9"/>
        <w:jc w:val="both"/>
        <w:rPr>
          <w:rFonts w:ascii="Times New Roman" w:hAnsi="Times New Roman" w:cs="Times New Roman"/>
          <w:sz w:val="28"/>
          <w:szCs w:val="28"/>
        </w:rPr>
      </w:pPr>
    </w:p>
    <w:p w:rsidR="00775230" w:rsidRPr="008B37A5" w:rsidRDefault="00775230" w:rsidP="00FF5E35">
      <w:pPr>
        <w:pStyle w:val="a9"/>
        <w:jc w:val="both"/>
        <w:rPr>
          <w:rFonts w:ascii="Times New Roman" w:hAnsi="Times New Roman" w:cs="Times New Roman"/>
          <w:sz w:val="28"/>
          <w:szCs w:val="28"/>
        </w:rPr>
      </w:pPr>
    </w:p>
    <w:p w:rsidR="00807346" w:rsidRPr="008B37A5" w:rsidRDefault="00807346" w:rsidP="00FF5E35">
      <w:pPr>
        <w:pStyle w:val="a9"/>
        <w:ind w:firstLine="567"/>
        <w:jc w:val="both"/>
        <w:rPr>
          <w:rFonts w:ascii="Times New Roman" w:hAnsi="Times New Roman" w:cs="Times New Roman"/>
          <w:sz w:val="28"/>
          <w:szCs w:val="28"/>
        </w:rPr>
      </w:pPr>
      <w:r w:rsidRPr="008B37A5">
        <w:rPr>
          <w:rFonts w:ascii="Times New Roman" w:hAnsi="Times New Roman" w:cs="Times New Roman"/>
          <w:sz w:val="28"/>
          <w:szCs w:val="28"/>
        </w:rPr>
        <w:lastRenderedPageBreak/>
        <w:t xml:space="preserve">Бірінші аймақ-шнектің айналуының және иіргіштің ішкі конустық бетінің әсерінен болатын көлем, екіншісі-үлкен көлемдегі кесілген конус, үшіншісі – цилиндр. 1120 кг/м3 тығыздығы бар құрама жемнің бірінші рецептурасы үшін айналмалы шнектің ықпалындағы бірінші аймақтағы конустық арнадағы графикалық тәуелділікті талдау кезінде матрицаға кіру қысымының 2,9% шегінде қысымның шамалы төмендеуі байқалады. </w:t>
      </w:r>
    </w:p>
    <w:p w:rsidR="00807346" w:rsidRPr="008B37A5" w:rsidRDefault="00807346" w:rsidP="00FF5E35">
      <w:pPr>
        <w:pStyle w:val="a9"/>
        <w:ind w:firstLine="567"/>
        <w:jc w:val="both"/>
        <w:rPr>
          <w:rFonts w:ascii="Times New Roman" w:hAnsi="Times New Roman" w:cs="Times New Roman"/>
          <w:sz w:val="28"/>
          <w:szCs w:val="28"/>
        </w:rPr>
      </w:pPr>
      <w:r w:rsidRPr="008B37A5">
        <w:rPr>
          <w:rFonts w:ascii="Times New Roman" w:hAnsi="Times New Roman" w:cs="Times New Roman"/>
          <w:sz w:val="28"/>
          <w:szCs w:val="28"/>
        </w:rPr>
        <w:t>Құрама жемнің екінші формуласы үшін (тығыздығы 1170 кг/м3) және үшінші (тығыздығы 1210 кг/м3), сонымен қатар қысымның сәйкесінше 2,7% және 1,5% төмендеуі байқалды. Өнімнің балқу жылдамдығы Модулінің қисық сызығының өзгеру сипаты қысым қисығына ұқсас, бірақ төмендеу анағұрлым маңызды және үш формула үшін 60-55% аралығында болады, бұл айналмалы шнек конусының әсерінің төмендеуімен түсіндіріледі, өйткені өнімнің балқу ағыны айналмалы қозғалыстан түзу сызықты қозғалысқа қайта бағытталады.</w:t>
      </w:r>
    </w:p>
    <w:p w:rsidR="00807346" w:rsidRPr="008B37A5" w:rsidRDefault="00807346" w:rsidP="00FF5E35">
      <w:pPr>
        <w:pStyle w:val="a9"/>
        <w:ind w:firstLine="567"/>
        <w:jc w:val="both"/>
        <w:rPr>
          <w:rFonts w:ascii="Times New Roman" w:hAnsi="Times New Roman" w:cs="Times New Roman"/>
          <w:sz w:val="28"/>
          <w:szCs w:val="28"/>
        </w:rPr>
      </w:pPr>
      <w:r w:rsidRPr="008B37A5">
        <w:rPr>
          <w:rFonts w:ascii="Times New Roman" w:hAnsi="Times New Roman" w:cs="Times New Roman"/>
          <w:sz w:val="28"/>
          <w:szCs w:val="28"/>
        </w:rPr>
        <w:t>Екінші аймақта барлық үш рецепт бойынша қысым 14,7% - дан 15,4% - ға дейін төмендейді. Бұл жағдайда кесілген конустың екінші көлеміндегі жылдамдық модулі 5,3-6,6 есе күрт өсе бастайды, бұл қозғалыс бағытының толық қайта бағытталуына және кесілген конустың түбінен шыңына көлденең қиманың азаюына байланысты.</w:t>
      </w:r>
    </w:p>
    <w:p w:rsidR="00807346" w:rsidRPr="008B37A5" w:rsidRDefault="00807346" w:rsidP="00FF5E35">
      <w:pPr>
        <w:pStyle w:val="a9"/>
        <w:ind w:firstLine="567"/>
        <w:jc w:val="both"/>
        <w:rPr>
          <w:rFonts w:ascii="Times New Roman" w:hAnsi="Times New Roman" w:cs="Times New Roman"/>
          <w:sz w:val="28"/>
          <w:szCs w:val="28"/>
        </w:rPr>
      </w:pPr>
      <w:r w:rsidRPr="008B37A5">
        <w:rPr>
          <w:rFonts w:ascii="Times New Roman" w:hAnsi="Times New Roman" w:cs="Times New Roman"/>
          <w:sz w:val="28"/>
          <w:szCs w:val="28"/>
        </w:rPr>
        <w:t xml:space="preserve">Үшінші аймақта барлық үш рецепт бойынша қысымның одан әрі төмендеуі алдыңғы бөлімдегі қысым мәнінің 95% шегінде, иіргіштен шыққанға дейін болады. </w:t>
      </w:r>
    </w:p>
    <w:p w:rsidR="00807346" w:rsidRPr="008B37A5" w:rsidRDefault="00807346" w:rsidP="00FF5E35">
      <w:pPr>
        <w:pStyle w:val="a9"/>
        <w:ind w:firstLine="567"/>
        <w:jc w:val="both"/>
        <w:rPr>
          <w:rFonts w:ascii="Times New Roman" w:hAnsi="Times New Roman" w:cs="Times New Roman"/>
          <w:sz w:val="28"/>
          <w:szCs w:val="28"/>
        </w:rPr>
      </w:pPr>
      <w:r w:rsidRPr="008B37A5">
        <w:rPr>
          <w:rFonts w:ascii="Times New Roman" w:hAnsi="Times New Roman" w:cs="Times New Roman"/>
          <w:sz w:val="28"/>
          <w:szCs w:val="28"/>
        </w:rPr>
        <w:t>Соңғы учаскедегі жылдамдық модулі алдыңғы учаскедегі жылдамдық мәнінің 45-тен 66% - на дейін иіргіштен шыққанға дейін біркелкі өсуді жалғастыруда. Бұл балқыманың кесілген конус (конфузор) аймағынан цилиндрлік аймаққа өтуіне байланысты, онда учаскенің қысқа ұзындығында өнімнің балқымасының массалары ретсіз қозғалады. Ламинарлы ағын режимі бұзыла бастайды және дамымаған турбулентті режимге ауысады. Болашақта хаотикалық қозғалыс реттеледі және ламинарлық режим қайтадан орын алады.</w:t>
      </w:r>
    </w:p>
    <w:p w:rsidR="00807346" w:rsidRPr="008B37A5" w:rsidRDefault="00807346" w:rsidP="00FF5E35">
      <w:pPr>
        <w:pStyle w:val="a9"/>
        <w:ind w:firstLine="567"/>
        <w:jc w:val="both"/>
        <w:rPr>
          <w:rFonts w:ascii="Times New Roman" w:hAnsi="Times New Roman" w:cs="Times New Roman"/>
          <w:sz w:val="28"/>
          <w:szCs w:val="28"/>
        </w:rPr>
      </w:pPr>
      <w:r w:rsidRPr="008B37A5">
        <w:rPr>
          <w:rFonts w:ascii="Times New Roman" w:hAnsi="Times New Roman" w:cs="Times New Roman"/>
          <w:sz w:val="28"/>
          <w:szCs w:val="28"/>
        </w:rPr>
        <w:t>Аналитикалық және эксперименттік жылдамдық пен қысым мәндері арасындағы ауытқу сәйкесінше 9-12% және 17-22% диапазонында өзгерді.</w:t>
      </w:r>
    </w:p>
    <w:p w:rsidR="00775230" w:rsidRPr="008B37A5" w:rsidRDefault="00807346" w:rsidP="00FF5E35">
      <w:pPr>
        <w:pStyle w:val="a9"/>
        <w:ind w:firstLine="567"/>
        <w:jc w:val="both"/>
        <w:rPr>
          <w:rFonts w:ascii="Times New Roman" w:hAnsi="Times New Roman" w:cs="Times New Roman"/>
          <w:sz w:val="28"/>
          <w:szCs w:val="28"/>
        </w:rPr>
      </w:pPr>
      <w:r w:rsidRPr="008B37A5">
        <w:rPr>
          <w:rFonts w:ascii="Times New Roman" w:hAnsi="Times New Roman" w:cs="Times New Roman"/>
          <w:sz w:val="28"/>
          <w:szCs w:val="28"/>
        </w:rPr>
        <w:t xml:space="preserve">Ұсынылған математикалық модель электр қозғалтқышы 1, редуктор 2, тиеу бункері 3, аралас шнек 4, вакуумдық желіге қосылуға арналған 5 құбыр, сұйық компоненттерді енгізуге арналған 6 құбыр, реттеу болттары 7, матрица 8, экструдаттан шығуға арналған 9 түсіру камерасы, реттеу өзегі 10, түсіру науасы 11, жұмыс камерасы 12 көмегімен Шығыс саңылауының шамасын реттеуге арналған құрылғы (сурет. </w:t>
      </w:r>
      <w:r w:rsidR="00D36660" w:rsidRPr="008B37A5">
        <w:rPr>
          <w:rFonts w:ascii="Times New Roman" w:hAnsi="Times New Roman" w:cs="Times New Roman"/>
          <w:sz w:val="28"/>
          <w:szCs w:val="28"/>
          <w:lang w:val="kk-KZ"/>
        </w:rPr>
        <w:t>65</w:t>
      </w:r>
      <w:r w:rsidRPr="008B37A5">
        <w:rPr>
          <w:rFonts w:ascii="Times New Roman" w:hAnsi="Times New Roman" w:cs="Times New Roman"/>
          <w:sz w:val="28"/>
          <w:szCs w:val="28"/>
        </w:rPr>
        <w:t>) [</w:t>
      </w:r>
      <w:r w:rsidR="00CF7483" w:rsidRPr="008B37A5">
        <w:rPr>
          <w:rFonts w:ascii="Times New Roman" w:hAnsi="Times New Roman" w:cs="Times New Roman"/>
          <w:sz w:val="28"/>
          <w:szCs w:val="28"/>
          <w:lang w:val="kk-KZ"/>
        </w:rPr>
        <w:t>149</w:t>
      </w:r>
      <w:r w:rsidRPr="008B37A5">
        <w:rPr>
          <w:rFonts w:ascii="Times New Roman" w:hAnsi="Times New Roman" w:cs="Times New Roman"/>
          <w:sz w:val="28"/>
          <w:szCs w:val="28"/>
        </w:rPr>
        <w:t>]. 4 шнектің бұрылыстарында 13 ойықтар орындалды. 12 жұмыс камерасының ішінде алты аймақтан тұратын 4 біріктірілген шнек орнатылған: I тиеу және тасымалдау аймағы, II алдын ала тығыздау аймағы, III вакуумдау аймағы, IV сұйық компоненттерді енгізу аймағы, V гомогенизация аймағы және VI қысымды тұрақтандыру аймағы.</w:t>
      </w:r>
      <w:r w:rsidR="00775230" w:rsidRPr="008B37A5">
        <w:rPr>
          <w:rFonts w:ascii="Times New Roman" w:hAnsi="Times New Roman" w:cs="Times New Roman"/>
          <w:sz w:val="28"/>
          <w:szCs w:val="28"/>
        </w:rPr>
        <w:t xml:space="preserve"> </w:t>
      </w:r>
    </w:p>
    <w:p w:rsidR="00775230" w:rsidRPr="008B37A5" w:rsidRDefault="00775230" w:rsidP="00FF5E35">
      <w:pPr>
        <w:pStyle w:val="a9"/>
        <w:jc w:val="both"/>
        <w:rPr>
          <w:rFonts w:ascii="Times New Roman" w:eastAsia="SimSun" w:hAnsi="Times New Roman" w:cs="Times New Roman"/>
          <w:sz w:val="28"/>
          <w:szCs w:val="28"/>
        </w:rPr>
      </w:pPr>
      <w:r w:rsidRPr="008B37A5">
        <w:rPr>
          <w:rFonts w:ascii="Times New Roman" w:eastAsia="Calibri" w:hAnsi="Times New Roman" w:cs="Times New Roman"/>
          <w:sz w:val="28"/>
          <w:szCs w:val="28"/>
        </w:rPr>
        <w:object w:dxaOrig="14412" w:dyaOrig="4776">
          <v:shape id="_x0000_i1099" type="#_x0000_t75" style="width:456pt;height:150pt" o:ole="">
            <v:imagedata r:id="rId307" o:title=""/>
          </v:shape>
          <o:OLEObject Type="Embed" ProgID="KOMPAS.FRW" ShapeID="_x0000_i1099" DrawAspect="Content" ObjectID="_1798558439" r:id="rId308"/>
        </w:object>
      </w:r>
    </w:p>
    <w:p w:rsidR="00425D28" w:rsidRPr="008B37A5" w:rsidRDefault="00425D28" w:rsidP="00FF5E35">
      <w:pPr>
        <w:pStyle w:val="a9"/>
        <w:jc w:val="center"/>
        <w:rPr>
          <w:rFonts w:ascii="Times New Roman" w:hAnsi="Times New Roman" w:cs="Times New Roman"/>
          <w:sz w:val="28"/>
          <w:szCs w:val="28"/>
        </w:rPr>
      </w:pPr>
    </w:p>
    <w:p w:rsidR="00425D28" w:rsidRPr="008B37A5" w:rsidRDefault="00807346" w:rsidP="003E355E">
      <w:pPr>
        <w:pStyle w:val="a9"/>
        <w:jc w:val="both"/>
        <w:rPr>
          <w:rFonts w:ascii="Times New Roman" w:hAnsi="Times New Roman" w:cs="Times New Roman"/>
          <w:sz w:val="28"/>
          <w:szCs w:val="28"/>
        </w:rPr>
      </w:pPr>
      <w:r w:rsidRPr="008B37A5">
        <w:rPr>
          <w:rFonts w:ascii="Times New Roman" w:hAnsi="Times New Roman" w:cs="Times New Roman"/>
          <w:sz w:val="28"/>
          <w:szCs w:val="28"/>
        </w:rPr>
        <w:t>1-Электр қозғалтқышы, 2-редуктор, 3-Тиеу бункері, 4-біріктірілген шнек, 5-вакуумдық желіге қосылуға арналған құбыр, 6-сұйық компоненттерді енгізуге арналған құбыр, 7-реттеу болттары, 8-матрица, экструдаттың шығуына арналған 9-түсіру камерасы, 10-реттеу өзегі, 11 – түсіру науасы, 12 - жұмыс камерасы, 13-слоттар</w:t>
      </w:r>
    </w:p>
    <w:p w:rsidR="00807346" w:rsidRPr="008B37A5" w:rsidRDefault="00807346" w:rsidP="00FF5E35">
      <w:pPr>
        <w:pStyle w:val="a9"/>
        <w:jc w:val="center"/>
        <w:rPr>
          <w:rFonts w:ascii="Times New Roman" w:hAnsi="Times New Roman" w:cs="Times New Roman"/>
          <w:sz w:val="28"/>
          <w:szCs w:val="28"/>
        </w:rPr>
      </w:pPr>
    </w:p>
    <w:p w:rsidR="00425D28" w:rsidRPr="008B37A5" w:rsidRDefault="00D36660" w:rsidP="00FF5E35">
      <w:pPr>
        <w:pStyle w:val="a9"/>
        <w:jc w:val="center"/>
        <w:rPr>
          <w:rFonts w:ascii="Times New Roman" w:hAnsi="Times New Roman" w:cs="Times New Roman"/>
          <w:sz w:val="28"/>
          <w:szCs w:val="28"/>
        </w:rPr>
      </w:pPr>
      <w:r w:rsidRPr="008B37A5">
        <w:rPr>
          <w:rFonts w:ascii="Times New Roman" w:hAnsi="Times New Roman" w:cs="Times New Roman"/>
          <w:sz w:val="28"/>
          <w:szCs w:val="28"/>
          <w:lang w:val="kk-KZ"/>
        </w:rPr>
        <w:t>6</w:t>
      </w:r>
      <w:r w:rsidR="00F13551" w:rsidRPr="008B37A5">
        <w:rPr>
          <w:rFonts w:ascii="Times New Roman" w:hAnsi="Times New Roman" w:cs="Times New Roman"/>
          <w:sz w:val="28"/>
          <w:szCs w:val="28"/>
          <w:lang w:val="kk-KZ"/>
        </w:rPr>
        <w:t>0</w:t>
      </w:r>
      <w:r w:rsidR="00477697" w:rsidRPr="008B37A5">
        <w:rPr>
          <w:rFonts w:ascii="Times New Roman" w:hAnsi="Times New Roman" w:cs="Times New Roman"/>
          <w:sz w:val="28"/>
          <w:szCs w:val="28"/>
          <w:lang w:val="kk-KZ"/>
        </w:rPr>
        <w:t xml:space="preserve"> сурет –</w:t>
      </w:r>
      <w:r w:rsidR="00425D28" w:rsidRPr="008B37A5">
        <w:rPr>
          <w:rFonts w:ascii="Times New Roman" w:hAnsi="Times New Roman" w:cs="Times New Roman"/>
          <w:sz w:val="28"/>
          <w:szCs w:val="28"/>
          <w:lang w:val="kk-KZ"/>
        </w:rPr>
        <w:t xml:space="preserve"> </w:t>
      </w:r>
      <w:r w:rsidR="00425D28" w:rsidRPr="008B37A5">
        <w:rPr>
          <w:rFonts w:ascii="Times New Roman" w:hAnsi="Times New Roman" w:cs="Times New Roman"/>
          <w:sz w:val="28"/>
          <w:szCs w:val="28"/>
        </w:rPr>
        <w:t>Экструдер</w:t>
      </w:r>
    </w:p>
    <w:p w:rsidR="00775230" w:rsidRPr="008B37A5" w:rsidRDefault="00775230" w:rsidP="00FF5E35">
      <w:pPr>
        <w:pStyle w:val="a9"/>
        <w:jc w:val="center"/>
        <w:rPr>
          <w:rFonts w:ascii="Times New Roman" w:hAnsi="Times New Roman" w:cs="Times New Roman"/>
          <w:sz w:val="28"/>
          <w:szCs w:val="28"/>
        </w:rPr>
      </w:pPr>
    </w:p>
    <w:p w:rsidR="00807346" w:rsidRPr="008B37A5" w:rsidRDefault="00807346" w:rsidP="00FF5E35">
      <w:pPr>
        <w:pStyle w:val="a9"/>
        <w:ind w:firstLine="567"/>
        <w:jc w:val="both"/>
        <w:rPr>
          <w:rFonts w:ascii="Times New Roman" w:hAnsi="Times New Roman" w:cs="Times New Roman"/>
          <w:sz w:val="28"/>
          <w:szCs w:val="28"/>
        </w:rPr>
      </w:pPr>
      <w:r w:rsidRPr="008B37A5">
        <w:rPr>
          <w:rFonts w:ascii="Times New Roman" w:hAnsi="Times New Roman" w:cs="Times New Roman"/>
          <w:sz w:val="28"/>
          <w:szCs w:val="28"/>
        </w:rPr>
        <w:t>10 реттеу өзегі мен 11 түсіру науасы арқылы Шығыс саңылауының шамасын реттеуге арналған құрылғы VII түсіру аймағын құрайды. Құрылымдық біріктірілген шнек 4 қадамы мен диаметрі бойынша ерекшеленетін жеке шнек бұрылыстарынан және тегіс білікке бекітілген және кілтпен бұрылудан бекітілген аралық сақиналардан құрастырылады.</w:t>
      </w:r>
    </w:p>
    <w:p w:rsidR="00807346" w:rsidRPr="008B37A5" w:rsidRDefault="00807346" w:rsidP="00FF5E35">
      <w:pPr>
        <w:pStyle w:val="a9"/>
        <w:ind w:firstLine="567"/>
        <w:jc w:val="both"/>
        <w:rPr>
          <w:rFonts w:ascii="Times New Roman" w:hAnsi="Times New Roman" w:cs="Times New Roman"/>
          <w:sz w:val="28"/>
          <w:szCs w:val="28"/>
        </w:rPr>
      </w:pPr>
      <w:r w:rsidRPr="008B37A5">
        <w:rPr>
          <w:rFonts w:ascii="Times New Roman" w:hAnsi="Times New Roman" w:cs="Times New Roman"/>
          <w:sz w:val="28"/>
          <w:szCs w:val="28"/>
        </w:rPr>
        <w:t>I тиеу және тасымалдау аймағында білік пен шнек бұрылыстарының диаметрлері, сондай-ақ шнек бұрылыстарының қадамы тұрақты. Тиеу және тасымалдау аймағының I соңында 4 шнек бұрылысында үзіліс болады, оның орнында шнек білігінде тұрақты диаметрлі айналма жол жасалады.</w:t>
      </w:r>
    </w:p>
    <w:p w:rsidR="00807346" w:rsidRPr="008B37A5" w:rsidRDefault="00807346" w:rsidP="00FF5E35">
      <w:pPr>
        <w:pStyle w:val="a9"/>
        <w:ind w:firstLine="567"/>
        <w:jc w:val="both"/>
        <w:rPr>
          <w:rFonts w:ascii="Times New Roman" w:hAnsi="Times New Roman" w:cs="Times New Roman"/>
          <w:sz w:val="28"/>
          <w:szCs w:val="28"/>
        </w:rPr>
      </w:pPr>
      <w:r w:rsidRPr="008B37A5">
        <w:rPr>
          <w:rFonts w:ascii="Times New Roman" w:hAnsi="Times New Roman" w:cs="Times New Roman"/>
          <w:sz w:val="28"/>
          <w:szCs w:val="28"/>
        </w:rPr>
        <w:t>II алдын ала тығыздау аймағында 4 шнек білігі тұрақты, бірақ тиеу және тасымалдау аймағына қарағанда үлкенірек диаметрге ие. Бұрылыстардың қалыңдығы артады, ал екінші аймақтың соңында шнек бұрылысы жыртылады.</w:t>
      </w:r>
    </w:p>
    <w:p w:rsidR="00807346" w:rsidRPr="008B37A5" w:rsidRDefault="00807346" w:rsidP="00FF5E35">
      <w:pPr>
        <w:pStyle w:val="a9"/>
        <w:ind w:firstLine="567"/>
        <w:jc w:val="both"/>
        <w:rPr>
          <w:rFonts w:ascii="Times New Roman" w:hAnsi="Times New Roman" w:cs="Times New Roman"/>
          <w:sz w:val="28"/>
          <w:szCs w:val="28"/>
        </w:rPr>
      </w:pPr>
      <w:r w:rsidRPr="008B37A5">
        <w:rPr>
          <w:rFonts w:ascii="Times New Roman" w:hAnsi="Times New Roman" w:cs="Times New Roman"/>
          <w:sz w:val="28"/>
          <w:szCs w:val="28"/>
        </w:rPr>
        <w:t>Вакуумдаудың III аймағында шнек білігінің диаметрі 4 конустық (үнемі өсіп отыратын), ал осы аймақтың басындағы корпуста вакуумдық желіге қосылуға арналған 5 келте құбыр бар.</w:t>
      </w:r>
    </w:p>
    <w:p w:rsidR="00807346" w:rsidRPr="008B37A5" w:rsidRDefault="00807346" w:rsidP="00FF5E35">
      <w:pPr>
        <w:pStyle w:val="a9"/>
        <w:ind w:firstLine="567"/>
        <w:jc w:val="both"/>
        <w:rPr>
          <w:rFonts w:ascii="Times New Roman" w:hAnsi="Times New Roman" w:cs="Times New Roman"/>
          <w:sz w:val="28"/>
          <w:szCs w:val="28"/>
        </w:rPr>
      </w:pPr>
      <w:r w:rsidRPr="008B37A5">
        <w:rPr>
          <w:rFonts w:ascii="Times New Roman" w:hAnsi="Times New Roman" w:cs="Times New Roman"/>
          <w:sz w:val="28"/>
          <w:szCs w:val="28"/>
        </w:rPr>
        <w:t xml:space="preserve">Сұйық компоненттерді енгізудің IV аймағында біліктің диаметрі мен бұрылыстардың қадамы тұрақты және осы аймақтан бастап бұранданың соңына дейін бұрылыстарда 13 ойық жасалады, ал осы аймақтың басында корпуста сұйық компоненттерді енгізуге арналған 6 құбыр бар. </w:t>
      </w:r>
    </w:p>
    <w:p w:rsidR="00807346" w:rsidRPr="008B37A5" w:rsidRDefault="00807346" w:rsidP="00FF5E35">
      <w:pPr>
        <w:pStyle w:val="a9"/>
        <w:ind w:firstLine="567"/>
        <w:jc w:val="both"/>
        <w:rPr>
          <w:rFonts w:ascii="Times New Roman" w:hAnsi="Times New Roman" w:cs="Times New Roman"/>
          <w:sz w:val="28"/>
          <w:szCs w:val="28"/>
        </w:rPr>
      </w:pPr>
      <w:r w:rsidRPr="008B37A5">
        <w:rPr>
          <w:rFonts w:ascii="Times New Roman" w:hAnsi="Times New Roman" w:cs="Times New Roman"/>
          <w:sz w:val="28"/>
          <w:szCs w:val="28"/>
        </w:rPr>
        <w:t>V гомогенизация аймағында шнек білігінің диаметрі 4 конустық (үнемі өсіп отыратын).</w:t>
      </w:r>
    </w:p>
    <w:p w:rsidR="00775230" w:rsidRPr="008B37A5" w:rsidRDefault="00807346" w:rsidP="00FF5E35">
      <w:pPr>
        <w:pStyle w:val="a9"/>
        <w:ind w:firstLine="567"/>
        <w:jc w:val="both"/>
        <w:rPr>
          <w:rFonts w:ascii="Times New Roman" w:hAnsi="Times New Roman" w:cs="Times New Roman"/>
          <w:sz w:val="28"/>
          <w:szCs w:val="28"/>
        </w:rPr>
      </w:pPr>
      <w:r w:rsidRPr="008B37A5">
        <w:rPr>
          <w:rFonts w:ascii="Times New Roman" w:hAnsi="Times New Roman" w:cs="Times New Roman"/>
          <w:sz w:val="28"/>
          <w:szCs w:val="28"/>
        </w:rPr>
        <w:t>Қысымды тұрақтандырудың VI аймағында біліктің диаметрі тұрақты және максималды өлшемге ие, ал корпуста осы аймақтың ұзындығы бойынша, айналма жолдардың осі бойынша үзілістер арасындағы қашықтыққа тең қадаммен 7 реттеу болттары орнатылған.</w:t>
      </w:r>
      <w:r w:rsidR="00775230" w:rsidRPr="008B37A5">
        <w:rPr>
          <w:rFonts w:ascii="Times New Roman" w:hAnsi="Times New Roman" w:cs="Times New Roman"/>
          <w:sz w:val="28"/>
          <w:szCs w:val="28"/>
        </w:rPr>
        <w:t xml:space="preserve"> </w:t>
      </w:r>
    </w:p>
    <w:p w:rsidR="00807346" w:rsidRPr="008B37A5" w:rsidRDefault="00807346" w:rsidP="00FF5E35">
      <w:pPr>
        <w:pStyle w:val="a9"/>
        <w:ind w:firstLine="567"/>
        <w:jc w:val="both"/>
        <w:rPr>
          <w:rFonts w:ascii="Times New Roman" w:hAnsi="Times New Roman" w:cs="Times New Roman"/>
          <w:sz w:val="28"/>
          <w:szCs w:val="28"/>
        </w:rPr>
      </w:pPr>
      <w:r w:rsidRPr="008B37A5">
        <w:rPr>
          <w:rFonts w:ascii="Times New Roman" w:hAnsi="Times New Roman" w:cs="Times New Roman"/>
          <w:sz w:val="28"/>
          <w:szCs w:val="28"/>
        </w:rPr>
        <w:lastRenderedPageBreak/>
        <w:t>Экструдаттың шығуына арналған 9 түсіру камерасы көлденең жазықтықтағы жылжымалы матрица 8 көмегімен 10 реттеу өзегі арқылы шығыс саңылауының шамасын реттеуге арналған құрылғымен жабдықталған.</w:t>
      </w:r>
    </w:p>
    <w:p w:rsidR="00807346" w:rsidRPr="008B37A5" w:rsidRDefault="00807346" w:rsidP="00FF5E35">
      <w:pPr>
        <w:pStyle w:val="a9"/>
        <w:ind w:firstLine="567"/>
        <w:jc w:val="both"/>
        <w:rPr>
          <w:rFonts w:ascii="Times New Roman" w:hAnsi="Times New Roman" w:cs="Times New Roman"/>
          <w:sz w:val="28"/>
          <w:szCs w:val="28"/>
        </w:rPr>
      </w:pPr>
      <w:r w:rsidRPr="008B37A5">
        <w:rPr>
          <w:rFonts w:ascii="Times New Roman" w:hAnsi="Times New Roman" w:cs="Times New Roman"/>
          <w:sz w:val="28"/>
          <w:szCs w:val="28"/>
        </w:rPr>
        <w:t xml:space="preserve">9 түсіру камерасы 11 түсіру науасымен жабдықталған. </w:t>
      </w:r>
    </w:p>
    <w:p w:rsidR="00807346" w:rsidRPr="008B37A5" w:rsidRDefault="00807346" w:rsidP="00FF5E35">
      <w:pPr>
        <w:pStyle w:val="a9"/>
        <w:ind w:firstLine="567"/>
        <w:jc w:val="both"/>
        <w:rPr>
          <w:rFonts w:ascii="Times New Roman" w:hAnsi="Times New Roman" w:cs="Times New Roman"/>
          <w:sz w:val="28"/>
          <w:szCs w:val="28"/>
        </w:rPr>
      </w:pPr>
      <w:r w:rsidRPr="008B37A5">
        <w:rPr>
          <w:rFonts w:ascii="Times New Roman" w:hAnsi="Times New Roman" w:cs="Times New Roman"/>
          <w:sz w:val="28"/>
          <w:szCs w:val="28"/>
        </w:rPr>
        <w:t>IV аймақтан бастап шнектің соңына дейін 4 шнек бұрылысында 13 ойықтар орындалды, олардың шнек бұрылыстарында болуы қозғалатын өнімнің турбулизациясына әкеледі және диссипация әсерінен өнім температурасының өсу қарқынын төмендетеді.</w:t>
      </w:r>
    </w:p>
    <w:p w:rsidR="00807346" w:rsidRPr="008B37A5" w:rsidRDefault="00807346" w:rsidP="00FF5E35">
      <w:pPr>
        <w:pStyle w:val="a9"/>
        <w:ind w:firstLine="567"/>
        <w:jc w:val="both"/>
        <w:rPr>
          <w:rFonts w:ascii="Times New Roman" w:hAnsi="Times New Roman" w:cs="Times New Roman"/>
          <w:sz w:val="28"/>
          <w:szCs w:val="28"/>
        </w:rPr>
      </w:pPr>
      <w:r w:rsidRPr="008B37A5">
        <w:rPr>
          <w:rFonts w:ascii="Times New Roman" w:hAnsi="Times New Roman" w:cs="Times New Roman"/>
          <w:sz w:val="28"/>
          <w:szCs w:val="28"/>
        </w:rPr>
        <w:t xml:space="preserve">Экструдер келесідей жұмыс істейді. </w:t>
      </w:r>
    </w:p>
    <w:p w:rsidR="00775230" w:rsidRPr="008B37A5" w:rsidRDefault="00807346" w:rsidP="00FF5E35">
      <w:pPr>
        <w:pStyle w:val="a9"/>
        <w:ind w:firstLine="567"/>
        <w:jc w:val="both"/>
        <w:rPr>
          <w:rStyle w:val="FontStyle264"/>
          <w:rFonts w:ascii="Times New Roman" w:eastAsia="SimSun" w:hAnsi="Times New Roman" w:cs="Times New Roman"/>
          <w:sz w:val="28"/>
          <w:szCs w:val="28"/>
        </w:rPr>
      </w:pPr>
      <w:r w:rsidRPr="008B37A5">
        <w:rPr>
          <w:rFonts w:ascii="Times New Roman" w:hAnsi="Times New Roman" w:cs="Times New Roman"/>
          <w:sz w:val="28"/>
          <w:szCs w:val="28"/>
        </w:rPr>
        <w:t>Реттелетін электр қозғалтқышы 1 қосылады, ол 2-редуктор арқылы 4-ші біріктірілген бұранданы айналдырады. Бастапқы шикізат 3 Тиеу бункеріне беріледі, одан 12 жұмыс камерасының I тиеу және тасымалдау аймағына түседі. Шнек 4 айналған кезде өңделетін өнім жұмыс камерасының ішінде тасымалданады 12.</w:t>
      </w:r>
      <w:r w:rsidR="00775230" w:rsidRPr="008B37A5">
        <w:rPr>
          <w:rStyle w:val="FontStyle264"/>
          <w:rFonts w:ascii="Times New Roman" w:eastAsia="SimSun" w:hAnsi="Times New Roman" w:cs="Times New Roman"/>
          <w:sz w:val="28"/>
          <w:szCs w:val="28"/>
        </w:rPr>
        <w:t xml:space="preserve"> </w:t>
      </w:r>
    </w:p>
    <w:p w:rsidR="00775230" w:rsidRPr="008B37A5" w:rsidRDefault="00807346" w:rsidP="00FF5E35">
      <w:pPr>
        <w:pStyle w:val="a9"/>
        <w:ind w:firstLine="567"/>
        <w:jc w:val="both"/>
        <w:rPr>
          <w:rFonts w:ascii="Times New Roman" w:eastAsia="SimSun" w:hAnsi="Times New Roman" w:cs="Times New Roman"/>
          <w:sz w:val="28"/>
          <w:szCs w:val="28"/>
        </w:rPr>
      </w:pPr>
      <w:r w:rsidRPr="008B37A5">
        <w:rPr>
          <w:rFonts w:ascii="Times New Roman" w:hAnsi="Times New Roman" w:cs="Times New Roman"/>
          <w:sz w:val="28"/>
          <w:szCs w:val="28"/>
        </w:rPr>
        <w:t>Мұнда өнім қатты араласады және 4 шнек бойымен қозғалады. Осы аймақтағы шнек білігінің диаметрі тұрақты болғандықтан және шнек бұрылыстарының диаметрі мен қадамы да тұрақты болғандықтан, онда өнімді біріктірілген шнектің бұрандалы арнасы бойымен жылжыту жүзеге асырылады 4. I тиеу және тасымалдау аймағының соңында шнек бұрылысында үзіліс болады, содан кейін шнек білігінде тұрақты диаметрлі айналма жол жасалады. Бұрандалы бұрылыстың үзілуінің мақсаты-бұл өнімді I тиеу және тасымалдау аймағынан II алдын ала тығыздау аймағына ауыстырған кезде тасымалданатын ағынның қосымша турбулизациясына ықпал етеді. II аймақта 4 шнек білігінің тұрақты, бірақ I тиеу және тасымалдау аймағына қарағанда үлкенірек болуына байланысты бұрылыстардың диаметрі мен қалыңдығы ұлғаяды, содан кейін 4 шнек бойындағы орам аралық кеңістіктің жұмыс көлемі азаяды. Бұл аймақта шнек білігінің тұрақты, бірақ I тиеу және тасымалдау аймағына қарағанда үлкенірек диаметрі болғандықтан, яғни. айналдыру кеңістігінің көлемі азаяды, содан кейін өнім ауаны вытыстырып, тығыздала бастайды. Нәтижесінде өңделген өнім тығыздалады және қысылады. Сонымен қатар, вакуумдық желіге қосылған 5-құбырдың көмегімен III аймақта төмен қысым аймағы (вакуум) құрылады және одан ауа шығарылады. II аймақтың соңында бұрандалы бұрылыстың үзілуіне және вакуумдық аймақтың III басында білік диаметрінің төмендеуіне байланысты ауаны кетіру үшін оңтайлы жағдайлар жасалады. Ондағы шнек білігінің диаметрі 4 конустық (үнемі өсіп отыратын) болғандықтан, өнімнің қысылуы орын алады. Материалдың қозғалысы кезінде бұрылыстардың бос көлемінің азаюы нәтижесінде, қадамның азаюы және біліктің диаметрінің басынан аяғына дейін ұлғаюы нәтижесінде 4, материал қысылады. Бұл жағдайда материалда қысым пайда болады. Вакуумдаудың III аймағынан өнім сұйық компоненттерді енгізудің IV аймағына ауысады, онда біліктің диаметрі мен бұрылыстардың қадамы тұрақты, ал 4 бұранданың бұрылыстарында 13 ойық жасалады. Сонымен қатар, осы аймақтың басында корпуста орналасқан 6-құбыр арқылы сұйық компоненттер енгізіледі.</w:t>
      </w:r>
    </w:p>
    <w:p w:rsidR="00807346" w:rsidRPr="008B37A5" w:rsidRDefault="00807346" w:rsidP="00FF5E35">
      <w:pPr>
        <w:pStyle w:val="a9"/>
        <w:ind w:firstLine="567"/>
        <w:jc w:val="both"/>
        <w:rPr>
          <w:rFonts w:ascii="Times New Roman" w:hAnsi="Times New Roman" w:cs="Times New Roman"/>
          <w:sz w:val="28"/>
          <w:szCs w:val="28"/>
        </w:rPr>
      </w:pPr>
      <w:r w:rsidRPr="008B37A5">
        <w:rPr>
          <w:rFonts w:ascii="Times New Roman" w:hAnsi="Times New Roman" w:cs="Times New Roman"/>
          <w:sz w:val="28"/>
          <w:szCs w:val="28"/>
        </w:rPr>
        <w:t xml:space="preserve">Болашақта өнім гомогенизацияның V аймағына ауысады. V гомогенизация аймағында шнек білігінің диаметрі конустық (үнемі өсіп отыратын) </w:t>
      </w:r>
      <w:r w:rsidRPr="008B37A5">
        <w:rPr>
          <w:rFonts w:ascii="Times New Roman" w:hAnsi="Times New Roman" w:cs="Times New Roman"/>
          <w:sz w:val="28"/>
          <w:szCs w:val="28"/>
        </w:rPr>
        <w:lastRenderedPageBreak/>
        <w:t xml:space="preserve">болғандықтан, ондағы қысым артады, бұл ұсақ қосылыстардың еруіне әкеледі. Балқыма 4-шнекпен қарқынды араласады және ағынды турбулизациялайды. </w:t>
      </w:r>
    </w:p>
    <w:p w:rsidR="00807346" w:rsidRPr="008B37A5" w:rsidRDefault="00807346" w:rsidP="00FF5E35">
      <w:pPr>
        <w:pStyle w:val="a9"/>
        <w:ind w:firstLine="567"/>
        <w:jc w:val="both"/>
        <w:rPr>
          <w:rFonts w:ascii="Times New Roman" w:hAnsi="Times New Roman" w:cs="Times New Roman"/>
          <w:sz w:val="28"/>
          <w:szCs w:val="28"/>
        </w:rPr>
      </w:pPr>
      <w:r w:rsidRPr="008B37A5">
        <w:rPr>
          <w:rFonts w:ascii="Times New Roman" w:hAnsi="Times New Roman" w:cs="Times New Roman"/>
          <w:sz w:val="28"/>
          <w:szCs w:val="28"/>
        </w:rPr>
        <w:t>Тұрақтандырудың екінші аймағында материалдың қысымы мен температура өрістері қайта тураланады. Үшінші қысу аймағы бұранданың бұрылу қадамын азайту арқылы өнімнің қажетті соңғы қысымын алуға мүмкіндік береді.</w:t>
      </w:r>
    </w:p>
    <w:p w:rsidR="00807346" w:rsidRPr="008B37A5" w:rsidRDefault="00807346" w:rsidP="00FF5E35">
      <w:pPr>
        <w:pStyle w:val="a9"/>
        <w:ind w:firstLine="567"/>
        <w:jc w:val="both"/>
        <w:rPr>
          <w:rFonts w:ascii="Times New Roman" w:hAnsi="Times New Roman" w:cs="Times New Roman"/>
          <w:sz w:val="28"/>
          <w:szCs w:val="28"/>
        </w:rPr>
      </w:pPr>
      <w:r w:rsidRPr="008B37A5">
        <w:rPr>
          <w:rFonts w:ascii="Times New Roman" w:hAnsi="Times New Roman" w:cs="Times New Roman"/>
          <w:sz w:val="28"/>
          <w:szCs w:val="28"/>
        </w:rPr>
        <w:t>Өнімді қысымды тұрақтандырудың VI аймағына одан әрі жылжытқанда, біліктің диаметрі тұрақты және максималды өлшемге ие болғандықтан, қысым тұрақтандырылады.</w:t>
      </w:r>
    </w:p>
    <w:p w:rsidR="00775230" w:rsidRPr="008B37A5" w:rsidRDefault="00807346" w:rsidP="00FF5E35">
      <w:pPr>
        <w:pStyle w:val="a9"/>
        <w:ind w:firstLine="567"/>
        <w:jc w:val="both"/>
        <w:rPr>
          <w:rFonts w:ascii="Times New Roman" w:hAnsi="Times New Roman" w:cs="Times New Roman"/>
          <w:sz w:val="28"/>
          <w:szCs w:val="28"/>
        </w:rPr>
      </w:pPr>
      <w:r w:rsidRPr="008B37A5">
        <w:rPr>
          <w:rFonts w:ascii="Times New Roman" w:hAnsi="Times New Roman" w:cs="Times New Roman"/>
          <w:sz w:val="28"/>
          <w:szCs w:val="28"/>
        </w:rPr>
        <w:t>Шнек білігінде жарылғаннан кейін орындалған 4 тұрақты диаметрлі айналма жолдар реттеу болттарының радиалды бағытында қозғалуға арналған 7. 7 болттар бұралған кезде 12 жұмыс камерасының VI аймағының аралық кеңістігіне еніп, айналма жолдың үстіндегі кеңістікті толтырады, бұрандалы арна көлемінің төмендеуі байқалады, бұл өз кезегінде қозғалатын ағын қысымының жоғарылауына әкеледі.</w:t>
      </w:r>
      <w:r w:rsidR="00775230" w:rsidRPr="008B37A5">
        <w:rPr>
          <w:rFonts w:ascii="Times New Roman" w:hAnsi="Times New Roman" w:cs="Times New Roman"/>
          <w:sz w:val="28"/>
          <w:szCs w:val="28"/>
        </w:rPr>
        <w:t xml:space="preserve"> </w:t>
      </w:r>
    </w:p>
    <w:p w:rsidR="00807346" w:rsidRPr="008B37A5" w:rsidRDefault="00807346" w:rsidP="00FF5E35">
      <w:pPr>
        <w:pStyle w:val="a9"/>
        <w:ind w:firstLine="567"/>
        <w:jc w:val="both"/>
        <w:rPr>
          <w:rFonts w:ascii="Times New Roman" w:hAnsi="Times New Roman" w:cs="Times New Roman"/>
          <w:sz w:val="28"/>
          <w:szCs w:val="28"/>
        </w:rPr>
      </w:pPr>
      <w:r w:rsidRPr="008B37A5">
        <w:rPr>
          <w:rFonts w:ascii="Times New Roman" w:hAnsi="Times New Roman" w:cs="Times New Roman"/>
          <w:sz w:val="28"/>
          <w:szCs w:val="28"/>
        </w:rPr>
        <w:t xml:space="preserve">4 шнектің бұрылыстарында осы аймақта 13 ойықтар орындалды, олардың арасында шнектің білігінде 16 айналма жолдар орындалды. Шнек бұрылыстарындағы 13 саңылаулар арқылы өтетін өнім турбулизацияланады. Сақиналы жолдардың үстіндегі 7 реттеу болттары радиалды бағытта қозғалған кезде бұрандалы арнаның көлемін өзгертеді, бұл өз кезегінде өнімнің тасымалданатын ағынының қысымының жоғарылауына (7 болтты бұрау кезінде) немесе төмендеуіне (7 болтты бұрау кезінде) әкеледі. </w:t>
      </w:r>
    </w:p>
    <w:p w:rsidR="00807346" w:rsidRPr="008B37A5" w:rsidRDefault="00807346" w:rsidP="00FF5E35">
      <w:pPr>
        <w:pStyle w:val="a9"/>
        <w:ind w:firstLine="567"/>
        <w:jc w:val="both"/>
        <w:rPr>
          <w:rFonts w:ascii="Times New Roman" w:hAnsi="Times New Roman" w:cs="Times New Roman"/>
          <w:sz w:val="28"/>
          <w:szCs w:val="28"/>
        </w:rPr>
      </w:pPr>
      <w:r w:rsidRPr="008B37A5">
        <w:rPr>
          <w:rFonts w:ascii="Times New Roman" w:hAnsi="Times New Roman" w:cs="Times New Roman"/>
          <w:sz w:val="28"/>
          <w:szCs w:val="28"/>
        </w:rPr>
        <w:t xml:space="preserve">12 жұмыс камерасының шығысындағы экструдталған материал жылжымалы матрица 8 көмегімен Шығыс саңылауының қалыңдығын реттейтін 10 құрылғымен кездеседі. 10 реттеу құрылғысы 12 экструдердің жұмыс камерасындағы қысымды реттеуді қамтамасыз етеді. </w:t>
      </w:r>
    </w:p>
    <w:p w:rsidR="00775230" w:rsidRPr="008B37A5" w:rsidRDefault="00807346" w:rsidP="00FF5E35">
      <w:pPr>
        <w:pStyle w:val="a9"/>
        <w:ind w:firstLine="567"/>
        <w:jc w:val="both"/>
        <w:rPr>
          <w:rFonts w:ascii="Times New Roman" w:eastAsia="Times New Roman" w:hAnsi="Times New Roman" w:cs="Times New Roman"/>
          <w:sz w:val="28"/>
          <w:szCs w:val="28"/>
        </w:rPr>
      </w:pPr>
      <w:r w:rsidRPr="008B37A5">
        <w:rPr>
          <w:rFonts w:ascii="Times New Roman" w:hAnsi="Times New Roman" w:cs="Times New Roman"/>
          <w:sz w:val="28"/>
          <w:szCs w:val="28"/>
        </w:rPr>
        <w:t>Қысымды тұрақтандырудың VI аймағында құрылымы мен температурасы бойынша біртекті Балқыма түзіледі, 4 шнек бұрылыстарында ойықтардың болуы өнімнің өтуіне және 8-матрица арқылы сығылуына ықпал етеді.</w:t>
      </w:r>
    </w:p>
    <w:p w:rsidR="00807346" w:rsidRPr="008B37A5" w:rsidRDefault="00807346" w:rsidP="00FF5E35">
      <w:pPr>
        <w:pStyle w:val="a9"/>
        <w:ind w:firstLine="567"/>
        <w:jc w:val="both"/>
        <w:rPr>
          <w:rFonts w:ascii="Times New Roman" w:hAnsi="Times New Roman" w:cs="Times New Roman"/>
          <w:sz w:val="28"/>
          <w:szCs w:val="28"/>
        </w:rPr>
      </w:pPr>
      <w:r w:rsidRPr="008B37A5">
        <w:rPr>
          <w:rFonts w:ascii="Times New Roman" w:hAnsi="Times New Roman" w:cs="Times New Roman"/>
          <w:sz w:val="28"/>
          <w:szCs w:val="28"/>
        </w:rPr>
        <w:t>IV, V және VI аймақтардағы 4 шнек бұрылыстарындағы 13 ойықтардың геометриялық өлшемдері, сондай-ақ қысымды тұрақтандырудың VI аймағындағы 7 реттеу болттарының саны, орналасу қадамы және диаметрі қайта өңделетін материалдың қасиеттеріне және қайта өңдеудің технологиялық режиміне байланысты.</w:t>
      </w:r>
    </w:p>
    <w:p w:rsidR="00807346" w:rsidRPr="008B37A5" w:rsidRDefault="00807346" w:rsidP="00FF5E35">
      <w:pPr>
        <w:pStyle w:val="a9"/>
        <w:ind w:firstLine="567"/>
        <w:jc w:val="both"/>
        <w:rPr>
          <w:rFonts w:ascii="Times New Roman" w:hAnsi="Times New Roman" w:cs="Times New Roman"/>
          <w:sz w:val="28"/>
          <w:szCs w:val="28"/>
        </w:rPr>
      </w:pPr>
      <w:r w:rsidRPr="008B37A5">
        <w:rPr>
          <w:rFonts w:ascii="Times New Roman" w:hAnsi="Times New Roman" w:cs="Times New Roman"/>
          <w:sz w:val="28"/>
          <w:szCs w:val="28"/>
        </w:rPr>
        <w:t xml:space="preserve">Шығыс саңылауының шамасын реттеуге арналған құрылғыда орналасқан 10 реттеу өзегінің көмегімен VI аймақта қажетті қысым шамасы реттеледі және орнатылады. </w:t>
      </w:r>
    </w:p>
    <w:p w:rsidR="00807346" w:rsidRPr="008B37A5" w:rsidRDefault="00807346" w:rsidP="00FF5E35">
      <w:pPr>
        <w:pStyle w:val="a9"/>
        <w:ind w:firstLine="567"/>
        <w:jc w:val="both"/>
        <w:rPr>
          <w:rFonts w:ascii="Times New Roman" w:hAnsi="Times New Roman" w:cs="Times New Roman"/>
          <w:sz w:val="28"/>
          <w:szCs w:val="28"/>
        </w:rPr>
      </w:pPr>
      <w:r w:rsidRPr="008B37A5">
        <w:rPr>
          <w:rFonts w:ascii="Times New Roman" w:hAnsi="Times New Roman" w:cs="Times New Roman"/>
          <w:sz w:val="28"/>
          <w:szCs w:val="28"/>
        </w:rPr>
        <w:t xml:space="preserve">Экструдерден түсіру камерасына шыққан кезде 9 үлкен қысым айырмашылығының нәтижесінде біртекті масса ісінеді (оның жарылуы орын алады). Крахмалдың желатинденуіне, целлюлоза-лигнинді түзілімдердің жойылуына байланысты оның </w:t>
      </w:r>
      <w:r w:rsidR="00BD1DDB" w:rsidRPr="008B37A5">
        <w:rPr>
          <w:rFonts w:ascii="Times New Roman" w:hAnsi="Times New Roman" w:cs="Times New Roman"/>
          <w:sz w:val="28"/>
          <w:szCs w:val="28"/>
        </w:rPr>
        <w:t>жемшөп құндылы</w:t>
      </w:r>
      <w:r w:rsidRPr="008B37A5">
        <w:rPr>
          <w:rFonts w:ascii="Times New Roman" w:hAnsi="Times New Roman" w:cs="Times New Roman"/>
          <w:sz w:val="28"/>
          <w:szCs w:val="28"/>
        </w:rPr>
        <w:t>ғы айтарлықтай жақсарады.</w:t>
      </w:r>
    </w:p>
    <w:p w:rsidR="00775230" w:rsidRPr="008B37A5" w:rsidRDefault="00807346" w:rsidP="00FF5E35">
      <w:pPr>
        <w:pStyle w:val="a9"/>
        <w:ind w:firstLine="567"/>
        <w:jc w:val="both"/>
        <w:rPr>
          <w:rFonts w:ascii="Times New Roman" w:hAnsi="Times New Roman" w:cs="Times New Roman"/>
          <w:sz w:val="28"/>
          <w:szCs w:val="28"/>
        </w:rPr>
      </w:pPr>
      <w:r w:rsidRPr="008B37A5">
        <w:rPr>
          <w:rFonts w:ascii="Times New Roman" w:hAnsi="Times New Roman" w:cs="Times New Roman"/>
          <w:sz w:val="28"/>
          <w:szCs w:val="28"/>
        </w:rPr>
        <w:t>Дайын өнім 9 камерадан 11 түсіру науасы арқылы шығарылады</w:t>
      </w:r>
      <w:r w:rsidR="00775230" w:rsidRPr="008B37A5">
        <w:rPr>
          <w:rFonts w:ascii="Times New Roman" w:hAnsi="Times New Roman" w:cs="Times New Roman"/>
          <w:sz w:val="28"/>
          <w:szCs w:val="28"/>
        </w:rPr>
        <w:t>.</w:t>
      </w:r>
    </w:p>
    <w:p w:rsidR="00807346" w:rsidRPr="008B37A5" w:rsidRDefault="00807346" w:rsidP="00FF5E35">
      <w:pPr>
        <w:pStyle w:val="a9"/>
        <w:ind w:firstLine="567"/>
        <w:jc w:val="both"/>
        <w:rPr>
          <w:rFonts w:ascii="Times New Roman" w:hAnsi="Times New Roman" w:cs="Times New Roman"/>
          <w:sz w:val="28"/>
          <w:szCs w:val="28"/>
        </w:rPr>
      </w:pPr>
      <w:r w:rsidRPr="008B37A5">
        <w:rPr>
          <w:rFonts w:ascii="Times New Roman" w:hAnsi="Times New Roman" w:cs="Times New Roman"/>
          <w:sz w:val="28"/>
          <w:szCs w:val="28"/>
        </w:rPr>
        <w:t>Ұсынылған экструдердің келесі артықшылықтары бар:</w:t>
      </w:r>
    </w:p>
    <w:p w:rsidR="00807346" w:rsidRPr="008B37A5" w:rsidRDefault="00807346" w:rsidP="00FF5E35">
      <w:pPr>
        <w:pStyle w:val="a9"/>
        <w:ind w:firstLine="567"/>
        <w:jc w:val="both"/>
        <w:rPr>
          <w:rFonts w:ascii="Times New Roman" w:hAnsi="Times New Roman" w:cs="Times New Roman"/>
          <w:sz w:val="28"/>
          <w:szCs w:val="28"/>
        </w:rPr>
      </w:pPr>
      <w:r w:rsidRPr="008B37A5">
        <w:rPr>
          <w:rFonts w:ascii="Times New Roman" w:hAnsi="Times New Roman" w:cs="Times New Roman"/>
          <w:sz w:val="28"/>
          <w:szCs w:val="28"/>
        </w:rPr>
        <w:t>– ондағы экструдтау процесі экструзия процесінің негізгі кинетикалық заңдылықтарына сәйкес бейімделген;</w:t>
      </w:r>
    </w:p>
    <w:p w:rsidR="00807346" w:rsidRPr="008B37A5" w:rsidRDefault="00807346" w:rsidP="00FF5E35">
      <w:pPr>
        <w:pStyle w:val="a9"/>
        <w:ind w:firstLine="567"/>
        <w:jc w:val="both"/>
        <w:rPr>
          <w:rFonts w:ascii="Times New Roman" w:hAnsi="Times New Roman" w:cs="Times New Roman"/>
          <w:sz w:val="28"/>
          <w:szCs w:val="28"/>
        </w:rPr>
      </w:pPr>
      <w:r w:rsidRPr="008B37A5">
        <w:rPr>
          <w:rFonts w:ascii="Times New Roman" w:hAnsi="Times New Roman" w:cs="Times New Roman"/>
          <w:sz w:val="28"/>
          <w:szCs w:val="28"/>
        </w:rPr>
        <w:lastRenderedPageBreak/>
        <w:t xml:space="preserve"> жұмыс камерасының ұзындығы бойынша реттелетін қысымды пайдалану есебінен берілген химиялық құрамы бар экструдат алу 12; </w:t>
      </w:r>
    </w:p>
    <w:p w:rsidR="00807346" w:rsidRPr="008B37A5" w:rsidRDefault="00807346" w:rsidP="00FF5E35">
      <w:pPr>
        <w:pStyle w:val="a9"/>
        <w:ind w:firstLine="567"/>
        <w:jc w:val="both"/>
        <w:rPr>
          <w:rFonts w:ascii="Times New Roman" w:hAnsi="Times New Roman" w:cs="Times New Roman"/>
          <w:sz w:val="28"/>
          <w:szCs w:val="28"/>
        </w:rPr>
      </w:pPr>
      <w:r w:rsidRPr="008B37A5">
        <w:rPr>
          <w:rFonts w:ascii="Times New Roman" w:hAnsi="Times New Roman" w:cs="Times New Roman"/>
          <w:sz w:val="28"/>
          <w:szCs w:val="28"/>
        </w:rPr>
        <w:t xml:space="preserve"> сұйық термолабильді компоненттерді вакуумдау және енгізу және жұмсақ, "жұмсақ" температуралық режимдерді қолдану және біркелкі өңдеу арқылы экструдат сапасын жақсарту мүмкіндігі;</w:t>
      </w:r>
    </w:p>
    <w:p w:rsidR="00807346" w:rsidRPr="008B37A5" w:rsidRDefault="00807346" w:rsidP="00FF5E35">
      <w:pPr>
        <w:pStyle w:val="a9"/>
        <w:ind w:firstLine="567"/>
        <w:jc w:val="both"/>
        <w:rPr>
          <w:rFonts w:ascii="Times New Roman" w:hAnsi="Times New Roman" w:cs="Times New Roman"/>
          <w:sz w:val="28"/>
          <w:szCs w:val="28"/>
        </w:rPr>
      </w:pPr>
      <w:r w:rsidRPr="008B37A5">
        <w:rPr>
          <w:rFonts w:ascii="Times New Roman" w:hAnsi="Times New Roman" w:cs="Times New Roman"/>
          <w:sz w:val="28"/>
          <w:szCs w:val="28"/>
        </w:rPr>
        <w:t>- өнімнің негізгі компоненттерінің физика-химиялық өзгерістерінің барысы үшін қажетті сатылы тұрақтандырумен температура мен қысымның бірқалыпты, бірте-бірте артуы есебінен әртүрлі шикізатты экструдтау;</w:t>
      </w:r>
    </w:p>
    <w:p w:rsidR="00775230" w:rsidRPr="008B37A5" w:rsidRDefault="00CA0DBC" w:rsidP="00FF5E35">
      <w:pPr>
        <w:pStyle w:val="a9"/>
        <w:ind w:firstLine="567"/>
        <w:jc w:val="both"/>
        <w:rPr>
          <w:rFonts w:ascii="Times New Roman" w:eastAsia="Times New Roman" w:hAnsi="Times New Roman" w:cs="Times New Roman"/>
          <w:sz w:val="28"/>
          <w:szCs w:val="28"/>
        </w:rPr>
      </w:pPr>
      <w:r w:rsidRPr="008B37A5">
        <w:rPr>
          <w:rFonts w:ascii="Times New Roman" w:hAnsi="Times New Roman" w:cs="Times New Roman"/>
          <w:sz w:val="28"/>
          <w:szCs w:val="28"/>
          <w:lang w:val="kk-KZ"/>
        </w:rPr>
        <w:t>-</w:t>
      </w:r>
      <w:r w:rsidR="00807346" w:rsidRPr="008B37A5">
        <w:rPr>
          <w:rFonts w:ascii="Times New Roman" w:hAnsi="Times New Roman" w:cs="Times New Roman"/>
          <w:sz w:val="28"/>
          <w:szCs w:val="28"/>
        </w:rPr>
        <w:t xml:space="preserve"> экструдерді әмбебаптандыру, яғни оны өсімдіктерден немесе жануарлардан алынатын әртүрлі өнімдерді экструдтау кезінде қолдану.</w:t>
      </w:r>
      <w:r w:rsidR="00775230" w:rsidRPr="008B37A5">
        <w:rPr>
          <w:rFonts w:ascii="Times New Roman" w:eastAsia="Times New Roman" w:hAnsi="Times New Roman" w:cs="Times New Roman"/>
          <w:sz w:val="28"/>
          <w:szCs w:val="28"/>
        </w:rPr>
        <w:t xml:space="preserve"> </w:t>
      </w:r>
    </w:p>
    <w:p w:rsidR="00BB3B78" w:rsidRPr="008B37A5" w:rsidRDefault="00BB3B78" w:rsidP="00FF5E35">
      <w:pPr>
        <w:pStyle w:val="a9"/>
        <w:jc w:val="both"/>
        <w:rPr>
          <w:rFonts w:ascii="Times New Roman" w:hAnsi="Times New Roman" w:cs="Times New Roman"/>
          <w:sz w:val="28"/>
          <w:szCs w:val="28"/>
          <w:lang w:val="kk-KZ"/>
        </w:rPr>
      </w:pPr>
    </w:p>
    <w:p w:rsidR="00775230" w:rsidRPr="008B37A5" w:rsidRDefault="00775230" w:rsidP="00FF5E35">
      <w:pPr>
        <w:pStyle w:val="1"/>
        <w:spacing w:before="0"/>
      </w:pPr>
      <w:r w:rsidRPr="008B37A5">
        <w:t xml:space="preserve">3.3. </w:t>
      </w:r>
      <w:r w:rsidR="00CA0DBC" w:rsidRPr="008B37A5">
        <w:t>Жоғары ақуызды жемшөп қоспаларын өндіру технологиясын әзірлеу</w:t>
      </w:r>
    </w:p>
    <w:p w:rsidR="00775230" w:rsidRPr="008B37A5" w:rsidRDefault="00775230" w:rsidP="00FF5E35">
      <w:pPr>
        <w:pStyle w:val="a9"/>
        <w:jc w:val="center"/>
        <w:rPr>
          <w:rFonts w:ascii="Times New Roman" w:hAnsi="Times New Roman" w:cs="Times New Roman"/>
          <w:b/>
          <w:bCs/>
          <w:sz w:val="28"/>
          <w:szCs w:val="28"/>
          <w:lang w:val="kk-KZ"/>
        </w:rPr>
      </w:pPr>
    </w:p>
    <w:p w:rsidR="008E30BF" w:rsidRPr="008B37A5" w:rsidRDefault="008E30BF" w:rsidP="00FF5E35">
      <w:pPr>
        <w:ind w:firstLine="567"/>
        <w:jc w:val="both"/>
        <w:rPr>
          <w:sz w:val="28"/>
          <w:szCs w:val="28"/>
        </w:rPr>
      </w:pPr>
      <w:r w:rsidRPr="008B37A5">
        <w:rPr>
          <w:sz w:val="28"/>
          <w:szCs w:val="28"/>
        </w:rPr>
        <w:t>Пробиотиктермен азықтандырудың жануарлардың денсаулығы мен өнімділігіне әсері құрама жем өнеркәсібінде антибиотиктер мен басқа өсу стимуляторларын қолдану туралы алаңд</w:t>
      </w:r>
      <w:r w:rsidR="00CF7483" w:rsidRPr="008B37A5">
        <w:rPr>
          <w:sz w:val="28"/>
          <w:szCs w:val="28"/>
        </w:rPr>
        <w:t>аушылыққа байланысты өсті [150</w:t>
      </w:r>
      <w:r w:rsidRPr="008B37A5">
        <w:rPr>
          <w:sz w:val="28"/>
          <w:szCs w:val="28"/>
        </w:rPr>
        <w:t>]. Бұл алаңдаушылық антибиотиктерді қолдануды азайту және ет пен ет өнімдеріндегі антибиотиктердің қалдықтары туралы қоғамның алаңдаушылығын азайту құралы ретінде аурудың алдын алуға баса назар аударды. Бірнеше жыл бұрын адамдарда ауру қоздырғыштарымен айқаспалы төзімділікті болдырмау үшін күйіс қайыратын мал азығында антибиотиктерді қолдануға тыйым салынған. Осылайша, «табиғи» тағамдық пробиотиктер ретінде күйіс қайыратын жануарлардың өнімділігі мен денсаулығын қолдау үшін қолайлы жемдік қоспал</w:t>
      </w:r>
      <w:r w:rsidR="00CF7483" w:rsidRPr="008B37A5">
        <w:rPr>
          <w:sz w:val="28"/>
          <w:szCs w:val="28"/>
        </w:rPr>
        <w:t>арды табу маңызды болып отыр. [151</w:t>
      </w:r>
      <w:r w:rsidRPr="008B37A5">
        <w:rPr>
          <w:sz w:val="28"/>
          <w:szCs w:val="28"/>
        </w:rPr>
        <w:t>].</w:t>
      </w:r>
    </w:p>
    <w:p w:rsidR="008E30BF" w:rsidRPr="008B37A5" w:rsidRDefault="008E30BF" w:rsidP="00FF5E35">
      <w:pPr>
        <w:ind w:firstLine="567"/>
        <w:jc w:val="both"/>
        <w:rPr>
          <w:sz w:val="28"/>
          <w:szCs w:val="28"/>
        </w:rPr>
      </w:pPr>
      <w:r w:rsidRPr="008B37A5">
        <w:rPr>
          <w:sz w:val="28"/>
          <w:szCs w:val="28"/>
        </w:rPr>
        <w:t>Жануарлардың өнімділігі мен денсаулығын жақсарту үшін асқазан-ішек жолдарының микробтық популяциясын өзгерту үшін жемшөп қоспаларын (антибиотиктер, пробиотиктер және пребиотиктер) қолдану туралы көптеген з</w:t>
      </w:r>
      <w:r w:rsidR="00CF7483" w:rsidRPr="008B37A5">
        <w:rPr>
          <w:sz w:val="28"/>
          <w:szCs w:val="28"/>
        </w:rPr>
        <w:t>ерттеулер бар [152</w:t>
      </w:r>
      <w:r w:rsidRPr="008B37A5">
        <w:rPr>
          <w:sz w:val="28"/>
          <w:szCs w:val="28"/>
        </w:rPr>
        <w:t>].</w:t>
      </w:r>
    </w:p>
    <w:p w:rsidR="008E30BF" w:rsidRPr="008B37A5" w:rsidRDefault="008E30BF" w:rsidP="00FF5E35">
      <w:pPr>
        <w:ind w:firstLine="567"/>
        <w:jc w:val="both"/>
        <w:rPr>
          <w:sz w:val="28"/>
          <w:szCs w:val="28"/>
        </w:rPr>
      </w:pPr>
      <w:r w:rsidRPr="008B37A5">
        <w:rPr>
          <w:sz w:val="28"/>
          <w:szCs w:val="28"/>
        </w:rPr>
        <w:t>Пробиотиктер тірі микроорганизмдер ретінде анықталады, олар үй жануарларының ішектерінің микро</w:t>
      </w:r>
      <w:r w:rsidR="00CF7483" w:rsidRPr="008B37A5">
        <w:rPr>
          <w:sz w:val="28"/>
          <w:szCs w:val="28"/>
        </w:rPr>
        <w:t>бтық тепе-теңдігін жақсартады [153</w:t>
      </w:r>
      <w:r w:rsidRPr="008B37A5">
        <w:rPr>
          <w:sz w:val="28"/>
          <w:szCs w:val="28"/>
        </w:rPr>
        <w:t>]. Пробиотиктер қарындағы пайдалы микроорганизмдерді күшейтеді және қарынның рН деңгейін тұрақтандырады, сондықтан қорект</w:t>
      </w:r>
      <w:r w:rsidR="00CF7483" w:rsidRPr="008B37A5">
        <w:rPr>
          <w:sz w:val="28"/>
          <w:szCs w:val="28"/>
        </w:rPr>
        <w:t>ік заттардың сіңуін арттырады [154</w:t>
      </w:r>
      <w:r w:rsidRPr="008B37A5">
        <w:rPr>
          <w:sz w:val="28"/>
          <w:szCs w:val="28"/>
        </w:rPr>
        <w:t>]. Сонымен қатар, күйіс қайыратын жануарлардың рационына пробиотиктерді қосу иммунитетті жоғарылатып, і</w:t>
      </w:r>
      <w:r w:rsidR="00CF7483" w:rsidRPr="008B37A5">
        <w:rPr>
          <w:sz w:val="28"/>
          <w:szCs w:val="28"/>
        </w:rPr>
        <w:t>шектегі патогендерді азайтады [155</w:t>
      </w:r>
      <w:r w:rsidRPr="008B37A5">
        <w:rPr>
          <w:sz w:val="28"/>
          <w:szCs w:val="28"/>
        </w:rPr>
        <w:t>].</w:t>
      </w:r>
    </w:p>
    <w:p w:rsidR="008E30BF" w:rsidRPr="008B37A5" w:rsidRDefault="008E30BF" w:rsidP="00FF5E35">
      <w:pPr>
        <w:ind w:firstLine="567"/>
        <w:jc w:val="both"/>
        <w:rPr>
          <w:sz w:val="28"/>
          <w:szCs w:val="28"/>
        </w:rPr>
      </w:pPr>
      <w:r w:rsidRPr="008B37A5">
        <w:rPr>
          <w:sz w:val="28"/>
          <w:szCs w:val="28"/>
        </w:rPr>
        <w:t xml:space="preserve">Асқазан-ішек аурулары, соның ішінде диарея, жаңа туған төлдердің өлімі мен сырқаттануының негізгі себептерінің бірі болып табылады және пробиотиктерді тұтынатын бұзауларда диарея жиілігі мен ұзақтығының </w:t>
      </w:r>
      <w:r w:rsidR="00CF7483" w:rsidRPr="008B37A5">
        <w:rPr>
          <w:sz w:val="28"/>
          <w:szCs w:val="28"/>
        </w:rPr>
        <w:t>қысқаруы туралы хабарланған [156, 157</w:t>
      </w:r>
      <w:r w:rsidRPr="008B37A5">
        <w:rPr>
          <w:sz w:val="28"/>
          <w:szCs w:val="28"/>
        </w:rPr>
        <w:t>]. Диареяның жиілігін төмендетумен қатар, кейбір зерттеулер диетаға пробиотиктерді қосу салмақтың өсуін, азықтандыру тиімділігін және жемді тұтынуды жақсартатынын көрсетті [</w:t>
      </w:r>
      <w:r w:rsidR="00CF7483" w:rsidRPr="008B37A5">
        <w:rPr>
          <w:sz w:val="28"/>
          <w:szCs w:val="28"/>
        </w:rPr>
        <w:t>158, 159</w:t>
      </w:r>
      <w:r w:rsidRPr="008B37A5">
        <w:rPr>
          <w:sz w:val="28"/>
          <w:szCs w:val="28"/>
        </w:rPr>
        <w:t>].</w:t>
      </w:r>
    </w:p>
    <w:p w:rsidR="008E30BF" w:rsidRPr="008B37A5" w:rsidRDefault="008E30BF" w:rsidP="00FF5E35">
      <w:pPr>
        <w:ind w:firstLine="567"/>
        <w:jc w:val="both"/>
        <w:rPr>
          <w:sz w:val="28"/>
          <w:szCs w:val="28"/>
        </w:rPr>
      </w:pPr>
      <w:r w:rsidRPr="008B37A5">
        <w:rPr>
          <w:sz w:val="28"/>
          <w:szCs w:val="28"/>
        </w:rPr>
        <w:t xml:space="preserve">Saccharomyces cerevisiae (S. cerevisiae) күйіс қайыратын жануарлардың рационында қолданылатын ең көп таралған ашытқы дақылы болып саналады </w:t>
      </w:r>
      <w:r w:rsidRPr="008B37A5">
        <w:rPr>
          <w:sz w:val="28"/>
          <w:szCs w:val="28"/>
        </w:rPr>
        <w:lastRenderedPageBreak/>
        <w:t>[</w:t>
      </w:r>
      <w:r w:rsidR="00CF7483" w:rsidRPr="008B37A5">
        <w:rPr>
          <w:sz w:val="28"/>
          <w:szCs w:val="28"/>
        </w:rPr>
        <w:t>161</w:t>
      </w:r>
      <w:r w:rsidRPr="008B37A5">
        <w:rPr>
          <w:sz w:val="28"/>
          <w:szCs w:val="28"/>
        </w:rPr>
        <w:t>]. Ашытқы құрамында лактат пайдаланатын бактерияларды ынталандыру арқылы ішектің рН деңгейін тұрақтандыруға және ацидоздың алдын алуға көмектесетін витаминдер сияқты өсу факторлары бар.</w:t>
      </w:r>
    </w:p>
    <w:p w:rsidR="00775230" w:rsidRPr="008B37A5" w:rsidRDefault="008E30BF" w:rsidP="00FF5E35">
      <w:pPr>
        <w:pStyle w:val="a9"/>
        <w:ind w:firstLine="567"/>
        <w:jc w:val="both"/>
        <w:rPr>
          <w:rFonts w:ascii="Times New Roman" w:hAnsi="Times New Roman" w:cs="Times New Roman"/>
          <w:bCs/>
          <w:sz w:val="28"/>
          <w:szCs w:val="28"/>
          <w:lang w:val="kk-KZ"/>
        </w:rPr>
      </w:pPr>
      <w:r w:rsidRPr="008B37A5">
        <w:rPr>
          <w:rFonts w:ascii="Times New Roman" w:eastAsia="Times New Roman" w:hAnsi="Times New Roman" w:cs="Times New Roman"/>
          <w:sz w:val="28"/>
          <w:szCs w:val="28"/>
          <w:lang w:val="kk-KZ"/>
        </w:rPr>
        <w:t>Құрама жем құрамына пробиотиктерді қосқанда (тамақтандыру алдында) драждау қазандығы пайдаланылады (50-сурет).</w:t>
      </w:r>
    </w:p>
    <w:p w:rsidR="008E30BF" w:rsidRPr="008B37A5" w:rsidRDefault="008E30BF" w:rsidP="00FF5E35">
      <w:pPr>
        <w:pStyle w:val="a9"/>
        <w:jc w:val="center"/>
        <w:rPr>
          <w:rFonts w:ascii="Times New Roman" w:hAnsi="Times New Roman" w:cs="Times New Roman"/>
          <w:b/>
          <w:bCs/>
          <w:sz w:val="28"/>
          <w:szCs w:val="28"/>
          <w:lang w:val="kk-KZ"/>
        </w:rPr>
      </w:pPr>
    </w:p>
    <w:p w:rsidR="00775230" w:rsidRPr="008B37A5" w:rsidRDefault="008E30BF" w:rsidP="00FF5E35">
      <w:pPr>
        <w:pStyle w:val="1"/>
        <w:spacing w:before="0"/>
      </w:pPr>
      <w:r w:rsidRPr="008B37A5">
        <w:t>3.</w:t>
      </w:r>
      <w:r w:rsidR="0036557B" w:rsidRPr="008B37A5">
        <w:t>4</w:t>
      </w:r>
      <w:r w:rsidR="00E41B49" w:rsidRPr="008B37A5">
        <w:t xml:space="preserve"> </w:t>
      </w:r>
      <w:r w:rsidRPr="008B37A5">
        <w:t>Аралас жемдегі "Saccharomyces boulardii" қоспасының өсіп келе жатқан бұзаулардың денсаулығына, өсуіне және фекальды микробиотасына әсері</w:t>
      </w:r>
    </w:p>
    <w:p w:rsidR="00425D28" w:rsidRPr="008B37A5" w:rsidRDefault="00425D28" w:rsidP="00FF5E35">
      <w:pPr>
        <w:pStyle w:val="a9"/>
        <w:jc w:val="center"/>
        <w:rPr>
          <w:rFonts w:ascii="Times New Roman" w:hAnsi="Times New Roman" w:cs="Times New Roman"/>
          <w:color w:val="FF0000"/>
          <w:sz w:val="28"/>
          <w:szCs w:val="28"/>
          <w:lang w:val="kk-KZ"/>
        </w:rPr>
      </w:pPr>
    </w:p>
    <w:p w:rsidR="0036557B" w:rsidRPr="008B37A5" w:rsidRDefault="0036557B" w:rsidP="00FF5E35">
      <w:pPr>
        <w:ind w:firstLine="567"/>
        <w:jc w:val="both"/>
        <w:rPr>
          <w:color w:val="000000" w:themeColor="text1"/>
          <w:sz w:val="28"/>
          <w:szCs w:val="28"/>
        </w:rPr>
      </w:pPr>
      <w:r w:rsidRPr="008B37A5">
        <w:rPr>
          <w:color w:val="000000" w:themeColor="text1"/>
          <w:sz w:val="28"/>
          <w:szCs w:val="28"/>
        </w:rPr>
        <w:t>Өсіп келе жатқан бұзаулардың өнімділігі мен өсуінің жоғары көрсеткіштеріне қол жеткізу олардың экономикалық пайдасын арттыру үшін қажет. Жануарлардың өнімділігі мен денсаулығын жақсарту мақсатында асқазан-ішек жолдарының микробтық популяциясын өзгерту үшін жемшөп қоспаларын (антибиотиктер, пробиотиктер және прекурсорлық пребиотиктер) қолдануға арналған көпт</w:t>
      </w:r>
      <w:r w:rsidR="00CF7483" w:rsidRPr="008B37A5">
        <w:rPr>
          <w:color w:val="000000" w:themeColor="text1"/>
          <w:sz w:val="28"/>
          <w:szCs w:val="28"/>
        </w:rPr>
        <w:t>еген зерттеулер бар [162</w:t>
      </w:r>
      <w:r w:rsidRPr="008B37A5">
        <w:rPr>
          <w:color w:val="000000" w:themeColor="text1"/>
          <w:sz w:val="28"/>
          <w:szCs w:val="28"/>
        </w:rPr>
        <w:t>]. Алайда, бірнеше жыл бұрын адамда қоздырғыштармен айқаспалы төзімділіктің пайда болуын болдырмау үшін күйіс қайыратын мал азығында антибиотиктерді қолдануға тыйым салынды. Осылайша, пробиотикалық "табиғи" өнім ретінде күйіс қайыратын жануарлардың өнімділігі мен денсаулығын сақтау үшін қолайл</w:t>
      </w:r>
      <w:r w:rsidR="00CF7483" w:rsidRPr="008B37A5">
        <w:rPr>
          <w:color w:val="000000" w:themeColor="text1"/>
          <w:sz w:val="28"/>
          <w:szCs w:val="28"/>
        </w:rPr>
        <w:t>ы жем қоспаларын табу маңызды [163</w:t>
      </w:r>
      <w:r w:rsidRPr="008B37A5">
        <w:rPr>
          <w:color w:val="000000" w:themeColor="text1"/>
          <w:sz w:val="28"/>
          <w:szCs w:val="28"/>
        </w:rPr>
        <w:t>].</w:t>
      </w:r>
    </w:p>
    <w:p w:rsidR="0036557B" w:rsidRPr="008B37A5" w:rsidRDefault="0036557B" w:rsidP="00FF5E35">
      <w:pPr>
        <w:ind w:firstLine="567"/>
        <w:jc w:val="both"/>
        <w:rPr>
          <w:color w:val="000000" w:themeColor="text1"/>
          <w:sz w:val="28"/>
          <w:szCs w:val="28"/>
        </w:rPr>
      </w:pPr>
      <w:r w:rsidRPr="008B37A5">
        <w:rPr>
          <w:color w:val="000000" w:themeColor="text1"/>
          <w:sz w:val="28"/>
          <w:szCs w:val="28"/>
        </w:rPr>
        <w:t>Пробиотиктер-тірі микроорганизмдер, олар жеткілікті мөлшерде қабылданса,</w:t>
      </w:r>
      <w:r w:rsidR="00CF7483" w:rsidRPr="008B37A5">
        <w:rPr>
          <w:color w:val="000000" w:themeColor="text1"/>
          <w:sz w:val="28"/>
          <w:szCs w:val="28"/>
        </w:rPr>
        <w:t xml:space="preserve"> иесінің денсаулығына пайдалы [164</w:t>
      </w:r>
      <w:r w:rsidRPr="008B37A5">
        <w:rPr>
          <w:color w:val="000000" w:themeColor="text1"/>
          <w:sz w:val="28"/>
          <w:szCs w:val="28"/>
        </w:rPr>
        <w:t>]. Пробиотиктер тыртықтағы пайдалы микроорганизмдердің әсерін күшейтеді және тыртықтың рН деңгейін тұрақтандырады, сондықтан қоректік зат</w:t>
      </w:r>
      <w:r w:rsidR="00CF7483" w:rsidRPr="008B37A5">
        <w:rPr>
          <w:color w:val="000000" w:themeColor="text1"/>
          <w:sz w:val="28"/>
          <w:szCs w:val="28"/>
        </w:rPr>
        <w:t>тардың сіңімділігін арттырады [165</w:t>
      </w:r>
      <w:r w:rsidRPr="008B37A5">
        <w:rPr>
          <w:color w:val="000000" w:themeColor="text1"/>
          <w:sz w:val="28"/>
          <w:szCs w:val="28"/>
        </w:rPr>
        <w:t xml:space="preserve">]. Күйіс қайыратын жануарлардың рационына пробиотиктерді қосу иммунитеттің жоғарылауын және ішектегі </w:t>
      </w:r>
      <w:r w:rsidR="00CF7483" w:rsidRPr="008B37A5">
        <w:rPr>
          <w:color w:val="000000" w:themeColor="text1"/>
          <w:sz w:val="28"/>
          <w:szCs w:val="28"/>
        </w:rPr>
        <w:t>патогендердің азаюын көрсетті [166</w:t>
      </w:r>
      <w:r w:rsidRPr="008B37A5">
        <w:rPr>
          <w:color w:val="000000" w:themeColor="text1"/>
          <w:sz w:val="28"/>
          <w:szCs w:val="28"/>
        </w:rPr>
        <w:t>]. Сонымен қатар, белсенді құрғақ пробиотикалық ашытқылар өсу сти</w:t>
      </w:r>
      <w:r w:rsidR="00CF7483" w:rsidRPr="008B37A5">
        <w:rPr>
          <w:color w:val="000000" w:themeColor="text1"/>
          <w:sz w:val="28"/>
          <w:szCs w:val="28"/>
        </w:rPr>
        <w:t>муляторы ретінде әрекет етеді [167</w:t>
      </w:r>
      <w:r w:rsidRPr="008B37A5">
        <w:rPr>
          <w:color w:val="000000" w:themeColor="text1"/>
          <w:sz w:val="28"/>
          <w:szCs w:val="28"/>
        </w:rPr>
        <w:t>], бірнеше түрде</w:t>
      </w:r>
      <w:r w:rsidR="00CF7483" w:rsidRPr="008B37A5">
        <w:rPr>
          <w:color w:val="000000" w:themeColor="text1"/>
          <w:sz w:val="28"/>
          <w:szCs w:val="28"/>
        </w:rPr>
        <w:t>гі иммундық жүйеге әсер етеді [168</w:t>
      </w:r>
      <w:r w:rsidRPr="008B37A5">
        <w:rPr>
          <w:color w:val="000000" w:themeColor="text1"/>
          <w:sz w:val="28"/>
          <w:szCs w:val="28"/>
        </w:rPr>
        <w:t>] және сүтті сиыр</w:t>
      </w:r>
      <w:r w:rsidR="00CF7483" w:rsidRPr="008B37A5">
        <w:rPr>
          <w:color w:val="000000" w:themeColor="text1"/>
          <w:sz w:val="28"/>
          <w:szCs w:val="28"/>
        </w:rPr>
        <w:t>ларда сүт өндіруді жақсартады [169</w:t>
      </w:r>
      <w:r w:rsidRPr="008B37A5">
        <w:rPr>
          <w:color w:val="000000" w:themeColor="text1"/>
          <w:sz w:val="28"/>
          <w:szCs w:val="28"/>
        </w:rPr>
        <w:t>].</w:t>
      </w:r>
    </w:p>
    <w:p w:rsidR="0036557B" w:rsidRPr="008B37A5" w:rsidRDefault="0036557B" w:rsidP="00FF5E35">
      <w:pPr>
        <w:ind w:firstLine="567"/>
        <w:jc w:val="both"/>
        <w:rPr>
          <w:color w:val="000000" w:themeColor="text1"/>
          <w:sz w:val="28"/>
          <w:szCs w:val="28"/>
        </w:rPr>
      </w:pPr>
      <w:r w:rsidRPr="008B37A5">
        <w:rPr>
          <w:color w:val="000000" w:themeColor="text1"/>
          <w:sz w:val="28"/>
          <w:szCs w:val="28"/>
        </w:rPr>
        <w:t>Ашытқының құрамында тыртықтың рН деңгейін тұрақтандыруға және лактатты тастайтын бактерияларды ынталандыру арқылы ацидоздың алдын алуға көмектесетін дәрумендер сияқты кейбір өсу факторлары бар. SCB күйіс қайыратын жануарлардың рационында қолданылатын ең көп таралған</w:t>
      </w:r>
      <w:r w:rsidR="00CF7483" w:rsidRPr="008B37A5">
        <w:rPr>
          <w:color w:val="000000" w:themeColor="text1"/>
          <w:sz w:val="28"/>
          <w:szCs w:val="28"/>
        </w:rPr>
        <w:t xml:space="preserve"> ашытқы дақылы болып саналады [170</w:t>
      </w:r>
      <w:r w:rsidRPr="008B37A5">
        <w:rPr>
          <w:color w:val="000000" w:themeColor="text1"/>
          <w:sz w:val="28"/>
          <w:szCs w:val="28"/>
        </w:rPr>
        <w:t xml:space="preserve">]. Дегенмен, SCB ашытқысымен байқалған оң нәтижелер емдеу режимі мен диеталық құрамға байланысты </w:t>
      </w:r>
      <w:r w:rsidR="00CF7483" w:rsidRPr="008B37A5">
        <w:rPr>
          <w:color w:val="000000" w:themeColor="text1"/>
          <w:sz w:val="28"/>
          <w:szCs w:val="28"/>
        </w:rPr>
        <w:t>әр түрлі және әр түрлі болды [171</w:t>
      </w:r>
      <w:r w:rsidRPr="008B37A5">
        <w:rPr>
          <w:color w:val="000000" w:themeColor="text1"/>
          <w:sz w:val="28"/>
          <w:szCs w:val="28"/>
        </w:rPr>
        <w:t>].</w:t>
      </w:r>
    </w:p>
    <w:p w:rsidR="0036557B" w:rsidRPr="008B37A5" w:rsidRDefault="0036557B" w:rsidP="00FF5E35">
      <w:pPr>
        <w:ind w:firstLine="567"/>
        <w:jc w:val="both"/>
        <w:rPr>
          <w:color w:val="000000" w:themeColor="text1"/>
          <w:sz w:val="28"/>
          <w:szCs w:val="28"/>
        </w:rPr>
      </w:pPr>
      <w:r w:rsidRPr="008B37A5">
        <w:rPr>
          <w:color w:val="000000" w:themeColor="text1"/>
          <w:sz w:val="28"/>
          <w:szCs w:val="28"/>
        </w:rPr>
        <w:t xml:space="preserve">Күн сайын SCB алатын бұзаулар мен қозыларда тыртықтағы целлюлолитикалық микробтардың дамуы </w:t>
      </w:r>
      <w:r w:rsidR="00CF7483" w:rsidRPr="008B37A5">
        <w:rPr>
          <w:color w:val="000000" w:themeColor="text1"/>
          <w:sz w:val="28"/>
          <w:szCs w:val="28"/>
        </w:rPr>
        <w:t>тезірек жүретіні атап өтілді [172</w:t>
      </w:r>
      <w:r w:rsidRPr="008B37A5">
        <w:rPr>
          <w:color w:val="000000" w:themeColor="text1"/>
          <w:sz w:val="28"/>
          <w:szCs w:val="28"/>
        </w:rPr>
        <w:t>].</w:t>
      </w:r>
    </w:p>
    <w:p w:rsidR="000E0DB4" w:rsidRPr="008B37A5" w:rsidRDefault="0036557B" w:rsidP="00FF5E35">
      <w:pPr>
        <w:ind w:firstLine="567"/>
        <w:jc w:val="both"/>
        <w:rPr>
          <w:color w:val="000000" w:themeColor="text1"/>
          <w:sz w:val="28"/>
          <w:szCs w:val="28"/>
        </w:rPr>
      </w:pPr>
      <w:r w:rsidRPr="008B37A5">
        <w:rPr>
          <w:color w:val="000000" w:themeColor="text1"/>
          <w:sz w:val="28"/>
          <w:szCs w:val="28"/>
        </w:rPr>
        <w:t xml:space="preserve">Дейкстра және басқалардың </w:t>
      </w:r>
      <w:r w:rsidR="00CF7483" w:rsidRPr="008B37A5">
        <w:rPr>
          <w:color w:val="000000" w:themeColor="text1"/>
          <w:sz w:val="28"/>
          <w:szCs w:val="28"/>
        </w:rPr>
        <w:t>зерттеулерінде [173</w:t>
      </w:r>
      <w:r w:rsidRPr="008B37A5">
        <w:rPr>
          <w:color w:val="000000" w:themeColor="text1"/>
          <w:sz w:val="28"/>
          <w:szCs w:val="28"/>
        </w:rPr>
        <w:t>] ашытқы рН мәндерінің тәуліктік ауытқуын төмендететіні, демек, күн ішінде тыртық ортасының тұрақтылығын арттыратыны анықталды. Гольштейн-фриз тұқымының бұзауларының өсуіне құрғақ құрама жемді тұтыну бұзау стартеріне SCB қосу арқылы айтарлықтай өсті [</w:t>
      </w:r>
      <w:r w:rsidR="00CF7483" w:rsidRPr="008B37A5">
        <w:rPr>
          <w:color w:val="000000" w:themeColor="text1"/>
          <w:sz w:val="28"/>
          <w:szCs w:val="28"/>
        </w:rPr>
        <w:t>174-176</w:t>
      </w:r>
      <w:r w:rsidRPr="008B37A5">
        <w:rPr>
          <w:color w:val="000000" w:themeColor="text1"/>
          <w:sz w:val="28"/>
          <w:szCs w:val="28"/>
        </w:rPr>
        <w:t>].</w:t>
      </w:r>
    </w:p>
    <w:p w:rsidR="0036557B" w:rsidRPr="008B37A5" w:rsidRDefault="0036557B" w:rsidP="00FF5E35">
      <w:pPr>
        <w:ind w:firstLine="567"/>
        <w:jc w:val="both"/>
        <w:rPr>
          <w:color w:val="000000" w:themeColor="text1"/>
          <w:sz w:val="28"/>
          <w:szCs w:val="28"/>
        </w:rPr>
      </w:pPr>
      <w:r w:rsidRPr="008B37A5">
        <w:rPr>
          <w:color w:val="000000" w:themeColor="text1"/>
          <w:sz w:val="28"/>
          <w:szCs w:val="28"/>
        </w:rPr>
        <w:t xml:space="preserve">Ұқсас нәтижелер жас бұзауларға басқа пробиотиктерді қолдану арқылы да </w:t>
      </w:r>
      <w:r w:rsidRPr="008B37A5">
        <w:rPr>
          <w:color w:val="000000" w:themeColor="text1"/>
          <w:sz w:val="28"/>
          <w:szCs w:val="28"/>
        </w:rPr>
        <w:lastRenderedPageBreak/>
        <w:t>алынды [</w:t>
      </w:r>
      <w:r w:rsidR="00CF7483" w:rsidRPr="008B37A5">
        <w:rPr>
          <w:color w:val="000000" w:themeColor="text1"/>
          <w:sz w:val="28"/>
          <w:szCs w:val="28"/>
        </w:rPr>
        <w:t>177</w:t>
      </w:r>
      <w:r w:rsidRPr="008B37A5">
        <w:rPr>
          <w:color w:val="000000" w:themeColor="text1"/>
          <w:sz w:val="28"/>
          <w:szCs w:val="28"/>
        </w:rPr>
        <w:t>]. Мысалы, мақалада [17</w:t>
      </w:r>
      <w:r w:rsidR="00CF7483" w:rsidRPr="008B37A5">
        <w:rPr>
          <w:color w:val="000000" w:themeColor="text1"/>
          <w:sz w:val="28"/>
          <w:szCs w:val="28"/>
        </w:rPr>
        <w:t>8</w:t>
      </w:r>
      <w:r w:rsidRPr="008B37A5">
        <w:rPr>
          <w:color w:val="000000" w:themeColor="text1"/>
          <w:sz w:val="28"/>
          <w:szCs w:val="28"/>
        </w:rPr>
        <w:t>] сау бұзаулармен салыстырғанда неонатальды диареямен және пневмониямен ауыратын бұзаулардың нәжісіндегі бактериялық әртүрлілік туралы хабарлады. Ішектегі микробтардың әртүрлілігін жақсарту-бұл ішек денсаулығын жақсарту үшін моногастрий эксперименттік модельдерінде сипаттал</w:t>
      </w:r>
      <w:r w:rsidR="00CF7483" w:rsidRPr="008B37A5">
        <w:rPr>
          <w:color w:val="000000" w:themeColor="text1"/>
          <w:sz w:val="28"/>
          <w:szCs w:val="28"/>
        </w:rPr>
        <w:t>ған SCB әрекетінің бір әдісі [179, 180</w:t>
      </w:r>
      <w:r w:rsidRPr="008B37A5">
        <w:rPr>
          <w:color w:val="000000" w:themeColor="text1"/>
          <w:sz w:val="28"/>
          <w:szCs w:val="28"/>
        </w:rPr>
        <w:t>], сондай-ақ жаңа туған нәрестелер мен сүтті бұзаулар емшектен шығарылғанға дейін моногастрит ретінде жұмыс істейді, SCB сияқты пробиотиктер перспективалы.</w:t>
      </w:r>
    </w:p>
    <w:p w:rsidR="0036557B" w:rsidRPr="008B37A5" w:rsidRDefault="0036557B" w:rsidP="00FF5E35">
      <w:pPr>
        <w:ind w:firstLine="567"/>
        <w:jc w:val="both"/>
        <w:rPr>
          <w:color w:val="000000" w:themeColor="text1"/>
          <w:sz w:val="28"/>
          <w:szCs w:val="28"/>
        </w:rPr>
      </w:pPr>
      <w:r w:rsidRPr="008B37A5">
        <w:rPr>
          <w:color w:val="000000" w:themeColor="text1"/>
          <w:sz w:val="28"/>
          <w:szCs w:val="28"/>
        </w:rPr>
        <w:t>Құрамында Saccharomyces cerevisiae Boulardii T8-3C (2 1010 КОЕ/г) бар 0,5 г өнімді дәнге қосу құрғақ заттарды (DMI) тұтынуды және емшектен шығарар алдында салмақ қосуды ар</w:t>
      </w:r>
      <w:r w:rsidR="00CF7483" w:rsidRPr="008B37A5">
        <w:rPr>
          <w:color w:val="000000" w:themeColor="text1"/>
          <w:sz w:val="28"/>
          <w:szCs w:val="28"/>
        </w:rPr>
        <w:t>ттыруы мүмкін [176</w:t>
      </w:r>
      <w:r w:rsidRPr="008B37A5">
        <w:rPr>
          <w:color w:val="000000" w:themeColor="text1"/>
          <w:sz w:val="28"/>
          <w:szCs w:val="28"/>
        </w:rPr>
        <w:t>]. Алайда, құрамында Saccharomyces cerevisiae Boulardii T8-3C (ЅСВ; 2 1010 КОЕ/г) Бар 1,0 г өнім сүт алмастырғышқа енгізілгенде, бұл DMI немесе жас бұ</w:t>
      </w:r>
      <w:r w:rsidR="00CF7483" w:rsidRPr="008B37A5">
        <w:rPr>
          <w:color w:val="000000" w:themeColor="text1"/>
          <w:sz w:val="28"/>
          <w:szCs w:val="28"/>
        </w:rPr>
        <w:t>заулардың өсуін жақсартпайды [181</w:t>
      </w:r>
      <w:r w:rsidRPr="008B37A5">
        <w:rPr>
          <w:color w:val="000000" w:themeColor="text1"/>
          <w:sz w:val="28"/>
          <w:szCs w:val="28"/>
        </w:rPr>
        <w:t>]. Бір қызығы, бұзаулар дозалары мен штаммдарына қарамаст</w:t>
      </w:r>
      <w:r w:rsidR="00CF7483" w:rsidRPr="008B37A5">
        <w:rPr>
          <w:color w:val="000000" w:themeColor="text1"/>
          <w:sz w:val="28"/>
          <w:szCs w:val="28"/>
        </w:rPr>
        <w:t>ан [176, 181</w:t>
      </w:r>
      <w:r w:rsidRPr="008B37A5">
        <w:rPr>
          <w:color w:val="000000" w:themeColor="text1"/>
          <w:sz w:val="28"/>
          <w:szCs w:val="28"/>
        </w:rPr>
        <w:t>] ашытқы алса, қоршаған ортаның температурасы мен ылғалдылық жағдайларына назар аудармай, диареямен ауыра бастады. Осы зерттеуде біз тірі SCB ашытқысын аралас Жемге беру пайдалы ішек микрофлорасын байыту арқылы бұзаулардың денсаулығы мен өнімділігін жақсартады, осылайша емдеу қажеттілігін азайтады деп болжадық. Бұл зерттеудің мақсаты SCB тағамдық қоспасының өсу мен өнімділікті жақсарта алатынын, сондай-ақ бұзау өлімі мен аурушаңдықты азайта алатынын бағалау болды. Әрі қарай Зерттеудің мақсаты аралас Жемге SCB қосылған бұзау нәжісінің үлгілерінде ішек микробиотасының байытылуын байқауға болатынын анықтау болды.</w:t>
      </w:r>
    </w:p>
    <w:p w:rsidR="0036557B" w:rsidRPr="008B37A5" w:rsidRDefault="0036557B" w:rsidP="00FF5E35">
      <w:pPr>
        <w:ind w:firstLine="567"/>
        <w:jc w:val="both"/>
        <w:rPr>
          <w:color w:val="000000" w:themeColor="text1"/>
          <w:sz w:val="28"/>
          <w:szCs w:val="28"/>
        </w:rPr>
      </w:pPr>
      <w:r w:rsidRPr="008B37A5">
        <w:rPr>
          <w:color w:val="000000" w:themeColor="text1"/>
          <w:sz w:val="28"/>
          <w:szCs w:val="28"/>
        </w:rPr>
        <w:t>Емшектен шығарғанға дейін де, емшектен шығарғаннан кейін де бұзаулардың оңтайлы денсаулығы өндіріс үшін өте маңызды. Бұзаулардың өсу қарқыны мен денсаулығы негізінен асқазан-ішек жолдарының жұмысына, сондай-ақ инфекция және/немесе стресс кезеңдерінде өзгеруі мүмкін иммундық функцияға байланысты екені белгілі [</w:t>
      </w:r>
      <w:r w:rsidR="00CF7483" w:rsidRPr="008B37A5">
        <w:rPr>
          <w:color w:val="000000" w:themeColor="text1"/>
          <w:sz w:val="28"/>
          <w:szCs w:val="28"/>
        </w:rPr>
        <w:t>182</w:t>
      </w:r>
      <w:r w:rsidRPr="008B37A5">
        <w:rPr>
          <w:color w:val="000000" w:themeColor="text1"/>
          <w:sz w:val="28"/>
          <w:szCs w:val="28"/>
        </w:rPr>
        <w:t>]. Сондықтан емшектен шығарғаннан кейін бұзаулардың өнімділігі мен денсаулығына әсерін анықтау үшін пребиотикалық қосымша тағайындалды.</w:t>
      </w:r>
    </w:p>
    <w:p w:rsidR="000E0DB4" w:rsidRPr="008B37A5" w:rsidRDefault="0036557B" w:rsidP="00FF5E35">
      <w:pPr>
        <w:ind w:firstLine="567"/>
        <w:jc w:val="both"/>
        <w:rPr>
          <w:color w:val="000000" w:themeColor="text1"/>
          <w:sz w:val="28"/>
          <w:szCs w:val="28"/>
        </w:rPr>
      </w:pPr>
      <w:r w:rsidRPr="008B37A5">
        <w:rPr>
          <w:color w:val="000000" w:themeColor="text1"/>
          <w:sz w:val="28"/>
          <w:szCs w:val="28"/>
        </w:rPr>
        <w:t>Жеке емес, топтық жем тұтыну есептелді, өйткені бұзаулар топтарда ұсталды. Сондықтан жемді тұтынуға және оның тиімділігіне байланысты статистикалық талдау жүргізілген жоқ. Бақылау тобында (G1) орташа тәуліктік Жем тұтыну тәулігіне 11,56 кг құрады, оның 7,24 кг жоңышқа пішені және 4,31 кг Жем концентраты. Екінші топ (G2), оған азыққа 1% супрасадного сұйықтық қосылды, тәулігіне 9,48 кг жалпы тұтынуды алды, оның 5,89 кг жоңышқа пішені және 3,59 кг концентрацияланған Жем. Өз жеміне 2% супернатант қосқан үшінші топ тәулігіне 11,36 кг Жем алды, оның 7,12 кг жоңышқа пішені мен 4,24 кг Жем концентраты. Жеткізу тиімділігі G1 үшін 0,22, G2 үшін 0,25 және G3 үшін 0,19 ретінде есептелген. Бұзаулардың тірі салмағы мен мөлшері 1-кестеде келтірілген</w:t>
      </w:r>
      <w:r w:rsidR="00D36660" w:rsidRPr="008B37A5">
        <w:rPr>
          <w:color w:val="000000" w:themeColor="text1"/>
          <w:sz w:val="28"/>
          <w:szCs w:val="28"/>
        </w:rPr>
        <w:t xml:space="preserve"> (сурет 6</w:t>
      </w:r>
      <w:r w:rsidR="000127B6" w:rsidRPr="008B37A5">
        <w:rPr>
          <w:color w:val="000000" w:themeColor="text1"/>
          <w:sz w:val="28"/>
          <w:szCs w:val="28"/>
        </w:rPr>
        <w:t>1</w:t>
      </w:r>
      <w:r w:rsidR="00D36660" w:rsidRPr="008B37A5">
        <w:rPr>
          <w:color w:val="000000" w:themeColor="text1"/>
          <w:sz w:val="28"/>
          <w:szCs w:val="28"/>
        </w:rPr>
        <w:t>)</w:t>
      </w:r>
      <w:r w:rsidRPr="008B37A5">
        <w:rPr>
          <w:color w:val="000000" w:themeColor="text1"/>
          <w:sz w:val="28"/>
          <w:szCs w:val="28"/>
        </w:rPr>
        <w:t>.</w:t>
      </w:r>
    </w:p>
    <w:p w:rsidR="000E0DB4" w:rsidRPr="008B37A5" w:rsidRDefault="000E0DB4" w:rsidP="00FF5E35">
      <w:pPr>
        <w:rPr>
          <w:color w:val="000000" w:themeColor="text1"/>
          <w:sz w:val="28"/>
          <w:szCs w:val="28"/>
          <w:shd w:val="clear" w:color="auto" w:fill="F8F9FA"/>
          <w:lang w:eastAsia="tr-TR"/>
        </w:rPr>
      </w:pPr>
      <w:r w:rsidRPr="008B37A5">
        <w:rPr>
          <w:noProof/>
          <w:color w:val="000000" w:themeColor="text1"/>
          <w:sz w:val="28"/>
          <w:szCs w:val="28"/>
          <w:shd w:val="clear" w:color="auto" w:fill="F8F9FA"/>
          <w:lang w:val="ru-RU" w:eastAsia="ru-RU"/>
        </w:rPr>
        <w:lastRenderedPageBreak/>
        <w:drawing>
          <wp:inline distT="0" distB="0" distL="0" distR="0" wp14:anchorId="74534B0E" wp14:editId="3A735392">
            <wp:extent cx="5958840" cy="3133725"/>
            <wp:effectExtent l="0" t="0" r="3810" b="9525"/>
            <wp:docPr id="465" name="Диаграмма 465"/>
            <wp:cNvGraphicFramePr/>
            <a:graphic xmlns:a="http://schemas.openxmlformats.org/drawingml/2006/main">
              <a:graphicData uri="http://schemas.openxmlformats.org/drawingml/2006/chart">
                <c:chart xmlns:c="http://schemas.openxmlformats.org/drawingml/2006/chart" xmlns:r="http://schemas.openxmlformats.org/officeDocument/2006/relationships" r:id="rId309"/>
              </a:graphicData>
            </a:graphic>
          </wp:inline>
        </w:drawing>
      </w:r>
    </w:p>
    <w:p w:rsidR="000E0DB4" w:rsidRPr="008B37A5" w:rsidRDefault="000E0DB4" w:rsidP="00FF5E35">
      <w:pPr>
        <w:rPr>
          <w:color w:val="000000" w:themeColor="text1"/>
          <w:sz w:val="28"/>
          <w:szCs w:val="28"/>
          <w:shd w:val="clear" w:color="auto" w:fill="F8F9FA"/>
          <w:lang w:eastAsia="tr-TR"/>
        </w:rPr>
      </w:pPr>
    </w:p>
    <w:p w:rsidR="000E0DB4" w:rsidRPr="008B37A5" w:rsidRDefault="000E0DB4" w:rsidP="00FF5E35">
      <w:pPr>
        <w:rPr>
          <w:color w:val="000000" w:themeColor="text1"/>
          <w:sz w:val="28"/>
          <w:szCs w:val="28"/>
        </w:rPr>
      </w:pPr>
      <w:r w:rsidRPr="008B37A5">
        <w:rPr>
          <w:noProof/>
          <w:color w:val="000000" w:themeColor="text1"/>
          <w:sz w:val="28"/>
          <w:szCs w:val="28"/>
          <w:shd w:val="clear" w:color="auto" w:fill="F8F9FA"/>
          <w:lang w:val="ru-RU" w:eastAsia="ru-RU"/>
        </w:rPr>
        <w:drawing>
          <wp:inline distT="0" distB="0" distL="0" distR="0" wp14:anchorId="7559C8B3" wp14:editId="107571DE">
            <wp:extent cx="2933700" cy="2484120"/>
            <wp:effectExtent l="0" t="0" r="0" b="11430"/>
            <wp:docPr id="466" name="Диаграмма 466"/>
            <wp:cNvGraphicFramePr/>
            <a:graphic xmlns:a="http://schemas.openxmlformats.org/drawingml/2006/main">
              <a:graphicData uri="http://schemas.openxmlformats.org/drawingml/2006/chart">
                <c:chart xmlns:c="http://schemas.openxmlformats.org/drawingml/2006/chart" xmlns:r="http://schemas.openxmlformats.org/officeDocument/2006/relationships" r:id="rId310"/>
              </a:graphicData>
            </a:graphic>
          </wp:inline>
        </w:drawing>
      </w:r>
      <w:r w:rsidRPr="008B37A5">
        <w:rPr>
          <w:noProof/>
          <w:color w:val="000000" w:themeColor="text1"/>
          <w:sz w:val="28"/>
          <w:szCs w:val="28"/>
          <w:lang w:val="ru-RU" w:eastAsia="ru-RU"/>
        </w:rPr>
        <w:drawing>
          <wp:inline distT="0" distB="0" distL="0" distR="0" wp14:anchorId="049E086D" wp14:editId="3DB5E89B">
            <wp:extent cx="3025140" cy="2484120"/>
            <wp:effectExtent l="0" t="0" r="3810" b="11430"/>
            <wp:docPr id="467" name="Диаграмма 467"/>
            <wp:cNvGraphicFramePr/>
            <a:graphic xmlns:a="http://schemas.openxmlformats.org/drawingml/2006/main">
              <a:graphicData uri="http://schemas.openxmlformats.org/drawingml/2006/chart">
                <c:chart xmlns:c="http://schemas.openxmlformats.org/drawingml/2006/chart" xmlns:r="http://schemas.openxmlformats.org/officeDocument/2006/relationships" r:id="rId311"/>
              </a:graphicData>
            </a:graphic>
          </wp:inline>
        </w:drawing>
      </w:r>
    </w:p>
    <w:p w:rsidR="000E0DB4" w:rsidRPr="008B37A5" w:rsidRDefault="000E0DB4" w:rsidP="00FF5E35">
      <w:pPr>
        <w:jc w:val="center"/>
        <w:rPr>
          <w:color w:val="000000" w:themeColor="text1"/>
          <w:sz w:val="28"/>
          <w:szCs w:val="28"/>
        </w:rPr>
      </w:pPr>
      <w:r w:rsidRPr="008B37A5">
        <w:rPr>
          <w:noProof/>
          <w:color w:val="000000" w:themeColor="text1"/>
          <w:sz w:val="28"/>
          <w:szCs w:val="28"/>
          <w:lang w:val="ru-RU" w:eastAsia="ru-RU"/>
        </w:rPr>
        <w:drawing>
          <wp:inline distT="0" distB="0" distL="0" distR="0" wp14:anchorId="06A96631" wp14:editId="2BC21E26">
            <wp:extent cx="2956560" cy="2453640"/>
            <wp:effectExtent l="0" t="0" r="15240" b="3810"/>
            <wp:docPr id="468" name="Диаграмма 468"/>
            <wp:cNvGraphicFramePr/>
            <a:graphic xmlns:a="http://schemas.openxmlformats.org/drawingml/2006/main">
              <a:graphicData uri="http://schemas.openxmlformats.org/drawingml/2006/chart">
                <c:chart xmlns:c="http://schemas.openxmlformats.org/drawingml/2006/chart" xmlns:r="http://schemas.openxmlformats.org/officeDocument/2006/relationships" r:id="rId312"/>
              </a:graphicData>
            </a:graphic>
          </wp:inline>
        </w:drawing>
      </w:r>
      <w:r w:rsidRPr="008B37A5">
        <w:rPr>
          <w:noProof/>
          <w:color w:val="000000" w:themeColor="text1"/>
          <w:sz w:val="28"/>
          <w:szCs w:val="28"/>
          <w:shd w:val="clear" w:color="auto" w:fill="F8F9FA"/>
          <w:lang w:val="ru-RU" w:eastAsia="ru-RU"/>
        </w:rPr>
        <w:drawing>
          <wp:inline distT="0" distB="0" distL="0" distR="0" wp14:anchorId="510B620F" wp14:editId="3CBDB383">
            <wp:extent cx="2987040" cy="2476500"/>
            <wp:effectExtent l="0" t="0" r="3810" b="0"/>
            <wp:docPr id="469" name="Диаграмма 469"/>
            <wp:cNvGraphicFramePr/>
            <a:graphic xmlns:a="http://schemas.openxmlformats.org/drawingml/2006/main">
              <a:graphicData uri="http://schemas.openxmlformats.org/drawingml/2006/chart">
                <c:chart xmlns:c="http://schemas.openxmlformats.org/drawingml/2006/chart" xmlns:r="http://schemas.openxmlformats.org/officeDocument/2006/relationships" r:id="rId313"/>
              </a:graphicData>
            </a:graphic>
          </wp:inline>
        </w:drawing>
      </w:r>
    </w:p>
    <w:p w:rsidR="000E0DB4" w:rsidRPr="008B37A5" w:rsidRDefault="000E0DB4" w:rsidP="00FF5E35">
      <w:pPr>
        <w:jc w:val="center"/>
        <w:rPr>
          <w:color w:val="000000" w:themeColor="text1"/>
          <w:sz w:val="28"/>
          <w:szCs w:val="28"/>
        </w:rPr>
      </w:pPr>
      <w:r w:rsidRPr="008B37A5">
        <w:rPr>
          <w:noProof/>
          <w:color w:val="000000" w:themeColor="text1"/>
          <w:sz w:val="28"/>
          <w:szCs w:val="28"/>
          <w:shd w:val="clear" w:color="auto" w:fill="F8F9FA"/>
          <w:lang w:val="ru-RU" w:eastAsia="ru-RU"/>
        </w:rPr>
        <w:lastRenderedPageBreak/>
        <w:drawing>
          <wp:inline distT="0" distB="0" distL="0" distR="0" wp14:anchorId="549C8F2A" wp14:editId="152D31A6">
            <wp:extent cx="5882640" cy="2903220"/>
            <wp:effectExtent l="0" t="0" r="3810" b="11430"/>
            <wp:docPr id="470" name="Диаграмма 470"/>
            <wp:cNvGraphicFramePr/>
            <a:graphic xmlns:a="http://schemas.openxmlformats.org/drawingml/2006/main">
              <a:graphicData uri="http://schemas.openxmlformats.org/drawingml/2006/chart">
                <c:chart xmlns:c="http://schemas.openxmlformats.org/drawingml/2006/chart" xmlns:r="http://schemas.openxmlformats.org/officeDocument/2006/relationships" r:id="rId314"/>
              </a:graphicData>
            </a:graphic>
          </wp:inline>
        </w:drawing>
      </w:r>
    </w:p>
    <w:p w:rsidR="003E355E" w:rsidRPr="008B37A5" w:rsidRDefault="003E355E" w:rsidP="00FF5E35">
      <w:pPr>
        <w:jc w:val="center"/>
        <w:rPr>
          <w:sz w:val="28"/>
          <w:szCs w:val="28"/>
        </w:rPr>
      </w:pPr>
    </w:p>
    <w:p w:rsidR="00B2767F" w:rsidRPr="008B37A5" w:rsidRDefault="00D36660" w:rsidP="00FF5E35">
      <w:pPr>
        <w:jc w:val="center"/>
        <w:rPr>
          <w:color w:val="000000" w:themeColor="text1"/>
          <w:sz w:val="28"/>
          <w:szCs w:val="28"/>
        </w:rPr>
      </w:pPr>
      <w:r w:rsidRPr="008B37A5">
        <w:rPr>
          <w:sz w:val="28"/>
          <w:szCs w:val="28"/>
        </w:rPr>
        <w:t>6</w:t>
      </w:r>
      <w:r w:rsidR="00F13551" w:rsidRPr="008B37A5">
        <w:rPr>
          <w:sz w:val="28"/>
          <w:szCs w:val="28"/>
        </w:rPr>
        <w:t>1</w:t>
      </w:r>
      <w:r w:rsidR="00477697" w:rsidRPr="008B37A5">
        <w:rPr>
          <w:sz w:val="28"/>
          <w:szCs w:val="28"/>
        </w:rPr>
        <w:t xml:space="preserve"> сурет – </w:t>
      </w:r>
      <w:r w:rsidR="00B24416" w:rsidRPr="008B37A5">
        <w:rPr>
          <w:color w:val="000000" w:themeColor="text1"/>
          <w:sz w:val="28"/>
          <w:szCs w:val="28"/>
        </w:rPr>
        <w:t>Бұзаулардың тірі массасы мен денесін өлшеу</w:t>
      </w:r>
      <w:r w:rsidR="00B2767F" w:rsidRPr="008B37A5">
        <w:rPr>
          <w:color w:val="000000" w:themeColor="text1"/>
          <w:sz w:val="28"/>
          <w:szCs w:val="28"/>
        </w:rPr>
        <w:t>.</w:t>
      </w:r>
    </w:p>
    <w:p w:rsidR="00B2767F" w:rsidRPr="008B37A5" w:rsidRDefault="00B2767F" w:rsidP="00FF5E35">
      <w:pPr>
        <w:jc w:val="both"/>
        <w:rPr>
          <w:color w:val="000000" w:themeColor="text1"/>
          <w:sz w:val="28"/>
          <w:szCs w:val="28"/>
        </w:rPr>
      </w:pPr>
    </w:p>
    <w:p w:rsidR="00145581" w:rsidRPr="008B37A5" w:rsidRDefault="00CA0DBC" w:rsidP="00FF5E35">
      <w:pPr>
        <w:pStyle w:val="a9"/>
        <w:ind w:firstLine="567"/>
        <w:jc w:val="both"/>
        <w:rPr>
          <w:rFonts w:ascii="Times New Roman" w:eastAsia="Times New Roman" w:hAnsi="Times New Roman" w:cs="Times New Roman"/>
          <w:color w:val="000000" w:themeColor="text1"/>
          <w:sz w:val="28"/>
          <w:szCs w:val="28"/>
          <w:lang w:val="kk-KZ"/>
        </w:rPr>
      </w:pPr>
      <w:r w:rsidRPr="008B37A5">
        <w:rPr>
          <w:rFonts w:ascii="Times New Roman" w:eastAsia="Times New Roman" w:hAnsi="Times New Roman" w:cs="Times New Roman"/>
          <w:color w:val="000000" w:themeColor="text1"/>
          <w:sz w:val="28"/>
          <w:szCs w:val="28"/>
          <w:lang w:val="kk-KZ"/>
        </w:rPr>
        <w:t>Нәтижесінде бұзаулардың тірі салмағы мен мөлшері туралы мәліметтермен декоммунизациялық талдаудың дисперсиясы топтар арасында статистикалық маңызды айырмашылықтар жоқ. (Р&gt;0,05)</w:t>
      </w:r>
    </w:p>
    <w:p w:rsidR="00CA0DBC" w:rsidRPr="008B37A5" w:rsidRDefault="00CA0DBC" w:rsidP="00FF5E35">
      <w:pPr>
        <w:pStyle w:val="a9"/>
        <w:jc w:val="both"/>
        <w:rPr>
          <w:rFonts w:ascii="Times New Roman" w:hAnsi="Times New Roman" w:cs="Times New Roman"/>
          <w:sz w:val="28"/>
          <w:szCs w:val="28"/>
          <w:lang w:val="kk-KZ"/>
        </w:rPr>
      </w:pPr>
    </w:p>
    <w:p w:rsidR="00FC5F98" w:rsidRPr="008B37A5" w:rsidRDefault="004C1897" w:rsidP="00FF5E35">
      <w:pPr>
        <w:pStyle w:val="a9"/>
        <w:jc w:val="both"/>
        <w:rPr>
          <w:rFonts w:ascii="Times New Roman" w:hAnsi="Times New Roman" w:cs="Times New Roman"/>
          <w:sz w:val="28"/>
          <w:szCs w:val="28"/>
          <w:lang w:val="kk-KZ"/>
        </w:rPr>
      </w:pPr>
      <w:r w:rsidRPr="008B37A5">
        <w:rPr>
          <w:rFonts w:ascii="Times New Roman" w:hAnsi="Times New Roman" w:cs="Times New Roman"/>
          <w:sz w:val="28"/>
          <w:szCs w:val="28"/>
          <w:lang w:val="kk-KZ"/>
        </w:rPr>
        <w:t>1</w:t>
      </w:r>
      <w:r w:rsidR="008C5BF4" w:rsidRPr="008B37A5">
        <w:rPr>
          <w:rFonts w:ascii="Times New Roman" w:hAnsi="Times New Roman" w:cs="Times New Roman"/>
          <w:sz w:val="28"/>
          <w:szCs w:val="28"/>
          <w:lang w:val="kk-KZ"/>
        </w:rPr>
        <w:t>2</w:t>
      </w:r>
      <w:r w:rsidRPr="008B37A5">
        <w:rPr>
          <w:rFonts w:ascii="Times New Roman" w:hAnsi="Times New Roman" w:cs="Times New Roman"/>
          <w:sz w:val="28"/>
          <w:szCs w:val="28"/>
          <w:lang w:val="kk-KZ"/>
        </w:rPr>
        <w:t xml:space="preserve"> кесте – </w:t>
      </w:r>
      <w:r w:rsidR="00A57963" w:rsidRPr="008B37A5">
        <w:rPr>
          <w:rFonts w:ascii="Times New Roman" w:hAnsi="Times New Roman" w:cs="Times New Roman"/>
          <w:sz w:val="28"/>
          <w:szCs w:val="28"/>
          <w:lang w:val="kk-KZ"/>
        </w:rPr>
        <w:t>Алғашқы өлшем нәтижелері</w:t>
      </w:r>
    </w:p>
    <w:p w:rsidR="004C1897" w:rsidRPr="008B37A5" w:rsidRDefault="004C1897" w:rsidP="00FF5E35">
      <w:pPr>
        <w:pStyle w:val="a9"/>
        <w:jc w:val="both"/>
        <w:rPr>
          <w:rFonts w:ascii="Times New Roman" w:hAnsi="Times New Roman" w:cs="Times New Roman"/>
          <w:sz w:val="28"/>
          <w:szCs w:val="28"/>
          <w:lang w:val="kk-KZ"/>
        </w:rPr>
      </w:pPr>
    </w:p>
    <w:tbl>
      <w:tblPr>
        <w:tblStyle w:val="aa"/>
        <w:tblW w:w="9623" w:type="dxa"/>
        <w:tblInd w:w="108" w:type="dxa"/>
        <w:tblLook w:val="04A0" w:firstRow="1" w:lastRow="0" w:firstColumn="1" w:lastColumn="0" w:noHBand="0" w:noVBand="1"/>
      </w:tblPr>
      <w:tblGrid>
        <w:gridCol w:w="562"/>
        <w:gridCol w:w="1565"/>
        <w:gridCol w:w="1134"/>
        <w:gridCol w:w="1281"/>
        <w:gridCol w:w="1423"/>
        <w:gridCol w:w="1168"/>
        <w:gridCol w:w="1168"/>
        <w:gridCol w:w="1322"/>
      </w:tblGrid>
      <w:tr w:rsidR="00A57963" w:rsidRPr="008B37A5" w:rsidTr="003E355E">
        <w:tc>
          <w:tcPr>
            <w:tcW w:w="562" w:type="dxa"/>
          </w:tcPr>
          <w:p w:rsidR="00A57963" w:rsidRPr="008B37A5" w:rsidRDefault="00A57963" w:rsidP="00FF5E35">
            <w:pPr>
              <w:jc w:val="center"/>
              <w:rPr>
                <w:b/>
                <w:sz w:val="28"/>
                <w:szCs w:val="28"/>
                <w:lang w:val="en-US"/>
              </w:rPr>
            </w:pPr>
            <w:r w:rsidRPr="008B37A5">
              <w:rPr>
                <w:b/>
                <w:sz w:val="28"/>
                <w:szCs w:val="28"/>
                <w:lang w:val="en-US"/>
              </w:rPr>
              <w:t>N</w:t>
            </w:r>
          </w:p>
        </w:tc>
        <w:tc>
          <w:tcPr>
            <w:tcW w:w="1565" w:type="dxa"/>
          </w:tcPr>
          <w:p w:rsidR="00A57963" w:rsidRPr="008B37A5" w:rsidRDefault="00A57963" w:rsidP="00FF5E35">
            <w:pPr>
              <w:jc w:val="center"/>
              <w:rPr>
                <w:b/>
                <w:sz w:val="28"/>
                <w:szCs w:val="28"/>
                <w:lang w:val="en-US"/>
              </w:rPr>
            </w:pPr>
            <w:r w:rsidRPr="008B37A5">
              <w:rPr>
                <w:b/>
                <w:sz w:val="28"/>
                <w:szCs w:val="28"/>
                <w:lang w:val="en-US"/>
              </w:rPr>
              <w:t>KN</w:t>
            </w:r>
          </w:p>
        </w:tc>
        <w:tc>
          <w:tcPr>
            <w:tcW w:w="1134" w:type="dxa"/>
          </w:tcPr>
          <w:p w:rsidR="00A57963" w:rsidRPr="008B37A5" w:rsidRDefault="00A57963" w:rsidP="00FF5E35">
            <w:pPr>
              <w:jc w:val="center"/>
              <w:rPr>
                <w:b/>
                <w:sz w:val="28"/>
                <w:szCs w:val="28"/>
                <w:lang w:val="en-US"/>
              </w:rPr>
            </w:pPr>
            <w:r w:rsidRPr="008B37A5">
              <w:rPr>
                <w:b/>
                <w:sz w:val="28"/>
                <w:szCs w:val="28"/>
                <w:lang w:val="en-US"/>
              </w:rPr>
              <w:t xml:space="preserve">CA </w:t>
            </w:r>
            <w:r w:rsidRPr="008B37A5">
              <w:rPr>
                <w:b/>
                <w:i/>
                <w:sz w:val="28"/>
                <w:szCs w:val="28"/>
                <w:lang w:val="en-US"/>
              </w:rPr>
              <w:t>(кг)</w:t>
            </w:r>
          </w:p>
        </w:tc>
        <w:tc>
          <w:tcPr>
            <w:tcW w:w="1281" w:type="dxa"/>
          </w:tcPr>
          <w:p w:rsidR="00A57963" w:rsidRPr="008B37A5" w:rsidRDefault="00A57963" w:rsidP="00FF5E35">
            <w:pPr>
              <w:jc w:val="center"/>
              <w:rPr>
                <w:b/>
                <w:sz w:val="28"/>
                <w:szCs w:val="28"/>
                <w:lang w:val="en-US"/>
              </w:rPr>
            </w:pPr>
            <w:r w:rsidRPr="008B37A5">
              <w:rPr>
                <w:b/>
                <w:sz w:val="28"/>
                <w:szCs w:val="28"/>
                <w:lang w:val="en-US"/>
              </w:rPr>
              <w:t xml:space="preserve">VY </w:t>
            </w:r>
            <w:r w:rsidRPr="008B37A5">
              <w:rPr>
                <w:b/>
                <w:i/>
                <w:sz w:val="28"/>
                <w:szCs w:val="28"/>
                <w:lang w:val="en-US"/>
              </w:rPr>
              <w:t>(см)</w:t>
            </w:r>
          </w:p>
        </w:tc>
        <w:tc>
          <w:tcPr>
            <w:tcW w:w="1423" w:type="dxa"/>
          </w:tcPr>
          <w:p w:rsidR="00A57963" w:rsidRPr="008B37A5" w:rsidRDefault="00A57963" w:rsidP="00FF5E35">
            <w:pPr>
              <w:jc w:val="center"/>
              <w:rPr>
                <w:b/>
                <w:sz w:val="28"/>
                <w:szCs w:val="28"/>
                <w:lang w:val="en-US"/>
              </w:rPr>
            </w:pPr>
            <w:r w:rsidRPr="008B37A5">
              <w:rPr>
                <w:b/>
                <w:sz w:val="28"/>
                <w:szCs w:val="28"/>
                <w:lang w:val="en-US"/>
              </w:rPr>
              <w:t xml:space="preserve">CDG </w:t>
            </w:r>
            <w:r w:rsidRPr="008B37A5">
              <w:rPr>
                <w:b/>
                <w:i/>
                <w:sz w:val="28"/>
                <w:szCs w:val="28"/>
                <w:lang w:val="en-US"/>
              </w:rPr>
              <w:t>(см)</w:t>
            </w:r>
          </w:p>
        </w:tc>
        <w:tc>
          <w:tcPr>
            <w:tcW w:w="1168" w:type="dxa"/>
          </w:tcPr>
          <w:p w:rsidR="00A57963" w:rsidRPr="008B37A5" w:rsidRDefault="00A57963" w:rsidP="00FF5E35">
            <w:pPr>
              <w:jc w:val="center"/>
              <w:rPr>
                <w:b/>
                <w:sz w:val="28"/>
                <w:szCs w:val="28"/>
                <w:lang w:val="en-US"/>
              </w:rPr>
            </w:pPr>
            <w:r w:rsidRPr="008B37A5">
              <w:rPr>
                <w:b/>
                <w:sz w:val="28"/>
                <w:szCs w:val="28"/>
                <w:lang w:val="en-US"/>
              </w:rPr>
              <w:t xml:space="preserve">SY </w:t>
            </w:r>
            <w:r w:rsidRPr="008B37A5">
              <w:rPr>
                <w:b/>
                <w:i/>
                <w:sz w:val="28"/>
                <w:szCs w:val="28"/>
                <w:lang w:val="en-US"/>
              </w:rPr>
              <w:t>(см)</w:t>
            </w:r>
          </w:p>
        </w:tc>
        <w:tc>
          <w:tcPr>
            <w:tcW w:w="1168" w:type="dxa"/>
          </w:tcPr>
          <w:p w:rsidR="00A57963" w:rsidRPr="008B37A5" w:rsidRDefault="00A57963" w:rsidP="00FF5E35">
            <w:pPr>
              <w:jc w:val="center"/>
              <w:rPr>
                <w:b/>
                <w:sz w:val="28"/>
                <w:szCs w:val="28"/>
                <w:lang w:val="en-US"/>
              </w:rPr>
            </w:pPr>
            <w:r w:rsidRPr="008B37A5">
              <w:rPr>
                <w:b/>
                <w:sz w:val="28"/>
                <w:szCs w:val="28"/>
                <w:lang w:val="en-US"/>
              </w:rPr>
              <w:t xml:space="preserve">BB </w:t>
            </w:r>
            <w:r w:rsidRPr="008B37A5">
              <w:rPr>
                <w:b/>
                <w:i/>
                <w:sz w:val="28"/>
                <w:szCs w:val="28"/>
                <w:lang w:val="en-US"/>
              </w:rPr>
              <w:t>(см)</w:t>
            </w:r>
          </w:p>
        </w:tc>
        <w:tc>
          <w:tcPr>
            <w:tcW w:w="1322" w:type="dxa"/>
          </w:tcPr>
          <w:p w:rsidR="00A57963" w:rsidRPr="008B37A5" w:rsidRDefault="00A57963" w:rsidP="00FF5E35">
            <w:pPr>
              <w:jc w:val="center"/>
              <w:rPr>
                <w:b/>
                <w:sz w:val="28"/>
                <w:szCs w:val="28"/>
                <w:lang w:val="en-US"/>
              </w:rPr>
            </w:pPr>
            <w:r w:rsidRPr="008B37A5">
              <w:rPr>
                <w:b/>
                <w:sz w:val="28"/>
                <w:szCs w:val="28"/>
                <w:lang w:val="en-US"/>
              </w:rPr>
              <w:t xml:space="preserve">GÇ </w:t>
            </w:r>
            <w:r w:rsidRPr="008B37A5">
              <w:rPr>
                <w:b/>
                <w:i/>
                <w:sz w:val="28"/>
                <w:szCs w:val="28"/>
                <w:lang w:val="en-US"/>
              </w:rPr>
              <w:t>(см)</w:t>
            </w:r>
          </w:p>
        </w:tc>
      </w:tr>
      <w:tr w:rsidR="00A57963" w:rsidRPr="008B37A5" w:rsidTr="003E355E">
        <w:tc>
          <w:tcPr>
            <w:tcW w:w="562" w:type="dxa"/>
          </w:tcPr>
          <w:p w:rsidR="00A57963" w:rsidRPr="008B37A5" w:rsidRDefault="00A57963" w:rsidP="00FF5E35">
            <w:pPr>
              <w:pStyle w:val="a5"/>
              <w:widowControl/>
              <w:numPr>
                <w:ilvl w:val="0"/>
                <w:numId w:val="24"/>
              </w:numPr>
              <w:autoSpaceDE/>
              <w:autoSpaceDN/>
              <w:contextualSpacing/>
              <w:jc w:val="center"/>
              <w:rPr>
                <w:sz w:val="28"/>
                <w:szCs w:val="28"/>
              </w:rPr>
            </w:pPr>
          </w:p>
        </w:tc>
        <w:tc>
          <w:tcPr>
            <w:tcW w:w="1565" w:type="dxa"/>
          </w:tcPr>
          <w:p w:rsidR="00A57963" w:rsidRPr="008B37A5" w:rsidRDefault="00A57963" w:rsidP="00FF5E35">
            <w:pPr>
              <w:jc w:val="center"/>
              <w:rPr>
                <w:sz w:val="28"/>
                <w:szCs w:val="28"/>
                <w:lang w:val="en-US"/>
              </w:rPr>
            </w:pPr>
            <w:r w:rsidRPr="008B37A5">
              <w:rPr>
                <w:sz w:val="28"/>
                <w:szCs w:val="28"/>
                <w:lang w:val="en-US"/>
              </w:rPr>
              <w:t>98</w:t>
            </w:r>
          </w:p>
        </w:tc>
        <w:tc>
          <w:tcPr>
            <w:tcW w:w="1134" w:type="dxa"/>
          </w:tcPr>
          <w:p w:rsidR="00A57963" w:rsidRPr="008B37A5" w:rsidRDefault="00A57963" w:rsidP="00FF5E35">
            <w:pPr>
              <w:jc w:val="center"/>
              <w:rPr>
                <w:sz w:val="28"/>
                <w:szCs w:val="28"/>
                <w:lang w:val="en-US"/>
              </w:rPr>
            </w:pPr>
            <w:r w:rsidRPr="008B37A5">
              <w:rPr>
                <w:sz w:val="28"/>
                <w:szCs w:val="28"/>
                <w:lang w:val="en-US"/>
              </w:rPr>
              <w:t>83</w:t>
            </w:r>
          </w:p>
        </w:tc>
        <w:tc>
          <w:tcPr>
            <w:tcW w:w="1281" w:type="dxa"/>
          </w:tcPr>
          <w:p w:rsidR="00A57963" w:rsidRPr="008B37A5" w:rsidRDefault="00A57963" w:rsidP="00FF5E35">
            <w:pPr>
              <w:jc w:val="center"/>
              <w:rPr>
                <w:sz w:val="28"/>
                <w:szCs w:val="28"/>
                <w:lang w:val="en-US"/>
              </w:rPr>
            </w:pPr>
            <w:r w:rsidRPr="008B37A5">
              <w:rPr>
                <w:sz w:val="28"/>
                <w:szCs w:val="28"/>
                <w:lang w:val="en-US"/>
              </w:rPr>
              <w:t>82</w:t>
            </w:r>
          </w:p>
        </w:tc>
        <w:tc>
          <w:tcPr>
            <w:tcW w:w="1423" w:type="dxa"/>
          </w:tcPr>
          <w:p w:rsidR="00A57963" w:rsidRPr="008B37A5" w:rsidRDefault="00A57963" w:rsidP="00FF5E35">
            <w:pPr>
              <w:jc w:val="center"/>
              <w:rPr>
                <w:sz w:val="28"/>
                <w:szCs w:val="28"/>
                <w:lang w:val="en-US"/>
              </w:rPr>
            </w:pPr>
            <w:r w:rsidRPr="008B37A5">
              <w:rPr>
                <w:sz w:val="28"/>
                <w:szCs w:val="28"/>
                <w:lang w:val="en-US"/>
              </w:rPr>
              <w:t>93</w:t>
            </w:r>
          </w:p>
        </w:tc>
        <w:tc>
          <w:tcPr>
            <w:tcW w:w="1168" w:type="dxa"/>
          </w:tcPr>
          <w:p w:rsidR="00A57963" w:rsidRPr="008B37A5" w:rsidRDefault="00A57963" w:rsidP="00FF5E35">
            <w:pPr>
              <w:jc w:val="center"/>
              <w:rPr>
                <w:sz w:val="28"/>
                <w:szCs w:val="28"/>
                <w:lang w:val="en-US"/>
              </w:rPr>
            </w:pPr>
            <w:r w:rsidRPr="008B37A5">
              <w:rPr>
                <w:sz w:val="28"/>
                <w:szCs w:val="28"/>
                <w:lang w:val="en-US"/>
              </w:rPr>
              <w:t>93</w:t>
            </w:r>
          </w:p>
        </w:tc>
        <w:tc>
          <w:tcPr>
            <w:tcW w:w="1168" w:type="dxa"/>
          </w:tcPr>
          <w:p w:rsidR="00A57963" w:rsidRPr="008B37A5" w:rsidRDefault="00A57963" w:rsidP="00FF5E35">
            <w:pPr>
              <w:jc w:val="center"/>
              <w:rPr>
                <w:sz w:val="28"/>
                <w:szCs w:val="28"/>
                <w:lang w:val="en-US"/>
              </w:rPr>
            </w:pPr>
            <w:r w:rsidRPr="008B37A5">
              <w:rPr>
                <w:sz w:val="28"/>
                <w:szCs w:val="28"/>
                <w:lang w:val="en-US"/>
              </w:rPr>
              <w:t>39</w:t>
            </w:r>
          </w:p>
        </w:tc>
        <w:tc>
          <w:tcPr>
            <w:tcW w:w="1322" w:type="dxa"/>
          </w:tcPr>
          <w:p w:rsidR="00A57963" w:rsidRPr="008B37A5" w:rsidRDefault="00A57963" w:rsidP="00FF5E35">
            <w:pPr>
              <w:jc w:val="center"/>
              <w:rPr>
                <w:sz w:val="28"/>
                <w:szCs w:val="28"/>
                <w:lang w:val="en-US"/>
              </w:rPr>
            </w:pPr>
            <w:r w:rsidRPr="008B37A5">
              <w:rPr>
                <w:sz w:val="28"/>
                <w:szCs w:val="28"/>
                <w:lang w:val="en-US"/>
              </w:rPr>
              <w:t>99</w:t>
            </w:r>
          </w:p>
        </w:tc>
      </w:tr>
      <w:tr w:rsidR="00A57963" w:rsidRPr="008B37A5" w:rsidTr="003E355E">
        <w:tc>
          <w:tcPr>
            <w:tcW w:w="562" w:type="dxa"/>
          </w:tcPr>
          <w:p w:rsidR="00A57963" w:rsidRPr="008B37A5" w:rsidRDefault="00A57963" w:rsidP="00FF5E35">
            <w:pPr>
              <w:pStyle w:val="a5"/>
              <w:widowControl/>
              <w:numPr>
                <w:ilvl w:val="0"/>
                <w:numId w:val="24"/>
              </w:numPr>
              <w:autoSpaceDE/>
              <w:autoSpaceDN/>
              <w:contextualSpacing/>
              <w:jc w:val="center"/>
              <w:rPr>
                <w:sz w:val="28"/>
                <w:szCs w:val="28"/>
              </w:rPr>
            </w:pPr>
          </w:p>
        </w:tc>
        <w:tc>
          <w:tcPr>
            <w:tcW w:w="1565" w:type="dxa"/>
          </w:tcPr>
          <w:p w:rsidR="00A57963" w:rsidRPr="008B37A5" w:rsidRDefault="00A57963" w:rsidP="00FF5E35">
            <w:pPr>
              <w:jc w:val="center"/>
              <w:rPr>
                <w:sz w:val="28"/>
                <w:szCs w:val="28"/>
                <w:lang w:val="en-US"/>
              </w:rPr>
            </w:pPr>
            <w:r w:rsidRPr="008B37A5">
              <w:rPr>
                <w:sz w:val="28"/>
                <w:szCs w:val="28"/>
                <w:lang w:val="en-US"/>
              </w:rPr>
              <w:t>2388</w:t>
            </w:r>
          </w:p>
        </w:tc>
        <w:tc>
          <w:tcPr>
            <w:tcW w:w="1134" w:type="dxa"/>
          </w:tcPr>
          <w:p w:rsidR="00A57963" w:rsidRPr="008B37A5" w:rsidRDefault="00A57963" w:rsidP="00FF5E35">
            <w:pPr>
              <w:jc w:val="center"/>
              <w:rPr>
                <w:sz w:val="28"/>
                <w:szCs w:val="28"/>
                <w:lang w:val="en-US"/>
              </w:rPr>
            </w:pPr>
            <w:r w:rsidRPr="008B37A5">
              <w:rPr>
                <w:sz w:val="28"/>
                <w:szCs w:val="28"/>
                <w:lang w:val="en-US"/>
              </w:rPr>
              <w:t>120</w:t>
            </w:r>
          </w:p>
        </w:tc>
        <w:tc>
          <w:tcPr>
            <w:tcW w:w="1281" w:type="dxa"/>
          </w:tcPr>
          <w:p w:rsidR="00A57963" w:rsidRPr="008B37A5" w:rsidRDefault="00A57963" w:rsidP="00FF5E35">
            <w:pPr>
              <w:jc w:val="center"/>
              <w:rPr>
                <w:sz w:val="28"/>
                <w:szCs w:val="28"/>
                <w:lang w:val="en-US"/>
              </w:rPr>
            </w:pPr>
            <w:r w:rsidRPr="008B37A5">
              <w:rPr>
                <w:sz w:val="28"/>
                <w:szCs w:val="28"/>
                <w:lang w:val="en-US"/>
              </w:rPr>
              <w:t>91.5</w:t>
            </w:r>
          </w:p>
        </w:tc>
        <w:tc>
          <w:tcPr>
            <w:tcW w:w="1423" w:type="dxa"/>
          </w:tcPr>
          <w:p w:rsidR="00A57963" w:rsidRPr="008B37A5" w:rsidRDefault="00A57963" w:rsidP="00FF5E35">
            <w:pPr>
              <w:jc w:val="center"/>
              <w:rPr>
                <w:sz w:val="28"/>
                <w:szCs w:val="28"/>
                <w:lang w:val="en-US"/>
              </w:rPr>
            </w:pPr>
            <w:r w:rsidRPr="008B37A5">
              <w:rPr>
                <w:sz w:val="28"/>
                <w:szCs w:val="28"/>
                <w:lang w:val="en-US"/>
              </w:rPr>
              <w:t>94</w:t>
            </w:r>
          </w:p>
        </w:tc>
        <w:tc>
          <w:tcPr>
            <w:tcW w:w="1168" w:type="dxa"/>
          </w:tcPr>
          <w:p w:rsidR="00A57963" w:rsidRPr="008B37A5" w:rsidRDefault="00A57963" w:rsidP="00FF5E35">
            <w:pPr>
              <w:jc w:val="center"/>
              <w:rPr>
                <w:sz w:val="28"/>
                <w:szCs w:val="28"/>
                <w:lang w:val="en-US"/>
              </w:rPr>
            </w:pPr>
            <w:r w:rsidRPr="008B37A5">
              <w:rPr>
                <w:sz w:val="28"/>
                <w:szCs w:val="28"/>
                <w:lang w:val="en-US"/>
              </w:rPr>
              <w:t>95</w:t>
            </w:r>
          </w:p>
        </w:tc>
        <w:tc>
          <w:tcPr>
            <w:tcW w:w="1168" w:type="dxa"/>
          </w:tcPr>
          <w:p w:rsidR="00A57963" w:rsidRPr="008B37A5" w:rsidRDefault="00A57963" w:rsidP="00FF5E35">
            <w:pPr>
              <w:jc w:val="center"/>
              <w:rPr>
                <w:sz w:val="28"/>
                <w:szCs w:val="28"/>
                <w:lang w:val="en-US"/>
              </w:rPr>
            </w:pPr>
            <w:r w:rsidRPr="008B37A5">
              <w:rPr>
                <w:sz w:val="28"/>
                <w:szCs w:val="28"/>
                <w:lang w:val="en-US"/>
              </w:rPr>
              <w:t>39</w:t>
            </w:r>
          </w:p>
        </w:tc>
        <w:tc>
          <w:tcPr>
            <w:tcW w:w="1322" w:type="dxa"/>
          </w:tcPr>
          <w:p w:rsidR="00A57963" w:rsidRPr="008B37A5" w:rsidRDefault="00A57963" w:rsidP="00FF5E35">
            <w:pPr>
              <w:jc w:val="center"/>
              <w:rPr>
                <w:sz w:val="28"/>
                <w:szCs w:val="28"/>
                <w:lang w:val="en-US"/>
              </w:rPr>
            </w:pPr>
            <w:r w:rsidRPr="008B37A5">
              <w:rPr>
                <w:sz w:val="28"/>
                <w:szCs w:val="28"/>
                <w:lang w:val="en-US"/>
              </w:rPr>
              <w:t>104</w:t>
            </w:r>
          </w:p>
        </w:tc>
      </w:tr>
      <w:tr w:rsidR="00A57963" w:rsidRPr="008B37A5" w:rsidTr="003E355E">
        <w:tc>
          <w:tcPr>
            <w:tcW w:w="562" w:type="dxa"/>
          </w:tcPr>
          <w:p w:rsidR="00A57963" w:rsidRPr="008B37A5" w:rsidRDefault="00A57963" w:rsidP="00FF5E35">
            <w:pPr>
              <w:pStyle w:val="a5"/>
              <w:widowControl/>
              <w:numPr>
                <w:ilvl w:val="0"/>
                <w:numId w:val="24"/>
              </w:numPr>
              <w:autoSpaceDE/>
              <w:autoSpaceDN/>
              <w:contextualSpacing/>
              <w:jc w:val="center"/>
              <w:rPr>
                <w:sz w:val="28"/>
                <w:szCs w:val="28"/>
              </w:rPr>
            </w:pPr>
          </w:p>
        </w:tc>
        <w:tc>
          <w:tcPr>
            <w:tcW w:w="1565" w:type="dxa"/>
          </w:tcPr>
          <w:p w:rsidR="00A57963" w:rsidRPr="008B37A5" w:rsidRDefault="00A57963" w:rsidP="00FF5E35">
            <w:pPr>
              <w:jc w:val="center"/>
              <w:rPr>
                <w:sz w:val="28"/>
                <w:szCs w:val="28"/>
                <w:lang w:val="en-US"/>
              </w:rPr>
            </w:pPr>
            <w:r w:rsidRPr="008B37A5">
              <w:rPr>
                <w:sz w:val="28"/>
                <w:szCs w:val="28"/>
                <w:lang w:val="en-US"/>
              </w:rPr>
              <w:t>78</w:t>
            </w:r>
          </w:p>
        </w:tc>
        <w:tc>
          <w:tcPr>
            <w:tcW w:w="1134" w:type="dxa"/>
          </w:tcPr>
          <w:p w:rsidR="00A57963" w:rsidRPr="008B37A5" w:rsidRDefault="00A57963" w:rsidP="00FF5E35">
            <w:pPr>
              <w:jc w:val="center"/>
              <w:rPr>
                <w:sz w:val="28"/>
                <w:szCs w:val="28"/>
                <w:lang w:val="en-US"/>
              </w:rPr>
            </w:pPr>
            <w:r w:rsidRPr="008B37A5">
              <w:rPr>
                <w:sz w:val="28"/>
                <w:szCs w:val="28"/>
                <w:lang w:val="en-US"/>
              </w:rPr>
              <w:t>129</w:t>
            </w:r>
          </w:p>
        </w:tc>
        <w:tc>
          <w:tcPr>
            <w:tcW w:w="1281" w:type="dxa"/>
          </w:tcPr>
          <w:p w:rsidR="00A57963" w:rsidRPr="008B37A5" w:rsidRDefault="00A57963" w:rsidP="00FF5E35">
            <w:pPr>
              <w:jc w:val="center"/>
              <w:rPr>
                <w:sz w:val="28"/>
                <w:szCs w:val="28"/>
                <w:lang w:val="en-US"/>
              </w:rPr>
            </w:pPr>
            <w:r w:rsidRPr="008B37A5">
              <w:rPr>
                <w:sz w:val="28"/>
                <w:szCs w:val="28"/>
                <w:lang w:val="en-US"/>
              </w:rPr>
              <w:t>104</w:t>
            </w:r>
          </w:p>
        </w:tc>
        <w:tc>
          <w:tcPr>
            <w:tcW w:w="1423" w:type="dxa"/>
          </w:tcPr>
          <w:p w:rsidR="00A57963" w:rsidRPr="008B37A5" w:rsidRDefault="00A57963" w:rsidP="00FF5E35">
            <w:pPr>
              <w:jc w:val="center"/>
              <w:rPr>
                <w:sz w:val="28"/>
                <w:szCs w:val="28"/>
                <w:lang w:val="en-US"/>
              </w:rPr>
            </w:pPr>
            <w:r w:rsidRPr="008B37A5">
              <w:rPr>
                <w:sz w:val="28"/>
                <w:szCs w:val="28"/>
                <w:lang w:val="en-US"/>
              </w:rPr>
              <w:t>97</w:t>
            </w:r>
          </w:p>
        </w:tc>
        <w:tc>
          <w:tcPr>
            <w:tcW w:w="1168" w:type="dxa"/>
          </w:tcPr>
          <w:p w:rsidR="00A57963" w:rsidRPr="008B37A5" w:rsidRDefault="00A57963" w:rsidP="00FF5E35">
            <w:pPr>
              <w:jc w:val="center"/>
              <w:rPr>
                <w:sz w:val="28"/>
                <w:szCs w:val="28"/>
                <w:lang w:val="en-US"/>
              </w:rPr>
            </w:pPr>
            <w:r w:rsidRPr="008B37A5">
              <w:rPr>
                <w:sz w:val="28"/>
                <w:szCs w:val="28"/>
                <w:lang w:val="en-US"/>
              </w:rPr>
              <w:t>100</w:t>
            </w:r>
          </w:p>
        </w:tc>
        <w:tc>
          <w:tcPr>
            <w:tcW w:w="1168" w:type="dxa"/>
          </w:tcPr>
          <w:p w:rsidR="00A57963" w:rsidRPr="008B37A5" w:rsidRDefault="00A57963" w:rsidP="00FF5E35">
            <w:pPr>
              <w:jc w:val="center"/>
              <w:rPr>
                <w:sz w:val="28"/>
                <w:szCs w:val="28"/>
                <w:lang w:val="en-US"/>
              </w:rPr>
            </w:pPr>
            <w:r w:rsidRPr="008B37A5">
              <w:rPr>
                <w:sz w:val="28"/>
                <w:szCs w:val="28"/>
                <w:lang w:val="en-US"/>
              </w:rPr>
              <w:t>43</w:t>
            </w:r>
          </w:p>
        </w:tc>
        <w:tc>
          <w:tcPr>
            <w:tcW w:w="1322" w:type="dxa"/>
          </w:tcPr>
          <w:p w:rsidR="00A57963" w:rsidRPr="008B37A5" w:rsidRDefault="00A57963" w:rsidP="00FF5E35">
            <w:pPr>
              <w:jc w:val="center"/>
              <w:rPr>
                <w:sz w:val="28"/>
                <w:szCs w:val="28"/>
                <w:lang w:val="en-US"/>
              </w:rPr>
            </w:pPr>
            <w:r w:rsidRPr="008B37A5">
              <w:rPr>
                <w:sz w:val="28"/>
                <w:szCs w:val="28"/>
                <w:lang w:val="en-US"/>
              </w:rPr>
              <w:t>11</w:t>
            </w:r>
          </w:p>
        </w:tc>
      </w:tr>
      <w:tr w:rsidR="00A57963" w:rsidRPr="008B37A5" w:rsidTr="003E355E">
        <w:tc>
          <w:tcPr>
            <w:tcW w:w="562" w:type="dxa"/>
          </w:tcPr>
          <w:p w:rsidR="00A57963" w:rsidRPr="008B37A5" w:rsidRDefault="00A57963" w:rsidP="00FF5E35">
            <w:pPr>
              <w:pStyle w:val="a5"/>
              <w:widowControl/>
              <w:numPr>
                <w:ilvl w:val="0"/>
                <w:numId w:val="24"/>
              </w:numPr>
              <w:autoSpaceDE/>
              <w:autoSpaceDN/>
              <w:contextualSpacing/>
              <w:jc w:val="center"/>
              <w:rPr>
                <w:sz w:val="28"/>
                <w:szCs w:val="28"/>
              </w:rPr>
            </w:pPr>
          </w:p>
        </w:tc>
        <w:tc>
          <w:tcPr>
            <w:tcW w:w="1565" w:type="dxa"/>
          </w:tcPr>
          <w:p w:rsidR="00A57963" w:rsidRPr="008B37A5" w:rsidRDefault="00A57963" w:rsidP="00FF5E35">
            <w:pPr>
              <w:jc w:val="center"/>
              <w:rPr>
                <w:sz w:val="28"/>
                <w:szCs w:val="28"/>
                <w:lang w:val="en-US"/>
              </w:rPr>
            </w:pPr>
            <w:r w:rsidRPr="008B37A5">
              <w:rPr>
                <w:sz w:val="28"/>
                <w:szCs w:val="28"/>
                <w:lang w:val="en-US"/>
              </w:rPr>
              <w:t>102</w:t>
            </w:r>
            <w:r w:rsidRPr="008B37A5">
              <w:rPr>
                <w:i/>
                <w:sz w:val="28"/>
                <w:szCs w:val="28"/>
                <w:lang w:val="en-US"/>
              </w:rPr>
              <w:t>(094)</w:t>
            </w:r>
          </w:p>
        </w:tc>
        <w:tc>
          <w:tcPr>
            <w:tcW w:w="1134" w:type="dxa"/>
          </w:tcPr>
          <w:p w:rsidR="00A57963" w:rsidRPr="008B37A5" w:rsidRDefault="00A57963" w:rsidP="00FF5E35">
            <w:pPr>
              <w:jc w:val="center"/>
              <w:rPr>
                <w:sz w:val="28"/>
                <w:szCs w:val="28"/>
                <w:lang w:val="en-US"/>
              </w:rPr>
            </w:pPr>
            <w:r w:rsidRPr="008B37A5">
              <w:rPr>
                <w:sz w:val="28"/>
                <w:szCs w:val="28"/>
                <w:lang w:val="en-US"/>
              </w:rPr>
              <w:t>88</w:t>
            </w:r>
          </w:p>
        </w:tc>
        <w:tc>
          <w:tcPr>
            <w:tcW w:w="1281" w:type="dxa"/>
          </w:tcPr>
          <w:p w:rsidR="00A57963" w:rsidRPr="008B37A5" w:rsidRDefault="00A57963" w:rsidP="00FF5E35">
            <w:pPr>
              <w:jc w:val="center"/>
              <w:rPr>
                <w:sz w:val="28"/>
                <w:szCs w:val="28"/>
                <w:lang w:val="en-US"/>
              </w:rPr>
            </w:pPr>
            <w:r w:rsidRPr="008B37A5">
              <w:rPr>
                <w:sz w:val="28"/>
                <w:szCs w:val="28"/>
                <w:lang w:val="en-US"/>
              </w:rPr>
              <w:t>89</w:t>
            </w:r>
          </w:p>
        </w:tc>
        <w:tc>
          <w:tcPr>
            <w:tcW w:w="1423" w:type="dxa"/>
          </w:tcPr>
          <w:p w:rsidR="00A57963" w:rsidRPr="008B37A5" w:rsidRDefault="00A57963" w:rsidP="00FF5E35">
            <w:pPr>
              <w:jc w:val="center"/>
              <w:rPr>
                <w:sz w:val="28"/>
                <w:szCs w:val="28"/>
                <w:lang w:val="en-US"/>
              </w:rPr>
            </w:pPr>
            <w:r w:rsidRPr="008B37A5">
              <w:rPr>
                <w:sz w:val="28"/>
                <w:szCs w:val="28"/>
                <w:lang w:val="en-US"/>
              </w:rPr>
              <w:t>90</w:t>
            </w:r>
          </w:p>
        </w:tc>
        <w:tc>
          <w:tcPr>
            <w:tcW w:w="1168" w:type="dxa"/>
          </w:tcPr>
          <w:p w:rsidR="00A57963" w:rsidRPr="008B37A5" w:rsidRDefault="00A57963" w:rsidP="00FF5E35">
            <w:pPr>
              <w:jc w:val="center"/>
              <w:rPr>
                <w:sz w:val="28"/>
                <w:szCs w:val="28"/>
                <w:lang w:val="en-US"/>
              </w:rPr>
            </w:pPr>
            <w:r w:rsidRPr="008B37A5">
              <w:rPr>
                <w:sz w:val="28"/>
                <w:szCs w:val="28"/>
                <w:lang w:val="en-US"/>
              </w:rPr>
              <w:t>91.5</w:t>
            </w:r>
          </w:p>
        </w:tc>
        <w:tc>
          <w:tcPr>
            <w:tcW w:w="1168" w:type="dxa"/>
          </w:tcPr>
          <w:p w:rsidR="00A57963" w:rsidRPr="008B37A5" w:rsidRDefault="00A57963" w:rsidP="00FF5E35">
            <w:pPr>
              <w:jc w:val="center"/>
              <w:rPr>
                <w:sz w:val="28"/>
                <w:szCs w:val="28"/>
                <w:lang w:val="en-US"/>
              </w:rPr>
            </w:pPr>
            <w:r w:rsidRPr="008B37A5">
              <w:rPr>
                <w:sz w:val="28"/>
                <w:szCs w:val="28"/>
                <w:lang w:val="en-US"/>
              </w:rPr>
              <w:t>38</w:t>
            </w:r>
          </w:p>
        </w:tc>
        <w:tc>
          <w:tcPr>
            <w:tcW w:w="1322" w:type="dxa"/>
          </w:tcPr>
          <w:p w:rsidR="00A57963" w:rsidRPr="008B37A5" w:rsidRDefault="00A57963" w:rsidP="00FF5E35">
            <w:pPr>
              <w:jc w:val="center"/>
              <w:rPr>
                <w:sz w:val="28"/>
                <w:szCs w:val="28"/>
                <w:lang w:val="en-US"/>
              </w:rPr>
            </w:pPr>
            <w:r w:rsidRPr="008B37A5">
              <w:rPr>
                <w:sz w:val="28"/>
                <w:szCs w:val="28"/>
                <w:lang w:val="en-US"/>
              </w:rPr>
              <w:t>99</w:t>
            </w:r>
          </w:p>
        </w:tc>
      </w:tr>
      <w:tr w:rsidR="00A57963" w:rsidRPr="008B37A5" w:rsidTr="003E355E">
        <w:tc>
          <w:tcPr>
            <w:tcW w:w="562" w:type="dxa"/>
          </w:tcPr>
          <w:p w:rsidR="00A57963" w:rsidRPr="008B37A5" w:rsidRDefault="00A57963" w:rsidP="00FF5E35">
            <w:pPr>
              <w:pStyle w:val="a5"/>
              <w:widowControl/>
              <w:numPr>
                <w:ilvl w:val="0"/>
                <w:numId w:val="24"/>
              </w:numPr>
              <w:autoSpaceDE/>
              <w:autoSpaceDN/>
              <w:contextualSpacing/>
              <w:jc w:val="center"/>
              <w:rPr>
                <w:sz w:val="28"/>
                <w:szCs w:val="28"/>
              </w:rPr>
            </w:pPr>
          </w:p>
        </w:tc>
        <w:tc>
          <w:tcPr>
            <w:tcW w:w="1565" w:type="dxa"/>
          </w:tcPr>
          <w:p w:rsidR="00A57963" w:rsidRPr="008B37A5" w:rsidRDefault="00A57963" w:rsidP="00FF5E35">
            <w:pPr>
              <w:jc w:val="center"/>
              <w:rPr>
                <w:sz w:val="28"/>
                <w:szCs w:val="28"/>
                <w:lang w:val="en-US"/>
              </w:rPr>
            </w:pPr>
            <w:r w:rsidRPr="008B37A5">
              <w:rPr>
                <w:sz w:val="28"/>
                <w:szCs w:val="28"/>
                <w:lang w:val="en-US"/>
              </w:rPr>
              <w:t>76</w:t>
            </w:r>
            <w:r w:rsidRPr="008B37A5">
              <w:rPr>
                <w:i/>
                <w:sz w:val="28"/>
                <w:szCs w:val="28"/>
                <w:lang w:val="en-US"/>
              </w:rPr>
              <w:t>(141</w:t>
            </w:r>
            <w:r w:rsidRPr="008B37A5">
              <w:rPr>
                <w:i/>
                <w:sz w:val="28"/>
                <w:szCs w:val="28"/>
              </w:rPr>
              <w:t>9</w:t>
            </w:r>
            <w:r w:rsidRPr="008B37A5">
              <w:rPr>
                <w:i/>
                <w:sz w:val="28"/>
                <w:szCs w:val="28"/>
                <w:lang w:val="en-US"/>
              </w:rPr>
              <w:t>)</w:t>
            </w:r>
          </w:p>
        </w:tc>
        <w:tc>
          <w:tcPr>
            <w:tcW w:w="1134" w:type="dxa"/>
          </w:tcPr>
          <w:p w:rsidR="00A57963" w:rsidRPr="008B37A5" w:rsidRDefault="00A57963" w:rsidP="00FF5E35">
            <w:pPr>
              <w:jc w:val="center"/>
              <w:rPr>
                <w:sz w:val="28"/>
                <w:szCs w:val="28"/>
                <w:lang w:val="en-US"/>
              </w:rPr>
            </w:pPr>
            <w:r w:rsidRPr="008B37A5">
              <w:rPr>
                <w:sz w:val="28"/>
                <w:szCs w:val="28"/>
                <w:lang w:val="en-US"/>
              </w:rPr>
              <w:t>141</w:t>
            </w:r>
          </w:p>
        </w:tc>
        <w:tc>
          <w:tcPr>
            <w:tcW w:w="1281" w:type="dxa"/>
          </w:tcPr>
          <w:p w:rsidR="00A57963" w:rsidRPr="008B37A5" w:rsidRDefault="00A57963" w:rsidP="00FF5E35">
            <w:pPr>
              <w:jc w:val="center"/>
              <w:rPr>
                <w:sz w:val="28"/>
                <w:szCs w:val="28"/>
                <w:lang w:val="en-US"/>
              </w:rPr>
            </w:pPr>
            <w:r w:rsidRPr="008B37A5">
              <w:rPr>
                <w:sz w:val="28"/>
                <w:szCs w:val="28"/>
                <w:lang w:val="en-US"/>
              </w:rPr>
              <w:t>105</w:t>
            </w:r>
          </w:p>
        </w:tc>
        <w:tc>
          <w:tcPr>
            <w:tcW w:w="1423" w:type="dxa"/>
          </w:tcPr>
          <w:p w:rsidR="00A57963" w:rsidRPr="008B37A5" w:rsidRDefault="00A57963" w:rsidP="00FF5E35">
            <w:pPr>
              <w:jc w:val="center"/>
              <w:rPr>
                <w:sz w:val="28"/>
                <w:szCs w:val="28"/>
                <w:lang w:val="en-US"/>
              </w:rPr>
            </w:pPr>
            <w:r w:rsidRPr="008B37A5">
              <w:rPr>
                <w:sz w:val="28"/>
                <w:szCs w:val="28"/>
                <w:lang w:val="en-US"/>
              </w:rPr>
              <w:t>100</w:t>
            </w:r>
          </w:p>
        </w:tc>
        <w:tc>
          <w:tcPr>
            <w:tcW w:w="1168" w:type="dxa"/>
          </w:tcPr>
          <w:p w:rsidR="00A57963" w:rsidRPr="008B37A5" w:rsidRDefault="00A57963" w:rsidP="00FF5E35">
            <w:pPr>
              <w:jc w:val="center"/>
              <w:rPr>
                <w:sz w:val="28"/>
                <w:szCs w:val="28"/>
                <w:lang w:val="en-US"/>
              </w:rPr>
            </w:pPr>
            <w:r w:rsidRPr="008B37A5">
              <w:rPr>
                <w:sz w:val="28"/>
                <w:szCs w:val="28"/>
                <w:lang w:val="en-US"/>
              </w:rPr>
              <w:t>102</w:t>
            </w:r>
          </w:p>
        </w:tc>
        <w:tc>
          <w:tcPr>
            <w:tcW w:w="1168" w:type="dxa"/>
          </w:tcPr>
          <w:p w:rsidR="00A57963" w:rsidRPr="008B37A5" w:rsidRDefault="00A57963" w:rsidP="00FF5E35">
            <w:pPr>
              <w:jc w:val="center"/>
              <w:rPr>
                <w:sz w:val="28"/>
                <w:szCs w:val="28"/>
                <w:lang w:val="en-US"/>
              </w:rPr>
            </w:pPr>
            <w:r w:rsidRPr="008B37A5">
              <w:rPr>
                <w:sz w:val="28"/>
                <w:szCs w:val="28"/>
                <w:lang w:val="en-US"/>
              </w:rPr>
              <w:t>47</w:t>
            </w:r>
          </w:p>
        </w:tc>
        <w:tc>
          <w:tcPr>
            <w:tcW w:w="1322" w:type="dxa"/>
          </w:tcPr>
          <w:p w:rsidR="00A57963" w:rsidRPr="008B37A5" w:rsidRDefault="00A57963" w:rsidP="00FF5E35">
            <w:pPr>
              <w:jc w:val="center"/>
              <w:rPr>
                <w:sz w:val="28"/>
                <w:szCs w:val="28"/>
                <w:lang w:val="en-US"/>
              </w:rPr>
            </w:pPr>
            <w:r w:rsidRPr="008B37A5">
              <w:rPr>
                <w:sz w:val="28"/>
                <w:szCs w:val="28"/>
                <w:lang w:val="en-US"/>
              </w:rPr>
              <w:t>116</w:t>
            </w:r>
          </w:p>
        </w:tc>
      </w:tr>
      <w:tr w:rsidR="00A57963" w:rsidRPr="008B37A5" w:rsidTr="003E355E">
        <w:tc>
          <w:tcPr>
            <w:tcW w:w="562" w:type="dxa"/>
          </w:tcPr>
          <w:p w:rsidR="00A57963" w:rsidRPr="008B37A5" w:rsidRDefault="00A57963" w:rsidP="00FF5E35">
            <w:pPr>
              <w:pStyle w:val="a5"/>
              <w:widowControl/>
              <w:numPr>
                <w:ilvl w:val="0"/>
                <w:numId w:val="24"/>
              </w:numPr>
              <w:autoSpaceDE/>
              <w:autoSpaceDN/>
              <w:contextualSpacing/>
              <w:jc w:val="center"/>
              <w:rPr>
                <w:sz w:val="28"/>
                <w:szCs w:val="28"/>
              </w:rPr>
            </w:pPr>
          </w:p>
        </w:tc>
        <w:tc>
          <w:tcPr>
            <w:tcW w:w="1565" w:type="dxa"/>
          </w:tcPr>
          <w:p w:rsidR="00A57963" w:rsidRPr="008B37A5" w:rsidRDefault="00A57963" w:rsidP="00FF5E35">
            <w:pPr>
              <w:jc w:val="center"/>
              <w:rPr>
                <w:sz w:val="28"/>
                <w:szCs w:val="28"/>
                <w:lang w:val="en-US"/>
              </w:rPr>
            </w:pPr>
            <w:r w:rsidRPr="008B37A5">
              <w:rPr>
                <w:sz w:val="28"/>
                <w:szCs w:val="28"/>
                <w:lang w:val="en-US"/>
              </w:rPr>
              <w:t>2385</w:t>
            </w:r>
          </w:p>
        </w:tc>
        <w:tc>
          <w:tcPr>
            <w:tcW w:w="1134" w:type="dxa"/>
          </w:tcPr>
          <w:p w:rsidR="00A57963" w:rsidRPr="008B37A5" w:rsidRDefault="00A57963" w:rsidP="00FF5E35">
            <w:pPr>
              <w:jc w:val="center"/>
              <w:rPr>
                <w:sz w:val="28"/>
                <w:szCs w:val="28"/>
                <w:lang w:val="en-US"/>
              </w:rPr>
            </w:pPr>
            <w:r w:rsidRPr="008B37A5">
              <w:rPr>
                <w:sz w:val="28"/>
                <w:szCs w:val="28"/>
                <w:lang w:val="en-US"/>
              </w:rPr>
              <w:t>118</w:t>
            </w:r>
          </w:p>
        </w:tc>
        <w:tc>
          <w:tcPr>
            <w:tcW w:w="1281" w:type="dxa"/>
          </w:tcPr>
          <w:p w:rsidR="00A57963" w:rsidRPr="008B37A5" w:rsidRDefault="00A57963" w:rsidP="00FF5E35">
            <w:pPr>
              <w:jc w:val="center"/>
              <w:rPr>
                <w:sz w:val="28"/>
                <w:szCs w:val="28"/>
                <w:lang w:val="en-US"/>
              </w:rPr>
            </w:pPr>
            <w:r w:rsidRPr="008B37A5">
              <w:rPr>
                <w:sz w:val="28"/>
                <w:szCs w:val="28"/>
                <w:lang w:val="en-US"/>
              </w:rPr>
              <w:t>93</w:t>
            </w:r>
          </w:p>
        </w:tc>
        <w:tc>
          <w:tcPr>
            <w:tcW w:w="1423" w:type="dxa"/>
          </w:tcPr>
          <w:p w:rsidR="00A57963" w:rsidRPr="008B37A5" w:rsidRDefault="00A57963" w:rsidP="00FF5E35">
            <w:pPr>
              <w:jc w:val="center"/>
              <w:rPr>
                <w:sz w:val="28"/>
                <w:szCs w:val="28"/>
                <w:lang w:val="en-US"/>
              </w:rPr>
            </w:pPr>
            <w:r w:rsidRPr="008B37A5">
              <w:rPr>
                <w:sz w:val="28"/>
                <w:szCs w:val="28"/>
                <w:lang w:val="en-US"/>
              </w:rPr>
              <w:t>99</w:t>
            </w:r>
          </w:p>
        </w:tc>
        <w:tc>
          <w:tcPr>
            <w:tcW w:w="1168" w:type="dxa"/>
          </w:tcPr>
          <w:p w:rsidR="00A57963" w:rsidRPr="008B37A5" w:rsidRDefault="00A57963" w:rsidP="00FF5E35">
            <w:pPr>
              <w:jc w:val="center"/>
              <w:rPr>
                <w:sz w:val="28"/>
                <w:szCs w:val="28"/>
                <w:lang w:val="en-US"/>
              </w:rPr>
            </w:pPr>
            <w:r w:rsidRPr="008B37A5">
              <w:rPr>
                <w:sz w:val="28"/>
                <w:szCs w:val="28"/>
                <w:lang w:val="en-US"/>
              </w:rPr>
              <w:t>99</w:t>
            </w:r>
          </w:p>
        </w:tc>
        <w:tc>
          <w:tcPr>
            <w:tcW w:w="1168" w:type="dxa"/>
          </w:tcPr>
          <w:p w:rsidR="00A57963" w:rsidRPr="008B37A5" w:rsidRDefault="00A57963" w:rsidP="00FF5E35">
            <w:pPr>
              <w:jc w:val="center"/>
              <w:rPr>
                <w:sz w:val="28"/>
                <w:szCs w:val="28"/>
                <w:lang w:val="en-US"/>
              </w:rPr>
            </w:pPr>
            <w:r w:rsidRPr="008B37A5">
              <w:rPr>
                <w:sz w:val="28"/>
                <w:szCs w:val="28"/>
                <w:lang w:val="en-US"/>
              </w:rPr>
              <w:t>42</w:t>
            </w:r>
          </w:p>
        </w:tc>
        <w:tc>
          <w:tcPr>
            <w:tcW w:w="1322" w:type="dxa"/>
          </w:tcPr>
          <w:p w:rsidR="00A57963" w:rsidRPr="008B37A5" w:rsidRDefault="00A57963" w:rsidP="00FF5E35">
            <w:pPr>
              <w:jc w:val="center"/>
              <w:rPr>
                <w:sz w:val="28"/>
                <w:szCs w:val="28"/>
                <w:lang w:val="en-US"/>
              </w:rPr>
            </w:pPr>
            <w:r w:rsidRPr="008B37A5">
              <w:rPr>
                <w:sz w:val="28"/>
                <w:szCs w:val="28"/>
                <w:lang w:val="en-US"/>
              </w:rPr>
              <w:t>109.5</w:t>
            </w:r>
          </w:p>
        </w:tc>
      </w:tr>
      <w:tr w:rsidR="00A57963" w:rsidRPr="008B37A5" w:rsidTr="003E355E">
        <w:tc>
          <w:tcPr>
            <w:tcW w:w="562" w:type="dxa"/>
          </w:tcPr>
          <w:p w:rsidR="00A57963" w:rsidRPr="008B37A5" w:rsidRDefault="00A57963" w:rsidP="00FF5E35">
            <w:pPr>
              <w:pStyle w:val="a5"/>
              <w:widowControl/>
              <w:numPr>
                <w:ilvl w:val="0"/>
                <w:numId w:val="24"/>
              </w:numPr>
              <w:autoSpaceDE/>
              <w:autoSpaceDN/>
              <w:contextualSpacing/>
              <w:jc w:val="center"/>
              <w:rPr>
                <w:sz w:val="28"/>
                <w:szCs w:val="28"/>
              </w:rPr>
            </w:pPr>
          </w:p>
        </w:tc>
        <w:tc>
          <w:tcPr>
            <w:tcW w:w="1565" w:type="dxa"/>
          </w:tcPr>
          <w:p w:rsidR="00A57963" w:rsidRPr="008B37A5" w:rsidRDefault="00A57963" w:rsidP="00FF5E35">
            <w:pPr>
              <w:jc w:val="center"/>
              <w:rPr>
                <w:sz w:val="28"/>
                <w:szCs w:val="28"/>
                <w:lang w:val="en-US"/>
              </w:rPr>
            </w:pPr>
            <w:r w:rsidRPr="008B37A5">
              <w:rPr>
                <w:sz w:val="28"/>
                <w:szCs w:val="28"/>
                <w:lang w:val="en-US"/>
              </w:rPr>
              <w:t>82</w:t>
            </w:r>
            <w:r w:rsidRPr="008B37A5">
              <w:rPr>
                <w:i/>
                <w:sz w:val="28"/>
                <w:szCs w:val="28"/>
                <w:lang w:val="en-US"/>
              </w:rPr>
              <w:t>(2392)</w:t>
            </w:r>
          </w:p>
        </w:tc>
        <w:tc>
          <w:tcPr>
            <w:tcW w:w="1134" w:type="dxa"/>
          </w:tcPr>
          <w:p w:rsidR="00A57963" w:rsidRPr="008B37A5" w:rsidRDefault="00A57963" w:rsidP="00FF5E35">
            <w:pPr>
              <w:jc w:val="center"/>
              <w:rPr>
                <w:sz w:val="28"/>
                <w:szCs w:val="28"/>
                <w:lang w:val="en-US"/>
              </w:rPr>
            </w:pPr>
            <w:r w:rsidRPr="008B37A5">
              <w:rPr>
                <w:sz w:val="28"/>
                <w:szCs w:val="28"/>
                <w:lang w:val="en-US"/>
              </w:rPr>
              <w:t>112</w:t>
            </w:r>
          </w:p>
        </w:tc>
        <w:tc>
          <w:tcPr>
            <w:tcW w:w="1281" w:type="dxa"/>
          </w:tcPr>
          <w:p w:rsidR="00A57963" w:rsidRPr="008B37A5" w:rsidRDefault="00A57963" w:rsidP="00FF5E35">
            <w:pPr>
              <w:jc w:val="center"/>
              <w:rPr>
                <w:sz w:val="28"/>
                <w:szCs w:val="28"/>
                <w:lang w:val="en-US"/>
              </w:rPr>
            </w:pPr>
            <w:r w:rsidRPr="008B37A5">
              <w:rPr>
                <w:sz w:val="28"/>
                <w:szCs w:val="28"/>
                <w:lang w:val="en-US"/>
              </w:rPr>
              <w:t>97</w:t>
            </w:r>
          </w:p>
        </w:tc>
        <w:tc>
          <w:tcPr>
            <w:tcW w:w="1423" w:type="dxa"/>
          </w:tcPr>
          <w:p w:rsidR="00A57963" w:rsidRPr="008B37A5" w:rsidRDefault="00A57963" w:rsidP="00FF5E35">
            <w:pPr>
              <w:jc w:val="center"/>
              <w:rPr>
                <w:sz w:val="28"/>
                <w:szCs w:val="28"/>
                <w:lang w:val="en-US"/>
              </w:rPr>
            </w:pPr>
            <w:r w:rsidRPr="008B37A5">
              <w:rPr>
                <w:sz w:val="28"/>
                <w:szCs w:val="28"/>
                <w:lang w:val="en-US"/>
              </w:rPr>
              <w:t>94</w:t>
            </w:r>
          </w:p>
        </w:tc>
        <w:tc>
          <w:tcPr>
            <w:tcW w:w="1168" w:type="dxa"/>
          </w:tcPr>
          <w:p w:rsidR="00A57963" w:rsidRPr="008B37A5" w:rsidRDefault="00A57963" w:rsidP="00FF5E35">
            <w:pPr>
              <w:jc w:val="center"/>
              <w:rPr>
                <w:sz w:val="28"/>
                <w:szCs w:val="28"/>
                <w:lang w:val="en-US"/>
              </w:rPr>
            </w:pPr>
            <w:r w:rsidRPr="008B37A5">
              <w:rPr>
                <w:sz w:val="28"/>
                <w:szCs w:val="28"/>
                <w:lang w:val="en-US"/>
              </w:rPr>
              <w:t>94</w:t>
            </w:r>
          </w:p>
        </w:tc>
        <w:tc>
          <w:tcPr>
            <w:tcW w:w="1168" w:type="dxa"/>
          </w:tcPr>
          <w:p w:rsidR="00A57963" w:rsidRPr="008B37A5" w:rsidRDefault="00A57963" w:rsidP="00FF5E35">
            <w:pPr>
              <w:jc w:val="center"/>
              <w:rPr>
                <w:sz w:val="28"/>
                <w:szCs w:val="28"/>
                <w:lang w:val="en-US"/>
              </w:rPr>
            </w:pPr>
            <w:r w:rsidRPr="008B37A5">
              <w:rPr>
                <w:sz w:val="28"/>
                <w:szCs w:val="28"/>
                <w:lang w:val="en-US"/>
              </w:rPr>
              <w:t>42.5</w:t>
            </w:r>
          </w:p>
        </w:tc>
        <w:tc>
          <w:tcPr>
            <w:tcW w:w="1322" w:type="dxa"/>
          </w:tcPr>
          <w:p w:rsidR="00A57963" w:rsidRPr="008B37A5" w:rsidRDefault="00A57963" w:rsidP="00FF5E35">
            <w:pPr>
              <w:jc w:val="center"/>
              <w:rPr>
                <w:sz w:val="28"/>
                <w:szCs w:val="28"/>
                <w:lang w:val="en-US"/>
              </w:rPr>
            </w:pPr>
            <w:r w:rsidRPr="008B37A5">
              <w:rPr>
                <w:sz w:val="28"/>
                <w:szCs w:val="28"/>
                <w:lang w:val="en-US"/>
              </w:rPr>
              <w:t>106</w:t>
            </w:r>
          </w:p>
        </w:tc>
      </w:tr>
      <w:tr w:rsidR="00A57963" w:rsidRPr="008B37A5" w:rsidTr="003E355E">
        <w:tc>
          <w:tcPr>
            <w:tcW w:w="562" w:type="dxa"/>
          </w:tcPr>
          <w:p w:rsidR="00A57963" w:rsidRPr="008B37A5" w:rsidRDefault="00A57963" w:rsidP="00FF5E35">
            <w:pPr>
              <w:pStyle w:val="a5"/>
              <w:widowControl/>
              <w:numPr>
                <w:ilvl w:val="0"/>
                <w:numId w:val="24"/>
              </w:numPr>
              <w:autoSpaceDE/>
              <w:autoSpaceDN/>
              <w:contextualSpacing/>
              <w:jc w:val="center"/>
              <w:rPr>
                <w:sz w:val="28"/>
                <w:szCs w:val="28"/>
              </w:rPr>
            </w:pPr>
          </w:p>
        </w:tc>
        <w:tc>
          <w:tcPr>
            <w:tcW w:w="1565" w:type="dxa"/>
          </w:tcPr>
          <w:p w:rsidR="00A57963" w:rsidRPr="008B37A5" w:rsidRDefault="00A57963" w:rsidP="00FF5E35">
            <w:pPr>
              <w:jc w:val="center"/>
              <w:rPr>
                <w:sz w:val="28"/>
                <w:szCs w:val="28"/>
                <w:lang w:val="en-US"/>
              </w:rPr>
            </w:pPr>
            <w:r w:rsidRPr="008B37A5">
              <w:rPr>
                <w:sz w:val="28"/>
                <w:szCs w:val="28"/>
                <w:lang w:val="en-US"/>
              </w:rPr>
              <w:t>96</w:t>
            </w:r>
            <w:r w:rsidRPr="008B37A5">
              <w:rPr>
                <w:i/>
                <w:sz w:val="28"/>
                <w:szCs w:val="28"/>
                <w:lang w:val="en-US"/>
              </w:rPr>
              <w:t>(2387)</w:t>
            </w:r>
          </w:p>
        </w:tc>
        <w:tc>
          <w:tcPr>
            <w:tcW w:w="1134" w:type="dxa"/>
          </w:tcPr>
          <w:p w:rsidR="00A57963" w:rsidRPr="008B37A5" w:rsidRDefault="00A57963" w:rsidP="00FF5E35">
            <w:pPr>
              <w:jc w:val="center"/>
              <w:rPr>
                <w:sz w:val="28"/>
                <w:szCs w:val="28"/>
                <w:lang w:val="en-US"/>
              </w:rPr>
            </w:pPr>
            <w:r w:rsidRPr="008B37A5">
              <w:rPr>
                <w:sz w:val="28"/>
                <w:szCs w:val="28"/>
                <w:lang w:val="en-US"/>
              </w:rPr>
              <w:t>107.5</w:t>
            </w:r>
          </w:p>
        </w:tc>
        <w:tc>
          <w:tcPr>
            <w:tcW w:w="1281" w:type="dxa"/>
          </w:tcPr>
          <w:p w:rsidR="00A57963" w:rsidRPr="008B37A5" w:rsidRDefault="00A57963" w:rsidP="00FF5E35">
            <w:pPr>
              <w:jc w:val="center"/>
              <w:rPr>
                <w:sz w:val="28"/>
                <w:szCs w:val="28"/>
                <w:lang w:val="en-US"/>
              </w:rPr>
            </w:pPr>
            <w:r w:rsidRPr="008B37A5">
              <w:rPr>
                <w:sz w:val="28"/>
                <w:szCs w:val="28"/>
                <w:lang w:val="en-US"/>
              </w:rPr>
              <w:t>92</w:t>
            </w:r>
          </w:p>
        </w:tc>
        <w:tc>
          <w:tcPr>
            <w:tcW w:w="1423" w:type="dxa"/>
          </w:tcPr>
          <w:p w:rsidR="00A57963" w:rsidRPr="008B37A5" w:rsidRDefault="00A57963" w:rsidP="00FF5E35">
            <w:pPr>
              <w:jc w:val="center"/>
              <w:rPr>
                <w:sz w:val="28"/>
                <w:szCs w:val="28"/>
                <w:lang w:val="en-US"/>
              </w:rPr>
            </w:pPr>
            <w:r w:rsidRPr="008B37A5">
              <w:rPr>
                <w:sz w:val="28"/>
                <w:szCs w:val="28"/>
                <w:lang w:val="en-US"/>
              </w:rPr>
              <w:t>96</w:t>
            </w:r>
          </w:p>
        </w:tc>
        <w:tc>
          <w:tcPr>
            <w:tcW w:w="1168" w:type="dxa"/>
          </w:tcPr>
          <w:p w:rsidR="00A57963" w:rsidRPr="008B37A5" w:rsidRDefault="00A57963" w:rsidP="00FF5E35">
            <w:pPr>
              <w:jc w:val="center"/>
              <w:rPr>
                <w:sz w:val="28"/>
                <w:szCs w:val="28"/>
                <w:lang w:val="en-US"/>
              </w:rPr>
            </w:pPr>
            <w:r w:rsidRPr="008B37A5">
              <w:rPr>
                <w:sz w:val="28"/>
                <w:szCs w:val="28"/>
                <w:lang w:val="en-US"/>
              </w:rPr>
              <w:t>97</w:t>
            </w:r>
          </w:p>
        </w:tc>
        <w:tc>
          <w:tcPr>
            <w:tcW w:w="1168" w:type="dxa"/>
          </w:tcPr>
          <w:p w:rsidR="00A57963" w:rsidRPr="008B37A5" w:rsidRDefault="00A57963" w:rsidP="00FF5E35">
            <w:pPr>
              <w:jc w:val="center"/>
              <w:rPr>
                <w:sz w:val="28"/>
                <w:szCs w:val="28"/>
                <w:lang w:val="en-US"/>
              </w:rPr>
            </w:pPr>
            <w:r w:rsidRPr="008B37A5">
              <w:rPr>
                <w:sz w:val="28"/>
                <w:szCs w:val="28"/>
                <w:lang w:val="en-US"/>
              </w:rPr>
              <w:t>41</w:t>
            </w:r>
          </w:p>
        </w:tc>
        <w:tc>
          <w:tcPr>
            <w:tcW w:w="1322" w:type="dxa"/>
          </w:tcPr>
          <w:p w:rsidR="00A57963" w:rsidRPr="008B37A5" w:rsidRDefault="00A57963" w:rsidP="00FF5E35">
            <w:pPr>
              <w:jc w:val="center"/>
              <w:rPr>
                <w:sz w:val="28"/>
                <w:szCs w:val="28"/>
                <w:lang w:val="en-US"/>
              </w:rPr>
            </w:pPr>
            <w:r w:rsidRPr="008B37A5">
              <w:rPr>
                <w:sz w:val="28"/>
                <w:szCs w:val="28"/>
                <w:lang w:val="en-US"/>
              </w:rPr>
              <w:t>106.5</w:t>
            </w:r>
          </w:p>
        </w:tc>
      </w:tr>
      <w:tr w:rsidR="00A57963" w:rsidRPr="008B37A5" w:rsidTr="003E355E">
        <w:tc>
          <w:tcPr>
            <w:tcW w:w="562" w:type="dxa"/>
          </w:tcPr>
          <w:p w:rsidR="00A57963" w:rsidRPr="008B37A5" w:rsidRDefault="00A57963" w:rsidP="00FF5E35">
            <w:pPr>
              <w:pStyle w:val="a5"/>
              <w:widowControl/>
              <w:numPr>
                <w:ilvl w:val="0"/>
                <w:numId w:val="24"/>
              </w:numPr>
              <w:autoSpaceDE/>
              <w:autoSpaceDN/>
              <w:contextualSpacing/>
              <w:jc w:val="center"/>
              <w:rPr>
                <w:sz w:val="28"/>
                <w:szCs w:val="28"/>
              </w:rPr>
            </w:pPr>
          </w:p>
        </w:tc>
        <w:tc>
          <w:tcPr>
            <w:tcW w:w="1565" w:type="dxa"/>
          </w:tcPr>
          <w:p w:rsidR="00A57963" w:rsidRPr="008B37A5" w:rsidRDefault="00A57963" w:rsidP="00FF5E35">
            <w:pPr>
              <w:jc w:val="center"/>
              <w:rPr>
                <w:sz w:val="28"/>
                <w:szCs w:val="28"/>
                <w:lang w:val="en-US"/>
              </w:rPr>
            </w:pPr>
            <w:r w:rsidRPr="008B37A5">
              <w:rPr>
                <w:sz w:val="28"/>
                <w:szCs w:val="28"/>
                <w:lang w:val="en-US"/>
              </w:rPr>
              <w:t>104</w:t>
            </w:r>
          </w:p>
        </w:tc>
        <w:tc>
          <w:tcPr>
            <w:tcW w:w="1134" w:type="dxa"/>
          </w:tcPr>
          <w:p w:rsidR="00A57963" w:rsidRPr="008B37A5" w:rsidRDefault="00A57963" w:rsidP="00FF5E35">
            <w:pPr>
              <w:jc w:val="center"/>
              <w:rPr>
                <w:sz w:val="28"/>
                <w:szCs w:val="28"/>
                <w:lang w:val="en-US"/>
              </w:rPr>
            </w:pPr>
            <w:r w:rsidRPr="008B37A5">
              <w:rPr>
                <w:sz w:val="28"/>
                <w:szCs w:val="28"/>
                <w:lang w:val="en-US"/>
              </w:rPr>
              <w:t>82</w:t>
            </w:r>
          </w:p>
        </w:tc>
        <w:tc>
          <w:tcPr>
            <w:tcW w:w="1281" w:type="dxa"/>
          </w:tcPr>
          <w:p w:rsidR="00A57963" w:rsidRPr="008B37A5" w:rsidRDefault="00A57963" w:rsidP="00FF5E35">
            <w:pPr>
              <w:jc w:val="center"/>
              <w:rPr>
                <w:sz w:val="28"/>
                <w:szCs w:val="28"/>
                <w:lang w:val="en-US"/>
              </w:rPr>
            </w:pPr>
            <w:r w:rsidRPr="008B37A5">
              <w:rPr>
                <w:sz w:val="28"/>
                <w:szCs w:val="28"/>
                <w:lang w:val="en-US"/>
              </w:rPr>
              <w:t>---</w:t>
            </w:r>
          </w:p>
        </w:tc>
        <w:tc>
          <w:tcPr>
            <w:tcW w:w="1423" w:type="dxa"/>
          </w:tcPr>
          <w:p w:rsidR="00A57963" w:rsidRPr="008B37A5" w:rsidRDefault="00A57963" w:rsidP="00FF5E35">
            <w:pPr>
              <w:jc w:val="center"/>
              <w:rPr>
                <w:sz w:val="28"/>
                <w:szCs w:val="28"/>
                <w:lang w:val="en-US"/>
              </w:rPr>
            </w:pPr>
            <w:r w:rsidRPr="008B37A5">
              <w:rPr>
                <w:sz w:val="28"/>
                <w:szCs w:val="28"/>
                <w:lang w:val="en-US"/>
              </w:rPr>
              <w:t>---</w:t>
            </w:r>
          </w:p>
        </w:tc>
        <w:tc>
          <w:tcPr>
            <w:tcW w:w="1168" w:type="dxa"/>
          </w:tcPr>
          <w:p w:rsidR="00A57963" w:rsidRPr="008B37A5" w:rsidRDefault="00A57963" w:rsidP="00FF5E35">
            <w:pPr>
              <w:jc w:val="center"/>
              <w:rPr>
                <w:sz w:val="28"/>
                <w:szCs w:val="28"/>
                <w:lang w:val="en-US"/>
              </w:rPr>
            </w:pPr>
            <w:r w:rsidRPr="008B37A5">
              <w:rPr>
                <w:sz w:val="28"/>
                <w:szCs w:val="28"/>
                <w:lang w:val="en-US"/>
              </w:rPr>
              <w:t>---</w:t>
            </w:r>
          </w:p>
        </w:tc>
        <w:tc>
          <w:tcPr>
            <w:tcW w:w="1168" w:type="dxa"/>
          </w:tcPr>
          <w:p w:rsidR="00A57963" w:rsidRPr="008B37A5" w:rsidRDefault="00A57963" w:rsidP="00FF5E35">
            <w:pPr>
              <w:jc w:val="center"/>
              <w:rPr>
                <w:sz w:val="28"/>
                <w:szCs w:val="28"/>
                <w:lang w:val="en-US"/>
              </w:rPr>
            </w:pPr>
            <w:r w:rsidRPr="008B37A5">
              <w:rPr>
                <w:sz w:val="28"/>
                <w:szCs w:val="28"/>
                <w:lang w:val="en-US"/>
              </w:rPr>
              <w:t>---</w:t>
            </w:r>
          </w:p>
        </w:tc>
        <w:tc>
          <w:tcPr>
            <w:tcW w:w="1322" w:type="dxa"/>
          </w:tcPr>
          <w:p w:rsidR="00A57963" w:rsidRPr="008B37A5" w:rsidRDefault="00A57963" w:rsidP="00FF5E35">
            <w:pPr>
              <w:jc w:val="center"/>
              <w:rPr>
                <w:sz w:val="28"/>
                <w:szCs w:val="28"/>
                <w:lang w:val="en-US"/>
              </w:rPr>
            </w:pPr>
            <w:r w:rsidRPr="008B37A5">
              <w:rPr>
                <w:sz w:val="28"/>
                <w:szCs w:val="28"/>
                <w:lang w:val="en-US"/>
              </w:rPr>
              <w:t>---</w:t>
            </w:r>
          </w:p>
        </w:tc>
      </w:tr>
      <w:tr w:rsidR="00A57963" w:rsidRPr="008B37A5" w:rsidTr="003E355E">
        <w:tc>
          <w:tcPr>
            <w:tcW w:w="562" w:type="dxa"/>
          </w:tcPr>
          <w:p w:rsidR="00A57963" w:rsidRPr="008B37A5" w:rsidRDefault="00A57963" w:rsidP="00FF5E35">
            <w:pPr>
              <w:pStyle w:val="a5"/>
              <w:widowControl/>
              <w:numPr>
                <w:ilvl w:val="0"/>
                <w:numId w:val="24"/>
              </w:numPr>
              <w:autoSpaceDE/>
              <w:autoSpaceDN/>
              <w:contextualSpacing/>
              <w:jc w:val="center"/>
              <w:rPr>
                <w:sz w:val="28"/>
                <w:szCs w:val="28"/>
              </w:rPr>
            </w:pPr>
          </w:p>
        </w:tc>
        <w:tc>
          <w:tcPr>
            <w:tcW w:w="1565" w:type="dxa"/>
          </w:tcPr>
          <w:p w:rsidR="00A57963" w:rsidRPr="008B37A5" w:rsidRDefault="00A57963" w:rsidP="00FF5E35">
            <w:pPr>
              <w:jc w:val="center"/>
              <w:rPr>
                <w:sz w:val="28"/>
                <w:szCs w:val="28"/>
                <w:lang w:val="en-US"/>
              </w:rPr>
            </w:pPr>
            <w:r w:rsidRPr="008B37A5">
              <w:rPr>
                <w:sz w:val="28"/>
                <w:szCs w:val="28"/>
                <w:lang w:val="en-US"/>
              </w:rPr>
              <w:t>90</w:t>
            </w:r>
            <w:r w:rsidRPr="008B37A5">
              <w:rPr>
                <w:i/>
                <w:sz w:val="28"/>
                <w:szCs w:val="28"/>
                <w:lang w:val="en-US"/>
              </w:rPr>
              <w:t>(2398)</w:t>
            </w:r>
          </w:p>
        </w:tc>
        <w:tc>
          <w:tcPr>
            <w:tcW w:w="1134" w:type="dxa"/>
          </w:tcPr>
          <w:p w:rsidR="00A57963" w:rsidRPr="008B37A5" w:rsidRDefault="00A57963" w:rsidP="00FF5E35">
            <w:pPr>
              <w:jc w:val="center"/>
              <w:rPr>
                <w:sz w:val="28"/>
                <w:szCs w:val="28"/>
                <w:lang w:val="en-US"/>
              </w:rPr>
            </w:pPr>
            <w:r w:rsidRPr="008B37A5">
              <w:rPr>
                <w:sz w:val="28"/>
                <w:szCs w:val="28"/>
                <w:lang w:val="en-US"/>
              </w:rPr>
              <w:t>104</w:t>
            </w:r>
          </w:p>
        </w:tc>
        <w:tc>
          <w:tcPr>
            <w:tcW w:w="1281" w:type="dxa"/>
          </w:tcPr>
          <w:p w:rsidR="00A57963" w:rsidRPr="008B37A5" w:rsidRDefault="00A57963" w:rsidP="00FF5E35">
            <w:pPr>
              <w:jc w:val="center"/>
              <w:rPr>
                <w:sz w:val="28"/>
                <w:szCs w:val="28"/>
                <w:lang w:val="en-US"/>
              </w:rPr>
            </w:pPr>
            <w:r w:rsidRPr="008B37A5">
              <w:rPr>
                <w:sz w:val="28"/>
                <w:szCs w:val="28"/>
                <w:lang w:val="en-US"/>
              </w:rPr>
              <w:t>98</w:t>
            </w:r>
          </w:p>
        </w:tc>
        <w:tc>
          <w:tcPr>
            <w:tcW w:w="1423" w:type="dxa"/>
          </w:tcPr>
          <w:p w:rsidR="00A57963" w:rsidRPr="008B37A5" w:rsidRDefault="00A57963" w:rsidP="00FF5E35">
            <w:pPr>
              <w:jc w:val="center"/>
              <w:rPr>
                <w:sz w:val="28"/>
                <w:szCs w:val="28"/>
                <w:lang w:val="en-US"/>
              </w:rPr>
            </w:pPr>
            <w:r w:rsidRPr="008B37A5">
              <w:rPr>
                <w:sz w:val="28"/>
                <w:szCs w:val="28"/>
                <w:lang w:val="en-US"/>
              </w:rPr>
              <w:t>95</w:t>
            </w:r>
          </w:p>
        </w:tc>
        <w:tc>
          <w:tcPr>
            <w:tcW w:w="1168" w:type="dxa"/>
          </w:tcPr>
          <w:p w:rsidR="00A57963" w:rsidRPr="008B37A5" w:rsidRDefault="00A57963" w:rsidP="00FF5E35">
            <w:pPr>
              <w:jc w:val="center"/>
              <w:rPr>
                <w:sz w:val="28"/>
                <w:szCs w:val="28"/>
                <w:lang w:val="en-US"/>
              </w:rPr>
            </w:pPr>
            <w:r w:rsidRPr="008B37A5">
              <w:rPr>
                <w:sz w:val="28"/>
                <w:szCs w:val="28"/>
                <w:lang w:val="en-US"/>
              </w:rPr>
              <w:t>97</w:t>
            </w:r>
          </w:p>
        </w:tc>
        <w:tc>
          <w:tcPr>
            <w:tcW w:w="1168" w:type="dxa"/>
          </w:tcPr>
          <w:p w:rsidR="00A57963" w:rsidRPr="008B37A5" w:rsidRDefault="00A57963" w:rsidP="00FF5E35">
            <w:pPr>
              <w:jc w:val="center"/>
              <w:rPr>
                <w:sz w:val="28"/>
                <w:szCs w:val="28"/>
                <w:lang w:val="en-US"/>
              </w:rPr>
            </w:pPr>
            <w:r w:rsidRPr="008B37A5">
              <w:rPr>
                <w:sz w:val="28"/>
                <w:szCs w:val="28"/>
                <w:lang w:val="en-US"/>
              </w:rPr>
              <w:t>40</w:t>
            </w:r>
          </w:p>
        </w:tc>
        <w:tc>
          <w:tcPr>
            <w:tcW w:w="1322" w:type="dxa"/>
          </w:tcPr>
          <w:p w:rsidR="00A57963" w:rsidRPr="008B37A5" w:rsidRDefault="00A57963" w:rsidP="00FF5E35">
            <w:pPr>
              <w:jc w:val="center"/>
              <w:rPr>
                <w:sz w:val="28"/>
                <w:szCs w:val="28"/>
                <w:lang w:val="en-US"/>
              </w:rPr>
            </w:pPr>
            <w:r w:rsidRPr="008B37A5">
              <w:rPr>
                <w:sz w:val="28"/>
                <w:szCs w:val="28"/>
                <w:lang w:val="en-US"/>
              </w:rPr>
              <w:t>102</w:t>
            </w:r>
          </w:p>
        </w:tc>
      </w:tr>
      <w:tr w:rsidR="00A57963" w:rsidRPr="008B37A5" w:rsidTr="003E355E">
        <w:tc>
          <w:tcPr>
            <w:tcW w:w="562" w:type="dxa"/>
          </w:tcPr>
          <w:p w:rsidR="00A57963" w:rsidRPr="008B37A5" w:rsidRDefault="00A57963" w:rsidP="00FF5E35">
            <w:pPr>
              <w:pStyle w:val="a5"/>
              <w:widowControl/>
              <w:numPr>
                <w:ilvl w:val="0"/>
                <w:numId w:val="24"/>
              </w:numPr>
              <w:autoSpaceDE/>
              <w:autoSpaceDN/>
              <w:contextualSpacing/>
              <w:jc w:val="center"/>
              <w:rPr>
                <w:sz w:val="28"/>
                <w:szCs w:val="28"/>
              </w:rPr>
            </w:pPr>
          </w:p>
        </w:tc>
        <w:tc>
          <w:tcPr>
            <w:tcW w:w="1565" w:type="dxa"/>
          </w:tcPr>
          <w:p w:rsidR="00A57963" w:rsidRPr="008B37A5" w:rsidRDefault="00A57963" w:rsidP="00FF5E35">
            <w:pPr>
              <w:jc w:val="center"/>
              <w:rPr>
                <w:sz w:val="28"/>
                <w:szCs w:val="28"/>
                <w:lang w:val="en-US"/>
              </w:rPr>
            </w:pPr>
            <w:r w:rsidRPr="008B37A5">
              <w:rPr>
                <w:sz w:val="28"/>
                <w:szCs w:val="28"/>
                <w:lang w:val="en-US"/>
              </w:rPr>
              <w:t>2386</w:t>
            </w:r>
          </w:p>
        </w:tc>
        <w:tc>
          <w:tcPr>
            <w:tcW w:w="1134" w:type="dxa"/>
          </w:tcPr>
          <w:p w:rsidR="00A57963" w:rsidRPr="008B37A5" w:rsidRDefault="00A57963" w:rsidP="00FF5E35">
            <w:pPr>
              <w:jc w:val="center"/>
              <w:rPr>
                <w:sz w:val="28"/>
                <w:szCs w:val="28"/>
                <w:lang w:val="en-US"/>
              </w:rPr>
            </w:pPr>
            <w:r w:rsidRPr="008B37A5">
              <w:rPr>
                <w:sz w:val="28"/>
                <w:szCs w:val="28"/>
                <w:lang w:val="en-US"/>
              </w:rPr>
              <w:t>100.5</w:t>
            </w:r>
          </w:p>
        </w:tc>
        <w:tc>
          <w:tcPr>
            <w:tcW w:w="1281" w:type="dxa"/>
          </w:tcPr>
          <w:p w:rsidR="00A57963" w:rsidRPr="008B37A5" w:rsidRDefault="00A57963" w:rsidP="00FF5E35">
            <w:pPr>
              <w:jc w:val="center"/>
              <w:rPr>
                <w:sz w:val="28"/>
                <w:szCs w:val="28"/>
                <w:lang w:val="en-US"/>
              </w:rPr>
            </w:pPr>
            <w:r w:rsidRPr="008B37A5">
              <w:rPr>
                <w:sz w:val="28"/>
                <w:szCs w:val="28"/>
                <w:lang w:val="en-US"/>
              </w:rPr>
              <w:t>92</w:t>
            </w:r>
          </w:p>
        </w:tc>
        <w:tc>
          <w:tcPr>
            <w:tcW w:w="1423" w:type="dxa"/>
          </w:tcPr>
          <w:p w:rsidR="00A57963" w:rsidRPr="008B37A5" w:rsidRDefault="00A57963" w:rsidP="00FF5E35">
            <w:pPr>
              <w:jc w:val="center"/>
              <w:rPr>
                <w:sz w:val="28"/>
                <w:szCs w:val="28"/>
                <w:lang w:val="en-US"/>
              </w:rPr>
            </w:pPr>
            <w:r w:rsidRPr="008B37A5">
              <w:rPr>
                <w:sz w:val="28"/>
                <w:szCs w:val="28"/>
                <w:lang w:val="en-US"/>
              </w:rPr>
              <w:t>93.5</w:t>
            </w:r>
          </w:p>
        </w:tc>
        <w:tc>
          <w:tcPr>
            <w:tcW w:w="1168" w:type="dxa"/>
          </w:tcPr>
          <w:p w:rsidR="00A57963" w:rsidRPr="008B37A5" w:rsidRDefault="00A57963" w:rsidP="00FF5E35">
            <w:pPr>
              <w:jc w:val="center"/>
              <w:rPr>
                <w:sz w:val="28"/>
                <w:szCs w:val="28"/>
                <w:lang w:val="en-US"/>
              </w:rPr>
            </w:pPr>
            <w:r w:rsidRPr="008B37A5">
              <w:rPr>
                <w:sz w:val="28"/>
                <w:szCs w:val="28"/>
                <w:lang w:val="en-US"/>
              </w:rPr>
              <w:t>94</w:t>
            </w:r>
          </w:p>
        </w:tc>
        <w:tc>
          <w:tcPr>
            <w:tcW w:w="1168" w:type="dxa"/>
          </w:tcPr>
          <w:p w:rsidR="00A57963" w:rsidRPr="008B37A5" w:rsidRDefault="00A57963" w:rsidP="00FF5E35">
            <w:pPr>
              <w:jc w:val="center"/>
              <w:rPr>
                <w:sz w:val="28"/>
                <w:szCs w:val="28"/>
                <w:lang w:val="en-US"/>
              </w:rPr>
            </w:pPr>
            <w:r w:rsidRPr="008B37A5">
              <w:rPr>
                <w:sz w:val="28"/>
                <w:szCs w:val="28"/>
                <w:lang w:val="en-US"/>
              </w:rPr>
              <w:t>40</w:t>
            </w:r>
          </w:p>
        </w:tc>
        <w:tc>
          <w:tcPr>
            <w:tcW w:w="1322" w:type="dxa"/>
          </w:tcPr>
          <w:p w:rsidR="00A57963" w:rsidRPr="008B37A5" w:rsidRDefault="00A57963" w:rsidP="00FF5E35">
            <w:pPr>
              <w:jc w:val="center"/>
              <w:rPr>
                <w:sz w:val="28"/>
                <w:szCs w:val="28"/>
                <w:lang w:val="en-US"/>
              </w:rPr>
            </w:pPr>
            <w:r w:rsidRPr="008B37A5">
              <w:rPr>
                <w:sz w:val="28"/>
                <w:szCs w:val="28"/>
                <w:lang w:val="en-US"/>
              </w:rPr>
              <w:t>103</w:t>
            </w:r>
          </w:p>
        </w:tc>
      </w:tr>
      <w:tr w:rsidR="00A57963" w:rsidRPr="008B37A5" w:rsidTr="003E355E">
        <w:tc>
          <w:tcPr>
            <w:tcW w:w="562" w:type="dxa"/>
          </w:tcPr>
          <w:p w:rsidR="00A57963" w:rsidRPr="008B37A5" w:rsidRDefault="00A57963" w:rsidP="00FF5E35">
            <w:pPr>
              <w:pStyle w:val="a5"/>
              <w:widowControl/>
              <w:numPr>
                <w:ilvl w:val="0"/>
                <w:numId w:val="24"/>
              </w:numPr>
              <w:autoSpaceDE/>
              <w:autoSpaceDN/>
              <w:contextualSpacing/>
              <w:jc w:val="center"/>
              <w:rPr>
                <w:sz w:val="28"/>
                <w:szCs w:val="28"/>
              </w:rPr>
            </w:pPr>
          </w:p>
        </w:tc>
        <w:tc>
          <w:tcPr>
            <w:tcW w:w="1565" w:type="dxa"/>
          </w:tcPr>
          <w:p w:rsidR="00A57963" w:rsidRPr="008B37A5" w:rsidRDefault="00A57963" w:rsidP="00FF5E35">
            <w:pPr>
              <w:jc w:val="center"/>
              <w:rPr>
                <w:sz w:val="28"/>
                <w:szCs w:val="28"/>
                <w:lang w:val="en-US"/>
              </w:rPr>
            </w:pPr>
            <w:r w:rsidRPr="008B37A5">
              <w:rPr>
                <w:sz w:val="28"/>
                <w:szCs w:val="28"/>
                <w:lang w:val="en-US"/>
              </w:rPr>
              <w:t>2390</w:t>
            </w:r>
          </w:p>
        </w:tc>
        <w:tc>
          <w:tcPr>
            <w:tcW w:w="1134" w:type="dxa"/>
          </w:tcPr>
          <w:p w:rsidR="00A57963" w:rsidRPr="008B37A5" w:rsidRDefault="00A57963" w:rsidP="00FF5E35">
            <w:pPr>
              <w:jc w:val="center"/>
              <w:rPr>
                <w:sz w:val="28"/>
                <w:szCs w:val="28"/>
                <w:lang w:val="en-US"/>
              </w:rPr>
            </w:pPr>
            <w:r w:rsidRPr="008B37A5">
              <w:rPr>
                <w:sz w:val="28"/>
                <w:szCs w:val="28"/>
                <w:lang w:val="en-US"/>
              </w:rPr>
              <w:t>140.5</w:t>
            </w:r>
          </w:p>
        </w:tc>
        <w:tc>
          <w:tcPr>
            <w:tcW w:w="1281" w:type="dxa"/>
          </w:tcPr>
          <w:p w:rsidR="00A57963" w:rsidRPr="008B37A5" w:rsidRDefault="00A57963" w:rsidP="00FF5E35">
            <w:pPr>
              <w:jc w:val="center"/>
              <w:rPr>
                <w:sz w:val="28"/>
                <w:szCs w:val="28"/>
                <w:lang w:val="en-US"/>
              </w:rPr>
            </w:pPr>
            <w:r w:rsidRPr="008B37A5">
              <w:rPr>
                <w:sz w:val="28"/>
                <w:szCs w:val="28"/>
                <w:lang w:val="en-US"/>
              </w:rPr>
              <w:t>102</w:t>
            </w:r>
          </w:p>
        </w:tc>
        <w:tc>
          <w:tcPr>
            <w:tcW w:w="1423" w:type="dxa"/>
          </w:tcPr>
          <w:p w:rsidR="00A57963" w:rsidRPr="008B37A5" w:rsidRDefault="00A57963" w:rsidP="00FF5E35">
            <w:pPr>
              <w:jc w:val="center"/>
              <w:rPr>
                <w:sz w:val="28"/>
                <w:szCs w:val="28"/>
                <w:lang w:val="en-US"/>
              </w:rPr>
            </w:pPr>
            <w:r w:rsidRPr="008B37A5">
              <w:rPr>
                <w:sz w:val="28"/>
                <w:szCs w:val="28"/>
                <w:lang w:val="en-US"/>
              </w:rPr>
              <w:t>103</w:t>
            </w:r>
          </w:p>
        </w:tc>
        <w:tc>
          <w:tcPr>
            <w:tcW w:w="1168" w:type="dxa"/>
          </w:tcPr>
          <w:p w:rsidR="00A57963" w:rsidRPr="008B37A5" w:rsidRDefault="00A57963" w:rsidP="00FF5E35">
            <w:pPr>
              <w:jc w:val="center"/>
              <w:rPr>
                <w:sz w:val="28"/>
                <w:szCs w:val="28"/>
                <w:lang w:val="en-US"/>
              </w:rPr>
            </w:pPr>
            <w:r w:rsidRPr="008B37A5">
              <w:rPr>
                <w:sz w:val="28"/>
                <w:szCs w:val="28"/>
                <w:lang w:val="en-US"/>
              </w:rPr>
              <w:t>103</w:t>
            </w:r>
          </w:p>
        </w:tc>
        <w:tc>
          <w:tcPr>
            <w:tcW w:w="1168" w:type="dxa"/>
          </w:tcPr>
          <w:p w:rsidR="00A57963" w:rsidRPr="008B37A5" w:rsidRDefault="00A57963" w:rsidP="00FF5E35">
            <w:pPr>
              <w:jc w:val="center"/>
              <w:rPr>
                <w:sz w:val="28"/>
                <w:szCs w:val="28"/>
                <w:lang w:val="en-US"/>
              </w:rPr>
            </w:pPr>
            <w:r w:rsidRPr="008B37A5">
              <w:rPr>
                <w:sz w:val="28"/>
                <w:szCs w:val="28"/>
                <w:lang w:val="en-US"/>
              </w:rPr>
              <w:t>47</w:t>
            </w:r>
          </w:p>
        </w:tc>
        <w:tc>
          <w:tcPr>
            <w:tcW w:w="1322" w:type="dxa"/>
          </w:tcPr>
          <w:p w:rsidR="00A57963" w:rsidRPr="008B37A5" w:rsidRDefault="00A57963" w:rsidP="00FF5E35">
            <w:pPr>
              <w:jc w:val="center"/>
              <w:rPr>
                <w:sz w:val="28"/>
                <w:szCs w:val="28"/>
                <w:lang w:val="en-US"/>
              </w:rPr>
            </w:pPr>
            <w:r w:rsidRPr="008B37A5">
              <w:rPr>
                <w:sz w:val="28"/>
                <w:szCs w:val="28"/>
                <w:lang w:val="en-US"/>
              </w:rPr>
              <w:t>115</w:t>
            </w:r>
          </w:p>
        </w:tc>
      </w:tr>
    </w:tbl>
    <w:p w:rsidR="00A57963" w:rsidRPr="008B37A5" w:rsidRDefault="00A57963" w:rsidP="00FF5E35">
      <w:pPr>
        <w:rPr>
          <w:sz w:val="28"/>
          <w:szCs w:val="28"/>
          <w:lang w:val="en-US"/>
        </w:rPr>
      </w:pPr>
      <w:r w:rsidRPr="008B37A5">
        <w:rPr>
          <w:sz w:val="28"/>
          <w:szCs w:val="28"/>
          <w:lang w:val="en-US"/>
        </w:rPr>
        <w:t xml:space="preserve">Жалпы CA: </w:t>
      </w:r>
      <w:r w:rsidRPr="008B37A5">
        <w:rPr>
          <w:b/>
          <w:sz w:val="28"/>
          <w:szCs w:val="28"/>
          <w:lang w:val="en-US"/>
        </w:rPr>
        <w:t>1325.5/12=110.5 кг</w:t>
      </w:r>
    </w:p>
    <w:p w:rsidR="00FC5F98" w:rsidRPr="008B37A5" w:rsidRDefault="00FC5F98" w:rsidP="00FF5E35">
      <w:pPr>
        <w:pStyle w:val="a9"/>
        <w:jc w:val="both"/>
        <w:rPr>
          <w:rFonts w:ascii="Times New Roman" w:hAnsi="Times New Roman" w:cs="Times New Roman"/>
          <w:sz w:val="28"/>
          <w:szCs w:val="28"/>
          <w:lang w:val="kk-KZ"/>
        </w:rPr>
      </w:pPr>
    </w:p>
    <w:p w:rsidR="00A57963" w:rsidRPr="008B37A5" w:rsidRDefault="00A57963" w:rsidP="00FF5E35">
      <w:pPr>
        <w:ind w:firstLine="708"/>
        <w:jc w:val="both"/>
        <w:rPr>
          <w:sz w:val="28"/>
          <w:szCs w:val="28"/>
        </w:rPr>
      </w:pPr>
      <w:r w:rsidRPr="008B37A5">
        <w:rPr>
          <w:sz w:val="28"/>
          <w:szCs w:val="28"/>
        </w:rPr>
        <w:t>Бұзауларды 3 топқа бөлу кезінде  жалпы салмағының орта мәні алынып, соған сәйкес топ жасақталды. Ол № 17, 18 кестелерде келтірілген</w:t>
      </w:r>
      <w:r w:rsidR="00D36660" w:rsidRPr="008B37A5">
        <w:rPr>
          <w:sz w:val="28"/>
          <w:szCs w:val="28"/>
        </w:rPr>
        <w:t xml:space="preserve"> (сурет 6</w:t>
      </w:r>
      <w:r w:rsidR="000127B6" w:rsidRPr="008B37A5">
        <w:rPr>
          <w:sz w:val="28"/>
          <w:szCs w:val="28"/>
        </w:rPr>
        <w:t>2</w:t>
      </w:r>
      <w:r w:rsidR="00D36660" w:rsidRPr="008B37A5">
        <w:rPr>
          <w:sz w:val="28"/>
          <w:szCs w:val="28"/>
        </w:rPr>
        <w:t>).</w:t>
      </w:r>
    </w:p>
    <w:p w:rsidR="00FC5F98" w:rsidRPr="008B37A5" w:rsidRDefault="00FC5F98" w:rsidP="00FF5E35">
      <w:pPr>
        <w:pStyle w:val="a9"/>
        <w:jc w:val="both"/>
        <w:rPr>
          <w:rFonts w:ascii="Times New Roman" w:hAnsi="Times New Roman" w:cs="Times New Roman"/>
          <w:sz w:val="28"/>
          <w:szCs w:val="28"/>
          <w:lang w:val="kk-KZ"/>
        </w:rPr>
      </w:pPr>
    </w:p>
    <w:p w:rsidR="00A57963" w:rsidRPr="008B37A5" w:rsidRDefault="00A57963" w:rsidP="00FF5E35">
      <w:pPr>
        <w:pStyle w:val="a9"/>
        <w:jc w:val="both"/>
        <w:rPr>
          <w:rFonts w:ascii="Times New Roman" w:hAnsi="Times New Roman" w:cs="Times New Roman"/>
          <w:sz w:val="28"/>
          <w:szCs w:val="28"/>
          <w:lang w:val="kk-KZ"/>
        </w:rPr>
      </w:pPr>
    </w:p>
    <w:p w:rsidR="00A57963" w:rsidRPr="008B37A5" w:rsidRDefault="00A57963" w:rsidP="00FF5E35">
      <w:pPr>
        <w:pStyle w:val="a9"/>
        <w:jc w:val="both"/>
        <w:rPr>
          <w:rFonts w:ascii="Times New Roman" w:hAnsi="Times New Roman" w:cs="Times New Roman"/>
          <w:sz w:val="28"/>
          <w:szCs w:val="28"/>
          <w:lang w:val="kk-KZ"/>
        </w:rPr>
      </w:pPr>
    </w:p>
    <w:p w:rsidR="00A57963" w:rsidRPr="008B37A5" w:rsidRDefault="00A57963" w:rsidP="00FF5E35">
      <w:pPr>
        <w:pStyle w:val="a9"/>
        <w:jc w:val="both"/>
        <w:rPr>
          <w:rFonts w:ascii="Times New Roman" w:hAnsi="Times New Roman" w:cs="Times New Roman"/>
          <w:sz w:val="28"/>
          <w:szCs w:val="28"/>
          <w:lang w:val="kk-KZ"/>
        </w:rPr>
      </w:pPr>
    </w:p>
    <w:p w:rsidR="00FC5F98" w:rsidRPr="008B37A5" w:rsidRDefault="004C1897" w:rsidP="00FF5E35">
      <w:pPr>
        <w:pStyle w:val="a9"/>
        <w:jc w:val="both"/>
        <w:rPr>
          <w:rFonts w:ascii="Times New Roman" w:hAnsi="Times New Roman" w:cs="Times New Roman"/>
          <w:sz w:val="28"/>
          <w:szCs w:val="28"/>
          <w:lang w:val="kk-KZ"/>
        </w:rPr>
      </w:pPr>
      <w:r w:rsidRPr="008B37A5">
        <w:rPr>
          <w:rFonts w:ascii="Times New Roman" w:hAnsi="Times New Roman" w:cs="Times New Roman"/>
          <w:sz w:val="28"/>
          <w:szCs w:val="28"/>
          <w:lang w:val="kk-KZ"/>
        </w:rPr>
        <w:lastRenderedPageBreak/>
        <w:t>1</w:t>
      </w:r>
      <w:r w:rsidR="008C5BF4" w:rsidRPr="008B37A5">
        <w:rPr>
          <w:rFonts w:ascii="Times New Roman" w:hAnsi="Times New Roman" w:cs="Times New Roman"/>
          <w:sz w:val="28"/>
          <w:szCs w:val="28"/>
          <w:lang w:val="kk-KZ"/>
        </w:rPr>
        <w:t>3</w:t>
      </w:r>
      <w:r w:rsidRPr="008B37A5">
        <w:rPr>
          <w:rFonts w:ascii="Times New Roman" w:hAnsi="Times New Roman" w:cs="Times New Roman"/>
          <w:sz w:val="28"/>
          <w:szCs w:val="28"/>
          <w:lang w:val="kk-KZ"/>
        </w:rPr>
        <w:t xml:space="preserve"> кесте – </w:t>
      </w:r>
      <w:r w:rsidR="00A57963" w:rsidRPr="008B37A5">
        <w:rPr>
          <w:rFonts w:ascii="Times New Roman" w:hAnsi="Times New Roman" w:cs="Times New Roman"/>
          <w:sz w:val="28"/>
          <w:szCs w:val="28"/>
          <w:lang w:val="kk-KZ"/>
        </w:rPr>
        <w:t>Үш топтағы бастапқы салмақ көрсеткіштері</w:t>
      </w:r>
    </w:p>
    <w:p w:rsidR="004C1897" w:rsidRPr="008B37A5" w:rsidRDefault="004C1897" w:rsidP="00FF5E35">
      <w:pPr>
        <w:pStyle w:val="a9"/>
        <w:jc w:val="both"/>
        <w:rPr>
          <w:rFonts w:ascii="Times New Roman" w:hAnsi="Times New Roman" w:cs="Times New Roman"/>
          <w:sz w:val="28"/>
          <w:szCs w:val="28"/>
          <w:lang w:val="kk-KZ"/>
        </w:rPr>
      </w:pPr>
    </w:p>
    <w:tbl>
      <w:tblPr>
        <w:tblStyle w:val="aa"/>
        <w:tblW w:w="0" w:type="auto"/>
        <w:jc w:val="center"/>
        <w:tblLook w:val="04A0" w:firstRow="1" w:lastRow="0" w:firstColumn="1" w:lastColumn="0" w:noHBand="0" w:noVBand="1"/>
      </w:tblPr>
      <w:tblGrid>
        <w:gridCol w:w="3090"/>
        <w:gridCol w:w="3089"/>
        <w:gridCol w:w="3449"/>
      </w:tblGrid>
      <w:tr w:rsidR="00A57963" w:rsidRPr="008B37A5" w:rsidTr="003E355E">
        <w:trPr>
          <w:jc w:val="center"/>
        </w:trPr>
        <w:tc>
          <w:tcPr>
            <w:tcW w:w="3115" w:type="dxa"/>
          </w:tcPr>
          <w:p w:rsidR="00A57963" w:rsidRPr="008B37A5" w:rsidRDefault="00A57963" w:rsidP="00FF5E35">
            <w:pPr>
              <w:rPr>
                <w:b/>
                <w:sz w:val="28"/>
                <w:szCs w:val="28"/>
                <w:lang w:val="en-US"/>
              </w:rPr>
            </w:pPr>
            <w:r w:rsidRPr="008B37A5">
              <w:rPr>
                <w:b/>
                <w:sz w:val="28"/>
                <w:szCs w:val="28"/>
              </w:rPr>
              <w:t>Бақылау тобы</w:t>
            </w:r>
            <w:r w:rsidRPr="008B37A5">
              <w:rPr>
                <w:b/>
                <w:sz w:val="28"/>
                <w:szCs w:val="28"/>
                <w:lang w:val="en-US"/>
              </w:rPr>
              <w:t xml:space="preserve"> (G1)</w:t>
            </w:r>
          </w:p>
        </w:tc>
        <w:tc>
          <w:tcPr>
            <w:tcW w:w="3115" w:type="dxa"/>
          </w:tcPr>
          <w:p w:rsidR="00A57963" w:rsidRPr="008B37A5" w:rsidRDefault="00A57963" w:rsidP="00FF5E35">
            <w:pPr>
              <w:rPr>
                <w:b/>
                <w:sz w:val="28"/>
                <w:szCs w:val="28"/>
                <w:lang w:val="en-US"/>
              </w:rPr>
            </w:pPr>
            <w:r w:rsidRPr="008B37A5">
              <w:rPr>
                <w:b/>
                <w:sz w:val="28"/>
                <w:szCs w:val="28"/>
                <w:lang w:val="en-US"/>
              </w:rPr>
              <w:t>D1 (G2)</w:t>
            </w:r>
          </w:p>
        </w:tc>
        <w:tc>
          <w:tcPr>
            <w:tcW w:w="3480" w:type="dxa"/>
          </w:tcPr>
          <w:p w:rsidR="00A57963" w:rsidRPr="008B37A5" w:rsidRDefault="00A57963" w:rsidP="00FF5E35">
            <w:pPr>
              <w:rPr>
                <w:b/>
                <w:sz w:val="28"/>
                <w:szCs w:val="28"/>
                <w:lang w:val="en-US"/>
              </w:rPr>
            </w:pPr>
            <w:r w:rsidRPr="008B37A5">
              <w:rPr>
                <w:b/>
                <w:sz w:val="28"/>
                <w:szCs w:val="28"/>
                <w:lang w:val="en-US"/>
              </w:rPr>
              <w:t>D2 (G3)</w:t>
            </w:r>
          </w:p>
        </w:tc>
      </w:tr>
      <w:tr w:rsidR="00A57963" w:rsidRPr="008B37A5" w:rsidTr="003E355E">
        <w:trPr>
          <w:jc w:val="center"/>
        </w:trPr>
        <w:tc>
          <w:tcPr>
            <w:tcW w:w="3115" w:type="dxa"/>
          </w:tcPr>
          <w:p w:rsidR="00A57963" w:rsidRPr="008B37A5" w:rsidRDefault="00A57963" w:rsidP="00FF5E35">
            <w:pPr>
              <w:rPr>
                <w:sz w:val="28"/>
                <w:szCs w:val="28"/>
              </w:rPr>
            </w:pPr>
            <w:r w:rsidRPr="008B37A5">
              <w:rPr>
                <w:b/>
                <w:sz w:val="28"/>
                <w:szCs w:val="28"/>
                <w:lang w:val="en-US"/>
              </w:rPr>
              <w:t>140.5 кг</w:t>
            </w:r>
            <w:r w:rsidRPr="008B37A5">
              <w:rPr>
                <w:sz w:val="28"/>
                <w:szCs w:val="28"/>
                <w:lang w:val="en-US"/>
              </w:rPr>
              <w:t xml:space="preserve"> (2390)</w:t>
            </w:r>
          </w:p>
        </w:tc>
        <w:tc>
          <w:tcPr>
            <w:tcW w:w="3115" w:type="dxa"/>
          </w:tcPr>
          <w:p w:rsidR="00A57963" w:rsidRPr="008B37A5" w:rsidRDefault="00A57963" w:rsidP="00FF5E35">
            <w:pPr>
              <w:rPr>
                <w:sz w:val="28"/>
                <w:szCs w:val="28"/>
                <w:lang w:val="en-US"/>
              </w:rPr>
            </w:pPr>
            <w:r w:rsidRPr="008B37A5">
              <w:rPr>
                <w:b/>
                <w:sz w:val="28"/>
                <w:szCs w:val="28"/>
                <w:lang w:val="en-US"/>
              </w:rPr>
              <w:t>141 кг</w:t>
            </w:r>
            <w:r w:rsidRPr="008B37A5">
              <w:rPr>
                <w:sz w:val="28"/>
                <w:szCs w:val="28"/>
                <w:lang w:val="en-US"/>
              </w:rPr>
              <w:t xml:space="preserve"> (76/141)</w:t>
            </w:r>
          </w:p>
        </w:tc>
        <w:tc>
          <w:tcPr>
            <w:tcW w:w="3480" w:type="dxa"/>
          </w:tcPr>
          <w:p w:rsidR="00A57963" w:rsidRPr="008B37A5" w:rsidRDefault="00A57963" w:rsidP="00FF5E35">
            <w:pPr>
              <w:rPr>
                <w:sz w:val="28"/>
                <w:szCs w:val="28"/>
              </w:rPr>
            </w:pPr>
            <w:r w:rsidRPr="008B37A5">
              <w:rPr>
                <w:b/>
                <w:sz w:val="28"/>
                <w:szCs w:val="28"/>
                <w:lang w:val="en-US"/>
              </w:rPr>
              <w:t>129 кг</w:t>
            </w:r>
            <w:r w:rsidRPr="008B37A5">
              <w:rPr>
                <w:sz w:val="28"/>
                <w:szCs w:val="28"/>
                <w:lang w:val="en-US"/>
              </w:rPr>
              <w:t xml:space="preserve"> (78)</w:t>
            </w:r>
          </w:p>
        </w:tc>
      </w:tr>
      <w:tr w:rsidR="00A57963" w:rsidRPr="008B37A5" w:rsidTr="003E355E">
        <w:trPr>
          <w:jc w:val="center"/>
        </w:trPr>
        <w:tc>
          <w:tcPr>
            <w:tcW w:w="3115" w:type="dxa"/>
          </w:tcPr>
          <w:p w:rsidR="00A57963" w:rsidRPr="008B37A5" w:rsidRDefault="00A57963" w:rsidP="00FF5E35">
            <w:pPr>
              <w:rPr>
                <w:sz w:val="28"/>
                <w:szCs w:val="28"/>
                <w:lang w:val="en-US"/>
              </w:rPr>
            </w:pPr>
            <w:r w:rsidRPr="008B37A5">
              <w:rPr>
                <w:b/>
                <w:sz w:val="28"/>
                <w:szCs w:val="28"/>
                <w:lang w:val="en-US"/>
              </w:rPr>
              <w:t>112 кг</w:t>
            </w:r>
            <w:r w:rsidRPr="008B37A5">
              <w:rPr>
                <w:sz w:val="28"/>
                <w:szCs w:val="28"/>
                <w:lang w:val="en-US"/>
              </w:rPr>
              <w:t xml:space="preserve"> (82/2392)</w:t>
            </w:r>
          </w:p>
        </w:tc>
        <w:tc>
          <w:tcPr>
            <w:tcW w:w="3115" w:type="dxa"/>
          </w:tcPr>
          <w:p w:rsidR="00A57963" w:rsidRPr="008B37A5" w:rsidRDefault="00A57963" w:rsidP="00FF5E35">
            <w:pPr>
              <w:rPr>
                <w:sz w:val="28"/>
                <w:szCs w:val="28"/>
              </w:rPr>
            </w:pPr>
            <w:r w:rsidRPr="008B37A5">
              <w:rPr>
                <w:b/>
                <w:sz w:val="28"/>
                <w:szCs w:val="28"/>
                <w:lang w:val="en-US"/>
              </w:rPr>
              <w:t>118 кг</w:t>
            </w:r>
            <w:r w:rsidRPr="008B37A5">
              <w:rPr>
                <w:sz w:val="28"/>
                <w:szCs w:val="28"/>
                <w:lang w:val="en-US"/>
              </w:rPr>
              <w:t xml:space="preserve"> (2385)</w:t>
            </w:r>
          </w:p>
        </w:tc>
        <w:tc>
          <w:tcPr>
            <w:tcW w:w="3480" w:type="dxa"/>
          </w:tcPr>
          <w:p w:rsidR="00A57963" w:rsidRPr="008B37A5" w:rsidRDefault="00A57963" w:rsidP="00FF5E35">
            <w:pPr>
              <w:rPr>
                <w:sz w:val="28"/>
                <w:szCs w:val="28"/>
              </w:rPr>
            </w:pPr>
            <w:r w:rsidRPr="008B37A5">
              <w:rPr>
                <w:b/>
                <w:sz w:val="28"/>
                <w:szCs w:val="28"/>
                <w:lang w:val="en-US"/>
              </w:rPr>
              <w:t>120 кг</w:t>
            </w:r>
            <w:r w:rsidRPr="008B37A5">
              <w:rPr>
                <w:sz w:val="28"/>
                <w:szCs w:val="28"/>
                <w:lang w:val="en-US"/>
              </w:rPr>
              <w:t xml:space="preserve"> (2388)</w:t>
            </w:r>
          </w:p>
        </w:tc>
      </w:tr>
      <w:tr w:rsidR="00A57963" w:rsidRPr="008B37A5" w:rsidTr="003E355E">
        <w:trPr>
          <w:jc w:val="center"/>
        </w:trPr>
        <w:tc>
          <w:tcPr>
            <w:tcW w:w="3115" w:type="dxa"/>
          </w:tcPr>
          <w:p w:rsidR="00A57963" w:rsidRPr="008B37A5" w:rsidRDefault="00A57963" w:rsidP="00FF5E35">
            <w:pPr>
              <w:rPr>
                <w:sz w:val="28"/>
                <w:szCs w:val="28"/>
                <w:lang w:val="en-US"/>
              </w:rPr>
            </w:pPr>
            <w:r w:rsidRPr="008B37A5">
              <w:rPr>
                <w:b/>
                <w:sz w:val="28"/>
                <w:szCs w:val="28"/>
                <w:lang w:val="en-US"/>
              </w:rPr>
              <w:t>107.5 кг</w:t>
            </w:r>
            <w:r w:rsidRPr="008B37A5">
              <w:rPr>
                <w:sz w:val="28"/>
                <w:szCs w:val="28"/>
                <w:lang w:val="en-US"/>
              </w:rPr>
              <w:t xml:space="preserve"> (96/2387)</w:t>
            </w:r>
          </w:p>
        </w:tc>
        <w:tc>
          <w:tcPr>
            <w:tcW w:w="3115" w:type="dxa"/>
          </w:tcPr>
          <w:p w:rsidR="00A57963" w:rsidRPr="008B37A5" w:rsidRDefault="00A57963" w:rsidP="00FF5E35">
            <w:pPr>
              <w:rPr>
                <w:sz w:val="28"/>
                <w:szCs w:val="28"/>
              </w:rPr>
            </w:pPr>
            <w:r w:rsidRPr="008B37A5">
              <w:rPr>
                <w:b/>
                <w:sz w:val="28"/>
                <w:szCs w:val="28"/>
                <w:lang w:val="en-US"/>
              </w:rPr>
              <w:t>104 кг</w:t>
            </w:r>
            <w:r w:rsidRPr="008B37A5">
              <w:rPr>
                <w:sz w:val="28"/>
                <w:szCs w:val="28"/>
                <w:lang w:val="en-US"/>
              </w:rPr>
              <w:t xml:space="preserve"> (90/2398)</w:t>
            </w:r>
          </w:p>
        </w:tc>
        <w:tc>
          <w:tcPr>
            <w:tcW w:w="3480" w:type="dxa"/>
          </w:tcPr>
          <w:p w:rsidR="00A57963" w:rsidRPr="008B37A5" w:rsidRDefault="00A57963" w:rsidP="00FF5E35">
            <w:pPr>
              <w:rPr>
                <w:sz w:val="28"/>
                <w:szCs w:val="28"/>
              </w:rPr>
            </w:pPr>
            <w:r w:rsidRPr="008B37A5">
              <w:rPr>
                <w:b/>
                <w:sz w:val="28"/>
                <w:szCs w:val="28"/>
                <w:lang w:val="en-US"/>
              </w:rPr>
              <w:t>100.5 кг</w:t>
            </w:r>
            <w:r w:rsidRPr="008B37A5">
              <w:rPr>
                <w:sz w:val="28"/>
                <w:szCs w:val="28"/>
                <w:lang w:val="en-US"/>
              </w:rPr>
              <w:t xml:space="preserve"> (2386)</w:t>
            </w:r>
          </w:p>
        </w:tc>
      </w:tr>
      <w:tr w:rsidR="00A57963" w:rsidRPr="008B37A5" w:rsidTr="003E355E">
        <w:trPr>
          <w:jc w:val="center"/>
        </w:trPr>
        <w:tc>
          <w:tcPr>
            <w:tcW w:w="3115" w:type="dxa"/>
          </w:tcPr>
          <w:p w:rsidR="00A57963" w:rsidRPr="008B37A5" w:rsidRDefault="00A57963" w:rsidP="00FF5E35">
            <w:pPr>
              <w:rPr>
                <w:sz w:val="28"/>
                <w:szCs w:val="28"/>
                <w:lang w:val="en-US"/>
              </w:rPr>
            </w:pPr>
            <w:r w:rsidRPr="008B37A5">
              <w:rPr>
                <w:b/>
                <w:sz w:val="28"/>
                <w:szCs w:val="28"/>
                <w:lang w:val="en-US"/>
              </w:rPr>
              <w:t>82 кг</w:t>
            </w:r>
            <w:r w:rsidRPr="008B37A5">
              <w:rPr>
                <w:sz w:val="28"/>
                <w:szCs w:val="28"/>
                <w:lang w:val="en-US"/>
              </w:rPr>
              <w:t xml:space="preserve"> (104)</w:t>
            </w:r>
          </w:p>
        </w:tc>
        <w:tc>
          <w:tcPr>
            <w:tcW w:w="3115" w:type="dxa"/>
          </w:tcPr>
          <w:p w:rsidR="00A57963" w:rsidRPr="008B37A5" w:rsidRDefault="00A57963" w:rsidP="00FF5E35">
            <w:pPr>
              <w:rPr>
                <w:sz w:val="28"/>
                <w:szCs w:val="28"/>
              </w:rPr>
            </w:pPr>
            <w:r w:rsidRPr="008B37A5">
              <w:rPr>
                <w:b/>
                <w:sz w:val="28"/>
                <w:szCs w:val="28"/>
                <w:lang w:val="en-US"/>
              </w:rPr>
              <w:t>83 кг</w:t>
            </w:r>
            <w:r w:rsidRPr="008B37A5">
              <w:rPr>
                <w:sz w:val="28"/>
                <w:szCs w:val="28"/>
                <w:lang w:val="en-US"/>
              </w:rPr>
              <w:t xml:space="preserve"> (98)</w:t>
            </w:r>
          </w:p>
        </w:tc>
        <w:tc>
          <w:tcPr>
            <w:tcW w:w="3480" w:type="dxa"/>
          </w:tcPr>
          <w:p w:rsidR="00A57963" w:rsidRPr="008B37A5" w:rsidRDefault="00A57963" w:rsidP="00FF5E35">
            <w:pPr>
              <w:rPr>
                <w:sz w:val="28"/>
                <w:szCs w:val="28"/>
              </w:rPr>
            </w:pPr>
            <w:r w:rsidRPr="008B37A5">
              <w:rPr>
                <w:b/>
                <w:sz w:val="28"/>
                <w:szCs w:val="28"/>
                <w:lang w:val="en-US"/>
              </w:rPr>
              <w:t>88 кг</w:t>
            </w:r>
            <w:r w:rsidRPr="008B37A5">
              <w:rPr>
                <w:sz w:val="28"/>
                <w:szCs w:val="28"/>
                <w:lang w:val="en-US"/>
              </w:rPr>
              <w:t xml:space="preserve"> (102/094)</w:t>
            </w:r>
          </w:p>
        </w:tc>
      </w:tr>
      <w:tr w:rsidR="00A57963" w:rsidRPr="008B37A5" w:rsidTr="003E355E">
        <w:trPr>
          <w:jc w:val="center"/>
        </w:trPr>
        <w:tc>
          <w:tcPr>
            <w:tcW w:w="3115" w:type="dxa"/>
          </w:tcPr>
          <w:p w:rsidR="00A57963" w:rsidRPr="008B37A5" w:rsidRDefault="00A57963" w:rsidP="00FF5E35">
            <w:pPr>
              <w:rPr>
                <w:sz w:val="28"/>
                <w:szCs w:val="28"/>
                <w:lang w:val="en-US"/>
              </w:rPr>
            </w:pPr>
            <w:r w:rsidRPr="008B37A5">
              <w:rPr>
                <w:sz w:val="28"/>
                <w:szCs w:val="28"/>
                <w:lang w:val="en-US"/>
              </w:rPr>
              <w:t xml:space="preserve">Жалпы: </w:t>
            </w:r>
            <w:r w:rsidRPr="008B37A5">
              <w:rPr>
                <w:b/>
                <w:sz w:val="28"/>
                <w:szCs w:val="28"/>
                <w:lang w:val="en-US"/>
              </w:rPr>
              <w:t>110.5 кг</w:t>
            </w:r>
          </w:p>
        </w:tc>
        <w:tc>
          <w:tcPr>
            <w:tcW w:w="3115" w:type="dxa"/>
          </w:tcPr>
          <w:p w:rsidR="00A57963" w:rsidRPr="008B37A5" w:rsidRDefault="00A57963" w:rsidP="00FF5E35">
            <w:pPr>
              <w:rPr>
                <w:sz w:val="28"/>
                <w:szCs w:val="28"/>
              </w:rPr>
            </w:pPr>
            <w:r w:rsidRPr="008B37A5">
              <w:rPr>
                <w:sz w:val="28"/>
                <w:szCs w:val="28"/>
                <w:lang w:val="en-US"/>
              </w:rPr>
              <w:t xml:space="preserve">Жалпы: </w:t>
            </w:r>
            <w:r w:rsidRPr="008B37A5">
              <w:rPr>
                <w:b/>
                <w:sz w:val="28"/>
                <w:szCs w:val="28"/>
                <w:lang w:val="en-US"/>
              </w:rPr>
              <w:t>111.5 кг</w:t>
            </w:r>
          </w:p>
        </w:tc>
        <w:tc>
          <w:tcPr>
            <w:tcW w:w="3480" w:type="dxa"/>
          </w:tcPr>
          <w:p w:rsidR="00A57963" w:rsidRPr="008B37A5" w:rsidRDefault="00A57963" w:rsidP="00FF5E35">
            <w:pPr>
              <w:rPr>
                <w:sz w:val="28"/>
                <w:szCs w:val="28"/>
              </w:rPr>
            </w:pPr>
            <w:r w:rsidRPr="008B37A5">
              <w:rPr>
                <w:sz w:val="28"/>
                <w:szCs w:val="28"/>
                <w:lang w:val="en-US"/>
              </w:rPr>
              <w:t xml:space="preserve">Жалпы: </w:t>
            </w:r>
            <w:r w:rsidRPr="008B37A5">
              <w:rPr>
                <w:b/>
                <w:sz w:val="28"/>
                <w:szCs w:val="28"/>
                <w:lang w:val="en-US"/>
              </w:rPr>
              <w:t>109.4 кг</w:t>
            </w:r>
          </w:p>
        </w:tc>
      </w:tr>
    </w:tbl>
    <w:p w:rsidR="00FC5F98" w:rsidRPr="008B37A5" w:rsidRDefault="00FC5F98" w:rsidP="00FF5E35">
      <w:pPr>
        <w:pStyle w:val="a9"/>
        <w:jc w:val="both"/>
        <w:rPr>
          <w:rFonts w:ascii="Times New Roman" w:hAnsi="Times New Roman" w:cs="Times New Roman"/>
          <w:sz w:val="28"/>
          <w:szCs w:val="28"/>
          <w:lang w:val="en-US"/>
        </w:rPr>
      </w:pPr>
    </w:p>
    <w:p w:rsidR="00FC5F98" w:rsidRPr="008B37A5" w:rsidRDefault="004C1897" w:rsidP="00FF5E35">
      <w:pPr>
        <w:pStyle w:val="a9"/>
        <w:jc w:val="both"/>
        <w:rPr>
          <w:rFonts w:ascii="Times New Roman" w:hAnsi="Times New Roman" w:cs="Times New Roman"/>
          <w:sz w:val="28"/>
          <w:szCs w:val="28"/>
          <w:lang w:val="en-US"/>
        </w:rPr>
      </w:pPr>
      <w:r w:rsidRPr="008B37A5">
        <w:rPr>
          <w:rFonts w:ascii="Times New Roman" w:hAnsi="Times New Roman" w:cs="Times New Roman"/>
          <w:sz w:val="28"/>
          <w:szCs w:val="28"/>
          <w:lang w:val="kk-KZ"/>
        </w:rPr>
        <w:t>1</w:t>
      </w:r>
      <w:r w:rsidR="008C5BF4" w:rsidRPr="008B37A5">
        <w:rPr>
          <w:rFonts w:ascii="Times New Roman" w:hAnsi="Times New Roman" w:cs="Times New Roman"/>
          <w:sz w:val="28"/>
          <w:szCs w:val="28"/>
          <w:lang w:val="kk-KZ"/>
        </w:rPr>
        <w:t>4</w:t>
      </w:r>
      <w:r w:rsidRPr="008B37A5">
        <w:rPr>
          <w:rFonts w:ascii="Times New Roman" w:hAnsi="Times New Roman" w:cs="Times New Roman"/>
          <w:sz w:val="28"/>
          <w:szCs w:val="28"/>
          <w:lang w:val="kk-KZ"/>
        </w:rPr>
        <w:t xml:space="preserve"> кесте – </w:t>
      </w:r>
      <w:r w:rsidR="00A57963" w:rsidRPr="008B37A5">
        <w:rPr>
          <w:rFonts w:ascii="Times New Roman" w:hAnsi="Times New Roman" w:cs="Times New Roman"/>
          <w:sz w:val="28"/>
          <w:szCs w:val="28"/>
          <w:lang w:val="kk-KZ"/>
        </w:rPr>
        <w:t>№</w:t>
      </w:r>
      <w:r w:rsidR="00A57963" w:rsidRPr="008B37A5">
        <w:rPr>
          <w:rFonts w:ascii="Times New Roman" w:hAnsi="Times New Roman" w:cs="Times New Roman"/>
          <w:b/>
          <w:sz w:val="28"/>
          <w:szCs w:val="28"/>
          <w:lang w:val="kk-KZ"/>
        </w:rPr>
        <w:t xml:space="preserve"> </w:t>
      </w:r>
      <w:r w:rsidR="00A57963" w:rsidRPr="008B37A5">
        <w:rPr>
          <w:rFonts w:ascii="Times New Roman" w:hAnsi="Times New Roman" w:cs="Times New Roman"/>
          <w:sz w:val="28"/>
          <w:szCs w:val="28"/>
          <w:lang w:val="kk-KZ"/>
        </w:rPr>
        <w:t>1-ші өлшем нәтижелері</w:t>
      </w:r>
    </w:p>
    <w:p w:rsidR="004C1897" w:rsidRPr="008B37A5" w:rsidRDefault="004C1897" w:rsidP="00FF5E35">
      <w:pPr>
        <w:pStyle w:val="a9"/>
        <w:jc w:val="both"/>
        <w:rPr>
          <w:rFonts w:ascii="Times New Roman" w:hAnsi="Times New Roman" w:cs="Times New Roman"/>
          <w:sz w:val="28"/>
          <w:szCs w:val="28"/>
          <w:lang w:val="kk-KZ"/>
        </w:rPr>
      </w:pPr>
    </w:p>
    <w:tbl>
      <w:tblPr>
        <w:tblStyle w:val="aa"/>
        <w:tblW w:w="0" w:type="auto"/>
        <w:tblInd w:w="108" w:type="dxa"/>
        <w:tblLook w:val="04A0" w:firstRow="1" w:lastRow="0" w:firstColumn="1" w:lastColumn="0" w:noHBand="0" w:noVBand="1"/>
      </w:tblPr>
      <w:tblGrid>
        <w:gridCol w:w="556"/>
        <w:gridCol w:w="1821"/>
        <w:gridCol w:w="987"/>
        <w:gridCol w:w="1119"/>
        <w:gridCol w:w="1292"/>
        <w:gridCol w:w="1152"/>
        <w:gridCol w:w="1152"/>
        <w:gridCol w:w="1441"/>
      </w:tblGrid>
      <w:tr w:rsidR="00A57963" w:rsidRPr="008B37A5" w:rsidTr="003E355E">
        <w:tc>
          <w:tcPr>
            <w:tcW w:w="9639" w:type="dxa"/>
            <w:gridSpan w:val="8"/>
          </w:tcPr>
          <w:p w:rsidR="00A57963" w:rsidRPr="008B37A5" w:rsidRDefault="00A57963" w:rsidP="00FF5E35">
            <w:pPr>
              <w:jc w:val="center"/>
              <w:rPr>
                <w:b/>
                <w:sz w:val="28"/>
                <w:szCs w:val="28"/>
                <w:lang w:val="en-US"/>
              </w:rPr>
            </w:pPr>
            <w:r w:rsidRPr="008B37A5">
              <w:rPr>
                <w:b/>
                <w:sz w:val="28"/>
                <w:szCs w:val="28"/>
              </w:rPr>
              <w:t>Бақылау тобы</w:t>
            </w:r>
            <w:r w:rsidRPr="008B37A5">
              <w:rPr>
                <w:b/>
                <w:sz w:val="28"/>
                <w:szCs w:val="28"/>
                <w:lang w:val="en-US"/>
              </w:rPr>
              <w:t xml:space="preserve"> (G1)</w:t>
            </w:r>
          </w:p>
        </w:tc>
      </w:tr>
      <w:tr w:rsidR="00A57963" w:rsidRPr="008B37A5" w:rsidTr="003E355E">
        <w:tc>
          <w:tcPr>
            <w:tcW w:w="562" w:type="dxa"/>
          </w:tcPr>
          <w:p w:rsidR="00A57963" w:rsidRPr="008B37A5" w:rsidRDefault="00A57963" w:rsidP="00FF5E35">
            <w:pPr>
              <w:jc w:val="center"/>
              <w:rPr>
                <w:b/>
                <w:sz w:val="28"/>
                <w:szCs w:val="28"/>
                <w:lang w:val="en-US"/>
              </w:rPr>
            </w:pPr>
            <w:r w:rsidRPr="008B37A5">
              <w:rPr>
                <w:b/>
                <w:sz w:val="28"/>
                <w:szCs w:val="28"/>
                <w:lang w:val="en-US"/>
              </w:rPr>
              <w:t>N</w:t>
            </w:r>
          </w:p>
        </w:tc>
        <w:tc>
          <w:tcPr>
            <w:tcW w:w="1843" w:type="dxa"/>
          </w:tcPr>
          <w:p w:rsidR="00A57963" w:rsidRPr="008B37A5" w:rsidRDefault="00A57963" w:rsidP="00FF5E35">
            <w:pPr>
              <w:jc w:val="center"/>
              <w:rPr>
                <w:b/>
                <w:sz w:val="28"/>
                <w:szCs w:val="28"/>
                <w:lang w:val="en-US"/>
              </w:rPr>
            </w:pPr>
            <w:r w:rsidRPr="008B37A5">
              <w:rPr>
                <w:b/>
                <w:sz w:val="28"/>
                <w:szCs w:val="28"/>
                <w:lang w:val="en-US"/>
              </w:rPr>
              <w:t>KN</w:t>
            </w:r>
          </w:p>
        </w:tc>
        <w:tc>
          <w:tcPr>
            <w:tcW w:w="992" w:type="dxa"/>
          </w:tcPr>
          <w:p w:rsidR="00A57963" w:rsidRPr="008B37A5" w:rsidRDefault="00A57963" w:rsidP="00FF5E35">
            <w:pPr>
              <w:jc w:val="center"/>
              <w:rPr>
                <w:b/>
                <w:sz w:val="28"/>
                <w:szCs w:val="28"/>
                <w:lang w:val="en-US"/>
              </w:rPr>
            </w:pPr>
            <w:r w:rsidRPr="008B37A5">
              <w:rPr>
                <w:b/>
                <w:sz w:val="28"/>
                <w:szCs w:val="28"/>
                <w:lang w:val="en-US"/>
              </w:rPr>
              <w:t xml:space="preserve">CA </w:t>
            </w:r>
            <w:r w:rsidRPr="008B37A5">
              <w:rPr>
                <w:b/>
                <w:i/>
                <w:sz w:val="28"/>
                <w:szCs w:val="28"/>
                <w:lang w:val="en-US"/>
              </w:rPr>
              <w:t>(кг)</w:t>
            </w:r>
          </w:p>
        </w:tc>
        <w:tc>
          <w:tcPr>
            <w:tcW w:w="1134" w:type="dxa"/>
          </w:tcPr>
          <w:p w:rsidR="00A57963" w:rsidRPr="008B37A5" w:rsidRDefault="00A57963" w:rsidP="00FF5E35">
            <w:pPr>
              <w:jc w:val="center"/>
              <w:rPr>
                <w:b/>
                <w:sz w:val="28"/>
                <w:szCs w:val="28"/>
                <w:lang w:val="en-US"/>
              </w:rPr>
            </w:pPr>
            <w:r w:rsidRPr="008B37A5">
              <w:rPr>
                <w:b/>
                <w:sz w:val="28"/>
                <w:szCs w:val="28"/>
                <w:lang w:val="en-US"/>
              </w:rPr>
              <w:t xml:space="preserve">VY </w:t>
            </w:r>
            <w:r w:rsidRPr="008B37A5">
              <w:rPr>
                <w:b/>
                <w:i/>
                <w:sz w:val="28"/>
                <w:szCs w:val="28"/>
                <w:lang w:val="en-US"/>
              </w:rPr>
              <w:t>(см)</w:t>
            </w:r>
          </w:p>
        </w:tc>
        <w:tc>
          <w:tcPr>
            <w:tcW w:w="1309" w:type="dxa"/>
          </w:tcPr>
          <w:p w:rsidR="00A57963" w:rsidRPr="008B37A5" w:rsidRDefault="00A57963" w:rsidP="00FF5E35">
            <w:pPr>
              <w:jc w:val="center"/>
              <w:rPr>
                <w:b/>
                <w:sz w:val="28"/>
                <w:szCs w:val="28"/>
                <w:lang w:val="en-US"/>
              </w:rPr>
            </w:pPr>
            <w:r w:rsidRPr="008B37A5">
              <w:rPr>
                <w:b/>
                <w:sz w:val="28"/>
                <w:szCs w:val="28"/>
                <w:lang w:val="en-US"/>
              </w:rPr>
              <w:t xml:space="preserve">CDG </w:t>
            </w:r>
            <w:r w:rsidRPr="008B37A5">
              <w:rPr>
                <w:b/>
                <w:i/>
                <w:sz w:val="28"/>
                <w:szCs w:val="28"/>
                <w:lang w:val="en-US"/>
              </w:rPr>
              <w:t>(см)</w:t>
            </w:r>
          </w:p>
        </w:tc>
        <w:tc>
          <w:tcPr>
            <w:tcW w:w="1168" w:type="dxa"/>
          </w:tcPr>
          <w:p w:rsidR="00A57963" w:rsidRPr="008B37A5" w:rsidRDefault="00A57963" w:rsidP="00FF5E35">
            <w:pPr>
              <w:jc w:val="center"/>
              <w:rPr>
                <w:b/>
                <w:sz w:val="28"/>
                <w:szCs w:val="28"/>
                <w:lang w:val="en-US"/>
              </w:rPr>
            </w:pPr>
            <w:r w:rsidRPr="008B37A5">
              <w:rPr>
                <w:b/>
                <w:sz w:val="28"/>
                <w:szCs w:val="28"/>
                <w:lang w:val="en-US"/>
              </w:rPr>
              <w:t xml:space="preserve">SY </w:t>
            </w:r>
            <w:r w:rsidRPr="008B37A5">
              <w:rPr>
                <w:b/>
                <w:i/>
                <w:sz w:val="28"/>
                <w:szCs w:val="28"/>
                <w:lang w:val="en-US"/>
              </w:rPr>
              <w:t>(см)</w:t>
            </w:r>
          </w:p>
        </w:tc>
        <w:tc>
          <w:tcPr>
            <w:tcW w:w="1168" w:type="dxa"/>
          </w:tcPr>
          <w:p w:rsidR="00A57963" w:rsidRPr="008B37A5" w:rsidRDefault="00A57963" w:rsidP="00FF5E35">
            <w:pPr>
              <w:jc w:val="center"/>
              <w:rPr>
                <w:b/>
                <w:sz w:val="28"/>
                <w:szCs w:val="28"/>
                <w:lang w:val="en-US"/>
              </w:rPr>
            </w:pPr>
            <w:r w:rsidRPr="008B37A5">
              <w:rPr>
                <w:b/>
                <w:sz w:val="28"/>
                <w:szCs w:val="28"/>
                <w:lang w:val="en-US"/>
              </w:rPr>
              <w:t xml:space="preserve">BB </w:t>
            </w:r>
            <w:r w:rsidRPr="008B37A5">
              <w:rPr>
                <w:b/>
                <w:i/>
                <w:sz w:val="28"/>
                <w:szCs w:val="28"/>
                <w:lang w:val="en-US"/>
              </w:rPr>
              <w:t>(см)</w:t>
            </w:r>
          </w:p>
        </w:tc>
        <w:tc>
          <w:tcPr>
            <w:tcW w:w="1463" w:type="dxa"/>
          </w:tcPr>
          <w:p w:rsidR="00A57963" w:rsidRPr="008B37A5" w:rsidRDefault="00A57963" w:rsidP="00FF5E35">
            <w:pPr>
              <w:jc w:val="center"/>
              <w:rPr>
                <w:b/>
                <w:sz w:val="28"/>
                <w:szCs w:val="28"/>
                <w:lang w:val="en-US"/>
              </w:rPr>
            </w:pPr>
            <w:r w:rsidRPr="008B37A5">
              <w:rPr>
                <w:b/>
                <w:sz w:val="28"/>
                <w:szCs w:val="28"/>
                <w:lang w:val="en-US"/>
              </w:rPr>
              <w:t xml:space="preserve">GÇ </w:t>
            </w:r>
            <w:r w:rsidRPr="008B37A5">
              <w:rPr>
                <w:b/>
                <w:i/>
                <w:sz w:val="28"/>
                <w:szCs w:val="28"/>
                <w:lang w:val="en-US"/>
              </w:rPr>
              <w:t>(см)</w:t>
            </w:r>
          </w:p>
        </w:tc>
      </w:tr>
      <w:tr w:rsidR="00A57963" w:rsidRPr="008B37A5" w:rsidTr="003E355E">
        <w:tc>
          <w:tcPr>
            <w:tcW w:w="562" w:type="dxa"/>
          </w:tcPr>
          <w:p w:rsidR="00A57963" w:rsidRPr="008B37A5" w:rsidRDefault="00A57963" w:rsidP="00FF5E35">
            <w:pPr>
              <w:pStyle w:val="a5"/>
              <w:widowControl/>
              <w:numPr>
                <w:ilvl w:val="0"/>
                <w:numId w:val="25"/>
              </w:numPr>
              <w:autoSpaceDE/>
              <w:autoSpaceDN/>
              <w:contextualSpacing/>
              <w:jc w:val="center"/>
              <w:rPr>
                <w:sz w:val="28"/>
                <w:szCs w:val="28"/>
              </w:rPr>
            </w:pPr>
          </w:p>
        </w:tc>
        <w:tc>
          <w:tcPr>
            <w:tcW w:w="1843" w:type="dxa"/>
          </w:tcPr>
          <w:p w:rsidR="00A57963" w:rsidRPr="008B37A5" w:rsidRDefault="00A57963" w:rsidP="00FF5E35">
            <w:pPr>
              <w:jc w:val="center"/>
              <w:rPr>
                <w:sz w:val="28"/>
                <w:szCs w:val="28"/>
                <w:lang w:val="en-US"/>
              </w:rPr>
            </w:pPr>
            <w:r w:rsidRPr="008B37A5">
              <w:rPr>
                <w:sz w:val="28"/>
                <w:szCs w:val="28"/>
                <w:lang w:val="en-US"/>
              </w:rPr>
              <w:t>2390</w:t>
            </w:r>
          </w:p>
        </w:tc>
        <w:tc>
          <w:tcPr>
            <w:tcW w:w="992" w:type="dxa"/>
          </w:tcPr>
          <w:p w:rsidR="00A57963" w:rsidRPr="008B37A5" w:rsidRDefault="00A57963" w:rsidP="00FF5E35">
            <w:pPr>
              <w:jc w:val="center"/>
              <w:rPr>
                <w:sz w:val="28"/>
                <w:szCs w:val="28"/>
                <w:lang w:val="en-US"/>
              </w:rPr>
            </w:pPr>
            <w:r w:rsidRPr="008B37A5">
              <w:rPr>
                <w:sz w:val="28"/>
                <w:szCs w:val="28"/>
                <w:lang w:val="en-US"/>
              </w:rPr>
              <w:t>140.5</w:t>
            </w:r>
          </w:p>
        </w:tc>
        <w:tc>
          <w:tcPr>
            <w:tcW w:w="1134" w:type="dxa"/>
          </w:tcPr>
          <w:p w:rsidR="00A57963" w:rsidRPr="008B37A5" w:rsidRDefault="00A57963" w:rsidP="00FF5E35">
            <w:pPr>
              <w:jc w:val="center"/>
              <w:rPr>
                <w:sz w:val="28"/>
                <w:szCs w:val="28"/>
                <w:lang w:val="en-US"/>
              </w:rPr>
            </w:pPr>
            <w:r w:rsidRPr="008B37A5">
              <w:rPr>
                <w:sz w:val="28"/>
                <w:szCs w:val="28"/>
                <w:lang w:val="en-US"/>
              </w:rPr>
              <w:t>102</w:t>
            </w:r>
          </w:p>
        </w:tc>
        <w:tc>
          <w:tcPr>
            <w:tcW w:w="1309" w:type="dxa"/>
          </w:tcPr>
          <w:p w:rsidR="00A57963" w:rsidRPr="008B37A5" w:rsidRDefault="00A57963" w:rsidP="00FF5E35">
            <w:pPr>
              <w:jc w:val="center"/>
              <w:rPr>
                <w:sz w:val="28"/>
                <w:szCs w:val="28"/>
                <w:lang w:val="en-US"/>
              </w:rPr>
            </w:pPr>
            <w:r w:rsidRPr="008B37A5">
              <w:rPr>
                <w:sz w:val="28"/>
                <w:szCs w:val="28"/>
                <w:lang w:val="en-US"/>
              </w:rPr>
              <w:t>103</w:t>
            </w:r>
          </w:p>
        </w:tc>
        <w:tc>
          <w:tcPr>
            <w:tcW w:w="1168" w:type="dxa"/>
          </w:tcPr>
          <w:p w:rsidR="00A57963" w:rsidRPr="008B37A5" w:rsidRDefault="00A57963" w:rsidP="00FF5E35">
            <w:pPr>
              <w:jc w:val="center"/>
              <w:rPr>
                <w:sz w:val="28"/>
                <w:szCs w:val="28"/>
                <w:lang w:val="en-US"/>
              </w:rPr>
            </w:pPr>
            <w:r w:rsidRPr="008B37A5">
              <w:rPr>
                <w:sz w:val="28"/>
                <w:szCs w:val="28"/>
                <w:lang w:val="en-US"/>
              </w:rPr>
              <w:t>103</w:t>
            </w:r>
          </w:p>
        </w:tc>
        <w:tc>
          <w:tcPr>
            <w:tcW w:w="1168" w:type="dxa"/>
          </w:tcPr>
          <w:p w:rsidR="00A57963" w:rsidRPr="008B37A5" w:rsidRDefault="00A57963" w:rsidP="00FF5E35">
            <w:pPr>
              <w:jc w:val="center"/>
              <w:rPr>
                <w:sz w:val="28"/>
                <w:szCs w:val="28"/>
                <w:lang w:val="en-US"/>
              </w:rPr>
            </w:pPr>
            <w:r w:rsidRPr="008B37A5">
              <w:rPr>
                <w:sz w:val="28"/>
                <w:szCs w:val="28"/>
                <w:lang w:val="en-US"/>
              </w:rPr>
              <w:t>47</w:t>
            </w:r>
          </w:p>
        </w:tc>
        <w:tc>
          <w:tcPr>
            <w:tcW w:w="1463" w:type="dxa"/>
          </w:tcPr>
          <w:p w:rsidR="00A57963" w:rsidRPr="008B37A5" w:rsidRDefault="00A57963" w:rsidP="00FF5E35">
            <w:pPr>
              <w:jc w:val="center"/>
              <w:rPr>
                <w:sz w:val="28"/>
                <w:szCs w:val="28"/>
                <w:lang w:val="en-US"/>
              </w:rPr>
            </w:pPr>
            <w:r w:rsidRPr="008B37A5">
              <w:rPr>
                <w:sz w:val="28"/>
                <w:szCs w:val="28"/>
                <w:lang w:val="en-US"/>
              </w:rPr>
              <w:t>115</w:t>
            </w:r>
          </w:p>
        </w:tc>
      </w:tr>
      <w:tr w:rsidR="00A57963" w:rsidRPr="008B37A5" w:rsidTr="003E355E">
        <w:tc>
          <w:tcPr>
            <w:tcW w:w="562" w:type="dxa"/>
          </w:tcPr>
          <w:p w:rsidR="00A57963" w:rsidRPr="008B37A5" w:rsidRDefault="00A57963" w:rsidP="00FF5E35">
            <w:pPr>
              <w:pStyle w:val="a5"/>
              <w:widowControl/>
              <w:numPr>
                <w:ilvl w:val="0"/>
                <w:numId w:val="25"/>
              </w:numPr>
              <w:autoSpaceDE/>
              <w:autoSpaceDN/>
              <w:contextualSpacing/>
              <w:jc w:val="center"/>
              <w:rPr>
                <w:sz w:val="28"/>
                <w:szCs w:val="28"/>
              </w:rPr>
            </w:pPr>
          </w:p>
        </w:tc>
        <w:tc>
          <w:tcPr>
            <w:tcW w:w="1843" w:type="dxa"/>
          </w:tcPr>
          <w:p w:rsidR="00A57963" w:rsidRPr="008B37A5" w:rsidRDefault="00A57963" w:rsidP="00FF5E35">
            <w:pPr>
              <w:jc w:val="center"/>
              <w:rPr>
                <w:sz w:val="28"/>
                <w:szCs w:val="28"/>
                <w:lang w:val="en-US"/>
              </w:rPr>
            </w:pPr>
            <w:r w:rsidRPr="008B37A5">
              <w:rPr>
                <w:sz w:val="28"/>
                <w:szCs w:val="28"/>
                <w:lang w:val="en-US"/>
              </w:rPr>
              <w:t>82</w:t>
            </w:r>
            <w:r w:rsidRPr="008B37A5">
              <w:rPr>
                <w:i/>
                <w:sz w:val="28"/>
                <w:szCs w:val="28"/>
                <w:lang w:val="en-US"/>
              </w:rPr>
              <w:t>(2392)</w:t>
            </w:r>
          </w:p>
        </w:tc>
        <w:tc>
          <w:tcPr>
            <w:tcW w:w="992" w:type="dxa"/>
          </w:tcPr>
          <w:p w:rsidR="00A57963" w:rsidRPr="008B37A5" w:rsidRDefault="00A57963" w:rsidP="00FF5E35">
            <w:pPr>
              <w:jc w:val="center"/>
              <w:rPr>
                <w:sz w:val="28"/>
                <w:szCs w:val="28"/>
                <w:lang w:val="en-US"/>
              </w:rPr>
            </w:pPr>
            <w:r w:rsidRPr="008B37A5">
              <w:rPr>
                <w:sz w:val="28"/>
                <w:szCs w:val="28"/>
                <w:lang w:val="en-US"/>
              </w:rPr>
              <w:t>112</w:t>
            </w:r>
          </w:p>
        </w:tc>
        <w:tc>
          <w:tcPr>
            <w:tcW w:w="1134" w:type="dxa"/>
          </w:tcPr>
          <w:p w:rsidR="00A57963" w:rsidRPr="008B37A5" w:rsidRDefault="00A57963" w:rsidP="00FF5E35">
            <w:pPr>
              <w:jc w:val="center"/>
              <w:rPr>
                <w:sz w:val="28"/>
                <w:szCs w:val="28"/>
                <w:lang w:val="en-US"/>
              </w:rPr>
            </w:pPr>
            <w:r w:rsidRPr="008B37A5">
              <w:rPr>
                <w:sz w:val="28"/>
                <w:szCs w:val="28"/>
                <w:lang w:val="en-US"/>
              </w:rPr>
              <w:t>97</w:t>
            </w:r>
          </w:p>
        </w:tc>
        <w:tc>
          <w:tcPr>
            <w:tcW w:w="1309" w:type="dxa"/>
          </w:tcPr>
          <w:p w:rsidR="00A57963" w:rsidRPr="008B37A5" w:rsidRDefault="00A57963" w:rsidP="00FF5E35">
            <w:pPr>
              <w:jc w:val="center"/>
              <w:rPr>
                <w:sz w:val="28"/>
                <w:szCs w:val="28"/>
                <w:lang w:val="en-US"/>
              </w:rPr>
            </w:pPr>
            <w:r w:rsidRPr="008B37A5">
              <w:rPr>
                <w:sz w:val="28"/>
                <w:szCs w:val="28"/>
                <w:lang w:val="en-US"/>
              </w:rPr>
              <w:t>94</w:t>
            </w:r>
          </w:p>
        </w:tc>
        <w:tc>
          <w:tcPr>
            <w:tcW w:w="1168" w:type="dxa"/>
          </w:tcPr>
          <w:p w:rsidR="00A57963" w:rsidRPr="008B37A5" w:rsidRDefault="00A57963" w:rsidP="00FF5E35">
            <w:pPr>
              <w:jc w:val="center"/>
              <w:rPr>
                <w:sz w:val="28"/>
                <w:szCs w:val="28"/>
                <w:lang w:val="en-US"/>
              </w:rPr>
            </w:pPr>
            <w:r w:rsidRPr="008B37A5">
              <w:rPr>
                <w:sz w:val="28"/>
                <w:szCs w:val="28"/>
                <w:lang w:val="en-US"/>
              </w:rPr>
              <w:t>94</w:t>
            </w:r>
          </w:p>
        </w:tc>
        <w:tc>
          <w:tcPr>
            <w:tcW w:w="1168" w:type="dxa"/>
          </w:tcPr>
          <w:p w:rsidR="00A57963" w:rsidRPr="008B37A5" w:rsidRDefault="00A57963" w:rsidP="00FF5E35">
            <w:pPr>
              <w:jc w:val="center"/>
              <w:rPr>
                <w:sz w:val="28"/>
                <w:szCs w:val="28"/>
                <w:lang w:val="en-US"/>
              </w:rPr>
            </w:pPr>
            <w:r w:rsidRPr="008B37A5">
              <w:rPr>
                <w:sz w:val="28"/>
                <w:szCs w:val="28"/>
                <w:lang w:val="en-US"/>
              </w:rPr>
              <w:t>42.5</w:t>
            </w:r>
          </w:p>
        </w:tc>
        <w:tc>
          <w:tcPr>
            <w:tcW w:w="1463" w:type="dxa"/>
          </w:tcPr>
          <w:p w:rsidR="00A57963" w:rsidRPr="008B37A5" w:rsidRDefault="00A57963" w:rsidP="00FF5E35">
            <w:pPr>
              <w:jc w:val="center"/>
              <w:rPr>
                <w:sz w:val="28"/>
                <w:szCs w:val="28"/>
                <w:lang w:val="en-US"/>
              </w:rPr>
            </w:pPr>
            <w:r w:rsidRPr="008B37A5">
              <w:rPr>
                <w:sz w:val="28"/>
                <w:szCs w:val="28"/>
                <w:lang w:val="en-US"/>
              </w:rPr>
              <w:t>106</w:t>
            </w:r>
          </w:p>
        </w:tc>
      </w:tr>
      <w:tr w:rsidR="00A57963" w:rsidRPr="008B37A5" w:rsidTr="003E355E">
        <w:tc>
          <w:tcPr>
            <w:tcW w:w="562" w:type="dxa"/>
          </w:tcPr>
          <w:p w:rsidR="00A57963" w:rsidRPr="008B37A5" w:rsidRDefault="00A57963" w:rsidP="00FF5E35">
            <w:pPr>
              <w:pStyle w:val="a5"/>
              <w:widowControl/>
              <w:numPr>
                <w:ilvl w:val="0"/>
                <w:numId w:val="25"/>
              </w:numPr>
              <w:autoSpaceDE/>
              <w:autoSpaceDN/>
              <w:contextualSpacing/>
              <w:jc w:val="center"/>
              <w:rPr>
                <w:sz w:val="28"/>
                <w:szCs w:val="28"/>
              </w:rPr>
            </w:pPr>
          </w:p>
        </w:tc>
        <w:tc>
          <w:tcPr>
            <w:tcW w:w="1843" w:type="dxa"/>
          </w:tcPr>
          <w:p w:rsidR="00A57963" w:rsidRPr="008B37A5" w:rsidRDefault="00A57963" w:rsidP="00FF5E35">
            <w:pPr>
              <w:jc w:val="center"/>
              <w:rPr>
                <w:sz w:val="28"/>
                <w:szCs w:val="28"/>
                <w:lang w:val="en-US"/>
              </w:rPr>
            </w:pPr>
            <w:r w:rsidRPr="008B37A5">
              <w:rPr>
                <w:sz w:val="28"/>
                <w:szCs w:val="28"/>
                <w:lang w:val="en-US"/>
              </w:rPr>
              <w:t>96</w:t>
            </w:r>
            <w:r w:rsidRPr="008B37A5">
              <w:rPr>
                <w:i/>
                <w:sz w:val="28"/>
                <w:szCs w:val="28"/>
                <w:lang w:val="en-US"/>
              </w:rPr>
              <w:t>(2387)</w:t>
            </w:r>
          </w:p>
        </w:tc>
        <w:tc>
          <w:tcPr>
            <w:tcW w:w="992" w:type="dxa"/>
          </w:tcPr>
          <w:p w:rsidR="00A57963" w:rsidRPr="008B37A5" w:rsidRDefault="00A57963" w:rsidP="00FF5E35">
            <w:pPr>
              <w:jc w:val="center"/>
              <w:rPr>
                <w:sz w:val="28"/>
                <w:szCs w:val="28"/>
                <w:lang w:val="en-US"/>
              </w:rPr>
            </w:pPr>
            <w:r w:rsidRPr="008B37A5">
              <w:rPr>
                <w:sz w:val="28"/>
                <w:szCs w:val="28"/>
                <w:lang w:val="en-US"/>
              </w:rPr>
              <w:t>107.5</w:t>
            </w:r>
          </w:p>
        </w:tc>
        <w:tc>
          <w:tcPr>
            <w:tcW w:w="1134" w:type="dxa"/>
          </w:tcPr>
          <w:p w:rsidR="00A57963" w:rsidRPr="008B37A5" w:rsidRDefault="00A57963" w:rsidP="00FF5E35">
            <w:pPr>
              <w:jc w:val="center"/>
              <w:rPr>
                <w:sz w:val="28"/>
                <w:szCs w:val="28"/>
                <w:lang w:val="en-US"/>
              </w:rPr>
            </w:pPr>
            <w:r w:rsidRPr="008B37A5">
              <w:rPr>
                <w:sz w:val="28"/>
                <w:szCs w:val="28"/>
                <w:lang w:val="en-US"/>
              </w:rPr>
              <w:t>92</w:t>
            </w:r>
          </w:p>
        </w:tc>
        <w:tc>
          <w:tcPr>
            <w:tcW w:w="1309" w:type="dxa"/>
          </w:tcPr>
          <w:p w:rsidR="00A57963" w:rsidRPr="008B37A5" w:rsidRDefault="00A57963" w:rsidP="00FF5E35">
            <w:pPr>
              <w:jc w:val="center"/>
              <w:rPr>
                <w:sz w:val="28"/>
                <w:szCs w:val="28"/>
                <w:lang w:val="en-US"/>
              </w:rPr>
            </w:pPr>
            <w:r w:rsidRPr="008B37A5">
              <w:rPr>
                <w:sz w:val="28"/>
                <w:szCs w:val="28"/>
                <w:lang w:val="en-US"/>
              </w:rPr>
              <w:t>96</w:t>
            </w:r>
          </w:p>
        </w:tc>
        <w:tc>
          <w:tcPr>
            <w:tcW w:w="1168" w:type="dxa"/>
          </w:tcPr>
          <w:p w:rsidR="00A57963" w:rsidRPr="008B37A5" w:rsidRDefault="00A57963" w:rsidP="00FF5E35">
            <w:pPr>
              <w:jc w:val="center"/>
              <w:rPr>
                <w:sz w:val="28"/>
                <w:szCs w:val="28"/>
                <w:lang w:val="en-US"/>
              </w:rPr>
            </w:pPr>
            <w:r w:rsidRPr="008B37A5">
              <w:rPr>
                <w:sz w:val="28"/>
                <w:szCs w:val="28"/>
                <w:lang w:val="en-US"/>
              </w:rPr>
              <w:t>97</w:t>
            </w:r>
          </w:p>
        </w:tc>
        <w:tc>
          <w:tcPr>
            <w:tcW w:w="1168" w:type="dxa"/>
          </w:tcPr>
          <w:p w:rsidR="00A57963" w:rsidRPr="008B37A5" w:rsidRDefault="00A57963" w:rsidP="00FF5E35">
            <w:pPr>
              <w:jc w:val="center"/>
              <w:rPr>
                <w:sz w:val="28"/>
                <w:szCs w:val="28"/>
                <w:lang w:val="en-US"/>
              </w:rPr>
            </w:pPr>
            <w:r w:rsidRPr="008B37A5">
              <w:rPr>
                <w:sz w:val="28"/>
                <w:szCs w:val="28"/>
                <w:lang w:val="en-US"/>
              </w:rPr>
              <w:t>41</w:t>
            </w:r>
          </w:p>
        </w:tc>
        <w:tc>
          <w:tcPr>
            <w:tcW w:w="1463" w:type="dxa"/>
          </w:tcPr>
          <w:p w:rsidR="00A57963" w:rsidRPr="008B37A5" w:rsidRDefault="00A57963" w:rsidP="00FF5E35">
            <w:pPr>
              <w:jc w:val="center"/>
              <w:rPr>
                <w:sz w:val="28"/>
                <w:szCs w:val="28"/>
                <w:lang w:val="en-US"/>
              </w:rPr>
            </w:pPr>
            <w:r w:rsidRPr="008B37A5">
              <w:rPr>
                <w:sz w:val="28"/>
                <w:szCs w:val="28"/>
                <w:lang w:val="en-US"/>
              </w:rPr>
              <w:t>106.5</w:t>
            </w:r>
          </w:p>
        </w:tc>
      </w:tr>
      <w:tr w:rsidR="00A57963" w:rsidRPr="008B37A5" w:rsidTr="003E355E">
        <w:tc>
          <w:tcPr>
            <w:tcW w:w="562" w:type="dxa"/>
          </w:tcPr>
          <w:p w:rsidR="00A57963" w:rsidRPr="008B37A5" w:rsidRDefault="00A57963" w:rsidP="00FF5E35">
            <w:pPr>
              <w:pStyle w:val="a5"/>
              <w:widowControl/>
              <w:numPr>
                <w:ilvl w:val="0"/>
                <w:numId w:val="25"/>
              </w:numPr>
              <w:autoSpaceDE/>
              <w:autoSpaceDN/>
              <w:contextualSpacing/>
              <w:jc w:val="center"/>
              <w:rPr>
                <w:sz w:val="28"/>
                <w:szCs w:val="28"/>
              </w:rPr>
            </w:pPr>
          </w:p>
        </w:tc>
        <w:tc>
          <w:tcPr>
            <w:tcW w:w="1843" w:type="dxa"/>
          </w:tcPr>
          <w:p w:rsidR="00A57963" w:rsidRPr="008B37A5" w:rsidRDefault="00A57963" w:rsidP="00FF5E35">
            <w:pPr>
              <w:jc w:val="center"/>
              <w:rPr>
                <w:sz w:val="28"/>
                <w:szCs w:val="28"/>
                <w:lang w:val="en-US"/>
              </w:rPr>
            </w:pPr>
            <w:r w:rsidRPr="008B37A5">
              <w:rPr>
                <w:sz w:val="28"/>
                <w:szCs w:val="28"/>
                <w:lang w:val="en-US"/>
              </w:rPr>
              <w:t>104</w:t>
            </w:r>
          </w:p>
        </w:tc>
        <w:tc>
          <w:tcPr>
            <w:tcW w:w="992" w:type="dxa"/>
          </w:tcPr>
          <w:p w:rsidR="00A57963" w:rsidRPr="008B37A5" w:rsidRDefault="00A57963" w:rsidP="00FF5E35">
            <w:pPr>
              <w:jc w:val="center"/>
              <w:rPr>
                <w:sz w:val="28"/>
                <w:szCs w:val="28"/>
                <w:lang w:val="en-US"/>
              </w:rPr>
            </w:pPr>
            <w:r w:rsidRPr="008B37A5">
              <w:rPr>
                <w:sz w:val="28"/>
                <w:szCs w:val="28"/>
                <w:lang w:val="en-US"/>
              </w:rPr>
              <w:t>82</w:t>
            </w:r>
          </w:p>
        </w:tc>
        <w:tc>
          <w:tcPr>
            <w:tcW w:w="1134" w:type="dxa"/>
          </w:tcPr>
          <w:p w:rsidR="00A57963" w:rsidRPr="008B37A5" w:rsidRDefault="00A57963" w:rsidP="00FF5E35">
            <w:pPr>
              <w:jc w:val="center"/>
              <w:rPr>
                <w:sz w:val="28"/>
                <w:szCs w:val="28"/>
                <w:lang w:val="en-US"/>
              </w:rPr>
            </w:pPr>
            <w:r w:rsidRPr="008B37A5">
              <w:rPr>
                <w:sz w:val="28"/>
                <w:szCs w:val="28"/>
                <w:lang w:val="en-US"/>
              </w:rPr>
              <w:t>-</w:t>
            </w:r>
          </w:p>
        </w:tc>
        <w:tc>
          <w:tcPr>
            <w:tcW w:w="1309" w:type="dxa"/>
          </w:tcPr>
          <w:p w:rsidR="00A57963" w:rsidRPr="008B37A5" w:rsidRDefault="00A57963" w:rsidP="00FF5E35">
            <w:pPr>
              <w:jc w:val="center"/>
              <w:rPr>
                <w:sz w:val="28"/>
                <w:szCs w:val="28"/>
                <w:lang w:val="en-US"/>
              </w:rPr>
            </w:pPr>
            <w:r w:rsidRPr="008B37A5">
              <w:rPr>
                <w:sz w:val="28"/>
                <w:szCs w:val="28"/>
                <w:lang w:val="en-US"/>
              </w:rPr>
              <w:t>-</w:t>
            </w:r>
          </w:p>
        </w:tc>
        <w:tc>
          <w:tcPr>
            <w:tcW w:w="1168" w:type="dxa"/>
          </w:tcPr>
          <w:p w:rsidR="00A57963" w:rsidRPr="008B37A5" w:rsidRDefault="00A57963" w:rsidP="00FF5E35">
            <w:pPr>
              <w:jc w:val="center"/>
              <w:rPr>
                <w:sz w:val="28"/>
                <w:szCs w:val="28"/>
                <w:lang w:val="en-US"/>
              </w:rPr>
            </w:pPr>
            <w:r w:rsidRPr="008B37A5">
              <w:rPr>
                <w:sz w:val="28"/>
                <w:szCs w:val="28"/>
                <w:lang w:val="en-US"/>
              </w:rPr>
              <w:t>-</w:t>
            </w:r>
          </w:p>
        </w:tc>
        <w:tc>
          <w:tcPr>
            <w:tcW w:w="1168" w:type="dxa"/>
          </w:tcPr>
          <w:p w:rsidR="00A57963" w:rsidRPr="008B37A5" w:rsidRDefault="00A57963" w:rsidP="00FF5E35">
            <w:pPr>
              <w:jc w:val="center"/>
              <w:rPr>
                <w:sz w:val="28"/>
                <w:szCs w:val="28"/>
                <w:lang w:val="en-US"/>
              </w:rPr>
            </w:pPr>
            <w:r w:rsidRPr="008B37A5">
              <w:rPr>
                <w:sz w:val="28"/>
                <w:szCs w:val="28"/>
                <w:lang w:val="en-US"/>
              </w:rPr>
              <w:t>-</w:t>
            </w:r>
          </w:p>
        </w:tc>
        <w:tc>
          <w:tcPr>
            <w:tcW w:w="1463" w:type="dxa"/>
          </w:tcPr>
          <w:p w:rsidR="00A57963" w:rsidRPr="008B37A5" w:rsidRDefault="00A57963" w:rsidP="00FF5E35">
            <w:pPr>
              <w:jc w:val="center"/>
              <w:rPr>
                <w:sz w:val="28"/>
                <w:szCs w:val="28"/>
                <w:lang w:val="en-US"/>
              </w:rPr>
            </w:pPr>
            <w:r w:rsidRPr="008B37A5">
              <w:rPr>
                <w:sz w:val="28"/>
                <w:szCs w:val="28"/>
                <w:lang w:val="en-US"/>
              </w:rPr>
              <w:t>-</w:t>
            </w:r>
          </w:p>
        </w:tc>
      </w:tr>
      <w:tr w:rsidR="00A57963" w:rsidRPr="008B37A5" w:rsidTr="003E355E">
        <w:tc>
          <w:tcPr>
            <w:tcW w:w="9639" w:type="dxa"/>
            <w:gridSpan w:val="8"/>
          </w:tcPr>
          <w:p w:rsidR="00A57963" w:rsidRPr="008B37A5" w:rsidRDefault="00A57963" w:rsidP="00FF5E35">
            <w:pPr>
              <w:jc w:val="center"/>
              <w:rPr>
                <w:b/>
                <w:sz w:val="28"/>
                <w:szCs w:val="28"/>
                <w:lang w:val="en-US"/>
              </w:rPr>
            </w:pPr>
            <w:r w:rsidRPr="008B37A5">
              <w:rPr>
                <w:b/>
                <w:sz w:val="28"/>
                <w:szCs w:val="28"/>
                <w:lang w:val="en-US"/>
              </w:rPr>
              <w:t>D1 (G2)</w:t>
            </w:r>
          </w:p>
        </w:tc>
      </w:tr>
      <w:tr w:rsidR="00A57963" w:rsidRPr="008B37A5" w:rsidTr="003E355E">
        <w:tc>
          <w:tcPr>
            <w:tcW w:w="562" w:type="dxa"/>
          </w:tcPr>
          <w:p w:rsidR="00A57963" w:rsidRPr="008B37A5" w:rsidRDefault="00A57963" w:rsidP="00FF5E35">
            <w:pPr>
              <w:pStyle w:val="a5"/>
              <w:widowControl/>
              <w:numPr>
                <w:ilvl w:val="0"/>
                <w:numId w:val="26"/>
              </w:numPr>
              <w:autoSpaceDE/>
              <w:autoSpaceDN/>
              <w:contextualSpacing/>
              <w:jc w:val="center"/>
              <w:rPr>
                <w:sz w:val="28"/>
                <w:szCs w:val="28"/>
              </w:rPr>
            </w:pPr>
          </w:p>
        </w:tc>
        <w:tc>
          <w:tcPr>
            <w:tcW w:w="1843" w:type="dxa"/>
          </w:tcPr>
          <w:p w:rsidR="00A57963" w:rsidRPr="008B37A5" w:rsidRDefault="00A57963" w:rsidP="00FF5E35">
            <w:pPr>
              <w:jc w:val="center"/>
              <w:rPr>
                <w:sz w:val="28"/>
                <w:szCs w:val="28"/>
                <w:lang w:val="en-US"/>
              </w:rPr>
            </w:pPr>
            <w:r w:rsidRPr="008B37A5">
              <w:rPr>
                <w:sz w:val="28"/>
                <w:szCs w:val="28"/>
                <w:lang w:val="en-US"/>
              </w:rPr>
              <w:t>76</w:t>
            </w:r>
            <w:r w:rsidRPr="008B37A5">
              <w:rPr>
                <w:i/>
                <w:sz w:val="28"/>
                <w:szCs w:val="28"/>
                <w:lang w:val="en-US"/>
              </w:rPr>
              <w:t>(141</w:t>
            </w:r>
            <w:r w:rsidRPr="008B37A5">
              <w:rPr>
                <w:i/>
                <w:sz w:val="28"/>
                <w:szCs w:val="28"/>
              </w:rPr>
              <w:t>9</w:t>
            </w:r>
            <w:r w:rsidRPr="008B37A5">
              <w:rPr>
                <w:i/>
                <w:sz w:val="28"/>
                <w:szCs w:val="28"/>
                <w:lang w:val="en-US"/>
              </w:rPr>
              <w:t>)</w:t>
            </w:r>
          </w:p>
        </w:tc>
        <w:tc>
          <w:tcPr>
            <w:tcW w:w="992" w:type="dxa"/>
          </w:tcPr>
          <w:p w:rsidR="00A57963" w:rsidRPr="008B37A5" w:rsidRDefault="00A57963" w:rsidP="00FF5E35">
            <w:pPr>
              <w:jc w:val="center"/>
              <w:rPr>
                <w:sz w:val="28"/>
                <w:szCs w:val="28"/>
                <w:lang w:val="en-US"/>
              </w:rPr>
            </w:pPr>
            <w:r w:rsidRPr="008B37A5">
              <w:rPr>
                <w:sz w:val="28"/>
                <w:szCs w:val="28"/>
                <w:lang w:val="en-US"/>
              </w:rPr>
              <w:t>141</w:t>
            </w:r>
          </w:p>
        </w:tc>
        <w:tc>
          <w:tcPr>
            <w:tcW w:w="1134" w:type="dxa"/>
          </w:tcPr>
          <w:p w:rsidR="00A57963" w:rsidRPr="008B37A5" w:rsidRDefault="00A57963" w:rsidP="00FF5E35">
            <w:pPr>
              <w:jc w:val="center"/>
              <w:rPr>
                <w:sz w:val="28"/>
                <w:szCs w:val="28"/>
                <w:lang w:val="en-US"/>
              </w:rPr>
            </w:pPr>
            <w:r w:rsidRPr="008B37A5">
              <w:rPr>
                <w:sz w:val="28"/>
                <w:szCs w:val="28"/>
                <w:lang w:val="en-US"/>
              </w:rPr>
              <w:t>105</w:t>
            </w:r>
          </w:p>
        </w:tc>
        <w:tc>
          <w:tcPr>
            <w:tcW w:w="1309" w:type="dxa"/>
          </w:tcPr>
          <w:p w:rsidR="00A57963" w:rsidRPr="008B37A5" w:rsidRDefault="00A57963" w:rsidP="00FF5E35">
            <w:pPr>
              <w:jc w:val="center"/>
              <w:rPr>
                <w:sz w:val="28"/>
                <w:szCs w:val="28"/>
                <w:lang w:val="en-US"/>
              </w:rPr>
            </w:pPr>
            <w:r w:rsidRPr="008B37A5">
              <w:rPr>
                <w:sz w:val="28"/>
                <w:szCs w:val="28"/>
                <w:lang w:val="en-US"/>
              </w:rPr>
              <w:t>100</w:t>
            </w:r>
          </w:p>
        </w:tc>
        <w:tc>
          <w:tcPr>
            <w:tcW w:w="1168" w:type="dxa"/>
          </w:tcPr>
          <w:p w:rsidR="00A57963" w:rsidRPr="008B37A5" w:rsidRDefault="00A57963" w:rsidP="00FF5E35">
            <w:pPr>
              <w:jc w:val="center"/>
              <w:rPr>
                <w:sz w:val="28"/>
                <w:szCs w:val="28"/>
                <w:lang w:val="en-US"/>
              </w:rPr>
            </w:pPr>
            <w:r w:rsidRPr="008B37A5">
              <w:rPr>
                <w:sz w:val="28"/>
                <w:szCs w:val="28"/>
                <w:lang w:val="en-US"/>
              </w:rPr>
              <w:t>102</w:t>
            </w:r>
          </w:p>
        </w:tc>
        <w:tc>
          <w:tcPr>
            <w:tcW w:w="1168" w:type="dxa"/>
          </w:tcPr>
          <w:p w:rsidR="00A57963" w:rsidRPr="008B37A5" w:rsidRDefault="00A57963" w:rsidP="00FF5E35">
            <w:pPr>
              <w:jc w:val="center"/>
              <w:rPr>
                <w:sz w:val="28"/>
                <w:szCs w:val="28"/>
                <w:lang w:val="en-US"/>
              </w:rPr>
            </w:pPr>
            <w:r w:rsidRPr="008B37A5">
              <w:rPr>
                <w:sz w:val="28"/>
                <w:szCs w:val="28"/>
                <w:lang w:val="en-US"/>
              </w:rPr>
              <w:t>47</w:t>
            </w:r>
          </w:p>
        </w:tc>
        <w:tc>
          <w:tcPr>
            <w:tcW w:w="1463" w:type="dxa"/>
          </w:tcPr>
          <w:p w:rsidR="00A57963" w:rsidRPr="008B37A5" w:rsidRDefault="00A57963" w:rsidP="00FF5E35">
            <w:pPr>
              <w:jc w:val="center"/>
              <w:rPr>
                <w:sz w:val="28"/>
                <w:szCs w:val="28"/>
                <w:lang w:val="en-US"/>
              </w:rPr>
            </w:pPr>
            <w:r w:rsidRPr="008B37A5">
              <w:rPr>
                <w:sz w:val="28"/>
                <w:szCs w:val="28"/>
                <w:lang w:val="en-US"/>
              </w:rPr>
              <w:t>116</w:t>
            </w:r>
          </w:p>
        </w:tc>
      </w:tr>
      <w:tr w:rsidR="00A57963" w:rsidRPr="008B37A5" w:rsidTr="003E355E">
        <w:tc>
          <w:tcPr>
            <w:tcW w:w="562" w:type="dxa"/>
          </w:tcPr>
          <w:p w:rsidR="00A57963" w:rsidRPr="008B37A5" w:rsidRDefault="00A57963" w:rsidP="00FF5E35">
            <w:pPr>
              <w:pStyle w:val="a5"/>
              <w:widowControl/>
              <w:numPr>
                <w:ilvl w:val="0"/>
                <w:numId w:val="26"/>
              </w:numPr>
              <w:autoSpaceDE/>
              <w:autoSpaceDN/>
              <w:contextualSpacing/>
              <w:jc w:val="center"/>
              <w:rPr>
                <w:sz w:val="28"/>
                <w:szCs w:val="28"/>
              </w:rPr>
            </w:pPr>
          </w:p>
        </w:tc>
        <w:tc>
          <w:tcPr>
            <w:tcW w:w="1843" w:type="dxa"/>
          </w:tcPr>
          <w:p w:rsidR="00A57963" w:rsidRPr="008B37A5" w:rsidRDefault="00A57963" w:rsidP="00FF5E35">
            <w:pPr>
              <w:jc w:val="center"/>
              <w:rPr>
                <w:sz w:val="28"/>
                <w:szCs w:val="28"/>
                <w:lang w:val="en-US"/>
              </w:rPr>
            </w:pPr>
            <w:r w:rsidRPr="008B37A5">
              <w:rPr>
                <w:sz w:val="28"/>
                <w:szCs w:val="28"/>
                <w:lang w:val="en-US"/>
              </w:rPr>
              <w:t>2385</w:t>
            </w:r>
          </w:p>
        </w:tc>
        <w:tc>
          <w:tcPr>
            <w:tcW w:w="992" w:type="dxa"/>
          </w:tcPr>
          <w:p w:rsidR="00A57963" w:rsidRPr="008B37A5" w:rsidRDefault="00A57963" w:rsidP="00FF5E35">
            <w:pPr>
              <w:jc w:val="center"/>
              <w:rPr>
                <w:sz w:val="28"/>
                <w:szCs w:val="28"/>
                <w:lang w:val="en-US"/>
              </w:rPr>
            </w:pPr>
            <w:r w:rsidRPr="008B37A5">
              <w:rPr>
                <w:sz w:val="28"/>
                <w:szCs w:val="28"/>
                <w:lang w:val="en-US"/>
              </w:rPr>
              <w:t>118</w:t>
            </w:r>
          </w:p>
        </w:tc>
        <w:tc>
          <w:tcPr>
            <w:tcW w:w="1134" w:type="dxa"/>
          </w:tcPr>
          <w:p w:rsidR="00A57963" w:rsidRPr="008B37A5" w:rsidRDefault="00A57963" w:rsidP="00FF5E35">
            <w:pPr>
              <w:jc w:val="center"/>
              <w:rPr>
                <w:sz w:val="28"/>
                <w:szCs w:val="28"/>
                <w:lang w:val="en-US"/>
              </w:rPr>
            </w:pPr>
            <w:r w:rsidRPr="008B37A5">
              <w:rPr>
                <w:sz w:val="28"/>
                <w:szCs w:val="28"/>
                <w:lang w:val="en-US"/>
              </w:rPr>
              <w:t>93</w:t>
            </w:r>
          </w:p>
        </w:tc>
        <w:tc>
          <w:tcPr>
            <w:tcW w:w="1309" w:type="dxa"/>
          </w:tcPr>
          <w:p w:rsidR="00A57963" w:rsidRPr="008B37A5" w:rsidRDefault="00A57963" w:rsidP="00FF5E35">
            <w:pPr>
              <w:jc w:val="center"/>
              <w:rPr>
                <w:sz w:val="28"/>
                <w:szCs w:val="28"/>
                <w:lang w:val="en-US"/>
              </w:rPr>
            </w:pPr>
            <w:r w:rsidRPr="008B37A5">
              <w:rPr>
                <w:sz w:val="28"/>
                <w:szCs w:val="28"/>
                <w:lang w:val="en-US"/>
              </w:rPr>
              <w:t>99</w:t>
            </w:r>
          </w:p>
        </w:tc>
        <w:tc>
          <w:tcPr>
            <w:tcW w:w="1168" w:type="dxa"/>
          </w:tcPr>
          <w:p w:rsidR="00A57963" w:rsidRPr="008B37A5" w:rsidRDefault="00A57963" w:rsidP="00FF5E35">
            <w:pPr>
              <w:jc w:val="center"/>
              <w:rPr>
                <w:sz w:val="28"/>
                <w:szCs w:val="28"/>
                <w:lang w:val="en-US"/>
              </w:rPr>
            </w:pPr>
            <w:r w:rsidRPr="008B37A5">
              <w:rPr>
                <w:sz w:val="28"/>
                <w:szCs w:val="28"/>
                <w:lang w:val="en-US"/>
              </w:rPr>
              <w:t>99</w:t>
            </w:r>
          </w:p>
        </w:tc>
        <w:tc>
          <w:tcPr>
            <w:tcW w:w="1168" w:type="dxa"/>
          </w:tcPr>
          <w:p w:rsidR="00A57963" w:rsidRPr="008B37A5" w:rsidRDefault="00A57963" w:rsidP="00FF5E35">
            <w:pPr>
              <w:jc w:val="center"/>
              <w:rPr>
                <w:sz w:val="28"/>
                <w:szCs w:val="28"/>
                <w:lang w:val="en-US"/>
              </w:rPr>
            </w:pPr>
            <w:r w:rsidRPr="008B37A5">
              <w:rPr>
                <w:sz w:val="28"/>
                <w:szCs w:val="28"/>
                <w:lang w:val="en-US"/>
              </w:rPr>
              <w:t>42</w:t>
            </w:r>
          </w:p>
        </w:tc>
        <w:tc>
          <w:tcPr>
            <w:tcW w:w="1463" w:type="dxa"/>
          </w:tcPr>
          <w:p w:rsidR="00A57963" w:rsidRPr="008B37A5" w:rsidRDefault="00A57963" w:rsidP="00FF5E35">
            <w:pPr>
              <w:jc w:val="center"/>
              <w:rPr>
                <w:sz w:val="28"/>
                <w:szCs w:val="28"/>
                <w:lang w:val="en-US"/>
              </w:rPr>
            </w:pPr>
            <w:r w:rsidRPr="008B37A5">
              <w:rPr>
                <w:sz w:val="28"/>
                <w:szCs w:val="28"/>
                <w:lang w:val="en-US"/>
              </w:rPr>
              <w:t>109.5</w:t>
            </w:r>
          </w:p>
        </w:tc>
      </w:tr>
      <w:tr w:rsidR="00A57963" w:rsidRPr="008B37A5" w:rsidTr="003E355E">
        <w:tc>
          <w:tcPr>
            <w:tcW w:w="562" w:type="dxa"/>
          </w:tcPr>
          <w:p w:rsidR="00A57963" w:rsidRPr="008B37A5" w:rsidRDefault="00A57963" w:rsidP="00FF5E35">
            <w:pPr>
              <w:pStyle w:val="a5"/>
              <w:widowControl/>
              <w:numPr>
                <w:ilvl w:val="0"/>
                <w:numId w:val="26"/>
              </w:numPr>
              <w:autoSpaceDE/>
              <w:autoSpaceDN/>
              <w:contextualSpacing/>
              <w:jc w:val="center"/>
              <w:rPr>
                <w:sz w:val="28"/>
                <w:szCs w:val="28"/>
              </w:rPr>
            </w:pPr>
          </w:p>
        </w:tc>
        <w:tc>
          <w:tcPr>
            <w:tcW w:w="1843" w:type="dxa"/>
          </w:tcPr>
          <w:p w:rsidR="00A57963" w:rsidRPr="008B37A5" w:rsidRDefault="00A57963" w:rsidP="00FF5E35">
            <w:pPr>
              <w:jc w:val="center"/>
              <w:rPr>
                <w:sz w:val="28"/>
                <w:szCs w:val="28"/>
                <w:lang w:val="en-US"/>
              </w:rPr>
            </w:pPr>
            <w:r w:rsidRPr="008B37A5">
              <w:rPr>
                <w:sz w:val="28"/>
                <w:szCs w:val="28"/>
                <w:lang w:val="en-US"/>
              </w:rPr>
              <w:t>90</w:t>
            </w:r>
            <w:r w:rsidRPr="008B37A5">
              <w:rPr>
                <w:i/>
                <w:sz w:val="28"/>
                <w:szCs w:val="28"/>
                <w:lang w:val="en-US"/>
              </w:rPr>
              <w:t>(2398)</w:t>
            </w:r>
          </w:p>
        </w:tc>
        <w:tc>
          <w:tcPr>
            <w:tcW w:w="992" w:type="dxa"/>
          </w:tcPr>
          <w:p w:rsidR="00A57963" w:rsidRPr="008B37A5" w:rsidRDefault="00A57963" w:rsidP="00FF5E35">
            <w:pPr>
              <w:jc w:val="center"/>
              <w:rPr>
                <w:sz w:val="28"/>
                <w:szCs w:val="28"/>
                <w:lang w:val="en-US"/>
              </w:rPr>
            </w:pPr>
            <w:r w:rsidRPr="008B37A5">
              <w:rPr>
                <w:sz w:val="28"/>
                <w:szCs w:val="28"/>
                <w:lang w:val="en-US"/>
              </w:rPr>
              <w:t>104</w:t>
            </w:r>
          </w:p>
        </w:tc>
        <w:tc>
          <w:tcPr>
            <w:tcW w:w="1134" w:type="dxa"/>
          </w:tcPr>
          <w:p w:rsidR="00A57963" w:rsidRPr="008B37A5" w:rsidRDefault="00A57963" w:rsidP="00FF5E35">
            <w:pPr>
              <w:jc w:val="center"/>
              <w:rPr>
                <w:sz w:val="28"/>
                <w:szCs w:val="28"/>
                <w:lang w:val="en-US"/>
              </w:rPr>
            </w:pPr>
            <w:r w:rsidRPr="008B37A5">
              <w:rPr>
                <w:sz w:val="28"/>
                <w:szCs w:val="28"/>
                <w:lang w:val="en-US"/>
              </w:rPr>
              <w:t>98</w:t>
            </w:r>
          </w:p>
        </w:tc>
        <w:tc>
          <w:tcPr>
            <w:tcW w:w="1309" w:type="dxa"/>
          </w:tcPr>
          <w:p w:rsidR="00A57963" w:rsidRPr="008B37A5" w:rsidRDefault="00A57963" w:rsidP="00FF5E35">
            <w:pPr>
              <w:jc w:val="center"/>
              <w:rPr>
                <w:sz w:val="28"/>
                <w:szCs w:val="28"/>
                <w:lang w:val="en-US"/>
              </w:rPr>
            </w:pPr>
            <w:r w:rsidRPr="008B37A5">
              <w:rPr>
                <w:sz w:val="28"/>
                <w:szCs w:val="28"/>
                <w:lang w:val="en-US"/>
              </w:rPr>
              <w:t>95</w:t>
            </w:r>
          </w:p>
        </w:tc>
        <w:tc>
          <w:tcPr>
            <w:tcW w:w="1168" w:type="dxa"/>
          </w:tcPr>
          <w:p w:rsidR="00A57963" w:rsidRPr="008B37A5" w:rsidRDefault="00A57963" w:rsidP="00FF5E35">
            <w:pPr>
              <w:jc w:val="center"/>
              <w:rPr>
                <w:sz w:val="28"/>
                <w:szCs w:val="28"/>
                <w:lang w:val="en-US"/>
              </w:rPr>
            </w:pPr>
            <w:r w:rsidRPr="008B37A5">
              <w:rPr>
                <w:sz w:val="28"/>
                <w:szCs w:val="28"/>
                <w:lang w:val="en-US"/>
              </w:rPr>
              <w:t>97</w:t>
            </w:r>
          </w:p>
        </w:tc>
        <w:tc>
          <w:tcPr>
            <w:tcW w:w="1168" w:type="dxa"/>
          </w:tcPr>
          <w:p w:rsidR="00A57963" w:rsidRPr="008B37A5" w:rsidRDefault="00A57963" w:rsidP="00FF5E35">
            <w:pPr>
              <w:jc w:val="center"/>
              <w:rPr>
                <w:sz w:val="28"/>
                <w:szCs w:val="28"/>
                <w:lang w:val="en-US"/>
              </w:rPr>
            </w:pPr>
            <w:r w:rsidRPr="008B37A5">
              <w:rPr>
                <w:sz w:val="28"/>
                <w:szCs w:val="28"/>
                <w:lang w:val="en-US"/>
              </w:rPr>
              <w:t>40</w:t>
            </w:r>
          </w:p>
        </w:tc>
        <w:tc>
          <w:tcPr>
            <w:tcW w:w="1463" w:type="dxa"/>
          </w:tcPr>
          <w:p w:rsidR="00A57963" w:rsidRPr="008B37A5" w:rsidRDefault="00A57963" w:rsidP="00FF5E35">
            <w:pPr>
              <w:jc w:val="center"/>
              <w:rPr>
                <w:sz w:val="28"/>
                <w:szCs w:val="28"/>
                <w:lang w:val="en-US"/>
              </w:rPr>
            </w:pPr>
            <w:r w:rsidRPr="008B37A5">
              <w:rPr>
                <w:sz w:val="28"/>
                <w:szCs w:val="28"/>
                <w:lang w:val="en-US"/>
              </w:rPr>
              <w:t>102</w:t>
            </w:r>
          </w:p>
        </w:tc>
      </w:tr>
      <w:tr w:rsidR="00A57963" w:rsidRPr="008B37A5" w:rsidTr="003E355E">
        <w:tc>
          <w:tcPr>
            <w:tcW w:w="562" w:type="dxa"/>
          </w:tcPr>
          <w:p w:rsidR="00A57963" w:rsidRPr="008B37A5" w:rsidRDefault="00A57963" w:rsidP="00FF5E35">
            <w:pPr>
              <w:pStyle w:val="a5"/>
              <w:widowControl/>
              <w:numPr>
                <w:ilvl w:val="0"/>
                <w:numId w:val="26"/>
              </w:numPr>
              <w:autoSpaceDE/>
              <w:autoSpaceDN/>
              <w:contextualSpacing/>
              <w:jc w:val="center"/>
              <w:rPr>
                <w:sz w:val="28"/>
                <w:szCs w:val="28"/>
              </w:rPr>
            </w:pPr>
          </w:p>
        </w:tc>
        <w:tc>
          <w:tcPr>
            <w:tcW w:w="1843" w:type="dxa"/>
          </w:tcPr>
          <w:p w:rsidR="00A57963" w:rsidRPr="008B37A5" w:rsidRDefault="00A57963" w:rsidP="00FF5E35">
            <w:pPr>
              <w:jc w:val="center"/>
              <w:rPr>
                <w:sz w:val="28"/>
                <w:szCs w:val="28"/>
                <w:lang w:val="en-US"/>
              </w:rPr>
            </w:pPr>
            <w:r w:rsidRPr="008B37A5">
              <w:rPr>
                <w:sz w:val="28"/>
                <w:szCs w:val="28"/>
                <w:lang w:val="en-US"/>
              </w:rPr>
              <w:t>98</w:t>
            </w:r>
          </w:p>
        </w:tc>
        <w:tc>
          <w:tcPr>
            <w:tcW w:w="992" w:type="dxa"/>
          </w:tcPr>
          <w:p w:rsidR="00A57963" w:rsidRPr="008B37A5" w:rsidRDefault="00A57963" w:rsidP="00FF5E35">
            <w:pPr>
              <w:jc w:val="center"/>
              <w:rPr>
                <w:sz w:val="28"/>
                <w:szCs w:val="28"/>
                <w:lang w:val="en-US"/>
              </w:rPr>
            </w:pPr>
            <w:r w:rsidRPr="008B37A5">
              <w:rPr>
                <w:sz w:val="28"/>
                <w:szCs w:val="28"/>
                <w:lang w:val="en-US"/>
              </w:rPr>
              <w:t>83</w:t>
            </w:r>
          </w:p>
        </w:tc>
        <w:tc>
          <w:tcPr>
            <w:tcW w:w="1134" w:type="dxa"/>
          </w:tcPr>
          <w:p w:rsidR="00A57963" w:rsidRPr="008B37A5" w:rsidRDefault="00A57963" w:rsidP="00FF5E35">
            <w:pPr>
              <w:jc w:val="center"/>
              <w:rPr>
                <w:sz w:val="28"/>
                <w:szCs w:val="28"/>
                <w:lang w:val="en-US"/>
              </w:rPr>
            </w:pPr>
            <w:r w:rsidRPr="008B37A5">
              <w:rPr>
                <w:sz w:val="28"/>
                <w:szCs w:val="28"/>
                <w:lang w:val="en-US"/>
              </w:rPr>
              <w:t>82</w:t>
            </w:r>
          </w:p>
        </w:tc>
        <w:tc>
          <w:tcPr>
            <w:tcW w:w="1309" w:type="dxa"/>
          </w:tcPr>
          <w:p w:rsidR="00A57963" w:rsidRPr="008B37A5" w:rsidRDefault="00A57963" w:rsidP="00FF5E35">
            <w:pPr>
              <w:jc w:val="center"/>
              <w:rPr>
                <w:sz w:val="28"/>
                <w:szCs w:val="28"/>
                <w:lang w:val="en-US"/>
              </w:rPr>
            </w:pPr>
            <w:r w:rsidRPr="008B37A5">
              <w:rPr>
                <w:sz w:val="28"/>
                <w:szCs w:val="28"/>
                <w:lang w:val="en-US"/>
              </w:rPr>
              <w:t>93</w:t>
            </w:r>
          </w:p>
        </w:tc>
        <w:tc>
          <w:tcPr>
            <w:tcW w:w="1168" w:type="dxa"/>
          </w:tcPr>
          <w:p w:rsidR="00A57963" w:rsidRPr="008B37A5" w:rsidRDefault="00A57963" w:rsidP="00FF5E35">
            <w:pPr>
              <w:jc w:val="center"/>
              <w:rPr>
                <w:sz w:val="28"/>
                <w:szCs w:val="28"/>
                <w:lang w:val="en-US"/>
              </w:rPr>
            </w:pPr>
            <w:r w:rsidRPr="008B37A5">
              <w:rPr>
                <w:sz w:val="28"/>
                <w:szCs w:val="28"/>
                <w:lang w:val="en-US"/>
              </w:rPr>
              <w:t>93</w:t>
            </w:r>
          </w:p>
        </w:tc>
        <w:tc>
          <w:tcPr>
            <w:tcW w:w="1168" w:type="dxa"/>
          </w:tcPr>
          <w:p w:rsidR="00A57963" w:rsidRPr="008B37A5" w:rsidRDefault="00A57963" w:rsidP="00FF5E35">
            <w:pPr>
              <w:jc w:val="center"/>
              <w:rPr>
                <w:sz w:val="28"/>
                <w:szCs w:val="28"/>
                <w:lang w:val="en-US"/>
              </w:rPr>
            </w:pPr>
            <w:r w:rsidRPr="008B37A5">
              <w:rPr>
                <w:sz w:val="28"/>
                <w:szCs w:val="28"/>
                <w:lang w:val="en-US"/>
              </w:rPr>
              <w:t>39</w:t>
            </w:r>
          </w:p>
        </w:tc>
        <w:tc>
          <w:tcPr>
            <w:tcW w:w="1463" w:type="dxa"/>
          </w:tcPr>
          <w:p w:rsidR="00A57963" w:rsidRPr="008B37A5" w:rsidRDefault="00A57963" w:rsidP="00FF5E35">
            <w:pPr>
              <w:jc w:val="center"/>
              <w:rPr>
                <w:sz w:val="28"/>
                <w:szCs w:val="28"/>
                <w:lang w:val="en-US"/>
              </w:rPr>
            </w:pPr>
            <w:r w:rsidRPr="008B37A5">
              <w:rPr>
                <w:sz w:val="28"/>
                <w:szCs w:val="28"/>
                <w:lang w:val="en-US"/>
              </w:rPr>
              <w:t>99</w:t>
            </w:r>
          </w:p>
        </w:tc>
      </w:tr>
      <w:tr w:rsidR="00A57963" w:rsidRPr="008B37A5" w:rsidTr="003E355E">
        <w:tc>
          <w:tcPr>
            <w:tcW w:w="9639" w:type="dxa"/>
            <w:gridSpan w:val="8"/>
          </w:tcPr>
          <w:p w:rsidR="00A57963" w:rsidRPr="008B37A5" w:rsidRDefault="00A57963" w:rsidP="00FF5E35">
            <w:pPr>
              <w:jc w:val="center"/>
              <w:rPr>
                <w:b/>
                <w:sz w:val="28"/>
                <w:szCs w:val="28"/>
                <w:lang w:val="en-US"/>
              </w:rPr>
            </w:pPr>
            <w:r w:rsidRPr="008B37A5">
              <w:rPr>
                <w:b/>
                <w:sz w:val="28"/>
                <w:szCs w:val="28"/>
                <w:lang w:val="en-US"/>
              </w:rPr>
              <w:t>D2 (G3)</w:t>
            </w:r>
          </w:p>
        </w:tc>
      </w:tr>
      <w:tr w:rsidR="00A57963" w:rsidRPr="008B37A5" w:rsidTr="003E355E">
        <w:tc>
          <w:tcPr>
            <w:tcW w:w="562" w:type="dxa"/>
          </w:tcPr>
          <w:p w:rsidR="00A57963" w:rsidRPr="008B37A5" w:rsidRDefault="00A57963" w:rsidP="00FF5E35">
            <w:pPr>
              <w:pStyle w:val="a5"/>
              <w:widowControl/>
              <w:numPr>
                <w:ilvl w:val="0"/>
                <w:numId w:val="27"/>
              </w:numPr>
              <w:autoSpaceDE/>
              <w:autoSpaceDN/>
              <w:contextualSpacing/>
              <w:jc w:val="center"/>
              <w:rPr>
                <w:sz w:val="28"/>
                <w:szCs w:val="28"/>
              </w:rPr>
            </w:pPr>
          </w:p>
        </w:tc>
        <w:tc>
          <w:tcPr>
            <w:tcW w:w="1843" w:type="dxa"/>
          </w:tcPr>
          <w:p w:rsidR="00A57963" w:rsidRPr="008B37A5" w:rsidRDefault="00A57963" w:rsidP="00FF5E35">
            <w:pPr>
              <w:jc w:val="center"/>
              <w:rPr>
                <w:sz w:val="28"/>
                <w:szCs w:val="28"/>
                <w:lang w:val="en-US"/>
              </w:rPr>
            </w:pPr>
            <w:r w:rsidRPr="008B37A5">
              <w:rPr>
                <w:sz w:val="28"/>
                <w:szCs w:val="28"/>
                <w:lang w:val="en-US"/>
              </w:rPr>
              <w:t>78</w:t>
            </w:r>
          </w:p>
        </w:tc>
        <w:tc>
          <w:tcPr>
            <w:tcW w:w="992" w:type="dxa"/>
          </w:tcPr>
          <w:p w:rsidR="00A57963" w:rsidRPr="008B37A5" w:rsidRDefault="00A57963" w:rsidP="00FF5E35">
            <w:pPr>
              <w:jc w:val="center"/>
              <w:rPr>
                <w:sz w:val="28"/>
                <w:szCs w:val="28"/>
                <w:lang w:val="en-US"/>
              </w:rPr>
            </w:pPr>
            <w:r w:rsidRPr="008B37A5">
              <w:rPr>
                <w:sz w:val="28"/>
                <w:szCs w:val="28"/>
                <w:lang w:val="en-US"/>
              </w:rPr>
              <w:t>129</w:t>
            </w:r>
          </w:p>
        </w:tc>
        <w:tc>
          <w:tcPr>
            <w:tcW w:w="1134" w:type="dxa"/>
          </w:tcPr>
          <w:p w:rsidR="00A57963" w:rsidRPr="008B37A5" w:rsidRDefault="00A57963" w:rsidP="00FF5E35">
            <w:pPr>
              <w:jc w:val="center"/>
              <w:rPr>
                <w:sz w:val="28"/>
                <w:szCs w:val="28"/>
                <w:lang w:val="en-US"/>
              </w:rPr>
            </w:pPr>
            <w:r w:rsidRPr="008B37A5">
              <w:rPr>
                <w:sz w:val="28"/>
                <w:szCs w:val="28"/>
                <w:lang w:val="en-US"/>
              </w:rPr>
              <w:t>104</w:t>
            </w:r>
          </w:p>
        </w:tc>
        <w:tc>
          <w:tcPr>
            <w:tcW w:w="1309" w:type="dxa"/>
          </w:tcPr>
          <w:p w:rsidR="00A57963" w:rsidRPr="008B37A5" w:rsidRDefault="00A57963" w:rsidP="00FF5E35">
            <w:pPr>
              <w:jc w:val="center"/>
              <w:rPr>
                <w:sz w:val="28"/>
                <w:szCs w:val="28"/>
                <w:lang w:val="en-US"/>
              </w:rPr>
            </w:pPr>
            <w:r w:rsidRPr="008B37A5">
              <w:rPr>
                <w:sz w:val="28"/>
                <w:szCs w:val="28"/>
                <w:lang w:val="en-US"/>
              </w:rPr>
              <w:t>97</w:t>
            </w:r>
          </w:p>
        </w:tc>
        <w:tc>
          <w:tcPr>
            <w:tcW w:w="1168" w:type="dxa"/>
          </w:tcPr>
          <w:p w:rsidR="00A57963" w:rsidRPr="008B37A5" w:rsidRDefault="00A57963" w:rsidP="00FF5E35">
            <w:pPr>
              <w:jc w:val="center"/>
              <w:rPr>
                <w:sz w:val="28"/>
                <w:szCs w:val="28"/>
                <w:lang w:val="en-US"/>
              </w:rPr>
            </w:pPr>
            <w:r w:rsidRPr="008B37A5">
              <w:rPr>
                <w:sz w:val="28"/>
                <w:szCs w:val="28"/>
                <w:lang w:val="en-US"/>
              </w:rPr>
              <w:t>100</w:t>
            </w:r>
          </w:p>
        </w:tc>
        <w:tc>
          <w:tcPr>
            <w:tcW w:w="1168" w:type="dxa"/>
          </w:tcPr>
          <w:p w:rsidR="00A57963" w:rsidRPr="008B37A5" w:rsidRDefault="00A57963" w:rsidP="00FF5E35">
            <w:pPr>
              <w:jc w:val="center"/>
              <w:rPr>
                <w:sz w:val="28"/>
                <w:szCs w:val="28"/>
                <w:lang w:val="en-US"/>
              </w:rPr>
            </w:pPr>
            <w:r w:rsidRPr="008B37A5">
              <w:rPr>
                <w:sz w:val="28"/>
                <w:szCs w:val="28"/>
                <w:lang w:val="en-US"/>
              </w:rPr>
              <w:t>43</w:t>
            </w:r>
          </w:p>
        </w:tc>
        <w:tc>
          <w:tcPr>
            <w:tcW w:w="1463" w:type="dxa"/>
          </w:tcPr>
          <w:p w:rsidR="00A57963" w:rsidRPr="008B37A5" w:rsidRDefault="00A57963" w:rsidP="00FF5E35">
            <w:pPr>
              <w:jc w:val="center"/>
              <w:rPr>
                <w:sz w:val="28"/>
                <w:szCs w:val="28"/>
                <w:lang w:val="en-US"/>
              </w:rPr>
            </w:pPr>
            <w:r w:rsidRPr="008B37A5">
              <w:rPr>
                <w:sz w:val="28"/>
                <w:szCs w:val="28"/>
                <w:lang w:val="en-US"/>
              </w:rPr>
              <w:t>11</w:t>
            </w:r>
          </w:p>
        </w:tc>
      </w:tr>
      <w:tr w:rsidR="00A57963" w:rsidRPr="008B37A5" w:rsidTr="003E355E">
        <w:tc>
          <w:tcPr>
            <w:tcW w:w="562" w:type="dxa"/>
          </w:tcPr>
          <w:p w:rsidR="00A57963" w:rsidRPr="008B37A5" w:rsidRDefault="00A57963" w:rsidP="00FF5E35">
            <w:pPr>
              <w:pStyle w:val="a5"/>
              <w:widowControl/>
              <w:numPr>
                <w:ilvl w:val="0"/>
                <w:numId w:val="27"/>
              </w:numPr>
              <w:autoSpaceDE/>
              <w:autoSpaceDN/>
              <w:contextualSpacing/>
              <w:jc w:val="center"/>
              <w:rPr>
                <w:sz w:val="28"/>
                <w:szCs w:val="28"/>
              </w:rPr>
            </w:pPr>
          </w:p>
        </w:tc>
        <w:tc>
          <w:tcPr>
            <w:tcW w:w="1843" w:type="dxa"/>
          </w:tcPr>
          <w:p w:rsidR="00A57963" w:rsidRPr="008B37A5" w:rsidRDefault="00A57963" w:rsidP="00FF5E35">
            <w:pPr>
              <w:jc w:val="center"/>
              <w:rPr>
                <w:sz w:val="28"/>
                <w:szCs w:val="28"/>
                <w:lang w:val="en-US"/>
              </w:rPr>
            </w:pPr>
            <w:r w:rsidRPr="008B37A5">
              <w:rPr>
                <w:sz w:val="28"/>
                <w:szCs w:val="28"/>
                <w:lang w:val="en-US"/>
              </w:rPr>
              <w:t>2388</w:t>
            </w:r>
          </w:p>
        </w:tc>
        <w:tc>
          <w:tcPr>
            <w:tcW w:w="992" w:type="dxa"/>
          </w:tcPr>
          <w:p w:rsidR="00A57963" w:rsidRPr="008B37A5" w:rsidRDefault="00A57963" w:rsidP="00FF5E35">
            <w:pPr>
              <w:jc w:val="center"/>
              <w:rPr>
                <w:sz w:val="28"/>
                <w:szCs w:val="28"/>
                <w:lang w:val="en-US"/>
              </w:rPr>
            </w:pPr>
            <w:r w:rsidRPr="008B37A5">
              <w:rPr>
                <w:sz w:val="28"/>
                <w:szCs w:val="28"/>
                <w:lang w:val="en-US"/>
              </w:rPr>
              <w:t>120</w:t>
            </w:r>
          </w:p>
        </w:tc>
        <w:tc>
          <w:tcPr>
            <w:tcW w:w="1134" w:type="dxa"/>
          </w:tcPr>
          <w:p w:rsidR="00A57963" w:rsidRPr="008B37A5" w:rsidRDefault="00A57963" w:rsidP="00FF5E35">
            <w:pPr>
              <w:jc w:val="center"/>
              <w:rPr>
                <w:sz w:val="28"/>
                <w:szCs w:val="28"/>
                <w:lang w:val="en-US"/>
              </w:rPr>
            </w:pPr>
            <w:r w:rsidRPr="008B37A5">
              <w:rPr>
                <w:sz w:val="28"/>
                <w:szCs w:val="28"/>
                <w:lang w:val="en-US"/>
              </w:rPr>
              <w:t>91.5</w:t>
            </w:r>
          </w:p>
        </w:tc>
        <w:tc>
          <w:tcPr>
            <w:tcW w:w="1309" w:type="dxa"/>
          </w:tcPr>
          <w:p w:rsidR="00A57963" w:rsidRPr="008B37A5" w:rsidRDefault="00A57963" w:rsidP="00FF5E35">
            <w:pPr>
              <w:jc w:val="center"/>
              <w:rPr>
                <w:sz w:val="28"/>
                <w:szCs w:val="28"/>
                <w:lang w:val="en-US"/>
              </w:rPr>
            </w:pPr>
            <w:r w:rsidRPr="008B37A5">
              <w:rPr>
                <w:sz w:val="28"/>
                <w:szCs w:val="28"/>
                <w:lang w:val="en-US"/>
              </w:rPr>
              <w:t>94</w:t>
            </w:r>
          </w:p>
        </w:tc>
        <w:tc>
          <w:tcPr>
            <w:tcW w:w="1168" w:type="dxa"/>
          </w:tcPr>
          <w:p w:rsidR="00A57963" w:rsidRPr="008B37A5" w:rsidRDefault="00A57963" w:rsidP="00FF5E35">
            <w:pPr>
              <w:jc w:val="center"/>
              <w:rPr>
                <w:sz w:val="28"/>
                <w:szCs w:val="28"/>
                <w:lang w:val="en-US"/>
              </w:rPr>
            </w:pPr>
            <w:r w:rsidRPr="008B37A5">
              <w:rPr>
                <w:sz w:val="28"/>
                <w:szCs w:val="28"/>
                <w:lang w:val="en-US"/>
              </w:rPr>
              <w:t>95</w:t>
            </w:r>
          </w:p>
        </w:tc>
        <w:tc>
          <w:tcPr>
            <w:tcW w:w="1168" w:type="dxa"/>
          </w:tcPr>
          <w:p w:rsidR="00A57963" w:rsidRPr="008B37A5" w:rsidRDefault="00A57963" w:rsidP="00FF5E35">
            <w:pPr>
              <w:jc w:val="center"/>
              <w:rPr>
                <w:sz w:val="28"/>
                <w:szCs w:val="28"/>
                <w:lang w:val="en-US"/>
              </w:rPr>
            </w:pPr>
            <w:r w:rsidRPr="008B37A5">
              <w:rPr>
                <w:sz w:val="28"/>
                <w:szCs w:val="28"/>
                <w:lang w:val="en-US"/>
              </w:rPr>
              <w:t>39</w:t>
            </w:r>
          </w:p>
        </w:tc>
        <w:tc>
          <w:tcPr>
            <w:tcW w:w="1463" w:type="dxa"/>
          </w:tcPr>
          <w:p w:rsidR="00A57963" w:rsidRPr="008B37A5" w:rsidRDefault="00A57963" w:rsidP="00FF5E35">
            <w:pPr>
              <w:jc w:val="center"/>
              <w:rPr>
                <w:sz w:val="28"/>
                <w:szCs w:val="28"/>
                <w:lang w:val="en-US"/>
              </w:rPr>
            </w:pPr>
            <w:r w:rsidRPr="008B37A5">
              <w:rPr>
                <w:sz w:val="28"/>
                <w:szCs w:val="28"/>
                <w:lang w:val="en-US"/>
              </w:rPr>
              <w:t>104</w:t>
            </w:r>
          </w:p>
        </w:tc>
      </w:tr>
      <w:tr w:rsidR="00A57963" w:rsidRPr="008B37A5" w:rsidTr="003E355E">
        <w:tc>
          <w:tcPr>
            <w:tcW w:w="562" w:type="dxa"/>
          </w:tcPr>
          <w:p w:rsidR="00A57963" w:rsidRPr="008B37A5" w:rsidRDefault="00A57963" w:rsidP="00FF5E35">
            <w:pPr>
              <w:pStyle w:val="a5"/>
              <w:widowControl/>
              <w:numPr>
                <w:ilvl w:val="0"/>
                <w:numId w:val="27"/>
              </w:numPr>
              <w:autoSpaceDE/>
              <w:autoSpaceDN/>
              <w:contextualSpacing/>
              <w:jc w:val="center"/>
              <w:rPr>
                <w:sz w:val="28"/>
                <w:szCs w:val="28"/>
              </w:rPr>
            </w:pPr>
          </w:p>
        </w:tc>
        <w:tc>
          <w:tcPr>
            <w:tcW w:w="1843" w:type="dxa"/>
          </w:tcPr>
          <w:p w:rsidR="00A57963" w:rsidRPr="008B37A5" w:rsidRDefault="00A57963" w:rsidP="00FF5E35">
            <w:pPr>
              <w:jc w:val="center"/>
              <w:rPr>
                <w:sz w:val="28"/>
                <w:szCs w:val="28"/>
                <w:lang w:val="en-US"/>
              </w:rPr>
            </w:pPr>
            <w:r w:rsidRPr="008B37A5">
              <w:rPr>
                <w:sz w:val="28"/>
                <w:szCs w:val="28"/>
                <w:lang w:val="en-US"/>
              </w:rPr>
              <w:t>2386</w:t>
            </w:r>
          </w:p>
        </w:tc>
        <w:tc>
          <w:tcPr>
            <w:tcW w:w="992" w:type="dxa"/>
          </w:tcPr>
          <w:p w:rsidR="00A57963" w:rsidRPr="008B37A5" w:rsidRDefault="00A57963" w:rsidP="00FF5E35">
            <w:pPr>
              <w:jc w:val="center"/>
              <w:rPr>
                <w:sz w:val="28"/>
                <w:szCs w:val="28"/>
                <w:lang w:val="en-US"/>
              </w:rPr>
            </w:pPr>
            <w:r w:rsidRPr="008B37A5">
              <w:rPr>
                <w:sz w:val="28"/>
                <w:szCs w:val="28"/>
                <w:lang w:val="en-US"/>
              </w:rPr>
              <w:t>100.5</w:t>
            </w:r>
          </w:p>
        </w:tc>
        <w:tc>
          <w:tcPr>
            <w:tcW w:w="1134" w:type="dxa"/>
          </w:tcPr>
          <w:p w:rsidR="00A57963" w:rsidRPr="008B37A5" w:rsidRDefault="00A57963" w:rsidP="00FF5E35">
            <w:pPr>
              <w:jc w:val="center"/>
              <w:rPr>
                <w:sz w:val="28"/>
                <w:szCs w:val="28"/>
                <w:lang w:val="en-US"/>
              </w:rPr>
            </w:pPr>
            <w:r w:rsidRPr="008B37A5">
              <w:rPr>
                <w:sz w:val="28"/>
                <w:szCs w:val="28"/>
                <w:lang w:val="en-US"/>
              </w:rPr>
              <w:t>92</w:t>
            </w:r>
          </w:p>
        </w:tc>
        <w:tc>
          <w:tcPr>
            <w:tcW w:w="1309" w:type="dxa"/>
          </w:tcPr>
          <w:p w:rsidR="00A57963" w:rsidRPr="008B37A5" w:rsidRDefault="00A57963" w:rsidP="00FF5E35">
            <w:pPr>
              <w:jc w:val="center"/>
              <w:rPr>
                <w:sz w:val="28"/>
                <w:szCs w:val="28"/>
                <w:lang w:val="en-US"/>
              </w:rPr>
            </w:pPr>
            <w:r w:rsidRPr="008B37A5">
              <w:rPr>
                <w:sz w:val="28"/>
                <w:szCs w:val="28"/>
                <w:lang w:val="en-US"/>
              </w:rPr>
              <w:t>93.5</w:t>
            </w:r>
          </w:p>
        </w:tc>
        <w:tc>
          <w:tcPr>
            <w:tcW w:w="1168" w:type="dxa"/>
          </w:tcPr>
          <w:p w:rsidR="00A57963" w:rsidRPr="008B37A5" w:rsidRDefault="00A57963" w:rsidP="00FF5E35">
            <w:pPr>
              <w:jc w:val="center"/>
              <w:rPr>
                <w:sz w:val="28"/>
                <w:szCs w:val="28"/>
                <w:lang w:val="en-US"/>
              </w:rPr>
            </w:pPr>
            <w:r w:rsidRPr="008B37A5">
              <w:rPr>
                <w:sz w:val="28"/>
                <w:szCs w:val="28"/>
                <w:lang w:val="en-US"/>
              </w:rPr>
              <w:t>94</w:t>
            </w:r>
          </w:p>
        </w:tc>
        <w:tc>
          <w:tcPr>
            <w:tcW w:w="1168" w:type="dxa"/>
          </w:tcPr>
          <w:p w:rsidR="00A57963" w:rsidRPr="008B37A5" w:rsidRDefault="00A57963" w:rsidP="00FF5E35">
            <w:pPr>
              <w:jc w:val="center"/>
              <w:rPr>
                <w:sz w:val="28"/>
                <w:szCs w:val="28"/>
                <w:lang w:val="en-US"/>
              </w:rPr>
            </w:pPr>
            <w:r w:rsidRPr="008B37A5">
              <w:rPr>
                <w:sz w:val="28"/>
                <w:szCs w:val="28"/>
                <w:lang w:val="en-US"/>
              </w:rPr>
              <w:t>40</w:t>
            </w:r>
          </w:p>
        </w:tc>
        <w:tc>
          <w:tcPr>
            <w:tcW w:w="1463" w:type="dxa"/>
          </w:tcPr>
          <w:p w:rsidR="00A57963" w:rsidRPr="008B37A5" w:rsidRDefault="00A57963" w:rsidP="00FF5E35">
            <w:pPr>
              <w:jc w:val="center"/>
              <w:rPr>
                <w:sz w:val="28"/>
                <w:szCs w:val="28"/>
                <w:lang w:val="en-US"/>
              </w:rPr>
            </w:pPr>
            <w:r w:rsidRPr="008B37A5">
              <w:rPr>
                <w:sz w:val="28"/>
                <w:szCs w:val="28"/>
                <w:lang w:val="en-US"/>
              </w:rPr>
              <w:t>103</w:t>
            </w:r>
          </w:p>
        </w:tc>
      </w:tr>
      <w:tr w:rsidR="00A57963" w:rsidRPr="008B37A5" w:rsidTr="003E355E">
        <w:tc>
          <w:tcPr>
            <w:tcW w:w="562" w:type="dxa"/>
          </w:tcPr>
          <w:p w:rsidR="00A57963" w:rsidRPr="008B37A5" w:rsidRDefault="00A57963" w:rsidP="00FF5E35">
            <w:pPr>
              <w:pStyle w:val="a5"/>
              <w:widowControl/>
              <w:numPr>
                <w:ilvl w:val="0"/>
                <w:numId w:val="27"/>
              </w:numPr>
              <w:autoSpaceDE/>
              <w:autoSpaceDN/>
              <w:contextualSpacing/>
              <w:jc w:val="center"/>
              <w:rPr>
                <w:sz w:val="28"/>
                <w:szCs w:val="28"/>
              </w:rPr>
            </w:pPr>
          </w:p>
        </w:tc>
        <w:tc>
          <w:tcPr>
            <w:tcW w:w="1843" w:type="dxa"/>
          </w:tcPr>
          <w:p w:rsidR="00A57963" w:rsidRPr="008B37A5" w:rsidRDefault="00A57963" w:rsidP="00FF5E35">
            <w:pPr>
              <w:jc w:val="center"/>
              <w:rPr>
                <w:sz w:val="28"/>
                <w:szCs w:val="28"/>
                <w:lang w:val="en-US"/>
              </w:rPr>
            </w:pPr>
            <w:r w:rsidRPr="008B37A5">
              <w:rPr>
                <w:sz w:val="28"/>
                <w:szCs w:val="28"/>
                <w:lang w:val="en-US"/>
              </w:rPr>
              <w:t>102</w:t>
            </w:r>
            <w:r w:rsidRPr="008B37A5">
              <w:rPr>
                <w:i/>
                <w:sz w:val="28"/>
                <w:szCs w:val="28"/>
                <w:lang w:val="en-US"/>
              </w:rPr>
              <w:t>(094)</w:t>
            </w:r>
          </w:p>
        </w:tc>
        <w:tc>
          <w:tcPr>
            <w:tcW w:w="992" w:type="dxa"/>
          </w:tcPr>
          <w:p w:rsidR="00A57963" w:rsidRPr="008B37A5" w:rsidRDefault="00A57963" w:rsidP="00FF5E35">
            <w:pPr>
              <w:jc w:val="center"/>
              <w:rPr>
                <w:sz w:val="28"/>
                <w:szCs w:val="28"/>
                <w:lang w:val="en-US"/>
              </w:rPr>
            </w:pPr>
            <w:r w:rsidRPr="008B37A5">
              <w:rPr>
                <w:sz w:val="28"/>
                <w:szCs w:val="28"/>
                <w:lang w:val="en-US"/>
              </w:rPr>
              <w:t>88</w:t>
            </w:r>
          </w:p>
        </w:tc>
        <w:tc>
          <w:tcPr>
            <w:tcW w:w="1134" w:type="dxa"/>
          </w:tcPr>
          <w:p w:rsidR="00A57963" w:rsidRPr="008B37A5" w:rsidRDefault="00A57963" w:rsidP="00FF5E35">
            <w:pPr>
              <w:jc w:val="center"/>
              <w:rPr>
                <w:sz w:val="28"/>
                <w:szCs w:val="28"/>
                <w:lang w:val="en-US"/>
              </w:rPr>
            </w:pPr>
            <w:r w:rsidRPr="008B37A5">
              <w:rPr>
                <w:sz w:val="28"/>
                <w:szCs w:val="28"/>
                <w:lang w:val="en-US"/>
              </w:rPr>
              <w:t>89</w:t>
            </w:r>
          </w:p>
        </w:tc>
        <w:tc>
          <w:tcPr>
            <w:tcW w:w="1309" w:type="dxa"/>
          </w:tcPr>
          <w:p w:rsidR="00A57963" w:rsidRPr="008B37A5" w:rsidRDefault="00A57963" w:rsidP="00FF5E35">
            <w:pPr>
              <w:jc w:val="center"/>
              <w:rPr>
                <w:sz w:val="28"/>
                <w:szCs w:val="28"/>
                <w:lang w:val="en-US"/>
              </w:rPr>
            </w:pPr>
            <w:r w:rsidRPr="008B37A5">
              <w:rPr>
                <w:sz w:val="28"/>
                <w:szCs w:val="28"/>
                <w:lang w:val="en-US"/>
              </w:rPr>
              <w:t>90</w:t>
            </w:r>
          </w:p>
        </w:tc>
        <w:tc>
          <w:tcPr>
            <w:tcW w:w="1168" w:type="dxa"/>
          </w:tcPr>
          <w:p w:rsidR="00A57963" w:rsidRPr="008B37A5" w:rsidRDefault="00A57963" w:rsidP="00FF5E35">
            <w:pPr>
              <w:jc w:val="center"/>
              <w:rPr>
                <w:sz w:val="28"/>
                <w:szCs w:val="28"/>
                <w:lang w:val="en-US"/>
              </w:rPr>
            </w:pPr>
            <w:r w:rsidRPr="008B37A5">
              <w:rPr>
                <w:sz w:val="28"/>
                <w:szCs w:val="28"/>
                <w:lang w:val="en-US"/>
              </w:rPr>
              <w:t>91.5</w:t>
            </w:r>
          </w:p>
        </w:tc>
        <w:tc>
          <w:tcPr>
            <w:tcW w:w="1168" w:type="dxa"/>
          </w:tcPr>
          <w:p w:rsidR="00A57963" w:rsidRPr="008B37A5" w:rsidRDefault="00A57963" w:rsidP="00FF5E35">
            <w:pPr>
              <w:jc w:val="center"/>
              <w:rPr>
                <w:sz w:val="28"/>
                <w:szCs w:val="28"/>
                <w:lang w:val="en-US"/>
              </w:rPr>
            </w:pPr>
            <w:r w:rsidRPr="008B37A5">
              <w:rPr>
                <w:sz w:val="28"/>
                <w:szCs w:val="28"/>
                <w:lang w:val="en-US"/>
              </w:rPr>
              <w:t>38</w:t>
            </w:r>
          </w:p>
        </w:tc>
        <w:tc>
          <w:tcPr>
            <w:tcW w:w="1463" w:type="dxa"/>
          </w:tcPr>
          <w:p w:rsidR="00A57963" w:rsidRPr="008B37A5" w:rsidRDefault="00A57963" w:rsidP="00FF5E35">
            <w:pPr>
              <w:jc w:val="center"/>
              <w:rPr>
                <w:sz w:val="28"/>
                <w:szCs w:val="28"/>
                <w:lang w:val="en-US"/>
              </w:rPr>
            </w:pPr>
            <w:r w:rsidRPr="008B37A5">
              <w:rPr>
                <w:sz w:val="28"/>
                <w:szCs w:val="28"/>
                <w:lang w:val="en-US"/>
              </w:rPr>
              <w:t>99</w:t>
            </w:r>
          </w:p>
        </w:tc>
      </w:tr>
    </w:tbl>
    <w:p w:rsidR="00A57963" w:rsidRPr="008B37A5" w:rsidRDefault="00A57963" w:rsidP="00FF5E35">
      <w:pPr>
        <w:pStyle w:val="a9"/>
        <w:jc w:val="both"/>
        <w:rPr>
          <w:rFonts w:ascii="Times New Roman" w:hAnsi="Times New Roman" w:cs="Times New Roman"/>
          <w:sz w:val="28"/>
          <w:szCs w:val="28"/>
          <w:lang w:val="kk-KZ"/>
        </w:rPr>
      </w:pPr>
    </w:p>
    <w:tbl>
      <w:tblPr>
        <w:tblW w:w="0" w:type="auto"/>
        <w:tblLook w:val="04A0" w:firstRow="1" w:lastRow="0" w:firstColumn="1" w:lastColumn="0" w:noHBand="0" w:noVBand="1"/>
      </w:tblPr>
      <w:tblGrid>
        <w:gridCol w:w="3231"/>
        <w:gridCol w:w="3205"/>
        <w:gridCol w:w="3202"/>
      </w:tblGrid>
      <w:tr w:rsidR="00FC5F98" w:rsidRPr="008B37A5" w:rsidTr="00A57963">
        <w:tc>
          <w:tcPr>
            <w:tcW w:w="9638" w:type="dxa"/>
            <w:gridSpan w:val="3"/>
          </w:tcPr>
          <w:p w:rsidR="00FC5F98" w:rsidRPr="008B37A5" w:rsidRDefault="00FC5F98" w:rsidP="00FF5E35">
            <w:pPr>
              <w:pStyle w:val="a9"/>
              <w:jc w:val="center"/>
              <w:rPr>
                <w:rFonts w:ascii="Times New Roman" w:hAnsi="Times New Roman" w:cs="Times New Roman"/>
                <w:sz w:val="28"/>
                <w:szCs w:val="28"/>
                <w:lang w:val="kk-KZ"/>
              </w:rPr>
            </w:pPr>
            <w:r w:rsidRPr="008B37A5">
              <w:rPr>
                <w:rFonts w:ascii="Times New Roman" w:hAnsi="Times New Roman" w:cs="Times New Roman"/>
                <w:noProof/>
                <w:sz w:val="28"/>
                <w:szCs w:val="28"/>
                <w:lang w:eastAsia="ru-RU"/>
              </w:rPr>
              <w:drawing>
                <wp:inline distT="0" distB="0" distL="0" distR="0" wp14:anchorId="7DF2E1C3" wp14:editId="69CBFC55">
                  <wp:extent cx="4098290" cy="3075767"/>
                  <wp:effectExtent l="0" t="0" r="0" b="0"/>
                  <wp:docPr id="36" name="Рисунок 36" descr="C:\Users\User\Desktop\WhatsApp Image 2022-04-18 at 15.58.5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WhatsApp Image 2022-04-18 at 15.58.57.jpeg"/>
                          <pic:cNvPicPr>
                            <a:picLocks noChangeAspect="1" noChangeArrowheads="1"/>
                          </pic:cNvPicPr>
                        </pic:nvPicPr>
                        <pic:blipFill>
                          <a:blip r:embed="rId315" cstate="print">
                            <a:extLst>
                              <a:ext uri="{28A0092B-C50C-407E-A947-70E740481C1C}">
                                <a14:useLocalDpi xmlns:a14="http://schemas.microsoft.com/office/drawing/2010/main" val="0"/>
                              </a:ext>
                            </a:extLst>
                          </a:blip>
                          <a:srcRect/>
                          <a:stretch>
                            <a:fillRect/>
                          </a:stretch>
                        </pic:blipFill>
                        <pic:spPr bwMode="auto">
                          <a:xfrm>
                            <a:off x="0" y="0"/>
                            <a:ext cx="4117727" cy="3090354"/>
                          </a:xfrm>
                          <a:prstGeom prst="rect">
                            <a:avLst/>
                          </a:prstGeom>
                          <a:noFill/>
                          <a:ln>
                            <a:noFill/>
                          </a:ln>
                        </pic:spPr>
                      </pic:pic>
                    </a:graphicData>
                  </a:graphic>
                </wp:inline>
              </w:drawing>
            </w:r>
          </w:p>
          <w:p w:rsidR="00FC5F98" w:rsidRPr="008B37A5" w:rsidRDefault="00FC5F98" w:rsidP="00FF5E35">
            <w:pPr>
              <w:pStyle w:val="a9"/>
              <w:jc w:val="both"/>
              <w:rPr>
                <w:rFonts w:ascii="Times New Roman" w:hAnsi="Times New Roman" w:cs="Times New Roman"/>
                <w:sz w:val="28"/>
                <w:szCs w:val="28"/>
                <w:lang w:val="kk-KZ"/>
              </w:rPr>
            </w:pPr>
          </w:p>
        </w:tc>
      </w:tr>
      <w:tr w:rsidR="00FC5F98" w:rsidRPr="008B37A5" w:rsidTr="00A57963">
        <w:tc>
          <w:tcPr>
            <w:tcW w:w="3231" w:type="dxa"/>
          </w:tcPr>
          <w:p w:rsidR="00FC5F98" w:rsidRPr="008B37A5" w:rsidRDefault="00FC5F98" w:rsidP="00FF5E35">
            <w:pPr>
              <w:pStyle w:val="a9"/>
              <w:jc w:val="both"/>
              <w:rPr>
                <w:rFonts w:ascii="Times New Roman" w:hAnsi="Times New Roman" w:cs="Times New Roman"/>
                <w:noProof/>
                <w:sz w:val="28"/>
                <w:szCs w:val="28"/>
                <w:lang w:eastAsia="ru-RU"/>
              </w:rPr>
            </w:pPr>
            <w:r w:rsidRPr="008B37A5">
              <w:rPr>
                <w:rFonts w:ascii="Times New Roman" w:hAnsi="Times New Roman" w:cs="Times New Roman"/>
                <w:noProof/>
                <w:sz w:val="28"/>
                <w:szCs w:val="28"/>
                <w:lang w:eastAsia="ru-RU"/>
              </w:rPr>
              <w:lastRenderedPageBreak/>
              <w:drawing>
                <wp:inline distT="0" distB="0" distL="0" distR="0" wp14:anchorId="519C4AE1" wp14:editId="73F17932">
                  <wp:extent cx="1783080" cy="1338202"/>
                  <wp:effectExtent l="0" t="0" r="7620" b="0"/>
                  <wp:docPr id="37" name="Рисунок 37" descr="C:\Users\User\Desktop\G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G1.jpeg"/>
                          <pic:cNvPicPr>
                            <a:picLocks noChangeAspect="1" noChangeArrowheads="1"/>
                          </pic:cNvPicPr>
                        </pic:nvPicPr>
                        <pic:blipFill>
                          <a:blip r:embed="rId316" cstate="print">
                            <a:extLst>
                              <a:ext uri="{28A0092B-C50C-407E-A947-70E740481C1C}">
                                <a14:useLocalDpi xmlns:a14="http://schemas.microsoft.com/office/drawing/2010/main" val="0"/>
                              </a:ext>
                            </a:extLst>
                          </a:blip>
                          <a:srcRect/>
                          <a:stretch>
                            <a:fillRect/>
                          </a:stretch>
                        </pic:blipFill>
                        <pic:spPr bwMode="auto">
                          <a:xfrm>
                            <a:off x="0" y="0"/>
                            <a:ext cx="1801215" cy="1351813"/>
                          </a:xfrm>
                          <a:prstGeom prst="rect">
                            <a:avLst/>
                          </a:prstGeom>
                          <a:noFill/>
                          <a:ln>
                            <a:noFill/>
                          </a:ln>
                        </pic:spPr>
                      </pic:pic>
                    </a:graphicData>
                  </a:graphic>
                </wp:inline>
              </w:drawing>
            </w:r>
          </w:p>
        </w:tc>
        <w:tc>
          <w:tcPr>
            <w:tcW w:w="3205" w:type="dxa"/>
          </w:tcPr>
          <w:p w:rsidR="00FC5F98" w:rsidRPr="008B37A5" w:rsidRDefault="00FC5F98" w:rsidP="00FF5E35">
            <w:pPr>
              <w:pStyle w:val="a9"/>
              <w:jc w:val="both"/>
              <w:rPr>
                <w:rFonts w:ascii="Times New Roman" w:hAnsi="Times New Roman" w:cs="Times New Roman"/>
                <w:noProof/>
                <w:sz w:val="28"/>
                <w:szCs w:val="28"/>
                <w:lang w:eastAsia="ru-RU"/>
              </w:rPr>
            </w:pPr>
            <w:r w:rsidRPr="008B37A5">
              <w:rPr>
                <w:rFonts w:ascii="Times New Roman" w:hAnsi="Times New Roman" w:cs="Times New Roman"/>
                <w:noProof/>
                <w:sz w:val="28"/>
                <w:szCs w:val="28"/>
                <w:lang w:eastAsia="ru-RU"/>
              </w:rPr>
              <w:drawing>
                <wp:inline distT="0" distB="0" distL="0" distR="0" wp14:anchorId="11C35CBE" wp14:editId="0EC995F4">
                  <wp:extent cx="1773555" cy="1331053"/>
                  <wp:effectExtent l="0" t="0" r="0" b="2540"/>
                  <wp:docPr id="38" name="Рисунок 38" descr="C:\Users\User\Desktop\G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G2.jpeg"/>
                          <pic:cNvPicPr>
                            <a:picLocks noChangeAspect="1" noChangeArrowheads="1"/>
                          </pic:cNvPicPr>
                        </pic:nvPicPr>
                        <pic:blipFill>
                          <a:blip r:embed="rId317" cstate="print">
                            <a:extLst>
                              <a:ext uri="{28A0092B-C50C-407E-A947-70E740481C1C}">
                                <a14:useLocalDpi xmlns:a14="http://schemas.microsoft.com/office/drawing/2010/main" val="0"/>
                              </a:ext>
                            </a:extLst>
                          </a:blip>
                          <a:srcRect/>
                          <a:stretch>
                            <a:fillRect/>
                          </a:stretch>
                        </pic:blipFill>
                        <pic:spPr bwMode="auto">
                          <a:xfrm>
                            <a:off x="0" y="0"/>
                            <a:ext cx="1788285" cy="1342108"/>
                          </a:xfrm>
                          <a:prstGeom prst="rect">
                            <a:avLst/>
                          </a:prstGeom>
                          <a:noFill/>
                          <a:ln>
                            <a:noFill/>
                          </a:ln>
                        </pic:spPr>
                      </pic:pic>
                    </a:graphicData>
                  </a:graphic>
                </wp:inline>
              </w:drawing>
            </w:r>
          </w:p>
        </w:tc>
        <w:tc>
          <w:tcPr>
            <w:tcW w:w="3202" w:type="dxa"/>
          </w:tcPr>
          <w:p w:rsidR="00FC5F98" w:rsidRPr="008B37A5" w:rsidRDefault="00FC5F98" w:rsidP="00FF5E35">
            <w:pPr>
              <w:pStyle w:val="a9"/>
              <w:jc w:val="both"/>
              <w:rPr>
                <w:rFonts w:ascii="Times New Roman" w:hAnsi="Times New Roman" w:cs="Times New Roman"/>
                <w:noProof/>
                <w:sz w:val="28"/>
                <w:szCs w:val="28"/>
                <w:lang w:eastAsia="ru-RU"/>
              </w:rPr>
            </w:pPr>
            <w:r w:rsidRPr="008B37A5">
              <w:rPr>
                <w:rFonts w:ascii="Times New Roman" w:hAnsi="Times New Roman" w:cs="Times New Roman"/>
                <w:noProof/>
                <w:sz w:val="28"/>
                <w:szCs w:val="28"/>
                <w:lang w:eastAsia="ru-RU"/>
              </w:rPr>
              <w:drawing>
                <wp:inline distT="0" distB="0" distL="0" distR="0" wp14:anchorId="668A7C91" wp14:editId="69D9B917">
                  <wp:extent cx="1766471" cy="1325737"/>
                  <wp:effectExtent l="0" t="0" r="5715" b="8255"/>
                  <wp:docPr id="39" name="Рисунок 39" descr="C:\Users\User\Desktop\G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G3.jpeg"/>
                          <pic:cNvPicPr>
                            <a:picLocks noChangeAspect="1" noChangeArrowheads="1"/>
                          </pic:cNvPicPr>
                        </pic:nvPicPr>
                        <pic:blipFill>
                          <a:blip r:embed="rId318" cstate="print">
                            <a:extLst>
                              <a:ext uri="{28A0092B-C50C-407E-A947-70E740481C1C}">
                                <a14:useLocalDpi xmlns:a14="http://schemas.microsoft.com/office/drawing/2010/main" val="0"/>
                              </a:ext>
                            </a:extLst>
                          </a:blip>
                          <a:srcRect/>
                          <a:stretch>
                            <a:fillRect/>
                          </a:stretch>
                        </pic:blipFill>
                        <pic:spPr bwMode="auto">
                          <a:xfrm>
                            <a:off x="0" y="0"/>
                            <a:ext cx="1793803" cy="1346250"/>
                          </a:xfrm>
                          <a:prstGeom prst="rect">
                            <a:avLst/>
                          </a:prstGeom>
                          <a:noFill/>
                          <a:ln>
                            <a:noFill/>
                          </a:ln>
                        </pic:spPr>
                      </pic:pic>
                    </a:graphicData>
                  </a:graphic>
                </wp:inline>
              </w:drawing>
            </w:r>
          </w:p>
        </w:tc>
      </w:tr>
      <w:tr w:rsidR="00FC5F98" w:rsidRPr="008B37A5" w:rsidTr="00A57963">
        <w:tc>
          <w:tcPr>
            <w:tcW w:w="9638" w:type="dxa"/>
            <w:gridSpan w:val="3"/>
          </w:tcPr>
          <w:p w:rsidR="003E355E" w:rsidRPr="008B37A5" w:rsidRDefault="003E355E" w:rsidP="00FF5E35">
            <w:pPr>
              <w:pStyle w:val="a9"/>
              <w:jc w:val="center"/>
              <w:rPr>
                <w:rFonts w:ascii="Times New Roman" w:hAnsi="Times New Roman" w:cs="Times New Roman"/>
                <w:sz w:val="28"/>
                <w:szCs w:val="28"/>
                <w:lang w:val="kk-KZ"/>
              </w:rPr>
            </w:pPr>
          </w:p>
          <w:p w:rsidR="00FC5F98" w:rsidRPr="008B37A5" w:rsidRDefault="00D36660" w:rsidP="00F13551">
            <w:pPr>
              <w:pStyle w:val="a9"/>
              <w:jc w:val="center"/>
              <w:rPr>
                <w:rFonts w:ascii="Times New Roman" w:hAnsi="Times New Roman" w:cs="Times New Roman"/>
                <w:sz w:val="28"/>
                <w:szCs w:val="28"/>
                <w:lang w:val="kk-KZ"/>
              </w:rPr>
            </w:pPr>
            <w:r w:rsidRPr="008B37A5">
              <w:rPr>
                <w:rFonts w:ascii="Times New Roman" w:hAnsi="Times New Roman" w:cs="Times New Roman"/>
                <w:sz w:val="28"/>
                <w:szCs w:val="28"/>
                <w:lang w:val="kk-KZ"/>
              </w:rPr>
              <w:t>6</w:t>
            </w:r>
            <w:r w:rsidR="00F13551" w:rsidRPr="008B37A5">
              <w:rPr>
                <w:rFonts w:ascii="Times New Roman" w:hAnsi="Times New Roman" w:cs="Times New Roman"/>
                <w:sz w:val="28"/>
                <w:szCs w:val="28"/>
                <w:lang w:val="kk-KZ"/>
              </w:rPr>
              <w:t>2</w:t>
            </w:r>
            <w:r w:rsidR="00B24416" w:rsidRPr="008B37A5">
              <w:rPr>
                <w:rFonts w:ascii="Times New Roman" w:hAnsi="Times New Roman" w:cs="Times New Roman"/>
                <w:sz w:val="28"/>
                <w:szCs w:val="28"/>
                <w:lang w:val="kk-KZ"/>
              </w:rPr>
              <w:t xml:space="preserve"> </w:t>
            </w:r>
            <w:r w:rsidR="00477697" w:rsidRPr="008B37A5">
              <w:rPr>
                <w:rFonts w:ascii="Times New Roman" w:hAnsi="Times New Roman" w:cs="Times New Roman"/>
                <w:sz w:val="28"/>
                <w:szCs w:val="28"/>
                <w:lang w:val="kk-KZ"/>
              </w:rPr>
              <w:t xml:space="preserve">сурет – </w:t>
            </w:r>
            <w:r w:rsidR="00B24416" w:rsidRPr="008B37A5">
              <w:rPr>
                <w:rFonts w:ascii="Times New Roman" w:hAnsi="Times New Roman" w:cs="Times New Roman"/>
                <w:sz w:val="28"/>
                <w:szCs w:val="28"/>
                <w:lang w:val="kk-KZ"/>
              </w:rPr>
              <w:t>Қорадағы бұзаулардың жалпы түрі</w:t>
            </w:r>
          </w:p>
        </w:tc>
      </w:tr>
    </w:tbl>
    <w:p w:rsidR="00FC5F98" w:rsidRPr="008B37A5" w:rsidRDefault="00FC5F98" w:rsidP="00FF5E35">
      <w:pPr>
        <w:pStyle w:val="a9"/>
        <w:jc w:val="both"/>
        <w:rPr>
          <w:rFonts w:ascii="Times New Roman" w:hAnsi="Times New Roman" w:cs="Times New Roman"/>
          <w:sz w:val="28"/>
          <w:szCs w:val="28"/>
          <w:lang w:val="kk-KZ"/>
        </w:rPr>
      </w:pPr>
    </w:p>
    <w:p w:rsidR="00A57963" w:rsidRPr="008B37A5" w:rsidRDefault="00A57963" w:rsidP="00FF5E35">
      <w:pPr>
        <w:ind w:firstLine="708"/>
        <w:jc w:val="both"/>
        <w:rPr>
          <w:sz w:val="28"/>
          <w:szCs w:val="28"/>
        </w:rPr>
      </w:pPr>
      <w:r w:rsidRPr="008B37A5">
        <w:rPr>
          <w:sz w:val="28"/>
          <w:szCs w:val="28"/>
        </w:rPr>
        <w:t>Азықтандыру төмендегі кестелердегідей (№</w:t>
      </w:r>
      <w:r w:rsidR="008C5BF4" w:rsidRPr="008B37A5">
        <w:rPr>
          <w:sz w:val="28"/>
          <w:szCs w:val="28"/>
        </w:rPr>
        <w:t>15</w:t>
      </w:r>
      <w:r w:rsidRPr="008B37A5">
        <w:rPr>
          <w:sz w:val="28"/>
          <w:szCs w:val="28"/>
        </w:rPr>
        <w:t>) іске асырылды. Яғни әр топтың орта салмағына байланысты жоңышқа мен жем мөлшері бұзаулардың тірі салмақ көрсеткішінің пайыздық мөлшерінде есептелінді. Азықтандыру күніне 2 рет таңғы сағат 08:00-де және кешкі сағат 17:00-де жүргізілетін болды.</w:t>
      </w:r>
    </w:p>
    <w:p w:rsidR="00FC5F98" w:rsidRPr="008B37A5" w:rsidRDefault="00FC5F98" w:rsidP="00FF5E35">
      <w:pPr>
        <w:pStyle w:val="a9"/>
        <w:jc w:val="both"/>
        <w:rPr>
          <w:rFonts w:ascii="Times New Roman" w:hAnsi="Times New Roman" w:cs="Times New Roman"/>
          <w:sz w:val="28"/>
          <w:szCs w:val="28"/>
          <w:lang w:val="kk-KZ"/>
        </w:rPr>
      </w:pPr>
    </w:p>
    <w:p w:rsidR="00A57963" w:rsidRPr="008B37A5" w:rsidRDefault="004C1897" w:rsidP="00FF5E35">
      <w:pPr>
        <w:rPr>
          <w:b/>
          <w:sz w:val="28"/>
          <w:szCs w:val="28"/>
        </w:rPr>
      </w:pPr>
      <w:r w:rsidRPr="008B37A5">
        <w:rPr>
          <w:sz w:val="28"/>
          <w:szCs w:val="28"/>
        </w:rPr>
        <w:t>1</w:t>
      </w:r>
      <w:r w:rsidR="008C5BF4" w:rsidRPr="008B37A5">
        <w:rPr>
          <w:sz w:val="28"/>
          <w:szCs w:val="28"/>
        </w:rPr>
        <w:t>5</w:t>
      </w:r>
      <w:r w:rsidRPr="008B37A5">
        <w:rPr>
          <w:sz w:val="28"/>
          <w:szCs w:val="28"/>
        </w:rPr>
        <w:t xml:space="preserve"> кесте – </w:t>
      </w:r>
      <w:r w:rsidR="00A57963" w:rsidRPr="008B37A5">
        <w:rPr>
          <w:sz w:val="28"/>
          <w:szCs w:val="28"/>
        </w:rPr>
        <w:t>№1 өлшемге сай құрамажем мен жоңышқаның берілу мөлшері</w:t>
      </w:r>
    </w:p>
    <w:p w:rsidR="00FC5F98" w:rsidRPr="008B37A5" w:rsidRDefault="00FC5F98" w:rsidP="00FF5E35">
      <w:pPr>
        <w:pStyle w:val="a9"/>
        <w:jc w:val="both"/>
        <w:rPr>
          <w:rFonts w:ascii="Times New Roman" w:hAnsi="Times New Roman" w:cs="Times New Roman"/>
          <w:sz w:val="28"/>
          <w:szCs w:val="28"/>
          <w:lang w:val="kk-KZ"/>
        </w:rPr>
      </w:pPr>
    </w:p>
    <w:tbl>
      <w:tblPr>
        <w:tblStyle w:val="aa"/>
        <w:tblW w:w="0" w:type="auto"/>
        <w:tblInd w:w="108" w:type="dxa"/>
        <w:tblLook w:val="04A0" w:firstRow="1" w:lastRow="0" w:firstColumn="1" w:lastColumn="0" w:noHBand="0" w:noVBand="1"/>
      </w:tblPr>
      <w:tblGrid>
        <w:gridCol w:w="1704"/>
        <w:gridCol w:w="2655"/>
        <w:gridCol w:w="2578"/>
        <w:gridCol w:w="2583"/>
      </w:tblGrid>
      <w:tr w:rsidR="00A57963" w:rsidRPr="008B37A5" w:rsidTr="003E355E">
        <w:tc>
          <w:tcPr>
            <w:tcW w:w="1704" w:type="dxa"/>
            <w:vAlign w:val="center"/>
          </w:tcPr>
          <w:p w:rsidR="00A57963" w:rsidRPr="008B37A5" w:rsidRDefault="00A57963" w:rsidP="00FF5E35">
            <w:pPr>
              <w:jc w:val="center"/>
              <w:rPr>
                <w:b/>
                <w:sz w:val="28"/>
                <w:szCs w:val="28"/>
              </w:rPr>
            </w:pPr>
            <w:r w:rsidRPr="008B37A5">
              <w:rPr>
                <w:b/>
                <w:sz w:val="28"/>
                <w:szCs w:val="28"/>
              </w:rPr>
              <w:t>Азық түрі</w:t>
            </w:r>
          </w:p>
        </w:tc>
        <w:tc>
          <w:tcPr>
            <w:tcW w:w="2694" w:type="dxa"/>
          </w:tcPr>
          <w:p w:rsidR="00A57963" w:rsidRPr="008B37A5" w:rsidRDefault="00A57963" w:rsidP="00FF5E35">
            <w:pPr>
              <w:jc w:val="center"/>
              <w:rPr>
                <w:b/>
                <w:sz w:val="28"/>
                <w:szCs w:val="28"/>
              </w:rPr>
            </w:pPr>
            <w:r w:rsidRPr="008B37A5">
              <w:rPr>
                <w:b/>
                <w:sz w:val="28"/>
                <w:szCs w:val="28"/>
              </w:rPr>
              <w:t>Бақылау тобы (</w:t>
            </w:r>
            <w:r w:rsidRPr="008B37A5">
              <w:rPr>
                <w:b/>
                <w:sz w:val="28"/>
                <w:szCs w:val="28"/>
                <w:lang w:val="en-US"/>
              </w:rPr>
              <w:t>G</w:t>
            </w:r>
            <w:r w:rsidRPr="008B37A5">
              <w:rPr>
                <w:b/>
                <w:sz w:val="28"/>
                <w:szCs w:val="28"/>
              </w:rPr>
              <w:t>1)</w:t>
            </w:r>
          </w:p>
          <w:p w:rsidR="00A57963" w:rsidRPr="008B37A5" w:rsidRDefault="00A57963" w:rsidP="00FF5E35">
            <w:pPr>
              <w:jc w:val="center"/>
              <w:rPr>
                <w:b/>
                <w:i/>
                <w:sz w:val="28"/>
                <w:szCs w:val="28"/>
              </w:rPr>
            </w:pPr>
            <w:r w:rsidRPr="008B37A5">
              <w:rPr>
                <w:b/>
                <w:i/>
                <w:sz w:val="28"/>
                <w:szCs w:val="28"/>
              </w:rPr>
              <w:t>(кг/топ)</w:t>
            </w:r>
          </w:p>
        </w:tc>
        <w:tc>
          <w:tcPr>
            <w:tcW w:w="2618" w:type="dxa"/>
          </w:tcPr>
          <w:p w:rsidR="00A57963" w:rsidRPr="008B37A5" w:rsidRDefault="00A57963" w:rsidP="00FF5E35">
            <w:pPr>
              <w:jc w:val="center"/>
              <w:rPr>
                <w:b/>
                <w:sz w:val="28"/>
                <w:szCs w:val="28"/>
                <w:lang w:val="en-US"/>
              </w:rPr>
            </w:pPr>
            <w:r w:rsidRPr="008B37A5">
              <w:rPr>
                <w:b/>
                <w:sz w:val="28"/>
                <w:szCs w:val="28"/>
                <w:lang w:val="en-US"/>
              </w:rPr>
              <w:t>D1 (G2)</w:t>
            </w:r>
          </w:p>
          <w:p w:rsidR="00A57963" w:rsidRPr="008B37A5" w:rsidRDefault="00A57963" w:rsidP="00FF5E35">
            <w:pPr>
              <w:jc w:val="center"/>
              <w:rPr>
                <w:b/>
                <w:i/>
                <w:sz w:val="28"/>
                <w:szCs w:val="28"/>
              </w:rPr>
            </w:pPr>
            <w:r w:rsidRPr="008B37A5">
              <w:rPr>
                <w:b/>
                <w:i/>
                <w:sz w:val="28"/>
                <w:szCs w:val="28"/>
              </w:rPr>
              <w:t>(</w:t>
            </w:r>
            <w:r w:rsidRPr="008B37A5">
              <w:rPr>
                <w:b/>
                <w:i/>
                <w:sz w:val="28"/>
                <w:szCs w:val="28"/>
                <w:lang w:val="en-US"/>
              </w:rPr>
              <w:t>кг/топ</w:t>
            </w:r>
            <w:r w:rsidRPr="008B37A5">
              <w:rPr>
                <w:b/>
                <w:i/>
                <w:sz w:val="28"/>
                <w:szCs w:val="28"/>
              </w:rPr>
              <w:t>)</w:t>
            </w:r>
          </w:p>
        </w:tc>
        <w:tc>
          <w:tcPr>
            <w:tcW w:w="2623" w:type="dxa"/>
          </w:tcPr>
          <w:p w:rsidR="00A57963" w:rsidRPr="008B37A5" w:rsidRDefault="00A57963" w:rsidP="00FF5E35">
            <w:pPr>
              <w:jc w:val="center"/>
              <w:rPr>
                <w:b/>
                <w:sz w:val="28"/>
                <w:szCs w:val="28"/>
                <w:lang w:val="en-US"/>
              </w:rPr>
            </w:pPr>
            <w:r w:rsidRPr="008B37A5">
              <w:rPr>
                <w:b/>
                <w:sz w:val="28"/>
                <w:szCs w:val="28"/>
                <w:lang w:val="en-US"/>
              </w:rPr>
              <w:t>D2 (G3)</w:t>
            </w:r>
          </w:p>
          <w:p w:rsidR="00A57963" w:rsidRPr="008B37A5" w:rsidRDefault="00A57963" w:rsidP="00FF5E35">
            <w:pPr>
              <w:jc w:val="center"/>
              <w:rPr>
                <w:b/>
                <w:i/>
                <w:sz w:val="28"/>
                <w:szCs w:val="28"/>
              </w:rPr>
            </w:pPr>
            <w:r w:rsidRPr="008B37A5">
              <w:rPr>
                <w:b/>
                <w:i/>
                <w:sz w:val="28"/>
                <w:szCs w:val="28"/>
              </w:rPr>
              <w:t>(</w:t>
            </w:r>
            <w:r w:rsidRPr="008B37A5">
              <w:rPr>
                <w:b/>
                <w:i/>
                <w:sz w:val="28"/>
                <w:szCs w:val="28"/>
                <w:lang w:val="en-US"/>
              </w:rPr>
              <w:t>кг/топ</w:t>
            </w:r>
            <w:r w:rsidRPr="008B37A5">
              <w:rPr>
                <w:b/>
                <w:i/>
                <w:sz w:val="28"/>
                <w:szCs w:val="28"/>
              </w:rPr>
              <w:t>)</w:t>
            </w:r>
          </w:p>
        </w:tc>
      </w:tr>
      <w:tr w:rsidR="00A57963" w:rsidRPr="008B37A5" w:rsidTr="003E355E">
        <w:tc>
          <w:tcPr>
            <w:tcW w:w="1704" w:type="dxa"/>
            <w:vMerge w:val="restart"/>
            <w:vAlign w:val="center"/>
          </w:tcPr>
          <w:p w:rsidR="00A57963" w:rsidRPr="008B37A5" w:rsidRDefault="00A57963" w:rsidP="00FF5E35">
            <w:pPr>
              <w:jc w:val="center"/>
              <w:rPr>
                <w:sz w:val="28"/>
                <w:szCs w:val="28"/>
              </w:rPr>
            </w:pPr>
            <w:r w:rsidRPr="008B37A5">
              <w:rPr>
                <w:b/>
                <w:sz w:val="28"/>
                <w:szCs w:val="28"/>
              </w:rPr>
              <w:t>Құрамажем</w:t>
            </w:r>
          </w:p>
        </w:tc>
        <w:tc>
          <w:tcPr>
            <w:tcW w:w="2694" w:type="dxa"/>
          </w:tcPr>
          <w:p w:rsidR="00A57963" w:rsidRPr="008B37A5" w:rsidRDefault="00A57963" w:rsidP="00FF5E35">
            <w:pPr>
              <w:jc w:val="center"/>
              <w:rPr>
                <w:sz w:val="28"/>
                <w:szCs w:val="28"/>
                <w:lang w:val="en-US"/>
              </w:rPr>
            </w:pPr>
            <w:r w:rsidRPr="008B37A5">
              <w:rPr>
                <w:sz w:val="28"/>
                <w:szCs w:val="28"/>
                <w:lang w:val="en-US"/>
              </w:rPr>
              <w:t xml:space="preserve">Т=2.21 </w:t>
            </w:r>
          </w:p>
        </w:tc>
        <w:tc>
          <w:tcPr>
            <w:tcW w:w="2618" w:type="dxa"/>
          </w:tcPr>
          <w:p w:rsidR="00A57963" w:rsidRPr="008B37A5" w:rsidRDefault="00A57963" w:rsidP="00FF5E35">
            <w:pPr>
              <w:jc w:val="center"/>
              <w:rPr>
                <w:sz w:val="28"/>
                <w:szCs w:val="28"/>
                <w:lang w:val="en-US"/>
              </w:rPr>
            </w:pPr>
            <w:r w:rsidRPr="008B37A5">
              <w:rPr>
                <w:sz w:val="28"/>
                <w:szCs w:val="28"/>
                <w:lang w:val="en-US"/>
              </w:rPr>
              <w:t xml:space="preserve">Т=2.23 </w:t>
            </w:r>
          </w:p>
        </w:tc>
        <w:tc>
          <w:tcPr>
            <w:tcW w:w="2623" w:type="dxa"/>
          </w:tcPr>
          <w:p w:rsidR="00A57963" w:rsidRPr="008B37A5" w:rsidRDefault="00A57963" w:rsidP="00FF5E35">
            <w:pPr>
              <w:jc w:val="center"/>
              <w:rPr>
                <w:sz w:val="28"/>
                <w:szCs w:val="28"/>
                <w:lang w:val="en-US"/>
              </w:rPr>
            </w:pPr>
            <w:r w:rsidRPr="008B37A5">
              <w:rPr>
                <w:sz w:val="28"/>
                <w:szCs w:val="28"/>
                <w:lang w:val="en-US"/>
              </w:rPr>
              <w:t xml:space="preserve">Т=2.19 </w:t>
            </w:r>
          </w:p>
        </w:tc>
      </w:tr>
      <w:tr w:rsidR="00A57963" w:rsidRPr="008B37A5" w:rsidTr="003E355E">
        <w:tc>
          <w:tcPr>
            <w:tcW w:w="1704" w:type="dxa"/>
            <w:vMerge/>
            <w:vAlign w:val="center"/>
          </w:tcPr>
          <w:p w:rsidR="00A57963" w:rsidRPr="008B37A5" w:rsidRDefault="00A57963" w:rsidP="00FF5E35">
            <w:pPr>
              <w:jc w:val="center"/>
              <w:rPr>
                <w:sz w:val="28"/>
                <w:szCs w:val="28"/>
              </w:rPr>
            </w:pPr>
          </w:p>
        </w:tc>
        <w:tc>
          <w:tcPr>
            <w:tcW w:w="2694" w:type="dxa"/>
          </w:tcPr>
          <w:p w:rsidR="00A57963" w:rsidRPr="008B37A5" w:rsidRDefault="00A57963" w:rsidP="00FF5E35">
            <w:pPr>
              <w:jc w:val="center"/>
              <w:rPr>
                <w:sz w:val="28"/>
                <w:szCs w:val="28"/>
                <w:lang w:val="en-US"/>
              </w:rPr>
            </w:pPr>
            <w:r w:rsidRPr="008B37A5">
              <w:rPr>
                <w:sz w:val="28"/>
                <w:szCs w:val="28"/>
                <w:lang w:val="en-US"/>
              </w:rPr>
              <w:t xml:space="preserve">К=2.21 </w:t>
            </w:r>
          </w:p>
        </w:tc>
        <w:tc>
          <w:tcPr>
            <w:tcW w:w="2618" w:type="dxa"/>
          </w:tcPr>
          <w:p w:rsidR="00A57963" w:rsidRPr="008B37A5" w:rsidRDefault="00A57963" w:rsidP="00FF5E35">
            <w:pPr>
              <w:jc w:val="center"/>
              <w:rPr>
                <w:sz w:val="28"/>
                <w:szCs w:val="28"/>
                <w:lang w:val="en-US"/>
              </w:rPr>
            </w:pPr>
            <w:r w:rsidRPr="008B37A5">
              <w:rPr>
                <w:sz w:val="28"/>
                <w:szCs w:val="28"/>
                <w:lang w:val="en-US"/>
              </w:rPr>
              <w:t xml:space="preserve">К=2.23 </w:t>
            </w:r>
          </w:p>
        </w:tc>
        <w:tc>
          <w:tcPr>
            <w:tcW w:w="2623" w:type="dxa"/>
          </w:tcPr>
          <w:p w:rsidR="00A57963" w:rsidRPr="008B37A5" w:rsidRDefault="00A57963" w:rsidP="00FF5E35">
            <w:pPr>
              <w:jc w:val="center"/>
              <w:rPr>
                <w:sz w:val="28"/>
                <w:szCs w:val="28"/>
                <w:lang w:val="en-US"/>
              </w:rPr>
            </w:pPr>
            <w:r w:rsidRPr="008B37A5">
              <w:rPr>
                <w:sz w:val="28"/>
                <w:szCs w:val="28"/>
                <w:lang w:val="en-US"/>
              </w:rPr>
              <w:t xml:space="preserve">К=2.19 </w:t>
            </w:r>
          </w:p>
        </w:tc>
      </w:tr>
      <w:tr w:rsidR="00A57963" w:rsidRPr="008B37A5" w:rsidTr="003E355E">
        <w:tc>
          <w:tcPr>
            <w:tcW w:w="1704" w:type="dxa"/>
            <w:vMerge/>
            <w:vAlign w:val="center"/>
          </w:tcPr>
          <w:p w:rsidR="00A57963" w:rsidRPr="008B37A5" w:rsidRDefault="00A57963" w:rsidP="00FF5E35">
            <w:pPr>
              <w:jc w:val="center"/>
              <w:rPr>
                <w:sz w:val="28"/>
                <w:szCs w:val="28"/>
                <w:lang w:val="en-US"/>
              </w:rPr>
            </w:pPr>
          </w:p>
        </w:tc>
        <w:tc>
          <w:tcPr>
            <w:tcW w:w="2694" w:type="dxa"/>
          </w:tcPr>
          <w:p w:rsidR="00A57963" w:rsidRPr="008B37A5" w:rsidRDefault="00A57963" w:rsidP="00FF5E35">
            <w:pPr>
              <w:jc w:val="center"/>
              <w:rPr>
                <w:b/>
                <w:sz w:val="28"/>
                <w:szCs w:val="28"/>
              </w:rPr>
            </w:pPr>
            <w:r w:rsidRPr="008B37A5">
              <w:rPr>
                <w:b/>
                <w:sz w:val="28"/>
                <w:szCs w:val="28"/>
              </w:rPr>
              <w:t xml:space="preserve">Ж=4.42 </w:t>
            </w:r>
          </w:p>
          <w:p w:rsidR="00A57963" w:rsidRPr="008B37A5" w:rsidRDefault="00A57963" w:rsidP="00FF5E35">
            <w:pPr>
              <w:jc w:val="center"/>
              <w:rPr>
                <w:i/>
                <w:sz w:val="28"/>
                <w:szCs w:val="28"/>
              </w:rPr>
            </w:pPr>
            <w:r w:rsidRPr="008B37A5">
              <w:rPr>
                <w:i/>
                <w:sz w:val="28"/>
                <w:szCs w:val="28"/>
              </w:rPr>
              <w:t>(1.105 кг/ бұзау)</w:t>
            </w:r>
          </w:p>
        </w:tc>
        <w:tc>
          <w:tcPr>
            <w:tcW w:w="2618" w:type="dxa"/>
          </w:tcPr>
          <w:p w:rsidR="00A57963" w:rsidRPr="008B37A5" w:rsidRDefault="00A57963" w:rsidP="00FF5E35">
            <w:pPr>
              <w:jc w:val="center"/>
              <w:rPr>
                <w:b/>
                <w:sz w:val="28"/>
                <w:szCs w:val="28"/>
              </w:rPr>
            </w:pPr>
            <w:r w:rsidRPr="008B37A5">
              <w:rPr>
                <w:b/>
                <w:sz w:val="28"/>
                <w:szCs w:val="28"/>
              </w:rPr>
              <w:t xml:space="preserve">Ж=4.46 </w:t>
            </w:r>
          </w:p>
          <w:p w:rsidR="00A57963" w:rsidRPr="008B37A5" w:rsidRDefault="00A57963" w:rsidP="00FF5E35">
            <w:pPr>
              <w:jc w:val="center"/>
              <w:rPr>
                <w:i/>
                <w:sz w:val="28"/>
                <w:szCs w:val="28"/>
              </w:rPr>
            </w:pPr>
            <w:r w:rsidRPr="008B37A5">
              <w:rPr>
                <w:i/>
                <w:sz w:val="28"/>
                <w:szCs w:val="28"/>
              </w:rPr>
              <w:t>(1.115 кг/ бұзау)</w:t>
            </w:r>
          </w:p>
        </w:tc>
        <w:tc>
          <w:tcPr>
            <w:tcW w:w="2623" w:type="dxa"/>
          </w:tcPr>
          <w:p w:rsidR="00A57963" w:rsidRPr="008B37A5" w:rsidRDefault="00A57963" w:rsidP="00FF5E35">
            <w:pPr>
              <w:jc w:val="center"/>
              <w:rPr>
                <w:b/>
                <w:sz w:val="28"/>
                <w:szCs w:val="28"/>
              </w:rPr>
            </w:pPr>
            <w:r w:rsidRPr="008B37A5">
              <w:rPr>
                <w:b/>
                <w:sz w:val="28"/>
                <w:szCs w:val="28"/>
              </w:rPr>
              <w:t xml:space="preserve">Ж=4.38 </w:t>
            </w:r>
          </w:p>
          <w:p w:rsidR="00A57963" w:rsidRPr="008B37A5" w:rsidRDefault="00A57963" w:rsidP="00FF5E35">
            <w:pPr>
              <w:jc w:val="center"/>
              <w:rPr>
                <w:i/>
                <w:sz w:val="28"/>
                <w:szCs w:val="28"/>
              </w:rPr>
            </w:pPr>
            <w:r w:rsidRPr="008B37A5">
              <w:rPr>
                <w:i/>
                <w:sz w:val="28"/>
                <w:szCs w:val="28"/>
              </w:rPr>
              <w:t>(1.094 кг/ бұзау)</w:t>
            </w:r>
          </w:p>
        </w:tc>
      </w:tr>
      <w:tr w:rsidR="00A57963" w:rsidRPr="008B37A5" w:rsidTr="003E355E">
        <w:tc>
          <w:tcPr>
            <w:tcW w:w="1704" w:type="dxa"/>
            <w:vMerge w:val="restart"/>
            <w:vAlign w:val="center"/>
          </w:tcPr>
          <w:p w:rsidR="00A57963" w:rsidRPr="008B37A5" w:rsidRDefault="00A57963" w:rsidP="00FF5E35">
            <w:pPr>
              <w:jc w:val="center"/>
              <w:rPr>
                <w:sz w:val="28"/>
                <w:szCs w:val="28"/>
              </w:rPr>
            </w:pPr>
            <w:r w:rsidRPr="008B37A5">
              <w:rPr>
                <w:b/>
                <w:sz w:val="28"/>
                <w:szCs w:val="28"/>
              </w:rPr>
              <w:t>Жоңышқа</w:t>
            </w:r>
          </w:p>
        </w:tc>
        <w:tc>
          <w:tcPr>
            <w:tcW w:w="2694" w:type="dxa"/>
          </w:tcPr>
          <w:p w:rsidR="00A57963" w:rsidRPr="008B37A5" w:rsidRDefault="00A57963" w:rsidP="00FF5E35">
            <w:pPr>
              <w:jc w:val="center"/>
              <w:rPr>
                <w:sz w:val="28"/>
                <w:szCs w:val="28"/>
                <w:lang w:val="en-US"/>
              </w:rPr>
            </w:pPr>
            <w:r w:rsidRPr="008B37A5">
              <w:rPr>
                <w:sz w:val="28"/>
                <w:szCs w:val="28"/>
                <w:lang w:val="en-US"/>
              </w:rPr>
              <w:t xml:space="preserve">Т=4.42 </w:t>
            </w:r>
          </w:p>
        </w:tc>
        <w:tc>
          <w:tcPr>
            <w:tcW w:w="2618" w:type="dxa"/>
          </w:tcPr>
          <w:p w:rsidR="00A57963" w:rsidRPr="008B37A5" w:rsidRDefault="00A57963" w:rsidP="00FF5E35">
            <w:pPr>
              <w:jc w:val="center"/>
              <w:rPr>
                <w:sz w:val="28"/>
                <w:szCs w:val="28"/>
                <w:lang w:val="en-US"/>
              </w:rPr>
            </w:pPr>
            <w:r w:rsidRPr="008B37A5">
              <w:rPr>
                <w:sz w:val="28"/>
                <w:szCs w:val="28"/>
                <w:lang w:val="en-US"/>
              </w:rPr>
              <w:t xml:space="preserve">Т=4.46 </w:t>
            </w:r>
          </w:p>
        </w:tc>
        <w:tc>
          <w:tcPr>
            <w:tcW w:w="2623" w:type="dxa"/>
          </w:tcPr>
          <w:p w:rsidR="00A57963" w:rsidRPr="008B37A5" w:rsidRDefault="00A57963" w:rsidP="00FF5E35">
            <w:pPr>
              <w:jc w:val="center"/>
              <w:rPr>
                <w:sz w:val="28"/>
                <w:szCs w:val="28"/>
                <w:lang w:val="en-US"/>
              </w:rPr>
            </w:pPr>
            <w:r w:rsidRPr="008B37A5">
              <w:rPr>
                <w:sz w:val="28"/>
                <w:szCs w:val="28"/>
                <w:lang w:val="en-US"/>
              </w:rPr>
              <w:t xml:space="preserve">Т=4.38 </w:t>
            </w:r>
          </w:p>
        </w:tc>
      </w:tr>
      <w:tr w:rsidR="00A57963" w:rsidRPr="008B37A5" w:rsidTr="003E355E">
        <w:tc>
          <w:tcPr>
            <w:tcW w:w="1704" w:type="dxa"/>
            <w:vMerge/>
          </w:tcPr>
          <w:p w:rsidR="00A57963" w:rsidRPr="008B37A5" w:rsidRDefault="00A57963" w:rsidP="00FF5E35">
            <w:pPr>
              <w:jc w:val="center"/>
              <w:rPr>
                <w:sz w:val="28"/>
                <w:szCs w:val="28"/>
              </w:rPr>
            </w:pPr>
          </w:p>
        </w:tc>
        <w:tc>
          <w:tcPr>
            <w:tcW w:w="2694" w:type="dxa"/>
          </w:tcPr>
          <w:p w:rsidR="00A57963" w:rsidRPr="008B37A5" w:rsidRDefault="00A57963" w:rsidP="00FF5E35">
            <w:pPr>
              <w:jc w:val="center"/>
              <w:rPr>
                <w:sz w:val="28"/>
                <w:szCs w:val="28"/>
                <w:lang w:val="en-US"/>
              </w:rPr>
            </w:pPr>
            <w:r w:rsidRPr="008B37A5">
              <w:rPr>
                <w:sz w:val="28"/>
                <w:szCs w:val="28"/>
                <w:lang w:val="en-US"/>
              </w:rPr>
              <w:t xml:space="preserve">К=4.42 </w:t>
            </w:r>
          </w:p>
        </w:tc>
        <w:tc>
          <w:tcPr>
            <w:tcW w:w="2618" w:type="dxa"/>
          </w:tcPr>
          <w:p w:rsidR="00A57963" w:rsidRPr="008B37A5" w:rsidRDefault="00A57963" w:rsidP="00FF5E35">
            <w:pPr>
              <w:jc w:val="center"/>
              <w:rPr>
                <w:sz w:val="28"/>
                <w:szCs w:val="28"/>
                <w:lang w:val="en-US"/>
              </w:rPr>
            </w:pPr>
            <w:r w:rsidRPr="008B37A5">
              <w:rPr>
                <w:sz w:val="28"/>
                <w:szCs w:val="28"/>
                <w:lang w:val="en-US"/>
              </w:rPr>
              <w:t xml:space="preserve">К=4.46 </w:t>
            </w:r>
          </w:p>
        </w:tc>
        <w:tc>
          <w:tcPr>
            <w:tcW w:w="2623" w:type="dxa"/>
          </w:tcPr>
          <w:p w:rsidR="00A57963" w:rsidRPr="008B37A5" w:rsidRDefault="00A57963" w:rsidP="00FF5E35">
            <w:pPr>
              <w:jc w:val="center"/>
              <w:rPr>
                <w:sz w:val="28"/>
                <w:szCs w:val="28"/>
                <w:lang w:val="en-US"/>
              </w:rPr>
            </w:pPr>
            <w:r w:rsidRPr="008B37A5">
              <w:rPr>
                <w:sz w:val="28"/>
                <w:szCs w:val="28"/>
                <w:lang w:val="en-US"/>
              </w:rPr>
              <w:t xml:space="preserve">К=4.38 </w:t>
            </w:r>
          </w:p>
        </w:tc>
      </w:tr>
      <w:tr w:rsidR="00A57963" w:rsidRPr="008B37A5" w:rsidTr="003E355E">
        <w:tc>
          <w:tcPr>
            <w:tcW w:w="1704" w:type="dxa"/>
            <w:vMerge/>
          </w:tcPr>
          <w:p w:rsidR="00A57963" w:rsidRPr="008B37A5" w:rsidRDefault="00A57963" w:rsidP="00FF5E35">
            <w:pPr>
              <w:jc w:val="center"/>
              <w:rPr>
                <w:sz w:val="28"/>
                <w:szCs w:val="28"/>
                <w:lang w:val="en-US"/>
              </w:rPr>
            </w:pPr>
          </w:p>
        </w:tc>
        <w:tc>
          <w:tcPr>
            <w:tcW w:w="2694" w:type="dxa"/>
          </w:tcPr>
          <w:p w:rsidR="00A57963" w:rsidRPr="008B37A5" w:rsidRDefault="00A57963" w:rsidP="00FF5E35">
            <w:pPr>
              <w:jc w:val="center"/>
              <w:rPr>
                <w:b/>
                <w:sz w:val="28"/>
                <w:szCs w:val="28"/>
              </w:rPr>
            </w:pPr>
            <w:r w:rsidRPr="008B37A5">
              <w:rPr>
                <w:b/>
                <w:sz w:val="28"/>
                <w:szCs w:val="28"/>
              </w:rPr>
              <w:t xml:space="preserve">Ж=8.84 </w:t>
            </w:r>
          </w:p>
          <w:p w:rsidR="00A57963" w:rsidRPr="008B37A5" w:rsidRDefault="00A57963" w:rsidP="00FF5E35">
            <w:pPr>
              <w:jc w:val="center"/>
              <w:rPr>
                <w:i/>
                <w:sz w:val="28"/>
                <w:szCs w:val="28"/>
              </w:rPr>
            </w:pPr>
            <w:r w:rsidRPr="008B37A5">
              <w:rPr>
                <w:i/>
                <w:sz w:val="28"/>
                <w:szCs w:val="28"/>
              </w:rPr>
              <w:t>(2.21 кг/бұзау)</w:t>
            </w:r>
          </w:p>
        </w:tc>
        <w:tc>
          <w:tcPr>
            <w:tcW w:w="2618" w:type="dxa"/>
          </w:tcPr>
          <w:p w:rsidR="00A57963" w:rsidRPr="008B37A5" w:rsidRDefault="00A57963" w:rsidP="00FF5E35">
            <w:pPr>
              <w:jc w:val="center"/>
              <w:rPr>
                <w:b/>
                <w:sz w:val="28"/>
                <w:szCs w:val="28"/>
              </w:rPr>
            </w:pPr>
            <w:r w:rsidRPr="008B37A5">
              <w:rPr>
                <w:b/>
                <w:sz w:val="28"/>
                <w:szCs w:val="28"/>
              </w:rPr>
              <w:t xml:space="preserve">Ж=8.92 </w:t>
            </w:r>
          </w:p>
          <w:p w:rsidR="00A57963" w:rsidRPr="008B37A5" w:rsidRDefault="00A57963" w:rsidP="00FF5E35">
            <w:pPr>
              <w:jc w:val="center"/>
              <w:rPr>
                <w:i/>
                <w:sz w:val="28"/>
                <w:szCs w:val="28"/>
              </w:rPr>
            </w:pPr>
            <w:r w:rsidRPr="008B37A5">
              <w:rPr>
                <w:i/>
                <w:sz w:val="28"/>
                <w:szCs w:val="28"/>
              </w:rPr>
              <w:t>(2.23 кг/ бұзау)</w:t>
            </w:r>
          </w:p>
        </w:tc>
        <w:tc>
          <w:tcPr>
            <w:tcW w:w="2623" w:type="dxa"/>
          </w:tcPr>
          <w:p w:rsidR="00A57963" w:rsidRPr="008B37A5" w:rsidRDefault="00A57963" w:rsidP="00FF5E35">
            <w:pPr>
              <w:jc w:val="center"/>
              <w:rPr>
                <w:sz w:val="28"/>
                <w:szCs w:val="28"/>
              </w:rPr>
            </w:pPr>
            <w:r w:rsidRPr="008B37A5">
              <w:rPr>
                <w:sz w:val="28"/>
                <w:szCs w:val="28"/>
              </w:rPr>
              <w:t>Ж=</w:t>
            </w:r>
            <w:r w:rsidRPr="008B37A5">
              <w:rPr>
                <w:b/>
                <w:sz w:val="28"/>
                <w:szCs w:val="28"/>
              </w:rPr>
              <w:t>8.76</w:t>
            </w:r>
            <w:r w:rsidRPr="008B37A5">
              <w:rPr>
                <w:sz w:val="28"/>
                <w:szCs w:val="28"/>
              </w:rPr>
              <w:t xml:space="preserve"> </w:t>
            </w:r>
          </w:p>
          <w:p w:rsidR="00A57963" w:rsidRPr="008B37A5" w:rsidRDefault="00A57963" w:rsidP="00FF5E35">
            <w:pPr>
              <w:jc w:val="center"/>
              <w:rPr>
                <w:i/>
                <w:sz w:val="28"/>
                <w:szCs w:val="28"/>
              </w:rPr>
            </w:pPr>
            <w:r w:rsidRPr="008B37A5">
              <w:rPr>
                <w:i/>
                <w:sz w:val="28"/>
                <w:szCs w:val="28"/>
              </w:rPr>
              <w:t>(2.188 кг/ бұзау)</w:t>
            </w:r>
          </w:p>
        </w:tc>
      </w:tr>
    </w:tbl>
    <w:p w:rsidR="00A57963" w:rsidRPr="008B37A5" w:rsidRDefault="00A57963" w:rsidP="00FF5E35">
      <w:pPr>
        <w:rPr>
          <w:sz w:val="28"/>
          <w:szCs w:val="28"/>
        </w:rPr>
      </w:pPr>
      <w:r w:rsidRPr="008B37A5">
        <w:rPr>
          <w:sz w:val="28"/>
          <w:szCs w:val="28"/>
        </w:rPr>
        <w:t>Ж-Жалпы, Т-таң, К-кеш</w:t>
      </w:r>
    </w:p>
    <w:p w:rsidR="00A57963" w:rsidRPr="008B37A5" w:rsidRDefault="00A57963" w:rsidP="00FF5E35">
      <w:pPr>
        <w:pStyle w:val="a9"/>
        <w:ind w:firstLine="567"/>
        <w:jc w:val="both"/>
        <w:rPr>
          <w:rFonts w:ascii="Times New Roman" w:hAnsi="Times New Roman" w:cs="Times New Roman"/>
          <w:sz w:val="28"/>
          <w:szCs w:val="28"/>
          <w:lang w:val="kk-KZ"/>
        </w:rPr>
      </w:pPr>
    </w:p>
    <w:p w:rsidR="00A57963" w:rsidRPr="008B37A5" w:rsidRDefault="00A57963" w:rsidP="00FF5E35">
      <w:pPr>
        <w:ind w:firstLine="708"/>
        <w:jc w:val="both"/>
        <w:rPr>
          <w:sz w:val="28"/>
          <w:szCs w:val="28"/>
        </w:rPr>
      </w:pPr>
      <w:r w:rsidRPr="008B37A5">
        <w:rPr>
          <w:sz w:val="28"/>
          <w:szCs w:val="28"/>
        </w:rPr>
        <w:t>1-ші топтағы №104 және 3-ші топтағы №102/094 бұзауларының да ішінің өтуі байқалды. Бір қызығы әр топтағы ауырған бұзаулар топ ішіндегі ең кішісі (салмағы жағынан) болып отыр. Бұлардың себебін жоңышқа деп тауып отырмыз. Енді жоңышқаның орнына 3-4 күн сабан беретін болдық. Ал жоңышқаны аз аздан рационға қосып отырамыз. Және №104 бұзауға 40 грамм содадан, яғни күндіз 20 грамм және кешке 20 грамм беретін болдық. Бұл да 3-4 күнге арналған мөлшер.</w:t>
      </w:r>
    </w:p>
    <w:p w:rsidR="00A57963" w:rsidRPr="008B37A5" w:rsidRDefault="00AF17EB" w:rsidP="00FF5E35">
      <w:pPr>
        <w:ind w:firstLine="708"/>
        <w:jc w:val="both"/>
        <w:rPr>
          <w:sz w:val="28"/>
          <w:szCs w:val="28"/>
        </w:rPr>
      </w:pPr>
      <w:r w:rsidRPr="008B37A5">
        <w:rPr>
          <w:sz w:val="28"/>
          <w:szCs w:val="28"/>
        </w:rPr>
        <w:t>Мес қарын</w:t>
      </w:r>
      <w:r w:rsidR="00A57963" w:rsidRPr="008B37A5">
        <w:rPr>
          <w:sz w:val="28"/>
          <w:szCs w:val="28"/>
        </w:rPr>
        <w:t xml:space="preserve"> алколозы. Ауру </w:t>
      </w:r>
      <w:r w:rsidRPr="008B37A5">
        <w:rPr>
          <w:sz w:val="28"/>
          <w:szCs w:val="28"/>
        </w:rPr>
        <w:t>мес қарын</w:t>
      </w:r>
      <w:r w:rsidR="00A57963" w:rsidRPr="008B37A5">
        <w:rPr>
          <w:sz w:val="28"/>
          <w:szCs w:val="28"/>
        </w:rPr>
        <w:t>ның ас қорытуының бұзылуымен яғни құрамындағы pН сілтілік жағына ауысуымен сипатталады.</w:t>
      </w:r>
    </w:p>
    <w:p w:rsidR="00A57963" w:rsidRPr="008B37A5" w:rsidRDefault="00A57963" w:rsidP="00FF5E35">
      <w:pPr>
        <w:ind w:firstLine="708"/>
        <w:jc w:val="both"/>
        <w:rPr>
          <w:sz w:val="28"/>
          <w:szCs w:val="28"/>
        </w:rPr>
      </w:pPr>
      <w:r w:rsidRPr="008B37A5">
        <w:rPr>
          <w:sz w:val="28"/>
          <w:szCs w:val="28"/>
        </w:rPr>
        <w:t xml:space="preserve">Этиологиясы. Бұл, ең алдымен, құрамында ақуызы көп (беде, жоңышқа, эспарцет және т.б.), сондай-ақ концентраттары бар, көмірсулардың жетіспеушілігі аясында синтетикалық азотты компоненттер қосылған жемді ұзақ уақыт беру кезінде пайда болады. Негізінен </w:t>
      </w:r>
      <w:r w:rsidR="00AF17EB" w:rsidRPr="008B37A5">
        <w:rPr>
          <w:sz w:val="28"/>
          <w:szCs w:val="28"/>
        </w:rPr>
        <w:t>мес қарын</w:t>
      </w:r>
      <w:r w:rsidRPr="008B37A5">
        <w:rPr>
          <w:sz w:val="28"/>
          <w:szCs w:val="28"/>
        </w:rPr>
        <w:t>дағы алкалоз берілетін рациондағы ақуыз мөлшері 20% - дан асқан кезде көрініс табады.</w:t>
      </w:r>
    </w:p>
    <w:p w:rsidR="00A57963" w:rsidRPr="008B37A5" w:rsidRDefault="00A57963" w:rsidP="00FF5E35">
      <w:pPr>
        <w:ind w:firstLine="708"/>
        <w:jc w:val="both"/>
        <w:rPr>
          <w:sz w:val="28"/>
          <w:szCs w:val="28"/>
        </w:rPr>
      </w:pPr>
      <w:r w:rsidRPr="008B37A5">
        <w:rPr>
          <w:sz w:val="28"/>
          <w:szCs w:val="28"/>
        </w:rPr>
        <w:lastRenderedPageBreak/>
        <w:t xml:space="preserve">Патогенез. Мұндай жағдайларда </w:t>
      </w:r>
      <w:r w:rsidR="00AF17EB" w:rsidRPr="008B37A5">
        <w:rPr>
          <w:sz w:val="28"/>
          <w:szCs w:val="28"/>
        </w:rPr>
        <w:t>мес қарын</w:t>
      </w:r>
      <w:r w:rsidRPr="008B37A5">
        <w:rPr>
          <w:sz w:val="28"/>
          <w:szCs w:val="28"/>
        </w:rPr>
        <w:t xml:space="preserve">да бұзылу (гниль) процестері пайда болады, ақуыздар сіңірілмейді, бірақ протеиногенді аминдерге айналады. Ақуызға бай тағам </w:t>
      </w:r>
      <w:r w:rsidR="00AF17EB" w:rsidRPr="008B37A5">
        <w:rPr>
          <w:sz w:val="28"/>
          <w:szCs w:val="28"/>
        </w:rPr>
        <w:t>мес қарын</w:t>
      </w:r>
      <w:r w:rsidRPr="008B37A5">
        <w:rPr>
          <w:sz w:val="28"/>
          <w:szCs w:val="28"/>
        </w:rPr>
        <w:t>да аммоний иондарының көбеюіне әкеледі. Нәтижесінде грам-теріс (грамнегативті) микрофлораға, негізінен «E. Coli» және «Proteus» үшін қолайлы жағдайлар туындайды. Қалыптан тыс аммиак пайда болып, ол қанға сіңіп, сілтілік қышқыл балансының сілтілік жағына ауысуына әкеледі. Яғни рН жоғарылайды және көрсеткіші 8-9-ға жетуі мүмкін. Мұндай жағдайларда қарындағы симбионттар өледі немесе олардың жұмысы тежеледі. Бұл организмдегі ас қорыту мен зат алмасудың бұзылуына әкеледі [</w:t>
      </w:r>
      <w:r w:rsidR="00CF5D27" w:rsidRPr="008B37A5">
        <w:rPr>
          <w:sz w:val="28"/>
          <w:szCs w:val="28"/>
        </w:rPr>
        <w:t>185</w:t>
      </w:r>
      <w:r w:rsidRPr="008B37A5">
        <w:rPr>
          <w:sz w:val="28"/>
          <w:szCs w:val="28"/>
        </w:rPr>
        <w:t>].</w:t>
      </w:r>
    </w:p>
    <w:p w:rsidR="00FC5F98" w:rsidRPr="008B37A5" w:rsidRDefault="00A57963" w:rsidP="00FF5E35">
      <w:pPr>
        <w:pStyle w:val="a9"/>
        <w:ind w:firstLine="567"/>
        <w:jc w:val="both"/>
        <w:rPr>
          <w:rFonts w:ascii="Times New Roman" w:hAnsi="Times New Roman" w:cs="Times New Roman"/>
          <w:sz w:val="28"/>
          <w:szCs w:val="28"/>
          <w:lang w:val="kk-KZ"/>
        </w:rPr>
      </w:pPr>
      <w:r w:rsidRPr="008B37A5">
        <w:rPr>
          <w:rFonts w:ascii="Times New Roman" w:hAnsi="Times New Roman" w:cs="Times New Roman"/>
          <w:sz w:val="28"/>
          <w:szCs w:val="28"/>
          <w:lang w:val="kk-KZ"/>
        </w:rPr>
        <w:t xml:space="preserve">Жоспарға сай бұзаларды өлшеу тағыда жүргізілді. Өлшеу нәтижесіне сай әр топқа жаңадан азықтандыру мөлшері даярланды. Әр топтағы кіші бұзауларды бөліп алып, жаңа бір топ құруды шештік. Себебі жас әрі салмақ айырмасы тым жоғары болғандықтан олардың жеке тұруы жөн деп ұйғарылды. Азықтандыру рационынан жоңышқаны 3-4 күнге арпа сабанымен алмастырдық. Жоңышқаны рационға қайтадан аз-аз мөлшерде енгізіп отыратын болдық. Барлық өлшем нәтижелері төмендегі </w:t>
      </w:r>
      <w:r w:rsidR="008C5BF4" w:rsidRPr="008B37A5">
        <w:rPr>
          <w:rFonts w:ascii="Times New Roman" w:hAnsi="Times New Roman" w:cs="Times New Roman"/>
          <w:sz w:val="28"/>
          <w:szCs w:val="28"/>
          <w:lang w:val="kk-KZ"/>
        </w:rPr>
        <w:t>16</w:t>
      </w:r>
      <w:r w:rsidRPr="008B37A5">
        <w:rPr>
          <w:rFonts w:ascii="Times New Roman" w:hAnsi="Times New Roman" w:cs="Times New Roman"/>
          <w:sz w:val="28"/>
          <w:szCs w:val="28"/>
          <w:lang w:val="kk-KZ"/>
        </w:rPr>
        <w:t>-</w:t>
      </w:r>
      <w:r w:rsidR="008C5BF4" w:rsidRPr="008B37A5">
        <w:rPr>
          <w:rFonts w:ascii="Times New Roman" w:hAnsi="Times New Roman" w:cs="Times New Roman"/>
          <w:sz w:val="28"/>
          <w:szCs w:val="28"/>
          <w:lang w:val="kk-KZ"/>
        </w:rPr>
        <w:t>18</w:t>
      </w:r>
      <w:r w:rsidRPr="008B37A5">
        <w:rPr>
          <w:rFonts w:ascii="Times New Roman" w:hAnsi="Times New Roman" w:cs="Times New Roman"/>
          <w:sz w:val="28"/>
          <w:szCs w:val="28"/>
          <w:lang w:val="kk-KZ"/>
        </w:rPr>
        <w:t xml:space="preserve"> кестелерде көрсетілген.</w:t>
      </w:r>
    </w:p>
    <w:p w:rsidR="00FC5F98" w:rsidRPr="008B37A5" w:rsidRDefault="00FC5F98" w:rsidP="00FF5E35">
      <w:pPr>
        <w:pStyle w:val="a9"/>
        <w:jc w:val="both"/>
        <w:rPr>
          <w:rFonts w:ascii="Times New Roman" w:hAnsi="Times New Roman" w:cs="Times New Roman"/>
          <w:sz w:val="28"/>
          <w:szCs w:val="28"/>
          <w:lang w:val="kk-KZ"/>
        </w:rPr>
      </w:pPr>
    </w:p>
    <w:p w:rsidR="004C1897" w:rsidRPr="008B37A5" w:rsidRDefault="008C5BF4" w:rsidP="00FF5E35">
      <w:pPr>
        <w:pStyle w:val="a9"/>
        <w:jc w:val="both"/>
        <w:rPr>
          <w:rFonts w:ascii="Times New Roman" w:hAnsi="Times New Roman" w:cs="Times New Roman"/>
          <w:sz w:val="28"/>
          <w:szCs w:val="28"/>
          <w:lang w:val="kk-KZ"/>
        </w:rPr>
      </w:pPr>
      <w:r w:rsidRPr="008B37A5">
        <w:rPr>
          <w:rFonts w:ascii="Times New Roman" w:hAnsi="Times New Roman" w:cs="Times New Roman"/>
          <w:sz w:val="28"/>
          <w:szCs w:val="28"/>
          <w:lang w:val="kk-KZ"/>
        </w:rPr>
        <w:t>16</w:t>
      </w:r>
      <w:r w:rsidR="004C1897" w:rsidRPr="008B37A5">
        <w:rPr>
          <w:rFonts w:ascii="Times New Roman" w:hAnsi="Times New Roman" w:cs="Times New Roman"/>
          <w:sz w:val="28"/>
          <w:szCs w:val="28"/>
          <w:lang w:val="kk-KZ"/>
        </w:rPr>
        <w:t xml:space="preserve"> кесте – </w:t>
      </w:r>
      <w:r w:rsidR="00A57963" w:rsidRPr="008B37A5">
        <w:rPr>
          <w:rFonts w:ascii="Times New Roman" w:hAnsi="Times New Roman" w:cs="Times New Roman"/>
          <w:sz w:val="28"/>
          <w:szCs w:val="28"/>
          <w:lang w:val="kk-KZ"/>
        </w:rPr>
        <w:t>№2-ші өлшем нәтижелері</w:t>
      </w:r>
    </w:p>
    <w:p w:rsidR="00A57963" w:rsidRPr="008B37A5" w:rsidRDefault="00A57963" w:rsidP="00FF5E35">
      <w:pPr>
        <w:pStyle w:val="a9"/>
        <w:jc w:val="both"/>
        <w:rPr>
          <w:rFonts w:ascii="Times New Roman" w:hAnsi="Times New Roman" w:cs="Times New Roman"/>
          <w:sz w:val="28"/>
          <w:szCs w:val="28"/>
          <w:lang w:val="kk-KZ"/>
        </w:rPr>
      </w:pPr>
    </w:p>
    <w:tbl>
      <w:tblPr>
        <w:tblStyle w:val="aa"/>
        <w:tblW w:w="0" w:type="auto"/>
        <w:tblInd w:w="108" w:type="dxa"/>
        <w:tblLook w:val="04A0" w:firstRow="1" w:lastRow="0" w:firstColumn="1" w:lastColumn="0" w:noHBand="0" w:noVBand="1"/>
      </w:tblPr>
      <w:tblGrid>
        <w:gridCol w:w="557"/>
        <w:gridCol w:w="1553"/>
        <w:gridCol w:w="1120"/>
        <w:gridCol w:w="107"/>
        <w:gridCol w:w="1150"/>
        <w:gridCol w:w="145"/>
        <w:gridCol w:w="1257"/>
        <w:gridCol w:w="1156"/>
        <w:gridCol w:w="1151"/>
        <w:gridCol w:w="1324"/>
      </w:tblGrid>
      <w:tr w:rsidR="00A57963" w:rsidRPr="008B37A5" w:rsidTr="003E355E">
        <w:tc>
          <w:tcPr>
            <w:tcW w:w="9639" w:type="dxa"/>
            <w:gridSpan w:val="10"/>
          </w:tcPr>
          <w:p w:rsidR="00A57963" w:rsidRPr="008B37A5" w:rsidRDefault="00A57963" w:rsidP="00FF5E35">
            <w:pPr>
              <w:jc w:val="center"/>
              <w:rPr>
                <w:b/>
                <w:sz w:val="28"/>
                <w:szCs w:val="28"/>
                <w:lang w:val="en-US"/>
              </w:rPr>
            </w:pPr>
            <w:r w:rsidRPr="008B37A5">
              <w:rPr>
                <w:b/>
                <w:sz w:val="28"/>
                <w:szCs w:val="28"/>
              </w:rPr>
              <w:t>Бақылау тобы</w:t>
            </w:r>
            <w:r w:rsidRPr="008B37A5">
              <w:rPr>
                <w:b/>
                <w:sz w:val="28"/>
                <w:szCs w:val="28"/>
                <w:lang w:val="en-US"/>
              </w:rPr>
              <w:t xml:space="preserve"> (G1)</w:t>
            </w:r>
          </w:p>
        </w:tc>
      </w:tr>
      <w:tr w:rsidR="00A57963" w:rsidRPr="008B37A5" w:rsidTr="003E355E">
        <w:tc>
          <w:tcPr>
            <w:tcW w:w="562" w:type="dxa"/>
          </w:tcPr>
          <w:p w:rsidR="00A57963" w:rsidRPr="008B37A5" w:rsidRDefault="00A57963" w:rsidP="00FF5E35">
            <w:pPr>
              <w:jc w:val="center"/>
              <w:rPr>
                <w:b/>
                <w:sz w:val="28"/>
                <w:szCs w:val="28"/>
                <w:lang w:val="en-US"/>
              </w:rPr>
            </w:pPr>
            <w:r w:rsidRPr="008B37A5">
              <w:rPr>
                <w:b/>
                <w:sz w:val="28"/>
                <w:szCs w:val="28"/>
                <w:lang w:val="en-US"/>
              </w:rPr>
              <w:t>N</w:t>
            </w:r>
          </w:p>
        </w:tc>
        <w:tc>
          <w:tcPr>
            <w:tcW w:w="1565" w:type="dxa"/>
          </w:tcPr>
          <w:p w:rsidR="00A57963" w:rsidRPr="008B37A5" w:rsidRDefault="00A57963" w:rsidP="00FF5E35">
            <w:pPr>
              <w:jc w:val="center"/>
              <w:rPr>
                <w:b/>
                <w:sz w:val="28"/>
                <w:szCs w:val="28"/>
                <w:lang w:val="en-US"/>
              </w:rPr>
            </w:pPr>
            <w:r w:rsidRPr="008B37A5">
              <w:rPr>
                <w:b/>
                <w:sz w:val="28"/>
                <w:szCs w:val="28"/>
                <w:lang w:val="en-US"/>
              </w:rPr>
              <w:t>KN</w:t>
            </w:r>
          </w:p>
        </w:tc>
        <w:tc>
          <w:tcPr>
            <w:tcW w:w="1134" w:type="dxa"/>
          </w:tcPr>
          <w:p w:rsidR="00A57963" w:rsidRPr="008B37A5" w:rsidRDefault="00A57963" w:rsidP="00FF5E35">
            <w:pPr>
              <w:jc w:val="center"/>
              <w:rPr>
                <w:b/>
                <w:sz w:val="28"/>
                <w:szCs w:val="28"/>
                <w:lang w:val="en-US"/>
              </w:rPr>
            </w:pPr>
            <w:r w:rsidRPr="008B37A5">
              <w:rPr>
                <w:b/>
                <w:sz w:val="28"/>
                <w:szCs w:val="28"/>
                <w:lang w:val="en-US"/>
              </w:rPr>
              <w:t xml:space="preserve">CA </w:t>
            </w:r>
            <w:r w:rsidRPr="008B37A5">
              <w:rPr>
                <w:b/>
                <w:i/>
                <w:sz w:val="28"/>
                <w:szCs w:val="28"/>
                <w:lang w:val="en-US"/>
              </w:rPr>
              <w:t>(кг)</w:t>
            </w:r>
          </w:p>
        </w:tc>
        <w:tc>
          <w:tcPr>
            <w:tcW w:w="1275" w:type="dxa"/>
            <w:gridSpan w:val="2"/>
          </w:tcPr>
          <w:p w:rsidR="00A57963" w:rsidRPr="008B37A5" w:rsidRDefault="00A57963" w:rsidP="00FF5E35">
            <w:pPr>
              <w:jc w:val="center"/>
              <w:rPr>
                <w:b/>
                <w:sz w:val="28"/>
                <w:szCs w:val="28"/>
                <w:lang w:val="en-US"/>
              </w:rPr>
            </w:pPr>
            <w:r w:rsidRPr="008B37A5">
              <w:rPr>
                <w:b/>
                <w:sz w:val="28"/>
                <w:szCs w:val="28"/>
                <w:lang w:val="en-US"/>
              </w:rPr>
              <w:t xml:space="preserve">VY </w:t>
            </w:r>
            <w:r w:rsidRPr="008B37A5">
              <w:rPr>
                <w:b/>
                <w:i/>
                <w:sz w:val="28"/>
                <w:szCs w:val="28"/>
                <w:lang w:val="en-US"/>
              </w:rPr>
              <w:t>(см)</w:t>
            </w:r>
          </w:p>
        </w:tc>
        <w:tc>
          <w:tcPr>
            <w:tcW w:w="1424" w:type="dxa"/>
            <w:gridSpan w:val="2"/>
          </w:tcPr>
          <w:p w:rsidR="00A57963" w:rsidRPr="008B37A5" w:rsidRDefault="00A57963" w:rsidP="00FF5E35">
            <w:pPr>
              <w:jc w:val="center"/>
              <w:rPr>
                <w:b/>
                <w:sz w:val="28"/>
                <w:szCs w:val="28"/>
                <w:lang w:val="en-US"/>
              </w:rPr>
            </w:pPr>
            <w:r w:rsidRPr="008B37A5">
              <w:rPr>
                <w:b/>
                <w:sz w:val="28"/>
                <w:szCs w:val="28"/>
                <w:lang w:val="en-US"/>
              </w:rPr>
              <w:t xml:space="preserve">CDG </w:t>
            </w:r>
            <w:r w:rsidRPr="008B37A5">
              <w:rPr>
                <w:b/>
                <w:i/>
                <w:sz w:val="28"/>
                <w:szCs w:val="28"/>
                <w:lang w:val="en-US"/>
              </w:rPr>
              <w:t>(см)</w:t>
            </w:r>
          </w:p>
        </w:tc>
        <w:tc>
          <w:tcPr>
            <w:tcW w:w="1168" w:type="dxa"/>
          </w:tcPr>
          <w:p w:rsidR="00A57963" w:rsidRPr="008B37A5" w:rsidRDefault="00A57963" w:rsidP="00FF5E35">
            <w:pPr>
              <w:jc w:val="center"/>
              <w:rPr>
                <w:b/>
                <w:sz w:val="28"/>
                <w:szCs w:val="28"/>
                <w:lang w:val="en-US"/>
              </w:rPr>
            </w:pPr>
            <w:r w:rsidRPr="008B37A5">
              <w:rPr>
                <w:b/>
                <w:sz w:val="28"/>
                <w:szCs w:val="28"/>
                <w:lang w:val="en-US"/>
              </w:rPr>
              <w:t xml:space="preserve">SY </w:t>
            </w:r>
            <w:r w:rsidRPr="008B37A5">
              <w:rPr>
                <w:b/>
                <w:i/>
                <w:sz w:val="28"/>
                <w:szCs w:val="28"/>
                <w:lang w:val="en-US"/>
              </w:rPr>
              <w:t>(см)</w:t>
            </w:r>
          </w:p>
        </w:tc>
        <w:tc>
          <w:tcPr>
            <w:tcW w:w="1168" w:type="dxa"/>
          </w:tcPr>
          <w:p w:rsidR="00A57963" w:rsidRPr="008B37A5" w:rsidRDefault="00A57963" w:rsidP="00FF5E35">
            <w:pPr>
              <w:jc w:val="center"/>
              <w:rPr>
                <w:b/>
                <w:sz w:val="28"/>
                <w:szCs w:val="28"/>
                <w:lang w:val="en-US"/>
              </w:rPr>
            </w:pPr>
            <w:r w:rsidRPr="008B37A5">
              <w:rPr>
                <w:b/>
                <w:sz w:val="28"/>
                <w:szCs w:val="28"/>
                <w:lang w:val="en-US"/>
              </w:rPr>
              <w:t xml:space="preserve">BB </w:t>
            </w:r>
            <w:r w:rsidRPr="008B37A5">
              <w:rPr>
                <w:b/>
                <w:i/>
                <w:sz w:val="28"/>
                <w:szCs w:val="28"/>
                <w:lang w:val="en-US"/>
              </w:rPr>
              <w:t>(см)</w:t>
            </w:r>
          </w:p>
        </w:tc>
        <w:tc>
          <w:tcPr>
            <w:tcW w:w="1343" w:type="dxa"/>
          </w:tcPr>
          <w:p w:rsidR="00A57963" w:rsidRPr="008B37A5" w:rsidRDefault="00A57963" w:rsidP="00FF5E35">
            <w:pPr>
              <w:jc w:val="center"/>
              <w:rPr>
                <w:b/>
                <w:sz w:val="28"/>
                <w:szCs w:val="28"/>
                <w:lang w:val="en-US"/>
              </w:rPr>
            </w:pPr>
            <w:r w:rsidRPr="008B37A5">
              <w:rPr>
                <w:b/>
                <w:sz w:val="28"/>
                <w:szCs w:val="28"/>
                <w:lang w:val="en-US"/>
              </w:rPr>
              <w:t xml:space="preserve">GG </w:t>
            </w:r>
            <w:r w:rsidRPr="008B37A5">
              <w:rPr>
                <w:b/>
                <w:i/>
                <w:sz w:val="28"/>
                <w:szCs w:val="28"/>
                <w:lang w:val="en-US"/>
              </w:rPr>
              <w:t>(см)</w:t>
            </w:r>
          </w:p>
        </w:tc>
      </w:tr>
      <w:tr w:rsidR="00A57963" w:rsidRPr="008B37A5" w:rsidTr="003E355E">
        <w:tc>
          <w:tcPr>
            <w:tcW w:w="562" w:type="dxa"/>
            <w:shd w:val="clear" w:color="auto" w:fill="DEEAF6" w:themeFill="accent1" w:themeFillTint="33"/>
          </w:tcPr>
          <w:p w:rsidR="00A57963" w:rsidRPr="008B37A5" w:rsidRDefault="00A57963" w:rsidP="00FF5E35">
            <w:pPr>
              <w:pStyle w:val="a5"/>
              <w:widowControl/>
              <w:numPr>
                <w:ilvl w:val="0"/>
                <w:numId w:val="28"/>
              </w:numPr>
              <w:autoSpaceDE/>
              <w:autoSpaceDN/>
              <w:contextualSpacing/>
              <w:jc w:val="center"/>
              <w:rPr>
                <w:sz w:val="28"/>
                <w:szCs w:val="28"/>
              </w:rPr>
            </w:pPr>
          </w:p>
        </w:tc>
        <w:tc>
          <w:tcPr>
            <w:tcW w:w="1565" w:type="dxa"/>
            <w:shd w:val="clear" w:color="auto" w:fill="DEEAF6" w:themeFill="accent1" w:themeFillTint="33"/>
          </w:tcPr>
          <w:p w:rsidR="00A57963" w:rsidRPr="008B37A5" w:rsidRDefault="00A57963" w:rsidP="00FF5E35">
            <w:pPr>
              <w:jc w:val="center"/>
              <w:rPr>
                <w:sz w:val="28"/>
                <w:szCs w:val="28"/>
                <w:lang w:val="en-US"/>
              </w:rPr>
            </w:pPr>
            <w:r w:rsidRPr="008B37A5">
              <w:rPr>
                <w:sz w:val="28"/>
                <w:szCs w:val="28"/>
                <w:lang w:val="en-US"/>
              </w:rPr>
              <w:t>2390</w:t>
            </w:r>
          </w:p>
        </w:tc>
        <w:tc>
          <w:tcPr>
            <w:tcW w:w="1241" w:type="dxa"/>
            <w:gridSpan w:val="2"/>
            <w:shd w:val="clear" w:color="auto" w:fill="DEEAF6" w:themeFill="accent1" w:themeFillTint="33"/>
            <w:vAlign w:val="center"/>
          </w:tcPr>
          <w:p w:rsidR="00A57963" w:rsidRPr="008B37A5" w:rsidRDefault="00A57963" w:rsidP="00FF5E35">
            <w:pPr>
              <w:jc w:val="center"/>
              <w:rPr>
                <w:bCs/>
                <w:color w:val="000000"/>
                <w:sz w:val="28"/>
                <w:szCs w:val="28"/>
              </w:rPr>
            </w:pPr>
            <w:r w:rsidRPr="008B37A5">
              <w:rPr>
                <w:bCs/>
                <w:color w:val="000000"/>
                <w:sz w:val="28"/>
                <w:szCs w:val="28"/>
              </w:rPr>
              <w:t>153,5</w:t>
            </w:r>
          </w:p>
        </w:tc>
        <w:tc>
          <w:tcPr>
            <w:tcW w:w="1318" w:type="dxa"/>
            <w:gridSpan w:val="2"/>
            <w:shd w:val="clear" w:color="auto" w:fill="DEEAF6" w:themeFill="accent1" w:themeFillTint="33"/>
            <w:vAlign w:val="center"/>
          </w:tcPr>
          <w:p w:rsidR="00A57963" w:rsidRPr="008B37A5" w:rsidRDefault="00A57963" w:rsidP="00FF5E35">
            <w:pPr>
              <w:jc w:val="center"/>
              <w:rPr>
                <w:bCs/>
                <w:color w:val="000000"/>
                <w:sz w:val="28"/>
                <w:szCs w:val="28"/>
              </w:rPr>
            </w:pPr>
            <w:r w:rsidRPr="008B37A5">
              <w:rPr>
                <w:bCs/>
                <w:color w:val="000000"/>
                <w:sz w:val="28"/>
                <w:szCs w:val="28"/>
              </w:rPr>
              <w:t>107</w:t>
            </w:r>
          </w:p>
        </w:tc>
        <w:tc>
          <w:tcPr>
            <w:tcW w:w="1274" w:type="dxa"/>
            <w:shd w:val="clear" w:color="auto" w:fill="DEEAF6" w:themeFill="accent1" w:themeFillTint="33"/>
            <w:vAlign w:val="center"/>
          </w:tcPr>
          <w:p w:rsidR="00A57963" w:rsidRPr="008B37A5" w:rsidRDefault="00A57963" w:rsidP="00FF5E35">
            <w:pPr>
              <w:jc w:val="center"/>
              <w:rPr>
                <w:bCs/>
                <w:color w:val="000000"/>
                <w:sz w:val="28"/>
                <w:szCs w:val="28"/>
              </w:rPr>
            </w:pPr>
            <w:r w:rsidRPr="008B37A5">
              <w:rPr>
                <w:bCs/>
                <w:color w:val="000000"/>
                <w:sz w:val="28"/>
                <w:szCs w:val="28"/>
              </w:rPr>
              <w:t>104</w:t>
            </w:r>
          </w:p>
        </w:tc>
        <w:tc>
          <w:tcPr>
            <w:tcW w:w="1168" w:type="dxa"/>
            <w:shd w:val="clear" w:color="auto" w:fill="DEEAF6" w:themeFill="accent1" w:themeFillTint="33"/>
            <w:vAlign w:val="center"/>
          </w:tcPr>
          <w:p w:rsidR="00A57963" w:rsidRPr="008B37A5" w:rsidRDefault="00A57963" w:rsidP="00FF5E35">
            <w:pPr>
              <w:jc w:val="center"/>
              <w:rPr>
                <w:bCs/>
                <w:color w:val="000000"/>
                <w:sz w:val="28"/>
                <w:szCs w:val="28"/>
              </w:rPr>
            </w:pPr>
            <w:r w:rsidRPr="008B37A5">
              <w:rPr>
                <w:bCs/>
                <w:color w:val="000000"/>
                <w:sz w:val="28"/>
                <w:szCs w:val="28"/>
              </w:rPr>
              <w:t>105</w:t>
            </w:r>
          </w:p>
        </w:tc>
        <w:tc>
          <w:tcPr>
            <w:tcW w:w="1168" w:type="dxa"/>
            <w:shd w:val="clear" w:color="auto" w:fill="DEEAF6" w:themeFill="accent1" w:themeFillTint="33"/>
            <w:vAlign w:val="center"/>
          </w:tcPr>
          <w:p w:rsidR="00A57963" w:rsidRPr="008B37A5" w:rsidRDefault="00A57963" w:rsidP="00FF5E35">
            <w:pPr>
              <w:jc w:val="center"/>
              <w:rPr>
                <w:bCs/>
                <w:color w:val="000000"/>
                <w:sz w:val="28"/>
                <w:szCs w:val="28"/>
              </w:rPr>
            </w:pPr>
            <w:r w:rsidRPr="008B37A5">
              <w:rPr>
                <w:bCs/>
                <w:color w:val="000000"/>
                <w:sz w:val="28"/>
                <w:szCs w:val="28"/>
              </w:rPr>
              <w:t>47,5</w:t>
            </w:r>
          </w:p>
        </w:tc>
        <w:tc>
          <w:tcPr>
            <w:tcW w:w="1343" w:type="dxa"/>
            <w:shd w:val="clear" w:color="auto" w:fill="DEEAF6" w:themeFill="accent1" w:themeFillTint="33"/>
            <w:vAlign w:val="center"/>
          </w:tcPr>
          <w:p w:rsidR="00A57963" w:rsidRPr="008B37A5" w:rsidRDefault="00A57963" w:rsidP="00FF5E35">
            <w:pPr>
              <w:jc w:val="center"/>
              <w:rPr>
                <w:bCs/>
                <w:color w:val="000000"/>
                <w:sz w:val="28"/>
                <w:szCs w:val="28"/>
              </w:rPr>
            </w:pPr>
            <w:r w:rsidRPr="008B37A5">
              <w:rPr>
                <w:bCs/>
                <w:color w:val="000000"/>
                <w:sz w:val="28"/>
                <w:szCs w:val="28"/>
              </w:rPr>
              <w:t>120</w:t>
            </w:r>
          </w:p>
        </w:tc>
      </w:tr>
      <w:tr w:rsidR="00A57963" w:rsidRPr="008B37A5" w:rsidTr="003E355E">
        <w:tc>
          <w:tcPr>
            <w:tcW w:w="562" w:type="dxa"/>
            <w:shd w:val="clear" w:color="auto" w:fill="DEEAF6" w:themeFill="accent1" w:themeFillTint="33"/>
          </w:tcPr>
          <w:p w:rsidR="00A57963" w:rsidRPr="008B37A5" w:rsidRDefault="00A57963" w:rsidP="00FF5E35">
            <w:pPr>
              <w:pStyle w:val="a5"/>
              <w:widowControl/>
              <w:numPr>
                <w:ilvl w:val="0"/>
                <w:numId w:val="28"/>
              </w:numPr>
              <w:autoSpaceDE/>
              <w:autoSpaceDN/>
              <w:contextualSpacing/>
              <w:jc w:val="center"/>
              <w:rPr>
                <w:sz w:val="28"/>
                <w:szCs w:val="28"/>
              </w:rPr>
            </w:pPr>
          </w:p>
        </w:tc>
        <w:tc>
          <w:tcPr>
            <w:tcW w:w="1565" w:type="dxa"/>
            <w:shd w:val="clear" w:color="auto" w:fill="DEEAF6" w:themeFill="accent1" w:themeFillTint="33"/>
          </w:tcPr>
          <w:p w:rsidR="00A57963" w:rsidRPr="008B37A5" w:rsidRDefault="00A57963" w:rsidP="00FF5E35">
            <w:pPr>
              <w:jc w:val="center"/>
              <w:rPr>
                <w:sz w:val="28"/>
                <w:szCs w:val="28"/>
                <w:lang w:val="en-US"/>
              </w:rPr>
            </w:pPr>
            <w:r w:rsidRPr="008B37A5">
              <w:rPr>
                <w:sz w:val="28"/>
                <w:szCs w:val="28"/>
                <w:lang w:val="en-US"/>
              </w:rPr>
              <w:t>82</w:t>
            </w:r>
            <w:r w:rsidRPr="008B37A5">
              <w:rPr>
                <w:i/>
                <w:sz w:val="28"/>
                <w:szCs w:val="28"/>
                <w:lang w:val="en-US"/>
              </w:rPr>
              <w:t>(2392)</w:t>
            </w:r>
          </w:p>
        </w:tc>
        <w:tc>
          <w:tcPr>
            <w:tcW w:w="1241" w:type="dxa"/>
            <w:gridSpan w:val="2"/>
            <w:shd w:val="clear" w:color="auto" w:fill="DEEAF6" w:themeFill="accent1" w:themeFillTint="33"/>
            <w:vAlign w:val="center"/>
          </w:tcPr>
          <w:p w:rsidR="00A57963" w:rsidRPr="008B37A5" w:rsidRDefault="00A57963" w:rsidP="00FF5E35">
            <w:pPr>
              <w:jc w:val="center"/>
              <w:rPr>
                <w:bCs/>
                <w:color w:val="000000"/>
                <w:sz w:val="28"/>
                <w:szCs w:val="28"/>
              </w:rPr>
            </w:pPr>
            <w:r w:rsidRPr="008B37A5">
              <w:rPr>
                <w:bCs/>
                <w:color w:val="000000"/>
                <w:sz w:val="28"/>
                <w:szCs w:val="28"/>
              </w:rPr>
              <w:t>122</w:t>
            </w:r>
          </w:p>
        </w:tc>
        <w:tc>
          <w:tcPr>
            <w:tcW w:w="1318" w:type="dxa"/>
            <w:gridSpan w:val="2"/>
            <w:shd w:val="clear" w:color="auto" w:fill="DEEAF6" w:themeFill="accent1" w:themeFillTint="33"/>
            <w:vAlign w:val="center"/>
          </w:tcPr>
          <w:p w:rsidR="00A57963" w:rsidRPr="008B37A5" w:rsidRDefault="00A57963" w:rsidP="00FF5E35">
            <w:pPr>
              <w:jc w:val="center"/>
              <w:rPr>
                <w:bCs/>
                <w:color w:val="000000"/>
                <w:sz w:val="28"/>
                <w:szCs w:val="28"/>
              </w:rPr>
            </w:pPr>
            <w:r w:rsidRPr="008B37A5">
              <w:rPr>
                <w:bCs/>
                <w:color w:val="000000"/>
                <w:sz w:val="28"/>
                <w:szCs w:val="28"/>
              </w:rPr>
              <w:t>100</w:t>
            </w:r>
          </w:p>
        </w:tc>
        <w:tc>
          <w:tcPr>
            <w:tcW w:w="1274" w:type="dxa"/>
            <w:shd w:val="clear" w:color="auto" w:fill="DEEAF6" w:themeFill="accent1" w:themeFillTint="33"/>
            <w:vAlign w:val="center"/>
          </w:tcPr>
          <w:p w:rsidR="00A57963" w:rsidRPr="008B37A5" w:rsidRDefault="00A57963" w:rsidP="00FF5E35">
            <w:pPr>
              <w:jc w:val="center"/>
              <w:rPr>
                <w:bCs/>
                <w:color w:val="000000"/>
                <w:sz w:val="28"/>
                <w:szCs w:val="28"/>
              </w:rPr>
            </w:pPr>
            <w:r w:rsidRPr="008B37A5">
              <w:rPr>
                <w:bCs/>
                <w:color w:val="000000"/>
                <w:sz w:val="28"/>
                <w:szCs w:val="28"/>
              </w:rPr>
              <w:t>95</w:t>
            </w:r>
          </w:p>
        </w:tc>
        <w:tc>
          <w:tcPr>
            <w:tcW w:w="1168" w:type="dxa"/>
            <w:shd w:val="clear" w:color="auto" w:fill="DEEAF6" w:themeFill="accent1" w:themeFillTint="33"/>
            <w:vAlign w:val="center"/>
          </w:tcPr>
          <w:p w:rsidR="00A57963" w:rsidRPr="008B37A5" w:rsidRDefault="00A57963" w:rsidP="00FF5E35">
            <w:pPr>
              <w:jc w:val="center"/>
              <w:rPr>
                <w:bCs/>
                <w:color w:val="000000"/>
                <w:sz w:val="28"/>
                <w:szCs w:val="28"/>
              </w:rPr>
            </w:pPr>
            <w:r w:rsidRPr="008B37A5">
              <w:rPr>
                <w:bCs/>
                <w:color w:val="000000"/>
                <w:sz w:val="28"/>
                <w:szCs w:val="28"/>
              </w:rPr>
              <w:t>95</w:t>
            </w:r>
          </w:p>
        </w:tc>
        <w:tc>
          <w:tcPr>
            <w:tcW w:w="1168" w:type="dxa"/>
            <w:shd w:val="clear" w:color="auto" w:fill="DEEAF6" w:themeFill="accent1" w:themeFillTint="33"/>
            <w:vAlign w:val="center"/>
          </w:tcPr>
          <w:p w:rsidR="00A57963" w:rsidRPr="008B37A5" w:rsidRDefault="00A57963" w:rsidP="00FF5E35">
            <w:pPr>
              <w:jc w:val="center"/>
              <w:rPr>
                <w:bCs/>
                <w:color w:val="000000"/>
                <w:sz w:val="28"/>
                <w:szCs w:val="28"/>
              </w:rPr>
            </w:pPr>
            <w:r w:rsidRPr="008B37A5">
              <w:rPr>
                <w:bCs/>
                <w:color w:val="000000"/>
                <w:sz w:val="28"/>
                <w:szCs w:val="28"/>
              </w:rPr>
              <w:t>43</w:t>
            </w:r>
          </w:p>
        </w:tc>
        <w:tc>
          <w:tcPr>
            <w:tcW w:w="1343" w:type="dxa"/>
            <w:shd w:val="clear" w:color="auto" w:fill="DEEAF6" w:themeFill="accent1" w:themeFillTint="33"/>
            <w:vAlign w:val="center"/>
          </w:tcPr>
          <w:p w:rsidR="00A57963" w:rsidRPr="008B37A5" w:rsidRDefault="00A57963" w:rsidP="00FF5E35">
            <w:pPr>
              <w:jc w:val="center"/>
              <w:rPr>
                <w:bCs/>
                <w:color w:val="000000"/>
                <w:sz w:val="28"/>
                <w:szCs w:val="28"/>
              </w:rPr>
            </w:pPr>
            <w:r w:rsidRPr="008B37A5">
              <w:rPr>
                <w:bCs/>
                <w:color w:val="000000"/>
                <w:sz w:val="28"/>
                <w:szCs w:val="28"/>
              </w:rPr>
              <w:t>110</w:t>
            </w:r>
          </w:p>
        </w:tc>
      </w:tr>
      <w:tr w:rsidR="00A57963" w:rsidRPr="008B37A5" w:rsidTr="003E355E">
        <w:tc>
          <w:tcPr>
            <w:tcW w:w="562" w:type="dxa"/>
            <w:shd w:val="clear" w:color="auto" w:fill="DEEAF6" w:themeFill="accent1" w:themeFillTint="33"/>
          </w:tcPr>
          <w:p w:rsidR="00A57963" w:rsidRPr="008B37A5" w:rsidRDefault="00A57963" w:rsidP="00FF5E35">
            <w:pPr>
              <w:pStyle w:val="a5"/>
              <w:widowControl/>
              <w:numPr>
                <w:ilvl w:val="0"/>
                <w:numId w:val="28"/>
              </w:numPr>
              <w:autoSpaceDE/>
              <w:autoSpaceDN/>
              <w:contextualSpacing/>
              <w:jc w:val="center"/>
              <w:rPr>
                <w:sz w:val="28"/>
                <w:szCs w:val="28"/>
              </w:rPr>
            </w:pPr>
          </w:p>
        </w:tc>
        <w:tc>
          <w:tcPr>
            <w:tcW w:w="1565" w:type="dxa"/>
            <w:shd w:val="clear" w:color="auto" w:fill="DEEAF6" w:themeFill="accent1" w:themeFillTint="33"/>
          </w:tcPr>
          <w:p w:rsidR="00A57963" w:rsidRPr="008B37A5" w:rsidRDefault="00A57963" w:rsidP="00FF5E35">
            <w:pPr>
              <w:jc w:val="center"/>
              <w:rPr>
                <w:sz w:val="28"/>
                <w:szCs w:val="28"/>
                <w:lang w:val="en-US"/>
              </w:rPr>
            </w:pPr>
            <w:r w:rsidRPr="008B37A5">
              <w:rPr>
                <w:sz w:val="28"/>
                <w:szCs w:val="28"/>
                <w:lang w:val="en-US"/>
              </w:rPr>
              <w:t>96</w:t>
            </w:r>
            <w:r w:rsidRPr="008B37A5">
              <w:rPr>
                <w:i/>
                <w:sz w:val="28"/>
                <w:szCs w:val="28"/>
                <w:lang w:val="en-US"/>
              </w:rPr>
              <w:t>(2387)</w:t>
            </w:r>
          </w:p>
        </w:tc>
        <w:tc>
          <w:tcPr>
            <w:tcW w:w="1241" w:type="dxa"/>
            <w:gridSpan w:val="2"/>
            <w:shd w:val="clear" w:color="auto" w:fill="DEEAF6" w:themeFill="accent1" w:themeFillTint="33"/>
            <w:vAlign w:val="center"/>
          </w:tcPr>
          <w:p w:rsidR="00A57963" w:rsidRPr="008B37A5" w:rsidRDefault="00A57963" w:rsidP="00FF5E35">
            <w:pPr>
              <w:jc w:val="center"/>
              <w:rPr>
                <w:bCs/>
                <w:color w:val="000000"/>
                <w:sz w:val="28"/>
                <w:szCs w:val="28"/>
              </w:rPr>
            </w:pPr>
            <w:r w:rsidRPr="008B37A5">
              <w:rPr>
                <w:bCs/>
                <w:color w:val="000000"/>
                <w:sz w:val="28"/>
                <w:szCs w:val="28"/>
              </w:rPr>
              <w:t>116,5</w:t>
            </w:r>
          </w:p>
        </w:tc>
        <w:tc>
          <w:tcPr>
            <w:tcW w:w="1318" w:type="dxa"/>
            <w:gridSpan w:val="2"/>
            <w:shd w:val="clear" w:color="auto" w:fill="DEEAF6" w:themeFill="accent1" w:themeFillTint="33"/>
            <w:vAlign w:val="center"/>
          </w:tcPr>
          <w:p w:rsidR="00A57963" w:rsidRPr="008B37A5" w:rsidRDefault="00A57963" w:rsidP="00FF5E35">
            <w:pPr>
              <w:jc w:val="center"/>
              <w:rPr>
                <w:bCs/>
                <w:color w:val="000000"/>
                <w:sz w:val="28"/>
                <w:szCs w:val="28"/>
              </w:rPr>
            </w:pPr>
            <w:r w:rsidRPr="008B37A5">
              <w:rPr>
                <w:bCs/>
                <w:color w:val="000000"/>
                <w:sz w:val="28"/>
                <w:szCs w:val="28"/>
              </w:rPr>
              <w:t>97,5</w:t>
            </w:r>
          </w:p>
        </w:tc>
        <w:tc>
          <w:tcPr>
            <w:tcW w:w="1274" w:type="dxa"/>
            <w:shd w:val="clear" w:color="auto" w:fill="DEEAF6" w:themeFill="accent1" w:themeFillTint="33"/>
            <w:vAlign w:val="center"/>
          </w:tcPr>
          <w:p w:rsidR="00A57963" w:rsidRPr="008B37A5" w:rsidRDefault="00A57963" w:rsidP="00FF5E35">
            <w:pPr>
              <w:jc w:val="center"/>
              <w:rPr>
                <w:bCs/>
                <w:color w:val="000000"/>
                <w:sz w:val="28"/>
                <w:szCs w:val="28"/>
              </w:rPr>
            </w:pPr>
            <w:r w:rsidRPr="008B37A5">
              <w:rPr>
                <w:bCs/>
                <w:color w:val="000000"/>
                <w:sz w:val="28"/>
                <w:szCs w:val="28"/>
              </w:rPr>
              <w:t>100</w:t>
            </w:r>
          </w:p>
        </w:tc>
        <w:tc>
          <w:tcPr>
            <w:tcW w:w="1168" w:type="dxa"/>
            <w:shd w:val="clear" w:color="auto" w:fill="DEEAF6" w:themeFill="accent1" w:themeFillTint="33"/>
            <w:vAlign w:val="center"/>
          </w:tcPr>
          <w:p w:rsidR="00A57963" w:rsidRPr="008B37A5" w:rsidRDefault="00A57963" w:rsidP="00FF5E35">
            <w:pPr>
              <w:jc w:val="center"/>
              <w:rPr>
                <w:bCs/>
                <w:color w:val="000000"/>
                <w:sz w:val="28"/>
                <w:szCs w:val="28"/>
              </w:rPr>
            </w:pPr>
            <w:r w:rsidRPr="008B37A5">
              <w:rPr>
                <w:bCs/>
                <w:color w:val="000000"/>
                <w:sz w:val="28"/>
                <w:szCs w:val="28"/>
              </w:rPr>
              <w:t>100</w:t>
            </w:r>
          </w:p>
        </w:tc>
        <w:tc>
          <w:tcPr>
            <w:tcW w:w="1168" w:type="dxa"/>
            <w:shd w:val="clear" w:color="auto" w:fill="DEEAF6" w:themeFill="accent1" w:themeFillTint="33"/>
            <w:vAlign w:val="center"/>
          </w:tcPr>
          <w:p w:rsidR="00A57963" w:rsidRPr="008B37A5" w:rsidRDefault="00A57963" w:rsidP="00FF5E35">
            <w:pPr>
              <w:jc w:val="center"/>
              <w:rPr>
                <w:bCs/>
                <w:color w:val="000000"/>
                <w:sz w:val="28"/>
                <w:szCs w:val="28"/>
              </w:rPr>
            </w:pPr>
            <w:r w:rsidRPr="008B37A5">
              <w:rPr>
                <w:bCs/>
                <w:color w:val="000000"/>
                <w:sz w:val="28"/>
                <w:szCs w:val="28"/>
              </w:rPr>
              <w:t>43</w:t>
            </w:r>
          </w:p>
        </w:tc>
        <w:tc>
          <w:tcPr>
            <w:tcW w:w="1343" w:type="dxa"/>
            <w:shd w:val="clear" w:color="auto" w:fill="DEEAF6" w:themeFill="accent1" w:themeFillTint="33"/>
            <w:vAlign w:val="center"/>
          </w:tcPr>
          <w:p w:rsidR="00A57963" w:rsidRPr="008B37A5" w:rsidRDefault="00A57963" w:rsidP="00FF5E35">
            <w:pPr>
              <w:jc w:val="center"/>
              <w:rPr>
                <w:bCs/>
                <w:color w:val="000000"/>
                <w:sz w:val="28"/>
                <w:szCs w:val="28"/>
              </w:rPr>
            </w:pPr>
            <w:r w:rsidRPr="008B37A5">
              <w:rPr>
                <w:bCs/>
                <w:color w:val="000000"/>
                <w:sz w:val="28"/>
                <w:szCs w:val="28"/>
              </w:rPr>
              <w:t>111,5</w:t>
            </w:r>
          </w:p>
        </w:tc>
      </w:tr>
      <w:tr w:rsidR="00A57963" w:rsidRPr="008B37A5" w:rsidTr="003E355E">
        <w:tc>
          <w:tcPr>
            <w:tcW w:w="562" w:type="dxa"/>
            <w:shd w:val="clear" w:color="auto" w:fill="ACB9CA" w:themeFill="text2" w:themeFillTint="66"/>
          </w:tcPr>
          <w:p w:rsidR="00A57963" w:rsidRPr="008B37A5" w:rsidRDefault="00A57963" w:rsidP="00FF5E35">
            <w:pPr>
              <w:pStyle w:val="a5"/>
              <w:widowControl/>
              <w:numPr>
                <w:ilvl w:val="0"/>
                <w:numId w:val="28"/>
              </w:numPr>
              <w:autoSpaceDE/>
              <w:autoSpaceDN/>
              <w:contextualSpacing/>
              <w:jc w:val="center"/>
              <w:rPr>
                <w:sz w:val="28"/>
                <w:szCs w:val="28"/>
              </w:rPr>
            </w:pPr>
          </w:p>
        </w:tc>
        <w:tc>
          <w:tcPr>
            <w:tcW w:w="1565" w:type="dxa"/>
            <w:shd w:val="clear" w:color="auto" w:fill="ACB9CA" w:themeFill="text2" w:themeFillTint="66"/>
          </w:tcPr>
          <w:p w:rsidR="00A57963" w:rsidRPr="008B37A5" w:rsidRDefault="00A57963" w:rsidP="00FF5E35">
            <w:pPr>
              <w:jc w:val="center"/>
              <w:rPr>
                <w:sz w:val="28"/>
                <w:szCs w:val="28"/>
                <w:lang w:val="en-US"/>
              </w:rPr>
            </w:pPr>
            <w:r w:rsidRPr="008B37A5">
              <w:rPr>
                <w:sz w:val="28"/>
                <w:szCs w:val="28"/>
                <w:lang w:val="en-US"/>
              </w:rPr>
              <w:t>104</w:t>
            </w:r>
          </w:p>
        </w:tc>
        <w:tc>
          <w:tcPr>
            <w:tcW w:w="1241" w:type="dxa"/>
            <w:gridSpan w:val="2"/>
            <w:shd w:val="clear" w:color="auto" w:fill="ACB9CA" w:themeFill="text2" w:themeFillTint="66"/>
          </w:tcPr>
          <w:p w:rsidR="00A57963" w:rsidRPr="008B37A5" w:rsidRDefault="00A57963" w:rsidP="00FF5E35">
            <w:pPr>
              <w:jc w:val="center"/>
              <w:rPr>
                <w:sz w:val="28"/>
                <w:szCs w:val="28"/>
              </w:rPr>
            </w:pPr>
            <w:r w:rsidRPr="008B37A5">
              <w:rPr>
                <w:sz w:val="28"/>
                <w:szCs w:val="28"/>
              </w:rPr>
              <w:t>82</w:t>
            </w:r>
          </w:p>
        </w:tc>
        <w:tc>
          <w:tcPr>
            <w:tcW w:w="1318" w:type="dxa"/>
            <w:gridSpan w:val="2"/>
            <w:shd w:val="clear" w:color="auto" w:fill="ACB9CA" w:themeFill="text2" w:themeFillTint="66"/>
          </w:tcPr>
          <w:p w:rsidR="00A57963" w:rsidRPr="008B37A5" w:rsidRDefault="00A57963" w:rsidP="00FF5E35">
            <w:pPr>
              <w:jc w:val="center"/>
              <w:rPr>
                <w:sz w:val="28"/>
                <w:szCs w:val="28"/>
              </w:rPr>
            </w:pPr>
            <w:r w:rsidRPr="008B37A5">
              <w:rPr>
                <w:sz w:val="28"/>
                <w:szCs w:val="28"/>
              </w:rPr>
              <w:t>89</w:t>
            </w:r>
          </w:p>
        </w:tc>
        <w:tc>
          <w:tcPr>
            <w:tcW w:w="1274" w:type="dxa"/>
            <w:shd w:val="clear" w:color="auto" w:fill="ACB9CA" w:themeFill="text2" w:themeFillTint="66"/>
          </w:tcPr>
          <w:p w:rsidR="00A57963" w:rsidRPr="008B37A5" w:rsidRDefault="00A57963" w:rsidP="00FF5E35">
            <w:pPr>
              <w:jc w:val="center"/>
              <w:rPr>
                <w:sz w:val="28"/>
                <w:szCs w:val="28"/>
              </w:rPr>
            </w:pPr>
            <w:r w:rsidRPr="008B37A5">
              <w:rPr>
                <w:sz w:val="28"/>
                <w:szCs w:val="28"/>
              </w:rPr>
              <w:t>92,5</w:t>
            </w:r>
          </w:p>
        </w:tc>
        <w:tc>
          <w:tcPr>
            <w:tcW w:w="1168" w:type="dxa"/>
            <w:shd w:val="clear" w:color="auto" w:fill="ACB9CA" w:themeFill="text2" w:themeFillTint="66"/>
          </w:tcPr>
          <w:p w:rsidR="00A57963" w:rsidRPr="008B37A5" w:rsidRDefault="00A57963" w:rsidP="00FF5E35">
            <w:pPr>
              <w:jc w:val="center"/>
              <w:rPr>
                <w:sz w:val="28"/>
                <w:szCs w:val="28"/>
              </w:rPr>
            </w:pPr>
            <w:r w:rsidRPr="008B37A5">
              <w:rPr>
                <w:sz w:val="28"/>
                <w:szCs w:val="28"/>
              </w:rPr>
              <w:t>92,5</w:t>
            </w:r>
          </w:p>
        </w:tc>
        <w:tc>
          <w:tcPr>
            <w:tcW w:w="1168" w:type="dxa"/>
            <w:shd w:val="clear" w:color="auto" w:fill="ACB9CA" w:themeFill="text2" w:themeFillTint="66"/>
          </w:tcPr>
          <w:p w:rsidR="00A57963" w:rsidRPr="008B37A5" w:rsidRDefault="00A57963" w:rsidP="00FF5E35">
            <w:pPr>
              <w:jc w:val="center"/>
              <w:rPr>
                <w:sz w:val="28"/>
                <w:szCs w:val="28"/>
              </w:rPr>
            </w:pPr>
            <w:r w:rsidRPr="008B37A5">
              <w:rPr>
                <w:sz w:val="28"/>
                <w:szCs w:val="28"/>
              </w:rPr>
              <w:t>37,5</w:t>
            </w:r>
          </w:p>
        </w:tc>
        <w:tc>
          <w:tcPr>
            <w:tcW w:w="1343" w:type="dxa"/>
            <w:shd w:val="clear" w:color="auto" w:fill="ACB9CA" w:themeFill="text2" w:themeFillTint="66"/>
          </w:tcPr>
          <w:p w:rsidR="00A57963" w:rsidRPr="008B37A5" w:rsidRDefault="00A57963" w:rsidP="00FF5E35">
            <w:pPr>
              <w:jc w:val="center"/>
              <w:rPr>
                <w:sz w:val="28"/>
                <w:szCs w:val="28"/>
              </w:rPr>
            </w:pPr>
            <w:r w:rsidRPr="008B37A5">
              <w:rPr>
                <w:sz w:val="28"/>
                <w:szCs w:val="28"/>
              </w:rPr>
              <w:t>96</w:t>
            </w:r>
          </w:p>
        </w:tc>
      </w:tr>
      <w:tr w:rsidR="00A57963" w:rsidRPr="008B37A5" w:rsidTr="003E355E">
        <w:tc>
          <w:tcPr>
            <w:tcW w:w="9639" w:type="dxa"/>
            <w:gridSpan w:val="10"/>
          </w:tcPr>
          <w:p w:rsidR="00A57963" w:rsidRPr="008B37A5" w:rsidRDefault="00A57963" w:rsidP="00FF5E35">
            <w:pPr>
              <w:jc w:val="center"/>
              <w:rPr>
                <w:b/>
                <w:sz w:val="28"/>
                <w:szCs w:val="28"/>
                <w:lang w:val="en-US"/>
              </w:rPr>
            </w:pPr>
            <w:r w:rsidRPr="008B37A5">
              <w:rPr>
                <w:b/>
                <w:sz w:val="28"/>
                <w:szCs w:val="28"/>
                <w:lang w:val="en-US"/>
              </w:rPr>
              <w:t>D1 (G2)</w:t>
            </w:r>
          </w:p>
        </w:tc>
      </w:tr>
      <w:tr w:rsidR="00A57963" w:rsidRPr="008B37A5" w:rsidTr="003E355E">
        <w:tc>
          <w:tcPr>
            <w:tcW w:w="562" w:type="dxa"/>
            <w:shd w:val="clear" w:color="auto" w:fill="DEEAF6" w:themeFill="accent1" w:themeFillTint="33"/>
          </w:tcPr>
          <w:p w:rsidR="00A57963" w:rsidRPr="008B37A5" w:rsidRDefault="00A57963" w:rsidP="00FF5E35">
            <w:pPr>
              <w:pStyle w:val="a5"/>
              <w:widowControl/>
              <w:numPr>
                <w:ilvl w:val="0"/>
                <w:numId w:val="29"/>
              </w:numPr>
              <w:autoSpaceDE/>
              <w:autoSpaceDN/>
              <w:contextualSpacing/>
              <w:jc w:val="center"/>
              <w:rPr>
                <w:sz w:val="28"/>
                <w:szCs w:val="28"/>
              </w:rPr>
            </w:pPr>
          </w:p>
        </w:tc>
        <w:tc>
          <w:tcPr>
            <w:tcW w:w="1565" w:type="dxa"/>
            <w:shd w:val="clear" w:color="auto" w:fill="DEEAF6" w:themeFill="accent1" w:themeFillTint="33"/>
          </w:tcPr>
          <w:p w:rsidR="00A57963" w:rsidRPr="008B37A5" w:rsidRDefault="00A57963" w:rsidP="00FF5E35">
            <w:pPr>
              <w:jc w:val="center"/>
              <w:rPr>
                <w:sz w:val="28"/>
                <w:szCs w:val="28"/>
                <w:lang w:val="en-US"/>
              </w:rPr>
            </w:pPr>
            <w:r w:rsidRPr="008B37A5">
              <w:rPr>
                <w:sz w:val="28"/>
                <w:szCs w:val="28"/>
                <w:lang w:val="en-US"/>
              </w:rPr>
              <w:t>76</w:t>
            </w:r>
            <w:r w:rsidRPr="008B37A5">
              <w:rPr>
                <w:i/>
                <w:sz w:val="28"/>
                <w:szCs w:val="28"/>
                <w:lang w:val="en-US"/>
              </w:rPr>
              <w:t>(141</w:t>
            </w:r>
            <w:r w:rsidRPr="008B37A5">
              <w:rPr>
                <w:i/>
                <w:sz w:val="28"/>
                <w:szCs w:val="28"/>
              </w:rPr>
              <w:t>9</w:t>
            </w:r>
            <w:r w:rsidRPr="008B37A5">
              <w:rPr>
                <w:i/>
                <w:sz w:val="28"/>
                <w:szCs w:val="28"/>
                <w:lang w:val="en-US"/>
              </w:rPr>
              <w:t>)</w:t>
            </w:r>
          </w:p>
        </w:tc>
        <w:tc>
          <w:tcPr>
            <w:tcW w:w="1241" w:type="dxa"/>
            <w:gridSpan w:val="2"/>
            <w:shd w:val="clear" w:color="auto" w:fill="DEEAF6" w:themeFill="accent1" w:themeFillTint="33"/>
            <w:vAlign w:val="center"/>
          </w:tcPr>
          <w:p w:rsidR="00A57963" w:rsidRPr="008B37A5" w:rsidRDefault="00A57963" w:rsidP="00FF5E35">
            <w:pPr>
              <w:jc w:val="center"/>
              <w:rPr>
                <w:bCs/>
                <w:color w:val="000000"/>
                <w:sz w:val="28"/>
                <w:szCs w:val="28"/>
              </w:rPr>
            </w:pPr>
            <w:r w:rsidRPr="008B37A5">
              <w:rPr>
                <w:bCs/>
                <w:color w:val="000000"/>
                <w:sz w:val="28"/>
                <w:szCs w:val="28"/>
              </w:rPr>
              <w:t>165,5</w:t>
            </w:r>
          </w:p>
        </w:tc>
        <w:tc>
          <w:tcPr>
            <w:tcW w:w="1318" w:type="dxa"/>
            <w:gridSpan w:val="2"/>
            <w:shd w:val="clear" w:color="auto" w:fill="DEEAF6" w:themeFill="accent1" w:themeFillTint="33"/>
            <w:vAlign w:val="center"/>
          </w:tcPr>
          <w:p w:rsidR="00A57963" w:rsidRPr="008B37A5" w:rsidRDefault="00A57963" w:rsidP="00FF5E35">
            <w:pPr>
              <w:jc w:val="center"/>
              <w:rPr>
                <w:bCs/>
                <w:color w:val="000000"/>
                <w:sz w:val="28"/>
                <w:szCs w:val="28"/>
              </w:rPr>
            </w:pPr>
            <w:r w:rsidRPr="008B37A5">
              <w:rPr>
                <w:bCs/>
                <w:color w:val="000000"/>
                <w:sz w:val="28"/>
                <w:szCs w:val="28"/>
              </w:rPr>
              <w:t>107</w:t>
            </w:r>
          </w:p>
        </w:tc>
        <w:tc>
          <w:tcPr>
            <w:tcW w:w="1274" w:type="dxa"/>
            <w:shd w:val="clear" w:color="auto" w:fill="DEEAF6" w:themeFill="accent1" w:themeFillTint="33"/>
            <w:vAlign w:val="center"/>
          </w:tcPr>
          <w:p w:rsidR="00A57963" w:rsidRPr="008B37A5" w:rsidRDefault="00A57963" w:rsidP="00FF5E35">
            <w:pPr>
              <w:jc w:val="center"/>
              <w:rPr>
                <w:bCs/>
                <w:color w:val="000000"/>
                <w:sz w:val="28"/>
                <w:szCs w:val="28"/>
              </w:rPr>
            </w:pPr>
            <w:r w:rsidRPr="008B37A5">
              <w:rPr>
                <w:bCs/>
                <w:color w:val="000000"/>
                <w:sz w:val="28"/>
                <w:szCs w:val="28"/>
              </w:rPr>
              <w:t>103</w:t>
            </w:r>
          </w:p>
        </w:tc>
        <w:tc>
          <w:tcPr>
            <w:tcW w:w="1168" w:type="dxa"/>
            <w:shd w:val="clear" w:color="auto" w:fill="DEEAF6" w:themeFill="accent1" w:themeFillTint="33"/>
            <w:vAlign w:val="center"/>
          </w:tcPr>
          <w:p w:rsidR="00A57963" w:rsidRPr="008B37A5" w:rsidRDefault="00A57963" w:rsidP="00FF5E35">
            <w:pPr>
              <w:jc w:val="center"/>
              <w:rPr>
                <w:bCs/>
                <w:color w:val="000000"/>
                <w:sz w:val="28"/>
                <w:szCs w:val="28"/>
              </w:rPr>
            </w:pPr>
            <w:r w:rsidRPr="008B37A5">
              <w:rPr>
                <w:bCs/>
                <w:color w:val="000000"/>
                <w:sz w:val="28"/>
                <w:szCs w:val="28"/>
              </w:rPr>
              <w:t>106</w:t>
            </w:r>
          </w:p>
        </w:tc>
        <w:tc>
          <w:tcPr>
            <w:tcW w:w="1168" w:type="dxa"/>
            <w:shd w:val="clear" w:color="auto" w:fill="DEEAF6" w:themeFill="accent1" w:themeFillTint="33"/>
            <w:vAlign w:val="center"/>
          </w:tcPr>
          <w:p w:rsidR="00A57963" w:rsidRPr="008B37A5" w:rsidRDefault="00A57963" w:rsidP="00FF5E35">
            <w:pPr>
              <w:jc w:val="center"/>
              <w:rPr>
                <w:bCs/>
                <w:color w:val="000000"/>
                <w:sz w:val="28"/>
                <w:szCs w:val="28"/>
              </w:rPr>
            </w:pPr>
            <w:r w:rsidRPr="008B37A5">
              <w:rPr>
                <w:bCs/>
                <w:color w:val="000000"/>
                <w:sz w:val="28"/>
                <w:szCs w:val="28"/>
              </w:rPr>
              <w:t>48</w:t>
            </w:r>
          </w:p>
        </w:tc>
        <w:tc>
          <w:tcPr>
            <w:tcW w:w="1343" w:type="dxa"/>
            <w:shd w:val="clear" w:color="auto" w:fill="DEEAF6" w:themeFill="accent1" w:themeFillTint="33"/>
            <w:vAlign w:val="center"/>
          </w:tcPr>
          <w:p w:rsidR="00A57963" w:rsidRPr="008B37A5" w:rsidRDefault="00A57963" w:rsidP="00FF5E35">
            <w:pPr>
              <w:jc w:val="center"/>
              <w:rPr>
                <w:bCs/>
                <w:color w:val="000000"/>
                <w:sz w:val="28"/>
                <w:szCs w:val="28"/>
              </w:rPr>
            </w:pPr>
            <w:r w:rsidRPr="008B37A5">
              <w:rPr>
                <w:bCs/>
                <w:color w:val="000000"/>
                <w:sz w:val="28"/>
                <w:szCs w:val="28"/>
              </w:rPr>
              <w:t>123,5</w:t>
            </w:r>
          </w:p>
        </w:tc>
      </w:tr>
      <w:tr w:rsidR="00A57963" w:rsidRPr="008B37A5" w:rsidTr="003E355E">
        <w:tc>
          <w:tcPr>
            <w:tcW w:w="562" w:type="dxa"/>
            <w:shd w:val="clear" w:color="auto" w:fill="DEEAF6" w:themeFill="accent1" w:themeFillTint="33"/>
          </w:tcPr>
          <w:p w:rsidR="00A57963" w:rsidRPr="008B37A5" w:rsidRDefault="00A57963" w:rsidP="00FF5E35">
            <w:pPr>
              <w:pStyle w:val="a5"/>
              <w:widowControl/>
              <w:numPr>
                <w:ilvl w:val="0"/>
                <w:numId w:val="29"/>
              </w:numPr>
              <w:autoSpaceDE/>
              <w:autoSpaceDN/>
              <w:contextualSpacing/>
              <w:jc w:val="center"/>
              <w:rPr>
                <w:sz w:val="28"/>
                <w:szCs w:val="28"/>
              </w:rPr>
            </w:pPr>
          </w:p>
        </w:tc>
        <w:tc>
          <w:tcPr>
            <w:tcW w:w="1565" w:type="dxa"/>
            <w:shd w:val="clear" w:color="auto" w:fill="DEEAF6" w:themeFill="accent1" w:themeFillTint="33"/>
          </w:tcPr>
          <w:p w:rsidR="00A57963" w:rsidRPr="008B37A5" w:rsidRDefault="00A57963" w:rsidP="00FF5E35">
            <w:pPr>
              <w:jc w:val="center"/>
              <w:rPr>
                <w:sz w:val="28"/>
                <w:szCs w:val="28"/>
                <w:lang w:val="en-US"/>
              </w:rPr>
            </w:pPr>
            <w:r w:rsidRPr="008B37A5">
              <w:rPr>
                <w:sz w:val="28"/>
                <w:szCs w:val="28"/>
                <w:lang w:val="en-US"/>
              </w:rPr>
              <w:t>2385</w:t>
            </w:r>
          </w:p>
        </w:tc>
        <w:tc>
          <w:tcPr>
            <w:tcW w:w="1241" w:type="dxa"/>
            <w:gridSpan w:val="2"/>
            <w:shd w:val="clear" w:color="auto" w:fill="DEEAF6" w:themeFill="accent1" w:themeFillTint="33"/>
            <w:vAlign w:val="center"/>
          </w:tcPr>
          <w:p w:rsidR="00A57963" w:rsidRPr="008B37A5" w:rsidRDefault="00A57963" w:rsidP="00FF5E35">
            <w:pPr>
              <w:jc w:val="center"/>
              <w:rPr>
                <w:bCs/>
                <w:color w:val="000000"/>
                <w:sz w:val="28"/>
                <w:szCs w:val="28"/>
              </w:rPr>
            </w:pPr>
            <w:r w:rsidRPr="008B37A5">
              <w:rPr>
                <w:bCs/>
                <w:color w:val="000000"/>
                <w:sz w:val="28"/>
                <w:szCs w:val="28"/>
              </w:rPr>
              <w:t>126,5</w:t>
            </w:r>
          </w:p>
        </w:tc>
        <w:tc>
          <w:tcPr>
            <w:tcW w:w="1318" w:type="dxa"/>
            <w:gridSpan w:val="2"/>
            <w:shd w:val="clear" w:color="auto" w:fill="DEEAF6" w:themeFill="accent1" w:themeFillTint="33"/>
            <w:vAlign w:val="center"/>
          </w:tcPr>
          <w:p w:rsidR="00A57963" w:rsidRPr="008B37A5" w:rsidRDefault="00A57963" w:rsidP="00FF5E35">
            <w:pPr>
              <w:jc w:val="center"/>
              <w:rPr>
                <w:bCs/>
                <w:color w:val="000000"/>
                <w:sz w:val="28"/>
                <w:szCs w:val="28"/>
              </w:rPr>
            </w:pPr>
            <w:r w:rsidRPr="008B37A5">
              <w:rPr>
                <w:bCs/>
                <w:color w:val="000000"/>
                <w:sz w:val="28"/>
                <w:szCs w:val="28"/>
              </w:rPr>
              <w:t>96</w:t>
            </w:r>
          </w:p>
        </w:tc>
        <w:tc>
          <w:tcPr>
            <w:tcW w:w="1274" w:type="dxa"/>
            <w:shd w:val="clear" w:color="auto" w:fill="DEEAF6" w:themeFill="accent1" w:themeFillTint="33"/>
            <w:vAlign w:val="center"/>
          </w:tcPr>
          <w:p w:rsidR="00A57963" w:rsidRPr="008B37A5" w:rsidRDefault="00A57963" w:rsidP="00FF5E35">
            <w:pPr>
              <w:jc w:val="center"/>
              <w:rPr>
                <w:bCs/>
                <w:color w:val="000000"/>
                <w:sz w:val="28"/>
                <w:szCs w:val="28"/>
              </w:rPr>
            </w:pPr>
            <w:r w:rsidRPr="008B37A5">
              <w:rPr>
                <w:bCs/>
                <w:color w:val="000000"/>
                <w:sz w:val="28"/>
                <w:szCs w:val="28"/>
              </w:rPr>
              <w:t>101</w:t>
            </w:r>
          </w:p>
        </w:tc>
        <w:tc>
          <w:tcPr>
            <w:tcW w:w="1168" w:type="dxa"/>
            <w:shd w:val="clear" w:color="auto" w:fill="DEEAF6" w:themeFill="accent1" w:themeFillTint="33"/>
            <w:vAlign w:val="center"/>
          </w:tcPr>
          <w:p w:rsidR="00A57963" w:rsidRPr="008B37A5" w:rsidRDefault="00A57963" w:rsidP="00FF5E35">
            <w:pPr>
              <w:jc w:val="center"/>
              <w:rPr>
                <w:bCs/>
                <w:color w:val="000000"/>
                <w:sz w:val="28"/>
                <w:szCs w:val="28"/>
              </w:rPr>
            </w:pPr>
            <w:r w:rsidRPr="008B37A5">
              <w:rPr>
                <w:bCs/>
                <w:color w:val="000000"/>
                <w:sz w:val="28"/>
                <w:szCs w:val="28"/>
              </w:rPr>
              <w:t>102</w:t>
            </w:r>
          </w:p>
        </w:tc>
        <w:tc>
          <w:tcPr>
            <w:tcW w:w="1168" w:type="dxa"/>
            <w:shd w:val="clear" w:color="auto" w:fill="DEEAF6" w:themeFill="accent1" w:themeFillTint="33"/>
            <w:vAlign w:val="center"/>
          </w:tcPr>
          <w:p w:rsidR="00A57963" w:rsidRPr="008B37A5" w:rsidRDefault="00A57963" w:rsidP="00FF5E35">
            <w:pPr>
              <w:jc w:val="center"/>
              <w:rPr>
                <w:bCs/>
                <w:color w:val="000000"/>
                <w:sz w:val="28"/>
                <w:szCs w:val="28"/>
              </w:rPr>
            </w:pPr>
            <w:r w:rsidRPr="008B37A5">
              <w:rPr>
                <w:bCs/>
                <w:color w:val="000000"/>
                <w:sz w:val="28"/>
                <w:szCs w:val="28"/>
              </w:rPr>
              <w:t>43,5</w:t>
            </w:r>
          </w:p>
        </w:tc>
        <w:tc>
          <w:tcPr>
            <w:tcW w:w="1343" w:type="dxa"/>
            <w:shd w:val="clear" w:color="auto" w:fill="DEEAF6" w:themeFill="accent1" w:themeFillTint="33"/>
            <w:vAlign w:val="center"/>
          </w:tcPr>
          <w:p w:rsidR="00A57963" w:rsidRPr="008B37A5" w:rsidRDefault="00A57963" w:rsidP="00FF5E35">
            <w:pPr>
              <w:jc w:val="center"/>
              <w:rPr>
                <w:bCs/>
                <w:color w:val="000000"/>
                <w:sz w:val="28"/>
                <w:szCs w:val="28"/>
              </w:rPr>
            </w:pPr>
            <w:r w:rsidRPr="008B37A5">
              <w:rPr>
                <w:bCs/>
                <w:color w:val="000000"/>
                <w:sz w:val="28"/>
                <w:szCs w:val="28"/>
              </w:rPr>
              <w:t>116,5</w:t>
            </w:r>
          </w:p>
        </w:tc>
      </w:tr>
      <w:tr w:rsidR="00A57963" w:rsidRPr="008B37A5" w:rsidTr="003E355E">
        <w:tc>
          <w:tcPr>
            <w:tcW w:w="562" w:type="dxa"/>
            <w:shd w:val="clear" w:color="auto" w:fill="DEEAF6" w:themeFill="accent1" w:themeFillTint="33"/>
          </w:tcPr>
          <w:p w:rsidR="00A57963" w:rsidRPr="008B37A5" w:rsidRDefault="00A57963" w:rsidP="00FF5E35">
            <w:pPr>
              <w:pStyle w:val="a5"/>
              <w:widowControl/>
              <w:numPr>
                <w:ilvl w:val="0"/>
                <w:numId w:val="29"/>
              </w:numPr>
              <w:autoSpaceDE/>
              <w:autoSpaceDN/>
              <w:contextualSpacing/>
              <w:jc w:val="center"/>
              <w:rPr>
                <w:sz w:val="28"/>
                <w:szCs w:val="28"/>
              </w:rPr>
            </w:pPr>
          </w:p>
        </w:tc>
        <w:tc>
          <w:tcPr>
            <w:tcW w:w="1565" w:type="dxa"/>
            <w:shd w:val="clear" w:color="auto" w:fill="DEEAF6" w:themeFill="accent1" w:themeFillTint="33"/>
          </w:tcPr>
          <w:p w:rsidR="00A57963" w:rsidRPr="008B37A5" w:rsidRDefault="00A57963" w:rsidP="00FF5E35">
            <w:pPr>
              <w:jc w:val="center"/>
              <w:rPr>
                <w:sz w:val="28"/>
                <w:szCs w:val="28"/>
                <w:lang w:val="en-US"/>
              </w:rPr>
            </w:pPr>
            <w:r w:rsidRPr="008B37A5">
              <w:rPr>
                <w:sz w:val="28"/>
                <w:szCs w:val="28"/>
                <w:lang w:val="en-US"/>
              </w:rPr>
              <w:t>90</w:t>
            </w:r>
            <w:r w:rsidRPr="008B37A5">
              <w:rPr>
                <w:i/>
                <w:sz w:val="28"/>
                <w:szCs w:val="28"/>
                <w:lang w:val="en-US"/>
              </w:rPr>
              <w:t>(2398)</w:t>
            </w:r>
          </w:p>
        </w:tc>
        <w:tc>
          <w:tcPr>
            <w:tcW w:w="1241" w:type="dxa"/>
            <w:gridSpan w:val="2"/>
            <w:shd w:val="clear" w:color="auto" w:fill="DEEAF6" w:themeFill="accent1" w:themeFillTint="33"/>
            <w:vAlign w:val="center"/>
          </w:tcPr>
          <w:p w:rsidR="00A57963" w:rsidRPr="008B37A5" w:rsidRDefault="00A57963" w:rsidP="00FF5E35">
            <w:pPr>
              <w:jc w:val="center"/>
              <w:rPr>
                <w:bCs/>
                <w:color w:val="000000"/>
                <w:sz w:val="28"/>
                <w:szCs w:val="28"/>
              </w:rPr>
            </w:pPr>
            <w:r w:rsidRPr="008B37A5">
              <w:rPr>
                <w:bCs/>
                <w:color w:val="000000"/>
                <w:sz w:val="28"/>
                <w:szCs w:val="28"/>
              </w:rPr>
              <w:t>116</w:t>
            </w:r>
          </w:p>
        </w:tc>
        <w:tc>
          <w:tcPr>
            <w:tcW w:w="1318" w:type="dxa"/>
            <w:gridSpan w:val="2"/>
            <w:shd w:val="clear" w:color="auto" w:fill="DEEAF6" w:themeFill="accent1" w:themeFillTint="33"/>
            <w:vAlign w:val="center"/>
          </w:tcPr>
          <w:p w:rsidR="00A57963" w:rsidRPr="008B37A5" w:rsidRDefault="00A57963" w:rsidP="00FF5E35">
            <w:pPr>
              <w:jc w:val="center"/>
              <w:rPr>
                <w:bCs/>
                <w:color w:val="000000"/>
                <w:sz w:val="28"/>
                <w:szCs w:val="28"/>
              </w:rPr>
            </w:pPr>
            <w:r w:rsidRPr="008B37A5">
              <w:rPr>
                <w:bCs/>
                <w:color w:val="000000"/>
                <w:sz w:val="28"/>
                <w:szCs w:val="28"/>
              </w:rPr>
              <w:t>99,5</w:t>
            </w:r>
          </w:p>
        </w:tc>
        <w:tc>
          <w:tcPr>
            <w:tcW w:w="1274" w:type="dxa"/>
            <w:shd w:val="clear" w:color="auto" w:fill="DEEAF6" w:themeFill="accent1" w:themeFillTint="33"/>
            <w:vAlign w:val="center"/>
          </w:tcPr>
          <w:p w:rsidR="00A57963" w:rsidRPr="008B37A5" w:rsidRDefault="00A57963" w:rsidP="00FF5E35">
            <w:pPr>
              <w:jc w:val="center"/>
              <w:rPr>
                <w:bCs/>
                <w:color w:val="000000"/>
                <w:sz w:val="28"/>
                <w:szCs w:val="28"/>
              </w:rPr>
            </w:pPr>
            <w:r w:rsidRPr="008B37A5">
              <w:rPr>
                <w:bCs/>
                <w:color w:val="000000"/>
                <w:sz w:val="28"/>
                <w:szCs w:val="28"/>
              </w:rPr>
              <w:t>97,5</w:t>
            </w:r>
          </w:p>
        </w:tc>
        <w:tc>
          <w:tcPr>
            <w:tcW w:w="1168" w:type="dxa"/>
            <w:shd w:val="clear" w:color="auto" w:fill="DEEAF6" w:themeFill="accent1" w:themeFillTint="33"/>
            <w:vAlign w:val="center"/>
          </w:tcPr>
          <w:p w:rsidR="00A57963" w:rsidRPr="008B37A5" w:rsidRDefault="00A57963" w:rsidP="00FF5E35">
            <w:pPr>
              <w:jc w:val="center"/>
              <w:rPr>
                <w:bCs/>
                <w:color w:val="000000"/>
                <w:sz w:val="28"/>
                <w:szCs w:val="28"/>
              </w:rPr>
            </w:pPr>
            <w:r w:rsidRPr="008B37A5">
              <w:rPr>
                <w:bCs/>
                <w:color w:val="000000"/>
                <w:sz w:val="28"/>
                <w:szCs w:val="28"/>
              </w:rPr>
              <w:t>100,5</w:t>
            </w:r>
          </w:p>
        </w:tc>
        <w:tc>
          <w:tcPr>
            <w:tcW w:w="1168" w:type="dxa"/>
            <w:shd w:val="clear" w:color="auto" w:fill="DEEAF6" w:themeFill="accent1" w:themeFillTint="33"/>
            <w:vAlign w:val="center"/>
          </w:tcPr>
          <w:p w:rsidR="00A57963" w:rsidRPr="008B37A5" w:rsidRDefault="00A57963" w:rsidP="00FF5E35">
            <w:pPr>
              <w:jc w:val="center"/>
              <w:rPr>
                <w:bCs/>
                <w:color w:val="000000"/>
                <w:sz w:val="28"/>
                <w:szCs w:val="28"/>
              </w:rPr>
            </w:pPr>
            <w:r w:rsidRPr="008B37A5">
              <w:rPr>
                <w:bCs/>
                <w:color w:val="000000"/>
                <w:sz w:val="28"/>
                <w:szCs w:val="28"/>
              </w:rPr>
              <w:t>41</w:t>
            </w:r>
          </w:p>
        </w:tc>
        <w:tc>
          <w:tcPr>
            <w:tcW w:w="1343" w:type="dxa"/>
            <w:shd w:val="clear" w:color="auto" w:fill="DEEAF6" w:themeFill="accent1" w:themeFillTint="33"/>
            <w:vAlign w:val="center"/>
          </w:tcPr>
          <w:p w:rsidR="00A57963" w:rsidRPr="008B37A5" w:rsidRDefault="00A57963" w:rsidP="00FF5E35">
            <w:pPr>
              <w:jc w:val="center"/>
              <w:rPr>
                <w:bCs/>
                <w:color w:val="000000"/>
                <w:sz w:val="28"/>
                <w:szCs w:val="28"/>
              </w:rPr>
            </w:pPr>
            <w:r w:rsidRPr="008B37A5">
              <w:rPr>
                <w:bCs/>
                <w:color w:val="000000"/>
                <w:sz w:val="28"/>
                <w:szCs w:val="28"/>
              </w:rPr>
              <w:t>105,5</w:t>
            </w:r>
          </w:p>
        </w:tc>
      </w:tr>
      <w:tr w:rsidR="00A57963" w:rsidRPr="008B37A5" w:rsidTr="003E355E">
        <w:tc>
          <w:tcPr>
            <w:tcW w:w="562" w:type="dxa"/>
            <w:shd w:val="clear" w:color="auto" w:fill="ACB9CA" w:themeFill="text2" w:themeFillTint="66"/>
          </w:tcPr>
          <w:p w:rsidR="00A57963" w:rsidRPr="008B37A5" w:rsidRDefault="00A57963" w:rsidP="00FF5E35">
            <w:pPr>
              <w:pStyle w:val="a5"/>
              <w:widowControl/>
              <w:numPr>
                <w:ilvl w:val="0"/>
                <w:numId w:val="29"/>
              </w:numPr>
              <w:autoSpaceDE/>
              <w:autoSpaceDN/>
              <w:contextualSpacing/>
              <w:jc w:val="center"/>
              <w:rPr>
                <w:sz w:val="28"/>
                <w:szCs w:val="28"/>
              </w:rPr>
            </w:pPr>
          </w:p>
        </w:tc>
        <w:tc>
          <w:tcPr>
            <w:tcW w:w="1565" w:type="dxa"/>
            <w:shd w:val="clear" w:color="auto" w:fill="ACB9CA" w:themeFill="text2" w:themeFillTint="66"/>
          </w:tcPr>
          <w:p w:rsidR="00A57963" w:rsidRPr="008B37A5" w:rsidRDefault="00A57963" w:rsidP="00FF5E35">
            <w:pPr>
              <w:jc w:val="center"/>
              <w:rPr>
                <w:sz w:val="28"/>
                <w:szCs w:val="28"/>
                <w:lang w:val="en-US"/>
              </w:rPr>
            </w:pPr>
            <w:r w:rsidRPr="008B37A5">
              <w:rPr>
                <w:sz w:val="28"/>
                <w:szCs w:val="28"/>
                <w:lang w:val="en-US"/>
              </w:rPr>
              <w:t>98</w:t>
            </w:r>
          </w:p>
        </w:tc>
        <w:tc>
          <w:tcPr>
            <w:tcW w:w="1241" w:type="dxa"/>
            <w:gridSpan w:val="2"/>
            <w:shd w:val="clear" w:color="auto" w:fill="ACB9CA" w:themeFill="text2" w:themeFillTint="66"/>
          </w:tcPr>
          <w:p w:rsidR="00A57963" w:rsidRPr="008B37A5" w:rsidRDefault="00A57963" w:rsidP="00FF5E35">
            <w:pPr>
              <w:jc w:val="center"/>
              <w:rPr>
                <w:sz w:val="28"/>
                <w:szCs w:val="28"/>
              </w:rPr>
            </w:pPr>
            <w:r w:rsidRPr="008B37A5">
              <w:rPr>
                <w:sz w:val="28"/>
                <w:szCs w:val="28"/>
              </w:rPr>
              <w:t>82,5</w:t>
            </w:r>
          </w:p>
        </w:tc>
        <w:tc>
          <w:tcPr>
            <w:tcW w:w="1318" w:type="dxa"/>
            <w:gridSpan w:val="2"/>
            <w:shd w:val="clear" w:color="auto" w:fill="ACB9CA" w:themeFill="text2" w:themeFillTint="66"/>
          </w:tcPr>
          <w:p w:rsidR="00A57963" w:rsidRPr="008B37A5" w:rsidRDefault="00A57963" w:rsidP="00FF5E35">
            <w:pPr>
              <w:jc w:val="center"/>
              <w:rPr>
                <w:sz w:val="28"/>
                <w:szCs w:val="28"/>
              </w:rPr>
            </w:pPr>
            <w:r w:rsidRPr="008B37A5">
              <w:rPr>
                <w:sz w:val="28"/>
                <w:szCs w:val="28"/>
              </w:rPr>
              <w:t>84</w:t>
            </w:r>
          </w:p>
        </w:tc>
        <w:tc>
          <w:tcPr>
            <w:tcW w:w="1274" w:type="dxa"/>
            <w:shd w:val="clear" w:color="auto" w:fill="ACB9CA" w:themeFill="text2" w:themeFillTint="66"/>
          </w:tcPr>
          <w:p w:rsidR="00A57963" w:rsidRPr="008B37A5" w:rsidRDefault="00A57963" w:rsidP="00FF5E35">
            <w:pPr>
              <w:jc w:val="center"/>
              <w:rPr>
                <w:sz w:val="28"/>
                <w:szCs w:val="28"/>
              </w:rPr>
            </w:pPr>
            <w:r w:rsidRPr="008B37A5">
              <w:rPr>
                <w:sz w:val="28"/>
                <w:szCs w:val="28"/>
              </w:rPr>
              <w:t>93</w:t>
            </w:r>
          </w:p>
        </w:tc>
        <w:tc>
          <w:tcPr>
            <w:tcW w:w="1168" w:type="dxa"/>
            <w:shd w:val="clear" w:color="auto" w:fill="ACB9CA" w:themeFill="text2" w:themeFillTint="66"/>
          </w:tcPr>
          <w:p w:rsidR="00A57963" w:rsidRPr="008B37A5" w:rsidRDefault="00A57963" w:rsidP="00FF5E35">
            <w:pPr>
              <w:jc w:val="center"/>
              <w:rPr>
                <w:sz w:val="28"/>
                <w:szCs w:val="28"/>
              </w:rPr>
            </w:pPr>
            <w:r w:rsidRPr="008B37A5">
              <w:rPr>
                <w:sz w:val="28"/>
                <w:szCs w:val="28"/>
              </w:rPr>
              <w:t>94</w:t>
            </w:r>
          </w:p>
        </w:tc>
        <w:tc>
          <w:tcPr>
            <w:tcW w:w="1168" w:type="dxa"/>
            <w:shd w:val="clear" w:color="auto" w:fill="ACB9CA" w:themeFill="text2" w:themeFillTint="66"/>
          </w:tcPr>
          <w:p w:rsidR="00A57963" w:rsidRPr="008B37A5" w:rsidRDefault="00A57963" w:rsidP="00FF5E35">
            <w:pPr>
              <w:jc w:val="center"/>
              <w:rPr>
                <w:sz w:val="28"/>
                <w:szCs w:val="28"/>
              </w:rPr>
            </w:pPr>
            <w:r w:rsidRPr="008B37A5">
              <w:rPr>
                <w:sz w:val="28"/>
                <w:szCs w:val="28"/>
              </w:rPr>
              <w:t>39</w:t>
            </w:r>
          </w:p>
        </w:tc>
        <w:tc>
          <w:tcPr>
            <w:tcW w:w="1343" w:type="dxa"/>
            <w:shd w:val="clear" w:color="auto" w:fill="ACB9CA" w:themeFill="text2" w:themeFillTint="66"/>
          </w:tcPr>
          <w:p w:rsidR="00A57963" w:rsidRPr="008B37A5" w:rsidRDefault="00A57963" w:rsidP="00FF5E35">
            <w:pPr>
              <w:jc w:val="center"/>
              <w:rPr>
                <w:sz w:val="28"/>
                <w:szCs w:val="28"/>
              </w:rPr>
            </w:pPr>
            <w:r w:rsidRPr="008B37A5">
              <w:rPr>
                <w:sz w:val="28"/>
                <w:szCs w:val="28"/>
              </w:rPr>
              <w:t>100</w:t>
            </w:r>
          </w:p>
        </w:tc>
      </w:tr>
      <w:tr w:rsidR="00A57963" w:rsidRPr="008B37A5" w:rsidTr="003E355E">
        <w:tc>
          <w:tcPr>
            <w:tcW w:w="9639" w:type="dxa"/>
            <w:gridSpan w:val="10"/>
          </w:tcPr>
          <w:p w:rsidR="00A57963" w:rsidRPr="008B37A5" w:rsidRDefault="00A57963" w:rsidP="00FF5E35">
            <w:pPr>
              <w:jc w:val="center"/>
              <w:rPr>
                <w:b/>
                <w:sz w:val="28"/>
                <w:szCs w:val="28"/>
                <w:lang w:val="en-US"/>
              </w:rPr>
            </w:pPr>
            <w:r w:rsidRPr="008B37A5">
              <w:rPr>
                <w:b/>
                <w:sz w:val="28"/>
                <w:szCs w:val="28"/>
                <w:lang w:val="en-US"/>
              </w:rPr>
              <w:t>D2 (G3)</w:t>
            </w:r>
          </w:p>
        </w:tc>
      </w:tr>
      <w:tr w:rsidR="00A57963" w:rsidRPr="008B37A5" w:rsidTr="003E355E">
        <w:tc>
          <w:tcPr>
            <w:tcW w:w="562" w:type="dxa"/>
            <w:shd w:val="clear" w:color="auto" w:fill="DEEAF6" w:themeFill="accent1" w:themeFillTint="33"/>
          </w:tcPr>
          <w:p w:rsidR="00A57963" w:rsidRPr="008B37A5" w:rsidRDefault="00A57963" w:rsidP="00FF5E35">
            <w:pPr>
              <w:pStyle w:val="a5"/>
              <w:widowControl/>
              <w:numPr>
                <w:ilvl w:val="0"/>
                <w:numId w:val="30"/>
              </w:numPr>
              <w:autoSpaceDE/>
              <w:autoSpaceDN/>
              <w:contextualSpacing/>
              <w:jc w:val="center"/>
              <w:rPr>
                <w:sz w:val="28"/>
                <w:szCs w:val="28"/>
              </w:rPr>
            </w:pPr>
          </w:p>
        </w:tc>
        <w:tc>
          <w:tcPr>
            <w:tcW w:w="1565" w:type="dxa"/>
            <w:shd w:val="clear" w:color="auto" w:fill="DEEAF6" w:themeFill="accent1" w:themeFillTint="33"/>
          </w:tcPr>
          <w:p w:rsidR="00A57963" w:rsidRPr="008B37A5" w:rsidRDefault="00A57963" w:rsidP="00FF5E35">
            <w:pPr>
              <w:jc w:val="center"/>
              <w:rPr>
                <w:sz w:val="28"/>
                <w:szCs w:val="28"/>
                <w:lang w:val="en-US"/>
              </w:rPr>
            </w:pPr>
            <w:r w:rsidRPr="008B37A5">
              <w:rPr>
                <w:sz w:val="28"/>
                <w:szCs w:val="28"/>
                <w:lang w:val="en-US"/>
              </w:rPr>
              <w:t>78</w:t>
            </w:r>
          </w:p>
        </w:tc>
        <w:tc>
          <w:tcPr>
            <w:tcW w:w="1241" w:type="dxa"/>
            <w:gridSpan w:val="2"/>
            <w:shd w:val="clear" w:color="auto" w:fill="DEEAF6" w:themeFill="accent1" w:themeFillTint="33"/>
            <w:vAlign w:val="center"/>
          </w:tcPr>
          <w:p w:rsidR="00A57963" w:rsidRPr="008B37A5" w:rsidRDefault="00A57963" w:rsidP="00FF5E35">
            <w:pPr>
              <w:jc w:val="center"/>
              <w:rPr>
                <w:bCs/>
                <w:color w:val="000000"/>
                <w:sz w:val="28"/>
                <w:szCs w:val="28"/>
              </w:rPr>
            </w:pPr>
            <w:r w:rsidRPr="008B37A5">
              <w:rPr>
                <w:bCs/>
                <w:color w:val="000000"/>
                <w:sz w:val="28"/>
                <w:szCs w:val="28"/>
              </w:rPr>
              <w:t>143</w:t>
            </w:r>
          </w:p>
        </w:tc>
        <w:tc>
          <w:tcPr>
            <w:tcW w:w="1318" w:type="dxa"/>
            <w:gridSpan w:val="2"/>
            <w:shd w:val="clear" w:color="auto" w:fill="DEEAF6" w:themeFill="accent1" w:themeFillTint="33"/>
            <w:vAlign w:val="center"/>
          </w:tcPr>
          <w:p w:rsidR="00A57963" w:rsidRPr="008B37A5" w:rsidRDefault="00A57963" w:rsidP="00FF5E35">
            <w:pPr>
              <w:jc w:val="center"/>
              <w:rPr>
                <w:bCs/>
                <w:color w:val="000000"/>
                <w:sz w:val="28"/>
                <w:szCs w:val="28"/>
              </w:rPr>
            </w:pPr>
            <w:r w:rsidRPr="008B37A5">
              <w:rPr>
                <w:bCs/>
                <w:color w:val="000000"/>
                <w:sz w:val="28"/>
                <w:szCs w:val="28"/>
              </w:rPr>
              <w:t>107</w:t>
            </w:r>
          </w:p>
        </w:tc>
        <w:tc>
          <w:tcPr>
            <w:tcW w:w="1274" w:type="dxa"/>
            <w:shd w:val="clear" w:color="auto" w:fill="DEEAF6" w:themeFill="accent1" w:themeFillTint="33"/>
            <w:vAlign w:val="center"/>
          </w:tcPr>
          <w:p w:rsidR="00A57963" w:rsidRPr="008B37A5" w:rsidRDefault="00A57963" w:rsidP="00FF5E35">
            <w:pPr>
              <w:jc w:val="center"/>
              <w:rPr>
                <w:bCs/>
                <w:color w:val="000000"/>
                <w:sz w:val="28"/>
                <w:szCs w:val="28"/>
              </w:rPr>
            </w:pPr>
            <w:r w:rsidRPr="008B37A5">
              <w:rPr>
                <w:bCs/>
                <w:color w:val="000000"/>
                <w:sz w:val="28"/>
                <w:szCs w:val="28"/>
              </w:rPr>
              <w:t>100</w:t>
            </w:r>
          </w:p>
        </w:tc>
        <w:tc>
          <w:tcPr>
            <w:tcW w:w="1168" w:type="dxa"/>
            <w:shd w:val="clear" w:color="auto" w:fill="DEEAF6" w:themeFill="accent1" w:themeFillTint="33"/>
            <w:vAlign w:val="center"/>
          </w:tcPr>
          <w:p w:rsidR="00A57963" w:rsidRPr="008B37A5" w:rsidRDefault="00A57963" w:rsidP="00FF5E35">
            <w:pPr>
              <w:jc w:val="center"/>
              <w:rPr>
                <w:bCs/>
                <w:color w:val="000000"/>
                <w:sz w:val="28"/>
                <w:szCs w:val="28"/>
              </w:rPr>
            </w:pPr>
            <w:r w:rsidRPr="008B37A5">
              <w:rPr>
                <w:bCs/>
                <w:color w:val="000000"/>
                <w:sz w:val="28"/>
                <w:szCs w:val="28"/>
              </w:rPr>
              <w:t>102</w:t>
            </w:r>
          </w:p>
        </w:tc>
        <w:tc>
          <w:tcPr>
            <w:tcW w:w="1168" w:type="dxa"/>
            <w:shd w:val="clear" w:color="auto" w:fill="DEEAF6" w:themeFill="accent1" w:themeFillTint="33"/>
            <w:vAlign w:val="center"/>
          </w:tcPr>
          <w:p w:rsidR="00A57963" w:rsidRPr="008B37A5" w:rsidRDefault="00A57963" w:rsidP="00FF5E35">
            <w:pPr>
              <w:jc w:val="center"/>
              <w:rPr>
                <w:bCs/>
                <w:color w:val="000000"/>
                <w:sz w:val="28"/>
                <w:szCs w:val="28"/>
              </w:rPr>
            </w:pPr>
            <w:r w:rsidRPr="008B37A5">
              <w:rPr>
                <w:bCs/>
                <w:color w:val="000000"/>
                <w:sz w:val="28"/>
                <w:szCs w:val="28"/>
              </w:rPr>
              <w:t>43,5</w:t>
            </w:r>
          </w:p>
        </w:tc>
        <w:tc>
          <w:tcPr>
            <w:tcW w:w="1343" w:type="dxa"/>
            <w:shd w:val="clear" w:color="auto" w:fill="DEEAF6" w:themeFill="accent1" w:themeFillTint="33"/>
            <w:vAlign w:val="center"/>
          </w:tcPr>
          <w:p w:rsidR="00A57963" w:rsidRPr="008B37A5" w:rsidRDefault="00A57963" w:rsidP="00FF5E35">
            <w:pPr>
              <w:jc w:val="center"/>
              <w:rPr>
                <w:bCs/>
                <w:color w:val="000000"/>
                <w:sz w:val="28"/>
                <w:szCs w:val="28"/>
              </w:rPr>
            </w:pPr>
            <w:r w:rsidRPr="008B37A5">
              <w:rPr>
                <w:bCs/>
                <w:color w:val="000000"/>
                <w:sz w:val="28"/>
                <w:szCs w:val="28"/>
              </w:rPr>
              <w:t>114,5</w:t>
            </w:r>
          </w:p>
        </w:tc>
      </w:tr>
      <w:tr w:rsidR="00A57963" w:rsidRPr="008B37A5" w:rsidTr="003E355E">
        <w:tc>
          <w:tcPr>
            <w:tcW w:w="562" w:type="dxa"/>
            <w:shd w:val="clear" w:color="auto" w:fill="DEEAF6" w:themeFill="accent1" w:themeFillTint="33"/>
          </w:tcPr>
          <w:p w:rsidR="00A57963" w:rsidRPr="008B37A5" w:rsidRDefault="00A57963" w:rsidP="00FF5E35">
            <w:pPr>
              <w:pStyle w:val="a5"/>
              <w:widowControl/>
              <w:numPr>
                <w:ilvl w:val="0"/>
                <w:numId w:val="30"/>
              </w:numPr>
              <w:autoSpaceDE/>
              <w:autoSpaceDN/>
              <w:contextualSpacing/>
              <w:jc w:val="center"/>
              <w:rPr>
                <w:sz w:val="28"/>
                <w:szCs w:val="28"/>
              </w:rPr>
            </w:pPr>
          </w:p>
        </w:tc>
        <w:tc>
          <w:tcPr>
            <w:tcW w:w="1565" w:type="dxa"/>
            <w:shd w:val="clear" w:color="auto" w:fill="DEEAF6" w:themeFill="accent1" w:themeFillTint="33"/>
          </w:tcPr>
          <w:p w:rsidR="00A57963" w:rsidRPr="008B37A5" w:rsidRDefault="00A57963" w:rsidP="00FF5E35">
            <w:pPr>
              <w:jc w:val="center"/>
              <w:rPr>
                <w:sz w:val="28"/>
                <w:szCs w:val="28"/>
                <w:lang w:val="en-US"/>
              </w:rPr>
            </w:pPr>
            <w:r w:rsidRPr="008B37A5">
              <w:rPr>
                <w:sz w:val="28"/>
                <w:szCs w:val="28"/>
                <w:lang w:val="en-US"/>
              </w:rPr>
              <w:t>2388</w:t>
            </w:r>
          </w:p>
        </w:tc>
        <w:tc>
          <w:tcPr>
            <w:tcW w:w="1241" w:type="dxa"/>
            <w:gridSpan w:val="2"/>
            <w:shd w:val="clear" w:color="auto" w:fill="DEEAF6" w:themeFill="accent1" w:themeFillTint="33"/>
            <w:vAlign w:val="center"/>
          </w:tcPr>
          <w:p w:rsidR="00A57963" w:rsidRPr="008B37A5" w:rsidRDefault="00A57963" w:rsidP="00FF5E35">
            <w:pPr>
              <w:jc w:val="center"/>
              <w:rPr>
                <w:bCs/>
                <w:color w:val="000000"/>
                <w:sz w:val="28"/>
                <w:szCs w:val="28"/>
              </w:rPr>
            </w:pPr>
            <w:r w:rsidRPr="008B37A5">
              <w:rPr>
                <w:bCs/>
                <w:color w:val="000000"/>
                <w:sz w:val="28"/>
                <w:szCs w:val="28"/>
              </w:rPr>
              <w:t>132,5</w:t>
            </w:r>
          </w:p>
        </w:tc>
        <w:tc>
          <w:tcPr>
            <w:tcW w:w="1318" w:type="dxa"/>
            <w:gridSpan w:val="2"/>
            <w:shd w:val="clear" w:color="auto" w:fill="DEEAF6" w:themeFill="accent1" w:themeFillTint="33"/>
            <w:vAlign w:val="center"/>
          </w:tcPr>
          <w:p w:rsidR="00A57963" w:rsidRPr="008B37A5" w:rsidRDefault="00A57963" w:rsidP="00FF5E35">
            <w:pPr>
              <w:jc w:val="center"/>
              <w:rPr>
                <w:bCs/>
                <w:color w:val="000000"/>
                <w:sz w:val="28"/>
                <w:szCs w:val="28"/>
              </w:rPr>
            </w:pPr>
            <w:r w:rsidRPr="008B37A5">
              <w:rPr>
                <w:bCs/>
                <w:color w:val="000000"/>
                <w:sz w:val="28"/>
                <w:szCs w:val="28"/>
              </w:rPr>
              <w:t>97,5</w:t>
            </w:r>
          </w:p>
        </w:tc>
        <w:tc>
          <w:tcPr>
            <w:tcW w:w="1274" w:type="dxa"/>
            <w:shd w:val="clear" w:color="auto" w:fill="DEEAF6" w:themeFill="accent1" w:themeFillTint="33"/>
            <w:vAlign w:val="center"/>
          </w:tcPr>
          <w:p w:rsidR="00A57963" w:rsidRPr="008B37A5" w:rsidRDefault="00A57963" w:rsidP="00FF5E35">
            <w:pPr>
              <w:jc w:val="center"/>
              <w:rPr>
                <w:bCs/>
                <w:color w:val="000000"/>
                <w:sz w:val="28"/>
                <w:szCs w:val="28"/>
              </w:rPr>
            </w:pPr>
            <w:r w:rsidRPr="008B37A5">
              <w:rPr>
                <w:bCs/>
                <w:color w:val="000000"/>
                <w:sz w:val="28"/>
                <w:szCs w:val="28"/>
              </w:rPr>
              <w:t>94</w:t>
            </w:r>
          </w:p>
        </w:tc>
        <w:tc>
          <w:tcPr>
            <w:tcW w:w="1168" w:type="dxa"/>
            <w:shd w:val="clear" w:color="auto" w:fill="DEEAF6" w:themeFill="accent1" w:themeFillTint="33"/>
            <w:vAlign w:val="center"/>
          </w:tcPr>
          <w:p w:rsidR="00A57963" w:rsidRPr="008B37A5" w:rsidRDefault="00A57963" w:rsidP="00FF5E35">
            <w:pPr>
              <w:jc w:val="center"/>
              <w:rPr>
                <w:bCs/>
                <w:color w:val="000000"/>
                <w:sz w:val="28"/>
                <w:szCs w:val="28"/>
              </w:rPr>
            </w:pPr>
            <w:r w:rsidRPr="008B37A5">
              <w:rPr>
                <w:bCs/>
                <w:color w:val="000000"/>
                <w:sz w:val="28"/>
                <w:szCs w:val="28"/>
              </w:rPr>
              <w:t>96,5</w:t>
            </w:r>
          </w:p>
        </w:tc>
        <w:tc>
          <w:tcPr>
            <w:tcW w:w="1168" w:type="dxa"/>
            <w:shd w:val="clear" w:color="auto" w:fill="DEEAF6" w:themeFill="accent1" w:themeFillTint="33"/>
            <w:vAlign w:val="center"/>
          </w:tcPr>
          <w:p w:rsidR="00A57963" w:rsidRPr="008B37A5" w:rsidRDefault="00A57963" w:rsidP="00FF5E35">
            <w:pPr>
              <w:jc w:val="center"/>
              <w:rPr>
                <w:bCs/>
                <w:color w:val="000000"/>
                <w:sz w:val="28"/>
                <w:szCs w:val="28"/>
              </w:rPr>
            </w:pPr>
            <w:r w:rsidRPr="008B37A5">
              <w:rPr>
                <w:bCs/>
                <w:color w:val="000000"/>
                <w:sz w:val="28"/>
                <w:szCs w:val="28"/>
              </w:rPr>
              <w:t>40</w:t>
            </w:r>
          </w:p>
        </w:tc>
        <w:tc>
          <w:tcPr>
            <w:tcW w:w="1343" w:type="dxa"/>
            <w:shd w:val="clear" w:color="auto" w:fill="DEEAF6" w:themeFill="accent1" w:themeFillTint="33"/>
            <w:vAlign w:val="center"/>
          </w:tcPr>
          <w:p w:rsidR="00A57963" w:rsidRPr="008B37A5" w:rsidRDefault="00A57963" w:rsidP="00FF5E35">
            <w:pPr>
              <w:jc w:val="center"/>
              <w:rPr>
                <w:bCs/>
                <w:color w:val="000000"/>
                <w:sz w:val="28"/>
                <w:szCs w:val="28"/>
              </w:rPr>
            </w:pPr>
            <w:r w:rsidRPr="008B37A5">
              <w:rPr>
                <w:bCs/>
                <w:color w:val="000000"/>
                <w:sz w:val="28"/>
                <w:szCs w:val="28"/>
              </w:rPr>
              <w:t>107,5</w:t>
            </w:r>
          </w:p>
        </w:tc>
      </w:tr>
      <w:tr w:rsidR="00A57963" w:rsidRPr="008B37A5" w:rsidTr="003E355E">
        <w:tc>
          <w:tcPr>
            <w:tcW w:w="562" w:type="dxa"/>
            <w:shd w:val="clear" w:color="auto" w:fill="DEEAF6" w:themeFill="accent1" w:themeFillTint="33"/>
          </w:tcPr>
          <w:p w:rsidR="00A57963" w:rsidRPr="008B37A5" w:rsidRDefault="00A57963" w:rsidP="00FF5E35">
            <w:pPr>
              <w:pStyle w:val="a5"/>
              <w:widowControl/>
              <w:numPr>
                <w:ilvl w:val="0"/>
                <w:numId w:val="30"/>
              </w:numPr>
              <w:autoSpaceDE/>
              <w:autoSpaceDN/>
              <w:contextualSpacing/>
              <w:jc w:val="center"/>
              <w:rPr>
                <w:sz w:val="28"/>
                <w:szCs w:val="28"/>
              </w:rPr>
            </w:pPr>
          </w:p>
        </w:tc>
        <w:tc>
          <w:tcPr>
            <w:tcW w:w="1565" w:type="dxa"/>
            <w:shd w:val="clear" w:color="auto" w:fill="DEEAF6" w:themeFill="accent1" w:themeFillTint="33"/>
          </w:tcPr>
          <w:p w:rsidR="00A57963" w:rsidRPr="008B37A5" w:rsidRDefault="00A57963" w:rsidP="00FF5E35">
            <w:pPr>
              <w:jc w:val="center"/>
              <w:rPr>
                <w:sz w:val="28"/>
                <w:szCs w:val="28"/>
                <w:lang w:val="en-US"/>
              </w:rPr>
            </w:pPr>
            <w:r w:rsidRPr="008B37A5">
              <w:rPr>
                <w:sz w:val="28"/>
                <w:szCs w:val="28"/>
                <w:lang w:val="en-US"/>
              </w:rPr>
              <w:t>2386</w:t>
            </w:r>
          </w:p>
        </w:tc>
        <w:tc>
          <w:tcPr>
            <w:tcW w:w="1241" w:type="dxa"/>
            <w:gridSpan w:val="2"/>
            <w:shd w:val="clear" w:color="auto" w:fill="DEEAF6" w:themeFill="accent1" w:themeFillTint="33"/>
            <w:vAlign w:val="center"/>
          </w:tcPr>
          <w:p w:rsidR="00A57963" w:rsidRPr="008B37A5" w:rsidRDefault="00A57963" w:rsidP="00FF5E35">
            <w:pPr>
              <w:jc w:val="center"/>
              <w:rPr>
                <w:bCs/>
                <w:color w:val="000000"/>
                <w:sz w:val="28"/>
                <w:szCs w:val="28"/>
              </w:rPr>
            </w:pPr>
            <w:r w:rsidRPr="008B37A5">
              <w:rPr>
                <w:bCs/>
                <w:color w:val="000000"/>
                <w:sz w:val="28"/>
                <w:szCs w:val="28"/>
              </w:rPr>
              <w:t>106,5</w:t>
            </w:r>
          </w:p>
        </w:tc>
        <w:tc>
          <w:tcPr>
            <w:tcW w:w="1318" w:type="dxa"/>
            <w:gridSpan w:val="2"/>
            <w:shd w:val="clear" w:color="auto" w:fill="DEEAF6" w:themeFill="accent1" w:themeFillTint="33"/>
            <w:vAlign w:val="center"/>
          </w:tcPr>
          <w:p w:rsidR="00A57963" w:rsidRPr="008B37A5" w:rsidRDefault="00A57963" w:rsidP="00FF5E35">
            <w:pPr>
              <w:jc w:val="center"/>
              <w:rPr>
                <w:bCs/>
                <w:color w:val="000000"/>
                <w:sz w:val="28"/>
                <w:szCs w:val="28"/>
              </w:rPr>
            </w:pPr>
            <w:r w:rsidRPr="008B37A5">
              <w:rPr>
                <w:bCs/>
                <w:color w:val="000000"/>
                <w:sz w:val="28"/>
                <w:szCs w:val="28"/>
              </w:rPr>
              <w:t>92,5</w:t>
            </w:r>
          </w:p>
        </w:tc>
        <w:tc>
          <w:tcPr>
            <w:tcW w:w="1274" w:type="dxa"/>
            <w:shd w:val="clear" w:color="auto" w:fill="DEEAF6" w:themeFill="accent1" w:themeFillTint="33"/>
            <w:vAlign w:val="center"/>
          </w:tcPr>
          <w:p w:rsidR="00A57963" w:rsidRPr="008B37A5" w:rsidRDefault="00A57963" w:rsidP="00FF5E35">
            <w:pPr>
              <w:jc w:val="center"/>
              <w:rPr>
                <w:bCs/>
                <w:color w:val="000000"/>
                <w:sz w:val="28"/>
                <w:szCs w:val="28"/>
              </w:rPr>
            </w:pPr>
            <w:r w:rsidRPr="008B37A5">
              <w:rPr>
                <w:bCs/>
                <w:color w:val="000000"/>
                <w:sz w:val="28"/>
                <w:szCs w:val="28"/>
              </w:rPr>
              <w:t>95</w:t>
            </w:r>
          </w:p>
        </w:tc>
        <w:tc>
          <w:tcPr>
            <w:tcW w:w="1168" w:type="dxa"/>
            <w:shd w:val="clear" w:color="auto" w:fill="DEEAF6" w:themeFill="accent1" w:themeFillTint="33"/>
            <w:vAlign w:val="center"/>
          </w:tcPr>
          <w:p w:rsidR="00A57963" w:rsidRPr="008B37A5" w:rsidRDefault="00A57963" w:rsidP="00FF5E35">
            <w:pPr>
              <w:jc w:val="center"/>
              <w:rPr>
                <w:bCs/>
                <w:color w:val="000000"/>
                <w:sz w:val="28"/>
                <w:szCs w:val="28"/>
              </w:rPr>
            </w:pPr>
            <w:r w:rsidRPr="008B37A5">
              <w:rPr>
                <w:bCs/>
                <w:color w:val="000000"/>
                <w:sz w:val="28"/>
                <w:szCs w:val="28"/>
              </w:rPr>
              <w:t>96</w:t>
            </w:r>
          </w:p>
        </w:tc>
        <w:tc>
          <w:tcPr>
            <w:tcW w:w="1168" w:type="dxa"/>
            <w:shd w:val="clear" w:color="auto" w:fill="DEEAF6" w:themeFill="accent1" w:themeFillTint="33"/>
            <w:vAlign w:val="center"/>
          </w:tcPr>
          <w:p w:rsidR="00A57963" w:rsidRPr="008B37A5" w:rsidRDefault="00A57963" w:rsidP="00FF5E35">
            <w:pPr>
              <w:jc w:val="center"/>
              <w:rPr>
                <w:bCs/>
                <w:color w:val="000000"/>
                <w:sz w:val="28"/>
                <w:szCs w:val="28"/>
              </w:rPr>
            </w:pPr>
            <w:r w:rsidRPr="008B37A5">
              <w:rPr>
                <w:bCs/>
                <w:color w:val="000000"/>
                <w:sz w:val="28"/>
                <w:szCs w:val="28"/>
              </w:rPr>
              <w:t>41</w:t>
            </w:r>
          </w:p>
        </w:tc>
        <w:tc>
          <w:tcPr>
            <w:tcW w:w="1343" w:type="dxa"/>
            <w:shd w:val="clear" w:color="auto" w:fill="DEEAF6" w:themeFill="accent1" w:themeFillTint="33"/>
            <w:vAlign w:val="center"/>
          </w:tcPr>
          <w:p w:rsidR="00A57963" w:rsidRPr="008B37A5" w:rsidRDefault="00A57963" w:rsidP="00FF5E35">
            <w:pPr>
              <w:jc w:val="center"/>
              <w:rPr>
                <w:bCs/>
                <w:color w:val="000000"/>
                <w:sz w:val="28"/>
                <w:szCs w:val="28"/>
              </w:rPr>
            </w:pPr>
            <w:r w:rsidRPr="008B37A5">
              <w:rPr>
                <w:bCs/>
                <w:color w:val="000000"/>
                <w:sz w:val="28"/>
                <w:szCs w:val="28"/>
              </w:rPr>
              <w:t>107</w:t>
            </w:r>
          </w:p>
        </w:tc>
      </w:tr>
      <w:tr w:rsidR="00A57963" w:rsidRPr="008B37A5" w:rsidTr="003E355E">
        <w:tc>
          <w:tcPr>
            <w:tcW w:w="562" w:type="dxa"/>
            <w:shd w:val="clear" w:color="auto" w:fill="ACB9CA" w:themeFill="text2" w:themeFillTint="66"/>
          </w:tcPr>
          <w:p w:rsidR="00A57963" w:rsidRPr="008B37A5" w:rsidRDefault="00A57963" w:rsidP="00FF5E35">
            <w:pPr>
              <w:pStyle w:val="a5"/>
              <w:widowControl/>
              <w:numPr>
                <w:ilvl w:val="0"/>
                <w:numId w:val="30"/>
              </w:numPr>
              <w:autoSpaceDE/>
              <w:autoSpaceDN/>
              <w:contextualSpacing/>
              <w:jc w:val="center"/>
              <w:rPr>
                <w:sz w:val="28"/>
                <w:szCs w:val="28"/>
              </w:rPr>
            </w:pPr>
          </w:p>
        </w:tc>
        <w:tc>
          <w:tcPr>
            <w:tcW w:w="1565" w:type="dxa"/>
            <w:shd w:val="clear" w:color="auto" w:fill="ACB9CA" w:themeFill="text2" w:themeFillTint="66"/>
          </w:tcPr>
          <w:p w:rsidR="00A57963" w:rsidRPr="008B37A5" w:rsidRDefault="00A57963" w:rsidP="00FF5E35">
            <w:pPr>
              <w:jc w:val="center"/>
              <w:rPr>
                <w:sz w:val="28"/>
                <w:szCs w:val="28"/>
                <w:lang w:val="en-US"/>
              </w:rPr>
            </w:pPr>
            <w:r w:rsidRPr="008B37A5">
              <w:rPr>
                <w:sz w:val="28"/>
                <w:szCs w:val="28"/>
                <w:lang w:val="en-US"/>
              </w:rPr>
              <w:t>102</w:t>
            </w:r>
            <w:r w:rsidRPr="008B37A5">
              <w:rPr>
                <w:i/>
                <w:sz w:val="28"/>
                <w:szCs w:val="28"/>
                <w:lang w:val="en-US"/>
              </w:rPr>
              <w:t>(094)</w:t>
            </w:r>
          </w:p>
        </w:tc>
        <w:tc>
          <w:tcPr>
            <w:tcW w:w="1241" w:type="dxa"/>
            <w:gridSpan w:val="2"/>
            <w:shd w:val="clear" w:color="auto" w:fill="ACB9CA" w:themeFill="text2" w:themeFillTint="66"/>
          </w:tcPr>
          <w:p w:rsidR="00A57963" w:rsidRPr="008B37A5" w:rsidRDefault="00A57963" w:rsidP="00FF5E35">
            <w:pPr>
              <w:jc w:val="center"/>
              <w:rPr>
                <w:sz w:val="28"/>
                <w:szCs w:val="28"/>
              </w:rPr>
            </w:pPr>
            <w:r w:rsidRPr="008B37A5">
              <w:rPr>
                <w:sz w:val="28"/>
                <w:szCs w:val="28"/>
              </w:rPr>
              <w:t>96</w:t>
            </w:r>
          </w:p>
        </w:tc>
        <w:tc>
          <w:tcPr>
            <w:tcW w:w="1318" w:type="dxa"/>
            <w:gridSpan w:val="2"/>
            <w:shd w:val="clear" w:color="auto" w:fill="ACB9CA" w:themeFill="text2" w:themeFillTint="66"/>
          </w:tcPr>
          <w:p w:rsidR="00A57963" w:rsidRPr="008B37A5" w:rsidRDefault="00A57963" w:rsidP="00FF5E35">
            <w:pPr>
              <w:jc w:val="center"/>
              <w:rPr>
                <w:sz w:val="28"/>
                <w:szCs w:val="28"/>
              </w:rPr>
            </w:pPr>
            <w:r w:rsidRPr="008B37A5">
              <w:rPr>
                <w:sz w:val="28"/>
                <w:szCs w:val="28"/>
              </w:rPr>
              <w:t>90</w:t>
            </w:r>
          </w:p>
        </w:tc>
        <w:tc>
          <w:tcPr>
            <w:tcW w:w="1274" w:type="dxa"/>
            <w:shd w:val="clear" w:color="auto" w:fill="ACB9CA" w:themeFill="text2" w:themeFillTint="66"/>
          </w:tcPr>
          <w:p w:rsidR="00A57963" w:rsidRPr="008B37A5" w:rsidRDefault="00A57963" w:rsidP="00FF5E35">
            <w:pPr>
              <w:jc w:val="center"/>
              <w:rPr>
                <w:sz w:val="28"/>
                <w:szCs w:val="28"/>
              </w:rPr>
            </w:pPr>
            <w:r w:rsidRPr="008B37A5">
              <w:rPr>
                <w:sz w:val="28"/>
                <w:szCs w:val="28"/>
              </w:rPr>
              <w:t>91</w:t>
            </w:r>
          </w:p>
        </w:tc>
        <w:tc>
          <w:tcPr>
            <w:tcW w:w="1168" w:type="dxa"/>
            <w:shd w:val="clear" w:color="auto" w:fill="ACB9CA" w:themeFill="text2" w:themeFillTint="66"/>
          </w:tcPr>
          <w:p w:rsidR="00A57963" w:rsidRPr="008B37A5" w:rsidRDefault="00A57963" w:rsidP="00FF5E35">
            <w:pPr>
              <w:jc w:val="center"/>
              <w:rPr>
                <w:sz w:val="28"/>
                <w:szCs w:val="28"/>
              </w:rPr>
            </w:pPr>
            <w:r w:rsidRPr="008B37A5">
              <w:rPr>
                <w:sz w:val="28"/>
                <w:szCs w:val="28"/>
              </w:rPr>
              <w:t>93</w:t>
            </w:r>
          </w:p>
        </w:tc>
        <w:tc>
          <w:tcPr>
            <w:tcW w:w="1168" w:type="dxa"/>
            <w:shd w:val="clear" w:color="auto" w:fill="ACB9CA" w:themeFill="text2" w:themeFillTint="66"/>
          </w:tcPr>
          <w:p w:rsidR="00A57963" w:rsidRPr="008B37A5" w:rsidRDefault="00A57963" w:rsidP="00FF5E35">
            <w:pPr>
              <w:jc w:val="center"/>
              <w:rPr>
                <w:sz w:val="28"/>
                <w:szCs w:val="28"/>
              </w:rPr>
            </w:pPr>
            <w:r w:rsidRPr="008B37A5">
              <w:rPr>
                <w:sz w:val="28"/>
                <w:szCs w:val="28"/>
              </w:rPr>
              <w:t>39,5</w:t>
            </w:r>
          </w:p>
        </w:tc>
        <w:tc>
          <w:tcPr>
            <w:tcW w:w="1343" w:type="dxa"/>
            <w:shd w:val="clear" w:color="auto" w:fill="ACB9CA" w:themeFill="text2" w:themeFillTint="66"/>
          </w:tcPr>
          <w:p w:rsidR="00A57963" w:rsidRPr="008B37A5" w:rsidRDefault="00A57963" w:rsidP="00FF5E35">
            <w:pPr>
              <w:jc w:val="center"/>
              <w:rPr>
                <w:sz w:val="28"/>
                <w:szCs w:val="28"/>
              </w:rPr>
            </w:pPr>
            <w:r w:rsidRPr="008B37A5">
              <w:rPr>
                <w:sz w:val="28"/>
                <w:szCs w:val="28"/>
              </w:rPr>
              <w:t>102,5</w:t>
            </w:r>
          </w:p>
        </w:tc>
      </w:tr>
    </w:tbl>
    <w:p w:rsidR="00A57963" w:rsidRPr="008B37A5" w:rsidRDefault="00A57963" w:rsidP="00FF5E35">
      <w:pPr>
        <w:rPr>
          <w:sz w:val="28"/>
          <w:szCs w:val="28"/>
        </w:rPr>
      </w:pPr>
      <w:r w:rsidRPr="008B37A5">
        <w:rPr>
          <w:sz w:val="28"/>
          <w:szCs w:val="28"/>
        </w:rPr>
        <w:t xml:space="preserve">Жалпы CA: </w:t>
      </w:r>
      <w:r w:rsidRPr="008B37A5">
        <w:rPr>
          <w:b/>
          <w:sz w:val="28"/>
          <w:szCs w:val="28"/>
        </w:rPr>
        <w:t xml:space="preserve">1264,5/9=140.5 кг </w:t>
      </w:r>
      <w:r w:rsidRPr="008B37A5">
        <w:rPr>
          <w:sz w:val="28"/>
          <w:szCs w:val="28"/>
        </w:rPr>
        <w:t>(әр топтағы кіші бұзаулар есептелінген жоқ)</w:t>
      </w:r>
    </w:p>
    <w:p w:rsidR="004C1897" w:rsidRPr="008B37A5" w:rsidRDefault="004C1897" w:rsidP="00FF5E35">
      <w:pPr>
        <w:pStyle w:val="a9"/>
        <w:jc w:val="both"/>
        <w:rPr>
          <w:rFonts w:ascii="Times New Roman" w:hAnsi="Times New Roman" w:cs="Times New Roman"/>
          <w:sz w:val="28"/>
          <w:szCs w:val="28"/>
          <w:lang w:val="kk-KZ"/>
        </w:rPr>
      </w:pPr>
    </w:p>
    <w:p w:rsidR="004C1897" w:rsidRPr="008B37A5" w:rsidRDefault="008C5BF4" w:rsidP="00FF5E35">
      <w:pPr>
        <w:pStyle w:val="a9"/>
        <w:jc w:val="both"/>
        <w:rPr>
          <w:rFonts w:ascii="Times New Roman" w:hAnsi="Times New Roman" w:cs="Times New Roman"/>
          <w:sz w:val="28"/>
          <w:szCs w:val="28"/>
          <w:lang w:val="kk-KZ"/>
        </w:rPr>
      </w:pPr>
      <w:r w:rsidRPr="008B37A5">
        <w:rPr>
          <w:rFonts w:ascii="Times New Roman" w:hAnsi="Times New Roman" w:cs="Times New Roman"/>
          <w:sz w:val="28"/>
          <w:szCs w:val="28"/>
          <w:lang w:val="kk-KZ"/>
        </w:rPr>
        <w:t>17</w:t>
      </w:r>
      <w:r w:rsidR="004C1897" w:rsidRPr="008B37A5">
        <w:rPr>
          <w:rFonts w:ascii="Times New Roman" w:hAnsi="Times New Roman" w:cs="Times New Roman"/>
          <w:sz w:val="28"/>
          <w:szCs w:val="28"/>
          <w:lang w:val="kk-KZ"/>
        </w:rPr>
        <w:t xml:space="preserve"> кесте – </w:t>
      </w:r>
      <w:r w:rsidR="00A57963" w:rsidRPr="008B37A5">
        <w:rPr>
          <w:rFonts w:ascii="Times New Roman" w:hAnsi="Times New Roman" w:cs="Times New Roman"/>
          <w:sz w:val="28"/>
          <w:szCs w:val="28"/>
          <w:lang w:val="kk-KZ"/>
        </w:rPr>
        <w:t>№2 өлшемге сай құрамажем мен жоңышқаның берілу мөлшері</w:t>
      </w:r>
    </w:p>
    <w:p w:rsidR="00A57963" w:rsidRPr="008B37A5" w:rsidRDefault="00A57963" w:rsidP="00FF5E35">
      <w:pPr>
        <w:pStyle w:val="a9"/>
        <w:jc w:val="both"/>
        <w:rPr>
          <w:rFonts w:ascii="Times New Roman" w:hAnsi="Times New Roman" w:cs="Times New Roman"/>
          <w:sz w:val="28"/>
          <w:szCs w:val="28"/>
          <w:lang w:val="kk-KZ"/>
        </w:rPr>
      </w:pPr>
    </w:p>
    <w:tbl>
      <w:tblPr>
        <w:tblStyle w:val="aa"/>
        <w:tblW w:w="0" w:type="auto"/>
        <w:tblInd w:w="108" w:type="dxa"/>
        <w:tblLook w:val="04A0" w:firstRow="1" w:lastRow="0" w:firstColumn="1" w:lastColumn="0" w:noHBand="0" w:noVBand="1"/>
      </w:tblPr>
      <w:tblGrid>
        <w:gridCol w:w="1704"/>
        <w:gridCol w:w="2655"/>
        <w:gridCol w:w="2578"/>
        <w:gridCol w:w="2583"/>
      </w:tblGrid>
      <w:tr w:rsidR="00A57963" w:rsidRPr="008B37A5" w:rsidTr="00DD6F39">
        <w:tc>
          <w:tcPr>
            <w:tcW w:w="1704" w:type="dxa"/>
            <w:vAlign w:val="center"/>
          </w:tcPr>
          <w:p w:rsidR="00A57963" w:rsidRPr="008B37A5" w:rsidRDefault="00A57963" w:rsidP="00FF5E35">
            <w:pPr>
              <w:jc w:val="center"/>
              <w:rPr>
                <w:b/>
                <w:sz w:val="28"/>
                <w:szCs w:val="28"/>
              </w:rPr>
            </w:pPr>
            <w:r w:rsidRPr="008B37A5">
              <w:rPr>
                <w:b/>
                <w:sz w:val="28"/>
                <w:szCs w:val="28"/>
              </w:rPr>
              <w:t>Азық түрі</w:t>
            </w:r>
          </w:p>
        </w:tc>
        <w:tc>
          <w:tcPr>
            <w:tcW w:w="2694" w:type="dxa"/>
          </w:tcPr>
          <w:p w:rsidR="00A57963" w:rsidRPr="008B37A5" w:rsidRDefault="00A57963" w:rsidP="00FF5E35">
            <w:pPr>
              <w:jc w:val="center"/>
              <w:rPr>
                <w:b/>
                <w:sz w:val="28"/>
                <w:szCs w:val="28"/>
              </w:rPr>
            </w:pPr>
            <w:r w:rsidRPr="008B37A5">
              <w:rPr>
                <w:b/>
                <w:sz w:val="28"/>
                <w:szCs w:val="28"/>
              </w:rPr>
              <w:t>Бақылау тобы (</w:t>
            </w:r>
            <w:r w:rsidRPr="008B37A5">
              <w:rPr>
                <w:b/>
                <w:sz w:val="28"/>
                <w:szCs w:val="28"/>
                <w:lang w:val="en-US"/>
              </w:rPr>
              <w:t>G</w:t>
            </w:r>
            <w:r w:rsidRPr="008B37A5">
              <w:rPr>
                <w:b/>
                <w:sz w:val="28"/>
                <w:szCs w:val="28"/>
              </w:rPr>
              <w:t>1)</w:t>
            </w:r>
          </w:p>
          <w:p w:rsidR="00A57963" w:rsidRPr="008B37A5" w:rsidRDefault="00A57963" w:rsidP="00FF5E35">
            <w:pPr>
              <w:jc w:val="center"/>
              <w:rPr>
                <w:b/>
                <w:i/>
                <w:sz w:val="28"/>
                <w:szCs w:val="28"/>
              </w:rPr>
            </w:pPr>
            <w:r w:rsidRPr="008B37A5">
              <w:rPr>
                <w:b/>
                <w:i/>
                <w:sz w:val="28"/>
                <w:szCs w:val="28"/>
              </w:rPr>
              <w:t>(кг/топ)</w:t>
            </w:r>
          </w:p>
        </w:tc>
        <w:tc>
          <w:tcPr>
            <w:tcW w:w="2618" w:type="dxa"/>
          </w:tcPr>
          <w:p w:rsidR="00A57963" w:rsidRPr="008B37A5" w:rsidRDefault="00A57963" w:rsidP="00FF5E35">
            <w:pPr>
              <w:jc w:val="center"/>
              <w:rPr>
                <w:b/>
                <w:sz w:val="28"/>
                <w:szCs w:val="28"/>
                <w:lang w:val="en-US"/>
              </w:rPr>
            </w:pPr>
            <w:r w:rsidRPr="008B37A5">
              <w:rPr>
                <w:b/>
                <w:sz w:val="28"/>
                <w:szCs w:val="28"/>
                <w:lang w:val="en-US"/>
              </w:rPr>
              <w:t>D1 (G2)</w:t>
            </w:r>
          </w:p>
          <w:p w:rsidR="00A57963" w:rsidRPr="008B37A5" w:rsidRDefault="00A57963" w:rsidP="00FF5E35">
            <w:pPr>
              <w:jc w:val="center"/>
              <w:rPr>
                <w:b/>
                <w:i/>
                <w:sz w:val="28"/>
                <w:szCs w:val="28"/>
              </w:rPr>
            </w:pPr>
            <w:r w:rsidRPr="008B37A5">
              <w:rPr>
                <w:b/>
                <w:i/>
                <w:sz w:val="28"/>
                <w:szCs w:val="28"/>
              </w:rPr>
              <w:t>(</w:t>
            </w:r>
            <w:r w:rsidRPr="008B37A5">
              <w:rPr>
                <w:b/>
                <w:i/>
                <w:sz w:val="28"/>
                <w:szCs w:val="28"/>
                <w:lang w:val="en-US"/>
              </w:rPr>
              <w:t>кг/топ</w:t>
            </w:r>
            <w:r w:rsidRPr="008B37A5">
              <w:rPr>
                <w:b/>
                <w:i/>
                <w:sz w:val="28"/>
                <w:szCs w:val="28"/>
              </w:rPr>
              <w:t>)</w:t>
            </w:r>
          </w:p>
        </w:tc>
        <w:tc>
          <w:tcPr>
            <w:tcW w:w="2623" w:type="dxa"/>
          </w:tcPr>
          <w:p w:rsidR="00A57963" w:rsidRPr="008B37A5" w:rsidRDefault="00A57963" w:rsidP="00FF5E35">
            <w:pPr>
              <w:jc w:val="center"/>
              <w:rPr>
                <w:b/>
                <w:sz w:val="28"/>
                <w:szCs w:val="28"/>
                <w:lang w:val="en-US"/>
              </w:rPr>
            </w:pPr>
            <w:r w:rsidRPr="008B37A5">
              <w:rPr>
                <w:b/>
                <w:sz w:val="28"/>
                <w:szCs w:val="28"/>
                <w:lang w:val="en-US"/>
              </w:rPr>
              <w:t>D2 (G3)</w:t>
            </w:r>
          </w:p>
          <w:p w:rsidR="00A57963" w:rsidRPr="008B37A5" w:rsidRDefault="00A57963" w:rsidP="00FF5E35">
            <w:pPr>
              <w:jc w:val="center"/>
              <w:rPr>
                <w:b/>
                <w:i/>
                <w:sz w:val="28"/>
                <w:szCs w:val="28"/>
              </w:rPr>
            </w:pPr>
            <w:r w:rsidRPr="008B37A5">
              <w:rPr>
                <w:b/>
                <w:i/>
                <w:sz w:val="28"/>
                <w:szCs w:val="28"/>
              </w:rPr>
              <w:t>(</w:t>
            </w:r>
            <w:r w:rsidRPr="008B37A5">
              <w:rPr>
                <w:b/>
                <w:i/>
                <w:sz w:val="28"/>
                <w:szCs w:val="28"/>
                <w:lang w:val="en-US"/>
              </w:rPr>
              <w:t>кг/топ</w:t>
            </w:r>
            <w:r w:rsidRPr="008B37A5">
              <w:rPr>
                <w:b/>
                <w:i/>
                <w:sz w:val="28"/>
                <w:szCs w:val="28"/>
              </w:rPr>
              <w:t>)</w:t>
            </w:r>
          </w:p>
        </w:tc>
      </w:tr>
      <w:tr w:rsidR="00A57963" w:rsidRPr="008B37A5" w:rsidTr="00DD6F39">
        <w:tc>
          <w:tcPr>
            <w:tcW w:w="1704" w:type="dxa"/>
            <w:vMerge w:val="restart"/>
            <w:vAlign w:val="center"/>
          </w:tcPr>
          <w:p w:rsidR="00A57963" w:rsidRPr="008B37A5" w:rsidRDefault="00A57963" w:rsidP="00FF5E35">
            <w:pPr>
              <w:jc w:val="center"/>
              <w:rPr>
                <w:sz w:val="28"/>
                <w:szCs w:val="28"/>
              </w:rPr>
            </w:pPr>
            <w:r w:rsidRPr="008B37A5">
              <w:rPr>
                <w:b/>
                <w:sz w:val="28"/>
                <w:szCs w:val="28"/>
              </w:rPr>
              <w:t>Құрамажем</w:t>
            </w:r>
          </w:p>
        </w:tc>
        <w:tc>
          <w:tcPr>
            <w:tcW w:w="2694" w:type="dxa"/>
          </w:tcPr>
          <w:p w:rsidR="00A57963" w:rsidRPr="008B37A5" w:rsidRDefault="00A57963" w:rsidP="00FF5E35">
            <w:pPr>
              <w:jc w:val="center"/>
              <w:rPr>
                <w:sz w:val="28"/>
                <w:szCs w:val="28"/>
              </w:rPr>
            </w:pPr>
            <w:r w:rsidRPr="008B37A5">
              <w:rPr>
                <w:sz w:val="28"/>
                <w:szCs w:val="28"/>
                <w:lang w:val="en-US"/>
              </w:rPr>
              <w:t>Т=</w:t>
            </w:r>
            <w:r w:rsidRPr="008B37A5">
              <w:rPr>
                <w:sz w:val="28"/>
                <w:szCs w:val="28"/>
              </w:rPr>
              <w:t>1,96</w:t>
            </w:r>
          </w:p>
        </w:tc>
        <w:tc>
          <w:tcPr>
            <w:tcW w:w="2618" w:type="dxa"/>
          </w:tcPr>
          <w:p w:rsidR="00A57963" w:rsidRPr="008B37A5" w:rsidRDefault="00A57963" w:rsidP="00FF5E35">
            <w:pPr>
              <w:jc w:val="center"/>
              <w:rPr>
                <w:sz w:val="28"/>
                <w:szCs w:val="28"/>
              </w:rPr>
            </w:pPr>
            <w:r w:rsidRPr="008B37A5">
              <w:rPr>
                <w:sz w:val="28"/>
                <w:szCs w:val="28"/>
                <w:lang w:val="en-US"/>
              </w:rPr>
              <w:t>Т=</w:t>
            </w:r>
            <w:r w:rsidRPr="008B37A5">
              <w:rPr>
                <w:sz w:val="28"/>
                <w:szCs w:val="28"/>
              </w:rPr>
              <w:t>2,04</w:t>
            </w:r>
          </w:p>
        </w:tc>
        <w:tc>
          <w:tcPr>
            <w:tcW w:w="2623" w:type="dxa"/>
          </w:tcPr>
          <w:p w:rsidR="00A57963" w:rsidRPr="008B37A5" w:rsidRDefault="00A57963" w:rsidP="00FF5E35">
            <w:pPr>
              <w:jc w:val="center"/>
              <w:rPr>
                <w:sz w:val="28"/>
                <w:szCs w:val="28"/>
              </w:rPr>
            </w:pPr>
            <w:r w:rsidRPr="008B37A5">
              <w:rPr>
                <w:sz w:val="28"/>
                <w:szCs w:val="28"/>
                <w:lang w:val="en-US"/>
              </w:rPr>
              <w:t>Т=</w:t>
            </w:r>
            <w:r w:rsidRPr="008B37A5">
              <w:rPr>
                <w:sz w:val="28"/>
                <w:szCs w:val="28"/>
              </w:rPr>
              <w:t>1,91</w:t>
            </w:r>
          </w:p>
        </w:tc>
      </w:tr>
      <w:tr w:rsidR="00A57963" w:rsidRPr="008B37A5" w:rsidTr="00DD6F39">
        <w:tc>
          <w:tcPr>
            <w:tcW w:w="1704" w:type="dxa"/>
            <w:vMerge/>
            <w:vAlign w:val="center"/>
          </w:tcPr>
          <w:p w:rsidR="00A57963" w:rsidRPr="008B37A5" w:rsidRDefault="00A57963" w:rsidP="00FF5E35">
            <w:pPr>
              <w:jc w:val="center"/>
              <w:rPr>
                <w:sz w:val="28"/>
                <w:szCs w:val="28"/>
              </w:rPr>
            </w:pPr>
          </w:p>
        </w:tc>
        <w:tc>
          <w:tcPr>
            <w:tcW w:w="2694" w:type="dxa"/>
            <w:tcBorders>
              <w:bottom w:val="single" w:sz="4" w:space="0" w:color="auto"/>
            </w:tcBorders>
          </w:tcPr>
          <w:p w:rsidR="00A57963" w:rsidRPr="008B37A5" w:rsidRDefault="00A57963" w:rsidP="00FF5E35">
            <w:pPr>
              <w:jc w:val="center"/>
              <w:rPr>
                <w:sz w:val="28"/>
                <w:szCs w:val="28"/>
              </w:rPr>
            </w:pPr>
            <w:r w:rsidRPr="008B37A5">
              <w:rPr>
                <w:sz w:val="28"/>
                <w:szCs w:val="28"/>
                <w:lang w:val="en-US"/>
              </w:rPr>
              <w:t>К=</w:t>
            </w:r>
            <w:r w:rsidRPr="008B37A5">
              <w:rPr>
                <w:sz w:val="28"/>
                <w:szCs w:val="28"/>
              </w:rPr>
              <w:t>1,96</w:t>
            </w:r>
          </w:p>
        </w:tc>
        <w:tc>
          <w:tcPr>
            <w:tcW w:w="2618" w:type="dxa"/>
            <w:tcBorders>
              <w:bottom w:val="single" w:sz="4" w:space="0" w:color="auto"/>
            </w:tcBorders>
          </w:tcPr>
          <w:p w:rsidR="00A57963" w:rsidRPr="008B37A5" w:rsidRDefault="00A57963" w:rsidP="00FF5E35">
            <w:pPr>
              <w:jc w:val="center"/>
              <w:rPr>
                <w:sz w:val="28"/>
                <w:szCs w:val="28"/>
              </w:rPr>
            </w:pPr>
            <w:r w:rsidRPr="008B37A5">
              <w:rPr>
                <w:sz w:val="28"/>
                <w:szCs w:val="28"/>
                <w:lang w:val="en-US"/>
              </w:rPr>
              <w:t>К=</w:t>
            </w:r>
            <w:r w:rsidRPr="008B37A5">
              <w:rPr>
                <w:sz w:val="28"/>
                <w:szCs w:val="28"/>
              </w:rPr>
              <w:t>2,04</w:t>
            </w:r>
          </w:p>
        </w:tc>
        <w:tc>
          <w:tcPr>
            <w:tcW w:w="2623" w:type="dxa"/>
            <w:tcBorders>
              <w:bottom w:val="single" w:sz="4" w:space="0" w:color="auto"/>
            </w:tcBorders>
          </w:tcPr>
          <w:p w:rsidR="00A57963" w:rsidRPr="008B37A5" w:rsidRDefault="00A57963" w:rsidP="00FF5E35">
            <w:pPr>
              <w:jc w:val="center"/>
              <w:rPr>
                <w:sz w:val="28"/>
                <w:szCs w:val="28"/>
              </w:rPr>
            </w:pPr>
            <w:r w:rsidRPr="008B37A5">
              <w:rPr>
                <w:sz w:val="28"/>
                <w:szCs w:val="28"/>
                <w:lang w:val="en-US"/>
              </w:rPr>
              <w:t>К=</w:t>
            </w:r>
            <w:r w:rsidRPr="008B37A5">
              <w:rPr>
                <w:sz w:val="28"/>
                <w:szCs w:val="28"/>
              </w:rPr>
              <w:t>1,91</w:t>
            </w:r>
          </w:p>
        </w:tc>
      </w:tr>
      <w:tr w:rsidR="00A57963" w:rsidRPr="008B37A5" w:rsidTr="00DD6F39">
        <w:tc>
          <w:tcPr>
            <w:tcW w:w="1704" w:type="dxa"/>
            <w:vMerge/>
            <w:vAlign w:val="center"/>
          </w:tcPr>
          <w:p w:rsidR="00A57963" w:rsidRPr="008B37A5" w:rsidRDefault="00A57963" w:rsidP="00FF5E35">
            <w:pPr>
              <w:jc w:val="center"/>
              <w:rPr>
                <w:sz w:val="28"/>
                <w:szCs w:val="28"/>
                <w:lang w:val="en-US"/>
              </w:rPr>
            </w:pPr>
          </w:p>
        </w:tc>
        <w:tc>
          <w:tcPr>
            <w:tcW w:w="2694" w:type="dxa"/>
            <w:tcBorders>
              <w:bottom w:val="single" w:sz="4" w:space="0" w:color="auto"/>
            </w:tcBorders>
          </w:tcPr>
          <w:p w:rsidR="00A57963" w:rsidRPr="008B37A5" w:rsidRDefault="00A57963" w:rsidP="00FF5E35">
            <w:pPr>
              <w:jc w:val="center"/>
              <w:rPr>
                <w:b/>
                <w:sz w:val="28"/>
                <w:szCs w:val="28"/>
              </w:rPr>
            </w:pPr>
            <w:r w:rsidRPr="008B37A5">
              <w:rPr>
                <w:b/>
                <w:sz w:val="28"/>
                <w:szCs w:val="28"/>
              </w:rPr>
              <w:t>Ж=3,921</w:t>
            </w:r>
          </w:p>
          <w:p w:rsidR="00A57963" w:rsidRPr="008B37A5" w:rsidRDefault="00A57963" w:rsidP="00FF5E35">
            <w:pPr>
              <w:jc w:val="center"/>
              <w:rPr>
                <w:i/>
                <w:sz w:val="28"/>
                <w:szCs w:val="28"/>
              </w:rPr>
            </w:pPr>
            <w:r w:rsidRPr="008B37A5">
              <w:rPr>
                <w:i/>
                <w:sz w:val="28"/>
                <w:szCs w:val="28"/>
              </w:rPr>
              <w:t>(1,307 кг/ бұзау)</w:t>
            </w:r>
          </w:p>
        </w:tc>
        <w:tc>
          <w:tcPr>
            <w:tcW w:w="2618" w:type="dxa"/>
            <w:tcBorders>
              <w:bottom w:val="single" w:sz="4" w:space="0" w:color="auto"/>
            </w:tcBorders>
          </w:tcPr>
          <w:p w:rsidR="00A57963" w:rsidRPr="008B37A5" w:rsidRDefault="00A57963" w:rsidP="00FF5E35">
            <w:pPr>
              <w:jc w:val="center"/>
              <w:rPr>
                <w:b/>
                <w:sz w:val="28"/>
                <w:szCs w:val="28"/>
              </w:rPr>
            </w:pPr>
            <w:r w:rsidRPr="008B37A5">
              <w:rPr>
                <w:b/>
                <w:sz w:val="28"/>
                <w:szCs w:val="28"/>
              </w:rPr>
              <w:t>Ж=4,08</w:t>
            </w:r>
          </w:p>
          <w:p w:rsidR="00A57963" w:rsidRPr="008B37A5" w:rsidRDefault="00A57963" w:rsidP="00FF5E35">
            <w:pPr>
              <w:jc w:val="center"/>
              <w:rPr>
                <w:i/>
                <w:sz w:val="28"/>
                <w:szCs w:val="28"/>
              </w:rPr>
            </w:pPr>
            <w:r w:rsidRPr="008B37A5">
              <w:rPr>
                <w:i/>
                <w:sz w:val="28"/>
                <w:szCs w:val="28"/>
              </w:rPr>
              <w:t>(1,36 кг/ бұзау)</w:t>
            </w:r>
          </w:p>
        </w:tc>
        <w:tc>
          <w:tcPr>
            <w:tcW w:w="2623" w:type="dxa"/>
            <w:tcBorders>
              <w:bottom w:val="single" w:sz="4" w:space="0" w:color="auto"/>
            </w:tcBorders>
          </w:tcPr>
          <w:p w:rsidR="00A57963" w:rsidRPr="008B37A5" w:rsidRDefault="00A57963" w:rsidP="00FF5E35">
            <w:pPr>
              <w:jc w:val="center"/>
              <w:rPr>
                <w:b/>
                <w:sz w:val="28"/>
                <w:szCs w:val="28"/>
              </w:rPr>
            </w:pPr>
            <w:r w:rsidRPr="008B37A5">
              <w:rPr>
                <w:b/>
                <w:sz w:val="28"/>
                <w:szCs w:val="28"/>
              </w:rPr>
              <w:t>Ж=3,81</w:t>
            </w:r>
          </w:p>
          <w:p w:rsidR="00A57963" w:rsidRPr="008B37A5" w:rsidRDefault="00A57963" w:rsidP="00FF5E35">
            <w:pPr>
              <w:jc w:val="center"/>
              <w:rPr>
                <w:i/>
                <w:sz w:val="28"/>
                <w:szCs w:val="28"/>
              </w:rPr>
            </w:pPr>
            <w:r w:rsidRPr="008B37A5">
              <w:rPr>
                <w:i/>
                <w:sz w:val="28"/>
                <w:szCs w:val="28"/>
              </w:rPr>
              <w:t>(1,27 кг/ бұзау)</w:t>
            </w:r>
          </w:p>
        </w:tc>
      </w:tr>
      <w:tr w:rsidR="00A57963" w:rsidRPr="008B37A5" w:rsidTr="00DD6F39">
        <w:tc>
          <w:tcPr>
            <w:tcW w:w="1704" w:type="dxa"/>
            <w:vMerge w:val="restart"/>
            <w:vAlign w:val="center"/>
          </w:tcPr>
          <w:p w:rsidR="00A57963" w:rsidRPr="008B37A5" w:rsidRDefault="00A57963" w:rsidP="00FF5E35">
            <w:pPr>
              <w:jc w:val="center"/>
              <w:rPr>
                <w:sz w:val="28"/>
                <w:szCs w:val="28"/>
              </w:rPr>
            </w:pPr>
            <w:r w:rsidRPr="008B37A5">
              <w:rPr>
                <w:b/>
                <w:sz w:val="28"/>
                <w:szCs w:val="28"/>
              </w:rPr>
              <w:t>Жоңышқа</w:t>
            </w:r>
          </w:p>
        </w:tc>
        <w:tc>
          <w:tcPr>
            <w:tcW w:w="2694" w:type="dxa"/>
            <w:tcBorders>
              <w:top w:val="single" w:sz="4" w:space="0" w:color="auto"/>
            </w:tcBorders>
          </w:tcPr>
          <w:p w:rsidR="00A57963" w:rsidRPr="008B37A5" w:rsidRDefault="00A57963" w:rsidP="00FF5E35">
            <w:pPr>
              <w:jc w:val="center"/>
              <w:rPr>
                <w:sz w:val="28"/>
                <w:szCs w:val="28"/>
              </w:rPr>
            </w:pPr>
            <w:r w:rsidRPr="008B37A5">
              <w:rPr>
                <w:sz w:val="28"/>
                <w:szCs w:val="28"/>
                <w:lang w:val="en-US"/>
              </w:rPr>
              <w:t>Т=</w:t>
            </w:r>
            <w:r w:rsidRPr="008B37A5">
              <w:rPr>
                <w:sz w:val="28"/>
                <w:szCs w:val="28"/>
              </w:rPr>
              <w:t>1,96</w:t>
            </w:r>
          </w:p>
        </w:tc>
        <w:tc>
          <w:tcPr>
            <w:tcW w:w="2618" w:type="dxa"/>
            <w:tcBorders>
              <w:top w:val="single" w:sz="4" w:space="0" w:color="auto"/>
            </w:tcBorders>
          </w:tcPr>
          <w:p w:rsidR="00A57963" w:rsidRPr="008B37A5" w:rsidRDefault="00A57963" w:rsidP="00FF5E35">
            <w:pPr>
              <w:jc w:val="center"/>
              <w:rPr>
                <w:sz w:val="28"/>
                <w:szCs w:val="28"/>
              </w:rPr>
            </w:pPr>
            <w:r w:rsidRPr="008B37A5">
              <w:rPr>
                <w:sz w:val="28"/>
                <w:szCs w:val="28"/>
                <w:lang w:val="en-US"/>
              </w:rPr>
              <w:t>Т=</w:t>
            </w:r>
            <w:r w:rsidRPr="008B37A5">
              <w:rPr>
                <w:sz w:val="28"/>
                <w:szCs w:val="28"/>
              </w:rPr>
              <w:t>2,04</w:t>
            </w:r>
          </w:p>
        </w:tc>
        <w:tc>
          <w:tcPr>
            <w:tcW w:w="2623" w:type="dxa"/>
            <w:tcBorders>
              <w:top w:val="single" w:sz="4" w:space="0" w:color="auto"/>
            </w:tcBorders>
          </w:tcPr>
          <w:p w:rsidR="00A57963" w:rsidRPr="008B37A5" w:rsidRDefault="00A57963" w:rsidP="00FF5E35">
            <w:pPr>
              <w:jc w:val="center"/>
              <w:rPr>
                <w:sz w:val="28"/>
                <w:szCs w:val="28"/>
              </w:rPr>
            </w:pPr>
            <w:r w:rsidRPr="008B37A5">
              <w:rPr>
                <w:sz w:val="28"/>
                <w:szCs w:val="28"/>
                <w:lang w:val="en-US"/>
              </w:rPr>
              <w:t>Т=</w:t>
            </w:r>
            <w:r w:rsidRPr="008B37A5">
              <w:rPr>
                <w:sz w:val="28"/>
                <w:szCs w:val="28"/>
              </w:rPr>
              <w:t>1,91</w:t>
            </w:r>
          </w:p>
        </w:tc>
      </w:tr>
      <w:tr w:rsidR="00A57963" w:rsidRPr="008B37A5" w:rsidTr="00DD6F39">
        <w:tc>
          <w:tcPr>
            <w:tcW w:w="1704" w:type="dxa"/>
            <w:vMerge/>
          </w:tcPr>
          <w:p w:rsidR="00A57963" w:rsidRPr="008B37A5" w:rsidRDefault="00A57963" w:rsidP="00FF5E35">
            <w:pPr>
              <w:jc w:val="center"/>
              <w:rPr>
                <w:sz w:val="28"/>
                <w:szCs w:val="28"/>
              </w:rPr>
            </w:pPr>
          </w:p>
        </w:tc>
        <w:tc>
          <w:tcPr>
            <w:tcW w:w="2694" w:type="dxa"/>
          </w:tcPr>
          <w:p w:rsidR="00A57963" w:rsidRPr="008B37A5" w:rsidRDefault="00A57963" w:rsidP="00FF5E35">
            <w:pPr>
              <w:jc w:val="center"/>
              <w:rPr>
                <w:sz w:val="28"/>
                <w:szCs w:val="28"/>
              </w:rPr>
            </w:pPr>
            <w:r w:rsidRPr="008B37A5">
              <w:rPr>
                <w:sz w:val="28"/>
                <w:szCs w:val="28"/>
                <w:lang w:val="en-US"/>
              </w:rPr>
              <w:t>К=</w:t>
            </w:r>
            <w:r w:rsidRPr="008B37A5">
              <w:rPr>
                <w:sz w:val="28"/>
                <w:szCs w:val="28"/>
              </w:rPr>
              <w:t>1,96</w:t>
            </w:r>
          </w:p>
        </w:tc>
        <w:tc>
          <w:tcPr>
            <w:tcW w:w="2618" w:type="dxa"/>
          </w:tcPr>
          <w:p w:rsidR="00A57963" w:rsidRPr="008B37A5" w:rsidRDefault="00A57963" w:rsidP="00FF5E35">
            <w:pPr>
              <w:jc w:val="center"/>
              <w:rPr>
                <w:sz w:val="28"/>
                <w:szCs w:val="28"/>
              </w:rPr>
            </w:pPr>
            <w:r w:rsidRPr="008B37A5">
              <w:rPr>
                <w:sz w:val="28"/>
                <w:szCs w:val="28"/>
                <w:lang w:val="en-US"/>
              </w:rPr>
              <w:t>К=</w:t>
            </w:r>
            <w:r w:rsidRPr="008B37A5">
              <w:rPr>
                <w:sz w:val="28"/>
                <w:szCs w:val="28"/>
              </w:rPr>
              <w:t>2,04</w:t>
            </w:r>
          </w:p>
        </w:tc>
        <w:tc>
          <w:tcPr>
            <w:tcW w:w="2623" w:type="dxa"/>
          </w:tcPr>
          <w:p w:rsidR="00A57963" w:rsidRPr="008B37A5" w:rsidRDefault="00A57963" w:rsidP="00FF5E35">
            <w:pPr>
              <w:jc w:val="center"/>
              <w:rPr>
                <w:sz w:val="28"/>
                <w:szCs w:val="28"/>
              </w:rPr>
            </w:pPr>
            <w:r w:rsidRPr="008B37A5">
              <w:rPr>
                <w:sz w:val="28"/>
                <w:szCs w:val="28"/>
                <w:lang w:val="en-US"/>
              </w:rPr>
              <w:t>К=</w:t>
            </w:r>
            <w:r w:rsidRPr="008B37A5">
              <w:rPr>
                <w:sz w:val="28"/>
                <w:szCs w:val="28"/>
              </w:rPr>
              <w:t>1,91</w:t>
            </w:r>
          </w:p>
        </w:tc>
      </w:tr>
      <w:tr w:rsidR="00A57963" w:rsidRPr="008B37A5" w:rsidTr="00DD6F39">
        <w:tc>
          <w:tcPr>
            <w:tcW w:w="1704" w:type="dxa"/>
            <w:vMerge/>
          </w:tcPr>
          <w:p w:rsidR="00A57963" w:rsidRPr="008B37A5" w:rsidRDefault="00A57963" w:rsidP="00FF5E35">
            <w:pPr>
              <w:jc w:val="center"/>
              <w:rPr>
                <w:sz w:val="28"/>
                <w:szCs w:val="28"/>
                <w:lang w:val="en-US"/>
              </w:rPr>
            </w:pPr>
          </w:p>
        </w:tc>
        <w:tc>
          <w:tcPr>
            <w:tcW w:w="2694" w:type="dxa"/>
          </w:tcPr>
          <w:p w:rsidR="00A57963" w:rsidRPr="008B37A5" w:rsidRDefault="00A57963" w:rsidP="00FF5E35">
            <w:pPr>
              <w:jc w:val="center"/>
              <w:rPr>
                <w:b/>
                <w:sz w:val="28"/>
                <w:szCs w:val="28"/>
              </w:rPr>
            </w:pPr>
            <w:r w:rsidRPr="008B37A5">
              <w:rPr>
                <w:b/>
                <w:sz w:val="28"/>
                <w:szCs w:val="28"/>
              </w:rPr>
              <w:t>Ж=3,921</w:t>
            </w:r>
          </w:p>
          <w:p w:rsidR="00A57963" w:rsidRPr="008B37A5" w:rsidRDefault="00A57963" w:rsidP="00FF5E35">
            <w:pPr>
              <w:jc w:val="center"/>
              <w:rPr>
                <w:i/>
                <w:sz w:val="28"/>
                <w:szCs w:val="28"/>
              </w:rPr>
            </w:pPr>
            <w:r w:rsidRPr="008B37A5">
              <w:rPr>
                <w:i/>
                <w:sz w:val="28"/>
                <w:szCs w:val="28"/>
              </w:rPr>
              <w:t>(1,307 кг/ бұзау)</w:t>
            </w:r>
          </w:p>
        </w:tc>
        <w:tc>
          <w:tcPr>
            <w:tcW w:w="2618" w:type="dxa"/>
          </w:tcPr>
          <w:p w:rsidR="00A57963" w:rsidRPr="008B37A5" w:rsidRDefault="00A57963" w:rsidP="00FF5E35">
            <w:pPr>
              <w:jc w:val="center"/>
              <w:rPr>
                <w:b/>
                <w:sz w:val="28"/>
                <w:szCs w:val="28"/>
              </w:rPr>
            </w:pPr>
            <w:r w:rsidRPr="008B37A5">
              <w:rPr>
                <w:b/>
                <w:sz w:val="28"/>
                <w:szCs w:val="28"/>
              </w:rPr>
              <w:t>Ж=4,08</w:t>
            </w:r>
          </w:p>
          <w:p w:rsidR="00A57963" w:rsidRPr="008B37A5" w:rsidRDefault="00A57963" w:rsidP="00FF5E35">
            <w:pPr>
              <w:jc w:val="center"/>
              <w:rPr>
                <w:i/>
                <w:sz w:val="28"/>
                <w:szCs w:val="28"/>
              </w:rPr>
            </w:pPr>
            <w:r w:rsidRPr="008B37A5">
              <w:rPr>
                <w:i/>
                <w:sz w:val="28"/>
                <w:szCs w:val="28"/>
              </w:rPr>
              <w:t>(1,36 кг/ бұзау)</w:t>
            </w:r>
          </w:p>
        </w:tc>
        <w:tc>
          <w:tcPr>
            <w:tcW w:w="2623" w:type="dxa"/>
          </w:tcPr>
          <w:p w:rsidR="00A57963" w:rsidRPr="008B37A5" w:rsidRDefault="00A57963" w:rsidP="00FF5E35">
            <w:pPr>
              <w:jc w:val="center"/>
              <w:rPr>
                <w:b/>
                <w:sz w:val="28"/>
                <w:szCs w:val="28"/>
              </w:rPr>
            </w:pPr>
            <w:r w:rsidRPr="008B37A5">
              <w:rPr>
                <w:b/>
                <w:sz w:val="28"/>
                <w:szCs w:val="28"/>
              </w:rPr>
              <w:t>Ж=3,81</w:t>
            </w:r>
          </w:p>
          <w:p w:rsidR="00A57963" w:rsidRPr="008B37A5" w:rsidRDefault="00A57963" w:rsidP="00FF5E35">
            <w:pPr>
              <w:jc w:val="center"/>
              <w:rPr>
                <w:i/>
                <w:sz w:val="28"/>
                <w:szCs w:val="28"/>
              </w:rPr>
            </w:pPr>
            <w:r w:rsidRPr="008B37A5">
              <w:rPr>
                <w:i/>
                <w:sz w:val="28"/>
                <w:szCs w:val="28"/>
              </w:rPr>
              <w:t>(1,27 кг/ бұзау)</w:t>
            </w:r>
          </w:p>
        </w:tc>
      </w:tr>
    </w:tbl>
    <w:p w:rsidR="00A57963" w:rsidRPr="008B37A5" w:rsidRDefault="00A57963" w:rsidP="00FF5E35">
      <w:pPr>
        <w:rPr>
          <w:sz w:val="28"/>
          <w:szCs w:val="28"/>
        </w:rPr>
      </w:pPr>
      <w:r w:rsidRPr="008B37A5">
        <w:rPr>
          <w:sz w:val="28"/>
          <w:szCs w:val="28"/>
        </w:rPr>
        <w:t>Ж-Жалпы, Т-таң, К-кеш</w:t>
      </w:r>
    </w:p>
    <w:p w:rsidR="004C1897" w:rsidRPr="008B37A5" w:rsidRDefault="004C1897" w:rsidP="00FF5E35">
      <w:pPr>
        <w:pStyle w:val="a9"/>
        <w:jc w:val="both"/>
        <w:rPr>
          <w:rFonts w:ascii="Times New Roman" w:hAnsi="Times New Roman" w:cs="Times New Roman"/>
          <w:sz w:val="28"/>
          <w:szCs w:val="28"/>
          <w:lang w:val="kk-KZ"/>
        </w:rPr>
      </w:pPr>
    </w:p>
    <w:p w:rsidR="00FC5F98" w:rsidRPr="008B37A5" w:rsidRDefault="008C5BF4" w:rsidP="00FF5E35">
      <w:pPr>
        <w:pStyle w:val="a9"/>
        <w:jc w:val="both"/>
        <w:rPr>
          <w:rFonts w:ascii="Times New Roman" w:hAnsi="Times New Roman" w:cs="Times New Roman"/>
          <w:sz w:val="28"/>
          <w:szCs w:val="28"/>
          <w:lang w:val="kk-KZ"/>
        </w:rPr>
      </w:pPr>
      <w:r w:rsidRPr="008B37A5">
        <w:rPr>
          <w:rFonts w:ascii="Times New Roman" w:hAnsi="Times New Roman" w:cs="Times New Roman"/>
          <w:sz w:val="28"/>
          <w:szCs w:val="28"/>
          <w:lang w:val="kk-KZ"/>
        </w:rPr>
        <w:t>18</w:t>
      </w:r>
      <w:r w:rsidR="004C1897" w:rsidRPr="008B37A5">
        <w:rPr>
          <w:rFonts w:ascii="Times New Roman" w:hAnsi="Times New Roman" w:cs="Times New Roman"/>
          <w:sz w:val="28"/>
          <w:szCs w:val="28"/>
          <w:lang w:val="kk-KZ"/>
        </w:rPr>
        <w:t xml:space="preserve"> кесте – </w:t>
      </w:r>
      <w:r w:rsidR="00A57963" w:rsidRPr="008B37A5">
        <w:rPr>
          <w:rFonts w:ascii="Times New Roman" w:hAnsi="Times New Roman" w:cs="Times New Roman"/>
          <w:sz w:val="28"/>
          <w:szCs w:val="28"/>
          <w:lang w:val="kk-KZ"/>
        </w:rPr>
        <w:t>№2 өлшемге сай пробиотиктің берілу мөлшері</w:t>
      </w:r>
    </w:p>
    <w:p w:rsidR="003E355E" w:rsidRPr="008B37A5" w:rsidRDefault="003E355E" w:rsidP="00FF5E35">
      <w:pPr>
        <w:pStyle w:val="a9"/>
        <w:jc w:val="both"/>
        <w:rPr>
          <w:rFonts w:ascii="Times New Roman" w:hAnsi="Times New Roman" w:cs="Times New Roman"/>
          <w:sz w:val="28"/>
          <w:szCs w:val="28"/>
          <w:lang w:val="kk-KZ"/>
        </w:rPr>
      </w:pPr>
    </w:p>
    <w:tbl>
      <w:tblPr>
        <w:tblStyle w:val="aa"/>
        <w:tblW w:w="9639" w:type="dxa"/>
        <w:tblInd w:w="108" w:type="dxa"/>
        <w:tblLook w:val="04A0" w:firstRow="1" w:lastRow="0" w:firstColumn="1" w:lastColumn="0" w:noHBand="0" w:noVBand="1"/>
      </w:tblPr>
      <w:tblGrid>
        <w:gridCol w:w="1135"/>
        <w:gridCol w:w="4394"/>
        <w:gridCol w:w="4110"/>
      </w:tblGrid>
      <w:tr w:rsidR="00A57963" w:rsidRPr="008B37A5" w:rsidTr="00DD6F39">
        <w:tc>
          <w:tcPr>
            <w:tcW w:w="1135" w:type="dxa"/>
          </w:tcPr>
          <w:p w:rsidR="00A57963" w:rsidRPr="008B37A5" w:rsidRDefault="00A57963" w:rsidP="00FF5E35">
            <w:pPr>
              <w:jc w:val="center"/>
              <w:rPr>
                <w:b/>
                <w:sz w:val="28"/>
                <w:szCs w:val="28"/>
              </w:rPr>
            </w:pPr>
            <w:r w:rsidRPr="008B37A5">
              <w:rPr>
                <w:b/>
                <w:sz w:val="28"/>
                <w:szCs w:val="28"/>
              </w:rPr>
              <w:t>№</w:t>
            </w:r>
          </w:p>
        </w:tc>
        <w:tc>
          <w:tcPr>
            <w:tcW w:w="4394" w:type="dxa"/>
          </w:tcPr>
          <w:p w:rsidR="00A57963" w:rsidRPr="008B37A5" w:rsidRDefault="00A57963" w:rsidP="00FF5E35">
            <w:pPr>
              <w:rPr>
                <w:b/>
                <w:sz w:val="28"/>
                <w:szCs w:val="28"/>
                <w:lang w:val="en-US"/>
              </w:rPr>
            </w:pPr>
            <w:r w:rsidRPr="008B37A5">
              <w:rPr>
                <w:b/>
                <w:sz w:val="28"/>
                <w:szCs w:val="28"/>
                <w:lang w:val="en-US"/>
              </w:rPr>
              <w:t>2 топ</w:t>
            </w:r>
            <w:r w:rsidRPr="008B37A5">
              <w:rPr>
                <w:b/>
                <w:sz w:val="28"/>
                <w:szCs w:val="28"/>
              </w:rPr>
              <w:t xml:space="preserve">қа </w:t>
            </w:r>
            <w:r w:rsidRPr="008B37A5">
              <w:rPr>
                <w:b/>
                <w:sz w:val="28"/>
                <w:szCs w:val="28"/>
                <w:lang w:val="en-US"/>
              </w:rPr>
              <w:t>(G2)</w:t>
            </w:r>
            <w:r w:rsidRPr="008B37A5">
              <w:rPr>
                <w:b/>
                <w:sz w:val="28"/>
                <w:szCs w:val="28"/>
              </w:rPr>
              <w:t xml:space="preserve"> арналған</w:t>
            </w:r>
            <w:r w:rsidRPr="008B37A5">
              <w:rPr>
                <w:b/>
                <w:sz w:val="28"/>
                <w:szCs w:val="28"/>
                <w:lang w:val="en-US"/>
              </w:rPr>
              <w:t xml:space="preserve"> пробиотик </w:t>
            </w:r>
          </w:p>
        </w:tc>
        <w:tc>
          <w:tcPr>
            <w:tcW w:w="4110" w:type="dxa"/>
          </w:tcPr>
          <w:p w:rsidR="00A57963" w:rsidRPr="008B37A5" w:rsidRDefault="00A57963" w:rsidP="003E355E">
            <w:pPr>
              <w:rPr>
                <w:b/>
                <w:sz w:val="28"/>
                <w:szCs w:val="28"/>
                <w:lang w:val="en-US"/>
              </w:rPr>
            </w:pPr>
            <w:r w:rsidRPr="008B37A5">
              <w:rPr>
                <w:b/>
                <w:sz w:val="28"/>
                <w:szCs w:val="28"/>
                <w:lang w:val="en-US"/>
              </w:rPr>
              <w:t>3 топ</w:t>
            </w:r>
            <w:r w:rsidRPr="008B37A5">
              <w:rPr>
                <w:b/>
                <w:sz w:val="28"/>
                <w:szCs w:val="28"/>
              </w:rPr>
              <w:t xml:space="preserve">қа </w:t>
            </w:r>
            <w:r w:rsidRPr="008B37A5">
              <w:rPr>
                <w:b/>
                <w:sz w:val="28"/>
                <w:szCs w:val="28"/>
                <w:lang w:val="en-US"/>
              </w:rPr>
              <w:t>(G3)</w:t>
            </w:r>
            <w:r w:rsidRPr="008B37A5">
              <w:rPr>
                <w:b/>
                <w:sz w:val="28"/>
                <w:szCs w:val="28"/>
              </w:rPr>
              <w:t xml:space="preserve"> арналған</w:t>
            </w:r>
            <w:r w:rsidRPr="008B37A5">
              <w:rPr>
                <w:b/>
                <w:sz w:val="28"/>
                <w:szCs w:val="28"/>
                <w:lang w:val="en-US"/>
              </w:rPr>
              <w:t xml:space="preserve"> </w:t>
            </w:r>
            <w:r w:rsidRPr="008B37A5">
              <w:rPr>
                <w:b/>
                <w:sz w:val="28"/>
                <w:szCs w:val="28"/>
              </w:rPr>
              <w:t>п</w:t>
            </w:r>
            <w:r w:rsidRPr="008B37A5">
              <w:rPr>
                <w:b/>
                <w:sz w:val="28"/>
                <w:szCs w:val="28"/>
                <w:lang w:val="en-US"/>
              </w:rPr>
              <w:t>робиотик</w:t>
            </w:r>
          </w:p>
        </w:tc>
      </w:tr>
      <w:tr w:rsidR="00A57963" w:rsidRPr="008B37A5" w:rsidTr="00DD6F39">
        <w:trPr>
          <w:trHeight w:val="562"/>
        </w:trPr>
        <w:tc>
          <w:tcPr>
            <w:tcW w:w="1135" w:type="dxa"/>
          </w:tcPr>
          <w:p w:rsidR="00A57963" w:rsidRPr="008B37A5" w:rsidRDefault="00A57963" w:rsidP="00FF5E35">
            <w:pPr>
              <w:pStyle w:val="a5"/>
              <w:widowControl/>
              <w:numPr>
                <w:ilvl w:val="0"/>
                <w:numId w:val="31"/>
              </w:numPr>
              <w:autoSpaceDE/>
              <w:autoSpaceDN/>
              <w:contextualSpacing/>
              <w:jc w:val="center"/>
              <w:rPr>
                <w:sz w:val="28"/>
                <w:szCs w:val="28"/>
              </w:rPr>
            </w:pPr>
          </w:p>
        </w:tc>
        <w:tc>
          <w:tcPr>
            <w:tcW w:w="4394" w:type="dxa"/>
          </w:tcPr>
          <w:p w:rsidR="00A57963" w:rsidRPr="008B37A5" w:rsidRDefault="00A57963" w:rsidP="00FF5E35">
            <w:pPr>
              <w:rPr>
                <w:sz w:val="28"/>
                <w:szCs w:val="28"/>
                <w:lang w:val="en-US"/>
              </w:rPr>
            </w:pPr>
            <w:r w:rsidRPr="008B37A5">
              <w:rPr>
                <w:b/>
                <w:i/>
                <w:sz w:val="28"/>
                <w:szCs w:val="28"/>
              </w:rPr>
              <w:t>11</w:t>
            </w:r>
            <w:r w:rsidRPr="008B37A5">
              <w:rPr>
                <w:sz w:val="28"/>
                <w:szCs w:val="28"/>
                <w:lang w:val="en-US"/>
              </w:rPr>
              <w:t xml:space="preserve"> мл/бұзау</w:t>
            </w:r>
          </w:p>
          <w:p w:rsidR="00A57963" w:rsidRPr="008B37A5" w:rsidRDefault="00A57963" w:rsidP="00FF5E35">
            <w:pPr>
              <w:rPr>
                <w:sz w:val="28"/>
                <w:szCs w:val="28"/>
                <w:lang w:val="en-US"/>
              </w:rPr>
            </w:pPr>
            <w:r w:rsidRPr="008B37A5">
              <w:rPr>
                <w:b/>
                <w:i/>
                <w:sz w:val="28"/>
                <w:szCs w:val="28"/>
              </w:rPr>
              <w:t>33</w:t>
            </w:r>
            <w:r w:rsidRPr="008B37A5">
              <w:rPr>
                <w:sz w:val="28"/>
                <w:szCs w:val="28"/>
                <w:lang w:val="en-US"/>
              </w:rPr>
              <w:t xml:space="preserve"> мл/топ</w:t>
            </w:r>
          </w:p>
        </w:tc>
        <w:tc>
          <w:tcPr>
            <w:tcW w:w="4110" w:type="dxa"/>
          </w:tcPr>
          <w:p w:rsidR="00A57963" w:rsidRPr="008B37A5" w:rsidRDefault="00A57963" w:rsidP="00FF5E35">
            <w:pPr>
              <w:rPr>
                <w:sz w:val="28"/>
                <w:szCs w:val="28"/>
                <w:lang w:val="en-US"/>
              </w:rPr>
            </w:pPr>
            <w:r w:rsidRPr="008B37A5">
              <w:rPr>
                <w:b/>
                <w:i/>
                <w:sz w:val="28"/>
                <w:szCs w:val="28"/>
              </w:rPr>
              <w:t>22</w:t>
            </w:r>
            <w:r w:rsidRPr="008B37A5">
              <w:rPr>
                <w:sz w:val="28"/>
                <w:szCs w:val="28"/>
                <w:lang w:val="en-US"/>
              </w:rPr>
              <w:t xml:space="preserve"> мл/бұзау</w:t>
            </w:r>
          </w:p>
          <w:p w:rsidR="00A57963" w:rsidRPr="008B37A5" w:rsidRDefault="00A57963" w:rsidP="00FF5E35">
            <w:pPr>
              <w:rPr>
                <w:sz w:val="28"/>
                <w:szCs w:val="28"/>
                <w:lang w:val="en-US"/>
              </w:rPr>
            </w:pPr>
            <w:r w:rsidRPr="008B37A5">
              <w:rPr>
                <w:b/>
                <w:i/>
                <w:sz w:val="28"/>
                <w:szCs w:val="28"/>
              </w:rPr>
              <w:t>66</w:t>
            </w:r>
            <w:r w:rsidRPr="008B37A5">
              <w:rPr>
                <w:sz w:val="28"/>
                <w:szCs w:val="28"/>
                <w:lang w:val="en-US"/>
              </w:rPr>
              <w:t xml:space="preserve"> мл/топ</w:t>
            </w:r>
          </w:p>
        </w:tc>
      </w:tr>
    </w:tbl>
    <w:p w:rsidR="00FC5F98" w:rsidRPr="008B37A5" w:rsidRDefault="00FC5F98" w:rsidP="00FF5E35">
      <w:pPr>
        <w:pStyle w:val="a9"/>
        <w:ind w:firstLine="567"/>
        <w:jc w:val="both"/>
        <w:rPr>
          <w:rFonts w:ascii="Times New Roman" w:hAnsi="Times New Roman" w:cs="Times New Roman"/>
          <w:sz w:val="28"/>
          <w:szCs w:val="28"/>
          <w:u w:val="single"/>
          <w:lang w:val="kk-KZ"/>
        </w:rPr>
      </w:pPr>
    </w:p>
    <w:p w:rsidR="00FC5F98" w:rsidRPr="008B37A5" w:rsidRDefault="00A57963" w:rsidP="00FF5E35">
      <w:pPr>
        <w:pStyle w:val="a9"/>
        <w:ind w:firstLine="708"/>
        <w:jc w:val="both"/>
        <w:rPr>
          <w:rFonts w:ascii="Times New Roman" w:hAnsi="Times New Roman" w:cs="Times New Roman"/>
          <w:sz w:val="28"/>
          <w:szCs w:val="28"/>
          <w:lang w:val="kk-KZ"/>
        </w:rPr>
      </w:pPr>
      <w:r w:rsidRPr="008B37A5">
        <w:rPr>
          <w:rFonts w:ascii="Times New Roman" w:hAnsi="Times New Roman" w:cs="Times New Roman"/>
          <w:sz w:val="28"/>
          <w:szCs w:val="28"/>
          <w:lang w:val="kk-KZ"/>
        </w:rPr>
        <w:t>29.04-02.05 аралығында саман жармасынан жоңышқаға қайта көшу процесі басталды. Оны төмендегі кестедегідей іске асрдық.</w:t>
      </w:r>
    </w:p>
    <w:p w:rsidR="00A57963" w:rsidRPr="008B37A5" w:rsidRDefault="00A57963" w:rsidP="00FF5E35">
      <w:pPr>
        <w:pStyle w:val="a9"/>
        <w:jc w:val="both"/>
        <w:rPr>
          <w:rFonts w:ascii="Times New Roman" w:hAnsi="Times New Roman" w:cs="Times New Roman"/>
          <w:sz w:val="28"/>
          <w:szCs w:val="28"/>
          <w:lang w:val="kk-KZ"/>
        </w:rPr>
      </w:pPr>
    </w:p>
    <w:p w:rsidR="00FC5F98" w:rsidRPr="008B37A5" w:rsidRDefault="008C5BF4" w:rsidP="00FF5E35">
      <w:pPr>
        <w:pStyle w:val="a9"/>
        <w:jc w:val="both"/>
        <w:rPr>
          <w:rFonts w:ascii="Times New Roman" w:hAnsi="Times New Roman" w:cs="Times New Roman"/>
          <w:sz w:val="28"/>
          <w:szCs w:val="28"/>
          <w:lang w:val="kk-KZ"/>
        </w:rPr>
      </w:pPr>
      <w:r w:rsidRPr="008B37A5">
        <w:rPr>
          <w:rFonts w:ascii="Times New Roman" w:hAnsi="Times New Roman" w:cs="Times New Roman"/>
          <w:sz w:val="28"/>
          <w:szCs w:val="28"/>
          <w:lang w:val="kk-KZ"/>
        </w:rPr>
        <w:t>19</w:t>
      </w:r>
      <w:r w:rsidR="004C1897" w:rsidRPr="008B37A5">
        <w:rPr>
          <w:rFonts w:ascii="Times New Roman" w:hAnsi="Times New Roman" w:cs="Times New Roman"/>
          <w:sz w:val="28"/>
          <w:szCs w:val="28"/>
          <w:lang w:val="kk-KZ"/>
        </w:rPr>
        <w:t xml:space="preserve"> кесте – </w:t>
      </w:r>
      <w:r w:rsidR="00A57963" w:rsidRPr="008B37A5">
        <w:rPr>
          <w:rFonts w:ascii="Times New Roman" w:hAnsi="Times New Roman" w:cs="Times New Roman"/>
          <w:sz w:val="28"/>
          <w:szCs w:val="28"/>
          <w:lang w:val="kk-KZ"/>
        </w:rPr>
        <w:t>Саман жармасынан жоңышқаға қайта көшу процесі</w:t>
      </w:r>
    </w:p>
    <w:p w:rsidR="004C1897" w:rsidRPr="008B37A5" w:rsidRDefault="004C1897" w:rsidP="00FF5E35">
      <w:pPr>
        <w:pStyle w:val="a9"/>
        <w:jc w:val="both"/>
        <w:rPr>
          <w:rFonts w:ascii="Times New Roman" w:hAnsi="Times New Roman" w:cs="Times New Roman"/>
          <w:sz w:val="28"/>
          <w:szCs w:val="28"/>
          <w:lang w:val="kk-KZ"/>
        </w:rPr>
      </w:pPr>
    </w:p>
    <w:tbl>
      <w:tblPr>
        <w:tblStyle w:val="aa"/>
        <w:tblW w:w="0" w:type="auto"/>
        <w:tblInd w:w="108" w:type="dxa"/>
        <w:tblLook w:val="04A0" w:firstRow="1" w:lastRow="0" w:firstColumn="1" w:lastColumn="0" w:noHBand="0" w:noVBand="1"/>
      </w:tblPr>
      <w:tblGrid>
        <w:gridCol w:w="1808"/>
        <w:gridCol w:w="2525"/>
        <w:gridCol w:w="2588"/>
        <w:gridCol w:w="2599"/>
      </w:tblGrid>
      <w:tr w:rsidR="00A57963" w:rsidRPr="008B37A5" w:rsidTr="00DD6F39">
        <w:tc>
          <w:tcPr>
            <w:tcW w:w="1838" w:type="dxa"/>
            <w:tcBorders>
              <w:top w:val="single" w:sz="4" w:space="0" w:color="auto"/>
              <w:left w:val="single" w:sz="4" w:space="0" w:color="auto"/>
              <w:bottom w:val="single" w:sz="4" w:space="0" w:color="auto"/>
              <w:right w:val="single" w:sz="4" w:space="0" w:color="auto"/>
            </w:tcBorders>
            <w:vAlign w:val="center"/>
            <w:hideMark/>
          </w:tcPr>
          <w:p w:rsidR="00A57963" w:rsidRPr="008B37A5" w:rsidRDefault="00A57963" w:rsidP="00FF5E35">
            <w:pPr>
              <w:jc w:val="center"/>
              <w:rPr>
                <w:b/>
                <w:i/>
                <w:sz w:val="28"/>
                <w:szCs w:val="28"/>
              </w:rPr>
            </w:pPr>
            <w:r w:rsidRPr="008B37A5">
              <w:rPr>
                <w:b/>
                <w:i/>
                <w:sz w:val="28"/>
                <w:szCs w:val="28"/>
              </w:rPr>
              <w:t>Feed type</w:t>
            </w:r>
          </w:p>
        </w:tc>
        <w:tc>
          <w:tcPr>
            <w:tcW w:w="2552" w:type="dxa"/>
            <w:tcBorders>
              <w:top w:val="single" w:sz="4" w:space="0" w:color="auto"/>
              <w:left w:val="single" w:sz="4" w:space="0" w:color="auto"/>
              <w:bottom w:val="single" w:sz="4" w:space="0" w:color="auto"/>
              <w:right w:val="single" w:sz="4" w:space="0" w:color="auto"/>
            </w:tcBorders>
            <w:hideMark/>
          </w:tcPr>
          <w:p w:rsidR="00A57963" w:rsidRPr="008B37A5" w:rsidRDefault="00A57963" w:rsidP="00FF5E35">
            <w:pPr>
              <w:jc w:val="center"/>
              <w:rPr>
                <w:b/>
                <w:i/>
                <w:sz w:val="28"/>
                <w:szCs w:val="28"/>
                <w:lang w:val="en-US"/>
              </w:rPr>
            </w:pPr>
            <w:r w:rsidRPr="008B37A5">
              <w:rPr>
                <w:b/>
                <w:i/>
                <w:sz w:val="28"/>
                <w:szCs w:val="28"/>
              </w:rPr>
              <w:t>Control group</w:t>
            </w:r>
            <w:r w:rsidRPr="008B37A5">
              <w:rPr>
                <w:b/>
                <w:i/>
                <w:sz w:val="28"/>
                <w:szCs w:val="28"/>
                <w:lang w:val="en-US"/>
              </w:rPr>
              <w:t xml:space="preserve"> (G1)</w:t>
            </w:r>
          </w:p>
          <w:p w:rsidR="00A57963" w:rsidRPr="008B37A5" w:rsidRDefault="00A57963" w:rsidP="00FF5E35">
            <w:pPr>
              <w:jc w:val="center"/>
              <w:rPr>
                <w:b/>
                <w:i/>
                <w:sz w:val="28"/>
                <w:szCs w:val="28"/>
              </w:rPr>
            </w:pPr>
            <w:r w:rsidRPr="008B37A5">
              <w:rPr>
                <w:b/>
                <w:i/>
                <w:sz w:val="28"/>
                <w:szCs w:val="28"/>
              </w:rPr>
              <w:t>(</w:t>
            </w:r>
            <w:r w:rsidRPr="008B37A5">
              <w:rPr>
                <w:b/>
                <w:i/>
                <w:sz w:val="28"/>
                <w:szCs w:val="28"/>
                <w:lang w:val="en-US"/>
              </w:rPr>
              <w:t>kg/group</w:t>
            </w:r>
            <w:r w:rsidRPr="008B37A5">
              <w:rPr>
                <w:b/>
                <w:i/>
                <w:sz w:val="28"/>
                <w:szCs w:val="28"/>
              </w:rPr>
              <w:t>)</w:t>
            </w:r>
          </w:p>
        </w:tc>
        <w:tc>
          <w:tcPr>
            <w:tcW w:w="2618" w:type="dxa"/>
            <w:tcBorders>
              <w:top w:val="single" w:sz="4" w:space="0" w:color="auto"/>
              <w:left w:val="single" w:sz="4" w:space="0" w:color="auto"/>
              <w:bottom w:val="single" w:sz="4" w:space="0" w:color="auto"/>
              <w:right w:val="single" w:sz="4" w:space="0" w:color="auto"/>
            </w:tcBorders>
            <w:hideMark/>
          </w:tcPr>
          <w:p w:rsidR="00A57963" w:rsidRPr="008B37A5" w:rsidRDefault="00A57963" w:rsidP="00FF5E35">
            <w:pPr>
              <w:jc w:val="center"/>
              <w:rPr>
                <w:b/>
                <w:i/>
                <w:sz w:val="28"/>
                <w:szCs w:val="28"/>
                <w:lang w:val="en-US"/>
              </w:rPr>
            </w:pPr>
            <w:r w:rsidRPr="008B37A5">
              <w:rPr>
                <w:b/>
                <w:i/>
                <w:sz w:val="28"/>
                <w:szCs w:val="28"/>
                <w:lang w:val="en-US"/>
              </w:rPr>
              <w:t>D1 (G2)</w:t>
            </w:r>
          </w:p>
          <w:p w:rsidR="00A57963" w:rsidRPr="008B37A5" w:rsidRDefault="00A57963" w:rsidP="00FF5E35">
            <w:pPr>
              <w:jc w:val="center"/>
              <w:rPr>
                <w:b/>
                <w:i/>
                <w:sz w:val="28"/>
                <w:szCs w:val="28"/>
              </w:rPr>
            </w:pPr>
            <w:r w:rsidRPr="008B37A5">
              <w:rPr>
                <w:b/>
                <w:i/>
                <w:sz w:val="28"/>
                <w:szCs w:val="28"/>
              </w:rPr>
              <w:t>(</w:t>
            </w:r>
            <w:r w:rsidRPr="008B37A5">
              <w:rPr>
                <w:b/>
                <w:i/>
                <w:sz w:val="28"/>
                <w:szCs w:val="28"/>
                <w:lang w:val="en-US"/>
              </w:rPr>
              <w:t>kg/group</w:t>
            </w:r>
            <w:r w:rsidRPr="008B37A5">
              <w:rPr>
                <w:b/>
                <w:i/>
                <w:sz w:val="28"/>
                <w:szCs w:val="28"/>
              </w:rPr>
              <w:t>)</w:t>
            </w:r>
          </w:p>
        </w:tc>
        <w:tc>
          <w:tcPr>
            <w:tcW w:w="2631" w:type="dxa"/>
            <w:tcBorders>
              <w:top w:val="single" w:sz="4" w:space="0" w:color="auto"/>
              <w:left w:val="single" w:sz="4" w:space="0" w:color="auto"/>
              <w:bottom w:val="single" w:sz="4" w:space="0" w:color="auto"/>
              <w:right w:val="single" w:sz="4" w:space="0" w:color="auto"/>
            </w:tcBorders>
            <w:hideMark/>
          </w:tcPr>
          <w:p w:rsidR="00A57963" w:rsidRPr="008B37A5" w:rsidRDefault="00A57963" w:rsidP="00FF5E35">
            <w:pPr>
              <w:jc w:val="center"/>
              <w:rPr>
                <w:b/>
                <w:i/>
                <w:sz w:val="28"/>
                <w:szCs w:val="28"/>
                <w:lang w:val="en-US"/>
              </w:rPr>
            </w:pPr>
            <w:r w:rsidRPr="008B37A5">
              <w:rPr>
                <w:b/>
                <w:i/>
                <w:sz w:val="28"/>
                <w:szCs w:val="28"/>
                <w:lang w:val="en-US"/>
              </w:rPr>
              <w:t>D2 (G3)</w:t>
            </w:r>
          </w:p>
          <w:p w:rsidR="00A57963" w:rsidRPr="008B37A5" w:rsidRDefault="00A57963" w:rsidP="00FF5E35">
            <w:pPr>
              <w:jc w:val="center"/>
              <w:rPr>
                <w:b/>
                <w:i/>
                <w:sz w:val="28"/>
                <w:szCs w:val="28"/>
              </w:rPr>
            </w:pPr>
            <w:r w:rsidRPr="008B37A5">
              <w:rPr>
                <w:b/>
                <w:i/>
                <w:sz w:val="28"/>
                <w:szCs w:val="28"/>
              </w:rPr>
              <w:t>(</w:t>
            </w:r>
            <w:r w:rsidRPr="008B37A5">
              <w:rPr>
                <w:b/>
                <w:i/>
                <w:sz w:val="28"/>
                <w:szCs w:val="28"/>
                <w:lang w:val="en-US"/>
              </w:rPr>
              <w:t>kg/group</w:t>
            </w:r>
            <w:r w:rsidRPr="008B37A5">
              <w:rPr>
                <w:b/>
                <w:i/>
                <w:sz w:val="28"/>
                <w:szCs w:val="28"/>
              </w:rPr>
              <w:t>)</w:t>
            </w:r>
          </w:p>
        </w:tc>
      </w:tr>
      <w:tr w:rsidR="00A57963" w:rsidRPr="008B37A5" w:rsidTr="00DD6F39">
        <w:tc>
          <w:tcPr>
            <w:tcW w:w="9639" w:type="dxa"/>
            <w:gridSpan w:val="4"/>
            <w:tcBorders>
              <w:top w:val="single" w:sz="4" w:space="0" w:color="auto"/>
              <w:left w:val="single" w:sz="4" w:space="0" w:color="auto"/>
              <w:bottom w:val="single" w:sz="4" w:space="0" w:color="auto"/>
              <w:right w:val="single" w:sz="4" w:space="0" w:color="auto"/>
            </w:tcBorders>
            <w:shd w:val="clear" w:color="auto" w:fill="D5DCE4" w:themeFill="text2" w:themeFillTint="33"/>
            <w:vAlign w:val="center"/>
          </w:tcPr>
          <w:p w:rsidR="00A57963" w:rsidRPr="008B37A5" w:rsidRDefault="00A57963" w:rsidP="00FF5E35">
            <w:pPr>
              <w:jc w:val="center"/>
              <w:rPr>
                <w:b/>
                <w:i/>
                <w:sz w:val="28"/>
                <w:szCs w:val="28"/>
                <w:lang w:val="en-US"/>
              </w:rPr>
            </w:pPr>
            <w:r w:rsidRPr="008B37A5">
              <w:rPr>
                <w:b/>
                <w:sz w:val="28"/>
                <w:szCs w:val="28"/>
                <w:lang w:val="en-US"/>
              </w:rPr>
              <w:t>2</w:t>
            </w:r>
            <w:r w:rsidRPr="008B37A5">
              <w:rPr>
                <w:b/>
                <w:sz w:val="28"/>
                <w:szCs w:val="28"/>
              </w:rPr>
              <w:t>9.04.2022</w:t>
            </w:r>
          </w:p>
        </w:tc>
      </w:tr>
      <w:tr w:rsidR="00A57963" w:rsidRPr="008B37A5" w:rsidTr="00DD6F39">
        <w:trPr>
          <w:trHeight w:val="58"/>
        </w:trPr>
        <w:tc>
          <w:tcPr>
            <w:tcW w:w="1838" w:type="dxa"/>
            <w:vMerge w:val="restart"/>
            <w:tcBorders>
              <w:top w:val="single" w:sz="4" w:space="0" w:color="auto"/>
              <w:left w:val="single" w:sz="4" w:space="0" w:color="auto"/>
              <w:bottom w:val="single" w:sz="4" w:space="0" w:color="auto"/>
              <w:right w:val="single" w:sz="4" w:space="0" w:color="auto"/>
            </w:tcBorders>
            <w:vAlign w:val="center"/>
            <w:hideMark/>
          </w:tcPr>
          <w:p w:rsidR="00A57963" w:rsidRPr="008B37A5" w:rsidRDefault="00A57963" w:rsidP="00FF5E35">
            <w:pPr>
              <w:jc w:val="center"/>
              <w:rPr>
                <w:b/>
                <w:i/>
                <w:sz w:val="28"/>
                <w:szCs w:val="28"/>
              </w:rPr>
            </w:pPr>
            <w:r w:rsidRPr="008B37A5">
              <w:rPr>
                <w:b/>
                <w:i/>
                <w:sz w:val="28"/>
                <w:szCs w:val="28"/>
              </w:rPr>
              <w:t>Barley straw</w:t>
            </w:r>
          </w:p>
          <w:p w:rsidR="00A57963" w:rsidRPr="008B37A5" w:rsidRDefault="00A57963" w:rsidP="00FF5E35">
            <w:pPr>
              <w:jc w:val="center"/>
              <w:rPr>
                <w:i/>
                <w:sz w:val="28"/>
                <w:szCs w:val="28"/>
              </w:rPr>
            </w:pPr>
            <w:r w:rsidRPr="008B37A5">
              <w:rPr>
                <w:i/>
                <w:sz w:val="28"/>
                <w:szCs w:val="28"/>
              </w:rPr>
              <w:t>+ Hay (Alfalfa)</w:t>
            </w:r>
          </w:p>
        </w:tc>
        <w:tc>
          <w:tcPr>
            <w:tcW w:w="2552" w:type="dxa"/>
            <w:tcBorders>
              <w:top w:val="single" w:sz="4" w:space="0" w:color="auto"/>
              <w:left w:val="single" w:sz="4" w:space="0" w:color="auto"/>
              <w:bottom w:val="single" w:sz="4" w:space="0" w:color="auto"/>
              <w:right w:val="single" w:sz="4" w:space="0" w:color="auto"/>
            </w:tcBorders>
            <w:hideMark/>
          </w:tcPr>
          <w:p w:rsidR="00A57963" w:rsidRPr="008B37A5" w:rsidRDefault="00A57963" w:rsidP="00FF5E35">
            <w:pPr>
              <w:jc w:val="center"/>
              <w:rPr>
                <w:i/>
                <w:sz w:val="28"/>
                <w:szCs w:val="28"/>
              </w:rPr>
            </w:pPr>
            <w:r w:rsidRPr="008B37A5">
              <w:rPr>
                <w:sz w:val="28"/>
                <w:szCs w:val="28"/>
                <w:lang w:val="en-US"/>
              </w:rPr>
              <w:t>Т=</w:t>
            </w:r>
            <w:r w:rsidRPr="008B37A5">
              <w:rPr>
                <w:sz w:val="28"/>
                <w:szCs w:val="28"/>
              </w:rPr>
              <w:t>1,960</w:t>
            </w:r>
          </w:p>
        </w:tc>
        <w:tc>
          <w:tcPr>
            <w:tcW w:w="2618" w:type="dxa"/>
            <w:tcBorders>
              <w:top w:val="single" w:sz="4" w:space="0" w:color="auto"/>
              <w:left w:val="single" w:sz="4" w:space="0" w:color="auto"/>
              <w:bottom w:val="single" w:sz="4" w:space="0" w:color="auto"/>
              <w:right w:val="single" w:sz="4" w:space="0" w:color="auto"/>
            </w:tcBorders>
            <w:hideMark/>
          </w:tcPr>
          <w:p w:rsidR="00A57963" w:rsidRPr="008B37A5" w:rsidRDefault="00A57963" w:rsidP="00FF5E35">
            <w:pPr>
              <w:jc w:val="center"/>
              <w:rPr>
                <w:i/>
                <w:sz w:val="28"/>
                <w:szCs w:val="28"/>
              </w:rPr>
            </w:pPr>
            <w:r w:rsidRPr="008B37A5">
              <w:rPr>
                <w:sz w:val="28"/>
                <w:szCs w:val="28"/>
                <w:lang w:val="en-US"/>
              </w:rPr>
              <w:t>Т=</w:t>
            </w:r>
            <w:r w:rsidRPr="008B37A5">
              <w:rPr>
                <w:sz w:val="28"/>
                <w:szCs w:val="28"/>
              </w:rPr>
              <w:t>2,040</w:t>
            </w:r>
            <w:r w:rsidRPr="008B37A5">
              <w:rPr>
                <w:sz w:val="28"/>
                <w:szCs w:val="28"/>
                <w:lang w:val="en-US"/>
              </w:rPr>
              <w:t xml:space="preserve"> </w:t>
            </w:r>
          </w:p>
        </w:tc>
        <w:tc>
          <w:tcPr>
            <w:tcW w:w="2631" w:type="dxa"/>
            <w:tcBorders>
              <w:top w:val="single" w:sz="4" w:space="0" w:color="auto"/>
              <w:left w:val="single" w:sz="4" w:space="0" w:color="auto"/>
              <w:bottom w:val="single" w:sz="4" w:space="0" w:color="auto"/>
              <w:right w:val="single" w:sz="4" w:space="0" w:color="auto"/>
            </w:tcBorders>
            <w:hideMark/>
          </w:tcPr>
          <w:p w:rsidR="00A57963" w:rsidRPr="008B37A5" w:rsidRDefault="00A57963" w:rsidP="00FF5E35">
            <w:pPr>
              <w:jc w:val="center"/>
              <w:rPr>
                <w:i/>
                <w:sz w:val="28"/>
                <w:szCs w:val="28"/>
              </w:rPr>
            </w:pPr>
            <w:r w:rsidRPr="008B37A5">
              <w:rPr>
                <w:sz w:val="28"/>
                <w:szCs w:val="28"/>
                <w:lang w:val="en-US"/>
              </w:rPr>
              <w:t>Т=</w:t>
            </w:r>
            <w:r w:rsidRPr="008B37A5">
              <w:rPr>
                <w:sz w:val="28"/>
                <w:szCs w:val="28"/>
              </w:rPr>
              <w:t>1,910</w:t>
            </w:r>
            <w:r w:rsidRPr="008B37A5">
              <w:rPr>
                <w:sz w:val="28"/>
                <w:szCs w:val="28"/>
                <w:lang w:val="en-US"/>
              </w:rPr>
              <w:t xml:space="preserve"> </w:t>
            </w:r>
          </w:p>
        </w:tc>
      </w:tr>
      <w:tr w:rsidR="00A57963" w:rsidRPr="008B37A5" w:rsidTr="00DD6F39">
        <w:tc>
          <w:tcPr>
            <w:tcW w:w="1838" w:type="dxa"/>
            <w:vMerge/>
            <w:tcBorders>
              <w:top w:val="single" w:sz="4" w:space="0" w:color="auto"/>
              <w:left w:val="single" w:sz="4" w:space="0" w:color="auto"/>
              <w:bottom w:val="single" w:sz="4" w:space="0" w:color="auto"/>
              <w:right w:val="single" w:sz="4" w:space="0" w:color="auto"/>
            </w:tcBorders>
            <w:vAlign w:val="center"/>
            <w:hideMark/>
          </w:tcPr>
          <w:p w:rsidR="00A57963" w:rsidRPr="008B37A5" w:rsidRDefault="00A57963" w:rsidP="00FF5E35">
            <w:pPr>
              <w:rPr>
                <w:b/>
                <w:i/>
                <w:sz w:val="28"/>
                <w:szCs w:val="28"/>
              </w:rPr>
            </w:pPr>
          </w:p>
        </w:tc>
        <w:tc>
          <w:tcPr>
            <w:tcW w:w="2552" w:type="dxa"/>
            <w:tcBorders>
              <w:top w:val="single" w:sz="4" w:space="0" w:color="auto"/>
              <w:left w:val="single" w:sz="4" w:space="0" w:color="auto"/>
              <w:bottom w:val="single" w:sz="4" w:space="0" w:color="auto"/>
              <w:right w:val="single" w:sz="4" w:space="0" w:color="auto"/>
            </w:tcBorders>
            <w:hideMark/>
          </w:tcPr>
          <w:p w:rsidR="00A57963" w:rsidRPr="008B37A5" w:rsidRDefault="00A57963" w:rsidP="00FF5E35">
            <w:pPr>
              <w:jc w:val="center"/>
              <w:rPr>
                <w:sz w:val="28"/>
                <w:szCs w:val="28"/>
              </w:rPr>
            </w:pPr>
            <w:r w:rsidRPr="008B37A5">
              <w:rPr>
                <w:sz w:val="28"/>
                <w:szCs w:val="28"/>
                <w:lang w:val="en-US"/>
              </w:rPr>
              <w:t>К=</w:t>
            </w:r>
            <w:r w:rsidRPr="008B37A5">
              <w:rPr>
                <w:b/>
                <w:sz w:val="28"/>
                <w:szCs w:val="28"/>
              </w:rPr>
              <w:t>1,460</w:t>
            </w:r>
            <w:r w:rsidRPr="008B37A5">
              <w:rPr>
                <w:sz w:val="28"/>
                <w:szCs w:val="28"/>
              </w:rPr>
              <w:t>+0,500</w:t>
            </w:r>
          </w:p>
        </w:tc>
        <w:tc>
          <w:tcPr>
            <w:tcW w:w="2618" w:type="dxa"/>
            <w:tcBorders>
              <w:top w:val="single" w:sz="4" w:space="0" w:color="auto"/>
              <w:left w:val="single" w:sz="4" w:space="0" w:color="auto"/>
              <w:bottom w:val="single" w:sz="4" w:space="0" w:color="auto"/>
              <w:right w:val="single" w:sz="4" w:space="0" w:color="auto"/>
            </w:tcBorders>
            <w:hideMark/>
          </w:tcPr>
          <w:p w:rsidR="00A57963" w:rsidRPr="008B37A5" w:rsidRDefault="00A57963" w:rsidP="00FF5E35">
            <w:pPr>
              <w:jc w:val="center"/>
              <w:rPr>
                <w:sz w:val="28"/>
                <w:szCs w:val="28"/>
              </w:rPr>
            </w:pPr>
            <w:r w:rsidRPr="008B37A5">
              <w:rPr>
                <w:sz w:val="28"/>
                <w:szCs w:val="28"/>
                <w:lang w:val="en-US"/>
              </w:rPr>
              <w:t>К=</w:t>
            </w:r>
            <w:r w:rsidRPr="008B37A5">
              <w:rPr>
                <w:b/>
                <w:sz w:val="28"/>
                <w:szCs w:val="28"/>
              </w:rPr>
              <w:t>1,540</w:t>
            </w:r>
            <w:r w:rsidRPr="008B37A5">
              <w:rPr>
                <w:sz w:val="28"/>
                <w:szCs w:val="28"/>
              </w:rPr>
              <w:t>+0,500</w:t>
            </w:r>
          </w:p>
        </w:tc>
        <w:tc>
          <w:tcPr>
            <w:tcW w:w="2631" w:type="dxa"/>
            <w:tcBorders>
              <w:top w:val="single" w:sz="4" w:space="0" w:color="auto"/>
              <w:left w:val="single" w:sz="4" w:space="0" w:color="auto"/>
              <w:bottom w:val="single" w:sz="4" w:space="0" w:color="auto"/>
              <w:right w:val="single" w:sz="4" w:space="0" w:color="auto"/>
            </w:tcBorders>
            <w:hideMark/>
          </w:tcPr>
          <w:p w:rsidR="00A57963" w:rsidRPr="008B37A5" w:rsidRDefault="00A57963" w:rsidP="00FF5E35">
            <w:pPr>
              <w:jc w:val="center"/>
              <w:rPr>
                <w:sz w:val="28"/>
                <w:szCs w:val="28"/>
              </w:rPr>
            </w:pPr>
            <w:r w:rsidRPr="008B37A5">
              <w:rPr>
                <w:sz w:val="28"/>
                <w:szCs w:val="28"/>
                <w:lang w:val="en-US"/>
              </w:rPr>
              <w:t>К=</w:t>
            </w:r>
            <w:r w:rsidRPr="008B37A5">
              <w:rPr>
                <w:sz w:val="28"/>
                <w:szCs w:val="28"/>
              </w:rPr>
              <w:t>1,410</w:t>
            </w:r>
            <w:r w:rsidRPr="008B37A5">
              <w:rPr>
                <w:sz w:val="28"/>
                <w:szCs w:val="28"/>
                <w:lang w:val="en-US"/>
              </w:rPr>
              <w:t xml:space="preserve"> </w:t>
            </w:r>
            <w:r w:rsidRPr="008B37A5">
              <w:rPr>
                <w:sz w:val="28"/>
                <w:szCs w:val="28"/>
              </w:rPr>
              <w:t>+0,500</w:t>
            </w:r>
          </w:p>
        </w:tc>
      </w:tr>
      <w:tr w:rsidR="00A57963" w:rsidRPr="008B37A5" w:rsidTr="00DD6F39">
        <w:trPr>
          <w:trHeight w:val="58"/>
        </w:trPr>
        <w:tc>
          <w:tcPr>
            <w:tcW w:w="9639" w:type="dxa"/>
            <w:gridSpan w:val="4"/>
            <w:tcBorders>
              <w:top w:val="single" w:sz="4" w:space="0" w:color="auto"/>
              <w:left w:val="single" w:sz="4" w:space="0" w:color="auto"/>
              <w:bottom w:val="single" w:sz="4" w:space="0" w:color="auto"/>
              <w:right w:val="single" w:sz="4" w:space="0" w:color="auto"/>
            </w:tcBorders>
            <w:shd w:val="clear" w:color="auto" w:fill="D5DCE4" w:themeFill="text2" w:themeFillTint="33"/>
            <w:vAlign w:val="center"/>
          </w:tcPr>
          <w:p w:rsidR="00A57963" w:rsidRPr="008B37A5" w:rsidRDefault="00A57963" w:rsidP="00FF5E35">
            <w:pPr>
              <w:jc w:val="center"/>
              <w:rPr>
                <w:sz w:val="28"/>
                <w:szCs w:val="28"/>
                <w:lang w:val="en-US"/>
              </w:rPr>
            </w:pPr>
            <w:r w:rsidRPr="008B37A5">
              <w:rPr>
                <w:b/>
                <w:sz w:val="28"/>
                <w:szCs w:val="28"/>
              </w:rPr>
              <w:t>30.04.2022</w:t>
            </w:r>
          </w:p>
        </w:tc>
      </w:tr>
      <w:tr w:rsidR="00A57963" w:rsidRPr="008B37A5" w:rsidTr="00DD6F39">
        <w:trPr>
          <w:trHeight w:val="58"/>
        </w:trPr>
        <w:tc>
          <w:tcPr>
            <w:tcW w:w="1838" w:type="dxa"/>
            <w:vMerge w:val="restart"/>
            <w:tcBorders>
              <w:top w:val="single" w:sz="4" w:space="0" w:color="auto"/>
              <w:left w:val="single" w:sz="4" w:space="0" w:color="auto"/>
              <w:bottom w:val="single" w:sz="4" w:space="0" w:color="auto"/>
              <w:right w:val="single" w:sz="4" w:space="0" w:color="auto"/>
            </w:tcBorders>
            <w:vAlign w:val="center"/>
            <w:hideMark/>
          </w:tcPr>
          <w:p w:rsidR="00A57963" w:rsidRPr="008B37A5" w:rsidRDefault="00A57963" w:rsidP="00FF5E35">
            <w:pPr>
              <w:jc w:val="center"/>
              <w:rPr>
                <w:b/>
                <w:i/>
                <w:sz w:val="28"/>
                <w:szCs w:val="28"/>
              </w:rPr>
            </w:pPr>
            <w:r w:rsidRPr="008B37A5">
              <w:rPr>
                <w:b/>
                <w:i/>
                <w:sz w:val="28"/>
                <w:szCs w:val="28"/>
              </w:rPr>
              <w:t>Barley straw</w:t>
            </w:r>
          </w:p>
          <w:p w:rsidR="00A57963" w:rsidRPr="008B37A5" w:rsidRDefault="00A57963" w:rsidP="00FF5E35">
            <w:pPr>
              <w:jc w:val="center"/>
              <w:rPr>
                <w:i/>
                <w:sz w:val="28"/>
                <w:szCs w:val="28"/>
              </w:rPr>
            </w:pPr>
            <w:r w:rsidRPr="008B37A5">
              <w:rPr>
                <w:i/>
                <w:sz w:val="28"/>
                <w:szCs w:val="28"/>
              </w:rPr>
              <w:t>+ Hay (Alfalfa)</w:t>
            </w:r>
          </w:p>
        </w:tc>
        <w:tc>
          <w:tcPr>
            <w:tcW w:w="2552" w:type="dxa"/>
            <w:tcBorders>
              <w:top w:val="single" w:sz="4" w:space="0" w:color="auto"/>
              <w:left w:val="single" w:sz="4" w:space="0" w:color="auto"/>
              <w:bottom w:val="single" w:sz="4" w:space="0" w:color="auto"/>
              <w:right w:val="single" w:sz="4" w:space="0" w:color="auto"/>
            </w:tcBorders>
            <w:hideMark/>
          </w:tcPr>
          <w:p w:rsidR="00A57963" w:rsidRPr="008B37A5" w:rsidRDefault="00A57963" w:rsidP="00FF5E35">
            <w:pPr>
              <w:jc w:val="center"/>
              <w:rPr>
                <w:i/>
                <w:sz w:val="28"/>
                <w:szCs w:val="28"/>
              </w:rPr>
            </w:pPr>
            <w:r w:rsidRPr="008B37A5">
              <w:rPr>
                <w:sz w:val="28"/>
                <w:szCs w:val="28"/>
                <w:lang w:val="en-US"/>
              </w:rPr>
              <w:t>Т=</w:t>
            </w:r>
            <w:r w:rsidRPr="008B37A5">
              <w:rPr>
                <w:b/>
                <w:sz w:val="28"/>
                <w:szCs w:val="28"/>
              </w:rPr>
              <w:t>1,460</w:t>
            </w:r>
            <w:r w:rsidRPr="008B37A5">
              <w:rPr>
                <w:sz w:val="28"/>
                <w:szCs w:val="28"/>
              </w:rPr>
              <w:t>+0,500</w:t>
            </w:r>
          </w:p>
        </w:tc>
        <w:tc>
          <w:tcPr>
            <w:tcW w:w="2618" w:type="dxa"/>
            <w:tcBorders>
              <w:top w:val="single" w:sz="4" w:space="0" w:color="auto"/>
              <w:left w:val="single" w:sz="4" w:space="0" w:color="auto"/>
              <w:bottom w:val="single" w:sz="4" w:space="0" w:color="auto"/>
              <w:right w:val="single" w:sz="4" w:space="0" w:color="auto"/>
            </w:tcBorders>
            <w:hideMark/>
          </w:tcPr>
          <w:p w:rsidR="00A57963" w:rsidRPr="008B37A5" w:rsidRDefault="00A57963" w:rsidP="00FF5E35">
            <w:pPr>
              <w:jc w:val="center"/>
              <w:rPr>
                <w:i/>
                <w:sz w:val="28"/>
                <w:szCs w:val="28"/>
              </w:rPr>
            </w:pPr>
            <w:r w:rsidRPr="008B37A5">
              <w:rPr>
                <w:sz w:val="28"/>
                <w:szCs w:val="28"/>
                <w:lang w:val="en-US"/>
              </w:rPr>
              <w:t>Т=</w:t>
            </w:r>
            <w:r w:rsidRPr="008B37A5">
              <w:rPr>
                <w:b/>
                <w:sz w:val="28"/>
                <w:szCs w:val="28"/>
              </w:rPr>
              <w:t>1,540</w:t>
            </w:r>
            <w:r w:rsidRPr="008B37A5">
              <w:rPr>
                <w:sz w:val="28"/>
                <w:szCs w:val="28"/>
              </w:rPr>
              <w:t>+0,500</w:t>
            </w:r>
          </w:p>
        </w:tc>
        <w:tc>
          <w:tcPr>
            <w:tcW w:w="2631" w:type="dxa"/>
            <w:tcBorders>
              <w:top w:val="single" w:sz="4" w:space="0" w:color="auto"/>
              <w:left w:val="single" w:sz="4" w:space="0" w:color="auto"/>
              <w:bottom w:val="single" w:sz="4" w:space="0" w:color="auto"/>
              <w:right w:val="single" w:sz="4" w:space="0" w:color="auto"/>
            </w:tcBorders>
            <w:hideMark/>
          </w:tcPr>
          <w:p w:rsidR="00A57963" w:rsidRPr="008B37A5" w:rsidRDefault="00A57963" w:rsidP="00FF5E35">
            <w:pPr>
              <w:jc w:val="center"/>
              <w:rPr>
                <w:i/>
                <w:sz w:val="28"/>
                <w:szCs w:val="28"/>
              </w:rPr>
            </w:pPr>
            <w:r w:rsidRPr="008B37A5">
              <w:rPr>
                <w:sz w:val="28"/>
                <w:szCs w:val="28"/>
                <w:lang w:val="en-US"/>
              </w:rPr>
              <w:t>Т=</w:t>
            </w:r>
            <w:r w:rsidRPr="008B37A5">
              <w:rPr>
                <w:b/>
                <w:sz w:val="28"/>
                <w:szCs w:val="28"/>
              </w:rPr>
              <w:t>1,410</w:t>
            </w:r>
            <w:r w:rsidRPr="008B37A5">
              <w:rPr>
                <w:sz w:val="28"/>
                <w:szCs w:val="28"/>
              </w:rPr>
              <w:t>+0,500</w:t>
            </w:r>
          </w:p>
        </w:tc>
      </w:tr>
      <w:tr w:rsidR="00A57963" w:rsidRPr="008B37A5" w:rsidTr="00DD6F39">
        <w:tc>
          <w:tcPr>
            <w:tcW w:w="1838" w:type="dxa"/>
            <w:vMerge/>
            <w:tcBorders>
              <w:top w:val="single" w:sz="4" w:space="0" w:color="auto"/>
              <w:left w:val="single" w:sz="4" w:space="0" w:color="auto"/>
              <w:bottom w:val="single" w:sz="4" w:space="0" w:color="auto"/>
              <w:right w:val="single" w:sz="4" w:space="0" w:color="auto"/>
            </w:tcBorders>
            <w:vAlign w:val="center"/>
            <w:hideMark/>
          </w:tcPr>
          <w:p w:rsidR="00A57963" w:rsidRPr="008B37A5" w:rsidRDefault="00A57963" w:rsidP="00FF5E35">
            <w:pPr>
              <w:rPr>
                <w:b/>
                <w:i/>
                <w:sz w:val="28"/>
                <w:szCs w:val="28"/>
              </w:rPr>
            </w:pPr>
          </w:p>
        </w:tc>
        <w:tc>
          <w:tcPr>
            <w:tcW w:w="2552" w:type="dxa"/>
            <w:tcBorders>
              <w:top w:val="single" w:sz="4" w:space="0" w:color="auto"/>
              <w:left w:val="single" w:sz="4" w:space="0" w:color="auto"/>
              <w:bottom w:val="single" w:sz="4" w:space="0" w:color="auto"/>
              <w:right w:val="single" w:sz="4" w:space="0" w:color="auto"/>
            </w:tcBorders>
            <w:hideMark/>
          </w:tcPr>
          <w:p w:rsidR="00A57963" w:rsidRPr="008B37A5" w:rsidRDefault="00A57963" w:rsidP="00FF5E35">
            <w:pPr>
              <w:jc w:val="center"/>
              <w:rPr>
                <w:sz w:val="28"/>
                <w:szCs w:val="28"/>
              </w:rPr>
            </w:pPr>
            <w:r w:rsidRPr="008B37A5">
              <w:rPr>
                <w:sz w:val="28"/>
                <w:szCs w:val="28"/>
                <w:lang w:val="en-US"/>
              </w:rPr>
              <w:t>К=</w:t>
            </w:r>
            <w:r w:rsidRPr="008B37A5">
              <w:rPr>
                <w:sz w:val="28"/>
                <w:szCs w:val="28"/>
              </w:rPr>
              <w:t>0,960+1,0</w:t>
            </w:r>
          </w:p>
        </w:tc>
        <w:tc>
          <w:tcPr>
            <w:tcW w:w="2618" w:type="dxa"/>
            <w:tcBorders>
              <w:top w:val="single" w:sz="4" w:space="0" w:color="auto"/>
              <w:left w:val="single" w:sz="4" w:space="0" w:color="auto"/>
              <w:bottom w:val="single" w:sz="4" w:space="0" w:color="auto"/>
              <w:right w:val="single" w:sz="4" w:space="0" w:color="auto"/>
            </w:tcBorders>
            <w:hideMark/>
          </w:tcPr>
          <w:p w:rsidR="00A57963" w:rsidRPr="008B37A5" w:rsidRDefault="00A57963" w:rsidP="00FF5E35">
            <w:pPr>
              <w:jc w:val="center"/>
              <w:rPr>
                <w:sz w:val="28"/>
                <w:szCs w:val="28"/>
              </w:rPr>
            </w:pPr>
            <w:r w:rsidRPr="008B37A5">
              <w:rPr>
                <w:sz w:val="28"/>
                <w:szCs w:val="28"/>
                <w:lang w:val="en-US"/>
              </w:rPr>
              <w:t>К=</w:t>
            </w:r>
            <w:r w:rsidRPr="008B37A5">
              <w:rPr>
                <w:sz w:val="28"/>
                <w:szCs w:val="28"/>
              </w:rPr>
              <w:t>1,04+1,0</w:t>
            </w:r>
          </w:p>
        </w:tc>
        <w:tc>
          <w:tcPr>
            <w:tcW w:w="2631" w:type="dxa"/>
            <w:tcBorders>
              <w:top w:val="single" w:sz="4" w:space="0" w:color="auto"/>
              <w:left w:val="single" w:sz="4" w:space="0" w:color="auto"/>
              <w:bottom w:val="single" w:sz="4" w:space="0" w:color="auto"/>
              <w:right w:val="single" w:sz="4" w:space="0" w:color="auto"/>
            </w:tcBorders>
            <w:hideMark/>
          </w:tcPr>
          <w:p w:rsidR="00A57963" w:rsidRPr="008B37A5" w:rsidRDefault="00A57963" w:rsidP="00FF5E35">
            <w:pPr>
              <w:jc w:val="center"/>
              <w:rPr>
                <w:sz w:val="28"/>
                <w:szCs w:val="28"/>
              </w:rPr>
            </w:pPr>
            <w:r w:rsidRPr="008B37A5">
              <w:rPr>
                <w:sz w:val="28"/>
                <w:szCs w:val="28"/>
                <w:lang w:val="en-US"/>
              </w:rPr>
              <w:t>К=</w:t>
            </w:r>
            <w:r w:rsidRPr="008B37A5">
              <w:rPr>
                <w:sz w:val="28"/>
                <w:szCs w:val="28"/>
              </w:rPr>
              <w:t>0,910</w:t>
            </w:r>
            <w:r w:rsidRPr="008B37A5">
              <w:rPr>
                <w:sz w:val="28"/>
                <w:szCs w:val="28"/>
                <w:lang w:val="en-US"/>
              </w:rPr>
              <w:t xml:space="preserve"> </w:t>
            </w:r>
            <w:r w:rsidRPr="008B37A5">
              <w:rPr>
                <w:sz w:val="28"/>
                <w:szCs w:val="28"/>
              </w:rPr>
              <w:t>+1,0</w:t>
            </w:r>
          </w:p>
        </w:tc>
      </w:tr>
      <w:tr w:rsidR="00A57963" w:rsidRPr="008B37A5" w:rsidTr="00DD6F39">
        <w:trPr>
          <w:trHeight w:val="58"/>
        </w:trPr>
        <w:tc>
          <w:tcPr>
            <w:tcW w:w="9639" w:type="dxa"/>
            <w:gridSpan w:val="4"/>
            <w:tcBorders>
              <w:top w:val="single" w:sz="4" w:space="0" w:color="auto"/>
              <w:left w:val="single" w:sz="4" w:space="0" w:color="auto"/>
              <w:bottom w:val="single" w:sz="4" w:space="0" w:color="auto"/>
              <w:right w:val="single" w:sz="4" w:space="0" w:color="auto"/>
            </w:tcBorders>
            <w:shd w:val="clear" w:color="auto" w:fill="D5DCE4" w:themeFill="text2" w:themeFillTint="33"/>
            <w:vAlign w:val="center"/>
          </w:tcPr>
          <w:p w:rsidR="00A57963" w:rsidRPr="008B37A5" w:rsidRDefault="00A57963" w:rsidP="00FF5E35">
            <w:pPr>
              <w:jc w:val="center"/>
              <w:rPr>
                <w:b/>
                <w:sz w:val="28"/>
                <w:szCs w:val="28"/>
              </w:rPr>
            </w:pPr>
            <w:r w:rsidRPr="008B37A5">
              <w:rPr>
                <w:b/>
                <w:sz w:val="28"/>
                <w:szCs w:val="28"/>
              </w:rPr>
              <w:t>01.05.2022</w:t>
            </w:r>
          </w:p>
        </w:tc>
      </w:tr>
      <w:tr w:rsidR="00A57963" w:rsidRPr="008B37A5" w:rsidTr="00DD6F39">
        <w:trPr>
          <w:trHeight w:val="58"/>
        </w:trPr>
        <w:tc>
          <w:tcPr>
            <w:tcW w:w="1838" w:type="dxa"/>
            <w:vMerge w:val="restart"/>
            <w:tcBorders>
              <w:top w:val="single" w:sz="4" w:space="0" w:color="auto"/>
              <w:left w:val="single" w:sz="4" w:space="0" w:color="auto"/>
              <w:bottom w:val="single" w:sz="4" w:space="0" w:color="auto"/>
              <w:right w:val="single" w:sz="4" w:space="0" w:color="auto"/>
            </w:tcBorders>
            <w:vAlign w:val="center"/>
            <w:hideMark/>
          </w:tcPr>
          <w:p w:rsidR="00A57963" w:rsidRPr="008B37A5" w:rsidRDefault="00A57963" w:rsidP="00FF5E35">
            <w:pPr>
              <w:jc w:val="center"/>
              <w:rPr>
                <w:i/>
                <w:sz w:val="28"/>
                <w:szCs w:val="28"/>
              </w:rPr>
            </w:pPr>
            <w:r w:rsidRPr="008B37A5">
              <w:rPr>
                <w:i/>
                <w:sz w:val="28"/>
                <w:szCs w:val="28"/>
              </w:rPr>
              <w:t>Barley straw</w:t>
            </w:r>
          </w:p>
          <w:p w:rsidR="00A57963" w:rsidRPr="008B37A5" w:rsidRDefault="00A57963" w:rsidP="00FF5E35">
            <w:pPr>
              <w:jc w:val="center"/>
              <w:rPr>
                <w:b/>
                <w:i/>
                <w:sz w:val="28"/>
                <w:szCs w:val="28"/>
              </w:rPr>
            </w:pPr>
            <w:r w:rsidRPr="008B37A5">
              <w:rPr>
                <w:b/>
                <w:i/>
                <w:sz w:val="28"/>
                <w:szCs w:val="28"/>
              </w:rPr>
              <w:t>+ Hay (Alfalfa)</w:t>
            </w:r>
          </w:p>
        </w:tc>
        <w:tc>
          <w:tcPr>
            <w:tcW w:w="2552" w:type="dxa"/>
            <w:tcBorders>
              <w:top w:val="single" w:sz="4" w:space="0" w:color="auto"/>
              <w:left w:val="single" w:sz="4" w:space="0" w:color="auto"/>
              <w:bottom w:val="single" w:sz="4" w:space="0" w:color="auto"/>
              <w:right w:val="single" w:sz="4" w:space="0" w:color="auto"/>
            </w:tcBorders>
            <w:hideMark/>
          </w:tcPr>
          <w:p w:rsidR="00A57963" w:rsidRPr="008B37A5" w:rsidRDefault="00A57963" w:rsidP="00FF5E35">
            <w:pPr>
              <w:jc w:val="center"/>
              <w:rPr>
                <w:i/>
                <w:sz w:val="28"/>
                <w:szCs w:val="28"/>
              </w:rPr>
            </w:pPr>
            <w:r w:rsidRPr="008B37A5">
              <w:rPr>
                <w:sz w:val="28"/>
                <w:szCs w:val="28"/>
                <w:lang w:val="en-US"/>
              </w:rPr>
              <w:t>Т=</w:t>
            </w:r>
            <w:r w:rsidRPr="008B37A5">
              <w:rPr>
                <w:sz w:val="28"/>
                <w:szCs w:val="28"/>
              </w:rPr>
              <w:t>0,960+1,0</w:t>
            </w:r>
          </w:p>
        </w:tc>
        <w:tc>
          <w:tcPr>
            <w:tcW w:w="2618" w:type="dxa"/>
            <w:tcBorders>
              <w:top w:val="single" w:sz="4" w:space="0" w:color="auto"/>
              <w:left w:val="single" w:sz="4" w:space="0" w:color="auto"/>
              <w:bottom w:val="single" w:sz="4" w:space="0" w:color="auto"/>
              <w:right w:val="single" w:sz="4" w:space="0" w:color="auto"/>
            </w:tcBorders>
            <w:hideMark/>
          </w:tcPr>
          <w:p w:rsidR="00A57963" w:rsidRPr="008B37A5" w:rsidRDefault="00A57963" w:rsidP="00FF5E35">
            <w:pPr>
              <w:jc w:val="center"/>
              <w:rPr>
                <w:i/>
                <w:sz w:val="28"/>
                <w:szCs w:val="28"/>
              </w:rPr>
            </w:pPr>
            <w:r w:rsidRPr="008B37A5">
              <w:rPr>
                <w:sz w:val="28"/>
                <w:szCs w:val="28"/>
                <w:lang w:val="en-US"/>
              </w:rPr>
              <w:t>Т=</w:t>
            </w:r>
            <w:r w:rsidRPr="008B37A5">
              <w:rPr>
                <w:sz w:val="28"/>
                <w:szCs w:val="28"/>
              </w:rPr>
              <w:t>1,04</w:t>
            </w:r>
            <w:r w:rsidRPr="008B37A5">
              <w:rPr>
                <w:sz w:val="28"/>
                <w:szCs w:val="28"/>
                <w:lang w:val="en-US"/>
              </w:rPr>
              <w:t xml:space="preserve"> </w:t>
            </w:r>
            <w:r w:rsidRPr="008B37A5">
              <w:rPr>
                <w:sz w:val="28"/>
                <w:szCs w:val="28"/>
              </w:rPr>
              <w:t>+1,0</w:t>
            </w:r>
          </w:p>
        </w:tc>
        <w:tc>
          <w:tcPr>
            <w:tcW w:w="2631" w:type="dxa"/>
            <w:tcBorders>
              <w:top w:val="single" w:sz="4" w:space="0" w:color="auto"/>
              <w:left w:val="single" w:sz="4" w:space="0" w:color="auto"/>
              <w:bottom w:val="single" w:sz="4" w:space="0" w:color="auto"/>
              <w:right w:val="single" w:sz="4" w:space="0" w:color="auto"/>
            </w:tcBorders>
            <w:hideMark/>
          </w:tcPr>
          <w:p w:rsidR="00A57963" w:rsidRPr="008B37A5" w:rsidRDefault="00A57963" w:rsidP="00FF5E35">
            <w:pPr>
              <w:jc w:val="center"/>
              <w:rPr>
                <w:i/>
                <w:sz w:val="28"/>
                <w:szCs w:val="28"/>
              </w:rPr>
            </w:pPr>
            <w:r w:rsidRPr="008B37A5">
              <w:rPr>
                <w:sz w:val="28"/>
                <w:szCs w:val="28"/>
                <w:lang w:val="en-US"/>
              </w:rPr>
              <w:t>Т=</w:t>
            </w:r>
            <w:r w:rsidRPr="008B37A5">
              <w:rPr>
                <w:sz w:val="28"/>
                <w:szCs w:val="28"/>
              </w:rPr>
              <w:t>0,910</w:t>
            </w:r>
            <w:r w:rsidRPr="008B37A5">
              <w:rPr>
                <w:sz w:val="28"/>
                <w:szCs w:val="28"/>
                <w:lang w:val="en-US"/>
              </w:rPr>
              <w:t xml:space="preserve"> </w:t>
            </w:r>
            <w:r w:rsidRPr="008B37A5">
              <w:rPr>
                <w:sz w:val="28"/>
                <w:szCs w:val="28"/>
              </w:rPr>
              <w:t>+1,0</w:t>
            </w:r>
          </w:p>
        </w:tc>
      </w:tr>
      <w:tr w:rsidR="00A57963" w:rsidRPr="008B37A5" w:rsidTr="00DD6F39">
        <w:tc>
          <w:tcPr>
            <w:tcW w:w="1838" w:type="dxa"/>
            <w:vMerge/>
            <w:tcBorders>
              <w:top w:val="single" w:sz="4" w:space="0" w:color="auto"/>
              <w:left w:val="single" w:sz="4" w:space="0" w:color="auto"/>
              <w:bottom w:val="single" w:sz="4" w:space="0" w:color="auto"/>
              <w:right w:val="single" w:sz="4" w:space="0" w:color="auto"/>
            </w:tcBorders>
            <w:vAlign w:val="center"/>
            <w:hideMark/>
          </w:tcPr>
          <w:p w:rsidR="00A57963" w:rsidRPr="008B37A5" w:rsidRDefault="00A57963" w:rsidP="00FF5E35">
            <w:pPr>
              <w:rPr>
                <w:b/>
                <w:i/>
                <w:sz w:val="28"/>
                <w:szCs w:val="28"/>
              </w:rPr>
            </w:pPr>
          </w:p>
        </w:tc>
        <w:tc>
          <w:tcPr>
            <w:tcW w:w="2552" w:type="dxa"/>
            <w:tcBorders>
              <w:top w:val="single" w:sz="4" w:space="0" w:color="auto"/>
              <w:left w:val="single" w:sz="4" w:space="0" w:color="auto"/>
              <w:bottom w:val="single" w:sz="4" w:space="0" w:color="auto"/>
              <w:right w:val="single" w:sz="4" w:space="0" w:color="auto"/>
            </w:tcBorders>
            <w:hideMark/>
          </w:tcPr>
          <w:p w:rsidR="00A57963" w:rsidRPr="008B37A5" w:rsidRDefault="00A57963" w:rsidP="00FF5E35">
            <w:pPr>
              <w:jc w:val="center"/>
              <w:rPr>
                <w:sz w:val="28"/>
                <w:szCs w:val="28"/>
              </w:rPr>
            </w:pPr>
            <w:r w:rsidRPr="008B37A5">
              <w:rPr>
                <w:sz w:val="28"/>
                <w:szCs w:val="28"/>
                <w:lang w:val="en-US"/>
              </w:rPr>
              <w:t>К=</w:t>
            </w:r>
            <w:r w:rsidRPr="008B37A5">
              <w:rPr>
                <w:sz w:val="28"/>
                <w:szCs w:val="28"/>
              </w:rPr>
              <w:t>0,460+</w:t>
            </w:r>
            <w:r w:rsidRPr="008B37A5">
              <w:rPr>
                <w:b/>
                <w:sz w:val="28"/>
                <w:szCs w:val="28"/>
              </w:rPr>
              <w:t>1,500</w:t>
            </w:r>
          </w:p>
        </w:tc>
        <w:tc>
          <w:tcPr>
            <w:tcW w:w="2618" w:type="dxa"/>
            <w:tcBorders>
              <w:top w:val="single" w:sz="4" w:space="0" w:color="auto"/>
              <w:left w:val="single" w:sz="4" w:space="0" w:color="auto"/>
              <w:bottom w:val="single" w:sz="4" w:space="0" w:color="auto"/>
              <w:right w:val="single" w:sz="4" w:space="0" w:color="auto"/>
            </w:tcBorders>
            <w:hideMark/>
          </w:tcPr>
          <w:p w:rsidR="00A57963" w:rsidRPr="008B37A5" w:rsidRDefault="00A57963" w:rsidP="00FF5E35">
            <w:pPr>
              <w:jc w:val="center"/>
              <w:rPr>
                <w:sz w:val="28"/>
                <w:szCs w:val="28"/>
              </w:rPr>
            </w:pPr>
            <w:r w:rsidRPr="008B37A5">
              <w:rPr>
                <w:sz w:val="28"/>
                <w:szCs w:val="28"/>
                <w:lang w:val="en-US"/>
              </w:rPr>
              <w:t>К=</w:t>
            </w:r>
            <w:r w:rsidRPr="008B37A5">
              <w:rPr>
                <w:sz w:val="28"/>
                <w:szCs w:val="28"/>
              </w:rPr>
              <w:t>0,504+</w:t>
            </w:r>
            <w:r w:rsidRPr="008B37A5">
              <w:rPr>
                <w:b/>
                <w:sz w:val="28"/>
                <w:szCs w:val="28"/>
              </w:rPr>
              <w:t>1,500</w:t>
            </w:r>
          </w:p>
        </w:tc>
        <w:tc>
          <w:tcPr>
            <w:tcW w:w="2631" w:type="dxa"/>
            <w:tcBorders>
              <w:top w:val="single" w:sz="4" w:space="0" w:color="auto"/>
              <w:left w:val="single" w:sz="4" w:space="0" w:color="auto"/>
              <w:bottom w:val="single" w:sz="4" w:space="0" w:color="auto"/>
              <w:right w:val="single" w:sz="4" w:space="0" w:color="auto"/>
            </w:tcBorders>
            <w:hideMark/>
          </w:tcPr>
          <w:p w:rsidR="00A57963" w:rsidRPr="008B37A5" w:rsidRDefault="00A57963" w:rsidP="00FF5E35">
            <w:pPr>
              <w:jc w:val="center"/>
              <w:rPr>
                <w:sz w:val="28"/>
                <w:szCs w:val="28"/>
              </w:rPr>
            </w:pPr>
            <w:r w:rsidRPr="008B37A5">
              <w:rPr>
                <w:sz w:val="28"/>
                <w:szCs w:val="28"/>
                <w:lang w:val="en-US"/>
              </w:rPr>
              <w:t>К=</w:t>
            </w:r>
            <w:r w:rsidRPr="008B37A5">
              <w:rPr>
                <w:sz w:val="28"/>
                <w:szCs w:val="28"/>
              </w:rPr>
              <w:t>0,410</w:t>
            </w:r>
            <w:r w:rsidRPr="008B37A5">
              <w:rPr>
                <w:sz w:val="28"/>
                <w:szCs w:val="28"/>
                <w:lang w:val="en-US"/>
              </w:rPr>
              <w:t xml:space="preserve"> </w:t>
            </w:r>
            <w:r w:rsidRPr="008B37A5">
              <w:rPr>
                <w:sz w:val="28"/>
                <w:szCs w:val="28"/>
              </w:rPr>
              <w:t>+</w:t>
            </w:r>
            <w:r w:rsidRPr="008B37A5">
              <w:rPr>
                <w:b/>
                <w:sz w:val="28"/>
                <w:szCs w:val="28"/>
              </w:rPr>
              <w:t>1,500</w:t>
            </w:r>
          </w:p>
        </w:tc>
      </w:tr>
      <w:tr w:rsidR="00A57963" w:rsidRPr="008B37A5" w:rsidTr="00DD6F39">
        <w:trPr>
          <w:trHeight w:val="58"/>
        </w:trPr>
        <w:tc>
          <w:tcPr>
            <w:tcW w:w="9639" w:type="dxa"/>
            <w:gridSpan w:val="4"/>
            <w:tcBorders>
              <w:top w:val="single" w:sz="4" w:space="0" w:color="auto"/>
              <w:left w:val="single" w:sz="4" w:space="0" w:color="auto"/>
              <w:bottom w:val="single" w:sz="4" w:space="0" w:color="auto"/>
              <w:right w:val="single" w:sz="4" w:space="0" w:color="auto"/>
            </w:tcBorders>
            <w:shd w:val="clear" w:color="auto" w:fill="D5DCE4" w:themeFill="text2" w:themeFillTint="33"/>
            <w:vAlign w:val="center"/>
          </w:tcPr>
          <w:p w:rsidR="00A57963" w:rsidRPr="008B37A5" w:rsidRDefault="00A57963" w:rsidP="00FF5E35">
            <w:pPr>
              <w:jc w:val="center"/>
              <w:rPr>
                <w:sz w:val="28"/>
                <w:szCs w:val="28"/>
                <w:lang w:val="en-US"/>
              </w:rPr>
            </w:pPr>
            <w:r w:rsidRPr="008B37A5">
              <w:rPr>
                <w:b/>
                <w:sz w:val="28"/>
                <w:szCs w:val="28"/>
              </w:rPr>
              <w:t>02.05.2022</w:t>
            </w:r>
          </w:p>
        </w:tc>
      </w:tr>
      <w:tr w:rsidR="00A57963" w:rsidRPr="008B37A5" w:rsidTr="00DD6F39">
        <w:trPr>
          <w:trHeight w:val="58"/>
        </w:trPr>
        <w:tc>
          <w:tcPr>
            <w:tcW w:w="1838" w:type="dxa"/>
            <w:vMerge w:val="restart"/>
            <w:tcBorders>
              <w:top w:val="single" w:sz="4" w:space="0" w:color="auto"/>
              <w:left w:val="single" w:sz="4" w:space="0" w:color="auto"/>
              <w:bottom w:val="single" w:sz="4" w:space="0" w:color="auto"/>
              <w:right w:val="single" w:sz="4" w:space="0" w:color="auto"/>
            </w:tcBorders>
            <w:vAlign w:val="center"/>
            <w:hideMark/>
          </w:tcPr>
          <w:p w:rsidR="00A57963" w:rsidRPr="008B37A5" w:rsidRDefault="00A57963" w:rsidP="00FF5E35">
            <w:pPr>
              <w:jc w:val="center"/>
              <w:rPr>
                <w:i/>
                <w:sz w:val="28"/>
                <w:szCs w:val="28"/>
              </w:rPr>
            </w:pPr>
            <w:r w:rsidRPr="008B37A5">
              <w:rPr>
                <w:i/>
                <w:sz w:val="28"/>
                <w:szCs w:val="28"/>
              </w:rPr>
              <w:t>Barley straw</w:t>
            </w:r>
          </w:p>
          <w:p w:rsidR="00A57963" w:rsidRPr="008B37A5" w:rsidRDefault="00A57963" w:rsidP="00FF5E35">
            <w:pPr>
              <w:jc w:val="center"/>
              <w:rPr>
                <w:b/>
                <w:i/>
                <w:sz w:val="28"/>
                <w:szCs w:val="28"/>
              </w:rPr>
            </w:pPr>
            <w:r w:rsidRPr="008B37A5">
              <w:rPr>
                <w:b/>
                <w:i/>
                <w:sz w:val="28"/>
                <w:szCs w:val="28"/>
              </w:rPr>
              <w:t>+ Hay (Alfalfa)</w:t>
            </w:r>
          </w:p>
        </w:tc>
        <w:tc>
          <w:tcPr>
            <w:tcW w:w="2552" w:type="dxa"/>
            <w:tcBorders>
              <w:top w:val="single" w:sz="4" w:space="0" w:color="auto"/>
              <w:left w:val="single" w:sz="4" w:space="0" w:color="auto"/>
              <w:bottom w:val="single" w:sz="4" w:space="0" w:color="auto"/>
              <w:right w:val="single" w:sz="4" w:space="0" w:color="auto"/>
            </w:tcBorders>
            <w:hideMark/>
          </w:tcPr>
          <w:p w:rsidR="00A57963" w:rsidRPr="008B37A5" w:rsidRDefault="00A57963" w:rsidP="00FF5E35">
            <w:pPr>
              <w:jc w:val="center"/>
              <w:rPr>
                <w:b/>
                <w:sz w:val="28"/>
                <w:szCs w:val="28"/>
                <w:lang w:val="en-US"/>
              </w:rPr>
            </w:pPr>
            <w:r w:rsidRPr="008B37A5">
              <w:rPr>
                <w:sz w:val="28"/>
                <w:szCs w:val="28"/>
                <w:lang w:val="en-US"/>
              </w:rPr>
              <w:t>Т=</w:t>
            </w:r>
            <w:r w:rsidRPr="008B37A5">
              <w:rPr>
                <w:sz w:val="28"/>
                <w:szCs w:val="28"/>
              </w:rPr>
              <w:t>0,460+</w:t>
            </w:r>
            <w:r w:rsidRPr="008B37A5">
              <w:rPr>
                <w:b/>
                <w:sz w:val="28"/>
                <w:szCs w:val="28"/>
              </w:rPr>
              <w:t>1,500</w:t>
            </w:r>
            <w:r w:rsidRPr="008B37A5">
              <w:rPr>
                <w:b/>
                <w:sz w:val="28"/>
                <w:szCs w:val="28"/>
                <w:lang w:val="en-US"/>
              </w:rPr>
              <w:t xml:space="preserve"> </w:t>
            </w:r>
          </w:p>
        </w:tc>
        <w:tc>
          <w:tcPr>
            <w:tcW w:w="2618" w:type="dxa"/>
            <w:tcBorders>
              <w:top w:val="single" w:sz="4" w:space="0" w:color="auto"/>
              <w:left w:val="single" w:sz="4" w:space="0" w:color="auto"/>
              <w:bottom w:val="single" w:sz="4" w:space="0" w:color="auto"/>
              <w:right w:val="single" w:sz="4" w:space="0" w:color="auto"/>
            </w:tcBorders>
            <w:hideMark/>
          </w:tcPr>
          <w:p w:rsidR="00A57963" w:rsidRPr="008B37A5" w:rsidRDefault="00A57963" w:rsidP="00FF5E35">
            <w:pPr>
              <w:jc w:val="center"/>
              <w:rPr>
                <w:i/>
                <w:sz w:val="28"/>
                <w:szCs w:val="28"/>
              </w:rPr>
            </w:pPr>
            <w:r w:rsidRPr="008B37A5">
              <w:rPr>
                <w:sz w:val="28"/>
                <w:szCs w:val="28"/>
                <w:lang w:val="en-US"/>
              </w:rPr>
              <w:t>Т=</w:t>
            </w:r>
            <w:r w:rsidRPr="008B37A5">
              <w:rPr>
                <w:sz w:val="28"/>
                <w:szCs w:val="28"/>
              </w:rPr>
              <w:t>0,504+</w:t>
            </w:r>
            <w:r w:rsidRPr="008B37A5">
              <w:rPr>
                <w:b/>
                <w:sz w:val="28"/>
                <w:szCs w:val="28"/>
              </w:rPr>
              <w:t>1,500</w:t>
            </w:r>
          </w:p>
        </w:tc>
        <w:tc>
          <w:tcPr>
            <w:tcW w:w="2631" w:type="dxa"/>
            <w:tcBorders>
              <w:top w:val="single" w:sz="4" w:space="0" w:color="auto"/>
              <w:left w:val="single" w:sz="4" w:space="0" w:color="auto"/>
              <w:bottom w:val="single" w:sz="4" w:space="0" w:color="auto"/>
              <w:right w:val="single" w:sz="4" w:space="0" w:color="auto"/>
            </w:tcBorders>
            <w:hideMark/>
          </w:tcPr>
          <w:p w:rsidR="00A57963" w:rsidRPr="008B37A5" w:rsidRDefault="00A57963" w:rsidP="00FF5E35">
            <w:pPr>
              <w:jc w:val="center"/>
              <w:rPr>
                <w:i/>
                <w:sz w:val="28"/>
                <w:szCs w:val="28"/>
              </w:rPr>
            </w:pPr>
            <w:r w:rsidRPr="008B37A5">
              <w:rPr>
                <w:sz w:val="28"/>
                <w:szCs w:val="28"/>
                <w:lang w:val="en-US"/>
              </w:rPr>
              <w:t>Т=</w:t>
            </w:r>
            <w:r w:rsidRPr="008B37A5">
              <w:rPr>
                <w:sz w:val="28"/>
                <w:szCs w:val="28"/>
              </w:rPr>
              <w:t>0,410+</w:t>
            </w:r>
            <w:r w:rsidRPr="008B37A5">
              <w:rPr>
                <w:b/>
                <w:sz w:val="28"/>
                <w:szCs w:val="28"/>
              </w:rPr>
              <w:t>1,500</w:t>
            </w:r>
          </w:p>
        </w:tc>
      </w:tr>
      <w:tr w:rsidR="00A57963" w:rsidRPr="008B37A5" w:rsidTr="00DD6F39">
        <w:tc>
          <w:tcPr>
            <w:tcW w:w="1838" w:type="dxa"/>
            <w:vMerge/>
            <w:tcBorders>
              <w:top w:val="single" w:sz="4" w:space="0" w:color="auto"/>
              <w:left w:val="single" w:sz="4" w:space="0" w:color="auto"/>
              <w:bottom w:val="single" w:sz="4" w:space="0" w:color="auto"/>
              <w:right w:val="single" w:sz="4" w:space="0" w:color="auto"/>
            </w:tcBorders>
            <w:vAlign w:val="center"/>
            <w:hideMark/>
          </w:tcPr>
          <w:p w:rsidR="00A57963" w:rsidRPr="008B37A5" w:rsidRDefault="00A57963" w:rsidP="00FF5E35">
            <w:pPr>
              <w:rPr>
                <w:b/>
                <w:i/>
                <w:sz w:val="28"/>
                <w:szCs w:val="28"/>
              </w:rPr>
            </w:pPr>
          </w:p>
        </w:tc>
        <w:tc>
          <w:tcPr>
            <w:tcW w:w="2552" w:type="dxa"/>
            <w:tcBorders>
              <w:top w:val="single" w:sz="4" w:space="0" w:color="auto"/>
              <w:left w:val="single" w:sz="4" w:space="0" w:color="auto"/>
              <w:bottom w:val="single" w:sz="4" w:space="0" w:color="auto"/>
              <w:right w:val="single" w:sz="4" w:space="0" w:color="auto"/>
            </w:tcBorders>
            <w:hideMark/>
          </w:tcPr>
          <w:p w:rsidR="00A57963" w:rsidRPr="008B37A5" w:rsidRDefault="00A57963" w:rsidP="00FF5E35">
            <w:pPr>
              <w:jc w:val="center"/>
              <w:rPr>
                <w:sz w:val="28"/>
                <w:szCs w:val="28"/>
              </w:rPr>
            </w:pPr>
            <w:r w:rsidRPr="008B37A5">
              <w:rPr>
                <w:sz w:val="28"/>
                <w:szCs w:val="28"/>
                <w:lang w:val="en-US"/>
              </w:rPr>
              <w:t>К=</w:t>
            </w:r>
            <w:r w:rsidRPr="008B37A5">
              <w:rPr>
                <w:b/>
                <w:sz w:val="28"/>
                <w:szCs w:val="28"/>
              </w:rPr>
              <w:t>1,960</w:t>
            </w:r>
          </w:p>
        </w:tc>
        <w:tc>
          <w:tcPr>
            <w:tcW w:w="2618" w:type="dxa"/>
            <w:tcBorders>
              <w:top w:val="single" w:sz="4" w:space="0" w:color="auto"/>
              <w:left w:val="single" w:sz="4" w:space="0" w:color="auto"/>
              <w:bottom w:val="single" w:sz="4" w:space="0" w:color="auto"/>
              <w:right w:val="single" w:sz="4" w:space="0" w:color="auto"/>
            </w:tcBorders>
            <w:hideMark/>
          </w:tcPr>
          <w:p w:rsidR="00A57963" w:rsidRPr="008B37A5" w:rsidRDefault="00A57963" w:rsidP="00FF5E35">
            <w:pPr>
              <w:jc w:val="center"/>
              <w:rPr>
                <w:sz w:val="28"/>
                <w:szCs w:val="28"/>
              </w:rPr>
            </w:pPr>
            <w:r w:rsidRPr="008B37A5">
              <w:rPr>
                <w:sz w:val="28"/>
                <w:szCs w:val="28"/>
                <w:lang w:val="en-US"/>
              </w:rPr>
              <w:t>К=</w:t>
            </w:r>
            <w:r w:rsidRPr="008B37A5">
              <w:rPr>
                <w:b/>
                <w:sz w:val="28"/>
                <w:szCs w:val="28"/>
                <w:lang w:val="en-US"/>
              </w:rPr>
              <w:t>2</w:t>
            </w:r>
            <w:r w:rsidRPr="008B37A5">
              <w:rPr>
                <w:b/>
                <w:sz w:val="28"/>
                <w:szCs w:val="28"/>
              </w:rPr>
              <w:t>,04</w:t>
            </w:r>
          </w:p>
        </w:tc>
        <w:tc>
          <w:tcPr>
            <w:tcW w:w="2631" w:type="dxa"/>
            <w:tcBorders>
              <w:top w:val="single" w:sz="4" w:space="0" w:color="auto"/>
              <w:left w:val="single" w:sz="4" w:space="0" w:color="auto"/>
              <w:bottom w:val="single" w:sz="4" w:space="0" w:color="auto"/>
              <w:right w:val="single" w:sz="4" w:space="0" w:color="auto"/>
            </w:tcBorders>
            <w:hideMark/>
          </w:tcPr>
          <w:p w:rsidR="00A57963" w:rsidRPr="008B37A5" w:rsidRDefault="00A57963" w:rsidP="00FF5E35">
            <w:pPr>
              <w:jc w:val="center"/>
              <w:rPr>
                <w:sz w:val="28"/>
                <w:szCs w:val="28"/>
                <w:lang w:val="en-US"/>
              </w:rPr>
            </w:pPr>
            <w:r w:rsidRPr="008B37A5">
              <w:rPr>
                <w:sz w:val="28"/>
                <w:szCs w:val="28"/>
                <w:lang w:val="en-US"/>
              </w:rPr>
              <w:t>К=</w:t>
            </w:r>
            <w:r w:rsidRPr="008B37A5">
              <w:rPr>
                <w:b/>
                <w:sz w:val="28"/>
                <w:szCs w:val="28"/>
              </w:rPr>
              <w:t>1,91</w:t>
            </w:r>
            <w:r w:rsidRPr="008B37A5">
              <w:rPr>
                <w:sz w:val="28"/>
                <w:szCs w:val="28"/>
                <w:lang w:val="en-US"/>
              </w:rPr>
              <w:t xml:space="preserve"> </w:t>
            </w:r>
          </w:p>
        </w:tc>
      </w:tr>
    </w:tbl>
    <w:p w:rsidR="00A57963" w:rsidRPr="008B37A5" w:rsidRDefault="00A57963" w:rsidP="00FF5E35">
      <w:pPr>
        <w:rPr>
          <w:sz w:val="28"/>
          <w:szCs w:val="28"/>
        </w:rPr>
      </w:pPr>
      <w:r w:rsidRPr="008B37A5">
        <w:rPr>
          <w:sz w:val="28"/>
          <w:szCs w:val="28"/>
        </w:rPr>
        <w:t>Т-таң, К-кеш</w:t>
      </w:r>
    </w:p>
    <w:p w:rsidR="00FC5F98" w:rsidRPr="008B37A5" w:rsidRDefault="00FC5F98" w:rsidP="00FF5E35">
      <w:pPr>
        <w:pStyle w:val="a9"/>
        <w:jc w:val="both"/>
        <w:rPr>
          <w:rFonts w:ascii="Times New Roman" w:hAnsi="Times New Roman" w:cs="Times New Roman"/>
          <w:sz w:val="28"/>
          <w:szCs w:val="28"/>
          <w:lang w:val="kk-KZ"/>
        </w:rPr>
      </w:pPr>
    </w:p>
    <w:p w:rsidR="00C30951" w:rsidRPr="008B37A5" w:rsidRDefault="00A57963" w:rsidP="00FF5E35">
      <w:pPr>
        <w:pStyle w:val="a9"/>
        <w:ind w:firstLine="567"/>
        <w:jc w:val="both"/>
        <w:rPr>
          <w:rFonts w:ascii="Times New Roman" w:hAnsi="Times New Roman" w:cs="Times New Roman"/>
          <w:sz w:val="28"/>
          <w:szCs w:val="28"/>
          <w:lang w:val="kk-KZ"/>
        </w:rPr>
      </w:pPr>
      <w:r w:rsidRPr="008B37A5">
        <w:rPr>
          <w:rFonts w:ascii="Times New Roman" w:hAnsi="Times New Roman" w:cs="Times New Roman"/>
          <w:sz w:val="28"/>
          <w:szCs w:val="28"/>
          <w:lang w:val="kk-KZ"/>
        </w:rPr>
        <w:t xml:space="preserve">Жоспарға сай бұзаларды өлшеу тағыда жүргізілді. Өлшеу нәтижесіне сай әр топқа жаңадан азықтандыру мөлшері даярланды. Барлық өлшем нәтижелері төмендегі </w:t>
      </w:r>
      <w:r w:rsidR="008C5BF4" w:rsidRPr="008B37A5">
        <w:rPr>
          <w:rFonts w:ascii="Times New Roman" w:hAnsi="Times New Roman" w:cs="Times New Roman"/>
          <w:sz w:val="28"/>
          <w:szCs w:val="28"/>
          <w:lang w:val="kk-KZ"/>
        </w:rPr>
        <w:t>20-22</w:t>
      </w:r>
      <w:r w:rsidRPr="008B37A5">
        <w:rPr>
          <w:rFonts w:ascii="Times New Roman" w:hAnsi="Times New Roman" w:cs="Times New Roman"/>
          <w:sz w:val="28"/>
          <w:szCs w:val="28"/>
          <w:lang w:val="kk-KZ"/>
        </w:rPr>
        <w:t xml:space="preserve"> кестелерде көрсетілген.</w:t>
      </w:r>
    </w:p>
    <w:p w:rsidR="00FC5F98" w:rsidRPr="008B37A5" w:rsidRDefault="008C5BF4" w:rsidP="00FF5E35">
      <w:pPr>
        <w:pStyle w:val="a9"/>
        <w:jc w:val="both"/>
        <w:rPr>
          <w:rFonts w:ascii="Times New Roman" w:hAnsi="Times New Roman" w:cs="Times New Roman"/>
          <w:sz w:val="28"/>
          <w:szCs w:val="28"/>
          <w:lang w:val="kk-KZ"/>
        </w:rPr>
      </w:pPr>
      <w:r w:rsidRPr="008B37A5">
        <w:rPr>
          <w:rFonts w:ascii="Times New Roman" w:hAnsi="Times New Roman" w:cs="Times New Roman"/>
          <w:sz w:val="28"/>
          <w:szCs w:val="28"/>
          <w:lang w:val="kk-KZ"/>
        </w:rPr>
        <w:lastRenderedPageBreak/>
        <w:t>20</w:t>
      </w:r>
      <w:r w:rsidR="004C1897" w:rsidRPr="008B37A5">
        <w:rPr>
          <w:rFonts w:ascii="Times New Roman" w:hAnsi="Times New Roman" w:cs="Times New Roman"/>
          <w:sz w:val="28"/>
          <w:szCs w:val="28"/>
          <w:lang w:val="kk-KZ"/>
        </w:rPr>
        <w:t xml:space="preserve"> кесте – </w:t>
      </w:r>
      <w:r w:rsidR="00A57963" w:rsidRPr="008B37A5">
        <w:rPr>
          <w:rFonts w:ascii="Times New Roman" w:hAnsi="Times New Roman" w:cs="Times New Roman"/>
          <w:sz w:val="28"/>
          <w:szCs w:val="28"/>
          <w:lang w:val="kk-KZ"/>
        </w:rPr>
        <w:t>№3-ші өлшем нәтижелері</w:t>
      </w:r>
    </w:p>
    <w:p w:rsidR="004C1897" w:rsidRPr="008B37A5" w:rsidRDefault="004C1897" w:rsidP="00FF5E35">
      <w:pPr>
        <w:pStyle w:val="a9"/>
        <w:jc w:val="both"/>
        <w:rPr>
          <w:rFonts w:ascii="Times New Roman" w:hAnsi="Times New Roman" w:cs="Times New Roman"/>
          <w:sz w:val="28"/>
          <w:szCs w:val="28"/>
          <w:lang w:val="kk-KZ"/>
        </w:rPr>
      </w:pPr>
    </w:p>
    <w:tbl>
      <w:tblPr>
        <w:tblStyle w:val="aa"/>
        <w:tblW w:w="0" w:type="auto"/>
        <w:tblInd w:w="108" w:type="dxa"/>
        <w:tblLook w:val="04A0" w:firstRow="1" w:lastRow="0" w:firstColumn="1" w:lastColumn="0" w:noHBand="0" w:noVBand="1"/>
      </w:tblPr>
      <w:tblGrid>
        <w:gridCol w:w="556"/>
        <w:gridCol w:w="1416"/>
        <w:gridCol w:w="1264"/>
        <w:gridCol w:w="1260"/>
        <w:gridCol w:w="1390"/>
        <w:gridCol w:w="1152"/>
        <w:gridCol w:w="1152"/>
        <w:gridCol w:w="1330"/>
      </w:tblGrid>
      <w:tr w:rsidR="00A57963" w:rsidRPr="008B37A5" w:rsidTr="00DD6F39">
        <w:tc>
          <w:tcPr>
            <w:tcW w:w="9639" w:type="dxa"/>
            <w:gridSpan w:val="8"/>
          </w:tcPr>
          <w:p w:rsidR="00A57963" w:rsidRPr="008B37A5" w:rsidRDefault="00A57963" w:rsidP="00FF5E35">
            <w:pPr>
              <w:jc w:val="center"/>
              <w:rPr>
                <w:b/>
                <w:sz w:val="28"/>
                <w:szCs w:val="28"/>
                <w:lang w:val="en-US"/>
              </w:rPr>
            </w:pPr>
            <w:r w:rsidRPr="008B37A5">
              <w:rPr>
                <w:b/>
                <w:sz w:val="28"/>
                <w:szCs w:val="28"/>
              </w:rPr>
              <w:t>Control group</w:t>
            </w:r>
            <w:r w:rsidRPr="008B37A5">
              <w:rPr>
                <w:b/>
                <w:sz w:val="28"/>
                <w:szCs w:val="28"/>
                <w:lang w:val="en-US"/>
              </w:rPr>
              <w:t>(G1)</w:t>
            </w:r>
          </w:p>
        </w:tc>
      </w:tr>
      <w:tr w:rsidR="00A57963" w:rsidRPr="008B37A5" w:rsidTr="00DD6F39">
        <w:tc>
          <w:tcPr>
            <w:tcW w:w="562" w:type="dxa"/>
          </w:tcPr>
          <w:p w:rsidR="00A57963" w:rsidRPr="008B37A5" w:rsidRDefault="00A57963" w:rsidP="00FF5E35">
            <w:pPr>
              <w:jc w:val="center"/>
              <w:rPr>
                <w:b/>
                <w:sz w:val="28"/>
                <w:szCs w:val="28"/>
                <w:lang w:val="en-US"/>
              </w:rPr>
            </w:pPr>
            <w:r w:rsidRPr="008B37A5">
              <w:rPr>
                <w:b/>
                <w:sz w:val="28"/>
                <w:szCs w:val="28"/>
                <w:lang w:val="en-US"/>
              </w:rPr>
              <w:t>N</w:t>
            </w:r>
          </w:p>
        </w:tc>
        <w:tc>
          <w:tcPr>
            <w:tcW w:w="1423" w:type="dxa"/>
          </w:tcPr>
          <w:p w:rsidR="00A57963" w:rsidRPr="008B37A5" w:rsidRDefault="00A57963" w:rsidP="00FF5E35">
            <w:pPr>
              <w:jc w:val="center"/>
              <w:rPr>
                <w:b/>
                <w:sz w:val="28"/>
                <w:szCs w:val="28"/>
                <w:lang w:val="en-US"/>
              </w:rPr>
            </w:pPr>
            <w:r w:rsidRPr="008B37A5">
              <w:rPr>
                <w:b/>
                <w:sz w:val="28"/>
                <w:szCs w:val="28"/>
                <w:lang w:val="en-US"/>
              </w:rPr>
              <w:t>KN</w:t>
            </w:r>
          </w:p>
        </w:tc>
        <w:tc>
          <w:tcPr>
            <w:tcW w:w="1281" w:type="dxa"/>
          </w:tcPr>
          <w:p w:rsidR="00A57963" w:rsidRPr="008B37A5" w:rsidRDefault="00A57963" w:rsidP="00FF5E35">
            <w:pPr>
              <w:jc w:val="center"/>
              <w:rPr>
                <w:b/>
                <w:sz w:val="28"/>
                <w:szCs w:val="28"/>
                <w:lang w:val="en-US"/>
              </w:rPr>
            </w:pPr>
            <w:r w:rsidRPr="008B37A5">
              <w:rPr>
                <w:b/>
                <w:sz w:val="28"/>
                <w:szCs w:val="28"/>
                <w:lang w:val="en-US"/>
              </w:rPr>
              <w:t xml:space="preserve">CA </w:t>
            </w:r>
            <w:r w:rsidRPr="008B37A5">
              <w:rPr>
                <w:b/>
                <w:i/>
                <w:sz w:val="28"/>
                <w:szCs w:val="28"/>
                <w:lang w:val="en-US"/>
              </w:rPr>
              <w:t>(kg)</w:t>
            </w:r>
          </w:p>
        </w:tc>
        <w:tc>
          <w:tcPr>
            <w:tcW w:w="1276" w:type="dxa"/>
          </w:tcPr>
          <w:p w:rsidR="00A57963" w:rsidRPr="008B37A5" w:rsidRDefault="00A57963" w:rsidP="00FF5E35">
            <w:pPr>
              <w:jc w:val="center"/>
              <w:rPr>
                <w:b/>
                <w:sz w:val="28"/>
                <w:szCs w:val="28"/>
                <w:lang w:val="en-US"/>
              </w:rPr>
            </w:pPr>
            <w:r w:rsidRPr="008B37A5">
              <w:rPr>
                <w:b/>
                <w:sz w:val="28"/>
                <w:szCs w:val="28"/>
                <w:lang w:val="en-US"/>
              </w:rPr>
              <w:t xml:space="preserve">VY </w:t>
            </w:r>
            <w:r w:rsidRPr="008B37A5">
              <w:rPr>
                <w:b/>
                <w:i/>
                <w:sz w:val="28"/>
                <w:szCs w:val="28"/>
                <w:lang w:val="en-US"/>
              </w:rPr>
              <w:t>(cm)</w:t>
            </w:r>
          </w:p>
        </w:tc>
        <w:tc>
          <w:tcPr>
            <w:tcW w:w="1412" w:type="dxa"/>
          </w:tcPr>
          <w:p w:rsidR="00A57963" w:rsidRPr="008B37A5" w:rsidRDefault="00A57963" w:rsidP="00FF5E35">
            <w:pPr>
              <w:jc w:val="center"/>
              <w:rPr>
                <w:b/>
                <w:sz w:val="28"/>
                <w:szCs w:val="28"/>
                <w:lang w:val="en-US"/>
              </w:rPr>
            </w:pPr>
            <w:r w:rsidRPr="008B37A5">
              <w:rPr>
                <w:b/>
                <w:sz w:val="28"/>
                <w:szCs w:val="28"/>
                <w:lang w:val="en-US"/>
              </w:rPr>
              <w:t xml:space="preserve">CDG </w:t>
            </w:r>
            <w:r w:rsidRPr="008B37A5">
              <w:rPr>
                <w:b/>
                <w:i/>
                <w:sz w:val="28"/>
                <w:szCs w:val="28"/>
                <w:lang w:val="en-US"/>
              </w:rPr>
              <w:t>(cm)</w:t>
            </w:r>
          </w:p>
        </w:tc>
        <w:tc>
          <w:tcPr>
            <w:tcW w:w="1168" w:type="dxa"/>
          </w:tcPr>
          <w:p w:rsidR="00A57963" w:rsidRPr="008B37A5" w:rsidRDefault="00A57963" w:rsidP="00FF5E35">
            <w:pPr>
              <w:jc w:val="center"/>
              <w:rPr>
                <w:b/>
                <w:sz w:val="28"/>
                <w:szCs w:val="28"/>
                <w:lang w:val="en-US"/>
              </w:rPr>
            </w:pPr>
            <w:r w:rsidRPr="008B37A5">
              <w:rPr>
                <w:b/>
                <w:sz w:val="28"/>
                <w:szCs w:val="28"/>
                <w:lang w:val="en-US"/>
              </w:rPr>
              <w:t xml:space="preserve">SY </w:t>
            </w:r>
            <w:r w:rsidRPr="008B37A5">
              <w:rPr>
                <w:b/>
                <w:i/>
                <w:sz w:val="28"/>
                <w:szCs w:val="28"/>
                <w:lang w:val="en-US"/>
              </w:rPr>
              <w:t>(cm)</w:t>
            </w:r>
          </w:p>
        </w:tc>
        <w:tc>
          <w:tcPr>
            <w:tcW w:w="1168" w:type="dxa"/>
          </w:tcPr>
          <w:p w:rsidR="00A57963" w:rsidRPr="008B37A5" w:rsidRDefault="00A57963" w:rsidP="00FF5E35">
            <w:pPr>
              <w:jc w:val="center"/>
              <w:rPr>
                <w:b/>
                <w:sz w:val="28"/>
                <w:szCs w:val="28"/>
                <w:lang w:val="en-US"/>
              </w:rPr>
            </w:pPr>
            <w:r w:rsidRPr="008B37A5">
              <w:rPr>
                <w:b/>
                <w:sz w:val="28"/>
                <w:szCs w:val="28"/>
                <w:lang w:val="en-US"/>
              </w:rPr>
              <w:t xml:space="preserve">BB </w:t>
            </w:r>
            <w:r w:rsidRPr="008B37A5">
              <w:rPr>
                <w:b/>
                <w:i/>
                <w:sz w:val="28"/>
                <w:szCs w:val="28"/>
                <w:lang w:val="en-US"/>
              </w:rPr>
              <w:t>(cm)</w:t>
            </w:r>
          </w:p>
        </w:tc>
        <w:tc>
          <w:tcPr>
            <w:tcW w:w="1349" w:type="dxa"/>
          </w:tcPr>
          <w:p w:rsidR="00A57963" w:rsidRPr="008B37A5" w:rsidRDefault="00A57963" w:rsidP="00FF5E35">
            <w:pPr>
              <w:jc w:val="center"/>
              <w:rPr>
                <w:b/>
                <w:sz w:val="28"/>
                <w:szCs w:val="28"/>
                <w:lang w:val="en-US"/>
              </w:rPr>
            </w:pPr>
            <w:r w:rsidRPr="008B37A5">
              <w:rPr>
                <w:b/>
                <w:sz w:val="28"/>
                <w:szCs w:val="28"/>
                <w:lang w:val="en-US"/>
              </w:rPr>
              <w:t xml:space="preserve">GÇ </w:t>
            </w:r>
            <w:r w:rsidRPr="008B37A5">
              <w:rPr>
                <w:b/>
                <w:i/>
                <w:sz w:val="28"/>
                <w:szCs w:val="28"/>
                <w:lang w:val="en-US"/>
              </w:rPr>
              <w:t>(cm)</w:t>
            </w:r>
          </w:p>
        </w:tc>
      </w:tr>
      <w:tr w:rsidR="00A57963" w:rsidRPr="008B37A5" w:rsidTr="00DD6F39">
        <w:tc>
          <w:tcPr>
            <w:tcW w:w="562" w:type="dxa"/>
            <w:shd w:val="clear" w:color="auto" w:fill="FBE4D5" w:themeFill="accent2" w:themeFillTint="33"/>
          </w:tcPr>
          <w:p w:rsidR="00A57963" w:rsidRPr="008B37A5" w:rsidRDefault="00A57963" w:rsidP="00FF5E35">
            <w:pPr>
              <w:pStyle w:val="a5"/>
              <w:widowControl/>
              <w:numPr>
                <w:ilvl w:val="0"/>
                <w:numId w:val="32"/>
              </w:numPr>
              <w:autoSpaceDE/>
              <w:autoSpaceDN/>
              <w:contextualSpacing/>
              <w:jc w:val="center"/>
              <w:rPr>
                <w:sz w:val="28"/>
                <w:szCs w:val="28"/>
              </w:rPr>
            </w:pPr>
          </w:p>
        </w:tc>
        <w:tc>
          <w:tcPr>
            <w:tcW w:w="1423" w:type="dxa"/>
            <w:shd w:val="clear" w:color="auto" w:fill="FBE4D5" w:themeFill="accent2" w:themeFillTint="33"/>
          </w:tcPr>
          <w:p w:rsidR="00A57963" w:rsidRPr="008B37A5" w:rsidRDefault="00A57963" w:rsidP="00FF5E35">
            <w:pPr>
              <w:jc w:val="center"/>
              <w:rPr>
                <w:sz w:val="28"/>
                <w:szCs w:val="28"/>
                <w:lang w:val="en-US"/>
              </w:rPr>
            </w:pPr>
            <w:r w:rsidRPr="008B37A5">
              <w:rPr>
                <w:sz w:val="28"/>
                <w:szCs w:val="28"/>
                <w:lang w:val="en-US"/>
              </w:rPr>
              <w:t>2390</w:t>
            </w:r>
          </w:p>
        </w:tc>
        <w:tc>
          <w:tcPr>
            <w:tcW w:w="1281" w:type="dxa"/>
            <w:shd w:val="clear" w:color="auto" w:fill="FBE4D5" w:themeFill="accent2" w:themeFillTint="33"/>
            <w:vAlign w:val="center"/>
          </w:tcPr>
          <w:p w:rsidR="00A57963" w:rsidRPr="008B37A5" w:rsidRDefault="00A57963" w:rsidP="00FF5E35">
            <w:pPr>
              <w:jc w:val="center"/>
              <w:rPr>
                <w:color w:val="000000"/>
                <w:sz w:val="28"/>
                <w:szCs w:val="28"/>
              </w:rPr>
            </w:pPr>
            <w:r w:rsidRPr="008B37A5">
              <w:rPr>
                <w:color w:val="000000"/>
                <w:sz w:val="28"/>
                <w:szCs w:val="28"/>
              </w:rPr>
              <w:t>153</w:t>
            </w:r>
          </w:p>
        </w:tc>
        <w:tc>
          <w:tcPr>
            <w:tcW w:w="1276" w:type="dxa"/>
            <w:shd w:val="clear" w:color="auto" w:fill="FBE4D5" w:themeFill="accent2" w:themeFillTint="33"/>
            <w:vAlign w:val="center"/>
          </w:tcPr>
          <w:p w:rsidR="00A57963" w:rsidRPr="008B37A5" w:rsidRDefault="00A57963" w:rsidP="00FF5E35">
            <w:pPr>
              <w:jc w:val="center"/>
              <w:rPr>
                <w:color w:val="000000"/>
                <w:sz w:val="28"/>
                <w:szCs w:val="28"/>
              </w:rPr>
            </w:pPr>
            <w:r w:rsidRPr="008B37A5">
              <w:rPr>
                <w:color w:val="000000"/>
                <w:sz w:val="28"/>
                <w:szCs w:val="28"/>
              </w:rPr>
              <w:t>108,5</w:t>
            </w:r>
          </w:p>
        </w:tc>
        <w:tc>
          <w:tcPr>
            <w:tcW w:w="1412" w:type="dxa"/>
            <w:shd w:val="clear" w:color="auto" w:fill="FBE4D5" w:themeFill="accent2" w:themeFillTint="33"/>
            <w:vAlign w:val="center"/>
          </w:tcPr>
          <w:p w:rsidR="00A57963" w:rsidRPr="008B37A5" w:rsidRDefault="00A57963" w:rsidP="00FF5E35">
            <w:pPr>
              <w:jc w:val="center"/>
              <w:rPr>
                <w:color w:val="000000"/>
                <w:sz w:val="28"/>
                <w:szCs w:val="28"/>
              </w:rPr>
            </w:pPr>
            <w:r w:rsidRPr="008B37A5">
              <w:rPr>
                <w:color w:val="000000"/>
                <w:sz w:val="28"/>
                <w:szCs w:val="28"/>
              </w:rPr>
              <w:t>108</w:t>
            </w:r>
          </w:p>
        </w:tc>
        <w:tc>
          <w:tcPr>
            <w:tcW w:w="1168" w:type="dxa"/>
            <w:shd w:val="clear" w:color="auto" w:fill="FBE4D5" w:themeFill="accent2" w:themeFillTint="33"/>
            <w:vAlign w:val="center"/>
          </w:tcPr>
          <w:p w:rsidR="00A57963" w:rsidRPr="008B37A5" w:rsidRDefault="00A57963" w:rsidP="00FF5E35">
            <w:pPr>
              <w:jc w:val="center"/>
              <w:rPr>
                <w:color w:val="000000"/>
                <w:sz w:val="28"/>
                <w:szCs w:val="28"/>
              </w:rPr>
            </w:pPr>
            <w:r w:rsidRPr="008B37A5">
              <w:rPr>
                <w:color w:val="000000"/>
                <w:sz w:val="28"/>
                <w:szCs w:val="28"/>
              </w:rPr>
              <w:t>107</w:t>
            </w:r>
          </w:p>
        </w:tc>
        <w:tc>
          <w:tcPr>
            <w:tcW w:w="1168" w:type="dxa"/>
            <w:shd w:val="clear" w:color="auto" w:fill="FBE4D5" w:themeFill="accent2" w:themeFillTint="33"/>
            <w:vAlign w:val="center"/>
          </w:tcPr>
          <w:p w:rsidR="00A57963" w:rsidRPr="008B37A5" w:rsidRDefault="00A57963" w:rsidP="00FF5E35">
            <w:pPr>
              <w:jc w:val="center"/>
              <w:rPr>
                <w:color w:val="000000"/>
                <w:sz w:val="28"/>
                <w:szCs w:val="28"/>
              </w:rPr>
            </w:pPr>
            <w:r w:rsidRPr="008B37A5">
              <w:rPr>
                <w:color w:val="000000"/>
                <w:sz w:val="28"/>
                <w:szCs w:val="28"/>
              </w:rPr>
              <w:t>47</w:t>
            </w:r>
          </w:p>
        </w:tc>
        <w:tc>
          <w:tcPr>
            <w:tcW w:w="1349" w:type="dxa"/>
            <w:shd w:val="clear" w:color="auto" w:fill="FBE4D5" w:themeFill="accent2" w:themeFillTint="33"/>
            <w:vAlign w:val="center"/>
          </w:tcPr>
          <w:p w:rsidR="00A57963" w:rsidRPr="008B37A5" w:rsidRDefault="00A57963" w:rsidP="00FF5E35">
            <w:pPr>
              <w:jc w:val="center"/>
              <w:rPr>
                <w:color w:val="000000"/>
                <w:sz w:val="28"/>
                <w:szCs w:val="28"/>
              </w:rPr>
            </w:pPr>
            <w:r w:rsidRPr="008B37A5">
              <w:rPr>
                <w:color w:val="000000"/>
                <w:sz w:val="28"/>
                <w:szCs w:val="28"/>
              </w:rPr>
              <w:t>122,5</w:t>
            </w:r>
          </w:p>
        </w:tc>
      </w:tr>
      <w:tr w:rsidR="00A57963" w:rsidRPr="008B37A5" w:rsidTr="00DD6F39">
        <w:tc>
          <w:tcPr>
            <w:tcW w:w="562" w:type="dxa"/>
            <w:shd w:val="clear" w:color="auto" w:fill="FBE4D5" w:themeFill="accent2" w:themeFillTint="33"/>
          </w:tcPr>
          <w:p w:rsidR="00A57963" w:rsidRPr="008B37A5" w:rsidRDefault="00A57963" w:rsidP="00FF5E35">
            <w:pPr>
              <w:pStyle w:val="a5"/>
              <w:widowControl/>
              <w:numPr>
                <w:ilvl w:val="0"/>
                <w:numId w:val="32"/>
              </w:numPr>
              <w:autoSpaceDE/>
              <w:autoSpaceDN/>
              <w:contextualSpacing/>
              <w:jc w:val="center"/>
              <w:rPr>
                <w:sz w:val="28"/>
                <w:szCs w:val="28"/>
              </w:rPr>
            </w:pPr>
          </w:p>
        </w:tc>
        <w:tc>
          <w:tcPr>
            <w:tcW w:w="1423" w:type="dxa"/>
            <w:shd w:val="clear" w:color="auto" w:fill="FBE4D5" w:themeFill="accent2" w:themeFillTint="33"/>
          </w:tcPr>
          <w:p w:rsidR="00A57963" w:rsidRPr="008B37A5" w:rsidRDefault="00A57963" w:rsidP="00FF5E35">
            <w:pPr>
              <w:jc w:val="center"/>
              <w:rPr>
                <w:sz w:val="28"/>
                <w:szCs w:val="28"/>
                <w:lang w:val="en-US"/>
              </w:rPr>
            </w:pPr>
            <w:r w:rsidRPr="008B37A5">
              <w:rPr>
                <w:sz w:val="28"/>
                <w:szCs w:val="28"/>
                <w:lang w:val="en-US"/>
              </w:rPr>
              <w:t>82</w:t>
            </w:r>
            <w:r w:rsidRPr="008B37A5">
              <w:rPr>
                <w:i/>
                <w:sz w:val="28"/>
                <w:szCs w:val="28"/>
                <w:lang w:val="en-US"/>
              </w:rPr>
              <w:t>(2392)</w:t>
            </w:r>
          </w:p>
        </w:tc>
        <w:tc>
          <w:tcPr>
            <w:tcW w:w="1281" w:type="dxa"/>
            <w:shd w:val="clear" w:color="auto" w:fill="FBE4D5" w:themeFill="accent2" w:themeFillTint="33"/>
            <w:vAlign w:val="center"/>
          </w:tcPr>
          <w:p w:rsidR="00A57963" w:rsidRPr="008B37A5" w:rsidRDefault="00A57963" w:rsidP="00FF5E35">
            <w:pPr>
              <w:jc w:val="center"/>
              <w:rPr>
                <w:color w:val="000000"/>
                <w:sz w:val="28"/>
                <w:szCs w:val="28"/>
              </w:rPr>
            </w:pPr>
            <w:r w:rsidRPr="008B37A5">
              <w:rPr>
                <w:color w:val="000000"/>
                <w:sz w:val="28"/>
                <w:szCs w:val="28"/>
              </w:rPr>
              <w:t>113,5</w:t>
            </w:r>
          </w:p>
        </w:tc>
        <w:tc>
          <w:tcPr>
            <w:tcW w:w="1276" w:type="dxa"/>
            <w:shd w:val="clear" w:color="auto" w:fill="FBE4D5" w:themeFill="accent2" w:themeFillTint="33"/>
            <w:vAlign w:val="center"/>
          </w:tcPr>
          <w:p w:rsidR="00A57963" w:rsidRPr="008B37A5" w:rsidRDefault="00A57963" w:rsidP="00FF5E35">
            <w:pPr>
              <w:jc w:val="center"/>
              <w:rPr>
                <w:color w:val="000000"/>
                <w:sz w:val="28"/>
                <w:szCs w:val="28"/>
              </w:rPr>
            </w:pPr>
            <w:r w:rsidRPr="008B37A5">
              <w:rPr>
                <w:color w:val="000000"/>
                <w:sz w:val="28"/>
                <w:szCs w:val="28"/>
              </w:rPr>
              <w:t>100,5</w:t>
            </w:r>
          </w:p>
        </w:tc>
        <w:tc>
          <w:tcPr>
            <w:tcW w:w="1412" w:type="dxa"/>
            <w:shd w:val="clear" w:color="auto" w:fill="FBE4D5" w:themeFill="accent2" w:themeFillTint="33"/>
            <w:vAlign w:val="center"/>
          </w:tcPr>
          <w:p w:rsidR="00A57963" w:rsidRPr="008B37A5" w:rsidRDefault="00A57963" w:rsidP="00FF5E35">
            <w:pPr>
              <w:jc w:val="center"/>
              <w:rPr>
                <w:color w:val="000000"/>
                <w:sz w:val="28"/>
                <w:szCs w:val="28"/>
              </w:rPr>
            </w:pPr>
            <w:r w:rsidRPr="008B37A5">
              <w:rPr>
                <w:color w:val="000000"/>
                <w:sz w:val="28"/>
                <w:szCs w:val="28"/>
              </w:rPr>
              <w:t>96</w:t>
            </w:r>
          </w:p>
        </w:tc>
        <w:tc>
          <w:tcPr>
            <w:tcW w:w="1168" w:type="dxa"/>
            <w:shd w:val="clear" w:color="auto" w:fill="FBE4D5" w:themeFill="accent2" w:themeFillTint="33"/>
            <w:vAlign w:val="center"/>
          </w:tcPr>
          <w:p w:rsidR="00A57963" w:rsidRPr="008B37A5" w:rsidRDefault="00A57963" w:rsidP="00FF5E35">
            <w:pPr>
              <w:jc w:val="center"/>
              <w:rPr>
                <w:color w:val="000000"/>
                <w:sz w:val="28"/>
                <w:szCs w:val="28"/>
              </w:rPr>
            </w:pPr>
            <w:r w:rsidRPr="008B37A5">
              <w:rPr>
                <w:color w:val="000000"/>
                <w:sz w:val="28"/>
                <w:szCs w:val="28"/>
              </w:rPr>
              <w:t>97</w:t>
            </w:r>
          </w:p>
        </w:tc>
        <w:tc>
          <w:tcPr>
            <w:tcW w:w="1168" w:type="dxa"/>
            <w:shd w:val="clear" w:color="auto" w:fill="FBE4D5" w:themeFill="accent2" w:themeFillTint="33"/>
            <w:vAlign w:val="center"/>
          </w:tcPr>
          <w:p w:rsidR="00A57963" w:rsidRPr="008B37A5" w:rsidRDefault="00A57963" w:rsidP="00FF5E35">
            <w:pPr>
              <w:jc w:val="center"/>
              <w:rPr>
                <w:color w:val="000000"/>
                <w:sz w:val="28"/>
                <w:szCs w:val="28"/>
              </w:rPr>
            </w:pPr>
            <w:r w:rsidRPr="008B37A5">
              <w:rPr>
                <w:color w:val="000000"/>
                <w:sz w:val="28"/>
                <w:szCs w:val="28"/>
              </w:rPr>
              <w:t>43,5</w:t>
            </w:r>
          </w:p>
        </w:tc>
        <w:tc>
          <w:tcPr>
            <w:tcW w:w="1349" w:type="dxa"/>
            <w:shd w:val="clear" w:color="auto" w:fill="FBE4D5" w:themeFill="accent2" w:themeFillTint="33"/>
            <w:vAlign w:val="center"/>
          </w:tcPr>
          <w:p w:rsidR="00A57963" w:rsidRPr="008B37A5" w:rsidRDefault="00A57963" w:rsidP="00FF5E35">
            <w:pPr>
              <w:jc w:val="center"/>
              <w:rPr>
                <w:color w:val="000000"/>
                <w:sz w:val="28"/>
                <w:szCs w:val="28"/>
              </w:rPr>
            </w:pPr>
            <w:r w:rsidRPr="008B37A5">
              <w:rPr>
                <w:color w:val="000000"/>
                <w:sz w:val="28"/>
                <w:szCs w:val="28"/>
              </w:rPr>
              <w:t>110,5</w:t>
            </w:r>
          </w:p>
        </w:tc>
      </w:tr>
      <w:tr w:rsidR="00A57963" w:rsidRPr="008B37A5" w:rsidTr="00DD6F39">
        <w:tc>
          <w:tcPr>
            <w:tcW w:w="562" w:type="dxa"/>
            <w:shd w:val="clear" w:color="auto" w:fill="FBE4D5" w:themeFill="accent2" w:themeFillTint="33"/>
          </w:tcPr>
          <w:p w:rsidR="00A57963" w:rsidRPr="008B37A5" w:rsidRDefault="00A57963" w:rsidP="00FF5E35">
            <w:pPr>
              <w:pStyle w:val="a5"/>
              <w:widowControl/>
              <w:numPr>
                <w:ilvl w:val="0"/>
                <w:numId w:val="32"/>
              </w:numPr>
              <w:autoSpaceDE/>
              <w:autoSpaceDN/>
              <w:contextualSpacing/>
              <w:jc w:val="center"/>
              <w:rPr>
                <w:sz w:val="28"/>
                <w:szCs w:val="28"/>
              </w:rPr>
            </w:pPr>
          </w:p>
        </w:tc>
        <w:tc>
          <w:tcPr>
            <w:tcW w:w="1423" w:type="dxa"/>
            <w:shd w:val="clear" w:color="auto" w:fill="FBE4D5" w:themeFill="accent2" w:themeFillTint="33"/>
          </w:tcPr>
          <w:p w:rsidR="00A57963" w:rsidRPr="008B37A5" w:rsidRDefault="00A57963" w:rsidP="00FF5E35">
            <w:pPr>
              <w:jc w:val="center"/>
              <w:rPr>
                <w:sz w:val="28"/>
                <w:szCs w:val="28"/>
                <w:lang w:val="en-US"/>
              </w:rPr>
            </w:pPr>
            <w:r w:rsidRPr="008B37A5">
              <w:rPr>
                <w:sz w:val="28"/>
                <w:szCs w:val="28"/>
                <w:lang w:val="en-US"/>
              </w:rPr>
              <w:t>96</w:t>
            </w:r>
            <w:r w:rsidRPr="008B37A5">
              <w:rPr>
                <w:i/>
                <w:sz w:val="28"/>
                <w:szCs w:val="28"/>
                <w:lang w:val="en-US"/>
              </w:rPr>
              <w:t>(2387)</w:t>
            </w:r>
          </w:p>
        </w:tc>
        <w:tc>
          <w:tcPr>
            <w:tcW w:w="1281" w:type="dxa"/>
            <w:shd w:val="clear" w:color="auto" w:fill="FBE4D5" w:themeFill="accent2" w:themeFillTint="33"/>
            <w:vAlign w:val="center"/>
          </w:tcPr>
          <w:p w:rsidR="00A57963" w:rsidRPr="008B37A5" w:rsidRDefault="00A57963" w:rsidP="00FF5E35">
            <w:pPr>
              <w:jc w:val="center"/>
              <w:rPr>
                <w:color w:val="000000"/>
                <w:sz w:val="28"/>
                <w:szCs w:val="28"/>
              </w:rPr>
            </w:pPr>
            <w:r w:rsidRPr="008B37A5">
              <w:rPr>
                <w:color w:val="000000"/>
                <w:sz w:val="28"/>
                <w:szCs w:val="28"/>
              </w:rPr>
              <w:t>111,5</w:t>
            </w:r>
          </w:p>
        </w:tc>
        <w:tc>
          <w:tcPr>
            <w:tcW w:w="1276" w:type="dxa"/>
            <w:shd w:val="clear" w:color="auto" w:fill="FBE4D5" w:themeFill="accent2" w:themeFillTint="33"/>
            <w:vAlign w:val="center"/>
          </w:tcPr>
          <w:p w:rsidR="00A57963" w:rsidRPr="008B37A5" w:rsidRDefault="00A57963" w:rsidP="00FF5E35">
            <w:pPr>
              <w:jc w:val="center"/>
              <w:rPr>
                <w:color w:val="000000"/>
                <w:sz w:val="28"/>
                <w:szCs w:val="28"/>
              </w:rPr>
            </w:pPr>
            <w:r w:rsidRPr="008B37A5">
              <w:rPr>
                <w:color w:val="000000"/>
                <w:sz w:val="28"/>
                <w:szCs w:val="28"/>
              </w:rPr>
              <w:t>98</w:t>
            </w:r>
          </w:p>
        </w:tc>
        <w:tc>
          <w:tcPr>
            <w:tcW w:w="1412" w:type="dxa"/>
            <w:shd w:val="clear" w:color="auto" w:fill="FBE4D5" w:themeFill="accent2" w:themeFillTint="33"/>
            <w:vAlign w:val="center"/>
          </w:tcPr>
          <w:p w:rsidR="00A57963" w:rsidRPr="008B37A5" w:rsidRDefault="00A57963" w:rsidP="00FF5E35">
            <w:pPr>
              <w:jc w:val="center"/>
              <w:rPr>
                <w:color w:val="000000"/>
                <w:sz w:val="28"/>
                <w:szCs w:val="28"/>
              </w:rPr>
            </w:pPr>
            <w:r w:rsidRPr="008B37A5">
              <w:rPr>
                <w:color w:val="000000"/>
                <w:sz w:val="28"/>
                <w:szCs w:val="28"/>
              </w:rPr>
              <w:t>102</w:t>
            </w:r>
          </w:p>
        </w:tc>
        <w:tc>
          <w:tcPr>
            <w:tcW w:w="1168" w:type="dxa"/>
            <w:shd w:val="clear" w:color="auto" w:fill="FBE4D5" w:themeFill="accent2" w:themeFillTint="33"/>
            <w:vAlign w:val="center"/>
          </w:tcPr>
          <w:p w:rsidR="00A57963" w:rsidRPr="008B37A5" w:rsidRDefault="00A57963" w:rsidP="00FF5E35">
            <w:pPr>
              <w:jc w:val="center"/>
              <w:rPr>
                <w:color w:val="000000"/>
                <w:sz w:val="28"/>
                <w:szCs w:val="28"/>
              </w:rPr>
            </w:pPr>
            <w:r w:rsidRPr="008B37A5">
              <w:rPr>
                <w:color w:val="000000"/>
                <w:sz w:val="28"/>
                <w:szCs w:val="28"/>
              </w:rPr>
              <w:t>103</w:t>
            </w:r>
          </w:p>
        </w:tc>
        <w:tc>
          <w:tcPr>
            <w:tcW w:w="1168" w:type="dxa"/>
            <w:shd w:val="clear" w:color="auto" w:fill="FBE4D5" w:themeFill="accent2" w:themeFillTint="33"/>
            <w:vAlign w:val="center"/>
          </w:tcPr>
          <w:p w:rsidR="00A57963" w:rsidRPr="008B37A5" w:rsidRDefault="00A57963" w:rsidP="00FF5E35">
            <w:pPr>
              <w:jc w:val="center"/>
              <w:rPr>
                <w:color w:val="000000"/>
                <w:sz w:val="28"/>
                <w:szCs w:val="28"/>
              </w:rPr>
            </w:pPr>
            <w:r w:rsidRPr="008B37A5">
              <w:rPr>
                <w:color w:val="000000"/>
                <w:sz w:val="28"/>
                <w:szCs w:val="28"/>
              </w:rPr>
              <w:t>42</w:t>
            </w:r>
          </w:p>
        </w:tc>
        <w:tc>
          <w:tcPr>
            <w:tcW w:w="1349" w:type="dxa"/>
            <w:shd w:val="clear" w:color="auto" w:fill="FBE4D5" w:themeFill="accent2" w:themeFillTint="33"/>
            <w:vAlign w:val="center"/>
          </w:tcPr>
          <w:p w:rsidR="00A57963" w:rsidRPr="008B37A5" w:rsidRDefault="00A57963" w:rsidP="00FF5E35">
            <w:pPr>
              <w:jc w:val="center"/>
              <w:rPr>
                <w:color w:val="000000"/>
                <w:sz w:val="28"/>
                <w:szCs w:val="28"/>
              </w:rPr>
            </w:pPr>
            <w:r w:rsidRPr="008B37A5">
              <w:rPr>
                <w:color w:val="000000"/>
                <w:sz w:val="28"/>
                <w:szCs w:val="28"/>
              </w:rPr>
              <w:t>110,5</w:t>
            </w:r>
          </w:p>
        </w:tc>
      </w:tr>
      <w:tr w:rsidR="00A57963" w:rsidRPr="008B37A5" w:rsidTr="00DD6F39">
        <w:tc>
          <w:tcPr>
            <w:tcW w:w="9639" w:type="dxa"/>
            <w:gridSpan w:val="8"/>
          </w:tcPr>
          <w:p w:rsidR="00A57963" w:rsidRPr="008B37A5" w:rsidRDefault="00A57963" w:rsidP="00FF5E35">
            <w:pPr>
              <w:jc w:val="center"/>
              <w:rPr>
                <w:b/>
                <w:sz w:val="28"/>
                <w:szCs w:val="28"/>
                <w:lang w:val="en-US"/>
              </w:rPr>
            </w:pPr>
            <w:r w:rsidRPr="008B37A5">
              <w:rPr>
                <w:b/>
                <w:sz w:val="28"/>
                <w:szCs w:val="28"/>
                <w:lang w:val="en-US"/>
              </w:rPr>
              <w:t>D1 (G2)</w:t>
            </w:r>
          </w:p>
        </w:tc>
      </w:tr>
      <w:tr w:rsidR="00A57963" w:rsidRPr="008B37A5" w:rsidTr="00DD6F39">
        <w:tc>
          <w:tcPr>
            <w:tcW w:w="562" w:type="dxa"/>
            <w:shd w:val="clear" w:color="auto" w:fill="FBE4D5" w:themeFill="accent2" w:themeFillTint="33"/>
          </w:tcPr>
          <w:p w:rsidR="00A57963" w:rsidRPr="008B37A5" w:rsidRDefault="00A57963" w:rsidP="00FF5E35">
            <w:pPr>
              <w:pStyle w:val="a5"/>
              <w:widowControl/>
              <w:numPr>
                <w:ilvl w:val="0"/>
                <w:numId w:val="33"/>
              </w:numPr>
              <w:autoSpaceDE/>
              <w:autoSpaceDN/>
              <w:contextualSpacing/>
              <w:jc w:val="center"/>
              <w:rPr>
                <w:sz w:val="28"/>
                <w:szCs w:val="28"/>
              </w:rPr>
            </w:pPr>
          </w:p>
        </w:tc>
        <w:tc>
          <w:tcPr>
            <w:tcW w:w="1423" w:type="dxa"/>
            <w:shd w:val="clear" w:color="auto" w:fill="FBE4D5" w:themeFill="accent2" w:themeFillTint="33"/>
          </w:tcPr>
          <w:p w:rsidR="00A57963" w:rsidRPr="008B37A5" w:rsidRDefault="00A57963" w:rsidP="00FF5E35">
            <w:pPr>
              <w:jc w:val="center"/>
              <w:rPr>
                <w:sz w:val="28"/>
                <w:szCs w:val="28"/>
                <w:lang w:val="en-US"/>
              </w:rPr>
            </w:pPr>
            <w:r w:rsidRPr="008B37A5">
              <w:rPr>
                <w:sz w:val="28"/>
                <w:szCs w:val="28"/>
                <w:lang w:val="en-US"/>
              </w:rPr>
              <w:t>76</w:t>
            </w:r>
            <w:r w:rsidRPr="008B37A5">
              <w:rPr>
                <w:i/>
                <w:sz w:val="28"/>
                <w:szCs w:val="28"/>
                <w:lang w:val="en-US"/>
              </w:rPr>
              <w:t>(141</w:t>
            </w:r>
            <w:r w:rsidRPr="008B37A5">
              <w:rPr>
                <w:i/>
                <w:sz w:val="28"/>
                <w:szCs w:val="28"/>
              </w:rPr>
              <w:t>9</w:t>
            </w:r>
            <w:r w:rsidRPr="008B37A5">
              <w:rPr>
                <w:i/>
                <w:sz w:val="28"/>
                <w:szCs w:val="28"/>
                <w:lang w:val="en-US"/>
              </w:rPr>
              <w:t>)</w:t>
            </w:r>
          </w:p>
        </w:tc>
        <w:tc>
          <w:tcPr>
            <w:tcW w:w="1281" w:type="dxa"/>
            <w:shd w:val="clear" w:color="auto" w:fill="FBE4D5" w:themeFill="accent2" w:themeFillTint="33"/>
            <w:vAlign w:val="center"/>
          </w:tcPr>
          <w:p w:rsidR="00A57963" w:rsidRPr="008B37A5" w:rsidRDefault="00A57963" w:rsidP="00FF5E35">
            <w:pPr>
              <w:jc w:val="center"/>
              <w:rPr>
                <w:color w:val="000000"/>
                <w:sz w:val="28"/>
                <w:szCs w:val="28"/>
              </w:rPr>
            </w:pPr>
            <w:r w:rsidRPr="008B37A5">
              <w:rPr>
                <w:color w:val="000000"/>
                <w:sz w:val="28"/>
                <w:szCs w:val="28"/>
              </w:rPr>
              <w:t>157</w:t>
            </w:r>
          </w:p>
        </w:tc>
        <w:tc>
          <w:tcPr>
            <w:tcW w:w="1276" w:type="dxa"/>
            <w:shd w:val="clear" w:color="auto" w:fill="FBE4D5" w:themeFill="accent2" w:themeFillTint="33"/>
            <w:vAlign w:val="center"/>
          </w:tcPr>
          <w:p w:rsidR="00A57963" w:rsidRPr="008B37A5" w:rsidRDefault="00A57963" w:rsidP="00FF5E35">
            <w:pPr>
              <w:jc w:val="center"/>
              <w:rPr>
                <w:color w:val="000000"/>
                <w:sz w:val="28"/>
                <w:szCs w:val="28"/>
              </w:rPr>
            </w:pPr>
            <w:r w:rsidRPr="008B37A5">
              <w:rPr>
                <w:color w:val="000000"/>
                <w:sz w:val="28"/>
                <w:szCs w:val="28"/>
              </w:rPr>
              <w:t>109,5</w:t>
            </w:r>
          </w:p>
        </w:tc>
        <w:tc>
          <w:tcPr>
            <w:tcW w:w="1412" w:type="dxa"/>
            <w:shd w:val="clear" w:color="auto" w:fill="FBE4D5" w:themeFill="accent2" w:themeFillTint="33"/>
            <w:vAlign w:val="center"/>
          </w:tcPr>
          <w:p w:rsidR="00A57963" w:rsidRPr="008B37A5" w:rsidRDefault="00A57963" w:rsidP="00FF5E35">
            <w:pPr>
              <w:jc w:val="center"/>
              <w:rPr>
                <w:color w:val="000000"/>
                <w:sz w:val="28"/>
                <w:szCs w:val="28"/>
              </w:rPr>
            </w:pPr>
            <w:r w:rsidRPr="008B37A5">
              <w:rPr>
                <w:color w:val="000000"/>
                <w:sz w:val="28"/>
                <w:szCs w:val="28"/>
              </w:rPr>
              <w:t>105</w:t>
            </w:r>
          </w:p>
        </w:tc>
        <w:tc>
          <w:tcPr>
            <w:tcW w:w="1168" w:type="dxa"/>
            <w:shd w:val="clear" w:color="auto" w:fill="FBE4D5" w:themeFill="accent2" w:themeFillTint="33"/>
            <w:vAlign w:val="center"/>
          </w:tcPr>
          <w:p w:rsidR="00A57963" w:rsidRPr="008B37A5" w:rsidRDefault="00A57963" w:rsidP="00FF5E35">
            <w:pPr>
              <w:jc w:val="center"/>
              <w:rPr>
                <w:color w:val="000000"/>
                <w:sz w:val="28"/>
                <w:szCs w:val="28"/>
              </w:rPr>
            </w:pPr>
            <w:r w:rsidRPr="008B37A5">
              <w:rPr>
                <w:color w:val="000000"/>
                <w:sz w:val="28"/>
                <w:szCs w:val="28"/>
              </w:rPr>
              <w:t>107</w:t>
            </w:r>
          </w:p>
        </w:tc>
        <w:tc>
          <w:tcPr>
            <w:tcW w:w="1168" w:type="dxa"/>
            <w:shd w:val="clear" w:color="auto" w:fill="FBE4D5" w:themeFill="accent2" w:themeFillTint="33"/>
            <w:vAlign w:val="center"/>
          </w:tcPr>
          <w:p w:rsidR="00A57963" w:rsidRPr="008B37A5" w:rsidRDefault="00A57963" w:rsidP="00FF5E35">
            <w:pPr>
              <w:jc w:val="center"/>
              <w:rPr>
                <w:color w:val="000000"/>
                <w:sz w:val="28"/>
                <w:szCs w:val="28"/>
              </w:rPr>
            </w:pPr>
            <w:r w:rsidRPr="008B37A5">
              <w:rPr>
                <w:color w:val="000000"/>
                <w:sz w:val="28"/>
                <w:szCs w:val="28"/>
              </w:rPr>
              <w:t>47,5</w:t>
            </w:r>
          </w:p>
        </w:tc>
        <w:tc>
          <w:tcPr>
            <w:tcW w:w="1349" w:type="dxa"/>
            <w:shd w:val="clear" w:color="auto" w:fill="FBE4D5" w:themeFill="accent2" w:themeFillTint="33"/>
            <w:vAlign w:val="center"/>
          </w:tcPr>
          <w:p w:rsidR="00A57963" w:rsidRPr="008B37A5" w:rsidRDefault="00A57963" w:rsidP="00FF5E35">
            <w:pPr>
              <w:jc w:val="center"/>
              <w:rPr>
                <w:color w:val="000000"/>
                <w:sz w:val="28"/>
                <w:szCs w:val="28"/>
              </w:rPr>
            </w:pPr>
            <w:r w:rsidRPr="008B37A5">
              <w:rPr>
                <w:color w:val="000000"/>
                <w:sz w:val="28"/>
                <w:szCs w:val="28"/>
              </w:rPr>
              <w:t>123</w:t>
            </w:r>
          </w:p>
        </w:tc>
      </w:tr>
      <w:tr w:rsidR="00A57963" w:rsidRPr="008B37A5" w:rsidTr="00DD6F39">
        <w:tc>
          <w:tcPr>
            <w:tcW w:w="562" w:type="dxa"/>
            <w:shd w:val="clear" w:color="auto" w:fill="FBE4D5" w:themeFill="accent2" w:themeFillTint="33"/>
          </w:tcPr>
          <w:p w:rsidR="00A57963" w:rsidRPr="008B37A5" w:rsidRDefault="00A57963" w:rsidP="00FF5E35">
            <w:pPr>
              <w:pStyle w:val="a5"/>
              <w:widowControl/>
              <w:numPr>
                <w:ilvl w:val="0"/>
                <w:numId w:val="33"/>
              </w:numPr>
              <w:autoSpaceDE/>
              <w:autoSpaceDN/>
              <w:contextualSpacing/>
              <w:jc w:val="center"/>
              <w:rPr>
                <w:sz w:val="28"/>
                <w:szCs w:val="28"/>
              </w:rPr>
            </w:pPr>
          </w:p>
        </w:tc>
        <w:tc>
          <w:tcPr>
            <w:tcW w:w="1423" w:type="dxa"/>
            <w:shd w:val="clear" w:color="auto" w:fill="FBE4D5" w:themeFill="accent2" w:themeFillTint="33"/>
          </w:tcPr>
          <w:p w:rsidR="00A57963" w:rsidRPr="008B37A5" w:rsidRDefault="00A57963" w:rsidP="00FF5E35">
            <w:pPr>
              <w:jc w:val="center"/>
              <w:rPr>
                <w:sz w:val="28"/>
                <w:szCs w:val="28"/>
                <w:lang w:val="en-US"/>
              </w:rPr>
            </w:pPr>
            <w:r w:rsidRPr="008B37A5">
              <w:rPr>
                <w:sz w:val="28"/>
                <w:szCs w:val="28"/>
                <w:lang w:val="en-US"/>
              </w:rPr>
              <w:t>2385</w:t>
            </w:r>
          </w:p>
        </w:tc>
        <w:tc>
          <w:tcPr>
            <w:tcW w:w="1281" w:type="dxa"/>
            <w:shd w:val="clear" w:color="auto" w:fill="FBE4D5" w:themeFill="accent2" w:themeFillTint="33"/>
            <w:vAlign w:val="center"/>
          </w:tcPr>
          <w:p w:rsidR="00A57963" w:rsidRPr="008B37A5" w:rsidRDefault="00A57963" w:rsidP="00FF5E35">
            <w:pPr>
              <w:jc w:val="center"/>
              <w:rPr>
                <w:color w:val="000000"/>
                <w:sz w:val="28"/>
                <w:szCs w:val="28"/>
              </w:rPr>
            </w:pPr>
            <w:r w:rsidRPr="008B37A5">
              <w:rPr>
                <w:color w:val="000000"/>
                <w:sz w:val="28"/>
                <w:szCs w:val="28"/>
              </w:rPr>
              <w:t>118,5</w:t>
            </w:r>
          </w:p>
        </w:tc>
        <w:tc>
          <w:tcPr>
            <w:tcW w:w="1276" w:type="dxa"/>
            <w:shd w:val="clear" w:color="auto" w:fill="FBE4D5" w:themeFill="accent2" w:themeFillTint="33"/>
            <w:vAlign w:val="center"/>
          </w:tcPr>
          <w:p w:rsidR="00A57963" w:rsidRPr="008B37A5" w:rsidRDefault="00A57963" w:rsidP="00FF5E35">
            <w:pPr>
              <w:jc w:val="center"/>
              <w:rPr>
                <w:color w:val="000000"/>
                <w:sz w:val="28"/>
                <w:szCs w:val="28"/>
              </w:rPr>
            </w:pPr>
            <w:r w:rsidRPr="008B37A5">
              <w:rPr>
                <w:color w:val="000000"/>
                <w:sz w:val="28"/>
                <w:szCs w:val="28"/>
              </w:rPr>
              <w:t>101,5</w:t>
            </w:r>
          </w:p>
        </w:tc>
        <w:tc>
          <w:tcPr>
            <w:tcW w:w="1412" w:type="dxa"/>
            <w:shd w:val="clear" w:color="auto" w:fill="FBE4D5" w:themeFill="accent2" w:themeFillTint="33"/>
            <w:vAlign w:val="center"/>
          </w:tcPr>
          <w:p w:rsidR="00A57963" w:rsidRPr="008B37A5" w:rsidRDefault="00A57963" w:rsidP="00FF5E35">
            <w:pPr>
              <w:jc w:val="center"/>
              <w:rPr>
                <w:color w:val="000000"/>
                <w:sz w:val="28"/>
                <w:szCs w:val="28"/>
              </w:rPr>
            </w:pPr>
            <w:r w:rsidRPr="008B37A5">
              <w:rPr>
                <w:color w:val="000000"/>
                <w:sz w:val="28"/>
                <w:szCs w:val="28"/>
              </w:rPr>
              <w:t>104</w:t>
            </w:r>
          </w:p>
        </w:tc>
        <w:tc>
          <w:tcPr>
            <w:tcW w:w="1168" w:type="dxa"/>
            <w:shd w:val="clear" w:color="auto" w:fill="FBE4D5" w:themeFill="accent2" w:themeFillTint="33"/>
            <w:vAlign w:val="center"/>
          </w:tcPr>
          <w:p w:rsidR="00A57963" w:rsidRPr="008B37A5" w:rsidRDefault="00A57963" w:rsidP="00FF5E35">
            <w:pPr>
              <w:jc w:val="center"/>
              <w:rPr>
                <w:color w:val="000000"/>
                <w:sz w:val="28"/>
                <w:szCs w:val="28"/>
              </w:rPr>
            </w:pPr>
            <w:r w:rsidRPr="008B37A5">
              <w:rPr>
                <w:color w:val="000000"/>
                <w:sz w:val="28"/>
                <w:szCs w:val="28"/>
              </w:rPr>
              <w:t>106</w:t>
            </w:r>
          </w:p>
        </w:tc>
        <w:tc>
          <w:tcPr>
            <w:tcW w:w="1168" w:type="dxa"/>
            <w:shd w:val="clear" w:color="auto" w:fill="FBE4D5" w:themeFill="accent2" w:themeFillTint="33"/>
            <w:vAlign w:val="center"/>
          </w:tcPr>
          <w:p w:rsidR="00A57963" w:rsidRPr="008B37A5" w:rsidRDefault="00A57963" w:rsidP="00FF5E35">
            <w:pPr>
              <w:jc w:val="center"/>
              <w:rPr>
                <w:color w:val="000000"/>
                <w:sz w:val="28"/>
                <w:szCs w:val="28"/>
              </w:rPr>
            </w:pPr>
            <w:r w:rsidRPr="008B37A5">
              <w:rPr>
                <w:color w:val="000000"/>
                <w:sz w:val="28"/>
                <w:szCs w:val="28"/>
              </w:rPr>
              <w:t>43</w:t>
            </w:r>
          </w:p>
        </w:tc>
        <w:tc>
          <w:tcPr>
            <w:tcW w:w="1349" w:type="dxa"/>
            <w:shd w:val="clear" w:color="auto" w:fill="FBE4D5" w:themeFill="accent2" w:themeFillTint="33"/>
            <w:vAlign w:val="center"/>
          </w:tcPr>
          <w:p w:rsidR="00A57963" w:rsidRPr="008B37A5" w:rsidRDefault="00A57963" w:rsidP="00FF5E35">
            <w:pPr>
              <w:jc w:val="center"/>
              <w:rPr>
                <w:color w:val="000000"/>
                <w:sz w:val="28"/>
                <w:szCs w:val="28"/>
              </w:rPr>
            </w:pPr>
            <w:r w:rsidRPr="008B37A5">
              <w:rPr>
                <w:color w:val="000000"/>
                <w:sz w:val="28"/>
                <w:szCs w:val="28"/>
              </w:rPr>
              <w:t>115,5</w:t>
            </w:r>
          </w:p>
        </w:tc>
      </w:tr>
      <w:tr w:rsidR="00A57963" w:rsidRPr="008B37A5" w:rsidTr="00DD6F39">
        <w:tc>
          <w:tcPr>
            <w:tcW w:w="562" w:type="dxa"/>
            <w:shd w:val="clear" w:color="auto" w:fill="FBE4D5" w:themeFill="accent2" w:themeFillTint="33"/>
          </w:tcPr>
          <w:p w:rsidR="00A57963" w:rsidRPr="008B37A5" w:rsidRDefault="00A57963" w:rsidP="00FF5E35">
            <w:pPr>
              <w:pStyle w:val="a5"/>
              <w:widowControl/>
              <w:numPr>
                <w:ilvl w:val="0"/>
                <w:numId w:val="33"/>
              </w:numPr>
              <w:autoSpaceDE/>
              <w:autoSpaceDN/>
              <w:contextualSpacing/>
              <w:jc w:val="center"/>
              <w:rPr>
                <w:sz w:val="28"/>
                <w:szCs w:val="28"/>
              </w:rPr>
            </w:pPr>
          </w:p>
        </w:tc>
        <w:tc>
          <w:tcPr>
            <w:tcW w:w="1423" w:type="dxa"/>
            <w:shd w:val="clear" w:color="auto" w:fill="FBE4D5" w:themeFill="accent2" w:themeFillTint="33"/>
          </w:tcPr>
          <w:p w:rsidR="00A57963" w:rsidRPr="008B37A5" w:rsidRDefault="00A57963" w:rsidP="00FF5E35">
            <w:pPr>
              <w:jc w:val="center"/>
              <w:rPr>
                <w:sz w:val="28"/>
                <w:szCs w:val="28"/>
                <w:lang w:val="en-US"/>
              </w:rPr>
            </w:pPr>
            <w:r w:rsidRPr="008B37A5">
              <w:rPr>
                <w:sz w:val="28"/>
                <w:szCs w:val="28"/>
                <w:lang w:val="en-US"/>
              </w:rPr>
              <w:t>90</w:t>
            </w:r>
            <w:r w:rsidRPr="008B37A5">
              <w:rPr>
                <w:i/>
                <w:sz w:val="28"/>
                <w:szCs w:val="28"/>
                <w:lang w:val="en-US"/>
              </w:rPr>
              <w:t>(23</w:t>
            </w:r>
            <w:r w:rsidRPr="008B37A5">
              <w:rPr>
                <w:i/>
                <w:sz w:val="28"/>
                <w:szCs w:val="28"/>
              </w:rPr>
              <w:t>89</w:t>
            </w:r>
            <w:r w:rsidRPr="008B37A5">
              <w:rPr>
                <w:i/>
                <w:sz w:val="28"/>
                <w:szCs w:val="28"/>
                <w:lang w:val="en-US"/>
              </w:rPr>
              <w:t>)</w:t>
            </w:r>
          </w:p>
        </w:tc>
        <w:tc>
          <w:tcPr>
            <w:tcW w:w="1281" w:type="dxa"/>
            <w:shd w:val="clear" w:color="auto" w:fill="FBE4D5" w:themeFill="accent2" w:themeFillTint="33"/>
            <w:vAlign w:val="center"/>
          </w:tcPr>
          <w:p w:rsidR="00A57963" w:rsidRPr="008B37A5" w:rsidRDefault="00A57963" w:rsidP="00FF5E35">
            <w:pPr>
              <w:jc w:val="center"/>
              <w:rPr>
                <w:color w:val="000000"/>
                <w:sz w:val="28"/>
                <w:szCs w:val="28"/>
              </w:rPr>
            </w:pPr>
            <w:r w:rsidRPr="008B37A5">
              <w:rPr>
                <w:color w:val="000000"/>
                <w:sz w:val="28"/>
                <w:szCs w:val="28"/>
              </w:rPr>
              <w:t>113</w:t>
            </w:r>
          </w:p>
        </w:tc>
        <w:tc>
          <w:tcPr>
            <w:tcW w:w="1276" w:type="dxa"/>
            <w:shd w:val="clear" w:color="auto" w:fill="FBE4D5" w:themeFill="accent2" w:themeFillTint="33"/>
            <w:vAlign w:val="center"/>
          </w:tcPr>
          <w:p w:rsidR="00A57963" w:rsidRPr="008B37A5" w:rsidRDefault="00A57963" w:rsidP="00FF5E35">
            <w:pPr>
              <w:jc w:val="center"/>
              <w:rPr>
                <w:color w:val="000000"/>
                <w:sz w:val="28"/>
                <w:szCs w:val="28"/>
              </w:rPr>
            </w:pPr>
            <w:r w:rsidRPr="008B37A5">
              <w:rPr>
                <w:color w:val="000000"/>
                <w:sz w:val="28"/>
                <w:szCs w:val="28"/>
              </w:rPr>
              <w:t>102</w:t>
            </w:r>
          </w:p>
        </w:tc>
        <w:tc>
          <w:tcPr>
            <w:tcW w:w="1412" w:type="dxa"/>
            <w:shd w:val="clear" w:color="auto" w:fill="FBE4D5" w:themeFill="accent2" w:themeFillTint="33"/>
            <w:vAlign w:val="center"/>
          </w:tcPr>
          <w:p w:rsidR="00A57963" w:rsidRPr="008B37A5" w:rsidRDefault="00A57963" w:rsidP="00FF5E35">
            <w:pPr>
              <w:jc w:val="center"/>
              <w:rPr>
                <w:color w:val="000000"/>
                <w:sz w:val="28"/>
                <w:szCs w:val="28"/>
              </w:rPr>
            </w:pPr>
            <w:r w:rsidRPr="008B37A5">
              <w:rPr>
                <w:color w:val="000000"/>
                <w:sz w:val="28"/>
                <w:szCs w:val="28"/>
              </w:rPr>
              <w:t>99</w:t>
            </w:r>
          </w:p>
        </w:tc>
        <w:tc>
          <w:tcPr>
            <w:tcW w:w="1168" w:type="dxa"/>
            <w:shd w:val="clear" w:color="auto" w:fill="FBE4D5" w:themeFill="accent2" w:themeFillTint="33"/>
            <w:vAlign w:val="center"/>
          </w:tcPr>
          <w:p w:rsidR="00A57963" w:rsidRPr="008B37A5" w:rsidRDefault="00A57963" w:rsidP="00FF5E35">
            <w:pPr>
              <w:jc w:val="center"/>
              <w:rPr>
                <w:color w:val="000000"/>
                <w:sz w:val="28"/>
                <w:szCs w:val="28"/>
              </w:rPr>
            </w:pPr>
            <w:r w:rsidRPr="008B37A5">
              <w:rPr>
                <w:color w:val="000000"/>
                <w:sz w:val="28"/>
                <w:szCs w:val="28"/>
              </w:rPr>
              <w:t>102</w:t>
            </w:r>
          </w:p>
        </w:tc>
        <w:tc>
          <w:tcPr>
            <w:tcW w:w="1168" w:type="dxa"/>
            <w:shd w:val="clear" w:color="auto" w:fill="FBE4D5" w:themeFill="accent2" w:themeFillTint="33"/>
            <w:vAlign w:val="center"/>
          </w:tcPr>
          <w:p w:rsidR="00A57963" w:rsidRPr="008B37A5" w:rsidRDefault="00A57963" w:rsidP="00FF5E35">
            <w:pPr>
              <w:jc w:val="center"/>
              <w:rPr>
                <w:color w:val="000000"/>
                <w:sz w:val="28"/>
                <w:szCs w:val="28"/>
              </w:rPr>
            </w:pPr>
            <w:r w:rsidRPr="008B37A5">
              <w:rPr>
                <w:color w:val="000000"/>
                <w:sz w:val="28"/>
                <w:szCs w:val="28"/>
              </w:rPr>
              <w:t>41,5</w:t>
            </w:r>
          </w:p>
        </w:tc>
        <w:tc>
          <w:tcPr>
            <w:tcW w:w="1349" w:type="dxa"/>
            <w:shd w:val="clear" w:color="auto" w:fill="FBE4D5" w:themeFill="accent2" w:themeFillTint="33"/>
            <w:vAlign w:val="center"/>
          </w:tcPr>
          <w:p w:rsidR="00A57963" w:rsidRPr="008B37A5" w:rsidRDefault="00A57963" w:rsidP="00FF5E35">
            <w:pPr>
              <w:jc w:val="center"/>
              <w:rPr>
                <w:color w:val="000000"/>
                <w:sz w:val="28"/>
                <w:szCs w:val="28"/>
              </w:rPr>
            </w:pPr>
            <w:r w:rsidRPr="008B37A5">
              <w:rPr>
                <w:color w:val="000000"/>
                <w:sz w:val="28"/>
                <w:szCs w:val="28"/>
              </w:rPr>
              <w:t>107</w:t>
            </w:r>
          </w:p>
        </w:tc>
      </w:tr>
      <w:tr w:rsidR="00A57963" w:rsidRPr="008B37A5" w:rsidTr="00DD6F39">
        <w:tc>
          <w:tcPr>
            <w:tcW w:w="9639" w:type="dxa"/>
            <w:gridSpan w:val="8"/>
          </w:tcPr>
          <w:p w:rsidR="00A57963" w:rsidRPr="008B37A5" w:rsidRDefault="00A57963" w:rsidP="00FF5E35">
            <w:pPr>
              <w:jc w:val="center"/>
              <w:rPr>
                <w:b/>
                <w:sz w:val="28"/>
                <w:szCs w:val="28"/>
                <w:lang w:val="en-US"/>
              </w:rPr>
            </w:pPr>
            <w:r w:rsidRPr="008B37A5">
              <w:rPr>
                <w:b/>
                <w:sz w:val="28"/>
                <w:szCs w:val="28"/>
                <w:lang w:val="en-US"/>
              </w:rPr>
              <w:t>D2 (G3)</w:t>
            </w:r>
          </w:p>
        </w:tc>
      </w:tr>
      <w:tr w:rsidR="00A57963" w:rsidRPr="008B37A5" w:rsidTr="00DD6F39">
        <w:tc>
          <w:tcPr>
            <w:tcW w:w="562" w:type="dxa"/>
            <w:shd w:val="clear" w:color="auto" w:fill="FBE4D5" w:themeFill="accent2" w:themeFillTint="33"/>
          </w:tcPr>
          <w:p w:rsidR="00A57963" w:rsidRPr="008B37A5" w:rsidRDefault="00A57963" w:rsidP="00FF5E35">
            <w:pPr>
              <w:pStyle w:val="a5"/>
              <w:widowControl/>
              <w:numPr>
                <w:ilvl w:val="0"/>
                <w:numId w:val="34"/>
              </w:numPr>
              <w:autoSpaceDE/>
              <w:autoSpaceDN/>
              <w:contextualSpacing/>
              <w:jc w:val="center"/>
              <w:rPr>
                <w:sz w:val="28"/>
                <w:szCs w:val="28"/>
              </w:rPr>
            </w:pPr>
          </w:p>
        </w:tc>
        <w:tc>
          <w:tcPr>
            <w:tcW w:w="1423" w:type="dxa"/>
            <w:shd w:val="clear" w:color="auto" w:fill="FBE4D5" w:themeFill="accent2" w:themeFillTint="33"/>
          </w:tcPr>
          <w:p w:rsidR="00A57963" w:rsidRPr="008B37A5" w:rsidRDefault="00A57963" w:rsidP="00FF5E35">
            <w:pPr>
              <w:jc w:val="center"/>
              <w:rPr>
                <w:sz w:val="28"/>
                <w:szCs w:val="28"/>
                <w:lang w:val="en-US"/>
              </w:rPr>
            </w:pPr>
            <w:r w:rsidRPr="008B37A5">
              <w:rPr>
                <w:sz w:val="28"/>
                <w:szCs w:val="28"/>
                <w:lang w:val="en-US"/>
              </w:rPr>
              <w:t>78</w:t>
            </w:r>
          </w:p>
        </w:tc>
        <w:tc>
          <w:tcPr>
            <w:tcW w:w="1281" w:type="dxa"/>
            <w:shd w:val="clear" w:color="auto" w:fill="FBE4D5" w:themeFill="accent2" w:themeFillTint="33"/>
            <w:vAlign w:val="center"/>
          </w:tcPr>
          <w:p w:rsidR="00A57963" w:rsidRPr="008B37A5" w:rsidRDefault="00A57963" w:rsidP="00FF5E35">
            <w:pPr>
              <w:jc w:val="center"/>
              <w:rPr>
                <w:color w:val="000000"/>
                <w:sz w:val="28"/>
                <w:szCs w:val="28"/>
              </w:rPr>
            </w:pPr>
            <w:r w:rsidRPr="008B37A5">
              <w:rPr>
                <w:color w:val="000000"/>
                <w:sz w:val="28"/>
                <w:szCs w:val="28"/>
              </w:rPr>
              <w:t>143</w:t>
            </w:r>
          </w:p>
        </w:tc>
        <w:tc>
          <w:tcPr>
            <w:tcW w:w="1276" w:type="dxa"/>
            <w:shd w:val="clear" w:color="auto" w:fill="FBE4D5" w:themeFill="accent2" w:themeFillTint="33"/>
            <w:vAlign w:val="center"/>
          </w:tcPr>
          <w:p w:rsidR="00A57963" w:rsidRPr="008B37A5" w:rsidRDefault="00A57963" w:rsidP="00FF5E35">
            <w:pPr>
              <w:jc w:val="center"/>
              <w:rPr>
                <w:color w:val="000000"/>
                <w:sz w:val="28"/>
                <w:szCs w:val="28"/>
              </w:rPr>
            </w:pPr>
            <w:r w:rsidRPr="008B37A5">
              <w:rPr>
                <w:color w:val="000000"/>
                <w:sz w:val="28"/>
                <w:szCs w:val="28"/>
              </w:rPr>
              <w:t>108</w:t>
            </w:r>
          </w:p>
        </w:tc>
        <w:tc>
          <w:tcPr>
            <w:tcW w:w="1412" w:type="dxa"/>
            <w:shd w:val="clear" w:color="auto" w:fill="FBE4D5" w:themeFill="accent2" w:themeFillTint="33"/>
            <w:vAlign w:val="center"/>
          </w:tcPr>
          <w:p w:rsidR="00A57963" w:rsidRPr="008B37A5" w:rsidRDefault="00A57963" w:rsidP="00FF5E35">
            <w:pPr>
              <w:jc w:val="center"/>
              <w:rPr>
                <w:color w:val="000000"/>
                <w:sz w:val="28"/>
                <w:szCs w:val="28"/>
              </w:rPr>
            </w:pPr>
            <w:r w:rsidRPr="008B37A5">
              <w:rPr>
                <w:color w:val="000000"/>
                <w:sz w:val="28"/>
                <w:szCs w:val="28"/>
              </w:rPr>
              <w:t>102</w:t>
            </w:r>
          </w:p>
        </w:tc>
        <w:tc>
          <w:tcPr>
            <w:tcW w:w="1168" w:type="dxa"/>
            <w:shd w:val="clear" w:color="auto" w:fill="FBE4D5" w:themeFill="accent2" w:themeFillTint="33"/>
            <w:vAlign w:val="center"/>
          </w:tcPr>
          <w:p w:rsidR="00A57963" w:rsidRPr="008B37A5" w:rsidRDefault="00A57963" w:rsidP="00FF5E35">
            <w:pPr>
              <w:jc w:val="center"/>
              <w:rPr>
                <w:color w:val="000000"/>
                <w:sz w:val="28"/>
                <w:szCs w:val="28"/>
              </w:rPr>
            </w:pPr>
            <w:r w:rsidRPr="008B37A5">
              <w:rPr>
                <w:color w:val="000000"/>
                <w:sz w:val="28"/>
                <w:szCs w:val="28"/>
              </w:rPr>
              <w:t>104</w:t>
            </w:r>
          </w:p>
        </w:tc>
        <w:tc>
          <w:tcPr>
            <w:tcW w:w="1168" w:type="dxa"/>
            <w:shd w:val="clear" w:color="auto" w:fill="FBE4D5" w:themeFill="accent2" w:themeFillTint="33"/>
            <w:vAlign w:val="center"/>
          </w:tcPr>
          <w:p w:rsidR="00A57963" w:rsidRPr="008B37A5" w:rsidRDefault="00A57963" w:rsidP="00FF5E35">
            <w:pPr>
              <w:jc w:val="center"/>
              <w:rPr>
                <w:color w:val="000000"/>
                <w:sz w:val="28"/>
                <w:szCs w:val="28"/>
              </w:rPr>
            </w:pPr>
            <w:r w:rsidRPr="008B37A5">
              <w:rPr>
                <w:color w:val="000000"/>
                <w:sz w:val="28"/>
                <w:szCs w:val="28"/>
              </w:rPr>
              <w:t>44</w:t>
            </w:r>
          </w:p>
        </w:tc>
        <w:tc>
          <w:tcPr>
            <w:tcW w:w="1349" w:type="dxa"/>
            <w:shd w:val="clear" w:color="auto" w:fill="FBE4D5" w:themeFill="accent2" w:themeFillTint="33"/>
            <w:vAlign w:val="center"/>
          </w:tcPr>
          <w:p w:rsidR="00A57963" w:rsidRPr="008B37A5" w:rsidRDefault="00A57963" w:rsidP="00FF5E35">
            <w:pPr>
              <w:jc w:val="center"/>
              <w:rPr>
                <w:color w:val="000000"/>
                <w:sz w:val="28"/>
                <w:szCs w:val="28"/>
              </w:rPr>
            </w:pPr>
            <w:r w:rsidRPr="008B37A5">
              <w:rPr>
                <w:color w:val="000000"/>
                <w:sz w:val="28"/>
                <w:szCs w:val="28"/>
              </w:rPr>
              <w:t>116</w:t>
            </w:r>
          </w:p>
        </w:tc>
      </w:tr>
      <w:tr w:rsidR="00A57963" w:rsidRPr="008B37A5" w:rsidTr="00DD6F39">
        <w:tc>
          <w:tcPr>
            <w:tcW w:w="562" w:type="dxa"/>
            <w:shd w:val="clear" w:color="auto" w:fill="FBE4D5" w:themeFill="accent2" w:themeFillTint="33"/>
          </w:tcPr>
          <w:p w:rsidR="00A57963" w:rsidRPr="008B37A5" w:rsidRDefault="00A57963" w:rsidP="00FF5E35">
            <w:pPr>
              <w:pStyle w:val="a5"/>
              <w:widowControl/>
              <w:numPr>
                <w:ilvl w:val="0"/>
                <w:numId w:val="34"/>
              </w:numPr>
              <w:autoSpaceDE/>
              <w:autoSpaceDN/>
              <w:contextualSpacing/>
              <w:jc w:val="center"/>
              <w:rPr>
                <w:sz w:val="28"/>
                <w:szCs w:val="28"/>
              </w:rPr>
            </w:pPr>
          </w:p>
        </w:tc>
        <w:tc>
          <w:tcPr>
            <w:tcW w:w="1423" w:type="dxa"/>
            <w:shd w:val="clear" w:color="auto" w:fill="FBE4D5" w:themeFill="accent2" w:themeFillTint="33"/>
          </w:tcPr>
          <w:p w:rsidR="00A57963" w:rsidRPr="008B37A5" w:rsidRDefault="00A57963" w:rsidP="00FF5E35">
            <w:pPr>
              <w:jc w:val="center"/>
              <w:rPr>
                <w:sz w:val="28"/>
                <w:szCs w:val="28"/>
                <w:lang w:val="en-US"/>
              </w:rPr>
            </w:pPr>
            <w:r w:rsidRPr="008B37A5">
              <w:rPr>
                <w:sz w:val="28"/>
                <w:szCs w:val="28"/>
                <w:lang w:val="en-US"/>
              </w:rPr>
              <w:t>2388</w:t>
            </w:r>
          </w:p>
        </w:tc>
        <w:tc>
          <w:tcPr>
            <w:tcW w:w="1281" w:type="dxa"/>
            <w:shd w:val="clear" w:color="auto" w:fill="FBE4D5" w:themeFill="accent2" w:themeFillTint="33"/>
            <w:vAlign w:val="center"/>
          </w:tcPr>
          <w:p w:rsidR="00A57963" w:rsidRPr="008B37A5" w:rsidRDefault="00A57963" w:rsidP="00FF5E35">
            <w:pPr>
              <w:jc w:val="center"/>
              <w:rPr>
                <w:color w:val="000000"/>
                <w:sz w:val="28"/>
                <w:szCs w:val="28"/>
              </w:rPr>
            </w:pPr>
            <w:r w:rsidRPr="008B37A5">
              <w:rPr>
                <w:color w:val="000000"/>
                <w:sz w:val="28"/>
                <w:szCs w:val="28"/>
              </w:rPr>
              <w:t>131,5</w:t>
            </w:r>
          </w:p>
        </w:tc>
        <w:tc>
          <w:tcPr>
            <w:tcW w:w="1276" w:type="dxa"/>
            <w:shd w:val="clear" w:color="auto" w:fill="FBE4D5" w:themeFill="accent2" w:themeFillTint="33"/>
            <w:vAlign w:val="center"/>
          </w:tcPr>
          <w:p w:rsidR="00A57963" w:rsidRPr="008B37A5" w:rsidRDefault="00A57963" w:rsidP="00FF5E35">
            <w:pPr>
              <w:jc w:val="center"/>
              <w:rPr>
                <w:color w:val="000000"/>
                <w:sz w:val="28"/>
                <w:szCs w:val="28"/>
              </w:rPr>
            </w:pPr>
            <w:r w:rsidRPr="008B37A5">
              <w:rPr>
                <w:color w:val="000000"/>
                <w:sz w:val="28"/>
                <w:szCs w:val="28"/>
              </w:rPr>
              <w:t>98,5</w:t>
            </w:r>
          </w:p>
        </w:tc>
        <w:tc>
          <w:tcPr>
            <w:tcW w:w="1412" w:type="dxa"/>
            <w:shd w:val="clear" w:color="auto" w:fill="FBE4D5" w:themeFill="accent2" w:themeFillTint="33"/>
            <w:vAlign w:val="center"/>
          </w:tcPr>
          <w:p w:rsidR="00A57963" w:rsidRPr="008B37A5" w:rsidRDefault="00A57963" w:rsidP="00FF5E35">
            <w:pPr>
              <w:jc w:val="center"/>
              <w:rPr>
                <w:color w:val="000000"/>
                <w:sz w:val="28"/>
                <w:szCs w:val="28"/>
              </w:rPr>
            </w:pPr>
            <w:r w:rsidRPr="008B37A5">
              <w:rPr>
                <w:color w:val="000000"/>
                <w:sz w:val="28"/>
                <w:szCs w:val="28"/>
              </w:rPr>
              <w:t>94,5</w:t>
            </w:r>
          </w:p>
        </w:tc>
        <w:tc>
          <w:tcPr>
            <w:tcW w:w="1168" w:type="dxa"/>
            <w:shd w:val="clear" w:color="auto" w:fill="FBE4D5" w:themeFill="accent2" w:themeFillTint="33"/>
            <w:vAlign w:val="center"/>
          </w:tcPr>
          <w:p w:rsidR="00A57963" w:rsidRPr="008B37A5" w:rsidRDefault="00A57963" w:rsidP="00FF5E35">
            <w:pPr>
              <w:jc w:val="center"/>
              <w:rPr>
                <w:color w:val="000000"/>
                <w:sz w:val="28"/>
                <w:szCs w:val="28"/>
              </w:rPr>
            </w:pPr>
            <w:r w:rsidRPr="008B37A5">
              <w:rPr>
                <w:color w:val="000000"/>
                <w:sz w:val="28"/>
                <w:szCs w:val="28"/>
              </w:rPr>
              <w:t>97</w:t>
            </w:r>
          </w:p>
        </w:tc>
        <w:tc>
          <w:tcPr>
            <w:tcW w:w="1168" w:type="dxa"/>
            <w:shd w:val="clear" w:color="auto" w:fill="FBE4D5" w:themeFill="accent2" w:themeFillTint="33"/>
            <w:vAlign w:val="center"/>
          </w:tcPr>
          <w:p w:rsidR="00A57963" w:rsidRPr="008B37A5" w:rsidRDefault="00A57963" w:rsidP="00FF5E35">
            <w:pPr>
              <w:jc w:val="center"/>
              <w:rPr>
                <w:color w:val="000000"/>
                <w:sz w:val="28"/>
                <w:szCs w:val="28"/>
              </w:rPr>
            </w:pPr>
            <w:r w:rsidRPr="008B37A5">
              <w:rPr>
                <w:color w:val="000000"/>
                <w:sz w:val="28"/>
                <w:szCs w:val="28"/>
              </w:rPr>
              <w:t>40,5</w:t>
            </w:r>
          </w:p>
        </w:tc>
        <w:tc>
          <w:tcPr>
            <w:tcW w:w="1349" w:type="dxa"/>
            <w:shd w:val="clear" w:color="auto" w:fill="FBE4D5" w:themeFill="accent2" w:themeFillTint="33"/>
            <w:vAlign w:val="center"/>
          </w:tcPr>
          <w:p w:rsidR="00A57963" w:rsidRPr="008B37A5" w:rsidRDefault="00A57963" w:rsidP="00FF5E35">
            <w:pPr>
              <w:jc w:val="center"/>
              <w:rPr>
                <w:color w:val="000000"/>
                <w:sz w:val="28"/>
                <w:szCs w:val="28"/>
              </w:rPr>
            </w:pPr>
            <w:r w:rsidRPr="008B37A5">
              <w:rPr>
                <w:color w:val="000000"/>
                <w:sz w:val="28"/>
                <w:szCs w:val="28"/>
              </w:rPr>
              <w:t>110</w:t>
            </w:r>
          </w:p>
        </w:tc>
      </w:tr>
      <w:tr w:rsidR="00A57963" w:rsidRPr="008B37A5" w:rsidTr="00DD6F39">
        <w:tc>
          <w:tcPr>
            <w:tcW w:w="562" w:type="dxa"/>
            <w:shd w:val="clear" w:color="auto" w:fill="FBE4D5" w:themeFill="accent2" w:themeFillTint="33"/>
          </w:tcPr>
          <w:p w:rsidR="00A57963" w:rsidRPr="008B37A5" w:rsidRDefault="00A57963" w:rsidP="00FF5E35">
            <w:pPr>
              <w:pStyle w:val="a5"/>
              <w:widowControl/>
              <w:numPr>
                <w:ilvl w:val="0"/>
                <w:numId w:val="34"/>
              </w:numPr>
              <w:autoSpaceDE/>
              <w:autoSpaceDN/>
              <w:contextualSpacing/>
              <w:jc w:val="center"/>
              <w:rPr>
                <w:sz w:val="28"/>
                <w:szCs w:val="28"/>
              </w:rPr>
            </w:pPr>
          </w:p>
        </w:tc>
        <w:tc>
          <w:tcPr>
            <w:tcW w:w="1423" w:type="dxa"/>
            <w:shd w:val="clear" w:color="auto" w:fill="FBE4D5" w:themeFill="accent2" w:themeFillTint="33"/>
          </w:tcPr>
          <w:p w:rsidR="00A57963" w:rsidRPr="008B37A5" w:rsidRDefault="00A57963" w:rsidP="00FF5E35">
            <w:pPr>
              <w:jc w:val="center"/>
              <w:rPr>
                <w:sz w:val="28"/>
                <w:szCs w:val="28"/>
                <w:lang w:val="en-US"/>
              </w:rPr>
            </w:pPr>
            <w:r w:rsidRPr="008B37A5">
              <w:rPr>
                <w:sz w:val="28"/>
                <w:szCs w:val="28"/>
                <w:lang w:val="en-US"/>
              </w:rPr>
              <w:t>2386</w:t>
            </w:r>
          </w:p>
        </w:tc>
        <w:tc>
          <w:tcPr>
            <w:tcW w:w="1281" w:type="dxa"/>
            <w:shd w:val="clear" w:color="auto" w:fill="FBE4D5" w:themeFill="accent2" w:themeFillTint="33"/>
            <w:vAlign w:val="center"/>
          </w:tcPr>
          <w:p w:rsidR="00A57963" w:rsidRPr="008B37A5" w:rsidRDefault="00A57963" w:rsidP="00FF5E35">
            <w:pPr>
              <w:jc w:val="center"/>
              <w:rPr>
                <w:color w:val="000000"/>
                <w:sz w:val="28"/>
                <w:szCs w:val="28"/>
              </w:rPr>
            </w:pPr>
            <w:r w:rsidRPr="008B37A5">
              <w:rPr>
                <w:color w:val="000000"/>
                <w:sz w:val="28"/>
                <w:szCs w:val="28"/>
              </w:rPr>
              <w:t>99,5</w:t>
            </w:r>
          </w:p>
        </w:tc>
        <w:tc>
          <w:tcPr>
            <w:tcW w:w="1276" w:type="dxa"/>
            <w:shd w:val="clear" w:color="auto" w:fill="FBE4D5" w:themeFill="accent2" w:themeFillTint="33"/>
            <w:vAlign w:val="center"/>
          </w:tcPr>
          <w:p w:rsidR="00A57963" w:rsidRPr="008B37A5" w:rsidRDefault="00A57963" w:rsidP="00FF5E35">
            <w:pPr>
              <w:jc w:val="center"/>
              <w:rPr>
                <w:color w:val="000000"/>
                <w:sz w:val="28"/>
                <w:szCs w:val="28"/>
              </w:rPr>
            </w:pPr>
            <w:r w:rsidRPr="008B37A5">
              <w:rPr>
                <w:color w:val="000000"/>
                <w:sz w:val="28"/>
                <w:szCs w:val="28"/>
              </w:rPr>
              <w:t>93,5</w:t>
            </w:r>
          </w:p>
        </w:tc>
        <w:tc>
          <w:tcPr>
            <w:tcW w:w="1412" w:type="dxa"/>
            <w:shd w:val="clear" w:color="auto" w:fill="FBE4D5" w:themeFill="accent2" w:themeFillTint="33"/>
            <w:vAlign w:val="center"/>
          </w:tcPr>
          <w:p w:rsidR="00A57963" w:rsidRPr="008B37A5" w:rsidRDefault="00A57963" w:rsidP="00FF5E35">
            <w:pPr>
              <w:jc w:val="center"/>
              <w:rPr>
                <w:color w:val="000000"/>
                <w:sz w:val="28"/>
                <w:szCs w:val="28"/>
              </w:rPr>
            </w:pPr>
            <w:r w:rsidRPr="008B37A5">
              <w:rPr>
                <w:color w:val="000000"/>
                <w:sz w:val="28"/>
                <w:szCs w:val="28"/>
              </w:rPr>
              <w:t>96</w:t>
            </w:r>
          </w:p>
        </w:tc>
        <w:tc>
          <w:tcPr>
            <w:tcW w:w="1168" w:type="dxa"/>
            <w:shd w:val="clear" w:color="auto" w:fill="FBE4D5" w:themeFill="accent2" w:themeFillTint="33"/>
            <w:vAlign w:val="center"/>
          </w:tcPr>
          <w:p w:rsidR="00A57963" w:rsidRPr="008B37A5" w:rsidRDefault="00A57963" w:rsidP="00FF5E35">
            <w:pPr>
              <w:jc w:val="center"/>
              <w:rPr>
                <w:color w:val="000000"/>
                <w:sz w:val="28"/>
                <w:szCs w:val="28"/>
              </w:rPr>
            </w:pPr>
            <w:r w:rsidRPr="008B37A5">
              <w:rPr>
                <w:color w:val="000000"/>
                <w:sz w:val="28"/>
                <w:szCs w:val="28"/>
              </w:rPr>
              <w:t>97</w:t>
            </w:r>
          </w:p>
        </w:tc>
        <w:tc>
          <w:tcPr>
            <w:tcW w:w="1168" w:type="dxa"/>
            <w:shd w:val="clear" w:color="auto" w:fill="FBE4D5" w:themeFill="accent2" w:themeFillTint="33"/>
            <w:vAlign w:val="center"/>
          </w:tcPr>
          <w:p w:rsidR="00A57963" w:rsidRPr="008B37A5" w:rsidRDefault="00A57963" w:rsidP="00FF5E35">
            <w:pPr>
              <w:jc w:val="center"/>
              <w:rPr>
                <w:color w:val="000000"/>
                <w:sz w:val="28"/>
                <w:szCs w:val="28"/>
              </w:rPr>
            </w:pPr>
            <w:r w:rsidRPr="008B37A5">
              <w:rPr>
                <w:color w:val="000000"/>
                <w:sz w:val="28"/>
                <w:szCs w:val="28"/>
              </w:rPr>
              <w:t>41,5</w:t>
            </w:r>
          </w:p>
        </w:tc>
        <w:tc>
          <w:tcPr>
            <w:tcW w:w="1349" w:type="dxa"/>
            <w:shd w:val="clear" w:color="auto" w:fill="FBE4D5" w:themeFill="accent2" w:themeFillTint="33"/>
            <w:vAlign w:val="center"/>
          </w:tcPr>
          <w:p w:rsidR="00A57963" w:rsidRPr="008B37A5" w:rsidRDefault="00A57963" w:rsidP="00FF5E35">
            <w:pPr>
              <w:jc w:val="center"/>
              <w:rPr>
                <w:color w:val="000000"/>
                <w:sz w:val="28"/>
                <w:szCs w:val="28"/>
              </w:rPr>
            </w:pPr>
            <w:r w:rsidRPr="008B37A5">
              <w:rPr>
                <w:color w:val="000000"/>
                <w:sz w:val="28"/>
                <w:szCs w:val="28"/>
              </w:rPr>
              <w:t>107</w:t>
            </w:r>
          </w:p>
        </w:tc>
      </w:tr>
    </w:tbl>
    <w:p w:rsidR="00A57963" w:rsidRPr="008B37A5" w:rsidRDefault="00A57963" w:rsidP="00FF5E35">
      <w:pPr>
        <w:rPr>
          <w:sz w:val="28"/>
          <w:szCs w:val="28"/>
        </w:rPr>
      </w:pPr>
      <w:r w:rsidRPr="008B37A5">
        <w:rPr>
          <w:sz w:val="28"/>
          <w:szCs w:val="28"/>
        </w:rPr>
        <w:t xml:space="preserve">Жалпы </w:t>
      </w:r>
      <w:r w:rsidRPr="008B37A5">
        <w:rPr>
          <w:sz w:val="28"/>
          <w:szCs w:val="28"/>
          <w:lang w:val="en-US"/>
        </w:rPr>
        <w:t>CA</w:t>
      </w:r>
      <w:r w:rsidRPr="008B37A5">
        <w:rPr>
          <w:sz w:val="28"/>
          <w:szCs w:val="28"/>
        </w:rPr>
        <w:t xml:space="preserve">: </w:t>
      </w:r>
      <w:r w:rsidRPr="008B37A5">
        <w:rPr>
          <w:b/>
          <w:sz w:val="28"/>
          <w:szCs w:val="28"/>
        </w:rPr>
        <w:t xml:space="preserve">1140,5/9=126.7 кг </w:t>
      </w:r>
    </w:p>
    <w:p w:rsidR="00FC5F98" w:rsidRPr="008B37A5" w:rsidRDefault="00FC5F98" w:rsidP="00FF5E35">
      <w:pPr>
        <w:pStyle w:val="a9"/>
        <w:jc w:val="both"/>
        <w:rPr>
          <w:rFonts w:ascii="Times New Roman" w:hAnsi="Times New Roman" w:cs="Times New Roman"/>
          <w:sz w:val="28"/>
          <w:szCs w:val="28"/>
          <w:lang w:val="kk-KZ"/>
        </w:rPr>
      </w:pPr>
    </w:p>
    <w:p w:rsidR="00FC5F98" w:rsidRPr="008B37A5" w:rsidRDefault="008C5BF4" w:rsidP="00FF5E35">
      <w:pPr>
        <w:pStyle w:val="a9"/>
        <w:jc w:val="both"/>
        <w:rPr>
          <w:rFonts w:ascii="Times New Roman" w:hAnsi="Times New Roman" w:cs="Times New Roman"/>
          <w:sz w:val="28"/>
          <w:szCs w:val="28"/>
          <w:lang w:val="kk-KZ"/>
        </w:rPr>
      </w:pPr>
      <w:r w:rsidRPr="008B37A5">
        <w:rPr>
          <w:rFonts w:ascii="Times New Roman" w:hAnsi="Times New Roman" w:cs="Times New Roman"/>
          <w:sz w:val="28"/>
          <w:szCs w:val="28"/>
          <w:lang w:val="kk-KZ"/>
        </w:rPr>
        <w:t>21</w:t>
      </w:r>
      <w:r w:rsidR="004C1897" w:rsidRPr="008B37A5">
        <w:rPr>
          <w:rFonts w:ascii="Times New Roman" w:hAnsi="Times New Roman" w:cs="Times New Roman"/>
          <w:sz w:val="28"/>
          <w:szCs w:val="28"/>
          <w:lang w:val="kk-KZ"/>
        </w:rPr>
        <w:t xml:space="preserve"> кесте – </w:t>
      </w:r>
      <w:r w:rsidR="00A57963" w:rsidRPr="008B37A5">
        <w:rPr>
          <w:rFonts w:ascii="Times New Roman" w:hAnsi="Times New Roman" w:cs="Times New Roman"/>
          <w:sz w:val="28"/>
          <w:szCs w:val="28"/>
          <w:lang w:val="kk-KZ"/>
        </w:rPr>
        <w:t>№3 өлшемге сай құрамажем мен жоңышқаның берілу мөлшері</w:t>
      </w:r>
    </w:p>
    <w:p w:rsidR="004C1897" w:rsidRPr="008B37A5" w:rsidRDefault="004C1897" w:rsidP="00FF5E35">
      <w:pPr>
        <w:pStyle w:val="a9"/>
        <w:jc w:val="both"/>
        <w:rPr>
          <w:rFonts w:ascii="Times New Roman" w:hAnsi="Times New Roman" w:cs="Times New Roman"/>
          <w:sz w:val="28"/>
          <w:szCs w:val="28"/>
          <w:lang w:val="kk-KZ"/>
        </w:rPr>
      </w:pPr>
    </w:p>
    <w:tbl>
      <w:tblPr>
        <w:tblStyle w:val="aa"/>
        <w:tblW w:w="0" w:type="auto"/>
        <w:tblInd w:w="108" w:type="dxa"/>
        <w:tblLook w:val="04A0" w:firstRow="1" w:lastRow="0" w:firstColumn="1" w:lastColumn="0" w:noHBand="0" w:noVBand="1"/>
      </w:tblPr>
      <w:tblGrid>
        <w:gridCol w:w="1683"/>
        <w:gridCol w:w="2658"/>
        <w:gridCol w:w="2583"/>
        <w:gridCol w:w="2596"/>
      </w:tblGrid>
      <w:tr w:rsidR="00A57963" w:rsidRPr="008B37A5" w:rsidTr="00DD6F39">
        <w:tc>
          <w:tcPr>
            <w:tcW w:w="1696" w:type="dxa"/>
            <w:vAlign w:val="center"/>
          </w:tcPr>
          <w:p w:rsidR="00A57963" w:rsidRPr="008B37A5" w:rsidRDefault="00A57963" w:rsidP="00FF5E35">
            <w:pPr>
              <w:jc w:val="center"/>
              <w:rPr>
                <w:b/>
                <w:sz w:val="28"/>
                <w:szCs w:val="28"/>
              </w:rPr>
            </w:pPr>
            <w:r w:rsidRPr="008B37A5">
              <w:rPr>
                <w:b/>
                <w:sz w:val="28"/>
                <w:szCs w:val="28"/>
              </w:rPr>
              <w:t>Feed type</w:t>
            </w:r>
          </w:p>
        </w:tc>
        <w:tc>
          <w:tcPr>
            <w:tcW w:w="2694" w:type="dxa"/>
          </w:tcPr>
          <w:p w:rsidR="00A57963" w:rsidRPr="008B37A5" w:rsidRDefault="00A57963" w:rsidP="00FF5E35">
            <w:pPr>
              <w:jc w:val="center"/>
              <w:rPr>
                <w:b/>
                <w:sz w:val="28"/>
                <w:szCs w:val="28"/>
                <w:lang w:val="en-US"/>
              </w:rPr>
            </w:pPr>
            <w:r w:rsidRPr="008B37A5">
              <w:rPr>
                <w:b/>
                <w:sz w:val="28"/>
                <w:szCs w:val="28"/>
              </w:rPr>
              <w:t>Control group</w:t>
            </w:r>
            <w:r w:rsidRPr="008B37A5">
              <w:rPr>
                <w:b/>
                <w:sz w:val="28"/>
                <w:szCs w:val="28"/>
                <w:lang w:val="en-US"/>
              </w:rPr>
              <w:t>(G1)</w:t>
            </w:r>
          </w:p>
          <w:p w:rsidR="00A57963" w:rsidRPr="008B37A5" w:rsidRDefault="00A57963" w:rsidP="00FF5E35">
            <w:pPr>
              <w:jc w:val="center"/>
              <w:rPr>
                <w:b/>
                <w:i/>
                <w:sz w:val="28"/>
                <w:szCs w:val="28"/>
              </w:rPr>
            </w:pPr>
            <w:r w:rsidRPr="008B37A5">
              <w:rPr>
                <w:b/>
                <w:i/>
                <w:sz w:val="28"/>
                <w:szCs w:val="28"/>
              </w:rPr>
              <w:t>(</w:t>
            </w:r>
            <w:r w:rsidRPr="008B37A5">
              <w:rPr>
                <w:b/>
                <w:i/>
                <w:sz w:val="28"/>
                <w:szCs w:val="28"/>
                <w:lang w:val="en-US"/>
              </w:rPr>
              <w:t>kg/group</w:t>
            </w:r>
            <w:r w:rsidRPr="008B37A5">
              <w:rPr>
                <w:b/>
                <w:i/>
                <w:sz w:val="28"/>
                <w:szCs w:val="28"/>
              </w:rPr>
              <w:t>)</w:t>
            </w:r>
          </w:p>
        </w:tc>
        <w:tc>
          <w:tcPr>
            <w:tcW w:w="2618" w:type="dxa"/>
          </w:tcPr>
          <w:p w:rsidR="00A57963" w:rsidRPr="008B37A5" w:rsidRDefault="00A57963" w:rsidP="00FF5E35">
            <w:pPr>
              <w:jc w:val="center"/>
              <w:rPr>
                <w:b/>
                <w:sz w:val="28"/>
                <w:szCs w:val="28"/>
                <w:lang w:val="en-US"/>
              </w:rPr>
            </w:pPr>
            <w:r w:rsidRPr="008B37A5">
              <w:rPr>
                <w:b/>
                <w:sz w:val="28"/>
                <w:szCs w:val="28"/>
                <w:lang w:val="en-US"/>
              </w:rPr>
              <w:t>D1 (G2)</w:t>
            </w:r>
          </w:p>
          <w:p w:rsidR="00A57963" w:rsidRPr="008B37A5" w:rsidRDefault="00A57963" w:rsidP="00FF5E35">
            <w:pPr>
              <w:jc w:val="center"/>
              <w:rPr>
                <w:b/>
                <w:i/>
                <w:sz w:val="28"/>
                <w:szCs w:val="28"/>
              </w:rPr>
            </w:pPr>
            <w:r w:rsidRPr="008B37A5">
              <w:rPr>
                <w:b/>
                <w:i/>
                <w:sz w:val="28"/>
                <w:szCs w:val="28"/>
              </w:rPr>
              <w:t>(</w:t>
            </w:r>
            <w:r w:rsidRPr="008B37A5">
              <w:rPr>
                <w:b/>
                <w:i/>
                <w:sz w:val="28"/>
                <w:szCs w:val="28"/>
                <w:lang w:val="en-US"/>
              </w:rPr>
              <w:t>kg/group</w:t>
            </w:r>
            <w:r w:rsidRPr="008B37A5">
              <w:rPr>
                <w:b/>
                <w:i/>
                <w:sz w:val="28"/>
                <w:szCs w:val="28"/>
              </w:rPr>
              <w:t>)</w:t>
            </w:r>
          </w:p>
        </w:tc>
        <w:tc>
          <w:tcPr>
            <w:tcW w:w="2631" w:type="dxa"/>
          </w:tcPr>
          <w:p w:rsidR="00A57963" w:rsidRPr="008B37A5" w:rsidRDefault="00A57963" w:rsidP="00FF5E35">
            <w:pPr>
              <w:jc w:val="center"/>
              <w:rPr>
                <w:b/>
                <w:sz w:val="28"/>
                <w:szCs w:val="28"/>
                <w:lang w:val="en-US"/>
              </w:rPr>
            </w:pPr>
            <w:r w:rsidRPr="008B37A5">
              <w:rPr>
                <w:b/>
                <w:sz w:val="28"/>
                <w:szCs w:val="28"/>
                <w:lang w:val="en-US"/>
              </w:rPr>
              <w:t>D2 (G3)</w:t>
            </w:r>
          </w:p>
          <w:p w:rsidR="00A57963" w:rsidRPr="008B37A5" w:rsidRDefault="00A57963" w:rsidP="00FF5E35">
            <w:pPr>
              <w:jc w:val="center"/>
              <w:rPr>
                <w:b/>
                <w:i/>
                <w:sz w:val="28"/>
                <w:szCs w:val="28"/>
              </w:rPr>
            </w:pPr>
            <w:r w:rsidRPr="008B37A5">
              <w:rPr>
                <w:b/>
                <w:i/>
                <w:sz w:val="28"/>
                <w:szCs w:val="28"/>
              </w:rPr>
              <w:t>(</w:t>
            </w:r>
            <w:r w:rsidRPr="008B37A5">
              <w:rPr>
                <w:b/>
                <w:i/>
                <w:sz w:val="28"/>
                <w:szCs w:val="28"/>
                <w:lang w:val="en-US"/>
              </w:rPr>
              <w:t>kg/group</w:t>
            </w:r>
            <w:r w:rsidRPr="008B37A5">
              <w:rPr>
                <w:b/>
                <w:i/>
                <w:sz w:val="28"/>
                <w:szCs w:val="28"/>
              </w:rPr>
              <w:t>)</w:t>
            </w:r>
          </w:p>
        </w:tc>
      </w:tr>
      <w:tr w:rsidR="00A57963" w:rsidRPr="008B37A5" w:rsidTr="00DD6F39">
        <w:tc>
          <w:tcPr>
            <w:tcW w:w="1696" w:type="dxa"/>
            <w:vMerge w:val="restart"/>
            <w:vAlign w:val="center"/>
          </w:tcPr>
          <w:p w:rsidR="00A57963" w:rsidRPr="008B37A5" w:rsidRDefault="00A57963" w:rsidP="00FF5E35">
            <w:pPr>
              <w:jc w:val="center"/>
              <w:rPr>
                <w:sz w:val="28"/>
                <w:szCs w:val="28"/>
              </w:rPr>
            </w:pPr>
            <w:r w:rsidRPr="008B37A5">
              <w:rPr>
                <w:b/>
                <w:sz w:val="28"/>
                <w:szCs w:val="28"/>
              </w:rPr>
              <w:t>Starter</w:t>
            </w:r>
          </w:p>
        </w:tc>
        <w:tc>
          <w:tcPr>
            <w:tcW w:w="2694" w:type="dxa"/>
          </w:tcPr>
          <w:p w:rsidR="00A57963" w:rsidRPr="008B37A5" w:rsidRDefault="00A57963" w:rsidP="00FF5E35">
            <w:pPr>
              <w:jc w:val="center"/>
              <w:rPr>
                <w:sz w:val="28"/>
                <w:szCs w:val="28"/>
                <w:lang w:val="en-US"/>
              </w:rPr>
            </w:pPr>
            <w:r w:rsidRPr="008B37A5">
              <w:rPr>
                <w:sz w:val="28"/>
                <w:szCs w:val="28"/>
                <w:lang w:val="en-US"/>
              </w:rPr>
              <w:t>M=1.89</w:t>
            </w:r>
          </w:p>
        </w:tc>
        <w:tc>
          <w:tcPr>
            <w:tcW w:w="2618" w:type="dxa"/>
          </w:tcPr>
          <w:p w:rsidR="00A57963" w:rsidRPr="008B37A5" w:rsidRDefault="00A57963" w:rsidP="00FF5E35">
            <w:pPr>
              <w:jc w:val="center"/>
              <w:rPr>
                <w:sz w:val="28"/>
                <w:szCs w:val="28"/>
                <w:lang w:val="en-US"/>
              </w:rPr>
            </w:pPr>
            <w:r w:rsidRPr="008B37A5">
              <w:rPr>
                <w:sz w:val="28"/>
                <w:szCs w:val="28"/>
                <w:lang w:val="en-US"/>
              </w:rPr>
              <w:t>M=1.95</w:t>
            </w:r>
          </w:p>
        </w:tc>
        <w:tc>
          <w:tcPr>
            <w:tcW w:w="2631" w:type="dxa"/>
          </w:tcPr>
          <w:p w:rsidR="00A57963" w:rsidRPr="008B37A5" w:rsidRDefault="00A57963" w:rsidP="00FF5E35">
            <w:pPr>
              <w:jc w:val="center"/>
              <w:rPr>
                <w:sz w:val="28"/>
                <w:szCs w:val="28"/>
                <w:lang w:val="en-US"/>
              </w:rPr>
            </w:pPr>
            <w:r w:rsidRPr="008B37A5">
              <w:rPr>
                <w:sz w:val="28"/>
                <w:szCs w:val="28"/>
                <w:lang w:val="en-US"/>
              </w:rPr>
              <w:t>M=1.87</w:t>
            </w:r>
          </w:p>
        </w:tc>
      </w:tr>
      <w:tr w:rsidR="00A57963" w:rsidRPr="008B37A5" w:rsidTr="00DD6F39">
        <w:tc>
          <w:tcPr>
            <w:tcW w:w="1696" w:type="dxa"/>
            <w:vMerge/>
            <w:vAlign w:val="center"/>
          </w:tcPr>
          <w:p w:rsidR="00A57963" w:rsidRPr="008B37A5" w:rsidRDefault="00A57963" w:rsidP="00FF5E35">
            <w:pPr>
              <w:jc w:val="center"/>
              <w:rPr>
                <w:sz w:val="28"/>
                <w:szCs w:val="28"/>
              </w:rPr>
            </w:pPr>
          </w:p>
        </w:tc>
        <w:tc>
          <w:tcPr>
            <w:tcW w:w="2694" w:type="dxa"/>
          </w:tcPr>
          <w:p w:rsidR="00A57963" w:rsidRPr="008B37A5" w:rsidRDefault="00A57963" w:rsidP="00FF5E35">
            <w:pPr>
              <w:jc w:val="center"/>
              <w:rPr>
                <w:sz w:val="28"/>
                <w:szCs w:val="28"/>
                <w:lang w:val="en-US"/>
              </w:rPr>
            </w:pPr>
            <w:r w:rsidRPr="008B37A5">
              <w:rPr>
                <w:sz w:val="28"/>
                <w:szCs w:val="28"/>
                <w:lang w:val="en-US"/>
              </w:rPr>
              <w:t>E=1.89</w:t>
            </w:r>
          </w:p>
        </w:tc>
        <w:tc>
          <w:tcPr>
            <w:tcW w:w="2618" w:type="dxa"/>
          </w:tcPr>
          <w:p w:rsidR="00A57963" w:rsidRPr="008B37A5" w:rsidRDefault="00A57963" w:rsidP="00FF5E35">
            <w:pPr>
              <w:jc w:val="center"/>
              <w:rPr>
                <w:sz w:val="28"/>
                <w:szCs w:val="28"/>
                <w:lang w:val="en-US"/>
              </w:rPr>
            </w:pPr>
            <w:r w:rsidRPr="008B37A5">
              <w:rPr>
                <w:sz w:val="28"/>
                <w:szCs w:val="28"/>
                <w:lang w:val="en-US"/>
              </w:rPr>
              <w:t>E=1.95</w:t>
            </w:r>
          </w:p>
        </w:tc>
        <w:tc>
          <w:tcPr>
            <w:tcW w:w="2631" w:type="dxa"/>
          </w:tcPr>
          <w:p w:rsidR="00A57963" w:rsidRPr="008B37A5" w:rsidRDefault="00A57963" w:rsidP="00FF5E35">
            <w:pPr>
              <w:jc w:val="center"/>
              <w:rPr>
                <w:sz w:val="28"/>
                <w:szCs w:val="28"/>
                <w:lang w:val="en-US"/>
              </w:rPr>
            </w:pPr>
            <w:r w:rsidRPr="008B37A5">
              <w:rPr>
                <w:sz w:val="28"/>
                <w:szCs w:val="28"/>
                <w:lang w:val="en-US"/>
              </w:rPr>
              <w:t>E=1.87</w:t>
            </w:r>
          </w:p>
        </w:tc>
      </w:tr>
      <w:tr w:rsidR="00A57963" w:rsidRPr="008B37A5" w:rsidTr="00DD6F39">
        <w:tc>
          <w:tcPr>
            <w:tcW w:w="1696" w:type="dxa"/>
            <w:vMerge/>
            <w:vAlign w:val="center"/>
          </w:tcPr>
          <w:p w:rsidR="00A57963" w:rsidRPr="008B37A5" w:rsidRDefault="00A57963" w:rsidP="00FF5E35">
            <w:pPr>
              <w:jc w:val="center"/>
              <w:rPr>
                <w:sz w:val="28"/>
                <w:szCs w:val="28"/>
                <w:lang w:val="en-US"/>
              </w:rPr>
            </w:pPr>
          </w:p>
        </w:tc>
        <w:tc>
          <w:tcPr>
            <w:tcW w:w="2694" w:type="dxa"/>
          </w:tcPr>
          <w:p w:rsidR="00A57963" w:rsidRPr="008B37A5" w:rsidRDefault="00A57963" w:rsidP="00FF5E35">
            <w:pPr>
              <w:jc w:val="center"/>
              <w:rPr>
                <w:b/>
                <w:sz w:val="28"/>
                <w:szCs w:val="28"/>
                <w:lang w:val="en-US"/>
              </w:rPr>
            </w:pPr>
            <w:r w:rsidRPr="008B37A5">
              <w:rPr>
                <w:b/>
                <w:i/>
                <w:sz w:val="28"/>
                <w:szCs w:val="28"/>
              </w:rPr>
              <w:t>T</w:t>
            </w:r>
            <w:r w:rsidRPr="008B37A5">
              <w:rPr>
                <w:b/>
                <w:sz w:val="28"/>
                <w:szCs w:val="28"/>
              </w:rPr>
              <w:t>=</w:t>
            </w:r>
            <w:r w:rsidRPr="008B37A5">
              <w:rPr>
                <w:b/>
                <w:sz w:val="28"/>
                <w:szCs w:val="28"/>
                <w:lang w:val="en-US"/>
              </w:rPr>
              <w:t>3.78</w:t>
            </w:r>
          </w:p>
          <w:p w:rsidR="00A57963" w:rsidRPr="008B37A5" w:rsidRDefault="00A57963" w:rsidP="00FF5E35">
            <w:pPr>
              <w:jc w:val="center"/>
              <w:rPr>
                <w:i/>
                <w:sz w:val="28"/>
                <w:szCs w:val="28"/>
              </w:rPr>
            </w:pPr>
            <w:r w:rsidRPr="008B37A5">
              <w:rPr>
                <w:i/>
                <w:sz w:val="28"/>
                <w:szCs w:val="28"/>
              </w:rPr>
              <w:t>(</w:t>
            </w:r>
            <w:r w:rsidRPr="008B37A5">
              <w:rPr>
                <w:i/>
                <w:sz w:val="28"/>
                <w:szCs w:val="28"/>
                <w:lang w:val="en-US"/>
              </w:rPr>
              <w:t>1.26</w:t>
            </w:r>
            <w:r w:rsidRPr="008B37A5">
              <w:rPr>
                <w:i/>
                <w:sz w:val="28"/>
                <w:szCs w:val="28"/>
              </w:rPr>
              <w:t xml:space="preserve"> kg/calf)</w:t>
            </w:r>
          </w:p>
        </w:tc>
        <w:tc>
          <w:tcPr>
            <w:tcW w:w="2618" w:type="dxa"/>
          </w:tcPr>
          <w:p w:rsidR="00A57963" w:rsidRPr="008B37A5" w:rsidRDefault="00A57963" w:rsidP="00FF5E35">
            <w:pPr>
              <w:jc w:val="center"/>
              <w:rPr>
                <w:b/>
                <w:sz w:val="28"/>
                <w:szCs w:val="28"/>
                <w:lang w:val="en-US"/>
              </w:rPr>
            </w:pPr>
            <w:r w:rsidRPr="008B37A5">
              <w:rPr>
                <w:b/>
                <w:i/>
                <w:sz w:val="28"/>
                <w:szCs w:val="28"/>
              </w:rPr>
              <w:t>T</w:t>
            </w:r>
            <w:r w:rsidRPr="008B37A5">
              <w:rPr>
                <w:b/>
                <w:sz w:val="28"/>
                <w:szCs w:val="28"/>
              </w:rPr>
              <w:t>=</w:t>
            </w:r>
            <w:r w:rsidRPr="008B37A5">
              <w:rPr>
                <w:b/>
                <w:sz w:val="28"/>
                <w:szCs w:val="28"/>
                <w:lang w:val="en-US"/>
              </w:rPr>
              <w:t>3.89</w:t>
            </w:r>
          </w:p>
          <w:p w:rsidR="00A57963" w:rsidRPr="008B37A5" w:rsidRDefault="00A57963" w:rsidP="00FF5E35">
            <w:pPr>
              <w:jc w:val="center"/>
              <w:rPr>
                <w:i/>
                <w:sz w:val="28"/>
                <w:szCs w:val="28"/>
              </w:rPr>
            </w:pPr>
            <w:r w:rsidRPr="008B37A5">
              <w:rPr>
                <w:i/>
                <w:sz w:val="28"/>
                <w:szCs w:val="28"/>
              </w:rPr>
              <w:t>(</w:t>
            </w:r>
            <w:r w:rsidRPr="008B37A5">
              <w:rPr>
                <w:i/>
                <w:sz w:val="28"/>
                <w:szCs w:val="28"/>
                <w:lang w:val="en-US"/>
              </w:rPr>
              <w:t>1.297</w:t>
            </w:r>
            <w:r w:rsidRPr="008B37A5">
              <w:rPr>
                <w:i/>
                <w:sz w:val="28"/>
                <w:szCs w:val="28"/>
              </w:rPr>
              <w:t xml:space="preserve"> kg/calf)</w:t>
            </w:r>
          </w:p>
        </w:tc>
        <w:tc>
          <w:tcPr>
            <w:tcW w:w="2631" w:type="dxa"/>
          </w:tcPr>
          <w:p w:rsidR="00A57963" w:rsidRPr="008B37A5" w:rsidRDefault="00A57963" w:rsidP="00FF5E35">
            <w:pPr>
              <w:jc w:val="center"/>
              <w:rPr>
                <w:b/>
                <w:sz w:val="28"/>
                <w:szCs w:val="28"/>
                <w:lang w:val="en-US"/>
              </w:rPr>
            </w:pPr>
            <w:r w:rsidRPr="008B37A5">
              <w:rPr>
                <w:b/>
                <w:i/>
                <w:sz w:val="28"/>
                <w:szCs w:val="28"/>
              </w:rPr>
              <w:t>T</w:t>
            </w:r>
            <w:r w:rsidRPr="008B37A5">
              <w:rPr>
                <w:b/>
                <w:sz w:val="28"/>
                <w:szCs w:val="28"/>
              </w:rPr>
              <w:t>=</w:t>
            </w:r>
            <w:r w:rsidRPr="008B37A5">
              <w:rPr>
                <w:b/>
                <w:sz w:val="28"/>
                <w:szCs w:val="28"/>
                <w:lang w:val="en-US"/>
              </w:rPr>
              <w:t>3.74</w:t>
            </w:r>
          </w:p>
          <w:p w:rsidR="00A57963" w:rsidRPr="008B37A5" w:rsidRDefault="00A57963" w:rsidP="00FF5E35">
            <w:pPr>
              <w:jc w:val="center"/>
              <w:rPr>
                <w:i/>
                <w:sz w:val="28"/>
                <w:szCs w:val="28"/>
              </w:rPr>
            </w:pPr>
            <w:r w:rsidRPr="008B37A5">
              <w:rPr>
                <w:i/>
                <w:sz w:val="28"/>
                <w:szCs w:val="28"/>
              </w:rPr>
              <w:t>(</w:t>
            </w:r>
            <w:r w:rsidRPr="008B37A5">
              <w:rPr>
                <w:i/>
                <w:sz w:val="28"/>
                <w:szCs w:val="28"/>
                <w:lang w:val="en-US"/>
              </w:rPr>
              <w:t>1.247</w:t>
            </w:r>
            <w:r w:rsidRPr="008B37A5">
              <w:rPr>
                <w:i/>
                <w:sz w:val="28"/>
                <w:szCs w:val="28"/>
              </w:rPr>
              <w:t xml:space="preserve"> kg/calf)</w:t>
            </w:r>
          </w:p>
        </w:tc>
      </w:tr>
      <w:tr w:rsidR="00A57963" w:rsidRPr="008B37A5" w:rsidTr="00DD6F39">
        <w:tc>
          <w:tcPr>
            <w:tcW w:w="1696" w:type="dxa"/>
            <w:vMerge w:val="restart"/>
            <w:vAlign w:val="center"/>
          </w:tcPr>
          <w:p w:rsidR="00A57963" w:rsidRPr="008B37A5" w:rsidRDefault="00A57963" w:rsidP="00FF5E35">
            <w:pPr>
              <w:jc w:val="center"/>
              <w:rPr>
                <w:sz w:val="28"/>
                <w:szCs w:val="28"/>
              </w:rPr>
            </w:pPr>
            <w:r w:rsidRPr="008B37A5">
              <w:rPr>
                <w:b/>
                <w:sz w:val="28"/>
                <w:szCs w:val="28"/>
              </w:rPr>
              <w:t>Hay (Alfalfa)</w:t>
            </w:r>
          </w:p>
        </w:tc>
        <w:tc>
          <w:tcPr>
            <w:tcW w:w="2694" w:type="dxa"/>
          </w:tcPr>
          <w:p w:rsidR="00A57963" w:rsidRPr="008B37A5" w:rsidRDefault="00A57963" w:rsidP="00FF5E35">
            <w:pPr>
              <w:jc w:val="center"/>
              <w:rPr>
                <w:sz w:val="28"/>
                <w:szCs w:val="28"/>
                <w:lang w:val="en-US"/>
              </w:rPr>
            </w:pPr>
            <w:r w:rsidRPr="008B37A5">
              <w:rPr>
                <w:sz w:val="28"/>
                <w:szCs w:val="28"/>
                <w:lang w:val="en-US"/>
              </w:rPr>
              <w:t>M=2.84</w:t>
            </w:r>
          </w:p>
        </w:tc>
        <w:tc>
          <w:tcPr>
            <w:tcW w:w="2618" w:type="dxa"/>
          </w:tcPr>
          <w:p w:rsidR="00A57963" w:rsidRPr="008B37A5" w:rsidRDefault="00A57963" w:rsidP="00FF5E35">
            <w:pPr>
              <w:jc w:val="center"/>
              <w:rPr>
                <w:sz w:val="28"/>
                <w:szCs w:val="28"/>
                <w:lang w:val="en-US"/>
              </w:rPr>
            </w:pPr>
            <w:r w:rsidRPr="008B37A5">
              <w:rPr>
                <w:sz w:val="28"/>
                <w:szCs w:val="28"/>
                <w:lang w:val="en-US"/>
              </w:rPr>
              <w:t>M=2.91</w:t>
            </w:r>
          </w:p>
        </w:tc>
        <w:tc>
          <w:tcPr>
            <w:tcW w:w="2631" w:type="dxa"/>
          </w:tcPr>
          <w:p w:rsidR="00A57963" w:rsidRPr="008B37A5" w:rsidRDefault="00A57963" w:rsidP="00FF5E35">
            <w:pPr>
              <w:jc w:val="center"/>
              <w:rPr>
                <w:sz w:val="28"/>
                <w:szCs w:val="28"/>
                <w:lang w:val="en-US"/>
              </w:rPr>
            </w:pPr>
            <w:r w:rsidRPr="008B37A5">
              <w:rPr>
                <w:sz w:val="28"/>
                <w:szCs w:val="28"/>
                <w:lang w:val="en-US"/>
              </w:rPr>
              <w:t>M=2.81</w:t>
            </w:r>
          </w:p>
        </w:tc>
      </w:tr>
      <w:tr w:rsidR="00A57963" w:rsidRPr="008B37A5" w:rsidTr="00DD6F39">
        <w:tc>
          <w:tcPr>
            <w:tcW w:w="1696" w:type="dxa"/>
            <w:vMerge/>
          </w:tcPr>
          <w:p w:rsidR="00A57963" w:rsidRPr="008B37A5" w:rsidRDefault="00A57963" w:rsidP="00FF5E35">
            <w:pPr>
              <w:jc w:val="center"/>
              <w:rPr>
                <w:sz w:val="28"/>
                <w:szCs w:val="28"/>
              </w:rPr>
            </w:pPr>
          </w:p>
        </w:tc>
        <w:tc>
          <w:tcPr>
            <w:tcW w:w="2694" w:type="dxa"/>
          </w:tcPr>
          <w:p w:rsidR="00A57963" w:rsidRPr="008B37A5" w:rsidRDefault="00A57963" w:rsidP="00FF5E35">
            <w:pPr>
              <w:jc w:val="center"/>
              <w:rPr>
                <w:sz w:val="28"/>
                <w:szCs w:val="28"/>
                <w:lang w:val="en-US"/>
              </w:rPr>
            </w:pPr>
            <w:r w:rsidRPr="008B37A5">
              <w:rPr>
                <w:sz w:val="28"/>
                <w:szCs w:val="28"/>
                <w:lang w:val="en-US"/>
              </w:rPr>
              <w:t>E=2.84</w:t>
            </w:r>
          </w:p>
        </w:tc>
        <w:tc>
          <w:tcPr>
            <w:tcW w:w="2618" w:type="dxa"/>
          </w:tcPr>
          <w:p w:rsidR="00A57963" w:rsidRPr="008B37A5" w:rsidRDefault="00A57963" w:rsidP="00FF5E35">
            <w:pPr>
              <w:jc w:val="center"/>
              <w:rPr>
                <w:sz w:val="28"/>
                <w:szCs w:val="28"/>
                <w:lang w:val="en-US"/>
              </w:rPr>
            </w:pPr>
            <w:r w:rsidRPr="008B37A5">
              <w:rPr>
                <w:sz w:val="28"/>
                <w:szCs w:val="28"/>
                <w:lang w:val="en-US"/>
              </w:rPr>
              <w:t>E=2.91</w:t>
            </w:r>
          </w:p>
        </w:tc>
        <w:tc>
          <w:tcPr>
            <w:tcW w:w="2631" w:type="dxa"/>
          </w:tcPr>
          <w:p w:rsidR="00A57963" w:rsidRPr="008B37A5" w:rsidRDefault="00A57963" w:rsidP="00FF5E35">
            <w:pPr>
              <w:jc w:val="center"/>
              <w:rPr>
                <w:sz w:val="28"/>
                <w:szCs w:val="28"/>
                <w:lang w:val="en-US"/>
              </w:rPr>
            </w:pPr>
            <w:r w:rsidRPr="008B37A5">
              <w:rPr>
                <w:sz w:val="28"/>
                <w:szCs w:val="28"/>
                <w:lang w:val="en-US"/>
              </w:rPr>
              <w:t>E=2.81</w:t>
            </w:r>
          </w:p>
        </w:tc>
      </w:tr>
      <w:tr w:rsidR="00A57963" w:rsidRPr="008B37A5" w:rsidTr="00DD6F39">
        <w:tc>
          <w:tcPr>
            <w:tcW w:w="1696" w:type="dxa"/>
            <w:vMerge/>
          </w:tcPr>
          <w:p w:rsidR="00A57963" w:rsidRPr="008B37A5" w:rsidRDefault="00A57963" w:rsidP="00FF5E35">
            <w:pPr>
              <w:jc w:val="center"/>
              <w:rPr>
                <w:sz w:val="28"/>
                <w:szCs w:val="28"/>
                <w:lang w:val="en-US"/>
              </w:rPr>
            </w:pPr>
          </w:p>
        </w:tc>
        <w:tc>
          <w:tcPr>
            <w:tcW w:w="2694" w:type="dxa"/>
          </w:tcPr>
          <w:p w:rsidR="00A57963" w:rsidRPr="008B37A5" w:rsidRDefault="00A57963" w:rsidP="00FF5E35">
            <w:pPr>
              <w:jc w:val="center"/>
              <w:rPr>
                <w:b/>
                <w:sz w:val="28"/>
                <w:szCs w:val="28"/>
                <w:lang w:val="en-US"/>
              </w:rPr>
            </w:pPr>
            <w:r w:rsidRPr="008B37A5">
              <w:rPr>
                <w:b/>
                <w:i/>
                <w:sz w:val="28"/>
                <w:szCs w:val="28"/>
              </w:rPr>
              <w:t>T</w:t>
            </w:r>
            <w:r w:rsidRPr="008B37A5">
              <w:rPr>
                <w:b/>
                <w:sz w:val="28"/>
                <w:szCs w:val="28"/>
              </w:rPr>
              <w:t>=</w:t>
            </w:r>
            <w:r w:rsidRPr="008B37A5">
              <w:rPr>
                <w:b/>
                <w:sz w:val="28"/>
                <w:szCs w:val="28"/>
                <w:lang w:val="en-US"/>
              </w:rPr>
              <w:t>5.67</w:t>
            </w:r>
          </w:p>
          <w:p w:rsidR="00A57963" w:rsidRPr="008B37A5" w:rsidRDefault="00A57963" w:rsidP="00FF5E35">
            <w:pPr>
              <w:jc w:val="center"/>
              <w:rPr>
                <w:i/>
                <w:sz w:val="28"/>
                <w:szCs w:val="28"/>
              </w:rPr>
            </w:pPr>
            <w:r w:rsidRPr="008B37A5">
              <w:rPr>
                <w:i/>
                <w:sz w:val="28"/>
                <w:szCs w:val="28"/>
              </w:rPr>
              <w:t>(</w:t>
            </w:r>
            <w:r w:rsidRPr="008B37A5">
              <w:rPr>
                <w:i/>
                <w:sz w:val="28"/>
                <w:szCs w:val="28"/>
                <w:lang w:val="en-US"/>
              </w:rPr>
              <w:t>1.89</w:t>
            </w:r>
            <w:r w:rsidRPr="008B37A5">
              <w:rPr>
                <w:i/>
                <w:sz w:val="28"/>
                <w:szCs w:val="28"/>
              </w:rPr>
              <w:t xml:space="preserve"> kg/calf)</w:t>
            </w:r>
          </w:p>
        </w:tc>
        <w:tc>
          <w:tcPr>
            <w:tcW w:w="2618" w:type="dxa"/>
          </w:tcPr>
          <w:p w:rsidR="00A57963" w:rsidRPr="008B37A5" w:rsidRDefault="00A57963" w:rsidP="00FF5E35">
            <w:pPr>
              <w:jc w:val="center"/>
              <w:rPr>
                <w:b/>
                <w:sz w:val="28"/>
                <w:szCs w:val="28"/>
                <w:lang w:val="en-US"/>
              </w:rPr>
            </w:pPr>
            <w:r w:rsidRPr="008B37A5">
              <w:rPr>
                <w:b/>
                <w:i/>
                <w:sz w:val="28"/>
                <w:szCs w:val="28"/>
              </w:rPr>
              <w:t>T</w:t>
            </w:r>
            <w:r w:rsidRPr="008B37A5">
              <w:rPr>
                <w:b/>
                <w:sz w:val="28"/>
                <w:szCs w:val="28"/>
              </w:rPr>
              <w:t>=</w:t>
            </w:r>
            <w:r w:rsidRPr="008B37A5">
              <w:rPr>
                <w:b/>
                <w:sz w:val="28"/>
                <w:szCs w:val="28"/>
                <w:lang w:val="en-US"/>
              </w:rPr>
              <w:t>5.83</w:t>
            </w:r>
          </w:p>
          <w:p w:rsidR="00A57963" w:rsidRPr="008B37A5" w:rsidRDefault="00A57963" w:rsidP="00FF5E35">
            <w:pPr>
              <w:jc w:val="center"/>
              <w:rPr>
                <w:i/>
                <w:sz w:val="28"/>
                <w:szCs w:val="28"/>
              </w:rPr>
            </w:pPr>
            <w:r w:rsidRPr="008B37A5">
              <w:rPr>
                <w:i/>
                <w:sz w:val="28"/>
                <w:szCs w:val="28"/>
              </w:rPr>
              <w:t>(</w:t>
            </w:r>
            <w:r w:rsidRPr="008B37A5">
              <w:rPr>
                <w:i/>
                <w:sz w:val="28"/>
                <w:szCs w:val="28"/>
                <w:lang w:val="en-US"/>
              </w:rPr>
              <w:t>1.943</w:t>
            </w:r>
            <w:r w:rsidRPr="008B37A5">
              <w:rPr>
                <w:i/>
                <w:sz w:val="28"/>
                <w:szCs w:val="28"/>
              </w:rPr>
              <w:t xml:space="preserve"> kg/calf)</w:t>
            </w:r>
          </w:p>
        </w:tc>
        <w:tc>
          <w:tcPr>
            <w:tcW w:w="2631" w:type="dxa"/>
          </w:tcPr>
          <w:p w:rsidR="00A57963" w:rsidRPr="008B37A5" w:rsidRDefault="00A57963" w:rsidP="00FF5E35">
            <w:pPr>
              <w:jc w:val="center"/>
              <w:rPr>
                <w:b/>
                <w:sz w:val="28"/>
                <w:szCs w:val="28"/>
                <w:lang w:val="en-US"/>
              </w:rPr>
            </w:pPr>
            <w:r w:rsidRPr="008B37A5">
              <w:rPr>
                <w:b/>
                <w:i/>
                <w:sz w:val="28"/>
                <w:szCs w:val="28"/>
              </w:rPr>
              <w:t>T</w:t>
            </w:r>
            <w:r w:rsidRPr="008B37A5">
              <w:rPr>
                <w:b/>
                <w:sz w:val="28"/>
                <w:szCs w:val="28"/>
              </w:rPr>
              <w:t>=</w:t>
            </w:r>
            <w:r w:rsidRPr="008B37A5">
              <w:rPr>
                <w:b/>
                <w:sz w:val="28"/>
                <w:szCs w:val="28"/>
                <w:lang w:val="en-US"/>
              </w:rPr>
              <w:t>5.61</w:t>
            </w:r>
          </w:p>
          <w:p w:rsidR="00A57963" w:rsidRPr="008B37A5" w:rsidRDefault="00A57963" w:rsidP="00FF5E35">
            <w:pPr>
              <w:jc w:val="center"/>
              <w:rPr>
                <w:i/>
                <w:sz w:val="28"/>
                <w:szCs w:val="28"/>
              </w:rPr>
            </w:pPr>
            <w:r w:rsidRPr="008B37A5">
              <w:rPr>
                <w:i/>
                <w:sz w:val="28"/>
                <w:szCs w:val="28"/>
              </w:rPr>
              <w:t>(</w:t>
            </w:r>
            <w:r w:rsidRPr="008B37A5">
              <w:rPr>
                <w:i/>
                <w:sz w:val="28"/>
                <w:szCs w:val="28"/>
                <w:lang w:val="en-US"/>
              </w:rPr>
              <w:t>1.87</w:t>
            </w:r>
            <w:r w:rsidRPr="008B37A5">
              <w:rPr>
                <w:i/>
                <w:sz w:val="28"/>
                <w:szCs w:val="28"/>
              </w:rPr>
              <w:t xml:space="preserve"> kg/calf)</w:t>
            </w:r>
          </w:p>
        </w:tc>
      </w:tr>
    </w:tbl>
    <w:p w:rsidR="00A57963" w:rsidRPr="008B37A5" w:rsidRDefault="00A57963" w:rsidP="00FF5E35">
      <w:pPr>
        <w:rPr>
          <w:sz w:val="28"/>
          <w:szCs w:val="28"/>
          <w:lang w:val="en-US"/>
        </w:rPr>
      </w:pPr>
      <w:r w:rsidRPr="008B37A5">
        <w:rPr>
          <w:sz w:val="28"/>
          <w:szCs w:val="28"/>
        </w:rPr>
        <w:t>T-Total</w:t>
      </w:r>
      <w:r w:rsidRPr="008B37A5">
        <w:rPr>
          <w:sz w:val="28"/>
          <w:szCs w:val="28"/>
          <w:lang w:val="en-US"/>
        </w:rPr>
        <w:t xml:space="preserve">, </w:t>
      </w:r>
      <w:r w:rsidRPr="008B37A5">
        <w:rPr>
          <w:sz w:val="28"/>
          <w:szCs w:val="28"/>
        </w:rPr>
        <w:t>M-morning</w:t>
      </w:r>
      <w:r w:rsidRPr="008B37A5">
        <w:rPr>
          <w:sz w:val="28"/>
          <w:szCs w:val="28"/>
          <w:lang w:val="en-US"/>
        </w:rPr>
        <w:t xml:space="preserve">, </w:t>
      </w:r>
      <w:r w:rsidRPr="008B37A5">
        <w:rPr>
          <w:sz w:val="28"/>
          <w:szCs w:val="28"/>
        </w:rPr>
        <w:t>E-evening</w:t>
      </w:r>
    </w:p>
    <w:p w:rsidR="004C1897" w:rsidRPr="008B37A5" w:rsidRDefault="004C1897" w:rsidP="00FF5E35">
      <w:pPr>
        <w:pStyle w:val="a9"/>
        <w:jc w:val="both"/>
        <w:rPr>
          <w:rFonts w:ascii="Times New Roman" w:hAnsi="Times New Roman" w:cs="Times New Roman"/>
          <w:sz w:val="28"/>
          <w:szCs w:val="28"/>
          <w:lang w:val="en-US"/>
        </w:rPr>
      </w:pPr>
    </w:p>
    <w:p w:rsidR="00A57963" w:rsidRPr="008B37A5" w:rsidRDefault="008C5BF4" w:rsidP="00FF5E35">
      <w:pPr>
        <w:rPr>
          <w:b/>
          <w:sz w:val="28"/>
          <w:szCs w:val="28"/>
        </w:rPr>
      </w:pPr>
      <w:r w:rsidRPr="008B37A5">
        <w:rPr>
          <w:sz w:val="28"/>
          <w:szCs w:val="28"/>
        </w:rPr>
        <w:t>22</w:t>
      </w:r>
      <w:r w:rsidR="004C1897" w:rsidRPr="008B37A5">
        <w:rPr>
          <w:sz w:val="28"/>
          <w:szCs w:val="28"/>
        </w:rPr>
        <w:t xml:space="preserve"> кесте – </w:t>
      </w:r>
      <w:r w:rsidR="00A57963" w:rsidRPr="008B37A5">
        <w:rPr>
          <w:sz w:val="28"/>
          <w:szCs w:val="28"/>
        </w:rPr>
        <w:t>№3 өлшемге сай пробиотиктің берілу мөлшері</w:t>
      </w:r>
    </w:p>
    <w:p w:rsidR="004C1897" w:rsidRPr="008B37A5" w:rsidRDefault="004C1897" w:rsidP="00FF5E35">
      <w:pPr>
        <w:pStyle w:val="a9"/>
        <w:jc w:val="both"/>
        <w:rPr>
          <w:rFonts w:ascii="Times New Roman" w:hAnsi="Times New Roman" w:cs="Times New Roman"/>
          <w:sz w:val="28"/>
          <w:szCs w:val="28"/>
          <w:lang w:val="en-US"/>
        </w:rPr>
      </w:pPr>
    </w:p>
    <w:tbl>
      <w:tblPr>
        <w:tblStyle w:val="aa"/>
        <w:tblW w:w="0" w:type="auto"/>
        <w:tblInd w:w="108" w:type="dxa"/>
        <w:tblLook w:val="04A0" w:firstRow="1" w:lastRow="0" w:firstColumn="1" w:lastColumn="0" w:noHBand="0" w:noVBand="1"/>
      </w:tblPr>
      <w:tblGrid>
        <w:gridCol w:w="561"/>
        <w:gridCol w:w="4060"/>
        <w:gridCol w:w="4899"/>
      </w:tblGrid>
      <w:tr w:rsidR="00A57963" w:rsidRPr="008B37A5" w:rsidTr="00DD6F39">
        <w:tc>
          <w:tcPr>
            <w:tcW w:w="562" w:type="dxa"/>
          </w:tcPr>
          <w:p w:rsidR="00A57963" w:rsidRPr="008B37A5" w:rsidRDefault="00A57963" w:rsidP="00FF5E35">
            <w:pPr>
              <w:jc w:val="center"/>
              <w:rPr>
                <w:b/>
                <w:sz w:val="28"/>
                <w:szCs w:val="28"/>
              </w:rPr>
            </w:pPr>
            <w:r w:rsidRPr="008B37A5">
              <w:rPr>
                <w:b/>
                <w:sz w:val="28"/>
                <w:szCs w:val="28"/>
              </w:rPr>
              <w:t>№</w:t>
            </w:r>
          </w:p>
        </w:tc>
        <w:tc>
          <w:tcPr>
            <w:tcW w:w="4111" w:type="dxa"/>
          </w:tcPr>
          <w:p w:rsidR="00A57963" w:rsidRPr="008B37A5" w:rsidRDefault="00A57963" w:rsidP="00FF5E35">
            <w:pPr>
              <w:rPr>
                <w:b/>
                <w:sz w:val="28"/>
                <w:szCs w:val="28"/>
                <w:lang w:val="en-US"/>
              </w:rPr>
            </w:pPr>
            <w:r w:rsidRPr="008B37A5">
              <w:rPr>
                <w:b/>
                <w:sz w:val="28"/>
                <w:szCs w:val="28"/>
                <w:lang w:val="en-US"/>
              </w:rPr>
              <w:t>Probiotic for 2nd group (G2)</w:t>
            </w:r>
          </w:p>
        </w:tc>
        <w:tc>
          <w:tcPr>
            <w:tcW w:w="4966" w:type="dxa"/>
          </w:tcPr>
          <w:p w:rsidR="00A57963" w:rsidRPr="008B37A5" w:rsidRDefault="00A57963" w:rsidP="00FF5E35">
            <w:pPr>
              <w:rPr>
                <w:b/>
                <w:sz w:val="28"/>
                <w:szCs w:val="28"/>
                <w:lang w:val="en-US"/>
              </w:rPr>
            </w:pPr>
            <w:r w:rsidRPr="008B37A5">
              <w:rPr>
                <w:b/>
                <w:sz w:val="28"/>
                <w:szCs w:val="28"/>
                <w:lang w:val="en-US"/>
              </w:rPr>
              <w:t>Probiotic for 3rd group (G3)</w:t>
            </w:r>
          </w:p>
        </w:tc>
      </w:tr>
      <w:tr w:rsidR="00A57963" w:rsidRPr="008B37A5" w:rsidTr="00DD6F39">
        <w:trPr>
          <w:trHeight w:val="562"/>
        </w:trPr>
        <w:tc>
          <w:tcPr>
            <w:tcW w:w="562" w:type="dxa"/>
          </w:tcPr>
          <w:p w:rsidR="00A57963" w:rsidRPr="008B37A5" w:rsidRDefault="00A57963" w:rsidP="00FF5E35">
            <w:pPr>
              <w:pStyle w:val="a5"/>
              <w:widowControl/>
              <w:numPr>
                <w:ilvl w:val="0"/>
                <w:numId w:val="35"/>
              </w:numPr>
              <w:autoSpaceDE/>
              <w:autoSpaceDN/>
              <w:contextualSpacing/>
              <w:jc w:val="center"/>
              <w:rPr>
                <w:sz w:val="28"/>
                <w:szCs w:val="28"/>
              </w:rPr>
            </w:pPr>
          </w:p>
        </w:tc>
        <w:tc>
          <w:tcPr>
            <w:tcW w:w="4111" w:type="dxa"/>
          </w:tcPr>
          <w:p w:rsidR="00A57963" w:rsidRPr="008B37A5" w:rsidRDefault="00A57963" w:rsidP="00FF5E35">
            <w:pPr>
              <w:rPr>
                <w:sz w:val="28"/>
                <w:szCs w:val="28"/>
                <w:lang w:val="en-US"/>
              </w:rPr>
            </w:pPr>
            <w:r w:rsidRPr="008B37A5">
              <w:rPr>
                <w:sz w:val="28"/>
                <w:szCs w:val="28"/>
                <w:lang w:val="en-US"/>
              </w:rPr>
              <w:t>0.013 ml/calf</w:t>
            </w:r>
          </w:p>
          <w:p w:rsidR="00A57963" w:rsidRPr="008B37A5" w:rsidRDefault="00A57963" w:rsidP="00FF5E35">
            <w:pPr>
              <w:rPr>
                <w:sz w:val="28"/>
                <w:szCs w:val="28"/>
                <w:lang w:val="en-US"/>
              </w:rPr>
            </w:pPr>
            <w:r w:rsidRPr="008B37A5">
              <w:rPr>
                <w:sz w:val="28"/>
                <w:szCs w:val="28"/>
                <w:lang w:val="en-US"/>
              </w:rPr>
              <w:t>0.039 ml/group</w:t>
            </w:r>
          </w:p>
        </w:tc>
        <w:tc>
          <w:tcPr>
            <w:tcW w:w="4966" w:type="dxa"/>
          </w:tcPr>
          <w:p w:rsidR="00A57963" w:rsidRPr="008B37A5" w:rsidRDefault="00A57963" w:rsidP="00FF5E35">
            <w:pPr>
              <w:rPr>
                <w:sz w:val="28"/>
                <w:szCs w:val="28"/>
                <w:lang w:val="en-US"/>
              </w:rPr>
            </w:pPr>
            <w:r w:rsidRPr="008B37A5">
              <w:rPr>
                <w:sz w:val="28"/>
                <w:szCs w:val="28"/>
                <w:lang w:val="en-US"/>
              </w:rPr>
              <w:t>0.025 ml/calf</w:t>
            </w:r>
          </w:p>
          <w:p w:rsidR="00A57963" w:rsidRPr="008B37A5" w:rsidRDefault="00A57963" w:rsidP="00FF5E35">
            <w:pPr>
              <w:rPr>
                <w:sz w:val="28"/>
                <w:szCs w:val="28"/>
                <w:lang w:val="en-US"/>
              </w:rPr>
            </w:pPr>
            <w:r w:rsidRPr="008B37A5">
              <w:rPr>
                <w:sz w:val="28"/>
                <w:szCs w:val="28"/>
                <w:lang w:val="en-US"/>
              </w:rPr>
              <w:t>0.075 ml/group</w:t>
            </w:r>
          </w:p>
        </w:tc>
      </w:tr>
    </w:tbl>
    <w:p w:rsidR="00FC5F98" w:rsidRPr="008B37A5" w:rsidRDefault="00FC5F98" w:rsidP="00FF5E35">
      <w:pPr>
        <w:pStyle w:val="a9"/>
        <w:ind w:firstLine="567"/>
        <w:jc w:val="both"/>
        <w:rPr>
          <w:rFonts w:ascii="Times New Roman" w:hAnsi="Times New Roman" w:cs="Times New Roman"/>
          <w:sz w:val="28"/>
          <w:szCs w:val="28"/>
          <w:lang w:val="kk-KZ"/>
        </w:rPr>
      </w:pPr>
    </w:p>
    <w:p w:rsidR="00FC5F98" w:rsidRPr="008B37A5" w:rsidRDefault="00A57963" w:rsidP="00FF5E35">
      <w:pPr>
        <w:pStyle w:val="a9"/>
        <w:ind w:firstLine="567"/>
        <w:jc w:val="both"/>
        <w:rPr>
          <w:rFonts w:ascii="Times New Roman" w:hAnsi="Times New Roman" w:cs="Times New Roman"/>
          <w:sz w:val="28"/>
          <w:szCs w:val="28"/>
          <w:lang w:val="kk-KZ"/>
        </w:rPr>
      </w:pPr>
      <w:r w:rsidRPr="008B37A5">
        <w:rPr>
          <w:rFonts w:ascii="Times New Roman" w:hAnsi="Times New Roman" w:cs="Times New Roman"/>
          <w:sz w:val="28"/>
          <w:szCs w:val="28"/>
          <w:lang w:val="kk-KZ"/>
        </w:rPr>
        <w:t>3-ші өлшем алынғалы 1 апта өткен соң бұзауларды азықтандыру мөлшері өзгертілді. Дәлірек айқанда енді Hay Alfalfa мөлшері бұзаулардың ортақ салмақ мөлшерінің 2%-ын құрады. Басқа азық түрлері өзгеріссіз қалды (жем, пробиотик).</w:t>
      </w:r>
    </w:p>
    <w:p w:rsidR="004C1897" w:rsidRPr="008B37A5" w:rsidRDefault="004C1897" w:rsidP="00FF5E35">
      <w:pPr>
        <w:pStyle w:val="a9"/>
        <w:jc w:val="both"/>
        <w:rPr>
          <w:rFonts w:ascii="Times New Roman" w:hAnsi="Times New Roman" w:cs="Times New Roman"/>
          <w:sz w:val="28"/>
          <w:szCs w:val="28"/>
          <w:lang w:val="kk-KZ"/>
        </w:rPr>
      </w:pPr>
    </w:p>
    <w:p w:rsidR="00A57963" w:rsidRPr="008B37A5" w:rsidRDefault="00A57963" w:rsidP="00FF5E35">
      <w:pPr>
        <w:pStyle w:val="a9"/>
        <w:jc w:val="both"/>
        <w:rPr>
          <w:rFonts w:ascii="Times New Roman" w:hAnsi="Times New Roman" w:cs="Times New Roman"/>
          <w:sz w:val="28"/>
          <w:szCs w:val="28"/>
          <w:lang w:val="kk-KZ"/>
        </w:rPr>
      </w:pPr>
    </w:p>
    <w:p w:rsidR="00FC5F98" w:rsidRPr="008B37A5" w:rsidRDefault="008C5BF4" w:rsidP="00FF5E35">
      <w:pPr>
        <w:pStyle w:val="a9"/>
        <w:jc w:val="both"/>
        <w:rPr>
          <w:rFonts w:ascii="Times New Roman" w:hAnsi="Times New Roman" w:cs="Times New Roman"/>
          <w:sz w:val="28"/>
          <w:szCs w:val="28"/>
          <w:lang w:val="kk-KZ"/>
        </w:rPr>
      </w:pPr>
      <w:r w:rsidRPr="008B37A5">
        <w:rPr>
          <w:rFonts w:ascii="Times New Roman" w:hAnsi="Times New Roman" w:cs="Times New Roman"/>
          <w:sz w:val="28"/>
          <w:szCs w:val="28"/>
          <w:lang w:val="kk-KZ"/>
        </w:rPr>
        <w:lastRenderedPageBreak/>
        <w:t>23</w:t>
      </w:r>
      <w:r w:rsidR="004C1897" w:rsidRPr="008B37A5">
        <w:rPr>
          <w:rFonts w:ascii="Times New Roman" w:hAnsi="Times New Roman" w:cs="Times New Roman"/>
          <w:sz w:val="28"/>
          <w:szCs w:val="28"/>
          <w:lang w:val="kk-KZ"/>
        </w:rPr>
        <w:t xml:space="preserve"> кесте – </w:t>
      </w:r>
      <w:r w:rsidR="00A57963" w:rsidRPr="008B37A5">
        <w:rPr>
          <w:rFonts w:ascii="Times New Roman" w:hAnsi="Times New Roman" w:cs="Times New Roman"/>
          <w:sz w:val="28"/>
          <w:szCs w:val="28"/>
          <w:lang w:val="kk-KZ"/>
        </w:rPr>
        <w:t>Бұзаулардың азықтандыру (</w:t>
      </w:r>
      <w:r w:rsidR="00A57963" w:rsidRPr="008B37A5">
        <w:rPr>
          <w:rFonts w:ascii="Times New Roman" w:hAnsi="Times New Roman" w:cs="Times New Roman"/>
          <w:i/>
          <w:sz w:val="28"/>
          <w:szCs w:val="28"/>
          <w:lang w:val="kk-KZ"/>
        </w:rPr>
        <w:t>Hay (Alfalfa)</w:t>
      </w:r>
      <w:r w:rsidR="00A57963" w:rsidRPr="008B37A5">
        <w:rPr>
          <w:rFonts w:ascii="Times New Roman" w:hAnsi="Times New Roman" w:cs="Times New Roman"/>
          <w:sz w:val="28"/>
          <w:szCs w:val="28"/>
          <w:lang w:val="kk-KZ"/>
        </w:rPr>
        <w:t>) мөлшерінің өзгеруі</w:t>
      </w:r>
    </w:p>
    <w:p w:rsidR="004C1897" w:rsidRPr="008B37A5" w:rsidRDefault="004C1897" w:rsidP="00FF5E35">
      <w:pPr>
        <w:pStyle w:val="a9"/>
        <w:jc w:val="both"/>
        <w:rPr>
          <w:rFonts w:ascii="Times New Roman" w:hAnsi="Times New Roman" w:cs="Times New Roman"/>
          <w:sz w:val="28"/>
          <w:szCs w:val="28"/>
          <w:lang w:val="kk-KZ"/>
        </w:rPr>
      </w:pPr>
    </w:p>
    <w:tbl>
      <w:tblPr>
        <w:tblStyle w:val="aa"/>
        <w:tblW w:w="0" w:type="auto"/>
        <w:tblInd w:w="108" w:type="dxa"/>
        <w:tblLook w:val="04A0" w:firstRow="1" w:lastRow="0" w:firstColumn="1" w:lastColumn="0" w:noHBand="0" w:noVBand="1"/>
      </w:tblPr>
      <w:tblGrid>
        <w:gridCol w:w="1428"/>
        <w:gridCol w:w="2370"/>
        <w:gridCol w:w="1602"/>
        <w:gridCol w:w="2011"/>
        <w:gridCol w:w="2109"/>
      </w:tblGrid>
      <w:tr w:rsidR="00A57963" w:rsidRPr="008B37A5" w:rsidTr="00DD6F39">
        <w:trPr>
          <w:trHeight w:val="58"/>
        </w:trPr>
        <w:tc>
          <w:tcPr>
            <w:tcW w:w="1433" w:type="dxa"/>
            <w:vMerge w:val="restart"/>
            <w:tcBorders>
              <w:top w:val="single" w:sz="4" w:space="0" w:color="auto"/>
              <w:left w:val="single" w:sz="4" w:space="0" w:color="auto"/>
              <w:bottom w:val="single" w:sz="4" w:space="0" w:color="auto"/>
              <w:right w:val="single" w:sz="4" w:space="0" w:color="auto"/>
            </w:tcBorders>
            <w:vAlign w:val="center"/>
            <w:hideMark/>
          </w:tcPr>
          <w:p w:rsidR="00A57963" w:rsidRPr="008B37A5" w:rsidRDefault="00A57963" w:rsidP="00FF5E35">
            <w:pPr>
              <w:jc w:val="center"/>
              <w:rPr>
                <w:b/>
                <w:i/>
                <w:sz w:val="28"/>
                <w:szCs w:val="28"/>
              </w:rPr>
            </w:pPr>
            <w:r w:rsidRPr="008B37A5">
              <w:rPr>
                <w:b/>
                <w:i/>
                <w:sz w:val="28"/>
                <w:szCs w:val="28"/>
              </w:rPr>
              <w:t>Hay (Alfalfa)</w:t>
            </w:r>
          </w:p>
        </w:tc>
        <w:tc>
          <w:tcPr>
            <w:tcW w:w="2390" w:type="dxa"/>
            <w:tcBorders>
              <w:top w:val="single" w:sz="4" w:space="0" w:color="auto"/>
              <w:left w:val="single" w:sz="4" w:space="0" w:color="auto"/>
              <w:bottom w:val="single" w:sz="4" w:space="0" w:color="auto"/>
              <w:right w:val="single" w:sz="4" w:space="0" w:color="auto"/>
            </w:tcBorders>
          </w:tcPr>
          <w:p w:rsidR="00A57963" w:rsidRPr="008B37A5" w:rsidRDefault="00A57963" w:rsidP="00FF5E35">
            <w:pPr>
              <w:jc w:val="center"/>
              <w:rPr>
                <w:sz w:val="28"/>
                <w:szCs w:val="28"/>
              </w:rPr>
            </w:pPr>
            <w:r w:rsidRPr="008B37A5">
              <w:rPr>
                <w:sz w:val="28"/>
                <w:szCs w:val="28"/>
              </w:rPr>
              <w:t xml:space="preserve">Алдындағы мөлшер </w:t>
            </w:r>
            <w:r w:rsidRPr="008B37A5">
              <w:rPr>
                <w:b/>
                <w:sz w:val="28"/>
                <w:szCs w:val="28"/>
              </w:rPr>
              <w:t>(1,5%)</w:t>
            </w:r>
          </w:p>
        </w:tc>
        <w:tc>
          <w:tcPr>
            <w:tcW w:w="1625" w:type="dxa"/>
            <w:tcBorders>
              <w:top w:val="single" w:sz="4" w:space="0" w:color="auto"/>
              <w:left w:val="single" w:sz="4" w:space="0" w:color="auto"/>
              <w:bottom w:val="single" w:sz="4" w:space="0" w:color="auto"/>
              <w:right w:val="single" w:sz="4" w:space="0" w:color="auto"/>
            </w:tcBorders>
            <w:hideMark/>
          </w:tcPr>
          <w:p w:rsidR="00A57963" w:rsidRPr="008B37A5" w:rsidRDefault="00A57963" w:rsidP="00FF5E35">
            <w:pPr>
              <w:jc w:val="center"/>
              <w:rPr>
                <w:i/>
                <w:sz w:val="28"/>
                <w:szCs w:val="28"/>
              </w:rPr>
            </w:pPr>
            <w:r w:rsidRPr="008B37A5">
              <w:rPr>
                <w:sz w:val="28"/>
                <w:szCs w:val="28"/>
              </w:rPr>
              <w:t>2,84 кг</w:t>
            </w:r>
          </w:p>
        </w:tc>
        <w:tc>
          <w:tcPr>
            <w:tcW w:w="2045" w:type="dxa"/>
            <w:tcBorders>
              <w:top w:val="single" w:sz="4" w:space="0" w:color="auto"/>
              <w:left w:val="single" w:sz="4" w:space="0" w:color="auto"/>
              <w:bottom w:val="single" w:sz="4" w:space="0" w:color="auto"/>
              <w:right w:val="single" w:sz="4" w:space="0" w:color="auto"/>
            </w:tcBorders>
            <w:hideMark/>
          </w:tcPr>
          <w:p w:rsidR="00A57963" w:rsidRPr="008B37A5" w:rsidRDefault="00A57963" w:rsidP="00FF5E35">
            <w:pPr>
              <w:jc w:val="center"/>
              <w:rPr>
                <w:i/>
                <w:sz w:val="28"/>
                <w:szCs w:val="28"/>
              </w:rPr>
            </w:pPr>
            <w:r w:rsidRPr="008B37A5">
              <w:rPr>
                <w:sz w:val="28"/>
                <w:szCs w:val="28"/>
              </w:rPr>
              <w:t>2,91 кг</w:t>
            </w:r>
          </w:p>
        </w:tc>
        <w:tc>
          <w:tcPr>
            <w:tcW w:w="2146" w:type="dxa"/>
            <w:tcBorders>
              <w:top w:val="single" w:sz="4" w:space="0" w:color="auto"/>
              <w:left w:val="single" w:sz="4" w:space="0" w:color="auto"/>
              <w:bottom w:val="single" w:sz="4" w:space="0" w:color="auto"/>
              <w:right w:val="single" w:sz="4" w:space="0" w:color="auto"/>
            </w:tcBorders>
            <w:hideMark/>
          </w:tcPr>
          <w:p w:rsidR="00A57963" w:rsidRPr="008B37A5" w:rsidRDefault="00A57963" w:rsidP="00FF5E35">
            <w:pPr>
              <w:jc w:val="center"/>
              <w:rPr>
                <w:i/>
                <w:sz w:val="28"/>
                <w:szCs w:val="28"/>
              </w:rPr>
            </w:pPr>
            <w:r w:rsidRPr="008B37A5">
              <w:rPr>
                <w:sz w:val="28"/>
                <w:szCs w:val="28"/>
              </w:rPr>
              <w:t>2,81 кг</w:t>
            </w:r>
          </w:p>
        </w:tc>
      </w:tr>
      <w:tr w:rsidR="00A57963" w:rsidRPr="008B37A5" w:rsidTr="00DD6F39">
        <w:tc>
          <w:tcPr>
            <w:tcW w:w="1433" w:type="dxa"/>
            <w:vMerge/>
            <w:tcBorders>
              <w:top w:val="single" w:sz="4" w:space="0" w:color="auto"/>
              <w:left w:val="single" w:sz="4" w:space="0" w:color="auto"/>
              <w:bottom w:val="single" w:sz="4" w:space="0" w:color="auto"/>
              <w:right w:val="single" w:sz="4" w:space="0" w:color="auto"/>
            </w:tcBorders>
            <w:vAlign w:val="center"/>
            <w:hideMark/>
          </w:tcPr>
          <w:p w:rsidR="00A57963" w:rsidRPr="008B37A5" w:rsidRDefault="00A57963" w:rsidP="00FF5E35">
            <w:pPr>
              <w:rPr>
                <w:b/>
                <w:i/>
                <w:sz w:val="28"/>
                <w:szCs w:val="28"/>
              </w:rPr>
            </w:pPr>
          </w:p>
        </w:tc>
        <w:tc>
          <w:tcPr>
            <w:tcW w:w="2390" w:type="dxa"/>
            <w:tcBorders>
              <w:top w:val="single" w:sz="4" w:space="0" w:color="auto"/>
              <w:left w:val="single" w:sz="4" w:space="0" w:color="auto"/>
              <w:bottom w:val="single" w:sz="4" w:space="0" w:color="auto"/>
              <w:right w:val="single" w:sz="4" w:space="0" w:color="auto"/>
            </w:tcBorders>
          </w:tcPr>
          <w:p w:rsidR="00A57963" w:rsidRPr="008B37A5" w:rsidRDefault="00A57963" w:rsidP="00FF5E35">
            <w:pPr>
              <w:jc w:val="center"/>
              <w:rPr>
                <w:sz w:val="28"/>
                <w:szCs w:val="28"/>
              </w:rPr>
            </w:pPr>
            <w:r w:rsidRPr="008B37A5">
              <w:rPr>
                <w:sz w:val="28"/>
                <w:szCs w:val="28"/>
              </w:rPr>
              <w:t xml:space="preserve">Өзгегендегі мөлшер </w:t>
            </w:r>
            <w:r w:rsidRPr="008B37A5">
              <w:rPr>
                <w:b/>
                <w:sz w:val="28"/>
                <w:szCs w:val="28"/>
              </w:rPr>
              <w:t>(2%</w:t>
            </w:r>
            <w:r w:rsidRPr="008B37A5">
              <w:rPr>
                <w:sz w:val="28"/>
                <w:szCs w:val="28"/>
              </w:rPr>
              <w:t>)</w:t>
            </w:r>
          </w:p>
        </w:tc>
        <w:tc>
          <w:tcPr>
            <w:tcW w:w="1625" w:type="dxa"/>
            <w:tcBorders>
              <w:top w:val="single" w:sz="4" w:space="0" w:color="auto"/>
              <w:left w:val="single" w:sz="4" w:space="0" w:color="auto"/>
              <w:bottom w:val="single" w:sz="4" w:space="0" w:color="auto"/>
              <w:right w:val="single" w:sz="4" w:space="0" w:color="auto"/>
            </w:tcBorders>
            <w:hideMark/>
          </w:tcPr>
          <w:p w:rsidR="00A57963" w:rsidRPr="008B37A5" w:rsidRDefault="00A57963" w:rsidP="00FF5E35">
            <w:pPr>
              <w:jc w:val="center"/>
              <w:rPr>
                <w:sz w:val="28"/>
                <w:szCs w:val="28"/>
              </w:rPr>
            </w:pPr>
            <w:r w:rsidRPr="008B37A5">
              <w:rPr>
                <w:sz w:val="28"/>
                <w:szCs w:val="28"/>
              </w:rPr>
              <w:t>3.78 кг</w:t>
            </w:r>
          </w:p>
        </w:tc>
        <w:tc>
          <w:tcPr>
            <w:tcW w:w="2045" w:type="dxa"/>
            <w:tcBorders>
              <w:top w:val="single" w:sz="4" w:space="0" w:color="auto"/>
              <w:left w:val="single" w:sz="4" w:space="0" w:color="auto"/>
              <w:bottom w:val="single" w:sz="4" w:space="0" w:color="auto"/>
              <w:right w:val="single" w:sz="4" w:space="0" w:color="auto"/>
            </w:tcBorders>
            <w:hideMark/>
          </w:tcPr>
          <w:p w:rsidR="00A57963" w:rsidRPr="008B37A5" w:rsidRDefault="00A57963" w:rsidP="00FF5E35">
            <w:pPr>
              <w:jc w:val="center"/>
              <w:rPr>
                <w:sz w:val="28"/>
                <w:szCs w:val="28"/>
              </w:rPr>
            </w:pPr>
            <w:r w:rsidRPr="008B37A5">
              <w:rPr>
                <w:sz w:val="28"/>
                <w:szCs w:val="28"/>
              </w:rPr>
              <w:t>3.89 кг</w:t>
            </w:r>
          </w:p>
        </w:tc>
        <w:tc>
          <w:tcPr>
            <w:tcW w:w="2146" w:type="dxa"/>
            <w:tcBorders>
              <w:top w:val="single" w:sz="4" w:space="0" w:color="auto"/>
              <w:left w:val="single" w:sz="4" w:space="0" w:color="auto"/>
              <w:bottom w:val="single" w:sz="4" w:space="0" w:color="auto"/>
              <w:right w:val="single" w:sz="4" w:space="0" w:color="auto"/>
            </w:tcBorders>
            <w:hideMark/>
          </w:tcPr>
          <w:p w:rsidR="00A57963" w:rsidRPr="008B37A5" w:rsidRDefault="00A57963" w:rsidP="00FF5E35">
            <w:pPr>
              <w:jc w:val="center"/>
              <w:rPr>
                <w:sz w:val="28"/>
                <w:szCs w:val="28"/>
              </w:rPr>
            </w:pPr>
            <w:r w:rsidRPr="008B37A5">
              <w:rPr>
                <w:sz w:val="28"/>
                <w:szCs w:val="28"/>
              </w:rPr>
              <w:t>3.74 кг</w:t>
            </w:r>
          </w:p>
        </w:tc>
      </w:tr>
    </w:tbl>
    <w:p w:rsidR="00FC5F98" w:rsidRPr="008B37A5" w:rsidRDefault="00FC5F98" w:rsidP="00FF5E35">
      <w:pPr>
        <w:pStyle w:val="a9"/>
        <w:jc w:val="both"/>
        <w:rPr>
          <w:rFonts w:ascii="Times New Roman" w:hAnsi="Times New Roman" w:cs="Times New Roman"/>
          <w:sz w:val="28"/>
          <w:szCs w:val="28"/>
          <w:lang w:val="kk-KZ"/>
        </w:rPr>
      </w:pPr>
    </w:p>
    <w:p w:rsidR="00A57963" w:rsidRPr="008B37A5" w:rsidRDefault="00A57963" w:rsidP="00FF5E35">
      <w:pPr>
        <w:ind w:firstLine="708"/>
        <w:jc w:val="both"/>
        <w:rPr>
          <w:sz w:val="28"/>
          <w:szCs w:val="28"/>
        </w:rPr>
      </w:pPr>
      <w:r w:rsidRPr="008B37A5">
        <w:rPr>
          <w:sz w:val="28"/>
          <w:szCs w:val="28"/>
        </w:rPr>
        <w:t xml:space="preserve">Жоспарға сай бұзауларды өлшеу тағыда жүргізілді. Өлшеу нәтижесіне сай әр топқа жаңадан азықтандыру мөлшері даярланды. Барлық өлшем нәтижелері төмендегі </w:t>
      </w:r>
      <w:r w:rsidR="008C5BF4" w:rsidRPr="008B37A5">
        <w:rPr>
          <w:sz w:val="28"/>
          <w:szCs w:val="28"/>
        </w:rPr>
        <w:t>24-26</w:t>
      </w:r>
      <w:r w:rsidRPr="008B37A5">
        <w:rPr>
          <w:sz w:val="28"/>
          <w:szCs w:val="28"/>
        </w:rPr>
        <w:t xml:space="preserve"> кестелерде көрсетілген</w:t>
      </w:r>
      <w:r w:rsidR="00D36660" w:rsidRPr="008B37A5">
        <w:rPr>
          <w:sz w:val="28"/>
          <w:szCs w:val="28"/>
        </w:rPr>
        <w:t xml:space="preserve"> (сурет 6</w:t>
      </w:r>
      <w:r w:rsidR="000127B6" w:rsidRPr="008B37A5">
        <w:rPr>
          <w:sz w:val="28"/>
          <w:szCs w:val="28"/>
        </w:rPr>
        <w:t>3</w:t>
      </w:r>
      <w:r w:rsidR="00D36660" w:rsidRPr="008B37A5">
        <w:rPr>
          <w:sz w:val="28"/>
          <w:szCs w:val="28"/>
        </w:rPr>
        <w:t>)</w:t>
      </w:r>
      <w:r w:rsidRPr="008B37A5">
        <w:rPr>
          <w:sz w:val="28"/>
          <w:szCs w:val="28"/>
        </w:rPr>
        <w:t xml:space="preserve">. </w:t>
      </w:r>
    </w:p>
    <w:p w:rsidR="00A57963" w:rsidRPr="008B37A5" w:rsidRDefault="00A57963" w:rsidP="00FF5E35">
      <w:pPr>
        <w:ind w:firstLine="708"/>
        <w:jc w:val="both"/>
        <w:rPr>
          <w:sz w:val="28"/>
          <w:szCs w:val="28"/>
        </w:rPr>
      </w:pPr>
      <w:r w:rsidRPr="008B37A5">
        <w:rPr>
          <w:sz w:val="28"/>
          <w:szCs w:val="28"/>
        </w:rPr>
        <w:t>Жем түрі ауысты, яғни «Buzagi buyutme 17» жемі «Sigir duve yemi»-не өзгерді.Бұл бұзаулардың жасына байланысты (6 айға толғандықтан) әрі жаңа құрамажеммен пробиотиктің сіңімділігі де анықталады.</w:t>
      </w:r>
    </w:p>
    <w:p w:rsidR="00C30951" w:rsidRPr="008B37A5" w:rsidRDefault="00A57963" w:rsidP="00FF5E35">
      <w:pPr>
        <w:pStyle w:val="a9"/>
        <w:jc w:val="both"/>
        <w:rPr>
          <w:rFonts w:ascii="Times New Roman" w:hAnsi="Times New Roman" w:cs="Times New Roman"/>
          <w:sz w:val="28"/>
          <w:szCs w:val="28"/>
          <w:lang w:val="kk-KZ"/>
        </w:rPr>
      </w:pPr>
      <w:r w:rsidRPr="008B37A5">
        <w:rPr>
          <w:rFonts w:ascii="Times New Roman" w:hAnsi="Times New Roman" w:cs="Times New Roman"/>
          <w:sz w:val="28"/>
          <w:szCs w:val="28"/>
          <w:lang w:val="kk-KZ"/>
        </w:rPr>
        <w:t>Бұзауларға паразитке қарсы укол салынды.</w:t>
      </w:r>
    </w:p>
    <w:p w:rsidR="00A57963" w:rsidRPr="008B37A5" w:rsidRDefault="00A57963" w:rsidP="00FF5E35">
      <w:pPr>
        <w:pStyle w:val="a9"/>
        <w:jc w:val="both"/>
        <w:rPr>
          <w:rFonts w:ascii="Times New Roman" w:hAnsi="Times New Roman" w:cs="Times New Roman"/>
          <w:sz w:val="28"/>
          <w:szCs w:val="28"/>
          <w:lang w:val="kk-KZ"/>
        </w:rPr>
      </w:pPr>
    </w:p>
    <w:p w:rsidR="00FC5F98" w:rsidRPr="008B37A5" w:rsidRDefault="008C5BF4" w:rsidP="00FF5E35">
      <w:pPr>
        <w:pStyle w:val="a9"/>
        <w:jc w:val="both"/>
        <w:rPr>
          <w:rFonts w:ascii="Times New Roman" w:hAnsi="Times New Roman" w:cs="Times New Roman"/>
          <w:sz w:val="28"/>
          <w:szCs w:val="28"/>
          <w:lang w:val="kk-KZ"/>
        </w:rPr>
      </w:pPr>
      <w:r w:rsidRPr="008B37A5">
        <w:rPr>
          <w:rFonts w:ascii="Times New Roman" w:hAnsi="Times New Roman" w:cs="Times New Roman"/>
          <w:sz w:val="28"/>
          <w:szCs w:val="28"/>
          <w:lang w:val="kk-KZ"/>
        </w:rPr>
        <w:t>24</w:t>
      </w:r>
      <w:r w:rsidR="004C1897" w:rsidRPr="008B37A5">
        <w:rPr>
          <w:rFonts w:ascii="Times New Roman" w:hAnsi="Times New Roman" w:cs="Times New Roman"/>
          <w:sz w:val="28"/>
          <w:szCs w:val="28"/>
          <w:lang w:val="kk-KZ"/>
        </w:rPr>
        <w:t xml:space="preserve"> кесте – </w:t>
      </w:r>
      <w:r w:rsidR="00A57963" w:rsidRPr="008B37A5">
        <w:rPr>
          <w:rFonts w:ascii="Times New Roman" w:hAnsi="Times New Roman" w:cs="Times New Roman"/>
          <w:sz w:val="28"/>
          <w:szCs w:val="28"/>
          <w:lang w:val="kk-KZ"/>
        </w:rPr>
        <w:t>№4-ші өлшем нәтижелері</w:t>
      </w:r>
    </w:p>
    <w:p w:rsidR="004C1897" w:rsidRPr="008B37A5" w:rsidRDefault="004C1897" w:rsidP="00FF5E35">
      <w:pPr>
        <w:pStyle w:val="a9"/>
        <w:jc w:val="both"/>
        <w:rPr>
          <w:rFonts w:ascii="Times New Roman" w:hAnsi="Times New Roman" w:cs="Times New Roman"/>
          <w:sz w:val="28"/>
          <w:szCs w:val="28"/>
          <w:lang w:val="kk-KZ"/>
        </w:rPr>
      </w:pPr>
    </w:p>
    <w:tbl>
      <w:tblPr>
        <w:tblStyle w:val="aa"/>
        <w:tblW w:w="9639" w:type="dxa"/>
        <w:tblInd w:w="108" w:type="dxa"/>
        <w:tblLook w:val="04A0" w:firstRow="1" w:lastRow="0" w:firstColumn="1" w:lastColumn="0" w:noHBand="0" w:noVBand="1"/>
      </w:tblPr>
      <w:tblGrid>
        <w:gridCol w:w="562"/>
        <w:gridCol w:w="1701"/>
        <w:gridCol w:w="1281"/>
        <w:gridCol w:w="1276"/>
        <w:gridCol w:w="1417"/>
        <w:gridCol w:w="1168"/>
        <w:gridCol w:w="1168"/>
        <w:gridCol w:w="1066"/>
      </w:tblGrid>
      <w:tr w:rsidR="00A57963" w:rsidRPr="008B37A5" w:rsidTr="00DD6F39">
        <w:tc>
          <w:tcPr>
            <w:tcW w:w="9639" w:type="dxa"/>
            <w:gridSpan w:val="8"/>
          </w:tcPr>
          <w:p w:rsidR="00A57963" w:rsidRPr="008B37A5" w:rsidRDefault="00A57963" w:rsidP="00FF5E35">
            <w:pPr>
              <w:jc w:val="center"/>
              <w:rPr>
                <w:b/>
                <w:sz w:val="28"/>
                <w:szCs w:val="28"/>
                <w:lang w:val="en-US"/>
              </w:rPr>
            </w:pPr>
            <w:r w:rsidRPr="008B37A5">
              <w:rPr>
                <w:b/>
                <w:sz w:val="28"/>
                <w:szCs w:val="28"/>
              </w:rPr>
              <w:t>Control group</w:t>
            </w:r>
            <w:r w:rsidRPr="008B37A5">
              <w:rPr>
                <w:b/>
                <w:sz w:val="28"/>
                <w:szCs w:val="28"/>
                <w:lang w:val="en-US"/>
              </w:rPr>
              <w:t>(G1)</w:t>
            </w:r>
          </w:p>
        </w:tc>
      </w:tr>
      <w:tr w:rsidR="00A57963" w:rsidRPr="008B37A5" w:rsidTr="00DD6F39">
        <w:tc>
          <w:tcPr>
            <w:tcW w:w="562" w:type="dxa"/>
          </w:tcPr>
          <w:p w:rsidR="00A57963" w:rsidRPr="008B37A5" w:rsidRDefault="00A57963" w:rsidP="00FF5E35">
            <w:pPr>
              <w:jc w:val="center"/>
              <w:rPr>
                <w:b/>
                <w:sz w:val="28"/>
                <w:szCs w:val="28"/>
                <w:lang w:val="en-US"/>
              </w:rPr>
            </w:pPr>
            <w:r w:rsidRPr="008B37A5">
              <w:rPr>
                <w:b/>
                <w:sz w:val="28"/>
                <w:szCs w:val="28"/>
                <w:lang w:val="en-US"/>
              </w:rPr>
              <w:t>N</w:t>
            </w:r>
          </w:p>
        </w:tc>
        <w:tc>
          <w:tcPr>
            <w:tcW w:w="1701" w:type="dxa"/>
          </w:tcPr>
          <w:p w:rsidR="00A57963" w:rsidRPr="008B37A5" w:rsidRDefault="00A57963" w:rsidP="00FF5E35">
            <w:pPr>
              <w:jc w:val="center"/>
              <w:rPr>
                <w:b/>
                <w:sz w:val="28"/>
                <w:szCs w:val="28"/>
                <w:lang w:val="en-US"/>
              </w:rPr>
            </w:pPr>
            <w:r w:rsidRPr="008B37A5">
              <w:rPr>
                <w:b/>
                <w:sz w:val="28"/>
                <w:szCs w:val="28"/>
                <w:lang w:val="en-US"/>
              </w:rPr>
              <w:t>KN</w:t>
            </w:r>
          </w:p>
        </w:tc>
        <w:tc>
          <w:tcPr>
            <w:tcW w:w="1281" w:type="dxa"/>
          </w:tcPr>
          <w:p w:rsidR="00A57963" w:rsidRPr="008B37A5" w:rsidRDefault="00A57963" w:rsidP="00FF5E35">
            <w:pPr>
              <w:jc w:val="center"/>
              <w:rPr>
                <w:b/>
                <w:sz w:val="28"/>
                <w:szCs w:val="28"/>
                <w:lang w:val="en-US"/>
              </w:rPr>
            </w:pPr>
            <w:r w:rsidRPr="008B37A5">
              <w:rPr>
                <w:b/>
                <w:sz w:val="28"/>
                <w:szCs w:val="28"/>
                <w:lang w:val="en-US"/>
              </w:rPr>
              <w:t xml:space="preserve">CA </w:t>
            </w:r>
            <w:r w:rsidRPr="008B37A5">
              <w:rPr>
                <w:b/>
                <w:i/>
                <w:sz w:val="28"/>
                <w:szCs w:val="28"/>
                <w:lang w:val="en-US"/>
              </w:rPr>
              <w:t>(kg)</w:t>
            </w:r>
          </w:p>
        </w:tc>
        <w:tc>
          <w:tcPr>
            <w:tcW w:w="1276" w:type="dxa"/>
          </w:tcPr>
          <w:p w:rsidR="00A57963" w:rsidRPr="008B37A5" w:rsidRDefault="00A57963" w:rsidP="00FF5E35">
            <w:pPr>
              <w:jc w:val="center"/>
              <w:rPr>
                <w:b/>
                <w:sz w:val="28"/>
                <w:szCs w:val="28"/>
                <w:lang w:val="en-US"/>
              </w:rPr>
            </w:pPr>
            <w:r w:rsidRPr="008B37A5">
              <w:rPr>
                <w:b/>
                <w:sz w:val="28"/>
                <w:szCs w:val="28"/>
                <w:lang w:val="en-US"/>
              </w:rPr>
              <w:t xml:space="preserve">VY </w:t>
            </w:r>
            <w:r w:rsidRPr="008B37A5">
              <w:rPr>
                <w:b/>
                <w:i/>
                <w:sz w:val="28"/>
                <w:szCs w:val="28"/>
                <w:lang w:val="en-US"/>
              </w:rPr>
              <w:t>(cm)</w:t>
            </w:r>
          </w:p>
        </w:tc>
        <w:tc>
          <w:tcPr>
            <w:tcW w:w="1417" w:type="dxa"/>
          </w:tcPr>
          <w:p w:rsidR="00A57963" w:rsidRPr="008B37A5" w:rsidRDefault="00A57963" w:rsidP="00FF5E35">
            <w:pPr>
              <w:jc w:val="center"/>
              <w:rPr>
                <w:b/>
                <w:sz w:val="28"/>
                <w:szCs w:val="28"/>
                <w:lang w:val="en-US"/>
              </w:rPr>
            </w:pPr>
            <w:r w:rsidRPr="008B37A5">
              <w:rPr>
                <w:b/>
                <w:sz w:val="28"/>
                <w:szCs w:val="28"/>
                <w:lang w:val="en-US"/>
              </w:rPr>
              <w:t xml:space="preserve">CDG </w:t>
            </w:r>
            <w:r w:rsidRPr="008B37A5">
              <w:rPr>
                <w:b/>
                <w:i/>
                <w:sz w:val="28"/>
                <w:szCs w:val="28"/>
                <w:lang w:val="en-US"/>
              </w:rPr>
              <w:t>(cm)</w:t>
            </w:r>
          </w:p>
        </w:tc>
        <w:tc>
          <w:tcPr>
            <w:tcW w:w="1168" w:type="dxa"/>
          </w:tcPr>
          <w:p w:rsidR="00A57963" w:rsidRPr="008B37A5" w:rsidRDefault="00A57963" w:rsidP="00FF5E35">
            <w:pPr>
              <w:jc w:val="center"/>
              <w:rPr>
                <w:b/>
                <w:sz w:val="28"/>
                <w:szCs w:val="28"/>
                <w:lang w:val="en-US"/>
              </w:rPr>
            </w:pPr>
            <w:r w:rsidRPr="008B37A5">
              <w:rPr>
                <w:b/>
                <w:sz w:val="28"/>
                <w:szCs w:val="28"/>
                <w:lang w:val="en-US"/>
              </w:rPr>
              <w:t xml:space="preserve">SY </w:t>
            </w:r>
            <w:r w:rsidRPr="008B37A5">
              <w:rPr>
                <w:b/>
                <w:i/>
                <w:sz w:val="28"/>
                <w:szCs w:val="28"/>
                <w:lang w:val="en-US"/>
              </w:rPr>
              <w:t>(cm)</w:t>
            </w:r>
          </w:p>
        </w:tc>
        <w:tc>
          <w:tcPr>
            <w:tcW w:w="1168" w:type="dxa"/>
          </w:tcPr>
          <w:p w:rsidR="00A57963" w:rsidRPr="008B37A5" w:rsidRDefault="00A57963" w:rsidP="00FF5E35">
            <w:pPr>
              <w:jc w:val="center"/>
              <w:rPr>
                <w:b/>
                <w:sz w:val="28"/>
                <w:szCs w:val="28"/>
                <w:lang w:val="en-US"/>
              </w:rPr>
            </w:pPr>
            <w:r w:rsidRPr="008B37A5">
              <w:rPr>
                <w:b/>
                <w:sz w:val="28"/>
                <w:szCs w:val="28"/>
                <w:lang w:val="en-US"/>
              </w:rPr>
              <w:t xml:space="preserve">BB </w:t>
            </w:r>
            <w:r w:rsidRPr="008B37A5">
              <w:rPr>
                <w:b/>
                <w:i/>
                <w:sz w:val="28"/>
                <w:szCs w:val="28"/>
                <w:lang w:val="en-US"/>
              </w:rPr>
              <w:t>(cm)</w:t>
            </w:r>
          </w:p>
        </w:tc>
        <w:tc>
          <w:tcPr>
            <w:tcW w:w="1066" w:type="dxa"/>
          </w:tcPr>
          <w:p w:rsidR="00A57963" w:rsidRPr="008B37A5" w:rsidRDefault="00A57963" w:rsidP="00FF5E35">
            <w:pPr>
              <w:jc w:val="center"/>
              <w:rPr>
                <w:b/>
                <w:sz w:val="28"/>
                <w:szCs w:val="28"/>
                <w:lang w:val="en-US"/>
              </w:rPr>
            </w:pPr>
            <w:r w:rsidRPr="008B37A5">
              <w:rPr>
                <w:b/>
                <w:sz w:val="28"/>
                <w:szCs w:val="28"/>
                <w:lang w:val="en-US"/>
              </w:rPr>
              <w:t xml:space="preserve">GÇ </w:t>
            </w:r>
            <w:r w:rsidRPr="008B37A5">
              <w:rPr>
                <w:b/>
                <w:i/>
                <w:sz w:val="28"/>
                <w:szCs w:val="28"/>
                <w:lang w:val="en-US"/>
              </w:rPr>
              <w:t>(cm)</w:t>
            </w:r>
          </w:p>
        </w:tc>
      </w:tr>
      <w:tr w:rsidR="00A57963" w:rsidRPr="008B37A5" w:rsidTr="00DD6F39">
        <w:tc>
          <w:tcPr>
            <w:tcW w:w="562" w:type="dxa"/>
            <w:shd w:val="clear" w:color="auto" w:fill="E2EFD9" w:themeFill="accent6" w:themeFillTint="33"/>
          </w:tcPr>
          <w:p w:rsidR="00A57963" w:rsidRPr="008B37A5" w:rsidRDefault="00A57963" w:rsidP="00FF5E35">
            <w:pPr>
              <w:pStyle w:val="a5"/>
              <w:widowControl/>
              <w:numPr>
                <w:ilvl w:val="0"/>
                <w:numId w:val="36"/>
              </w:numPr>
              <w:autoSpaceDE/>
              <w:autoSpaceDN/>
              <w:contextualSpacing/>
              <w:jc w:val="center"/>
              <w:rPr>
                <w:sz w:val="28"/>
                <w:szCs w:val="28"/>
              </w:rPr>
            </w:pPr>
          </w:p>
        </w:tc>
        <w:tc>
          <w:tcPr>
            <w:tcW w:w="1701" w:type="dxa"/>
            <w:shd w:val="clear" w:color="auto" w:fill="E2EFD9" w:themeFill="accent6" w:themeFillTint="33"/>
          </w:tcPr>
          <w:p w:rsidR="00A57963" w:rsidRPr="008B37A5" w:rsidRDefault="00A57963" w:rsidP="00FF5E35">
            <w:pPr>
              <w:jc w:val="center"/>
              <w:rPr>
                <w:sz w:val="28"/>
                <w:szCs w:val="28"/>
                <w:lang w:val="en-US"/>
              </w:rPr>
            </w:pPr>
            <w:r w:rsidRPr="008B37A5">
              <w:rPr>
                <w:sz w:val="28"/>
                <w:szCs w:val="28"/>
                <w:lang w:val="en-US"/>
              </w:rPr>
              <w:t>2390</w:t>
            </w:r>
          </w:p>
        </w:tc>
        <w:tc>
          <w:tcPr>
            <w:tcW w:w="1281" w:type="dxa"/>
            <w:shd w:val="clear" w:color="auto" w:fill="E2EFD9" w:themeFill="accent6" w:themeFillTint="33"/>
          </w:tcPr>
          <w:p w:rsidR="00A57963" w:rsidRPr="008B37A5" w:rsidRDefault="00A57963" w:rsidP="00FF5E35">
            <w:pPr>
              <w:jc w:val="center"/>
              <w:rPr>
                <w:sz w:val="28"/>
                <w:szCs w:val="28"/>
              </w:rPr>
            </w:pPr>
            <w:r w:rsidRPr="008B37A5">
              <w:rPr>
                <w:sz w:val="28"/>
                <w:szCs w:val="28"/>
              </w:rPr>
              <w:t>174,5</w:t>
            </w:r>
          </w:p>
        </w:tc>
        <w:tc>
          <w:tcPr>
            <w:tcW w:w="1276" w:type="dxa"/>
            <w:shd w:val="clear" w:color="auto" w:fill="E2EFD9" w:themeFill="accent6" w:themeFillTint="33"/>
            <w:vAlign w:val="center"/>
          </w:tcPr>
          <w:p w:rsidR="00A57963" w:rsidRPr="008B37A5" w:rsidRDefault="00A57963" w:rsidP="00FF5E35">
            <w:pPr>
              <w:jc w:val="center"/>
              <w:rPr>
                <w:color w:val="000000"/>
                <w:sz w:val="28"/>
                <w:szCs w:val="28"/>
              </w:rPr>
            </w:pPr>
            <w:r w:rsidRPr="008B37A5">
              <w:rPr>
                <w:color w:val="000000"/>
                <w:sz w:val="28"/>
                <w:szCs w:val="28"/>
              </w:rPr>
              <w:t>112</w:t>
            </w:r>
          </w:p>
        </w:tc>
        <w:tc>
          <w:tcPr>
            <w:tcW w:w="1417" w:type="dxa"/>
            <w:shd w:val="clear" w:color="auto" w:fill="E2EFD9" w:themeFill="accent6" w:themeFillTint="33"/>
            <w:vAlign w:val="center"/>
          </w:tcPr>
          <w:p w:rsidR="00A57963" w:rsidRPr="008B37A5" w:rsidRDefault="00A57963" w:rsidP="00FF5E35">
            <w:pPr>
              <w:jc w:val="center"/>
              <w:rPr>
                <w:color w:val="000000"/>
                <w:sz w:val="28"/>
                <w:szCs w:val="28"/>
              </w:rPr>
            </w:pPr>
            <w:r w:rsidRPr="008B37A5">
              <w:rPr>
                <w:color w:val="000000"/>
                <w:sz w:val="28"/>
                <w:szCs w:val="28"/>
              </w:rPr>
              <w:t>110</w:t>
            </w:r>
          </w:p>
        </w:tc>
        <w:tc>
          <w:tcPr>
            <w:tcW w:w="1168" w:type="dxa"/>
            <w:shd w:val="clear" w:color="auto" w:fill="E2EFD9" w:themeFill="accent6" w:themeFillTint="33"/>
            <w:vAlign w:val="center"/>
          </w:tcPr>
          <w:p w:rsidR="00A57963" w:rsidRPr="008B37A5" w:rsidRDefault="00A57963" w:rsidP="00FF5E35">
            <w:pPr>
              <w:jc w:val="center"/>
              <w:rPr>
                <w:color w:val="000000"/>
                <w:sz w:val="28"/>
                <w:szCs w:val="28"/>
              </w:rPr>
            </w:pPr>
            <w:r w:rsidRPr="008B37A5">
              <w:rPr>
                <w:color w:val="000000"/>
                <w:sz w:val="28"/>
                <w:szCs w:val="28"/>
              </w:rPr>
              <w:t>109</w:t>
            </w:r>
          </w:p>
        </w:tc>
        <w:tc>
          <w:tcPr>
            <w:tcW w:w="1168" w:type="dxa"/>
            <w:shd w:val="clear" w:color="auto" w:fill="E2EFD9" w:themeFill="accent6" w:themeFillTint="33"/>
            <w:vAlign w:val="center"/>
          </w:tcPr>
          <w:p w:rsidR="00A57963" w:rsidRPr="008B37A5" w:rsidRDefault="00A57963" w:rsidP="00FF5E35">
            <w:pPr>
              <w:jc w:val="center"/>
              <w:rPr>
                <w:color w:val="000000"/>
                <w:sz w:val="28"/>
                <w:szCs w:val="28"/>
              </w:rPr>
            </w:pPr>
            <w:r w:rsidRPr="008B37A5">
              <w:rPr>
                <w:color w:val="000000"/>
                <w:sz w:val="28"/>
                <w:szCs w:val="28"/>
              </w:rPr>
              <w:t>48</w:t>
            </w:r>
          </w:p>
        </w:tc>
        <w:tc>
          <w:tcPr>
            <w:tcW w:w="1066" w:type="dxa"/>
            <w:shd w:val="clear" w:color="auto" w:fill="E2EFD9" w:themeFill="accent6" w:themeFillTint="33"/>
            <w:vAlign w:val="center"/>
          </w:tcPr>
          <w:p w:rsidR="00A57963" w:rsidRPr="008B37A5" w:rsidRDefault="00A57963" w:rsidP="00FF5E35">
            <w:pPr>
              <w:jc w:val="center"/>
              <w:rPr>
                <w:color w:val="000000"/>
                <w:sz w:val="28"/>
                <w:szCs w:val="28"/>
              </w:rPr>
            </w:pPr>
            <w:r w:rsidRPr="008B37A5">
              <w:rPr>
                <w:color w:val="000000"/>
                <w:sz w:val="28"/>
                <w:szCs w:val="28"/>
              </w:rPr>
              <w:t>126,5</w:t>
            </w:r>
          </w:p>
        </w:tc>
      </w:tr>
      <w:tr w:rsidR="00A57963" w:rsidRPr="008B37A5" w:rsidTr="00DD6F39">
        <w:tc>
          <w:tcPr>
            <w:tcW w:w="562" w:type="dxa"/>
            <w:shd w:val="clear" w:color="auto" w:fill="E2EFD9" w:themeFill="accent6" w:themeFillTint="33"/>
          </w:tcPr>
          <w:p w:rsidR="00A57963" w:rsidRPr="008B37A5" w:rsidRDefault="00A57963" w:rsidP="00FF5E35">
            <w:pPr>
              <w:pStyle w:val="a5"/>
              <w:widowControl/>
              <w:numPr>
                <w:ilvl w:val="0"/>
                <w:numId w:val="36"/>
              </w:numPr>
              <w:autoSpaceDE/>
              <w:autoSpaceDN/>
              <w:contextualSpacing/>
              <w:jc w:val="center"/>
              <w:rPr>
                <w:sz w:val="28"/>
                <w:szCs w:val="28"/>
              </w:rPr>
            </w:pPr>
          </w:p>
        </w:tc>
        <w:tc>
          <w:tcPr>
            <w:tcW w:w="1701" w:type="dxa"/>
            <w:shd w:val="clear" w:color="auto" w:fill="E2EFD9" w:themeFill="accent6" w:themeFillTint="33"/>
          </w:tcPr>
          <w:p w:rsidR="00A57963" w:rsidRPr="008B37A5" w:rsidRDefault="00A57963" w:rsidP="00FF5E35">
            <w:pPr>
              <w:jc w:val="center"/>
              <w:rPr>
                <w:sz w:val="28"/>
                <w:szCs w:val="28"/>
                <w:lang w:val="en-US"/>
              </w:rPr>
            </w:pPr>
            <w:r w:rsidRPr="008B37A5">
              <w:rPr>
                <w:sz w:val="28"/>
                <w:szCs w:val="28"/>
                <w:lang w:val="en-US"/>
              </w:rPr>
              <w:t>82</w:t>
            </w:r>
            <w:r w:rsidRPr="008B37A5">
              <w:rPr>
                <w:i/>
                <w:sz w:val="28"/>
                <w:szCs w:val="28"/>
                <w:lang w:val="en-US"/>
              </w:rPr>
              <w:t>(2392)</w:t>
            </w:r>
          </w:p>
        </w:tc>
        <w:tc>
          <w:tcPr>
            <w:tcW w:w="1281" w:type="dxa"/>
            <w:shd w:val="clear" w:color="auto" w:fill="E2EFD9" w:themeFill="accent6" w:themeFillTint="33"/>
          </w:tcPr>
          <w:p w:rsidR="00A57963" w:rsidRPr="008B37A5" w:rsidRDefault="00A57963" w:rsidP="00FF5E35">
            <w:pPr>
              <w:jc w:val="center"/>
              <w:rPr>
                <w:sz w:val="28"/>
                <w:szCs w:val="28"/>
              </w:rPr>
            </w:pPr>
            <w:r w:rsidRPr="008B37A5">
              <w:rPr>
                <w:sz w:val="28"/>
                <w:szCs w:val="28"/>
              </w:rPr>
              <w:t>125,5</w:t>
            </w:r>
          </w:p>
        </w:tc>
        <w:tc>
          <w:tcPr>
            <w:tcW w:w="1276" w:type="dxa"/>
            <w:shd w:val="clear" w:color="auto" w:fill="E2EFD9" w:themeFill="accent6" w:themeFillTint="33"/>
            <w:vAlign w:val="center"/>
          </w:tcPr>
          <w:p w:rsidR="00A57963" w:rsidRPr="008B37A5" w:rsidRDefault="00A57963" w:rsidP="00FF5E35">
            <w:pPr>
              <w:jc w:val="center"/>
              <w:rPr>
                <w:color w:val="000000"/>
                <w:sz w:val="28"/>
                <w:szCs w:val="28"/>
              </w:rPr>
            </w:pPr>
            <w:r w:rsidRPr="008B37A5">
              <w:rPr>
                <w:color w:val="000000"/>
                <w:sz w:val="28"/>
                <w:szCs w:val="28"/>
              </w:rPr>
              <w:t>105</w:t>
            </w:r>
          </w:p>
        </w:tc>
        <w:tc>
          <w:tcPr>
            <w:tcW w:w="1417" w:type="dxa"/>
            <w:shd w:val="clear" w:color="auto" w:fill="E2EFD9" w:themeFill="accent6" w:themeFillTint="33"/>
            <w:vAlign w:val="center"/>
          </w:tcPr>
          <w:p w:rsidR="00A57963" w:rsidRPr="008B37A5" w:rsidRDefault="00A57963" w:rsidP="00FF5E35">
            <w:pPr>
              <w:jc w:val="center"/>
              <w:rPr>
                <w:color w:val="000000"/>
                <w:sz w:val="28"/>
                <w:szCs w:val="28"/>
              </w:rPr>
            </w:pPr>
            <w:r w:rsidRPr="008B37A5">
              <w:rPr>
                <w:color w:val="000000"/>
                <w:sz w:val="28"/>
                <w:szCs w:val="28"/>
              </w:rPr>
              <w:t>97</w:t>
            </w:r>
          </w:p>
        </w:tc>
        <w:tc>
          <w:tcPr>
            <w:tcW w:w="1168" w:type="dxa"/>
            <w:shd w:val="clear" w:color="auto" w:fill="E2EFD9" w:themeFill="accent6" w:themeFillTint="33"/>
            <w:vAlign w:val="center"/>
          </w:tcPr>
          <w:p w:rsidR="00A57963" w:rsidRPr="008B37A5" w:rsidRDefault="00A57963" w:rsidP="00FF5E35">
            <w:pPr>
              <w:jc w:val="center"/>
              <w:rPr>
                <w:color w:val="000000"/>
                <w:sz w:val="28"/>
                <w:szCs w:val="28"/>
              </w:rPr>
            </w:pPr>
            <w:r w:rsidRPr="008B37A5">
              <w:rPr>
                <w:color w:val="000000"/>
                <w:sz w:val="28"/>
                <w:szCs w:val="28"/>
              </w:rPr>
              <w:t>99,5</w:t>
            </w:r>
          </w:p>
        </w:tc>
        <w:tc>
          <w:tcPr>
            <w:tcW w:w="1168" w:type="dxa"/>
            <w:shd w:val="clear" w:color="auto" w:fill="E2EFD9" w:themeFill="accent6" w:themeFillTint="33"/>
            <w:vAlign w:val="center"/>
          </w:tcPr>
          <w:p w:rsidR="00A57963" w:rsidRPr="008B37A5" w:rsidRDefault="00A57963" w:rsidP="00FF5E35">
            <w:pPr>
              <w:jc w:val="center"/>
              <w:rPr>
                <w:color w:val="000000"/>
                <w:sz w:val="28"/>
                <w:szCs w:val="28"/>
              </w:rPr>
            </w:pPr>
            <w:r w:rsidRPr="008B37A5">
              <w:rPr>
                <w:color w:val="000000"/>
                <w:sz w:val="28"/>
                <w:szCs w:val="28"/>
              </w:rPr>
              <w:t>45</w:t>
            </w:r>
          </w:p>
        </w:tc>
        <w:tc>
          <w:tcPr>
            <w:tcW w:w="1066" w:type="dxa"/>
            <w:shd w:val="clear" w:color="auto" w:fill="E2EFD9" w:themeFill="accent6" w:themeFillTint="33"/>
            <w:vAlign w:val="center"/>
          </w:tcPr>
          <w:p w:rsidR="00A57963" w:rsidRPr="008B37A5" w:rsidRDefault="00A57963" w:rsidP="00FF5E35">
            <w:pPr>
              <w:jc w:val="center"/>
              <w:rPr>
                <w:color w:val="000000"/>
                <w:sz w:val="28"/>
                <w:szCs w:val="28"/>
              </w:rPr>
            </w:pPr>
            <w:r w:rsidRPr="008B37A5">
              <w:rPr>
                <w:color w:val="000000"/>
                <w:sz w:val="28"/>
                <w:szCs w:val="28"/>
              </w:rPr>
              <w:t>115,5</w:t>
            </w:r>
          </w:p>
        </w:tc>
      </w:tr>
      <w:tr w:rsidR="00A57963" w:rsidRPr="008B37A5" w:rsidTr="00DD6F39">
        <w:tc>
          <w:tcPr>
            <w:tcW w:w="562" w:type="dxa"/>
            <w:shd w:val="clear" w:color="auto" w:fill="E2EFD9" w:themeFill="accent6" w:themeFillTint="33"/>
          </w:tcPr>
          <w:p w:rsidR="00A57963" w:rsidRPr="008B37A5" w:rsidRDefault="00A57963" w:rsidP="00FF5E35">
            <w:pPr>
              <w:pStyle w:val="a5"/>
              <w:widowControl/>
              <w:numPr>
                <w:ilvl w:val="0"/>
                <w:numId w:val="36"/>
              </w:numPr>
              <w:autoSpaceDE/>
              <w:autoSpaceDN/>
              <w:contextualSpacing/>
              <w:jc w:val="center"/>
              <w:rPr>
                <w:sz w:val="28"/>
                <w:szCs w:val="28"/>
              </w:rPr>
            </w:pPr>
          </w:p>
        </w:tc>
        <w:tc>
          <w:tcPr>
            <w:tcW w:w="1701" w:type="dxa"/>
            <w:shd w:val="clear" w:color="auto" w:fill="E2EFD9" w:themeFill="accent6" w:themeFillTint="33"/>
          </w:tcPr>
          <w:p w:rsidR="00A57963" w:rsidRPr="008B37A5" w:rsidRDefault="00A57963" w:rsidP="00FF5E35">
            <w:pPr>
              <w:jc w:val="center"/>
              <w:rPr>
                <w:sz w:val="28"/>
                <w:szCs w:val="28"/>
                <w:lang w:val="en-US"/>
              </w:rPr>
            </w:pPr>
            <w:r w:rsidRPr="008B37A5">
              <w:rPr>
                <w:sz w:val="28"/>
                <w:szCs w:val="28"/>
                <w:lang w:val="en-US"/>
              </w:rPr>
              <w:t>96</w:t>
            </w:r>
            <w:r w:rsidRPr="008B37A5">
              <w:rPr>
                <w:i/>
                <w:sz w:val="28"/>
                <w:szCs w:val="28"/>
                <w:lang w:val="en-US"/>
              </w:rPr>
              <w:t>(2387)</w:t>
            </w:r>
          </w:p>
        </w:tc>
        <w:tc>
          <w:tcPr>
            <w:tcW w:w="1281" w:type="dxa"/>
            <w:shd w:val="clear" w:color="auto" w:fill="E2EFD9" w:themeFill="accent6" w:themeFillTint="33"/>
          </w:tcPr>
          <w:p w:rsidR="00A57963" w:rsidRPr="008B37A5" w:rsidRDefault="00A57963" w:rsidP="00FF5E35">
            <w:pPr>
              <w:jc w:val="center"/>
              <w:rPr>
                <w:sz w:val="28"/>
                <w:szCs w:val="28"/>
              </w:rPr>
            </w:pPr>
            <w:r w:rsidRPr="008B37A5">
              <w:rPr>
                <w:sz w:val="28"/>
                <w:szCs w:val="28"/>
              </w:rPr>
              <w:t>122,5</w:t>
            </w:r>
          </w:p>
        </w:tc>
        <w:tc>
          <w:tcPr>
            <w:tcW w:w="1276" w:type="dxa"/>
            <w:shd w:val="clear" w:color="auto" w:fill="E2EFD9" w:themeFill="accent6" w:themeFillTint="33"/>
            <w:vAlign w:val="center"/>
          </w:tcPr>
          <w:p w:rsidR="00A57963" w:rsidRPr="008B37A5" w:rsidRDefault="00A57963" w:rsidP="00FF5E35">
            <w:pPr>
              <w:jc w:val="center"/>
              <w:rPr>
                <w:color w:val="000000"/>
                <w:sz w:val="28"/>
                <w:szCs w:val="28"/>
              </w:rPr>
            </w:pPr>
            <w:r w:rsidRPr="008B37A5">
              <w:rPr>
                <w:color w:val="000000"/>
                <w:sz w:val="28"/>
                <w:szCs w:val="28"/>
              </w:rPr>
              <w:t>99,5</w:t>
            </w:r>
          </w:p>
        </w:tc>
        <w:tc>
          <w:tcPr>
            <w:tcW w:w="1417" w:type="dxa"/>
            <w:shd w:val="clear" w:color="auto" w:fill="E2EFD9" w:themeFill="accent6" w:themeFillTint="33"/>
            <w:vAlign w:val="center"/>
          </w:tcPr>
          <w:p w:rsidR="00A57963" w:rsidRPr="008B37A5" w:rsidRDefault="00A57963" w:rsidP="00FF5E35">
            <w:pPr>
              <w:jc w:val="center"/>
              <w:rPr>
                <w:color w:val="000000"/>
                <w:sz w:val="28"/>
                <w:szCs w:val="28"/>
              </w:rPr>
            </w:pPr>
            <w:r w:rsidRPr="008B37A5">
              <w:rPr>
                <w:color w:val="000000"/>
                <w:sz w:val="28"/>
                <w:szCs w:val="28"/>
              </w:rPr>
              <w:t>103</w:t>
            </w:r>
          </w:p>
        </w:tc>
        <w:tc>
          <w:tcPr>
            <w:tcW w:w="1168" w:type="dxa"/>
            <w:shd w:val="clear" w:color="auto" w:fill="E2EFD9" w:themeFill="accent6" w:themeFillTint="33"/>
            <w:vAlign w:val="center"/>
          </w:tcPr>
          <w:p w:rsidR="00A57963" w:rsidRPr="008B37A5" w:rsidRDefault="00A57963" w:rsidP="00FF5E35">
            <w:pPr>
              <w:jc w:val="center"/>
              <w:rPr>
                <w:color w:val="000000"/>
                <w:sz w:val="28"/>
                <w:szCs w:val="28"/>
              </w:rPr>
            </w:pPr>
            <w:r w:rsidRPr="008B37A5">
              <w:rPr>
                <w:color w:val="000000"/>
                <w:sz w:val="28"/>
                <w:szCs w:val="28"/>
              </w:rPr>
              <w:t>103</w:t>
            </w:r>
          </w:p>
        </w:tc>
        <w:tc>
          <w:tcPr>
            <w:tcW w:w="1168" w:type="dxa"/>
            <w:shd w:val="clear" w:color="auto" w:fill="E2EFD9" w:themeFill="accent6" w:themeFillTint="33"/>
            <w:vAlign w:val="center"/>
          </w:tcPr>
          <w:p w:rsidR="00A57963" w:rsidRPr="008B37A5" w:rsidRDefault="00A57963" w:rsidP="00FF5E35">
            <w:pPr>
              <w:jc w:val="center"/>
              <w:rPr>
                <w:color w:val="000000"/>
                <w:sz w:val="28"/>
                <w:szCs w:val="28"/>
              </w:rPr>
            </w:pPr>
            <w:r w:rsidRPr="008B37A5">
              <w:rPr>
                <w:color w:val="000000"/>
                <w:sz w:val="28"/>
                <w:szCs w:val="28"/>
              </w:rPr>
              <w:t>43</w:t>
            </w:r>
          </w:p>
        </w:tc>
        <w:tc>
          <w:tcPr>
            <w:tcW w:w="1066" w:type="dxa"/>
            <w:shd w:val="clear" w:color="auto" w:fill="E2EFD9" w:themeFill="accent6" w:themeFillTint="33"/>
            <w:vAlign w:val="center"/>
          </w:tcPr>
          <w:p w:rsidR="00A57963" w:rsidRPr="008B37A5" w:rsidRDefault="00A57963" w:rsidP="00FF5E35">
            <w:pPr>
              <w:jc w:val="center"/>
              <w:rPr>
                <w:color w:val="000000"/>
                <w:sz w:val="28"/>
                <w:szCs w:val="28"/>
              </w:rPr>
            </w:pPr>
            <w:r w:rsidRPr="008B37A5">
              <w:rPr>
                <w:color w:val="000000"/>
                <w:sz w:val="28"/>
                <w:szCs w:val="28"/>
              </w:rPr>
              <w:t>116,5</w:t>
            </w:r>
          </w:p>
        </w:tc>
      </w:tr>
      <w:tr w:rsidR="00A57963" w:rsidRPr="008B37A5" w:rsidTr="00DD6F39">
        <w:tc>
          <w:tcPr>
            <w:tcW w:w="9639" w:type="dxa"/>
            <w:gridSpan w:val="8"/>
          </w:tcPr>
          <w:p w:rsidR="00A57963" w:rsidRPr="008B37A5" w:rsidRDefault="00A57963" w:rsidP="00FF5E35">
            <w:pPr>
              <w:jc w:val="center"/>
              <w:rPr>
                <w:b/>
                <w:sz w:val="28"/>
                <w:szCs w:val="28"/>
                <w:lang w:val="en-US"/>
              </w:rPr>
            </w:pPr>
            <w:r w:rsidRPr="008B37A5">
              <w:rPr>
                <w:b/>
                <w:sz w:val="28"/>
                <w:szCs w:val="28"/>
                <w:lang w:val="en-US"/>
              </w:rPr>
              <w:t>D1 (G2)</w:t>
            </w:r>
          </w:p>
        </w:tc>
      </w:tr>
      <w:tr w:rsidR="00A57963" w:rsidRPr="008B37A5" w:rsidTr="00DD6F39">
        <w:tc>
          <w:tcPr>
            <w:tcW w:w="562" w:type="dxa"/>
            <w:shd w:val="clear" w:color="auto" w:fill="FF0000"/>
          </w:tcPr>
          <w:p w:rsidR="00A57963" w:rsidRPr="008B37A5" w:rsidRDefault="00A57963" w:rsidP="00FF5E35">
            <w:pPr>
              <w:pStyle w:val="a5"/>
              <w:widowControl/>
              <w:numPr>
                <w:ilvl w:val="0"/>
                <w:numId w:val="37"/>
              </w:numPr>
              <w:autoSpaceDE/>
              <w:autoSpaceDN/>
              <w:contextualSpacing/>
              <w:jc w:val="center"/>
              <w:rPr>
                <w:color w:val="000000" w:themeColor="text1"/>
                <w:sz w:val="28"/>
                <w:szCs w:val="28"/>
              </w:rPr>
            </w:pPr>
          </w:p>
        </w:tc>
        <w:tc>
          <w:tcPr>
            <w:tcW w:w="1701" w:type="dxa"/>
            <w:shd w:val="clear" w:color="auto" w:fill="FF0000"/>
          </w:tcPr>
          <w:p w:rsidR="00A57963" w:rsidRPr="008B37A5" w:rsidRDefault="00A57963" w:rsidP="00FF5E35">
            <w:pPr>
              <w:jc w:val="center"/>
              <w:rPr>
                <w:color w:val="000000" w:themeColor="text1"/>
                <w:sz w:val="28"/>
                <w:szCs w:val="28"/>
                <w:lang w:val="en-US"/>
              </w:rPr>
            </w:pPr>
            <w:r w:rsidRPr="008B37A5">
              <w:rPr>
                <w:color w:val="000000" w:themeColor="text1"/>
                <w:sz w:val="28"/>
                <w:szCs w:val="28"/>
                <w:lang w:val="en-US"/>
              </w:rPr>
              <w:t>76</w:t>
            </w:r>
            <w:r w:rsidRPr="008B37A5">
              <w:rPr>
                <w:i/>
                <w:color w:val="000000" w:themeColor="text1"/>
                <w:sz w:val="28"/>
                <w:szCs w:val="28"/>
                <w:lang w:val="en-US"/>
              </w:rPr>
              <w:t>(141</w:t>
            </w:r>
            <w:r w:rsidRPr="008B37A5">
              <w:rPr>
                <w:i/>
                <w:color w:val="000000" w:themeColor="text1"/>
                <w:sz w:val="28"/>
                <w:szCs w:val="28"/>
              </w:rPr>
              <w:t>9</w:t>
            </w:r>
            <w:r w:rsidRPr="008B37A5">
              <w:rPr>
                <w:i/>
                <w:color w:val="000000" w:themeColor="text1"/>
                <w:sz w:val="28"/>
                <w:szCs w:val="28"/>
                <w:lang w:val="en-US"/>
              </w:rPr>
              <w:t>)</w:t>
            </w:r>
          </w:p>
        </w:tc>
        <w:tc>
          <w:tcPr>
            <w:tcW w:w="1281" w:type="dxa"/>
            <w:shd w:val="clear" w:color="auto" w:fill="FF0000"/>
            <w:vAlign w:val="center"/>
          </w:tcPr>
          <w:p w:rsidR="00A57963" w:rsidRPr="008B37A5" w:rsidRDefault="00A57963" w:rsidP="00FF5E35">
            <w:pPr>
              <w:jc w:val="center"/>
              <w:rPr>
                <w:color w:val="000000" w:themeColor="text1"/>
                <w:sz w:val="28"/>
                <w:szCs w:val="28"/>
              </w:rPr>
            </w:pPr>
            <w:r w:rsidRPr="008B37A5">
              <w:rPr>
                <w:color w:val="000000" w:themeColor="text1"/>
                <w:sz w:val="28"/>
                <w:szCs w:val="28"/>
              </w:rPr>
              <w:t>165,5</w:t>
            </w:r>
          </w:p>
        </w:tc>
        <w:tc>
          <w:tcPr>
            <w:tcW w:w="1276" w:type="dxa"/>
            <w:shd w:val="clear" w:color="auto" w:fill="FF0000"/>
            <w:vAlign w:val="center"/>
          </w:tcPr>
          <w:p w:rsidR="00A57963" w:rsidRPr="008B37A5" w:rsidRDefault="00A57963" w:rsidP="00FF5E35">
            <w:pPr>
              <w:jc w:val="center"/>
              <w:rPr>
                <w:color w:val="000000" w:themeColor="text1"/>
                <w:sz w:val="28"/>
                <w:szCs w:val="28"/>
              </w:rPr>
            </w:pPr>
            <w:r w:rsidRPr="008B37A5">
              <w:rPr>
                <w:color w:val="000000" w:themeColor="text1"/>
                <w:sz w:val="28"/>
                <w:szCs w:val="28"/>
              </w:rPr>
              <w:t>111</w:t>
            </w:r>
          </w:p>
        </w:tc>
        <w:tc>
          <w:tcPr>
            <w:tcW w:w="1417" w:type="dxa"/>
            <w:shd w:val="clear" w:color="auto" w:fill="FF0000"/>
            <w:vAlign w:val="center"/>
          </w:tcPr>
          <w:p w:rsidR="00A57963" w:rsidRPr="008B37A5" w:rsidRDefault="00A57963" w:rsidP="00FF5E35">
            <w:pPr>
              <w:jc w:val="center"/>
              <w:rPr>
                <w:color w:val="000000" w:themeColor="text1"/>
                <w:sz w:val="28"/>
                <w:szCs w:val="28"/>
              </w:rPr>
            </w:pPr>
            <w:r w:rsidRPr="008B37A5">
              <w:rPr>
                <w:color w:val="000000" w:themeColor="text1"/>
                <w:sz w:val="28"/>
                <w:szCs w:val="28"/>
              </w:rPr>
              <w:t>107</w:t>
            </w:r>
          </w:p>
        </w:tc>
        <w:tc>
          <w:tcPr>
            <w:tcW w:w="1168" w:type="dxa"/>
            <w:shd w:val="clear" w:color="auto" w:fill="FF0000"/>
            <w:vAlign w:val="center"/>
          </w:tcPr>
          <w:p w:rsidR="00A57963" w:rsidRPr="008B37A5" w:rsidRDefault="00A57963" w:rsidP="00FF5E35">
            <w:pPr>
              <w:jc w:val="center"/>
              <w:rPr>
                <w:color w:val="000000" w:themeColor="text1"/>
                <w:sz w:val="28"/>
                <w:szCs w:val="28"/>
              </w:rPr>
            </w:pPr>
            <w:r w:rsidRPr="008B37A5">
              <w:rPr>
                <w:color w:val="000000" w:themeColor="text1"/>
                <w:sz w:val="28"/>
                <w:szCs w:val="28"/>
              </w:rPr>
              <w:t>108</w:t>
            </w:r>
          </w:p>
        </w:tc>
        <w:tc>
          <w:tcPr>
            <w:tcW w:w="1168" w:type="dxa"/>
            <w:shd w:val="clear" w:color="auto" w:fill="FF0000"/>
            <w:vAlign w:val="center"/>
          </w:tcPr>
          <w:p w:rsidR="00A57963" w:rsidRPr="008B37A5" w:rsidRDefault="00A57963" w:rsidP="00FF5E35">
            <w:pPr>
              <w:jc w:val="center"/>
              <w:rPr>
                <w:color w:val="000000" w:themeColor="text1"/>
                <w:sz w:val="28"/>
                <w:szCs w:val="28"/>
              </w:rPr>
            </w:pPr>
            <w:r w:rsidRPr="008B37A5">
              <w:rPr>
                <w:color w:val="000000" w:themeColor="text1"/>
                <w:sz w:val="28"/>
                <w:szCs w:val="28"/>
              </w:rPr>
              <w:t>48,5</w:t>
            </w:r>
          </w:p>
        </w:tc>
        <w:tc>
          <w:tcPr>
            <w:tcW w:w="1066" w:type="dxa"/>
            <w:shd w:val="clear" w:color="auto" w:fill="FF0000"/>
            <w:vAlign w:val="center"/>
          </w:tcPr>
          <w:p w:rsidR="00A57963" w:rsidRPr="008B37A5" w:rsidRDefault="00A57963" w:rsidP="00FF5E35">
            <w:pPr>
              <w:jc w:val="center"/>
              <w:rPr>
                <w:color w:val="000000" w:themeColor="text1"/>
                <w:sz w:val="28"/>
                <w:szCs w:val="28"/>
              </w:rPr>
            </w:pPr>
            <w:r w:rsidRPr="008B37A5">
              <w:rPr>
                <w:color w:val="000000" w:themeColor="text1"/>
                <w:sz w:val="28"/>
                <w:szCs w:val="28"/>
              </w:rPr>
              <w:t>127,5</w:t>
            </w:r>
          </w:p>
        </w:tc>
      </w:tr>
      <w:tr w:rsidR="00A57963" w:rsidRPr="008B37A5" w:rsidTr="00DD6F39">
        <w:tc>
          <w:tcPr>
            <w:tcW w:w="562" w:type="dxa"/>
            <w:shd w:val="clear" w:color="auto" w:fill="E2EFD9" w:themeFill="accent6" w:themeFillTint="33"/>
          </w:tcPr>
          <w:p w:rsidR="00A57963" w:rsidRPr="008B37A5" w:rsidRDefault="00A57963" w:rsidP="00FF5E35">
            <w:pPr>
              <w:pStyle w:val="a5"/>
              <w:widowControl/>
              <w:numPr>
                <w:ilvl w:val="0"/>
                <w:numId w:val="37"/>
              </w:numPr>
              <w:autoSpaceDE/>
              <w:autoSpaceDN/>
              <w:contextualSpacing/>
              <w:jc w:val="center"/>
              <w:rPr>
                <w:sz w:val="28"/>
                <w:szCs w:val="28"/>
              </w:rPr>
            </w:pPr>
          </w:p>
        </w:tc>
        <w:tc>
          <w:tcPr>
            <w:tcW w:w="1701" w:type="dxa"/>
            <w:shd w:val="clear" w:color="auto" w:fill="E2EFD9" w:themeFill="accent6" w:themeFillTint="33"/>
          </w:tcPr>
          <w:p w:rsidR="00A57963" w:rsidRPr="008B37A5" w:rsidRDefault="00A57963" w:rsidP="00FF5E35">
            <w:pPr>
              <w:jc w:val="center"/>
              <w:rPr>
                <w:sz w:val="28"/>
                <w:szCs w:val="28"/>
                <w:lang w:val="en-US"/>
              </w:rPr>
            </w:pPr>
            <w:r w:rsidRPr="008B37A5">
              <w:rPr>
                <w:sz w:val="28"/>
                <w:szCs w:val="28"/>
                <w:lang w:val="en-US"/>
              </w:rPr>
              <w:t>2385</w:t>
            </w:r>
          </w:p>
        </w:tc>
        <w:tc>
          <w:tcPr>
            <w:tcW w:w="1281" w:type="dxa"/>
            <w:shd w:val="clear" w:color="auto" w:fill="E2EFD9" w:themeFill="accent6" w:themeFillTint="33"/>
            <w:vAlign w:val="center"/>
          </w:tcPr>
          <w:p w:rsidR="00A57963" w:rsidRPr="008B37A5" w:rsidRDefault="00A57963" w:rsidP="00FF5E35">
            <w:pPr>
              <w:jc w:val="center"/>
              <w:rPr>
                <w:color w:val="000000"/>
                <w:sz w:val="28"/>
                <w:szCs w:val="28"/>
              </w:rPr>
            </w:pPr>
            <w:r w:rsidRPr="008B37A5">
              <w:rPr>
                <w:color w:val="000000"/>
                <w:sz w:val="28"/>
                <w:szCs w:val="28"/>
              </w:rPr>
              <w:t>133</w:t>
            </w:r>
          </w:p>
        </w:tc>
        <w:tc>
          <w:tcPr>
            <w:tcW w:w="1276" w:type="dxa"/>
            <w:shd w:val="clear" w:color="auto" w:fill="E2EFD9" w:themeFill="accent6" w:themeFillTint="33"/>
            <w:vAlign w:val="center"/>
          </w:tcPr>
          <w:p w:rsidR="00A57963" w:rsidRPr="008B37A5" w:rsidRDefault="00A57963" w:rsidP="00FF5E35">
            <w:pPr>
              <w:jc w:val="center"/>
              <w:rPr>
                <w:color w:val="000000"/>
                <w:sz w:val="28"/>
                <w:szCs w:val="28"/>
              </w:rPr>
            </w:pPr>
            <w:r w:rsidRPr="008B37A5">
              <w:rPr>
                <w:color w:val="000000"/>
                <w:sz w:val="28"/>
                <w:szCs w:val="28"/>
              </w:rPr>
              <w:t>105</w:t>
            </w:r>
          </w:p>
        </w:tc>
        <w:tc>
          <w:tcPr>
            <w:tcW w:w="1417" w:type="dxa"/>
            <w:shd w:val="clear" w:color="auto" w:fill="E2EFD9" w:themeFill="accent6" w:themeFillTint="33"/>
            <w:vAlign w:val="center"/>
          </w:tcPr>
          <w:p w:rsidR="00A57963" w:rsidRPr="008B37A5" w:rsidRDefault="00A57963" w:rsidP="00FF5E35">
            <w:pPr>
              <w:jc w:val="center"/>
              <w:rPr>
                <w:color w:val="000000"/>
                <w:sz w:val="28"/>
                <w:szCs w:val="28"/>
              </w:rPr>
            </w:pPr>
            <w:r w:rsidRPr="008B37A5">
              <w:rPr>
                <w:color w:val="000000"/>
                <w:sz w:val="28"/>
                <w:szCs w:val="28"/>
              </w:rPr>
              <w:t>105</w:t>
            </w:r>
          </w:p>
        </w:tc>
        <w:tc>
          <w:tcPr>
            <w:tcW w:w="1168" w:type="dxa"/>
            <w:shd w:val="clear" w:color="auto" w:fill="E2EFD9" w:themeFill="accent6" w:themeFillTint="33"/>
            <w:vAlign w:val="center"/>
          </w:tcPr>
          <w:p w:rsidR="00A57963" w:rsidRPr="008B37A5" w:rsidRDefault="00A57963" w:rsidP="00FF5E35">
            <w:pPr>
              <w:jc w:val="center"/>
              <w:rPr>
                <w:color w:val="000000"/>
                <w:sz w:val="28"/>
                <w:szCs w:val="28"/>
              </w:rPr>
            </w:pPr>
            <w:r w:rsidRPr="008B37A5">
              <w:rPr>
                <w:color w:val="000000"/>
                <w:sz w:val="28"/>
                <w:szCs w:val="28"/>
              </w:rPr>
              <w:t>107</w:t>
            </w:r>
          </w:p>
        </w:tc>
        <w:tc>
          <w:tcPr>
            <w:tcW w:w="1168" w:type="dxa"/>
            <w:shd w:val="clear" w:color="auto" w:fill="E2EFD9" w:themeFill="accent6" w:themeFillTint="33"/>
            <w:vAlign w:val="center"/>
          </w:tcPr>
          <w:p w:rsidR="00A57963" w:rsidRPr="008B37A5" w:rsidRDefault="00A57963" w:rsidP="00FF5E35">
            <w:pPr>
              <w:jc w:val="center"/>
              <w:rPr>
                <w:color w:val="000000"/>
                <w:sz w:val="28"/>
                <w:szCs w:val="28"/>
              </w:rPr>
            </w:pPr>
            <w:r w:rsidRPr="008B37A5">
              <w:rPr>
                <w:color w:val="000000"/>
                <w:sz w:val="28"/>
                <w:szCs w:val="28"/>
              </w:rPr>
              <w:t>44,5</w:t>
            </w:r>
          </w:p>
        </w:tc>
        <w:tc>
          <w:tcPr>
            <w:tcW w:w="1066" w:type="dxa"/>
            <w:shd w:val="clear" w:color="auto" w:fill="E2EFD9" w:themeFill="accent6" w:themeFillTint="33"/>
            <w:vAlign w:val="center"/>
          </w:tcPr>
          <w:p w:rsidR="00A57963" w:rsidRPr="008B37A5" w:rsidRDefault="00A57963" w:rsidP="00FF5E35">
            <w:pPr>
              <w:jc w:val="center"/>
              <w:rPr>
                <w:color w:val="000000"/>
                <w:sz w:val="28"/>
                <w:szCs w:val="28"/>
              </w:rPr>
            </w:pPr>
            <w:r w:rsidRPr="008B37A5">
              <w:rPr>
                <w:color w:val="000000"/>
                <w:sz w:val="28"/>
                <w:szCs w:val="28"/>
              </w:rPr>
              <w:t>119</w:t>
            </w:r>
          </w:p>
        </w:tc>
      </w:tr>
      <w:tr w:rsidR="00A57963" w:rsidRPr="008B37A5" w:rsidTr="00DD6F39">
        <w:tc>
          <w:tcPr>
            <w:tcW w:w="562" w:type="dxa"/>
            <w:shd w:val="clear" w:color="auto" w:fill="E2EFD9" w:themeFill="accent6" w:themeFillTint="33"/>
          </w:tcPr>
          <w:p w:rsidR="00A57963" w:rsidRPr="008B37A5" w:rsidRDefault="00A57963" w:rsidP="00FF5E35">
            <w:pPr>
              <w:pStyle w:val="a5"/>
              <w:widowControl/>
              <w:numPr>
                <w:ilvl w:val="0"/>
                <w:numId w:val="37"/>
              </w:numPr>
              <w:autoSpaceDE/>
              <w:autoSpaceDN/>
              <w:contextualSpacing/>
              <w:jc w:val="center"/>
              <w:rPr>
                <w:sz w:val="28"/>
                <w:szCs w:val="28"/>
              </w:rPr>
            </w:pPr>
          </w:p>
        </w:tc>
        <w:tc>
          <w:tcPr>
            <w:tcW w:w="1701" w:type="dxa"/>
            <w:shd w:val="clear" w:color="auto" w:fill="E2EFD9" w:themeFill="accent6" w:themeFillTint="33"/>
          </w:tcPr>
          <w:p w:rsidR="00A57963" w:rsidRPr="008B37A5" w:rsidRDefault="00A57963" w:rsidP="00FF5E35">
            <w:pPr>
              <w:jc w:val="center"/>
              <w:rPr>
                <w:sz w:val="28"/>
                <w:szCs w:val="28"/>
                <w:lang w:val="en-US"/>
              </w:rPr>
            </w:pPr>
            <w:r w:rsidRPr="008B37A5">
              <w:rPr>
                <w:sz w:val="28"/>
                <w:szCs w:val="28"/>
                <w:lang w:val="en-US"/>
              </w:rPr>
              <w:t>90</w:t>
            </w:r>
            <w:r w:rsidRPr="008B37A5">
              <w:rPr>
                <w:i/>
                <w:sz w:val="28"/>
                <w:szCs w:val="28"/>
                <w:lang w:val="en-US"/>
              </w:rPr>
              <w:t>(23</w:t>
            </w:r>
            <w:r w:rsidRPr="008B37A5">
              <w:rPr>
                <w:i/>
                <w:sz w:val="28"/>
                <w:szCs w:val="28"/>
              </w:rPr>
              <w:t>89</w:t>
            </w:r>
            <w:r w:rsidRPr="008B37A5">
              <w:rPr>
                <w:i/>
                <w:sz w:val="28"/>
                <w:szCs w:val="28"/>
                <w:lang w:val="en-US"/>
              </w:rPr>
              <w:t>)</w:t>
            </w:r>
          </w:p>
        </w:tc>
        <w:tc>
          <w:tcPr>
            <w:tcW w:w="1281" w:type="dxa"/>
            <w:shd w:val="clear" w:color="auto" w:fill="E2EFD9" w:themeFill="accent6" w:themeFillTint="33"/>
            <w:vAlign w:val="center"/>
          </w:tcPr>
          <w:p w:rsidR="00A57963" w:rsidRPr="008B37A5" w:rsidRDefault="00A57963" w:rsidP="00FF5E35">
            <w:pPr>
              <w:jc w:val="center"/>
              <w:rPr>
                <w:color w:val="000000"/>
                <w:sz w:val="28"/>
                <w:szCs w:val="28"/>
              </w:rPr>
            </w:pPr>
            <w:r w:rsidRPr="008B37A5">
              <w:rPr>
                <w:color w:val="000000"/>
                <w:sz w:val="28"/>
                <w:szCs w:val="28"/>
              </w:rPr>
              <w:t>125,5</w:t>
            </w:r>
          </w:p>
        </w:tc>
        <w:tc>
          <w:tcPr>
            <w:tcW w:w="1276" w:type="dxa"/>
            <w:shd w:val="clear" w:color="auto" w:fill="E2EFD9" w:themeFill="accent6" w:themeFillTint="33"/>
            <w:vAlign w:val="center"/>
          </w:tcPr>
          <w:p w:rsidR="00A57963" w:rsidRPr="008B37A5" w:rsidRDefault="00A57963" w:rsidP="00FF5E35">
            <w:pPr>
              <w:jc w:val="center"/>
              <w:rPr>
                <w:color w:val="000000"/>
                <w:sz w:val="28"/>
                <w:szCs w:val="28"/>
              </w:rPr>
            </w:pPr>
            <w:r w:rsidRPr="008B37A5">
              <w:rPr>
                <w:color w:val="000000"/>
                <w:sz w:val="28"/>
                <w:szCs w:val="28"/>
              </w:rPr>
              <w:t>105</w:t>
            </w:r>
          </w:p>
        </w:tc>
        <w:tc>
          <w:tcPr>
            <w:tcW w:w="1417" w:type="dxa"/>
            <w:shd w:val="clear" w:color="auto" w:fill="E2EFD9" w:themeFill="accent6" w:themeFillTint="33"/>
            <w:vAlign w:val="center"/>
          </w:tcPr>
          <w:p w:rsidR="00A57963" w:rsidRPr="008B37A5" w:rsidRDefault="00A57963" w:rsidP="00FF5E35">
            <w:pPr>
              <w:jc w:val="center"/>
              <w:rPr>
                <w:color w:val="000000"/>
                <w:sz w:val="28"/>
                <w:szCs w:val="28"/>
              </w:rPr>
            </w:pPr>
            <w:r w:rsidRPr="008B37A5">
              <w:rPr>
                <w:color w:val="000000"/>
                <w:sz w:val="28"/>
                <w:szCs w:val="28"/>
              </w:rPr>
              <w:t>100</w:t>
            </w:r>
          </w:p>
        </w:tc>
        <w:tc>
          <w:tcPr>
            <w:tcW w:w="1168" w:type="dxa"/>
            <w:shd w:val="clear" w:color="auto" w:fill="E2EFD9" w:themeFill="accent6" w:themeFillTint="33"/>
            <w:vAlign w:val="center"/>
          </w:tcPr>
          <w:p w:rsidR="00A57963" w:rsidRPr="008B37A5" w:rsidRDefault="00A57963" w:rsidP="00FF5E35">
            <w:pPr>
              <w:jc w:val="center"/>
              <w:rPr>
                <w:color w:val="000000"/>
                <w:sz w:val="28"/>
                <w:szCs w:val="28"/>
              </w:rPr>
            </w:pPr>
            <w:r w:rsidRPr="008B37A5">
              <w:rPr>
                <w:color w:val="000000"/>
                <w:sz w:val="28"/>
                <w:szCs w:val="28"/>
              </w:rPr>
              <w:t>104</w:t>
            </w:r>
          </w:p>
        </w:tc>
        <w:tc>
          <w:tcPr>
            <w:tcW w:w="1168" w:type="dxa"/>
            <w:shd w:val="clear" w:color="auto" w:fill="E2EFD9" w:themeFill="accent6" w:themeFillTint="33"/>
            <w:vAlign w:val="center"/>
          </w:tcPr>
          <w:p w:rsidR="00A57963" w:rsidRPr="008B37A5" w:rsidRDefault="00A57963" w:rsidP="00FF5E35">
            <w:pPr>
              <w:jc w:val="center"/>
              <w:rPr>
                <w:color w:val="000000"/>
                <w:sz w:val="28"/>
                <w:szCs w:val="28"/>
              </w:rPr>
            </w:pPr>
            <w:r w:rsidRPr="008B37A5">
              <w:rPr>
                <w:color w:val="000000"/>
                <w:sz w:val="28"/>
                <w:szCs w:val="28"/>
              </w:rPr>
              <w:t>43</w:t>
            </w:r>
          </w:p>
        </w:tc>
        <w:tc>
          <w:tcPr>
            <w:tcW w:w="1066" w:type="dxa"/>
            <w:shd w:val="clear" w:color="auto" w:fill="E2EFD9" w:themeFill="accent6" w:themeFillTint="33"/>
            <w:vAlign w:val="center"/>
          </w:tcPr>
          <w:p w:rsidR="00A57963" w:rsidRPr="008B37A5" w:rsidRDefault="00A57963" w:rsidP="00FF5E35">
            <w:pPr>
              <w:jc w:val="center"/>
              <w:rPr>
                <w:color w:val="000000"/>
                <w:sz w:val="28"/>
                <w:szCs w:val="28"/>
              </w:rPr>
            </w:pPr>
            <w:r w:rsidRPr="008B37A5">
              <w:rPr>
                <w:color w:val="000000"/>
                <w:sz w:val="28"/>
                <w:szCs w:val="28"/>
              </w:rPr>
              <w:t>112,5</w:t>
            </w:r>
          </w:p>
        </w:tc>
      </w:tr>
      <w:tr w:rsidR="00A57963" w:rsidRPr="008B37A5" w:rsidTr="00DD6F39">
        <w:tc>
          <w:tcPr>
            <w:tcW w:w="9639" w:type="dxa"/>
            <w:gridSpan w:val="8"/>
          </w:tcPr>
          <w:p w:rsidR="00A57963" w:rsidRPr="008B37A5" w:rsidRDefault="00A57963" w:rsidP="00FF5E35">
            <w:pPr>
              <w:jc w:val="center"/>
              <w:rPr>
                <w:b/>
                <w:sz w:val="28"/>
                <w:szCs w:val="28"/>
                <w:lang w:val="en-US"/>
              </w:rPr>
            </w:pPr>
            <w:r w:rsidRPr="008B37A5">
              <w:rPr>
                <w:b/>
                <w:sz w:val="28"/>
                <w:szCs w:val="28"/>
                <w:lang w:val="en-US"/>
              </w:rPr>
              <w:t>D2 (G3)</w:t>
            </w:r>
          </w:p>
        </w:tc>
      </w:tr>
      <w:tr w:rsidR="00A57963" w:rsidRPr="008B37A5" w:rsidTr="00DD6F39">
        <w:tc>
          <w:tcPr>
            <w:tcW w:w="562" w:type="dxa"/>
            <w:shd w:val="clear" w:color="auto" w:fill="E2EFD9" w:themeFill="accent6" w:themeFillTint="33"/>
          </w:tcPr>
          <w:p w:rsidR="00A57963" w:rsidRPr="008B37A5" w:rsidRDefault="00A57963" w:rsidP="00FF5E35">
            <w:pPr>
              <w:pStyle w:val="a5"/>
              <w:widowControl/>
              <w:numPr>
                <w:ilvl w:val="0"/>
                <w:numId w:val="38"/>
              </w:numPr>
              <w:autoSpaceDE/>
              <w:autoSpaceDN/>
              <w:contextualSpacing/>
              <w:jc w:val="center"/>
              <w:rPr>
                <w:sz w:val="28"/>
                <w:szCs w:val="28"/>
              </w:rPr>
            </w:pPr>
          </w:p>
        </w:tc>
        <w:tc>
          <w:tcPr>
            <w:tcW w:w="1701" w:type="dxa"/>
            <w:shd w:val="clear" w:color="auto" w:fill="E2EFD9" w:themeFill="accent6" w:themeFillTint="33"/>
          </w:tcPr>
          <w:p w:rsidR="00A57963" w:rsidRPr="008B37A5" w:rsidRDefault="00A57963" w:rsidP="00FF5E35">
            <w:pPr>
              <w:jc w:val="center"/>
              <w:rPr>
                <w:sz w:val="28"/>
                <w:szCs w:val="28"/>
                <w:lang w:val="en-US"/>
              </w:rPr>
            </w:pPr>
            <w:r w:rsidRPr="008B37A5">
              <w:rPr>
                <w:sz w:val="28"/>
                <w:szCs w:val="28"/>
                <w:lang w:val="en-US"/>
              </w:rPr>
              <w:t>78</w:t>
            </w:r>
          </w:p>
        </w:tc>
        <w:tc>
          <w:tcPr>
            <w:tcW w:w="1281" w:type="dxa"/>
            <w:shd w:val="clear" w:color="auto" w:fill="E2EFD9" w:themeFill="accent6" w:themeFillTint="33"/>
            <w:vAlign w:val="center"/>
          </w:tcPr>
          <w:p w:rsidR="00A57963" w:rsidRPr="008B37A5" w:rsidRDefault="00A57963" w:rsidP="00FF5E35">
            <w:pPr>
              <w:jc w:val="center"/>
              <w:rPr>
                <w:color w:val="000000"/>
                <w:sz w:val="28"/>
                <w:szCs w:val="28"/>
              </w:rPr>
            </w:pPr>
            <w:r w:rsidRPr="008B37A5">
              <w:rPr>
                <w:color w:val="000000"/>
                <w:sz w:val="28"/>
                <w:szCs w:val="28"/>
              </w:rPr>
              <w:t>158</w:t>
            </w:r>
          </w:p>
        </w:tc>
        <w:tc>
          <w:tcPr>
            <w:tcW w:w="1276" w:type="dxa"/>
            <w:shd w:val="clear" w:color="auto" w:fill="E2EFD9" w:themeFill="accent6" w:themeFillTint="33"/>
            <w:vAlign w:val="center"/>
          </w:tcPr>
          <w:p w:rsidR="00A57963" w:rsidRPr="008B37A5" w:rsidRDefault="00A57963" w:rsidP="00FF5E35">
            <w:pPr>
              <w:jc w:val="center"/>
              <w:rPr>
                <w:color w:val="000000"/>
                <w:sz w:val="28"/>
                <w:szCs w:val="28"/>
              </w:rPr>
            </w:pPr>
            <w:r w:rsidRPr="008B37A5">
              <w:rPr>
                <w:color w:val="000000"/>
                <w:sz w:val="28"/>
                <w:szCs w:val="28"/>
              </w:rPr>
              <w:t>111,5</w:t>
            </w:r>
          </w:p>
        </w:tc>
        <w:tc>
          <w:tcPr>
            <w:tcW w:w="1417" w:type="dxa"/>
            <w:shd w:val="clear" w:color="auto" w:fill="E2EFD9" w:themeFill="accent6" w:themeFillTint="33"/>
            <w:vAlign w:val="center"/>
          </w:tcPr>
          <w:p w:rsidR="00A57963" w:rsidRPr="008B37A5" w:rsidRDefault="00A57963" w:rsidP="00FF5E35">
            <w:pPr>
              <w:jc w:val="center"/>
              <w:rPr>
                <w:color w:val="000000"/>
                <w:sz w:val="28"/>
                <w:szCs w:val="28"/>
              </w:rPr>
            </w:pPr>
            <w:r w:rsidRPr="008B37A5">
              <w:rPr>
                <w:color w:val="000000"/>
                <w:sz w:val="28"/>
                <w:szCs w:val="28"/>
              </w:rPr>
              <w:t>104</w:t>
            </w:r>
          </w:p>
        </w:tc>
        <w:tc>
          <w:tcPr>
            <w:tcW w:w="1168" w:type="dxa"/>
            <w:shd w:val="clear" w:color="auto" w:fill="E2EFD9" w:themeFill="accent6" w:themeFillTint="33"/>
            <w:vAlign w:val="center"/>
          </w:tcPr>
          <w:p w:rsidR="00A57963" w:rsidRPr="008B37A5" w:rsidRDefault="00A57963" w:rsidP="00FF5E35">
            <w:pPr>
              <w:jc w:val="center"/>
              <w:rPr>
                <w:color w:val="000000"/>
                <w:sz w:val="28"/>
                <w:szCs w:val="28"/>
              </w:rPr>
            </w:pPr>
            <w:r w:rsidRPr="008B37A5">
              <w:rPr>
                <w:color w:val="000000"/>
                <w:sz w:val="28"/>
                <w:szCs w:val="28"/>
              </w:rPr>
              <w:t>106</w:t>
            </w:r>
          </w:p>
        </w:tc>
        <w:tc>
          <w:tcPr>
            <w:tcW w:w="1168" w:type="dxa"/>
            <w:shd w:val="clear" w:color="auto" w:fill="E2EFD9" w:themeFill="accent6" w:themeFillTint="33"/>
            <w:vAlign w:val="center"/>
          </w:tcPr>
          <w:p w:rsidR="00A57963" w:rsidRPr="008B37A5" w:rsidRDefault="00A57963" w:rsidP="00FF5E35">
            <w:pPr>
              <w:jc w:val="center"/>
              <w:rPr>
                <w:color w:val="000000"/>
                <w:sz w:val="28"/>
                <w:szCs w:val="28"/>
              </w:rPr>
            </w:pPr>
            <w:r w:rsidRPr="008B37A5">
              <w:rPr>
                <w:color w:val="000000"/>
                <w:sz w:val="28"/>
                <w:szCs w:val="28"/>
              </w:rPr>
              <w:t>45</w:t>
            </w:r>
          </w:p>
        </w:tc>
        <w:tc>
          <w:tcPr>
            <w:tcW w:w="1066" w:type="dxa"/>
            <w:shd w:val="clear" w:color="auto" w:fill="E2EFD9" w:themeFill="accent6" w:themeFillTint="33"/>
            <w:vAlign w:val="center"/>
          </w:tcPr>
          <w:p w:rsidR="00A57963" w:rsidRPr="008B37A5" w:rsidRDefault="00A57963" w:rsidP="00FF5E35">
            <w:pPr>
              <w:jc w:val="center"/>
              <w:rPr>
                <w:color w:val="000000"/>
                <w:sz w:val="28"/>
                <w:szCs w:val="28"/>
              </w:rPr>
            </w:pPr>
            <w:r w:rsidRPr="008B37A5">
              <w:rPr>
                <w:color w:val="000000"/>
                <w:sz w:val="28"/>
                <w:szCs w:val="28"/>
              </w:rPr>
              <w:t>119</w:t>
            </w:r>
          </w:p>
        </w:tc>
      </w:tr>
      <w:tr w:rsidR="00A57963" w:rsidRPr="008B37A5" w:rsidTr="00DD6F39">
        <w:tc>
          <w:tcPr>
            <w:tcW w:w="562" w:type="dxa"/>
            <w:shd w:val="clear" w:color="auto" w:fill="E2EFD9" w:themeFill="accent6" w:themeFillTint="33"/>
          </w:tcPr>
          <w:p w:rsidR="00A57963" w:rsidRPr="008B37A5" w:rsidRDefault="00A57963" w:rsidP="00FF5E35">
            <w:pPr>
              <w:pStyle w:val="a5"/>
              <w:widowControl/>
              <w:numPr>
                <w:ilvl w:val="0"/>
                <w:numId w:val="38"/>
              </w:numPr>
              <w:autoSpaceDE/>
              <w:autoSpaceDN/>
              <w:contextualSpacing/>
              <w:jc w:val="center"/>
              <w:rPr>
                <w:sz w:val="28"/>
                <w:szCs w:val="28"/>
              </w:rPr>
            </w:pPr>
          </w:p>
        </w:tc>
        <w:tc>
          <w:tcPr>
            <w:tcW w:w="1701" w:type="dxa"/>
            <w:shd w:val="clear" w:color="auto" w:fill="E2EFD9" w:themeFill="accent6" w:themeFillTint="33"/>
          </w:tcPr>
          <w:p w:rsidR="00A57963" w:rsidRPr="008B37A5" w:rsidRDefault="00A57963" w:rsidP="00FF5E35">
            <w:pPr>
              <w:jc w:val="center"/>
              <w:rPr>
                <w:sz w:val="28"/>
                <w:szCs w:val="28"/>
                <w:lang w:val="en-US"/>
              </w:rPr>
            </w:pPr>
            <w:r w:rsidRPr="008B37A5">
              <w:rPr>
                <w:sz w:val="28"/>
                <w:szCs w:val="28"/>
                <w:lang w:val="en-US"/>
              </w:rPr>
              <w:t>2388</w:t>
            </w:r>
          </w:p>
        </w:tc>
        <w:tc>
          <w:tcPr>
            <w:tcW w:w="1281" w:type="dxa"/>
            <w:shd w:val="clear" w:color="auto" w:fill="E2EFD9" w:themeFill="accent6" w:themeFillTint="33"/>
            <w:vAlign w:val="center"/>
          </w:tcPr>
          <w:p w:rsidR="00A57963" w:rsidRPr="008B37A5" w:rsidRDefault="00A57963" w:rsidP="00FF5E35">
            <w:pPr>
              <w:jc w:val="center"/>
              <w:rPr>
                <w:color w:val="000000"/>
                <w:sz w:val="28"/>
                <w:szCs w:val="28"/>
              </w:rPr>
            </w:pPr>
            <w:r w:rsidRPr="008B37A5">
              <w:rPr>
                <w:color w:val="000000"/>
                <w:sz w:val="28"/>
                <w:szCs w:val="28"/>
              </w:rPr>
              <w:t>138</w:t>
            </w:r>
          </w:p>
        </w:tc>
        <w:tc>
          <w:tcPr>
            <w:tcW w:w="1276" w:type="dxa"/>
            <w:shd w:val="clear" w:color="auto" w:fill="E2EFD9" w:themeFill="accent6" w:themeFillTint="33"/>
            <w:vAlign w:val="center"/>
          </w:tcPr>
          <w:p w:rsidR="00A57963" w:rsidRPr="008B37A5" w:rsidRDefault="00A57963" w:rsidP="00FF5E35">
            <w:pPr>
              <w:jc w:val="center"/>
              <w:rPr>
                <w:color w:val="000000"/>
                <w:sz w:val="28"/>
                <w:szCs w:val="28"/>
              </w:rPr>
            </w:pPr>
            <w:r w:rsidRPr="008B37A5">
              <w:rPr>
                <w:color w:val="000000"/>
                <w:sz w:val="28"/>
                <w:szCs w:val="28"/>
              </w:rPr>
              <w:t>100,5</w:t>
            </w:r>
          </w:p>
        </w:tc>
        <w:tc>
          <w:tcPr>
            <w:tcW w:w="1417" w:type="dxa"/>
            <w:shd w:val="clear" w:color="auto" w:fill="E2EFD9" w:themeFill="accent6" w:themeFillTint="33"/>
            <w:vAlign w:val="center"/>
          </w:tcPr>
          <w:p w:rsidR="00A57963" w:rsidRPr="008B37A5" w:rsidRDefault="00A57963" w:rsidP="00FF5E35">
            <w:pPr>
              <w:jc w:val="center"/>
              <w:rPr>
                <w:color w:val="000000"/>
                <w:sz w:val="28"/>
                <w:szCs w:val="28"/>
              </w:rPr>
            </w:pPr>
            <w:r w:rsidRPr="008B37A5">
              <w:rPr>
                <w:color w:val="000000"/>
                <w:sz w:val="28"/>
                <w:szCs w:val="28"/>
              </w:rPr>
              <w:t>96</w:t>
            </w:r>
          </w:p>
        </w:tc>
        <w:tc>
          <w:tcPr>
            <w:tcW w:w="1168" w:type="dxa"/>
            <w:shd w:val="clear" w:color="auto" w:fill="E2EFD9" w:themeFill="accent6" w:themeFillTint="33"/>
            <w:vAlign w:val="center"/>
          </w:tcPr>
          <w:p w:rsidR="00A57963" w:rsidRPr="008B37A5" w:rsidRDefault="00A57963" w:rsidP="00FF5E35">
            <w:pPr>
              <w:jc w:val="center"/>
              <w:rPr>
                <w:color w:val="000000"/>
                <w:sz w:val="28"/>
                <w:szCs w:val="28"/>
              </w:rPr>
            </w:pPr>
            <w:r w:rsidRPr="008B37A5">
              <w:rPr>
                <w:color w:val="000000"/>
                <w:sz w:val="28"/>
                <w:szCs w:val="28"/>
              </w:rPr>
              <w:t>99</w:t>
            </w:r>
          </w:p>
        </w:tc>
        <w:tc>
          <w:tcPr>
            <w:tcW w:w="1168" w:type="dxa"/>
            <w:shd w:val="clear" w:color="auto" w:fill="E2EFD9" w:themeFill="accent6" w:themeFillTint="33"/>
            <w:vAlign w:val="center"/>
          </w:tcPr>
          <w:p w:rsidR="00A57963" w:rsidRPr="008B37A5" w:rsidRDefault="00A57963" w:rsidP="00FF5E35">
            <w:pPr>
              <w:jc w:val="center"/>
              <w:rPr>
                <w:color w:val="000000"/>
                <w:sz w:val="28"/>
                <w:szCs w:val="28"/>
              </w:rPr>
            </w:pPr>
            <w:r w:rsidRPr="008B37A5">
              <w:rPr>
                <w:color w:val="000000"/>
                <w:sz w:val="28"/>
                <w:szCs w:val="28"/>
              </w:rPr>
              <w:t>41</w:t>
            </w:r>
          </w:p>
        </w:tc>
        <w:tc>
          <w:tcPr>
            <w:tcW w:w="1066" w:type="dxa"/>
            <w:shd w:val="clear" w:color="auto" w:fill="E2EFD9" w:themeFill="accent6" w:themeFillTint="33"/>
            <w:vAlign w:val="center"/>
          </w:tcPr>
          <w:p w:rsidR="00A57963" w:rsidRPr="008B37A5" w:rsidRDefault="00A57963" w:rsidP="00FF5E35">
            <w:pPr>
              <w:jc w:val="center"/>
              <w:rPr>
                <w:color w:val="000000"/>
                <w:sz w:val="28"/>
                <w:szCs w:val="28"/>
              </w:rPr>
            </w:pPr>
            <w:r w:rsidRPr="008B37A5">
              <w:rPr>
                <w:color w:val="000000"/>
                <w:sz w:val="28"/>
                <w:szCs w:val="28"/>
              </w:rPr>
              <w:t>114</w:t>
            </w:r>
          </w:p>
        </w:tc>
      </w:tr>
      <w:tr w:rsidR="00A57963" w:rsidRPr="008B37A5" w:rsidTr="00DD6F39">
        <w:tc>
          <w:tcPr>
            <w:tcW w:w="562" w:type="dxa"/>
            <w:shd w:val="clear" w:color="auto" w:fill="E2EFD9" w:themeFill="accent6" w:themeFillTint="33"/>
          </w:tcPr>
          <w:p w:rsidR="00A57963" w:rsidRPr="008B37A5" w:rsidRDefault="00A57963" w:rsidP="00FF5E35">
            <w:pPr>
              <w:pStyle w:val="a5"/>
              <w:widowControl/>
              <w:numPr>
                <w:ilvl w:val="0"/>
                <w:numId w:val="38"/>
              </w:numPr>
              <w:autoSpaceDE/>
              <w:autoSpaceDN/>
              <w:contextualSpacing/>
              <w:jc w:val="center"/>
              <w:rPr>
                <w:sz w:val="28"/>
                <w:szCs w:val="28"/>
              </w:rPr>
            </w:pPr>
          </w:p>
        </w:tc>
        <w:tc>
          <w:tcPr>
            <w:tcW w:w="1701" w:type="dxa"/>
            <w:shd w:val="clear" w:color="auto" w:fill="E2EFD9" w:themeFill="accent6" w:themeFillTint="33"/>
          </w:tcPr>
          <w:p w:rsidR="00A57963" w:rsidRPr="008B37A5" w:rsidRDefault="00A57963" w:rsidP="00FF5E35">
            <w:pPr>
              <w:jc w:val="center"/>
              <w:rPr>
                <w:sz w:val="28"/>
                <w:szCs w:val="28"/>
                <w:lang w:val="en-US"/>
              </w:rPr>
            </w:pPr>
            <w:r w:rsidRPr="008B37A5">
              <w:rPr>
                <w:sz w:val="28"/>
                <w:szCs w:val="28"/>
                <w:lang w:val="en-US"/>
              </w:rPr>
              <w:t>2386</w:t>
            </w:r>
          </w:p>
        </w:tc>
        <w:tc>
          <w:tcPr>
            <w:tcW w:w="1281" w:type="dxa"/>
            <w:shd w:val="clear" w:color="auto" w:fill="E2EFD9" w:themeFill="accent6" w:themeFillTint="33"/>
            <w:vAlign w:val="center"/>
          </w:tcPr>
          <w:p w:rsidR="00A57963" w:rsidRPr="008B37A5" w:rsidRDefault="00A57963" w:rsidP="00FF5E35">
            <w:pPr>
              <w:jc w:val="center"/>
              <w:rPr>
                <w:color w:val="000000"/>
                <w:sz w:val="28"/>
                <w:szCs w:val="28"/>
              </w:rPr>
            </w:pPr>
            <w:r w:rsidRPr="008B37A5">
              <w:rPr>
                <w:color w:val="000000"/>
                <w:sz w:val="28"/>
                <w:szCs w:val="28"/>
              </w:rPr>
              <w:t>113,5</w:t>
            </w:r>
          </w:p>
        </w:tc>
        <w:tc>
          <w:tcPr>
            <w:tcW w:w="1276" w:type="dxa"/>
            <w:shd w:val="clear" w:color="auto" w:fill="E2EFD9" w:themeFill="accent6" w:themeFillTint="33"/>
            <w:vAlign w:val="center"/>
          </w:tcPr>
          <w:p w:rsidR="00A57963" w:rsidRPr="008B37A5" w:rsidRDefault="00A57963" w:rsidP="00FF5E35">
            <w:pPr>
              <w:jc w:val="center"/>
              <w:rPr>
                <w:color w:val="000000"/>
                <w:sz w:val="28"/>
                <w:szCs w:val="28"/>
              </w:rPr>
            </w:pPr>
            <w:r w:rsidRPr="008B37A5">
              <w:rPr>
                <w:color w:val="000000"/>
                <w:sz w:val="28"/>
                <w:szCs w:val="28"/>
              </w:rPr>
              <w:t>95</w:t>
            </w:r>
          </w:p>
        </w:tc>
        <w:tc>
          <w:tcPr>
            <w:tcW w:w="1417" w:type="dxa"/>
            <w:shd w:val="clear" w:color="auto" w:fill="E2EFD9" w:themeFill="accent6" w:themeFillTint="33"/>
            <w:vAlign w:val="center"/>
          </w:tcPr>
          <w:p w:rsidR="00A57963" w:rsidRPr="008B37A5" w:rsidRDefault="00A57963" w:rsidP="00FF5E35">
            <w:pPr>
              <w:jc w:val="center"/>
              <w:rPr>
                <w:color w:val="000000"/>
                <w:sz w:val="28"/>
                <w:szCs w:val="28"/>
              </w:rPr>
            </w:pPr>
            <w:r w:rsidRPr="008B37A5">
              <w:rPr>
                <w:color w:val="000000"/>
                <w:sz w:val="28"/>
                <w:szCs w:val="28"/>
              </w:rPr>
              <w:t>97</w:t>
            </w:r>
          </w:p>
        </w:tc>
        <w:tc>
          <w:tcPr>
            <w:tcW w:w="1168" w:type="dxa"/>
            <w:shd w:val="clear" w:color="auto" w:fill="E2EFD9" w:themeFill="accent6" w:themeFillTint="33"/>
            <w:vAlign w:val="center"/>
          </w:tcPr>
          <w:p w:rsidR="00A57963" w:rsidRPr="008B37A5" w:rsidRDefault="00A57963" w:rsidP="00FF5E35">
            <w:pPr>
              <w:jc w:val="center"/>
              <w:rPr>
                <w:color w:val="000000"/>
                <w:sz w:val="28"/>
                <w:szCs w:val="28"/>
              </w:rPr>
            </w:pPr>
            <w:r w:rsidRPr="008B37A5">
              <w:rPr>
                <w:color w:val="000000"/>
                <w:sz w:val="28"/>
                <w:szCs w:val="28"/>
              </w:rPr>
              <w:t>98</w:t>
            </w:r>
          </w:p>
        </w:tc>
        <w:tc>
          <w:tcPr>
            <w:tcW w:w="1168" w:type="dxa"/>
            <w:shd w:val="clear" w:color="auto" w:fill="E2EFD9" w:themeFill="accent6" w:themeFillTint="33"/>
            <w:vAlign w:val="center"/>
          </w:tcPr>
          <w:p w:rsidR="00A57963" w:rsidRPr="008B37A5" w:rsidRDefault="00A57963" w:rsidP="00FF5E35">
            <w:pPr>
              <w:jc w:val="center"/>
              <w:rPr>
                <w:color w:val="000000"/>
                <w:sz w:val="28"/>
                <w:szCs w:val="28"/>
              </w:rPr>
            </w:pPr>
            <w:r w:rsidRPr="008B37A5">
              <w:rPr>
                <w:color w:val="000000"/>
                <w:sz w:val="28"/>
                <w:szCs w:val="28"/>
              </w:rPr>
              <w:t>43</w:t>
            </w:r>
          </w:p>
        </w:tc>
        <w:tc>
          <w:tcPr>
            <w:tcW w:w="1066" w:type="dxa"/>
            <w:shd w:val="clear" w:color="auto" w:fill="E2EFD9" w:themeFill="accent6" w:themeFillTint="33"/>
            <w:vAlign w:val="center"/>
          </w:tcPr>
          <w:p w:rsidR="00A57963" w:rsidRPr="008B37A5" w:rsidRDefault="00A57963" w:rsidP="00FF5E35">
            <w:pPr>
              <w:jc w:val="center"/>
              <w:rPr>
                <w:color w:val="000000"/>
                <w:sz w:val="28"/>
                <w:szCs w:val="28"/>
              </w:rPr>
            </w:pPr>
            <w:r w:rsidRPr="008B37A5">
              <w:rPr>
                <w:color w:val="000000"/>
                <w:sz w:val="28"/>
                <w:szCs w:val="28"/>
              </w:rPr>
              <w:t>109,5</w:t>
            </w:r>
          </w:p>
        </w:tc>
      </w:tr>
    </w:tbl>
    <w:p w:rsidR="00A57963" w:rsidRPr="008B37A5" w:rsidRDefault="00A57963" w:rsidP="00FF5E35">
      <w:pPr>
        <w:rPr>
          <w:sz w:val="28"/>
          <w:szCs w:val="28"/>
        </w:rPr>
      </w:pPr>
      <w:r w:rsidRPr="008B37A5">
        <w:rPr>
          <w:sz w:val="28"/>
          <w:szCs w:val="28"/>
        </w:rPr>
        <w:t xml:space="preserve">Жалпы </w:t>
      </w:r>
      <w:r w:rsidRPr="008B37A5">
        <w:rPr>
          <w:sz w:val="28"/>
          <w:szCs w:val="28"/>
          <w:lang w:val="en-US"/>
        </w:rPr>
        <w:t>CA</w:t>
      </w:r>
      <w:r w:rsidRPr="008B37A5">
        <w:rPr>
          <w:sz w:val="28"/>
          <w:szCs w:val="28"/>
        </w:rPr>
        <w:t xml:space="preserve">: </w:t>
      </w:r>
      <w:r w:rsidRPr="008B37A5">
        <w:rPr>
          <w:b/>
          <w:sz w:val="28"/>
          <w:szCs w:val="28"/>
        </w:rPr>
        <w:t xml:space="preserve">1256/9=139.6 кг </w:t>
      </w:r>
    </w:p>
    <w:p w:rsidR="00FC5F98" w:rsidRPr="008B37A5" w:rsidRDefault="00FC5F98" w:rsidP="00FF5E35">
      <w:pPr>
        <w:pStyle w:val="a9"/>
        <w:jc w:val="both"/>
        <w:rPr>
          <w:rFonts w:ascii="Times New Roman" w:hAnsi="Times New Roman" w:cs="Times New Roman"/>
          <w:sz w:val="28"/>
          <w:szCs w:val="28"/>
          <w:lang w:val="kk-KZ"/>
        </w:rPr>
      </w:pPr>
    </w:p>
    <w:p w:rsidR="00FC5F98" w:rsidRPr="008B37A5" w:rsidRDefault="008C5BF4" w:rsidP="00FF5E35">
      <w:pPr>
        <w:pStyle w:val="a9"/>
        <w:jc w:val="both"/>
        <w:rPr>
          <w:rFonts w:ascii="Times New Roman" w:hAnsi="Times New Roman" w:cs="Times New Roman"/>
          <w:sz w:val="28"/>
          <w:szCs w:val="28"/>
          <w:lang w:val="kk-KZ"/>
        </w:rPr>
      </w:pPr>
      <w:r w:rsidRPr="008B37A5">
        <w:rPr>
          <w:rFonts w:ascii="Times New Roman" w:hAnsi="Times New Roman" w:cs="Times New Roman"/>
          <w:sz w:val="28"/>
          <w:szCs w:val="28"/>
          <w:lang w:val="kk-KZ"/>
        </w:rPr>
        <w:t>25</w:t>
      </w:r>
      <w:r w:rsidR="004C1897" w:rsidRPr="008B37A5">
        <w:rPr>
          <w:rFonts w:ascii="Times New Roman" w:hAnsi="Times New Roman" w:cs="Times New Roman"/>
          <w:sz w:val="28"/>
          <w:szCs w:val="28"/>
          <w:lang w:val="kk-KZ"/>
        </w:rPr>
        <w:t xml:space="preserve"> кесте – </w:t>
      </w:r>
      <w:r w:rsidR="00A57963" w:rsidRPr="008B37A5">
        <w:rPr>
          <w:rFonts w:ascii="Times New Roman" w:hAnsi="Times New Roman" w:cs="Times New Roman"/>
          <w:sz w:val="28"/>
          <w:szCs w:val="28"/>
          <w:lang w:val="kk-KZ"/>
        </w:rPr>
        <w:t>№4 өлшемге сай құрамажем мен жоңышқаның берілу мөлшері</w:t>
      </w:r>
    </w:p>
    <w:p w:rsidR="004C1897" w:rsidRPr="008B37A5" w:rsidRDefault="004C1897" w:rsidP="00FF5E35">
      <w:pPr>
        <w:pStyle w:val="a9"/>
        <w:jc w:val="both"/>
        <w:rPr>
          <w:rFonts w:ascii="Times New Roman" w:hAnsi="Times New Roman" w:cs="Times New Roman"/>
          <w:sz w:val="28"/>
          <w:szCs w:val="28"/>
          <w:lang w:val="kk-KZ"/>
        </w:rPr>
      </w:pPr>
    </w:p>
    <w:tbl>
      <w:tblPr>
        <w:tblStyle w:val="aa"/>
        <w:tblW w:w="0" w:type="auto"/>
        <w:tblInd w:w="108" w:type="dxa"/>
        <w:tblLook w:val="04A0" w:firstRow="1" w:lastRow="0" w:firstColumn="1" w:lastColumn="0" w:noHBand="0" w:noVBand="1"/>
      </w:tblPr>
      <w:tblGrid>
        <w:gridCol w:w="1683"/>
        <w:gridCol w:w="2658"/>
        <w:gridCol w:w="2583"/>
        <w:gridCol w:w="2596"/>
      </w:tblGrid>
      <w:tr w:rsidR="00A57963" w:rsidRPr="008B37A5" w:rsidTr="00DD6F39">
        <w:tc>
          <w:tcPr>
            <w:tcW w:w="1696" w:type="dxa"/>
            <w:vAlign w:val="center"/>
          </w:tcPr>
          <w:p w:rsidR="00A57963" w:rsidRPr="008B37A5" w:rsidRDefault="00A57963" w:rsidP="00FF5E35">
            <w:pPr>
              <w:jc w:val="center"/>
              <w:rPr>
                <w:b/>
                <w:sz w:val="28"/>
                <w:szCs w:val="28"/>
              </w:rPr>
            </w:pPr>
            <w:r w:rsidRPr="008B37A5">
              <w:rPr>
                <w:b/>
                <w:sz w:val="28"/>
                <w:szCs w:val="28"/>
              </w:rPr>
              <w:t>Feed type</w:t>
            </w:r>
          </w:p>
        </w:tc>
        <w:tc>
          <w:tcPr>
            <w:tcW w:w="2694" w:type="dxa"/>
          </w:tcPr>
          <w:p w:rsidR="00A57963" w:rsidRPr="008B37A5" w:rsidRDefault="00A57963" w:rsidP="00FF5E35">
            <w:pPr>
              <w:jc w:val="center"/>
              <w:rPr>
                <w:b/>
                <w:sz w:val="28"/>
                <w:szCs w:val="28"/>
                <w:lang w:val="en-US"/>
              </w:rPr>
            </w:pPr>
            <w:r w:rsidRPr="008B37A5">
              <w:rPr>
                <w:b/>
                <w:sz w:val="28"/>
                <w:szCs w:val="28"/>
              </w:rPr>
              <w:t>Control group</w:t>
            </w:r>
            <w:r w:rsidRPr="008B37A5">
              <w:rPr>
                <w:b/>
                <w:sz w:val="28"/>
                <w:szCs w:val="28"/>
                <w:lang w:val="en-US"/>
              </w:rPr>
              <w:t>(G1)</w:t>
            </w:r>
          </w:p>
          <w:p w:rsidR="00A57963" w:rsidRPr="008B37A5" w:rsidRDefault="00A57963" w:rsidP="00FF5E35">
            <w:pPr>
              <w:jc w:val="center"/>
              <w:rPr>
                <w:b/>
                <w:i/>
                <w:sz w:val="28"/>
                <w:szCs w:val="28"/>
              </w:rPr>
            </w:pPr>
            <w:r w:rsidRPr="008B37A5">
              <w:rPr>
                <w:b/>
                <w:i/>
                <w:sz w:val="28"/>
                <w:szCs w:val="28"/>
              </w:rPr>
              <w:t>(</w:t>
            </w:r>
            <w:r w:rsidRPr="008B37A5">
              <w:rPr>
                <w:b/>
                <w:i/>
                <w:sz w:val="28"/>
                <w:szCs w:val="28"/>
                <w:lang w:val="en-US"/>
              </w:rPr>
              <w:t>kg/group</w:t>
            </w:r>
            <w:r w:rsidRPr="008B37A5">
              <w:rPr>
                <w:b/>
                <w:i/>
                <w:sz w:val="28"/>
                <w:szCs w:val="28"/>
              </w:rPr>
              <w:t>)</w:t>
            </w:r>
          </w:p>
        </w:tc>
        <w:tc>
          <w:tcPr>
            <w:tcW w:w="2618" w:type="dxa"/>
          </w:tcPr>
          <w:p w:rsidR="00A57963" w:rsidRPr="008B37A5" w:rsidRDefault="00A57963" w:rsidP="00FF5E35">
            <w:pPr>
              <w:jc w:val="center"/>
              <w:rPr>
                <w:b/>
                <w:sz w:val="28"/>
                <w:szCs w:val="28"/>
                <w:lang w:val="en-US"/>
              </w:rPr>
            </w:pPr>
            <w:r w:rsidRPr="008B37A5">
              <w:rPr>
                <w:b/>
                <w:sz w:val="28"/>
                <w:szCs w:val="28"/>
                <w:lang w:val="en-US"/>
              </w:rPr>
              <w:t>D1 (G2)</w:t>
            </w:r>
          </w:p>
          <w:p w:rsidR="00A57963" w:rsidRPr="008B37A5" w:rsidRDefault="00A57963" w:rsidP="00FF5E35">
            <w:pPr>
              <w:jc w:val="center"/>
              <w:rPr>
                <w:b/>
                <w:i/>
                <w:sz w:val="28"/>
                <w:szCs w:val="28"/>
              </w:rPr>
            </w:pPr>
            <w:r w:rsidRPr="008B37A5">
              <w:rPr>
                <w:b/>
                <w:i/>
                <w:sz w:val="28"/>
                <w:szCs w:val="28"/>
              </w:rPr>
              <w:t>(</w:t>
            </w:r>
            <w:r w:rsidRPr="008B37A5">
              <w:rPr>
                <w:b/>
                <w:i/>
                <w:sz w:val="28"/>
                <w:szCs w:val="28"/>
                <w:lang w:val="en-US"/>
              </w:rPr>
              <w:t>kg/group</w:t>
            </w:r>
            <w:r w:rsidRPr="008B37A5">
              <w:rPr>
                <w:b/>
                <w:i/>
                <w:sz w:val="28"/>
                <w:szCs w:val="28"/>
              </w:rPr>
              <w:t>)</w:t>
            </w:r>
          </w:p>
        </w:tc>
        <w:tc>
          <w:tcPr>
            <w:tcW w:w="2631" w:type="dxa"/>
          </w:tcPr>
          <w:p w:rsidR="00A57963" w:rsidRPr="008B37A5" w:rsidRDefault="00A57963" w:rsidP="00FF5E35">
            <w:pPr>
              <w:jc w:val="center"/>
              <w:rPr>
                <w:b/>
                <w:sz w:val="28"/>
                <w:szCs w:val="28"/>
                <w:lang w:val="en-US"/>
              </w:rPr>
            </w:pPr>
            <w:r w:rsidRPr="008B37A5">
              <w:rPr>
                <w:b/>
                <w:sz w:val="28"/>
                <w:szCs w:val="28"/>
                <w:lang w:val="en-US"/>
              </w:rPr>
              <w:t>D2 (G3)</w:t>
            </w:r>
          </w:p>
          <w:p w:rsidR="00A57963" w:rsidRPr="008B37A5" w:rsidRDefault="00A57963" w:rsidP="00FF5E35">
            <w:pPr>
              <w:jc w:val="center"/>
              <w:rPr>
                <w:b/>
                <w:i/>
                <w:sz w:val="28"/>
                <w:szCs w:val="28"/>
              </w:rPr>
            </w:pPr>
            <w:r w:rsidRPr="008B37A5">
              <w:rPr>
                <w:b/>
                <w:i/>
                <w:sz w:val="28"/>
                <w:szCs w:val="28"/>
              </w:rPr>
              <w:t>(</w:t>
            </w:r>
            <w:r w:rsidRPr="008B37A5">
              <w:rPr>
                <w:b/>
                <w:i/>
                <w:sz w:val="28"/>
                <w:szCs w:val="28"/>
                <w:lang w:val="en-US"/>
              </w:rPr>
              <w:t>kg/group</w:t>
            </w:r>
            <w:r w:rsidRPr="008B37A5">
              <w:rPr>
                <w:b/>
                <w:i/>
                <w:sz w:val="28"/>
                <w:szCs w:val="28"/>
              </w:rPr>
              <w:t>)</w:t>
            </w:r>
          </w:p>
        </w:tc>
      </w:tr>
      <w:tr w:rsidR="00A57963" w:rsidRPr="008B37A5" w:rsidTr="00DD6F39">
        <w:tc>
          <w:tcPr>
            <w:tcW w:w="1696" w:type="dxa"/>
            <w:vMerge w:val="restart"/>
            <w:vAlign w:val="center"/>
          </w:tcPr>
          <w:p w:rsidR="00A57963" w:rsidRPr="008B37A5" w:rsidRDefault="00A57963" w:rsidP="00FF5E35">
            <w:pPr>
              <w:jc w:val="center"/>
              <w:rPr>
                <w:sz w:val="28"/>
                <w:szCs w:val="28"/>
              </w:rPr>
            </w:pPr>
            <w:r w:rsidRPr="008B37A5">
              <w:rPr>
                <w:b/>
                <w:sz w:val="28"/>
                <w:szCs w:val="28"/>
              </w:rPr>
              <w:t>Starter</w:t>
            </w:r>
          </w:p>
        </w:tc>
        <w:tc>
          <w:tcPr>
            <w:tcW w:w="2694" w:type="dxa"/>
          </w:tcPr>
          <w:p w:rsidR="00A57963" w:rsidRPr="008B37A5" w:rsidRDefault="00A57963" w:rsidP="00FF5E35">
            <w:pPr>
              <w:jc w:val="center"/>
              <w:rPr>
                <w:sz w:val="28"/>
                <w:szCs w:val="28"/>
                <w:lang w:val="en-US"/>
              </w:rPr>
            </w:pPr>
            <w:r w:rsidRPr="008B37A5">
              <w:rPr>
                <w:sz w:val="28"/>
                <w:szCs w:val="28"/>
                <w:lang w:val="en-US"/>
              </w:rPr>
              <w:t>M=2.11</w:t>
            </w:r>
          </w:p>
        </w:tc>
        <w:tc>
          <w:tcPr>
            <w:tcW w:w="2618" w:type="dxa"/>
          </w:tcPr>
          <w:p w:rsidR="00A57963" w:rsidRPr="008B37A5" w:rsidRDefault="00A57963" w:rsidP="00FF5E35">
            <w:pPr>
              <w:jc w:val="center"/>
              <w:rPr>
                <w:sz w:val="28"/>
                <w:szCs w:val="28"/>
                <w:lang w:val="en-US"/>
              </w:rPr>
            </w:pPr>
            <w:r w:rsidRPr="008B37A5">
              <w:rPr>
                <w:sz w:val="28"/>
                <w:szCs w:val="28"/>
                <w:lang w:val="en-US"/>
              </w:rPr>
              <w:t>M=1.41</w:t>
            </w:r>
          </w:p>
        </w:tc>
        <w:tc>
          <w:tcPr>
            <w:tcW w:w="2631" w:type="dxa"/>
          </w:tcPr>
          <w:p w:rsidR="00A57963" w:rsidRPr="008B37A5" w:rsidRDefault="00A57963" w:rsidP="00FF5E35">
            <w:pPr>
              <w:jc w:val="center"/>
              <w:rPr>
                <w:sz w:val="28"/>
                <w:szCs w:val="28"/>
                <w:lang w:val="en-US"/>
              </w:rPr>
            </w:pPr>
            <w:r w:rsidRPr="008B37A5">
              <w:rPr>
                <w:sz w:val="28"/>
                <w:szCs w:val="28"/>
                <w:lang w:val="en-US"/>
              </w:rPr>
              <w:t>M=2.05</w:t>
            </w:r>
          </w:p>
        </w:tc>
      </w:tr>
      <w:tr w:rsidR="00A57963" w:rsidRPr="008B37A5" w:rsidTr="00DD6F39">
        <w:tc>
          <w:tcPr>
            <w:tcW w:w="1696" w:type="dxa"/>
            <w:vMerge/>
            <w:vAlign w:val="center"/>
          </w:tcPr>
          <w:p w:rsidR="00A57963" w:rsidRPr="008B37A5" w:rsidRDefault="00A57963" w:rsidP="00FF5E35">
            <w:pPr>
              <w:jc w:val="center"/>
              <w:rPr>
                <w:sz w:val="28"/>
                <w:szCs w:val="28"/>
              </w:rPr>
            </w:pPr>
          </w:p>
        </w:tc>
        <w:tc>
          <w:tcPr>
            <w:tcW w:w="2694" w:type="dxa"/>
          </w:tcPr>
          <w:p w:rsidR="00A57963" w:rsidRPr="008B37A5" w:rsidRDefault="00A57963" w:rsidP="00FF5E35">
            <w:pPr>
              <w:jc w:val="center"/>
              <w:rPr>
                <w:sz w:val="28"/>
                <w:szCs w:val="28"/>
                <w:lang w:val="en-US"/>
              </w:rPr>
            </w:pPr>
            <w:r w:rsidRPr="008B37A5">
              <w:rPr>
                <w:sz w:val="28"/>
                <w:szCs w:val="28"/>
                <w:lang w:val="en-US"/>
              </w:rPr>
              <w:t>E=2.11</w:t>
            </w:r>
          </w:p>
        </w:tc>
        <w:tc>
          <w:tcPr>
            <w:tcW w:w="2618" w:type="dxa"/>
          </w:tcPr>
          <w:p w:rsidR="00A57963" w:rsidRPr="008B37A5" w:rsidRDefault="00A57963" w:rsidP="00FF5E35">
            <w:pPr>
              <w:jc w:val="center"/>
              <w:rPr>
                <w:sz w:val="28"/>
                <w:szCs w:val="28"/>
                <w:lang w:val="en-US"/>
              </w:rPr>
            </w:pPr>
            <w:r w:rsidRPr="008B37A5">
              <w:rPr>
                <w:sz w:val="28"/>
                <w:szCs w:val="28"/>
                <w:lang w:val="en-US"/>
              </w:rPr>
              <w:t>E=1.41</w:t>
            </w:r>
          </w:p>
        </w:tc>
        <w:tc>
          <w:tcPr>
            <w:tcW w:w="2631" w:type="dxa"/>
          </w:tcPr>
          <w:p w:rsidR="00A57963" w:rsidRPr="008B37A5" w:rsidRDefault="00A57963" w:rsidP="00FF5E35">
            <w:pPr>
              <w:jc w:val="center"/>
              <w:rPr>
                <w:sz w:val="28"/>
                <w:szCs w:val="28"/>
                <w:lang w:val="en-US"/>
              </w:rPr>
            </w:pPr>
            <w:r w:rsidRPr="008B37A5">
              <w:rPr>
                <w:sz w:val="28"/>
                <w:szCs w:val="28"/>
                <w:lang w:val="en-US"/>
              </w:rPr>
              <w:t>E=2.05</w:t>
            </w:r>
          </w:p>
        </w:tc>
      </w:tr>
      <w:tr w:rsidR="00A57963" w:rsidRPr="008B37A5" w:rsidTr="00DD6F39">
        <w:tc>
          <w:tcPr>
            <w:tcW w:w="1696" w:type="dxa"/>
            <w:vMerge/>
            <w:vAlign w:val="center"/>
          </w:tcPr>
          <w:p w:rsidR="00A57963" w:rsidRPr="008B37A5" w:rsidRDefault="00A57963" w:rsidP="00FF5E35">
            <w:pPr>
              <w:jc w:val="center"/>
              <w:rPr>
                <w:sz w:val="28"/>
                <w:szCs w:val="28"/>
                <w:lang w:val="en-US"/>
              </w:rPr>
            </w:pPr>
          </w:p>
        </w:tc>
        <w:tc>
          <w:tcPr>
            <w:tcW w:w="2694" w:type="dxa"/>
          </w:tcPr>
          <w:p w:rsidR="00A57963" w:rsidRPr="008B37A5" w:rsidRDefault="00A57963" w:rsidP="00FF5E35">
            <w:pPr>
              <w:jc w:val="center"/>
              <w:rPr>
                <w:b/>
                <w:sz w:val="28"/>
                <w:szCs w:val="28"/>
                <w:lang w:val="en-US"/>
              </w:rPr>
            </w:pPr>
            <w:r w:rsidRPr="008B37A5">
              <w:rPr>
                <w:b/>
                <w:i/>
                <w:sz w:val="28"/>
                <w:szCs w:val="28"/>
              </w:rPr>
              <w:t>T</w:t>
            </w:r>
            <w:r w:rsidRPr="008B37A5">
              <w:rPr>
                <w:b/>
                <w:sz w:val="28"/>
                <w:szCs w:val="28"/>
              </w:rPr>
              <w:t>=</w:t>
            </w:r>
            <w:r w:rsidRPr="008B37A5">
              <w:rPr>
                <w:b/>
                <w:sz w:val="28"/>
                <w:szCs w:val="28"/>
                <w:lang w:val="en-US"/>
              </w:rPr>
              <w:t>4.23</w:t>
            </w:r>
          </w:p>
          <w:p w:rsidR="00A57963" w:rsidRPr="008B37A5" w:rsidRDefault="00A57963" w:rsidP="00FF5E35">
            <w:pPr>
              <w:jc w:val="center"/>
              <w:rPr>
                <w:i/>
                <w:sz w:val="28"/>
                <w:szCs w:val="28"/>
              </w:rPr>
            </w:pPr>
            <w:r w:rsidRPr="008B37A5">
              <w:rPr>
                <w:i/>
                <w:sz w:val="28"/>
                <w:szCs w:val="28"/>
              </w:rPr>
              <w:t>(</w:t>
            </w:r>
            <w:r w:rsidRPr="008B37A5">
              <w:rPr>
                <w:i/>
                <w:sz w:val="28"/>
                <w:szCs w:val="28"/>
                <w:lang w:val="en-US"/>
              </w:rPr>
              <w:t>1.41</w:t>
            </w:r>
            <w:r w:rsidRPr="008B37A5">
              <w:rPr>
                <w:i/>
                <w:sz w:val="28"/>
                <w:szCs w:val="28"/>
              </w:rPr>
              <w:t xml:space="preserve"> kg/calf)</w:t>
            </w:r>
          </w:p>
        </w:tc>
        <w:tc>
          <w:tcPr>
            <w:tcW w:w="2618" w:type="dxa"/>
          </w:tcPr>
          <w:p w:rsidR="00A57963" w:rsidRPr="008B37A5" w:rsidRDefault="00A57963" w:rsidP="00FF5E35">
            <w:pPr>
              <w:jc w:val="center"/>
              <w:rPr>
                <w:b/>
                <w:sz w:val="28"/>
                <w:szCs w:val="28"/>
                <w:lang w:val="en-US"/>
              </w:rPr>
            </w:pPr>
            <w:r w:rsidRPr="008B37A5">
              <w:rPr>
                <w:b/>
                <w:i/>
                <w:sz w:val="28"/>
                <w:szCs w:val="28"/>
              </w:rPr>
              <w:t>T</w:t>
            </w:r>
            <w:r w:rsidRPr="008B37A5">
              <w:rPr>
                <w:b/>
                <w:sz w:val="28"/>
                <w:szCs w:val="28"/>
              </w:rPr>
              <w:t>=</w:t>
            </w:r>
            <w:r w:rsidRPr="008B37A5">
              <w:rPr>
                <w:b/>
                <w:sz w:val="28"/>
                <w:szCs w:val="28"/>
                <w:lang w:val="en-US"/>
              </w:rPr>
              <w:t>2.82</w:t>
            </w:r>
          </w:p>
          <w:p w:rsidR="00A57963" w:rsidRPr="008B37A5" w:rsidRDefault="00A57963" w:rsidP="00FF5E35">
            <w:pPr>
              <w:jc w:val="center"/>
              <w:rPr>
                <w:i/>
                <w:sz w:val="28"/>
                <w:szCs w:val="28"/>
              </w:rPr>
            </w:pPr>
            <w:r w:rsidRPr="008B37A5">
              <w:rPr>
                <w:i/>
                <w:sz w:val="28"/>
                <w:szCs w:val="28"/>
              </w:rPr>
              <w:t>(</w:t>
            </w:r>
            <w:r w:rsidRPr="008B37A5">
              <w:rPr>
                <w:i/>
                <w:sz w:val="28"/>
                <w:szCs w:val="28"/>
                <w:lang w:val="en-US"/>
              </w:rPr>
              <w:t>1.41</w:t>
            </w:r>
            <w:r w:rsidRPr="008B37A5">
              <w:rPr>
                <w:i/>
                <w:sz w:val="28"/>
                <w:szCs w:val="28"/>
              </w:rPr>
              <w:t xml:space="preserve"> kg/calf)</w:t>
            </w:r>
          </w:p>
        </w:tc>
        <w:tc>
          <w:tcPr>
            <w:tcW w:w="2631" w:type="dxa"/>
          </w:tcPr>
          <w:p w:rsidR="00A57963" w:rsidRPr="008B37A5" w:rsidRDefault="00A57963" w:rsidP="00FF5E35">
            <w:pPr>
              <w:jc w:val="center"/>
              <w:rPr>
                <w:b/>
                <w:sz w:val="28"/>
                <w:szCs w:val="28"/>
                <w:lang w:val="en-US"/>
              </w:rPr>
            </w:pPr>
            <w:r w:rsidRPr="008B37A5">
              <w:rPr>
                <w:b/>
                <w:i/>
                <w:sz w:val="28"/>
                <w:szCs w:val="28"/>
              </w:rPr>
              <w:t>T</w:t>
            </w:r>
            <w:r w:rsidRPr="008B37A5">
              <w:rPr>
                <w:b/>
                <w:sz w:val="28"/>
                <w:szCs w:val="28"/>
              </w:rPr>
              <w:t>=</w:t>
            </w:r>
            <w:r w:rsidRPr="008B37A5">
              <w:rPr>
                <w:b/>
                <w:sz w:val="28"/>
                <w:szCs w:val="28"/>
                <w:lang w:val="en-US"/>
              </w:rPr>
              <w:t>4.1</w:t>
            </w:r>
          </w:p>
          <w:p w:rsidR="00A57963" w:rsidRPr="008B37A5" w:rsidRDefault="00A57963" w:rsidP="00FF5E35">
            <w:pPr>
              <w:jc w:val="center"/>
              <w:rPr>
                <w:i/>
                <w:sz w:val="28"/>
                <w:szCs w:val="28"/>
              </w:rPr>
            </w:pPr>
            <w:r w:rsidRPr="008B37A5">
              <w:rPr>
                <w:i/>
                <w:sz w:val="28"/>
                <w:szCs w:val="28"/>
              </w:rPr>
              <w:t>(</w:t>
            </w:r>
            <w:r w:rsidRPr="008B37A5">
              <w:rPr>
                <w:i/>
                <w:sz w:val="28"/>
                <w:szCs w:val="28"/>
                <w:lang w:val="en-US"/>
              </w:rPr>
              <w:t>1.37-</w:t>
            </w:r>
            <w:r w:rsidRPr="008B37A5">
              <w:rPr>
                <w:i/>
                <w:sz w:val="28"/>
                <w:szCs w:val="28"/>
              </w:rPr>
              <w:t>kg/calf)</w:t>
            </w:r>
          </w:p>
        </w:tc>
      </w:tr>
      <w:tr w:rsidR="00A57963" w:rsidRPr="008B37A5" w:rsidTr="00DD6F39">
        <w:tc>
          <w:tcPr>
            <w:tcW w:w="1696" w:type="dxa"/>
            <w:vMerge w:val="restart"/>
            <w:vAlign w:val="center"/>
          </w:tcPr>
          <w:p w:rsidR="00A57963" w:rsidRPr="008B37A5" w:rsidRDefault="00A57963" w:rsidP="00FF5E35">
            <w:pPr>
              <w:jc w:val="center"/>
              <w:rPr>
                <w:sz w:val="28"/>
                <w:szCs w:val="28"/>
              </w:rPr>
            </w:pPr>
            <w:r w:rsidRPr="008B37A5">
              <w:rPr>
                <w:b/>
                <w:sz w:val="28"/>
                <w:szCs w:val="28"/>
              </w:rPr>
              <w:t>Hay (Alfalfa)</w:t>
            </w:r>
          </w:p>
        </w:tc>
        <w:tc>
          <w:tcPr>
            <w:tcW w:w="2694" w:type="dxa"/>
          </w:tcPr>
          <w:p w:rsidR="00A57963" w:rsidRPr="008B37A5" w:rsidRDefault="00A57963" w:rsidP="00FF5E35">
            <w:pPr>
              <w:jc w:val="center"/>
              <w:rPr>
                <w:sz w:val="28"/>
                <w:szCs w:val="28"/>
                <w:lang w:val="en-US"/>
              </w:rPr>
            </w:pPr>
            <w:r w:rsidRPr="008B37A5">
              <w:rPr>
                <w:sz w:val="28"/>
                <w:szCs w:val="28"/>
                <w:lang w:val="en-US"/>
              </w:rPr>
              <w:t>M=3.17</w:t>
            </w:r>
          </w:p>
        </w:tc>
        <w:tc>
          <w:tcPr>
            <w:tcW w:w="2618" w:type="dxa"/>
          </w:tcPr>
          <w:p w:rsidR="00A57963" w:rsidRPr="008B37A5" w:rsidRDefault="00A57963" w:rsidP="00FF5E35">
            <w:pPr>
              <w:jc w:val="center"/>
              <w:rPr>
                <w:sz w:val="28"/>
                <w:szCs w:val="28"/>
                <w:lang w:val="en-US"/>
              </w:rPr>
            </w:pPr>
            <w:r w:rsidRPr="008B37A5">
              <w:rPr>
                <w:sz w:val="28"/>
                <w:szCs w:val="28"/>
                <w:lang w:val="en-US"/>
              </w:rPr>
              <w:t>M=2.12</w:t>
            </w:r>
          </w:p>
        </w:tc>
        <w:tc>
          <w:tcPr>
            <w:tcW w:w="2631" w:type="dxa"/>
          </w:tcPr>
          <w:p w:rsidR="00A57963" w:rsidRPr="008B37A5" w:rsidRDefault="00A57963" w:rsidP="00FF5E35">
            <w:pPr>
              <w:jc w:val="center"/>
              <w:rPr>
                <w:sz w:val="28"/>
                <w:szCs w:val="28"/>
                <w:lang w:val="en-US"/>
              </w:rPr>
            </w:pPr>
            <w:r w:rsidRPr="008B37A5">
              <w:rPr>
                <w:sz w:val="28"/>
                <w:szCs w:val="28"/>
                <w:lang w:val="en-US"/>
              </w:rPr>
              <w:t>M=3.07</w:t>
            </w:r>
          </w:p>
        </w:tc>
      </w:tr>
      <w:tr w:rsidR="00A57963" w:rsidRPr="008B37A5" w:rsidTr="00DD6F39">
        <w:tc>
          <w:tcPr>
            <w:tcW w:w="1696" w:type="dxa"/>
            <w:vMerge/>
          </w:tcPr>
          <w:p w:rsidR="00A57963" w:rsidRPr="008B37A5" w:rsidRDefault="00A57963" w:rsidP="00FF5E35">
            <w:pPr>
              <w:jc w:val="center"/>
              <w:rPr>
                <w:sz w:val="28"/>
                <w:szCs w:val="28"/>
              </w:rPr>
            </w:pPr>
          </w:p>
        </w:tc>
        <w:tc>
          <w:tcPr>
            <w:tcW w:w="2694" w:type="dxa"/>
          </w:tcPr>
          <w:p w:rsidR="00A57963" w:rsidRPr="008B37A5" w:rsidRDefault="00A57963" w:rsidP="00FF5E35">
            <w:pPr>
              <w:jc w:val="center"/>
              <w:rPr>
                <w:sz w:val="28"/>
                <w:szCs w:val="28"/>
                <w:lang w:val="en-US"/>
              </w:rPr>
            </w:pPr>
            <w:r w:rsidRPr="008B37A5">
              <w:rPr>
                <w:sz w:val="28"/>
                <w:szCs w:val="28"/>
                <w:lang w:val="en-US"/>
              </w:rPr>
              <w:t>E=3.17</w:t>
            </w:r>
          </w:p>
        </w:tc>
        <w:tc>
          <w:tcPr>
            <w:tcW w:w="2618" w:type="dxa"/>
          </w:tcPr>
          <w:p w:rsidR="00A57963" w:rsidRPr="008B37A5" w:rsidRDefault="00A57963" w:rsidP="00FF5E35">
            <w:pPr>
              <w:jc w:val="center"/>
              <w:rPr>
                <w:sz w:val="28"/>
                <w:szCs w:val="28"/>
                <w:lang w:val="en-US"/>
              </w:rPr>
            </w:pPr>
            <w:r w:rsidRPr="008B37A5">
              <w:rPr>
                <w:sz w:val="28"/>
                <w:szCs w:val="28"/>
                <w:lang w:val="en-US"/>
              </w:rPr>
              <w:t>E=2.12</w:t>
            </w:r>
          </w:p>
        </w:tc>
        <w:tc>
          <w:tcPr>
            <w:tcW w:w="2631" w:type="dxa"/>
          </w:tcPr>
          <w:p w:rsidR="00A57963" w:rsidRPr="008B37A5" w:rsidRDefault="00A57963" w:rsidP="00FF5E35">
            <w:pPr>
              <w:jc w:val="center"/>
              <w:rPr>
                <w:sz w:val="28"/>
                <w:szCs w:val="28"/>
                <w:lang w:val="en-US"/>
              </w:rPr>
            </w:pPr>
            <w:r w:rsidRPr="008B37A5">
              <w:rPr>
                <w:sz w:val="28"/>
                <w:szCs w:val="28"/>
                <w:lang w:val="en-US"/>
              </w:rPr>
              <w:t>E=3.07</w:t>
            </w:r>
          </w:p>
        </w:tc>
      </w:tr>
      <w:tr w:rsidR="00A57963" w:rsidRPr="008B37A5" w:rsidTr="00DD6F39">
        <w:tc>
          <w:tcPr>
            <w:tcW w:w="1696" w:type="dxa"/>
            <w:vMerge/>
          </w:tcPr>
          <w:p w:rsidR="00A57963" w:rsidRPr="008B37A5" w:rsidRDefault="00A57963" w:rsidP="00FF5E35">
            <w:pPr>
              <w:jc w:val="center"/>
              <w:rPr>
                <w:sz w:val="28"/>
                <w:szCs w:val="28"/>
                <w:lang w:val="en-US"/>
              </w:rPr>
            </w:pPr>
          </w:p>
        </w:tc>
        <w:tc>
          <w:tcPr>
            <w:tcW w:w="2694" w:type="dxa"/>
          </w:tcPr>
          <w:p w:rsidR="00A57963" w:rsidRPr="008B37A5" w:rsidRDefault="00A57963" w:rsidP="00FF5E35">
            <w:pPr>
              <w:jc w:val="center"/>
              <w:rPr>
                <w:b/>
                <w:sz w:val="28"/>
                <w:szCs w:val="28"/>
                <w:lang w:val="en-US"/>
              </w:rPr>
            </w:pPr>
            <w:r w:rsidRPr="008B37A5">
              <w:rPr>
                <w:b/>
                <w:i/>
                <w:sz w:val="28"/>
                <w:szCs w:val="28"/>
              </w:rPr>
              <w:t>T</w:t>
            </w:r>
            <w:r w:rsidRPr="008B37A5">
              <w:rPr>
                <w:b/>
                <w:sz w:val="28"/>
                <w:szCs w:val="28"/>
              </w:rPr>
              <w:t>=</w:t>
            </w:r>
            <w:r w:rsidRPr="008B37A5">
              <w:rPr>
                <w:b/>
                <w:sz w:val="28"/>
                <w:szCs w:val="28"/>
                <w:lang w:val="en-US"/>
              </w:rPr>
              <w:t>6.34</w:t>
            </w:r>
          </w:p>
          <w:p w:rsidR="00A57963" w:rsidRPr="008B37A5" w:rsidRDefault="00A57963" w:rsidP="00FF5E35">
            <w:pPr>
              <w:jc w:val="center"/>
              <w:rPr>
                <w:i/>
                <w:sz w:val="28"/>
                <w:szCs w:val="28"/>
              </w:rPr>
            </w:pPr>
            <w:r w:rsidRPr="008B37A5">
              <w:rPr>
                <w:i/>
                <w:sz w:val="28"/>
                <w:szCs w:val="28"/>
              </w:rPr>
              <w:lastRenderedPageBreak/>
              <w:t>(</w:t>
            </w:r>
            <w:r w:rsidRPr="008B37A5">
              <w:rPr>
                <w:i/>
                <w:sz w:val="28"/>
                <w:szCs w:val="28"/>
                <w:lang w:val="en-US"/>
              </w:rPr>
              <w:t>2.11</w:t>
            </w:r>
            <w:r w:rsidRPr="008B37A5">
              <w:rPr>
                <w:i/>
                <w:sz w:val="28"/>
                <w:szCs w:val="28"/>
              </w:rPr>
              <w:t xml:space="preserve"> kg/calf)</w:t>
            </w:r>
          </w:p>
        </w:tc>
        <w:tc>
          <w:tcPr>
            <w:tcW w:w="2618" w:type="dxa"/>
          </w:tcPr>
          <w:p w:rsidR="00A57963" w:rsidRPr="008B37A5" w:rsidRDefault="00A57963" w:rsidP="00FF5E35">
            <w:pPr>
              <w:jc w:val="center"/>
              <w:rPr>
                <w:b/>
                <w:sz w:val="28"/>
                <w:szCs w:val="28"/>
                <w:lang w:val="en-US"/>
              </w:rPr>
            </w:pPr>
            <w:r w:rsidRPr="008B37A5">
              <w:rPr>
                <w:b/>
                <w:i/>
                <w:sz w:val="28"/>
                <w:szCs w:val="28"/>
              </w:rPr>
              <w:lastRenderedPageBreak/>
              <w:t>T</w:t>
            </w:r>
            <w:r w:rsidRPr="008B37A5">
              <w:rPr>
                <w:b/>
                <w:sz w:val="28"/>
                <w:szCs w:val="28"/>
              </w:rPr>
              <w:t>=</w:t>
            </w:r>
            <w:r w:rsidRPr="008B37A5">
              <w:rPr>
                <w:b/>
                <w:sz w:val="28"/>
                <w:szCs w:val="28"/>
                <w:lang w:val="en-US"/>
              </w:rPr>
              <w:t>4.24</w:t>
            </w:r>
          </w:p>
          <w:p w:rsidR="00A57963" w:rsidRPr="008B37A5" w:rsidRDefault="00A57963" w:rsidP="00FF5E35">
            <w:pPr>
              <w:jc w:val="center"/>
              <w:rPr>
                <w:i/>
                <w:sz w:val="28"/>
                <w:szCs w:val="28"/>
              </w:rPr>
            </w:pPr>
            <w:r w:rsidRPr="008B37A5">
              <w:rPr>
                <w:i/>
                <w:sz w:val="28"/>
                <w:szCs w:val="28"/>
              </w:rPr>
              <w:lastRenderedPageBreak/>
              <w:t>(</w:t>
            </w:r>
            <w:r w:rsidRPr="008B37A5">
              <w:rPr>
                <w:i/>
                <w:sz w:val="28"/>
                <w:szCs w:val="28"/>
                <w:lang w:val="en-US"/>
              </w:rPr>
              <w:t>2.12</w:t>
            </w:r>
            <w:r w:rsidRPr="008B37A5">
              <w:rPr>
                <w:i/>
                <w:sz w:val="28"/>
                <w:szCs w:val="28"/>
              </w:rPr>
              <w:t xml:space="preserve"> kg/calf)</w:t>
            </w:r>
          </w:p>
        </w:tc>
        <w:tc>
          <w:tcPr>
            <w:tcW w:w="2631" w:type="dxa"/>
          </w:tcPr>
          <w:p w:rsidR="00A57963" w:rsidRPr="008B37A5" w:rsidRDefault="00A57963" w:rsidP="00FF5E35">
            <w:pPr>
              <w:jc w:val="center"/>
              <w:rPr>
                <w:b/>
                <w:sz w:val="28"/>
                <w:szCs w:val="28"/>
                <w:lang w:val="en-US"/>
              </w:rPr>
            </w:pPr>
            <w:r w:rsidRPr="008B37A5">
              <w:rPr>
                <w:b/>
                <w:i/>
                <w:sz w:val="28"/>
                <w:szCs w:val="28"/>
              </w:rPr>
              <w:lastRenderedPageBreak/>
              <w:t>T</w:t>
            </w:r>
            <w:r w:rsidRPr="008B37A5">
              <w:rPr>
                <w:b/>
                <w:sz w:val="28"/>
                <w:szCs w:val="28"/>
              </w:rPr>
              <w:t>=</w:t>
            </w:r>
            <w:r w:rsidRPr="008B37A5">
              <w:rPr>
                <w:b/>
                <w:sz w:val="28"/>
                <w:szCs w:val="28"/>
                <w:lang w:val="en-US"/>
              </w:rPr>
              <w:t>6.14</w:t>
            </w:r>
          </w:p>
          <w:p w:rsidR="00A57963" w:rsidRPr="008B37A5" w:rsidRDefault="00A57963" w:rsidP="00FF5E35">
            <w:pPr>
              <w:jc w:val="center"/>
              <w:rPr>
                <w:i/>
                <w:sz w:val="28"/>
                <w:szCs w:val="28"/>
              </w:rPr>
            </w:pPr>
            <w:r w:rsidRPr="008B37A5">
              <w:rPr>
                <w:i/>
                <w:sz w:val="28"/>
                <w:szCs w:val="28"/>
              </w:rPr>
              <w:lastRenderedPageBreak/>
              <w:t>(</w:t>
            </w:r>
            <w:r w:rsidRPr="008B37A5">
              <w:rPr>
                <w:i/>
                <w:sz w:val="28"/>
                <w:szCs w:val="28"/>
                <w:lang w:val="en-US"/>
              </w:rPr>
              <w:t>2.05</w:t>
            </w:r>
            <w:r w:rsidRPr="008B37A5">
              <w:rPr>
                <w:i/>
                <w:sz w:val="28"/>
                <w:szCs w:val="28"/>
              </w:rPr>
              <w:t xml:space="preserve"> kg/calf)</w:t>
            </w:r>
          </w:p>
        </w:tc>
      </w:tr>
    </w:tbl>
    <w:p w:rsidR="00A57963" w:rsidRPr="008B37A5" w:rsidRDefault="00A57963" w:rsidP="00FF5E35">
      <w:pPr>
        <w:rPr>
          <w:sz w:val="28"/>
          <w:szCs w:val="28"/>
          <w:lang w:val="en-US"/>
        </w:rPr>
      </w:pPr>
      <w:r w:rsidRPr="008B37A5">
        <w:rPr>
          <w:sz w:val="28"/>
          <w:szCs w:val="28"/>
        </w:rPr>
        <w:lastRenderedPageBreak/>
        <w:t>T-Total</w:t>
      </w:r>
      <w:r w:rsidRPr="008B37A5">
        <w:rPr>
          <w:sz w:val="28"/>
          <w:szCs w:val="28"/>
          <w:lang w:val="en-US"/>
        </w:rPr>
        <w:t xml:space="preserve">, </w:t>
      </w:r>
      <w:r w:rsidRPr="008B37A5">
        <w:rPr>
          <w:sz w:val="28"/>
          <w:szCs w:val="28"/>
        </w:rPr>
        <w:t>M-morning</w:t>
      </w:r>
      <w:r w:rsidRPr="008B37A5">
        <w:rPr>
          <w:sz w:val="28"/>
          <w:szCs w:val="28"/>
          <w:lang w:val="en-US"/>
        </w:rPr>
        <w:t xml:space="preserve">, </w:t>
      </w:r>
      <w:r w:rsidRPr="008B37A5">
        <w:rPr>
          <w:sz w:val="28"/>
          <w:szCs w:val="28"/>
        </w:rPr>
        <w:t>E-evening</w:t>
      </w:r>
    </w:p>
    <w:p w:rsidR="004C1897" w:rsidRPr="008B37A5" w:rsidRDefault="004C1897" w:rsidP="00FF5E35">
      <w:pPr>
        <w:pStyle w:val="a9"/>
        <w:jc w:val="both"/>
        <w:rPr>
          <w:rFonts w:ascii="Times New Roman" w:hAnsi="Times New Roman" w:cs="Times New Roman"/>
          <w:sz w:val="28"/>
          <w:szCs w:val="28"/>
          <w:lang w:val="en-US"/>
        </w:rPr>
      </w:pPr>
    </w:p>
    <w:p w:rsidR="00FC5F98" w:rsidRPr="008B37A5" w:rsidRDefault="008C5BF4" w:rsidP="00FF5E35">
      <w:pPr>
        <w:pStyle w:val="a9"/>
        <w:jc w:val="both"/>
        <w:rPr>
          <w:rFonts w:ascii="Times New Roman" w:hAnsi="Times New Roman" w:cs="Times New Roman"/>
          <w:sz w:val="28"/>
          <w:szCs w:val="28"/>
          <w:lang w:val="en-US"/>
        </w:rPr>
      </w:pPr>
      <w:r w:rsidRPr="008B37A5">
        <w:rPr>
          <w:rFonts w:ascii="Times New Roman" w:hAnsi="Times New Roman" w:cs="Times New Roman"/>
          <w:sz w:val="28"/>
          <w:szCs w:val="28"/>
          <w:lang w:val="kk-KZ"/>
        </w:rPr>
        <w:t>26</w:t>
      </w:r>
      <w:r w:rsidR="004C1897" w:rsidRPr="008B37A5">
        <w:rPr>
          <w:rFonts w:ascii="Times New Roman" w:hAnsi="Times New Roman" w:cs="Times New Roman"/>
          <w:sz w:val="28"/>
          <w:szCs w:val="28"/>
          <w:lang w:val="kk-KZ"/>
        </w:rPr>
        <w:t xml:space="preserve"> кесте – </w:t>
      </w:r>
      <w:r w:rsidR="00A57963" w:rsidRPr="008B37A5">
        <w:rPr>
          <w:rFonts w:ascii="Times New Roman" w:hAnsi="Times New Roman" w:cs="Times New Roman"/>
          <w:sz w:val="28"/>
          <w:szCs w:val="28"/>
          <w:lang w:val="kk-KZ"/>
        </w:rPr>
        <w:t>№4 өлшемге сай пробиотиктің берілу мөлшері</w:t>
      </w:r>
    </w:p>
    <w:p w:rsidR="004C1897" w:rsidRPr="008B37A5" w:rsidRDefault="004C1897" w:rsidP="00FF5E35">
      <w:pPr>
        <w:pStyle w:val="a9"/>
        <w:jc w:val="both"/>
        <w:rPr>
          <w:rFonts w:ascii="Times New Roman" w:hAnsi="Times New Roman" w:cs="Times New Roman"/>
          <w:sz w:val="28"/>
          <w:szCs w:val="28"/>
          <w:lang w:val="en-US"/>
        </w:rPr>
      </w:pPr>
    </w:p>
    <w:tbl>
      <w:tblPr>
        <w:tblStyle w:val="aa"/>
        <w:tblW w:w="0" w:type="auto"/>
        <w:tblInd w:w="108" w:type="dxa"/>
        <w:tblLook w:val="04A0" w:firstRow="1" w:lastRow="0" w:firstColumn="1" w:lastColumn="0" w:noHBand="0" w:noVBand="1"/>
      </w:tblPr>
      <w:tblGrid>
        <w:gridCol w:w="561"/>
        <w:gridCol w:w="4060"/>
        <w:gridCol w:w="4899"/>
      </w:tblGrid>
      <w:tr w:rsidR="00A57963" w:rsidRPr="008B37A5" w:rsidTr="00DD6F39">
        <w:tc>
          <w:tcPr>
            <w:tcW w:w="562" w:type="dxa"/>
          </w:tcPr>
          <w:p w:rsidR="00A57963" w:rsidRPr="008B37A5" w:rsidRDefault="00A57963" w:rsidP="00FF5E35">
            <w:pPr>
              <w:jc w:val="center"/>
              <w:rPr>
                <w:b/>
                <w:sz w:val="28"/>
                <w:szCs w:val="28"/>
              </w:rPr>
            </w:pPr>
            <w:r w:rsidRPr="008B37A5">
              <w:rPr>
                <w:b/>
                <w:sz w:val="28"/>
                <w:szCs w:val="28"/>
              </w:rPr>
              <w:t>№</w:t>
            </w:r>
          </w:p>
        </w:tc>
        <w:tc>
          <w:tcPr>
            <w:tcW w:w="4111" w:type="dxa"/>
          </w:tcPr>
          <w:p w:rsidR="00A57963" w:rsidRPr="008B37A5" w:rsidRDefault="00A57963" w:rsidP="00FF5E35">
            <w:pPr>
              <w:rPr>
                <w:b/>
                <w:sz w:val="28"/>
                <w:szCs w:val="28"/>
                <w:lang w:val="en-US"/>
              </w:rPr>
            </w:pPr>
            <w:r w:rsidRPr="008B37A5">
              <w:rPr>
                <w:b/>
                <w:sz w:val="28"/>
                <w:szCs w:val="28"/>
                <w:lang w:val="en-US"/>
              </w:rPr>
              <w:t>Probiotic for 2nd group (G2)</w:t>
            </w:r>
          </w:p>
        </w:tc>
        <w:tc>
          <w:tcPr>
            <w:tcW w:w="4966" w:type="dxa"/>
          </w:tcPr>
          <w:p w:rsidR="00A57963" w:rsidRPr="008B37A5" w:rsidRDefault="00A57963" w:rsidP="00FF5E35">
            <w:pPr>
              <w:rPr>
                <w:b/>
                <w:sz w:val="28"/>
                <w:szCs w:val="28"/>
                <w:lang w:val="en-US"/>
              </w:rPr>
            </w:pPr>
            <w:r w:rsidRPr="008B37A5">
              <w:rPr>
                <w:b/>
                <w:sz w:val="28"/>
                <w:szCs w:val="28"/>
                <w:lang w:val="en-US"/>
              </w:rPr>
              <w:t>Probiotic for 3rd group (G3)</w:t>
            </w:r>
          </w:p>
        </w:tc>
      </w:tr>
      <w:tr w:rsidR="00A57963" w:rsidRPr="008B37A5" w:rsidTr="00DD6F39">
        <w:trPr>
          <w:trHeight w:val="562"/>
        </w:trPr>
        <w:tc>
          <w:tcPr>
            <w:tcW w:w="562" w:type="dxa"/>
          </w:tcPr>
          <w:p w:rsidR="00A57963" w:rsidRPr="008B37A5" w:rsidRDefault="00A57963" w:rsidP="00FF5E35">
            <w:pPr>
              <w:pStyle w:val="a5"/>
              <w:widowControl/>
              <w:numPr>
                <w:ilvl w:val="0"/>
                <w:numId w:val="39"/>
              </w:numPr>
              <w:autoSpaceDE/>
              <w:autoSpaceDN/>
              <w:contextualSpacing/>
              <w:jc w:val="center"/>
              <w:rPr>
                <w:sz w:val="28"/>
                <w:szCs w:val="28"/>
              </w:rPr>
            </w:pPr>
          </w:p>
        </w:tc>
        <w:tc>
          <w:tcPr>
            <w:tcW w:w="4111" w:type="dxa"/>
          </w:tcPr>
          <w:p w:rsidR="00A57963" w:rsidRPr="008B37A5" w:rsidRDefault="00A57963" w:rsidP="00FF5E35">
            <w:pPr>
              <w:rPr>
                <w:sz w:val="28"/>
                <w:szCs w:val="28"/>
                <w:lang w:val="en-US"/>
              </w:rPr>
            </w:pPr>
            <w:r w:rsidRPr="008B37A5">
              <w:rPr>
                <w:sz w:val="28"/>
                <w:szCs w:val="28"/>
                <w:lang w:val="en-US"/>
              </w:rPr>
              <w:t>0.014 ml/calf</w:t>
            </w:r>
          </w:p>
          <w:p w:rsidR="00A57963" w:rsidRPr="008B37A5" w:rsidRDefault="00A57963" w:rsidP="00FF5E35">
            <w:pPr>
              <w:rPr>
                <w:sz w:val="28"/>
                <w:szCs w:val="28"/>
                <w:lang w:val="en-US"/>
              </w:rPr>
            </w:pPr>
            <w:r w:rsidRPr="008B37A5">
              <w:rPr>
                <w:sz w:val="28"/>
                <w:szCs w:val="28"/>
                <w:lang w:val="en-US"/>
              </w:rPr>
              <w:t>0.028 ml/group</w:t>
            </w:r>
          </w:p>
        </w:tc>
        <w:tc>
          <w:tcPr>
            <w:tcW w:w="4966" w:type="dxa"/>
          </w:tcPr>
          <w:p w:rsidR="00A57963" w:rsidRPr="008B37A5" w:rsidRDefault="00A57963" w:rsidP="00FF5E35">
            <w:pPr>
              <w:rPr>
                <w:sz w:val="28"/>
                <w:szCs w:val="28"/>
                <w:lang w:val="en-US"/>
              </w:rPr>
            </w:pPr>
            <w:r w:rsidRPr="008B37A5">
              <w:rPr>
                <w:sz w:val="28"/>
                <w:szCs w:val="28"/>
                <w:lang w:val="en-US"/>
              </w:rPr>
              <w:t>0.027 ml/calf</w:t>
            </w:r>
          </w:p>
          <w:p w:rsidR="00A57963" w:rsidRPr="008B37A5" w:rsidRDefault="00A57963" w:rsidP="00FF5E35">
            <w:pPr>
              <w:rPr>
                <w:sz w:val="28"/>
                <w:szCs w:val="28"/>
                <w:lang w:val="en-US"/>
              </w:rPr>
            </w:pPr>
            <w:r w:rsidRPr="008B37A5">
              <w:rPr>
                <w:sz w:val="28"/>
                <w:szCs w:val="28"/>
                <w:lang w:val="en-US"/>
              </w:rPr>
              <w:t>0.081 ml/group</w:t>
            </w:r>
          </w:p>
        </w:tc>
      </w:tr>
    </w:tbl>
    <w:p w:rsidR="00FC5F98" w:rsidRPr="008B37A5" w:rsidRDefault="00FC5F98" w:rsidP="00FF5E35">
      <w:pPr>
        <w:pStyle w:val="a9"/>
        <w:jc w:val="both"/>
        <w:rPr>
          <w:rFonts w:ascii="Times New Roman" w:hAnsi="Times New Roman" w:cs="Times New Roman"/>
          <w:sz w:val="28"/>
          <w:szCs w:val="28"/>
          <w:lang w:val="kk-KZ"/>
        </w:rPr>
      </w:pPr>
    </w:p>
    <w:tbl>
      <w:tblPr>
        <w:tblW w:w="0" w:type="auto"/>
        <w:tblLook w:val="04A0" w:firstRow="1" w:lastRow="0" w:firstColumn="1" w:lastColumn="0" w:noHBand="0" w:noVBand="1"/>
      </w:tblPr>
      <w:tblGrid>
        <w:gridCol w:w="4390"/>
        <w:gridCol w:w="4955"/>
      </w:tblGrid>
      <w:tr w:rsidR="00FC5F98" w:rsidRPr="008B37A5" w:rsidTr="002E1A45">
        <w:tc>
          <w:tcPr>
            <w:tcW w:w="4390" w:type="dxa"/>
          </w:tcPr>
          <w:p w:rsidR="00FC5F98" w:rsidRPr="008B37A5" w:rsidRDefault="00FC5F98" w:rsidP="00FF5E35">
            <w:pPr>
              <w:pStyle w:val="a9"/>
              <w:jc w:val="center"/>
              <w:rPr>
                <w:rFonts w:ascii="Times New Roman" w:hAnsi="Times New Roman" w:cs="Times New Roman"/>
                <w:sz w:val="28"/>
                <w:szCs w:val="28"/>
                <w:lang w:val="en-US"/>
              </w:rPr>
            </w:pPr>
            <w:r w:rsidRPr="008B37A5">
              <w:rPr>
                <w:rFonts w:ascii="Times New Roman" w:hAnsi="Times New Roman" w:cs="Times New Roman"/>
                <w:noProof/>
                <w:sz w:val="28"/>
                <w:szCs w:val="28"/>
                <w:lang w:eastAsia="ru-RU"/>
              </w:rPr>
              <w:drawing>
                <wp:inline distT="0" distB="0" distL="0" distR="0" wp14:anchorId="4C1640B3" wp14:editId="0CBCE9DF">
                  <wp:extent cx="1713237" cy="2520000"/>
                  <wp:effectExtent l="0" t="0" r="1270" b="0"/>
                  <wp:docPr id="48" name="Рисунок 48" descr="C:\Users\User\Desktop\Starter duve 2.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Starter duve 2.2.jpeg"/>
                          <pic:cNvPicPr>
                            <a:picLocks noChangeAspect="1" noChangeArrowheads="1"/>
                          </pic:cNvPicPr>
                        </pic:nvPicPr>
                        <pic:blipFill rotWithShape="1">
                          <a:blip r:embed="rId319" cstate="print">
                            <a:extLst>
                              <a:ext uri="{28A0092B-C50C-407E-A947-70E740481C1C}">
                                <a14:useLocalDpi xmlns:a14="http://schemas.microsoft.com/office/drawing/2010/main" val="0"/>
                              </a:ext>
                            </a:extLst>
                          </a:blip>
                          <a:srcRect l="7014" t="2809" r="4583" b="-424"/>
                          <a:stretch/>
                        </pic:blipFill>
                        <pic:spPr bwMode="auto">
                          <a:xfrm>
                            <a:off x="0" y="0"/>
                            <a:ext cx="1713237" cy="252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955" w:type="dxa"/>
          </w:tcPr>
          <w:p w:rsidR="00FC5F98" w:rsidRPr="008B37A5" w:rsidRDefault="00FC5F98" w:rsidP="00FF5E35">
            <w:pPr>
              <w:pStyle w:val="a9"/>
              <w:jc w:val="center"/>
              <w:rPr>
                <w:rFonts w:ascii="Times New Roman" w:hAnsi="Times New Roman" w:cs="Times New Roman"/>
                <w:sz w:val="28"/>
                <w:szCs w:val="28"/>
                <w:lang w:val="en-US"/>
              </w:rPr>
            </w:pPr>
            <w:r w:rsidRPr="008B37A5">
              <w:rPr>
                <w:rFonts w:ascii="Times New Roman" w:hAnsi="Times New Roman" w:cs="Times New Roman"/>
                <w:noProof/>
                <w:sz w:val="28"/>
                <w:szCs w:val="28"/>
                <w:lang w:eastAsia="ru-RU"/>
              </w:rPr>
              <w:drawing>
                <wp:inline distT="0" distB="0" distL="0" distR="0" wp14:anchorId="4664D77E" wp14:editId="25ABE18E">
                  <wp:extent cx="1891785" cy="2520000"/>
                  <wp:effectExtent l="0" t="0" r="0" b="0"/>
                  <wp:docPr id="49" name="Рисунок 49" descr="C:\Users\User\Desktop\Starter duve 2.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Starter duve 2.1.jpeg"/>
                          <pic:cNvPicPr>
                            <a:picLocks noChangeAspect="1" noChangeArrowheads="1"/>
                          </pic:cNvPicPr>
                        </pic:nvPicPr>
                        <pic:blipFill>
                          <a:blip r:embed="rId320" cstate="print">
                            <a:extLst>
                              <a:ext uri="{28A0092B-C50C-407E-A947-70E740481C1C}">
                                <a14:useLocalDpi xmlns:a14="http://schemas.microsoft.com/office/drawing/2010/main" val="0"/>
                              </a:ext>
                            </a:extLst>
                          </a:blip>
                          <a:srcRect/>
                          <a:stretch>
                            <a:fillRect/>
                          </a:stretch>
                        </pic:blipFill>
                        <pic:spPr bwMode="auto">
                          <a:xfrm>
                            <a:off x="0" y="0"/>
                            <a:ext cx="1891785" cy="2520000"/>
                          </a:xfrm>
                          <a:prstGeom prst="rect">
                            <a:avLst/>
                          </a:prstGeom>
                          <a:noFill/>
                          <a:ln>
                            <a:noFill/>
                          </a:ln>
                        </pic:spPr>
                      </pic:pic>
                    </a:graphicData>
                  </a:graphic>
                </wp:inline>
              </w:drawing>
            </w:r>
          </w:p>
        </w:tc>
      </w:tr>
    </w:tbl>
    <w:p w:rsidR="00DD6F39" w:rsidRPr="008B37A5" w:rsidRDefault="00DD6F39" w:rsidP="00FF5E35">
      <w:pPr>
        <w:pStyle w:val="a9"/>
        <w:jc w:val="center"/>
        <w:rPr>
          <w:rFonts w:ascii="Times New Roman" w:hAnsi="Times New Roman" w:cs="Times New Roman"/>
          <w:sz w:val="28"/>
          <w:szCs w:val="28"/>
          <w:lang w:val="kk-KZ"/>
        </w:rPr>
      </w:pPr>
    </w:p>
    <w:p w:rsidR="00B2767F" w:rsidRPr="008B37A5" w:rsidRDefault="00D36660" w:rsidP="00FF5E35">
      <w:pPr>
        <w:pStyle w:val="a9"/>
        <w:jc w:val="center"/>
        <w:rPr>
          <w:rFonts w:ascii="Times New Roman" w:hAnsi="Times New Roman" w:cs="Times New Roman"/>
          <w:sz w:val="28"/>
          <w:szCs w:val="28"/>
          <w:lang w:val="kk-KZ"/>
        </w:rPr>
      </w:pPr>
      <w:r w:rsidRPr="008B37A5">
        <w:rPr>
          <w:rFonts w:ascii="Times New Roman" w:hAnsi="Times New Roman" w:cs="Times New Roman"/>
          <w:sz w:val="28"/>
          <w:szCs w:val="28"/>
          <w:lang w:val="kk-KZ"/>
        </w:rPr>
        <w:t>6</w:t>
      </w:r>
      <w:r w:rsidR="00F13551" w:rsidRPr="008B37A5">
        <w:rPr>
          <w:rFonts w:ascii="Times New Roman" w:hAnsi="Times New Roman" w:cs="Times New Roman"/>
          <w:sz w:val="28"/>
          <w:szCs w:val="28"/>
          <w:lang w:val="kk-KZ"/>
        </w:rPr>
        <w:t>3</w:t>
      </w:r>
      <w:r w:rsidR="00477697" w:rsidRPr="008B37A5">
        <w:rPr>
          <w:rFonts w:ascii="Times New Roman" w:hAnsi="Times New Roman" w:cs="Times New Roman"/>
          <w:sz w:val="28"/>
          <w:szCs w:val="28"/>
          <w:lang w:val="kk-KZ"/>
        </w:rPr>
        <w:t xml:space="preserve"> сурет – </w:t>
      </w:r>
      <w:r w:rsidR="00B24416" w:rsidRPr="008B37A5">
        <w:rPr>
          <w:rFonts w:ascii="Times New Roman" w:hAnsi="Times New Roman" w:cs="Times New Roman"/>
          <w:sz w:val="28"/>
          <w:szCs w:val="28"/>
          <w:lang w:val="kk-KZ"/>
        </w:rPr>
        <w:t xml:space="preserve">Қаптағы құрамжем және оның құрамы 50 кг </w:t>
      </w:r>
      <w:r w:rsidR="00C30951" w:rsidRPr="008B37A5">
        <w:rPr>
          <w:rFonts w:ascii="Times New Roman" w:hAnsi="Times New Roman" w:cs="Times New Roman"/>
          <w:sz w:val="28"/>
          <w:szCs w:val="28"/>
          <w:lang w:val="kk-KZ"/>
        </w:rPr>
        <w:t>(Sigir duve yemi)</w:t>
      </w:r>
    </w:p>
    <w:p w:rsidR="00FC5F98" w:rsidRPr="008B37A5" w:rsidRDefault="00FC5F98" w:rsidP="00FF5E35">
      <w:pPr>
        <w:pStyle w:val="a9"/>
        <w:jc w:val="both"/>
        <w:rPr>
          <w:rFonts w:ascii="Times New Roman" w:hAnsi="Times New Roman" w:cs="Times New Roman"/>
          <w:sz w:val="28"/>
          <w:szCs w:val="28"/>
          <w:lang w:val="kk-KZ"/>
        </w:rPr>
      </w:pPr>
    </w:p>
    <w:p w:rsidR="00FC5F98" w:rsidRPr="008B37A5" w:rsidRDefault="008C5BF4" w:rsidP="00FF5E35">
      <w:pPr>
        <w:pStyle w:val="a9"/>
        <w:jc w:val="both"/>
        <w:rPr>
          <w:rFonts w:ascii="Times New Roman" w:hAnsi="Times New Roman" w:cs="Times New Roman"/>
          <w:sz w:val="28"/>
          <w:szCs w:val="28"/>
          <w:lang w:val="kk-KZ"/>
        </w:rPr>
      </w:pPr>
      <w:r w:rsidRPr="008B37A5">
        <w:rPr>
          <w:rFonts w:ascii="Times New Roman" w:hAnsi="Times New Roman" w:cs="Times New Roman"/>
          <w:sz w:val="28"/>
          <w:szCs w:val="28"/>
          <w:lang w:val="kk-KZ"/>
        </w:rPr>
        <w:t>27</w:t>
      </w:r>
      <w:r w:rsidR="004C1897" w:rsidRPr="008B37A5">
        <w:rPr>
          <w:rFonts w:ascii="Times New Roman" w:hAnsi="Times New Roman" w:cs="Times New Roman"/>
          <w:sz w:val="28"/>
          <w:szCs w:val="28"/>
          <w:lang w:val="kk-KZ"/>
        </w:rPr>
        <w:t xml:space="preserve"> кесте – </w:t>
      </w:r>
      <w:r w:rsidR="00D36660" w:rsidRPr="008B37A5">
        <w:rPr>
          <w:rFonts w:ascii="Times New Roman" w:hAnsi="Times New Roman" w:cs="Times New Roman"/>
          <w:sz w:val="28"/>
          <w:szCs w:val="28"/>
          <w:lang w:val="kk-KZ"/>
        </w:rPr>
        <w:t>Бұзауларға арналған жемнің құрамы</w:t>
      </w:r>
      <w:r w:rsidR="00C30951" w:rsidRPr="008B37A5">
        <w:rPr>
          <w:rFonts w:ascii="Times New Roman" w:hAnsi="Times New Roman" w:cs="Times New Roman"/>
          <w:sz w:val="28"/>
          <w:szCs w:val="28"/>
          <w:lang w:val="kk-KZ"/>
        </w:rPr>
        <w:t xml:space="preserve"> (Sigir duve yemi)</w:t>
      </w:r>
    </w:p>
    <w:p w:rsidR="004C1897" w:rsidRPr="008B37A5" w:rsidRDefault="004C1897" w:rsidP="00FF5E35">
      <w:pPr>
        <w:pStyle w:val="a9"/>
        <w:jc w:val="both"/>
        <w:rPr>
          <w:rFonts w:ascii="Times New Roman" w:hAnsi="Times New Roman" w:cs="Times New Roman"/>
          <w:sz w:val="28"/>
          <w:szCs w:val="28"/>
          <w:lang w:val="kk-KZ"/>
        </w:rPr>
      </w:pPr>
    </w:p>
    <w:tbl>
      <w:tblPr>
        <w:tblStyle w:val="aa"/>
        <w:tblW w:w="0" w:type="auto"/>
        <w:tblLook w:val="04A0" w:firstRow="1" w:lastRow="0" w:firstColumn="1" w:lastColumn="0" w:noHBand="0" w:noVBand="1"/>
      </w:tblPr>
      <w:tblGrid>
        <w:gridCol w:w="2195"/>
        <w:gridCol w:w="887"/>
        <w:gridCol w:w="3072"/>
        <w:gridCol w:w="3474"/>
      </w:tblGrid>
      <w:tr w:rsidR="00C6494C" w:rsidRPr="008B37A5" w:rsidTr="00DD6F39">
        <w:tc>
          <w:tcPr>
            <w:tcW w:w="3114" w:type="dxa"/>
            <w:gridSpan w:val="2"/>
            <w:vAlign w:val="center"/>
          </w:tcPr>
          <w:p w:rsidR="00C6494C" w:rsidRPr="008B37A5" w:rsidRDefault="00C6494C" w:rsidP="00FF5E35">
            <w:pPr>
              <w:jc w:val="center"/>
              <w:rPr>
                <w:b/>
                <w:i/>
                <w:sz w:val="28"/>
                <w:szCs w:val="28"/>
              </w:rPr>
            </w:pPr>
            <w:r w:rsidRPr="008B37A5">
              <w:rPr>
                <w:b/>
                <w:color w:val="2D2D2D"/>
                <w:sz w:val="28"/>
                <w:szCs w:val="28"/>
                <w:lang w:eastAsia="ru-RU"/>
              </w:rPr>
              <w:t>Аналитикалық құндылықтар</w:t>
            </w:r>
          </w:p>
        </w:tc>
        <w:tc>
          <w:tcPr>
            <w:tcW w:w="3118" w:type="dxa"/>
            <w:vAlign w:val="center"/>
          </w:tcPr>
          <w:p w:rsidR="00C6494C" w:rsidRPr="008B37A5" w:rsidRDefault="00C6494C" w:rsidP="00FF5E35">
            <w:pPr>
              <w:jc w:val="center"/>
              <w:rPr>
                <w:b/>
                <w:sz w:val="28"/>
                <w:szCs w:val="28"/>
              </w:rPr>
            </w:pPr>
            <w:r w:rsidRPr="008B37A5">
              <w:rPr>
                <w:b/>
                <w:sz w:val="28"/>
                <w:szCs w:val="28"/>
              </w:rPr>
              <w:t>Витаминдер</w:t>
            </w:r>
          </w:p>
        </w:tc>
        <w:tc>
          <w:tcPr>
            <w:tcW w:w="3515" w:type="dxa"/>
            <w:vAlign w:val="center"/>
          </w:tcPr>
          <w:p w:rsidR="00C6494C" w:rsidRPr="008B37A5" w:rsidRDefault="00C6494C" w:rsidP="00FF5E35">
            <w:pPr>
              <w:jc w:val="center"/>
              <w:rPr>
                <w:b/>
                <w:sz w:val="28"/>
                <w:szCs w:val="28"/>
              </w:rPr>
            </w:pPr>
            <w:r w:rsidRPr="008B37A5">
              <w:rPr>
                <w:b/>
                <w:sz w:val="28"/>
                <w:szCs w:val="28"/>
              </w:rPr>
              <w:t>Микроэлементы</w:t>
            </w:r>
          </w:p>
        </w:tc>
      </w:tr>
      <w:tr w:rsidR="00C6494C" w:rsidRPr="008B37A5" w:rsidTr="00DD6F39">
        <w:tc>
          <w:tcPr>
            <w:tcW w:w="2221" w:type="dxa"/>
            <w:vAlign w:val="center"/>
          </w:tcPr>
          <w:p w:rsidR="00C6494C" w:rsidRPr="008B37A5" w:rsidRDefault="00C6494C" w:rsidP="00FF5E35">
            <w:pPr>
              <w:rPr>
                <w:color w:val="2D2D2D"/>
                <w:sz w:val="28"/>
                <w:szCs w:val="28"/>
                <w:lang w:eastAsia="ru-RU"/>
              </w:rPr>
            </w:pPr>
            <w:r w:rsidRPr="008B37A5">
              <w:rPr>
                <w:color w:val="2D2D2D"/>
                <w:sz w:val="28"/>
                <w:szCs w:val="28"/>
                <w:lang w:eastAsia="ru-RU"/>
              </w:rPr>
              <w:t>Шикі ақуыз (%)</w:t>
            </w:r>
          </w:p>
        </w:tc>
        <w:tc>
          <w:tcPr>
            <w:tcW w:w="893" w:type="dxa"/>
            <w:vAlign w:val="center"/>
          </w:tcPr>
          <w:p w:rsidR="00C6494C" w:rsidRPr="008B37A5" w:rsidRDefault="00C6494C" w:rsidP="00FF5E35">
            <w:pPr>
              <w:jc w:val="center"/>
              <w:rPr>
                <w:color w:val="2D2D2D"/>
                <w:sz w:val="28"/>
                <w:szCs w:val="28"/>
                <w:lang w:val="en-US" w:eastAsia="ru-RU"/>
              </w:rPr>
            </w:pPr>
            <w:r w:rsidRPr="008B37A5">
              <w:rPr>
                <w:color w:val="2D2D2D"/>
                <w:sz w:val="28"/>
                <w:szCs w:val="28"/>
                <w:lang w:eastAsia="ru-RU"/>
              </w:rPr>
              <w:t>1</w:t>
            </w:r>
            <w:r w:rsidRPr="008B37A5">
              <w:rPr>
                <w:color w:val="2D2D2D"/>
                <w:sz w:val="28"/>
                <w:szCs w:val="28"/>
                <w:lang w:val="en-US" w:eastAsia="ru-RU"/>
              </w:rPr>
              <w:t>6</w:t>
            </w:r>
          </w:p>
        </w:tc>
        <w:tc>
          <w:tcPr>
            <w:tcW w:w="3118" w:type="dxa"/>
            <w:vAlign w:val="center"/>
          </w:tcPr>
          <w:p w:rsidR="00C6494C" w:rsidRPr="008B37A5" w:rsidRDefault="00C6494C" w:rsidP="00FF5E35">
            <w:pPr>
              <w:rPr>
                <w:color w:val="2D2D2D"/>
                <w:sz w:val="28"/>
                <w:szCs w:val="28"/>
                <w:lang w:eastAsia="ru-RU"/>
              </w:rPr>
            </w:pPr>
            <w:r w:rsidRPr="008B37A5">
              <w:rPr>
                <w:color w:val="2D2D2D"/>
                <w:sz w:val="28"/>
                <w:szCs w:val="28"/>
                <w:lang w:eastAsia="ru-RU"/>
              </w:rPr>
              <w:t xml:space="preserve">Витамин А (Е672) </w:t>
            </w:r>
          </w:p>
          <w:p w:rsidR="00C6494C" w:rsidRPr="008B37A5" w:rsidRDefault="00C6494C" w:rsidP="00FF5E35">
            <w:pPr>
              <w:rPr>
                <w:color w:val="2D2D2D"/>
                <w:sz w:val="28"/>
                <w:szCs w:val="28"/>
                <w:lang w:eastAsia="ru-RU"/>
              </w:rPr>
            </w:pPr>
            <w:r w:rsidRPr="008B37A5">
              <w:rPr>
                <w:color w:val="2D2D2D"/>
                <w:sz w:val="28"/>
                <w:szCs w:val="28"/>
                <w:lang w:eastAsia="ru-RU"/>
              </w:rPr>
              <w:t>7000 (МЕ/кг)</w:t>
            </w:r>
          </w:p>
        </w:tc>
        <w:tc>
          <w:tcPr>
            <w:tcW w:w="3515" w:type="dxa"/>
          </w:tcPr>
          <w:p w:rsidR="00C6494C" w:rsidRPr="008B37A5" w:rsidRDefault="00C6494C" w:rsidP="00FF5E35">
            <w:pPr>
              <w:rPr>
                <w:sz w:val="28"/>
                <w:szCs w:val="28"/>
              </w:rPr>
            </w:pPr>
            <w:r w:rsidRPr="008B37A5">
              <w:rPr>
                <w:sz w:val="28"/>
                <w:szCs w:val="28"/>
                <w:lang w:val="en-US"/>
              </w:rPr>
              <w:t>Mg</w:t>
            </w:r>
            <w:r w:rsidRPr="008B37A5">
              <w:rPr>
                <w:sz w:val="28"/>
                <w:szCs w:val="28"/>
              </w:rPr>
              <w:t xml:space="preserve">-Сульфат марганца, </w:t>
            </w:r>
            <w:r w:rsidRPr="008B37A5">
              <w:rPr>
                <w:color w:val="2D2D2D"/>
                <w:sz w:val="28"/>
                <w:szCs w:val="28"/>
                <w:lang w:eastAsia="ru-RU"/>
              </w:rPr>
              <w:t>мг/кг 50</w:t>
            </w:r>
          </w:p>
        </w:tc>
      </w:tr>
      <w:tr w:rsidR="00C6494C" w:rsidRPr="008B37A5" w:rsidTr="00DD6F39">
        <w:tc>
          <w:tcPr>
            <w:tcW w:w="2221" w:type="dxa"/>
            <w:vAlign w:val="center"/>
          </w:tcPr>
          <w:p w:rsidR="00C6494C" w:rsidRPr="008B37A5" w:rsidRDefault="00C6494C" w:rsidP="00FF5E35">
            <w:pPr>
              <w:rPr>
                <w:color w:val="2D2D2D"/>
                <w:sz w:val="28"/>
                <w:szCs w:val="28"/>
                <w:lang w:eastAsia="ru-RU"/>
              </w:rPr>
            </w:pPr>
            <w:r w:rsidRPr="008B37A5">
              <w:rPr>
                <w:color w:val="2D2D2D"/>
                <w:sz w:val="28"/>
                <w:szCs w:val="28"/>
                <w:lang w:eastAsia="ru-RU"/>
              </w:rPr>
              <w:t>Шикі целлюлоза (%)</w:t>
            </w:r>
          </w:p>
        </w:tc>
        <w:tc>
          <w:tcPr>
            <w:tcW w:w="893" w:type="dxa"/>
            <w:vAlign w:val="center"/>
          </w:tcPr>
          <w:p w:rsidR="00C6494C" w:rsidRPr="008B37A5" w:rsidRDefault="00C6494C" w:rsidP="00FF5E35">
            <w:pPr>
              <w:jc w:val="center"/>
              <w:rPr>
                <w:color w:val="2D2D2D"/>
                <w:sz w:val="28"/>
                <w:szCs w:val="28"/>
                <w:lang w:val="en-US" w:eastAsia="ru-RU"/>
              </w:rPr>
            </w:pPr>
            <w:r w:rsidRPr="008B37A5">
              <w:rPr>
                <w:color w:val="2D2D2D"/>
                <w:sz w:val="28"/>
                <w:szCs w:val="28"/>
                <w:lang w:val="en-US" w:eastAsia="ru-RU"/>
              </w:rPr>
              <w:t>8.8</w:t>
            </w:r>
          </w:p>
        </w:tc>
        <w:tc>
          <w:tcPr>
            <w:tcW w:w="3118" w:type="dxa"/>
            <w:vAlign w:val="center"/>
          </w:tcPr>
          <w:p w:rsidR="00C6494C" w:rsidRPr="008B37A5" w:rsidRDefault="00C6494C" w:rsidP="00FF5E35">
            <w:pPr>
              <w:rPr>
                <w:color w:val="2D2D2D"/>
                <w:sz w:val="28"/>
                <w:szCs w:val="28"/>
                <w:lang w:eastAsia="ru-RU"/>
              </w:rPr>
            </w:pPr>
            <w:r w:rsidRPr="008B37A5">
              <w:rPr>
                <w:color w:val="2D2D2D"/>
                <w:sz w:val="28"/>
                <w:szCs w:val="28"/>
                <w:lang w:eastAsia="ru-RU"/>
              </w:rPr>
              <w:t>Витамин D3 (Е671) 2000 (МЕ/кг)</w:t>
            </w:r>
          </w:p>
        </w:tc>
        <w:tc>
          <w:tcPr>
            <w:tcW w:w="3515" w:type="dxa"/>
          </w:tcPr>
          <w:p w:rsidR="00C6494C" w:rsidRPr="008B37A5" w:rsidRDefault="00C6494C" w:rsidP="00FF5E35">
            <w:pPr>
              <w:rPr>
                <w:sz w:val="28"/>
                <w:szCs w:val="28"/>
              </w:rPr>
            </w:pPr>
            <w:r w:rsidRPr="008B37A5">
              <w:rPr>
                <w:sz w:val="28"/>
                <w:szCs w:val="28"/>
                <w:lang w:val="en-US"/>
              </w:rPr>
              <w:t>Fe</w:t>
            </w:r>
            <w:r w:rsidRPr="008B37A5">
              <w:rPr>
                <w:sz w:val="28"/>
                <w:szCs w:val="28"/>
              </w:rPr>
              <w:t>-сульфат железа,</w:t>
            </w:r>
            <w:r w:rsidRPr="008B37A5">
              <w:rPr>
                <w:color w:val="2D2D2D"/>
                <w:sz w:val="28"/>
                <w:szCs w:val="28"/>
                <w:lang w:eastAsia="ru-RU"/>
              </w:rPr>
              <w:t xml:space="preserve"> мг/кг 50</w:t>
            </w:r>
          </w:p>
        </w:tc>
      </w:tr>
      <w:tr w:rsidR="00C6494C" w:rsidRPr="008B37A5" w:rsidTr="00DD6F39">
        <w:tc>
          <w:tcPr>
            <w:tcW w:w="2221" w:type="dxa"/>
            <w:vAlign w:val="center"/>
          </w:tcPr>
          <w:p w:rsidR="00C6494C" w:rsidRPr="008B37A5" w:rsidRDefault="00C6494C" w:rsidP="00FF5E35">
            <w:pPr>
              <w:rPr>
                <w:color w:val="2D2D2D"/>
                <w:sz w:val="28"/>
                <w:szCs w:val="28"/>
                <w:lang w:eastAsia="ru-RU"/>
              </w:rPr>
            </w:pPr>
            <w:r w:rsidRPr="008B37A5">
              <w:rPr>
                <w:color w:val="2D2D2D"/>
                <w:sz w:val="28"/>
                <w:szCs w:val="28"/>
                <w:lang w:eastAsia="ru-RU"/>
              </w:rPr>
              <w:t>Күл (%)</w:t>
            </w:r>
          </w:p>
        </w:tc>
        <w:tc>
          <w:tcPr>
            <w:tcW w:w="893" w:type="dxa"/>
            <w:vAlign w:val="center"/>
          </w:tcPr>
          <w:p w:rsidR="00C6494C" w:rsidRPr="008B37A5" w:rsidRDefault="00C6494C" w:rsidP="00FF5E35">
            <w:pPr>
              <w:jc w:val="center"/>
              <w:rPr>
                <w:color w:val="2D2D2D"/>
                <w:sz w:val="28"/>
                <w:szCs w:val="28"/>
                <w:lang w:val="en-US" w:eastAsia="ru-RU"/>
              </w:rPr>
            </w:pPr>
            <w:r w:rsidRPr="008B37A5">
              <w:rPr>
                <w:color w:val="2D2D2D"/>
                <w:sz w:val="28"/>
                <w:szCs w:val="28"/>
                <w:lang w:val="en-US" w:eastAsia="ru-RU"/>
              </w:rPr>
              <w:t>8.58</w:t>
            </w:r>
          </w:p>
        </w:tc>
        <w:tc>
          <w:tcPr>
            <w:tcW w:w="3118" w:type="dxa"/>
            <w:vAlign w:val="center"/>
          </w:tcPr>
          <w:p w:rsidR="00C6494C" w:rsidRPr="008B37A5" w:rsidRDefault="00C6494C" w:rsidP="00FF5E35">
            <w:pPr>
              <w:rPr>
                <w:color w:val="2D2D2D"/>
                <w:sz w:val="28"/>
                <w:szCs w:val="28"/>
                <w:lang w:eastAsia="ru-RU"/>
              </w:rPr>
            </w:pPr>
            <w:r w:rsidRPr="008B37A5">
              <w:rPr>
                <w:color w:val="2D2D2D"/>
                <w:sz w:val="28"/>
                <w:szCs w:val="28"/>
                <w:lang w:eastAsia="ru-RU"/>
              </w:rPr>
              <w:t xml:space="preserve">Витамин Е (3А700) </w:t>
            </w:r>
          </w:p>
          <w:p w:rsidR="00C6494C" w:rsidRPr="008B37A5" w:rsidRDefault="00C6494C" w:rsidP="00FF5E35">
            <w:pPr>
              <w:rPr>
                <w:color w:val="2D2D2D"/>
                <w:sz w:val="28"/>
                <w:szCs w:val="28"/>
                <w:lang w:eastAsia="ru-RU"/>
              </w:rPr>
            </w:pPr>
            <w:r w:rsidRPr="008B37A5">
              <w:rPr>
                <w:color w:val="2D2D2D"/>
                <w:sz w:val="28"/>
                <w:szCs w:val="28"/>
                <w:lang w:eastAsia="ru-RU"/>
              </w:rPr>
              <w:t>20 (мг/кг)</w:t>
            </w:r>
          </w:p>
        </w:tc>
        <w:tc>
          <w:tcPr>
            <w:tcW w:w="3515" w:type="dxa"/>
          </w:tcPr>
          <w:p w:rsidR="00C6494C" w:rsidRPr="008B37A5" w:rsidRDefault="00C6494C" w:rsidP="00FF5E35">
            <w:pPr>
              <w:rPr>
                <w:sz w:val="28"/>
                <w:szCs w:val="28"/>
              </w:rPr>
            </w:pPr>
            <w:r w:rsidRPr="008B37A5">
              <w:rPr>
                <w:sz w:val="28"/>
                <w:szCs w:val="28"/>
                <w:lang w:val="en-US"/>
              </w:rPr>
              <w:t>Zn</w:t>
            </w:r>
            <w:r w:rsidRPr="008B37A5">
              <w:rPr>
                <w:sz w:val="28"/>
                <w:szCs w:val="28"/>
              </w:rPr>
              <w:t>-оксид цинка,</w:t>
            </w:r>
            <w:r w:rsidRPr="008B37A5">
              <w:rPr>
                <w:color w:val="2D2D2D"/>
                <w:sz w:val="28"/>
                <w:szCs w:val="28"/>
                <w:lang w:eastAsia="ru-RU"/>
              </w:rPr>
              <w:t xml:space="preserve"> мг/кг 50</w:t>
            </w:r>
          </w:p>
        </w:tc>
      </w:tr>
      <w:tr w:rsidR="00C6494C" w:rsidRPr="008B37A5" w:rsidTr="00DD6F39">
        <w:tc>
          <w:tcPr>
            <w:tcW w:w="2221" w:type="dxa"/>
            <w:vAlign w:val="center"/>
          </w:tcPr>
          <w:p w:rsidR="00C6494C" w:rsidRPr="008B37A5" w:rsidRDefault="00C6494C" w:rsidP="00FF5E35">
            <w:pPr>
              <w:rPr>
                <w:color w:val="2D2D2D"/>
                <w:sz w:val="28"/>
                <w:szCs w:val="28"/>
                <w:lang w:eastAsia="ru-RU"/>
              </w:rPr>
            </w:pPr>
            <w:r w:rsidRPr="008B37A5">
              <w:rPr>
                <w:color w:val="2D2D2D"/>
                <w:sz w:val="28"/>
                <w:szCs w:val="28"/>
                <w:lang w:eastAsia="ru-RU"/>
              </w:rPr>
              <w:t>Натрий (%)</w:t>
            </w:r>
          </w:p>
        </w:tc>
        <w:tc>
          <w:tcPr>
            <w:tcW w:w="893" w:type="dxa"/>
            <w:vAlign w:val="center"/>
          </w:tcPr>
          <w:p w:rsidR="00C6494C" w:rsidRPr="008B37A5" w:rsidRDefault="00C6494C" w:rsidP="00FF5E35">
            <w:pPr>
              <w:jc w:val="center"/>
              <w:rPr>
                <w:color w:val="2D2D2D"/>
                <w:sz w:val="28"/>
                <w:szCs w:val="28"/>
                <w:lang w:val="en-US" w:eastAsia="ru-RU"/>
              </w:rPr>
            </w:pPr>
            <w:r w:rsidRPr="008B37A5">
              <w:rPr>
                <w:color w:val="2D2D2D"/>
                <w:sz w:val="28"/>
                <w:szCs w:val="28"/>
                <w:lang w:eastAsia="ru-RU"/>
              </w:rPr>
              <w:t>0,</w:t>
            </w:r>
            <w:r w:rsidRPr="008B37A5">
              <w:rPr>
                <w:color w:val="2D2D2D"/>
                <w:sz w:val="28"/>
                <w:szCs w:val="28"/>
                <w:lang w:val="en-US" w:eastAsia="ru-RU"/>
              </w:rPr>
              <w:t>35</w:t>
            </w:r>
          </w:p>
        </w:tc>
        <w:tc>
          <w:tcPr>
            <w:tcW w:w="3118" w:type="dxa"/>
          </w:tcPr>
          <w:p w:rsidR="00C6494C" w:rsidRPr="008B37A5" w:rsidRDefault="00C6494C" w:rsidP="00FF5E35">
            <w:pPr>
              <w:rPr>
                <w:b/>
                <w:i/>
                <w:sz w:val="28"/>
                <w:szCs w:val="28"/>
              </w:rPr>
            </w:pPr>
          </w:p>
        </w:tc>
        <w:tc>
          <w:tcPr>
            <w:tcW w:w="3515" w:type="dxa"/>
          </w:tcPr>
          <w:p w:rsidR="00C6494C" w:rsidRPr="008B37A5" w:rsidRDefault="00C6494C" w:rsidP="00FF5E35">
            <w:pPr>
              <w:rPr>
                <w:sz w:val="28"/>
                <w:szCs w:val="28"/>
                <w:lang w:val="en-US"/>
              </w:rPr>
            </w:pPr>
            <w:r w:rsidRPr="008B37A5">
              <w:rPr>
                <w:sz w:val="28"/>
                <w:szCs w:val="28"/>
                <w:lang w:val="en-US"/>
              </w:rPr>
              <w:t>Cu</w:t>
            </w:r>
            <w:r w:rsidRPr="008B37A5">
              <w:rPr>
                <w:sz w:val="28"/>
                <w:szCs w:val="28"/>
              </w:rPr>
              <w:t>-Медь</w:t>
            </w:r>
            <w:r w:rsidRPr="008B37A5">
              <w:rPr>
                <w:sz w:val="28"/>
                <w:szCs w:val="28"/>
                <w:lang w:val="en-US"/>
              </w:rPr>
              <w:t>,</w:t>
            </w:r>
            <w:r w:rsidRPr="008B37A5">
              <w:rPr>
                <w:color w:val="2D2D2D"/>
                <w:sz w:val="28"/>
                <w:szCs w:val="28"/>
                <w:lang w:eastAsia="ru-RU"/>
              </w:rPr>
              <w:t xml:space="preserve"> мг/кг</w:t>
            </w:r>
            <w:r w:rsidRPr="008B37A5">
              <w:rPr>
                <w:color w:val="2D2D2D"/>
                <w:sz w:val="28"/>
                <w:szCs w:val="28"/>
                <w:lang w:val="en-US" w:eastAsia="ru-RU"/>
              </w:rPr>
              <w:t xml:space="preserve"> 10</w:t>
            </w:r>
          </w:p>
        </w:tc>
      </w:tr>
      <w:tr w:rsidR="00C6494C" w:rsidRPr="008B37A5" w:rsidTr="00DD6F39">
        <w:tc>
          <w:tcPr>
            <w:tcW w:w="2221" w:type="dxa"/>
            <w:vAlign w:val="center"/>
          </w:tcPr>
          <w:p w:rsidR="00C6494C" w:rsidRPr="008B37A5" w:rsidRDefault="00C6494C" w:rsidP="00FF5E35">
            <w:pPr>
              <w:rPr>
                <w:color w:val="2D2D2D"/>
                <w:sz w:val="28"/>
                <w:szCs w:val="28"/>
                <w:lang w:eastAsia="ru-RU"/>
              </w:rPr>
            </w:pPr>
            <w:r w:rsidRPr="008B37A5">
              <w:rPr>
                <w:color w:val="2D2D2D"/>
                <w:sz w:val="28"/>
                <w:szCs w:val="28"/>
                <w:lang w:eastAsia="ru-RU"/>
              </w:rPr>
              <w:t>Шикі май (%)</w:t>
            </w:r>
          </w:p>
        </w:tc>
        <w:tc>
          <w:tcPr>
            <w:tcW w:w="893" w:type="dxa"/>
            <w:vAlign w:val="center"/>
          </w:tcPr>
          <w:p w:rsidR="00C6494C" w:rsidRPr="008B37A5" w:rsidRDefault="00C6494C" w:rsidP="00FF5E35">
            <w:pPr>
              <w:jc w:val="center"/>
              <w:rPr>
                <w:color w:val="2D2D2D"/>
                <w:sz w:val="28"/>
                <w:szCs w:val="28"/>
                <w:lang w:val="en-US" w:eastAsia="ru-RU"/>
              </w:rPr>
            </w:pPr>
            <w:r w:rsidRPr="008B37A5">
              <w:rPr>
                <w:color w:val="2D2D2D"/>
                <w:sz w:val="28"/>
                <w:szCs w:val="28"/>
                <w:lang w:val="en-US" w:eastAsia="ru-RU"/>
              </w:rPr>
              <w:t>2.71</w:t>
            </w:r>
          </w:p>
        </w:tc>
        <w:tc>
          <w:tcPr>
            <w:tcW w:w="3118" w:type="dxa"/>
          </w:tcPr>
          <w:p w:rsidR="00C6494C" w:rsidRPr="008B37A5" w:rsidRDefault="00C6494C" w:rsidP="00FF5E35">
            <w:pPr>
              <w:rPr>
                <w:b/>
                <w:i/>
                <w:sz w:val="28"/>
                <w:szCs w:val="28"/>
              </w:rPr>
            </w:pPr>
          </w:p>
        </w:tc>
        <w:tc>
          <w:tcPr>
            <w:tcW w:w="3515" w:type="dxa"/>
          </w:tcPr>
          <w:p w:rsidR="00C6494C" w:rsidRPr="008B37A5" w:rsidRDefault="00C6494C" w:rsidP="00FF5E35">
            <w:pPr>
              <w:rPr>
                <w:sz w:val="28"/>
                <w:szCs w:val="28"/>
                <w:lang w:val="en-US"/>
              </w:rPr>
            </w:pPr>
            <w:r w:rsidRPr="008B37A5">
              <w:rPr>
                <w:sz w:val="28"/>
                <w:szCs w:val="28"/>
                <w:lang w:val="en-US"/>
              </w:rPr>
              <w:t>I</w:t>
            </w:r>
            <w:r w:rsidRPr="008B37A5">
              <w:rPr>
                <w:sz w:val="28"/>
                <w:szCs w:val="28"/>
              </w:rPr>
              <w:t>-Йод</w:t>
            </w:r>
            <w:r w:rsidRPr="008B37A5">
              <w:rPr>
                <w:sz w:val="28"/>
                <w:szCs w:val="28"/>
                <w:lang w:val="en-US"/>
              </w:rPr>
              <w:t>,</w:t>
            </w:r>
            <w:r w:rsidRPr="008B37A5">
              <w:rPr>
                <w:color w:val="2D2D2D"/>
                <w:sz w:val="28"/>
                <w:szCs w:val="28"/>
                <w:lang w:eastAsia="ru-RU"/>
              </w:rPr>
              <w:t xml:space="preserve"> мг/кг</w:t>
            </w:r>
            <w:r w:rsidRPr="008B37A5">
              <w:rPr>
                <w:color w:val="2D2D2D"/>
                <w:sz w:val="28"/>
                <w:szCs w:val="28"/>
                <w:lang w:val="en-US" w:eastAsia="ru-RU"/>
              </w:rPr>
              <w:t xml:space="preserve"> 0.5</w:t>
            </w:r>
          </w:p>
        </w:tc>
      </w:tr>
      <w:tr w:rsidR="00C6494C" w:rsidRPr="008B37A5" w:rsidTr="00DD6F39">
        <w:tc>
          <w:tcPr>
            <w:tcW w:w="2221" w:type="dxa"/>
          </w:tcPr>
          <w:p w:rsidR="00C6494C" w:rsidRPr="008B37A5" w:rsidRDefault="00C6494C" w:rsidP="00FF5E35">
            <w:pPr>
              <w:rPr>
                <w:b/>
                <w:i/>
                <w:sz w:val="28"/>
                <w:szCs w:val="28"/>
              </w:rPr>
            </w:pPr>
          </w:p>
        </w:tc>
        <w:tc>
          <w:tcPr>
            <w:tcW w:w="893" w:type="dxa"/>
          </w:tcPr>
          <w:p w:rsidR="00C6494C" w:rsidRPr="008B37A5" w:rsidRDefault="00C6494C" w:rsidP="00FF5E35">
            <w:pPr>
              <w:jc w:val="center"/>
              <w:rPr>
                <w:b/>
                <w:i/>
                <w:sz w:val="28"/>
                <w:szCs w:val="28"/>
              </w:rPr>
            </w:pPr>
          </w:p>
        </w:tc>
        <w:tc>
          <w:tcPr>
            <w:tcW w:w="3118" w:type="dxa"/>
          </w:tcPr>
          <w:p w:rsidR="00C6494C" w:rsidRPr="008B37A5" w:rsidRDefault="00C6494C" w:rsidP="00FF5E35">
            <w:pPr>
              <w:rPr>
                <w:b/>
                <w:i/>
                <w:sz w:val="28"/>
                <w:szCs w:val="28"/>
              </w:rPr>
            </w:pPr>
          </w:p>
        </w:tc>
        <w:tc>
          <w:tcPr>
            <w:tcW w:w="3515" w:type="dxa"/>
          </w:tcPr>
          <w:p w:rsidR="00C6494C" w:rsidRPr="008B37A5" w:rsidRDefault="00C6494C" w:rsidP="00FF5E35">
            <w:pPr>
              <w:rPr>
                <w:sz w:val="28"/>
                <w:szCs w:val="28"/>
              </w:rPr>
            </w:pPr>
            <w:r w:rsidRPr="008B37A5">
              <w:rPr>
                <w:sz w:val="28"/>
                <w:szCs w:val="28"/>
                <w:lang w:val="en-US"/>
              </w:rPr>
              <w:t>Co</w:t>
            </w:r>
            <w:r w:rsidRPr="008B37A5">
              <w:rPr>
                <w:sz w:val="28"/>
                <w:szCs w:val="28"/>
              </w:rPr>
              <w:t>-Карбонат кобальта,</w:t>
            </w:r>
            <w:r w:rsidRPr="008B37A5">
              <w:rPr>
                <w:color w:val="2D2D2D"/>
                <w:sz w:val="28"/>
                <w:szCs w:val="28"/>
                <w:lang w:eastAsia="ru-RU"/>
              </w:rPr>
              <w:t xml:space="preserve"> мг/кг 0.1</w:t>
            </w:r>
          </w:p>
        </w:tc>
      </w:tr>
      <w:tr w:rsidR="00C6494C" w:rsidRPr="008B37A5" w:rsidTr="00DD6F39">
        <w:tc>
          <w:tcPr>
            <w:tcW w:w="2221" w:type="dxa"/>
          </w:tcPr>
          <w:p w:rsidR="00C6494C" w:rsidRPr="008B37A5" w:rsidRDefault="00C6494C" w:rsidP="00FF5E35">
            <w:pPr>
              <w:rPr>
                <w:b/>
                <w:i/>
                <w:sz w:val="28"/>
                <w:szCs w:val="28"/>
              </w:rPr>
            </w:pPr>
          </w:p>
        </w:tc>
        <w:tc>
          <w:tcPr>
            <w:tcW w:w="893" w:type="dxa"/>
          </w:tcPr>
          <w:p w:rsidR="00C6494C" w:rsidRPr="008B37A5" w:rsidRDefault="00C6494C" w:rsidP="00FF5E35">
            <w:pPr>
              <w:rPr>
                <w:b/>
                <w:i/>
                <w:sz w:val="28"/>
                <w:szCs w:val="28"/>
              </w:rPr>
            </w:pPr>
          </w:p>
        </w:tc>
        <w:tc>
          <w:tcPr>
            <w:tcW w:w="3118" w:type="dxa"/>
          </w:tcPr>
          <w:p w:rsidR="00C6494C" w:rsidRPr="008B37A5" w:rsidRDefault="00C6494C" w:rsidP="00FF5E35">
            <w:pPr>
              <w:rPr>
                <w:b/>
                <w:i/>
                <w:sz w:val="28"/>
                <w:szCs w:val="28"/>
              </w:rPr>
            </w:pPr>
          </w:p>
        </w:tc>
        <w:tc>
          <w:tcPr>
            <w:tcW w:w="3515" w:type="dxa"/>
          </w:tcPr>
          <w:p w:rsidR="00C6494C" w:rsidRPr="008B37A5" w:rsidRDefault="00C6494C" w:rsidP="00FF5E35">
            <w:pPr>
              <w:rPr>
                <w:sz w:val="28"/>
                <w:szCs w:val="28"/>
                <w:lang w:val="en-US"/>
              </w:rPr>
            </w:pPr>
            <w:r w:rsidRPr="008B37A5">
              <w:rPr>
                <w:sz w:val="28"/>
                <w:szCs w:val="28"/>
                <w:lang w:val="en-US"/>
              </w:rPr>
              <w:t>Se</w:t>
            </w:r>
            <w:r w:rsidRPr="008B37A5">
              <w:rPr>
                <w:sz w:val="28"/>
                <w:szCs w:val="28"/>
              </w:rPr>
              <w:t>-Селен</w:t>
            </w:r>
            <w:r w:rsidRPr="008B37A5">
              <w:rPr>
                <w:sz w:val="28"/>
                <w:szCs w:val="28"/>
                <w:lang w:val="en-US"/>
              </w:rPr>
              <w:t>,</w:t>
            </w:r>
            <w:r w:rsidRPr="008B37A5">
              <w:rPr>
                <w:color w:val="2D2D2D"/>
                <w:sz w:val="28"/>
                <w:szCs w:val="28"/>
                <w:lang w:eastAsia="ru-RU"/>
              </w:rPr>
              <w:t xml:space="preserve"> мг/кг</w:t>
            </w:r>
            <w:r w:rsidRPr="008B37A5">
              <w:rPr>
                <w:color w:val="2D2D2D"/>
                <w:sz w:val="28"/>
                <w:szCs w:val="28"/>
                <w:lang w:val="en-US" w:eastAsia="ru-RU"/>
              </w:rPr>
              <w:t xml:space="preserve"> 0.15</w:t>
            </w:r>
          </w:p>
        </w:tc>
      </w:tr>
    </w:tbl>
    <w:p w:rsidR="00FC5F98" w:rsidRPr="008B37A5" w:rsidRDefault="00FC5F98" w:rsidP="00FF5E35">
      <w:pPr>
        <w:pStyle w:val="a9"/>
        <w:jc w:val="both"/>
        <w:rPr>
          <w:rFonts w:ascii="Times New Roman" w:hAnsi="Times New Roman" w:cs="Times New Roman"/>
          <w:sz w:val="28"/>
          <w:szCs w:val="28"/>
          <w:u w:val="single"/>
          <w:lang w:val="kk-KZ"/>
        </w:rPr>
      </w:pPr>
    </w:p>
    <w:p w:rsidR="00C6494C" w:rsidRPr="008B37A5" w:rsidRDefault="00AF17EB" w:rsidP="00FF5E35">
      <w:pPr>
        <w:ind w:firstLine="708"/>
        <w:jc w:val="both"/>
        <w:rPr>
          <w:sz w:val="28"/>
          <w:szCs w:val="28"/>
        </w:rPr>
      </w:pPr>
      <w:r w:rsidRPr="008B37A5">
        <w:rPr>
          <w:sz w:val="28"/>
          <w:szCs w:val="28"/>
        </w:rPr>
        <w:t>Мес қарын</w:t>
      </w:r>
      <w:r w:rsidR="00C6494C" w:rsidRPr="008B37A5">
        <w:rPr>
          <w:sz w:val="28"/>
          <w:szCs w:val="28"/>
        </w:rPr>
        <w:t xml:space="preserve">дағы тимпания. Ауру газдың </w:t>
      </w:r>
      <w:r w:rsidRPr="008B37A5">
        <w:rPr>
          <w:sz w:val="28"/>
          <w:szCs w:val="28"/>
        </w:rPr>
        <w:t>мес қарын</w:t>
      </w:r>
      <w:r w:rsidR="00C6494C" w:rsidRPr="008B37A5">
        <w:rPr>
          <w:sz w:val="28"/>
          <w:szCs w:val="28"/>
        </w:rPr>
        <w:t xml:space="preserve">да қарқынды пайда болуы нәтижесінде көлемінің үлкеюімен, сондай-ақ одан газдардың шығарылуын тоқтатумен сипатталады. Ол газды (қарапайым) және көбікті (аралас), сондай-ақ бастапқы және қайталама, жедел және созылмалы болып </w:t>
      </w:r>
      <w:r w:rsidR="00C6494C" w:rsidRPr="008B37A5">
        <w:rPr>
          <w:sz w:val="28"/>
          <w:szCs w:val="28"/>
        </w:rPr>
        <w:lastRenderedPageBreak/>
        <w:t>бөлінеді.</w:t>
      </w:r>
    </w:p>
    <w:p w:rsidR="00C6494C" w:rsidRPr="008B37A5" w:rsidRDefault="00C6494C" w:rsidP="00FF5E35">
      <w:pPr>
        <w:ind w:firstLine="708"/>
        <w:jc w:val="both"/>
        <w:rPr>
          <w:sz w:val="28"/>
          <w:szCs w:val="28"/>
        </w:rPr>
      </w:pPr>
      <w:r w:rsidRPr="008B37A5">
        <w:rPr>
          <w:sz w:val="28"/>
          <w:szCs w:val="28"/>
        </w:rPr>
        <w:t xml:space="preserve">Ауру этиологиясы. Тимпаникалық </w:t>
      </w:r>
      <w:r w:rsidR="00AF17EB" w:rsidRPr="008B37A5">
        <w:rPr>
          <w:sz w:val="28"/>
          <w:szCs w:val="28"/>
        </w:rPr>
        <w:t>мес қарын</w:t>
      </w:r>
      <w:r w:rsidRPr="008B37A5">
        <w:rPr>
          <w:sz w:val="28"/>
          <w:szCs w:val="28"/>
        </w:rPr>
        <w:t xml:space="preserve"> әдетте, жануарлардың ылғалды жасыл жас шөп, жоңышқа, беде, эспарцет, қырыққабат пен қызылша жапырақтары, кептірілмеген шөп, ұн, құрама жем, қышқыл және көгерген жемшөптерді жеуі және барлық жағдайда артынша көп мөлшерде суарылуы нәтижесінде пайда болады. Аурудың белгілері – бұл ұйқы безінің моторикалық функциясының әлсіреуі, газдардың шығарылуының тоқтатуы, күштің сарқылуы және т.б. Ол өңештің толық бітелуімен пайда болады.</w:t>
      </w:r>
    </w:p>
    <w:p w:rsidR="00C6494C" w:rsidRPr="008B37A5" w:rsidRDefault="00AF17EB" w:rsidP="00FF5E35">
      <w:pPr>
        <w:ind w:firstLine="708"/>
        <w:jc w:val="both"/>
        <w:rPr>
          <w:sz w:val="28"/>
          <w:szCs w:val="28"/>
        </w:rPr>
      </w:pPr>
      <w:r w:rsidRPr="008B37A5">
        <w:rPr>
          <w:sz w:val="28"/>
          <w:szCs w:val="28"/>
        </w:rPr>
        <w:t>Мес қарын</w:t>
      </w:r>
      <w:r w:rsidR="00C6494C" w:rsidRPr="008B37A5">
        <w:rPr>
          <w:sz w:val="28"/>
          <w:szCs w:val="28"/>
        </w:rPr>
        <w:t>ға түскен жем симбиондардың қатысуымен жұмсарту, автоферментация және ашыту процестеріне ұшырайды. Нәтижесінде әртүрлі газдар пайда болады, әсіресе 60 - 70% құрайтын көмірқышқыл газы, метан – 20-30%, азот пен сутегі – 5-10% және күкіртсутегі-1% мөлшерде болады. Олар негізінен тамақтанғаннан кейінгі алғашқы сағаттарда, әсіресе жануарлар оңай ашитын жемді жегенде және артынша көп мөлшерде су қабылдағанда пайда болады. Бұл жағдайда қарындағы газдың пайда болу қарқындылығы жоғары болады, шамамен 30 минут ішінде 25-30 литрге жетуі мүмкін.</w:t>
      </w:r>
    </w:p>
    <w:p w:rsidR="00C6494C" w:rsidRPr="008B37A5" w:rsidRDefault="00C6494C" w:rsidP="00FF5E35">
      <w:pPr>
        <w:ind w:firstLine="708"/>
        <w:jc w:val="both"/>
        <w:rPr>
          <w:sz w:val="28"/>
          <w:szCs w:val="28"/>
        </w:rPr>
      </w:pPr>
      <w:r w:rsidRPr="008B37A5">
        <w:rPr>
          <w:sz w:val="28"/>
          <w:szCs w:val="28"/>
        </w:rPr>
        <w:t>Аурудың қауіптілігі 1-3 сағат ішінде өте тез өрбіп, артынша өлімге алып келуі ықтимал.</w:t>
      </w:r>
    </w:p>
    <w:p w:rsidR="00FC5F98" w:rsidRPr="008B37A5" w:rsidRDefault="00C6494C" w:rsidP="00FF5E35">
      <w:pPr>
        <w:pStyle w:val="a9"/>
        <w:ind w:firstLine="567"/>
        <w:jc w:val="both"/>
        <w:rPr>
          <w:rFonts w:ascii="Times New Roman" w:hAnsi="Times New Roman" w:cs="Times New Roman"/>
          <w:sz w:val="28"/>
          <w:szCs w:val="28"/>
          <w:lang w:val="kk-KZ"/>
        </w:rPr>
      </w:pPr>
      <w:r w:rsidRPr="008B37A5">
        <w:rPr>
          <w:rFonts w:ascii="Times New Roman" w:hAnsi="Times New Roman" w:cs="Times New Roman"/>
          <w:sz w:val="28"/>
          <w:szCs w:val="28"/>
          <w:lang w:val="kk-KZ"/>
        </w:rPr>
        <w:t>Емі. Адсорбциялық препараттарды тағайындау арқылы қарындағы газдардың мөлшерін азайтуға болады. Оларға ірі жануарларға 2-3 литр мөлшерде берілетін жаңа сүт, 40-50 мл өсімдік немесе жануар көмірінің ұнтағы кіреді. 500 мл суда 10-20 мл дозада аммиактың сулы ерітіндісі тағайындалады. Қарындағы ашытуды азайту үшін оған 500-1000 мл-ге 2% ихтиол ерітіндісі және 1 мл-ге 4% формалин ерітіндісі құйылады.</w:t>
      </w:r>
    </w:p>
    <w:p w:rsidR="00FC5F98" w:rsidRPr="008B37A5" w:rsidRDefault="00FC5F98" w:rsidP="00FF5E35">
      <w:pPr>
        <w:pStyle w:val="a9"/>
        <w:jc w:val="both"/>
        <w:rPr>
          <w:rFonts w:ascii="Times New Roman" w:hAnsi="Times New Roman" w:cs="Times New Roman"/>
          <w:sz w:val="28"/>
          <w:szCs w:val="28"/>
          <w:lang w:val="kk-KZ"/>
        </w:rPr>
      </w:pPr>
    </w:p>
    <w:tbl>
      <w:tblPr>
        <w:tblW w:w="0" w:type="auto"/>
        <w:tblLook w:val="04A0" w:firstRow="1" w:lastRow="0" w:firstColumn="1" w:lastColumn="0" w:noHBand="0" w:noVBand="1"/>
      </w:tblPr>
      <w:tblGrid>
        <w:gridCol w:w="4672"/>
        <w:gridCol w:w="4673"/>
      </w:tblGrid>
      <w:tr w:rsidR="00FC5F98" w:rsidRPr="008B37A5" w:rsidTr="002E1A45">
        <w:tc>
          <w:tcPr>
            <w:tcW w:w="4672" w:type="dxa"/>
            <w:vAlign w:val="center"/>
          </w:tcPr>
          <w:p w:rsidR="00FC5F98" w:rsidRPr="008B37A5" w:rsidRDefault="00FC5F98" w:rsidP="00FF5E35">
            <w:pPr>
              <w:pStyle w:val="a9"/>
              <w:jc w:val="center"/>
              <w:rPr>
                <w:rFonts w:ascii="Times New Roman" w:hAnsi="Times New Roman" w:cs="Times New Roman"/>
                <w:sz w:val="28"/>
                <w:szCs w:val="28"/>
              </w:rPr>
            </w:pPr>
            <w:r w:rsidRPr="008B37A5">
              <w:rPr>
                <w:rFonts w:ascii="Times New Roman" w:hAnsi="Times New Roman" w:cs="Times New Roman"/>
                <w:noProof/>
                <w:sz w:val="28"/>
                <w:szCs w:val="28"/>
                <w:lang w:eastAsia="ru-RU"/>
              </w:rPr>
              <w:drawing>
                <wp:inline distT="0" distB="0" distL="0" distR="0" wp14:anchorId="4DF8C3D3" wp14:editId="5B7D5B2E">
                  <wp:extent cx="1864995" cy="2361174"/>
                  <wp:effectExtent l="0" t="0" r="1905" b="1270"/>
                  <wp:docPr id="50" name="Рисунок 50" descr="C:\Users\User\Desktop\Probiotic count 2.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Probiotic count 2.1.jpeg"/>
                          <pic:cNvPicPr>
                            <a:picLocks noChangeAspect="1" noChangeArrowheads="1"/>
                          </pic:cNvPicPr>
                        </pic:nvPicPr>
                        <pic:blipFill rotWithShape="1">
                          <a:blip r:embed="rId321" cstate="print">
                            <a:extLst>
                              <a:ext uri="{28A0092B-C50C-407E-A947-70E740481C1C}">
                                <a14:useLocalDpi xmlns:a14="http://schemas.microsoft.com/office/drawing/2010/main" val="0"/>
                              </a:ext>
                            </a:extLst>
                          </a:blip>
                          <a:srcRect t="16621" r="11940"/>
                          <a:stretch/>
                        </pic:blipFill>
                        <pic:spPr bwMode="auto">
                          <a:xfrm>
                            <a:off x="0" y="0"/>
                            <a:ext cx="1883594" cy="2384721"/>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673" w:type="dxa"/>
            <w:vAlign w:val="center"/>
          </w:tcPr>
          <w:p w:rsidR="00FC5F98" w:rsidRPr="008B37A5" w:rsidRDefault="00FC5F98" w:rsidP="00FF5E35">
            <w:pPr>
              <w:pStyle w:val="a9"/>
              <w:jc w:val="center"/>
              <w:rPr>
                <w:rFonts w:ascii="Times New Roman" w:hAnsi="Times New Roman" w:cs="Times New Roman"/>
                <w:sz w:val="28"/>
                <w:szCs w:val="28"/>
              </w:rPr>
            </w:pPr>
            <w:r w:rsidRPr="008B37A5">
              <w:rPr>
                <w:rFonts w:ascii="Times New Roman" w:hAnsi="Times New Roman" w:cs="Times New Roman"/>
                <w:noProof/>
                <w:sz w:val="28"/>
                <w:szCs w:val="28"/>
                <w:lang w:eastAsia="ru-RU"/>
              </w:rPr>
              <w:drawing>
                <wp:inline distT="0" distB="0" distL="0" distR="0" wp14:anchorId="731FD245" wp14:editId="26D283C0">
                  <wp:extent cx="1847215" cy="2360707"/>
                  <wp:effectExtent l="0" t="0" r="635" b="1905"/>
                  <wp:docPr id="51" name="Рисунок 51" descr="C:\Users\User\Desktop\Probiotic count 2.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Probiotic count 2.2.jpeg"/>
                          <pic:cNvPicPr>
                            <a:picLocks noChangeAspect="1" noChangeArrowheads="1"/>
                          </pic:cNvPicPr>
                        </pic:nvPicPr>
                        <pic:blipFill rotWithShape="1">
                          <a:blip r:embed="rId322" cstate="print">
                            <a:extLst>
                              <a:ext uri="{28A0092B-C50C-407E-A947-70E740481C1C}">
                                <a14:useLocalDpi xmlns:a14="http://schemas.microsoft.com/office/drawing/2010/main" val="0"/>
                              </a:ext>
                            </a:extLst>
                          </a:blip>
                          <a:srcRect l="8336" t="12390"/>
                          <a:stretch/>
                        </pic:blipFill>
                        <pic:spPr bwMode="auto">
                          <a:xfrm>
                            <a:off x="0" y="0"/>
                            <a:ext cx="1880377" cy="2403087"/>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FC5F98" w:rsidRPr="008B37A5" w:rsidTr="002E1A45">
        <w:tc>
          <w:tcPr>
            <w:tcW w:w="4672" w:type="dxa"/>
            <w:vAlign w:val="center"/>
          </w:tcPr>
          <w:p w:rsidR="00FC5F98" w:rsidRPr="008B37A5" w:rsidRDefault="00FC5F98" w:rsidP="00FF5E35">
            <w:pPr>
              <w:pStyle w:val="a9"/>
              <w:jc w:val="both"/>
              <w:rPr>
                <w:rFonts w:ascii="Times New Roman" w:hAnsi="Times New Roman" w:cs="Times New Roman"/>
                <w:noProof/>
                <w:sz w:val="28"/>
                <w:szCs w:val="28"/>
                <w:lang w:val="en-US" w:eastAsia="ru-RU"/>
              </w:rPr>
            </w:pPr>
            <w:r w:rsidRPr="008B37A5">
              <w:rPr>
                <w:rFonts w:ascii="Times New Roman" w:hAnsi="Times New Roman" w:cs="Times New Roman"/>
                <w:noProof/>
                <w:sz w:val="28"/>
                <w:szCs w:val="28"/>
                <w:lang w:val="en-US" w:eastAsia="ru-RU"/>
              </w:rPr>
              <w:t>Plate count agar (PCA)</w:t>
            </w:r>
          </w:p>
        </w:tc>
        <w:tc>
          <w:tcPr>
            <w:tcW w:w="4673" w:type="dxa"/>
            <w:vAlign w:val="center"/>
          </w:tcPr>
          <w:p w:rsidR="00FC5F98" w:rsidRPr="008B37A5" w:rsidRDefault="00FC5F98" w:rsidP="00FF5E35">
            <w:pPr>
              <w:pStyle w:val="a9"/>
              <w:jc w:val="both"/>
              <w:rPr>
                <w:rFonts w:ascii="Times New Roman" w:hAnsi="Times New Roman" w:cs="Times New Roman"/>
                <w:noProof/>
                <w:sz w:val="28"/>
                <w:szCs w:val="28"/>
                <w:lang w:val="en-US" w:eastAsia="ru-RU"/>
              </w:rPr>
            </w:pPr>
            <w:r w:rsidRPr="008B37A5">
              <w:rPr>
                <w:rFonts w:ascii="Times New Roman" w:hAnsi="Times New Roman" w:cs="Times New Roman"/>
                <w:noProof/>
                <w:sz w:val="28"/>
                <w:szCs w:val="28"/>
                <w:lang w:val="en-US" w:eastAsia="ru-RU"/>
              </w:rPr>
              <w:t>Potato dextroes agar (PDA)</w:t>
            </w:r>
          </w:p>
        </w:tc>
      </w:tr>
    </w:tbl>
    <w:p w:rsidR="00FC5F98" w:rsidRPr="008B37A5" w:rsidRDefault="00FC5F98" w:rsidP="00FF5E35">
      <w:pPr>
        <w:pStyle w:val="a9"/>
        <w:jc w:val="both"/>
        <w:rPr>
          <w:rFonts w:ascii="Times New Roman" w:hAnsi="Times New Roman" w:cs="Times New Roman"/>
          <w:sz w:val="28"/>
          <w:szCs w:val="28"/>
        </w:rPr>
      </w:pPr>
    </w:p>
    <w:p w:rsidR="0005181A" w:rsidRPr="008B37A5" w:rsidRDefault="00D36660" w:rsidP="00FF5E35">
      <w:pPr>
        <w:pStyle w:val="a9"/>
        <w:jc w:val="center"/>
        <w:rPr>
          <w:rFonts w:ascii="Times New Roman" w:hAnsi="Times New Roman" w:cs="Times New Roman"/>
          <w:sz w:val="28"/>
          <w:szCs w:val="28"/>
          <w:lang w:val="kk-KZ"/>
        </w:rPr>
      </w:pPr>
      <w:r w:rsidRPr="008B37A5">
        <w:rPr>
          <w:rFonts w:ascii="Times New Roman" w:hAnsi="Times New Roman" w:cs="Times New Roman"/>
          <w:sz w:val="28"/>
          <w:szCs w:val="28"/>
          <w:lang w:val="kk-KZ"/>
        </w:rPr>
        <w:t>6</w:t>
      </w:r>
      <w:r w:rsidR="00F13551" w:rsidRPr="008B37A5">
        <w:rPr>
          <w:rFonts w:ascii="Times New Roman" w:hAnsi="Times New Roman" w:cs="Times New Roman"/>
          <w:sz w:val="28"/>
          <w:szCs w:val="28"/>
          <w:lang w:val="kk-KZ"/>
        </w:rPr>
        <w:t>4</w:t>
      </w:r>
      <w:r w:rsidR="00B24416" w:rsidRPr="008B37A5">
        <w:rPr>
          <w:rFonts w:ascii="Times New Roman" w:hAnsi="Times New Roman" w:cs="Times New Roman"/>
          <w:sz w:val="28"/>
          <w:szCs w:val="28"/>
          <w:lang w:val="kk-KZ"/>
        </w:rPr>
        <w:t xml:space="preserve"> сурет – Пробиотиктердегі мөлшер көрсеткіштері (PDA) және (PC)</w:t>
      </w:r>
    </w:p>
    <w:p w:rsidR="00FC5F98" w:rsidRPr="008B37A5" w:rsidRDefault="00FC5F98" w:rsidP="00FF5E35">
      <w:pPr>
        <w:pStyle w:val="a9"/>
        <w:jc w:val="center"/>
        <w:rPr>
          <w:rFonts w:ascii="Times New Roman" w:hAnsi="Times New Roman" w:cs="Times New Roman"/>
          <w:sz w:val="28"/>
          <w:szCs w:val="28"/>
          <w:u w:val="single"/>
          <w:lang w:val="kk-KZ"/>
        </w:rPr>
      </w:pPr>
    </w:p>
    <w:p w:rsidR="00C6494C" w:rsidRPr="008B37A5" w:rsidRDefault="00C6494C" w:rsidP="00FF5E35">
      <w:pPr>
        <w:ind w:firstLine="708"/>
        <w:jc w:val="both"/>
        <w:rPr>
          <w:sz w:val="28"/>
          <w:szCs w:val="28"/>
        </w:rPr>
      </w:pPr>
      <w:r w:rsidRPr="008B37A5">
        <w:rPr>
          <w:sz w:val="28"/>
          <w:szCs w:val="28"/>
        </w:rPr>
        <w:t>30.05-02.06 аралығында саман жармасына жоңышқа қосу процесі басталады. Оны төмендегі кестедегідей іске асрдық.</w:t>
      </w:r>
    </w:p>
    <w:p w:rsidR="00FC5F98" w:rsidRPr="008B37A5" w:rsidRDefault="00FC5F98" w:rsidP="00FF5E35">
      <w:pPr>
        <w:pStyle w:val="a9"/>
        <w:jc w:val="both"/>
        <w:rPr>
          <w:rFonts w:ascii="Times New Roman" w:hAnsi="Times New Roman" w:cs="Times New Roman"/>
          <w:sz w:val="28"/>
          <w:szCs w:val="28"/>
          <w:lang w:val="kk-KZ"/>
        </w:rPr>
      </w:pPr>
    </w:p>
    <w:p w:rsidR="00F13551" w:rsidRPr="008B37A5" w:rsidRDefault="00F13551" w:rsidP="00FF5E35">
      <w:pPr>
        <w:pStyle w:val="a9"/>
        <w:jc w:val="both"/>
        <w:rPr>
          <w:rFonts w:ascii="Times New Roman" w:hAnsi="Times New Roman" w:cs="Times New Roman"/>
          <w:sz w:val="28"/>
          <w:szCs w:val="28"/>
          <w:lang w:val="kk-KZ"/>
        </w:rPr>
      </w:pPr>
    </w:p>
    <w:p w:rsidR="00FC5F98" w:rsidRPr="008B37A5" w:rsidRDefault="008C5BF4" w:rsidP="00FF5E35">
      <w:pPr>
        <w:pStyle w:val="a9"/>
        <w:jc w:val="both"/>
        <w:rPr>
          <w:rFonts w:ascii="Times New Roman" w:hAnsi="Times New Roman" w:cs="Times New Roman"/>
          <w:sz w:val="28"/>
          <w:szCs w:val="28"/>
          <w:lang w:val="kk-KZ"/>
        </w:rPr>
      </w:pPr>
      <w:r w:rsidRPr="008B37A5">
        <w:rPr>
          <w:rFonts w:ascii="Times New Roman" w:hAnsi="Times New Roman" w:cs="Times New Roman"/>
          <w:sz w:val="28"/>
          <w:szCs w:val="28"/>
          <w:lang w:val="kk-KZ"/>
        </w:rPr>
        <w:lastRenderedPageBreak/>
        <w:t>28</w:t>
      </w:r>
      <w:r w:rsidR="004C1897" w:rsidRPr="008B37A5">
        <w:rPr>
          <w:rFonts w:ascii="Times New Roman" w:hAnsi="Times New Roman" w:cs="Times New Roman"/>
          <w:sz w:val="28"/>
          <w:szCs w:val="28"/>
          <w:lang w:val="kk-KZ"/>
        </w:rPr>
        <w:t xml:space="preserve"> кесте – </w:t>
      </w:r>
      <w:r w:rsidR="00C6494C" w:rsidRPr="008B37A5">
        <w:rPr>
          <w:rFonts w:ascii="Times New Roman" w:hAnsi="Times New Roman" w:cs="Times New Roman"/>
          <w:sz w:val="28"/>
          <w:szCs w:val="28"/>
          <w:lang w:val="kk-KZ"/>
        </w:rPr>
        <w:t>Саман жармасына жоңышқа қосу процесі</w:t>
      </w:r>
    </w:p>
    <w:p w:rsidR="004C1897" w:rsidRPr="008B37A5" w:rsidRDefault="004C1897" w:rsidP="00FF5E35">
      <w:pPr>
        <w:pStyle w:val="a9"/>
        <w:jc w:val="both"/>
        <w:rPr>
          <w:rFonts w:ascii="Times New Roman" w:hAnsi="Times New Roman" w:cs="Times New Roman"/>
          <w:sz w:val="28"/>
          <w:szCs w:val="28"/>
          <w:lang w:val="kk-KZ"/>
        </w:rPr>
      </w:pPr>
    </w:p>
    <w:tbl>
      <w:tblPr>
        <w:tblStyle w:val="aa"/>
        <w:tblW w:w="0" w:type="auto"/>
        <w:tblInd w:w="108" w:type="dxa"/>
        <w:tblLook w:val="04A0" w:firstRow="1" w:lastRow="0" w:firstColumn="1" w:lastColumn="0" w:noHBand="0" w:noVBand="1"/>
      </w:tblPr>
      <w:tblGrid>
        <w:gridCol w:w="1743"/>
        <w:gridCol w:w="2527"/>
        <w:gridCol w:w="2560"/>
        <w:gridCol w:w="2690"/>
      </w:tblGrid>
      <w:tr w:rsidR="00C6494C" w:rsidRPr="008B37A5" w:rsidTr="00DD6F39">
        <w:tc>
          <w:tcPr>
            <w:tcW w:w="1770" w:type="dxa"/>
            <w:tcBorders>
              <w:top w:val="single" w:sz="4" w:space="0" w:color="auto"/>
              <w:left w:val="single" w:sz="4" w:space="0" w:color="auto"/>
              <w:bottom w:val="single" w:sz="4" w:space="0" w:color="auto"/>
              <w:right w:val="single" w:sz="4" w:space="0" w:color="auto"/>
            </w:tcBorders>
            <w:vAlign w:val="center"/>
            <w:hideMark/>
          </w:tcPr>
          <w:p w:rsidR="00C6494C" w:rsidRPr="008B37A5" w:rsidRDefault="00C6494C" w:rsidP="00FF5E35">
            <w:pPr>
              <w:jc w:val="center"/>
              <w:rPr>
                <w:b/>
                <w:i/>
                <w:sz w:val="28"/>
                <w:szCs w:val="28"/>
              </w:rPr>
            </w:pPr>
            <w:r w:rsidRPr="008B37A5">
              <w:rPr>
                <w:b/>
                <w:i/>
                <w:sz w:val="28"/>
                <w:szCs w:val="28"/>
              </w:rPr>
              <w:t>Feed type</w:t>
            </w:r>
          </w:p>
        </w:tc>
        <w:tc>
          <w:tcPr>
            <w:tcW w:w="2554" w:type="dxa"/>
            <w:tcBorders>
              <w:top w:val="single" w:sz="4" w:space="0" w:color="auto"/>
              <w:left w:val="single" w:sz="4" w:space="0" w:color="auto"/>
              <w:bottom w:val="single" w:sz="4" w:space="0" w:color="auto"/>
              <w:right w:val="single" w:sz="4" w:space="0" w:color="auto"/>
            </w:tcBorders>
            <w:hideMark/>
          </w:tcPr>
          <w:p w:rsidR="00C6494C" w:rsidRPr="008B37A5" w:rsidRDefault="00C6494C" w:rsidP="00FF5E35">
            <w:pPr>
              <w:jc w:val="center"/>
              <w:rPr>
                <w:b/>
                <w:i/>
                <w:sz w:val="28"/>
                <w:szCs w:val="28"/>
                <w:lang w:val="en-US"/>
              </w:rPr>
            </w:pPr>
            <w:r w:rsidRPr="008B37A5">
              <w:rPr>
                <w:b/>
                <w:i/>
                <w:sz w:val="28"/>
                <w:szCs w:val="28"/>
              </w:rPr>
              <w:t>Control group</w:t>
            </w:r>
            <w:r w:rsidRPr="008B37A5">
              <w:rPr>
                <w:b/>
                <w:i/>
                <w:sz w:val="28"/>
                <w:szCs w:val="28"/>
                <w:lang w:val="en-US"/>
              </w:rPr>
              <w:t xml:space="preserve"> (G1)</w:t>
            </w:r>
          </w:p>
          <w:p w:rsidR="00C6494C" w:rsidRPr="008B37A5" w:rsidRDefault="00C6494C" w:rsidP="00FF5E35">
            <w:pPr>
              <w:jc w:val="center"/>
              <w:rPr>
                <w:b/>
                <w:i/>
                <w:sz w:val="28"/>
                <w:szCs w:val="28"/>
              </w:rPr>
            </w:pPr>
            <w:r w:rsidRPr="008B37A5">
              <w:rPr>
                <w:b/>
                <w:i/>
                <w:sz w:val="28"/>
                <w:szCs w:val="28"/>
              </w:rPr>
              <w:t>(</w:t>
            </w:r>
            <w:r w:rsidRPr="008B37A5">
              <w:rPr>
                <w:b/>
                <w:i/>
                <w:sz w:val="28"/>
                <w:szCs w:val="28"/>
                <w:lang w:val="en-US"/>
              </w:rPr>
              <w:t>kg/group</w:t>
            </w:r>
            <w:r w:rsidRPr="008B37A5">
              <w:rPr>
                <w:b/>
                <w:i/>
                <w:sz w:val="28"/>
                <w:szCs w:val="28"/>
              </w:rPr>
              <w:t>)</w:t>
            </w:r>
          </w:p>
        </w:tc>
        <w:tc>
          <w:tcPr>
            <w:tcW w:w="2589" w:type="dxa"/>
            <w:tcBorders>
              <w:top w:val="single" w:sz="4" w:space="0" w:color="auto"/>
              <w:left w:val="single" w:sz="4" w:space="0" w:color="auto"/>
              <w:bottom w:val="single" w:sz="4" w:space="0" w:color="auto"/>
              <w:right w:val="single" w:sz="4" w:space="0" w:color="auto"/>
            </w:tcBorders>
            <w:hideMark/>
          </w:tcPr>
          <w:p w:rsidR="00C6494C" w:rsidRPr="008B37A5" w:rsidRDefault="00C6494C" w:rsidP="00FF5E35">
            <w:pPr>
              <w:jc w:val="center"/>
              <w:rPr>
                <w:b/>
                <w:i/>
                <w:sz w:val="28"/>
                <w:szCs w:val="28"/>
                <w:lang w:val="en-US"/>
              </w:rPr>
            </w:pPr>
            <w:r w:rsidRPr="008B37A5">
              <w:rPr>
                <w:b/>
                <w:i/>
                <w:sz w:val="28"/>
                <w:szCs w:val="28"/>
                <w:lang w:val="en-US"/>
              </w:rPr>
              <w:t>D1 (G2)</w:t>
            </w:r>
          </w:p>
          <w:p w:rsidR="00C6494C" w:rsidRPr="008B37A5" w:rsidRDefault="00C6494C" w:rsidP="00FF5E35">
            <w:pPr>
              <w:jc w:val="center"/>
              <w:rPr>
                <w:b/>
                <w:i/>
                <w:sz w:val="28"/>
                <w:szCs w:val="28"/>
              </w:rPr>
            </w:pPr>
            <w:r w:rsidRPr="008B37A5">
              <w:rPr>
                <w:b/>
                <w:i/>
                <w:sz w:val="28"/>
                <w:szCs w:val="28"/>
              </w:rPr>
              <w:t>(</w:t>
            </w:r>
            <w:r w:rsidRPr="008B37A5">
              <w:rPr>
                <w:b/>
                <w:i/>
                <w:sz w:val="28"/>
                <w:szCs w:val="28"/>
                <w:lang w:val="en-US"/>
              </w:rPr>
              <w:t>kg/group</w:t>
            </w:r>
            <w:r w:rsidRPr="008B37A5">
              <w:rPr>
                <w:b/>
                <w:i/>
                <w:sz w:val="28"/>
                <w:szCs w:val="28"/>
              </w:rPr>
              <w:t>)</w:t>
            </w:r>
          </w:p>
        </w:tc>
        <w:tc>
          <w:tcPr>
            <w:tcW w:w="2726" w:type="dxa"/>
            <w:tcBorders>
              <w:top w:val="single" w:sz="4" w:space="0" w:color="auto"/>
              <w:left w:val="single" w:sz="4" w:space="0" w:color="auto"/>
              <w:bottom w:val="single" w:sz="4" w:space="0" w:color="auto"/>
              <w:right w:val="single" w:sz="4" w:space="0" w:color="auto"/>
            </w:tcBorders>
            <w:hideMark/>
          </w:tcPr>
          <w:p w:rsidR="00C6494C" w:rsidRPr="008B37A5" w:rsidRDefault="00C6494C" w:rsidP="00FF5E35">
            <w:pPr>
              <w:jc w:val="center"/>
              <w:rPr>
                <w:b/>
                <w:i/>
                <w:sz w:val="28"/>
                <w:szCs w:val="28"/>
                <w:lang w:val="en-US"/>
              </w:rPr>
            </w:pPr>
            <w:r w:rsidRPr="008B37A5">
              <w:rPr>
                <w:b/>
                <w:i/>
                <w:sz w:val="28"/>
                <w:szCs w:val="28"/>
                <w:lang w:val="en-US"/>
              </w:rPr>
              <w:t>D2 (G3)</w:t>
            </w:r>
          </w:p>
          <w:p w:rsidR="00C6494C" w:rsidRPr="008B37A5" w:rsidRDefault="00C6494C" w:rsidP="00FF5E35">
            <w:pPr>
              <w:jc w:val="center"/>
              <w:rPr>
                <w:b/>
                <w:i/>
                <w:sz w:val="28"/>
                <w:szCs w:val="28"/>
              </w:rPr>
            </w:pPr>
            <w:r w:rsidRPr="008B37A5">
              <w:rPr>
                <w:b/>
                <w:i/>
                <w:sz w:val="28"/>
                <w:szCs w:val="28"/>
              </w:rPr>
              <w:t>(</w:t>
            </w:r>
            <w:r w:rsidRPr="008B37A5">
              <w:rPr>
                <w:b/>
                <w:i/>
                <w:sz w:val="28"/>
                <w:szCs w:val="28"/>
                <w:lang w:val="en-US"/>
              </w:rPr>
              <w:t>kg/group</w:t>
            </w:r>
            <w:r w:rsidRPr="008B37A5">
              <w:rPr>
                <w:b/>
                <w:i/>
                <w:sz w:val="28"/>
                <w:szCs w:val="28"/>
              </w:rPr>
              <w:t>)</w:t>
            </w:r>
          </w:p>
        </w:tc>
      </w:tr>
      <w:tr w:rsidR="00C6494C" w:rsidRPr="008B37A5" w:rsidTr="00DD6F39">
        <w:tc>
          <w:tcPr>
            <w:tcW w:w="9639" w:type="dxa"/>
            <w:gridSpan w:val="4"/>
            <w:tcBorders>
              <w:top w:val="single" w:sz="4" w:space="0" w:color="auto"/>
              <w:left w:val="single" w:sz="4" w:space="0" w:color="auto"/>
              <w:bottom w:val="single" w:sz="4" w:space="0" w:color="auto"/>
              <w:right w:val="single" w:sz="4" w:space="0" w:color="auto"/>
            </w:tcBorders>
            <w:shd w:val="clear" w:color="auto" w:fill="D5DCE4" w:themeFill="text2" w:themeFillTint="33"/>
            <w:vAlign w:val="center"/>
          </w:tcPr>
          <w:p w:rsidR="00C6494C" w:rsidRPr="008B37A5" w:rsidRDefault="00C6494C" w:rsidP="00FF5E35">
            <w:pPr>
              <w:jc w:val="center"/>
              <w:rPr>
                <w:b/>
                <w:i/>
                <w:sz w:val="28"/>
                <w:szCs w:val="28"/>
                <w:lang w:val="en-US"/>
              </w:rPr>
            </w:pPr>
            <w:r w:rsidRPr="008B37A5">
              <w:rPr>
                <w:b/>
                <w:sz w:val="28"/>
                <w:szCs w:val="28"/>
                <w:lang w:val="en-US"/>
              </w:rPr>
              <w:t>30</w:t>
            </w:r>
            <w:r w:rsidRPr="008B37A5">
              <w:rPr>
                <w:b/>
                <w:sz w:val="28"/>
                <w:szCs w:val="28"/>
              </w:rPr>
              <w:t>.05.2022</w:t>
            </w:r>
          </w:p>
        </w:tc>
      </w:tr>
      <w:tr w:rsidR="00C6494C" w:rsidRPr="008B37A5" w:rsidTr="00DD6F39">
        <w:trPr>
          <w:trHeight w:val="58"/>
        </w:trPr>
        <w:tc>
          <w:tcPr>
            <w:tcW w:w="1770" w:type="dxa"/>
            <w:vMerge w:val="restart"/>
            <w:tcBorders>
              <w:top w:val="single" w:sz="4" w:space="0" w:color="auto"/>
              <w:left w:val="single" w:sz="4" w:space="0" w:color="auto"/>
              <w:bottom w:val="single" w:sz="4" w:space="0" w:color="auto"/>
              <w:right w:val="single" w:sz="4" w:space="0" w:color="auto"/>
            </w:tcBorders>
            <w:vAlign w:val="center"/>
            <w:hideMark/>
          </w:tcPr>
          <w:p w:rsidR="00C6494C" w:rsidRPr="008B37A5" w:rsidRDefault="00C6494C" w:rsidP="00FF5E35">
            <w:pPr>
              <w:jc w:val="center"/>
              <w:rPr>
                <w:b/>
                <w:i/>
                <w:sz w:val="28"/>
                <w:szCs w:val="28"/>
              </w:rPr>
            </w:pPr>
            <w:r w:rsidRPr="008B37A5">
              <w:rPr>
                <w:b/>
                <w:i/>
                <w:sz w:val="28"/>
                <w:szCs w:val="28"/>
              </w:rPr>
              <w:t>Barley straw</w:t>
            </w:r>
          </w:p>
          <w:p w:rsidR="00C6494C" w:rsidRPr="008B37A5" w:rsidRDefault="00C6494C" w:rsidP="00FF5E35">
            <w:pPr>
              <w:jc w:val="center"/>
              <w:rPr>
                <w:i/>
                <w:sz w:val="28"/>
                <w:szCs w:val="28"/>
              </w:rPr>
            </w:pPr>
            <w:r w:rsidRPr="008B37A5">
              <w:rPr>
                <w:i/>
                <w:sz w:val="28"/>
                <w:szCs w:val="28"/>
              </w:rPr>
              <w:t>+ Hay (Alfalfa)</w:t>
            </w:r>
          </w:p>
        </w:tc>
        <w:tc>
          <w:tcPr>
            <w:tcW w:w="2554" w:type="dxa"/>
            <w:tcBorders>
              <w:top w:val="single" w:sz="4" w:space="0" w:color="auto"/>
              <w:left w:val="single" w:sz="4" w:space="0" w:color="auto"/>
              <w:bottom w:val="single" w:sz="4" w:space="0" w:color="auto"/>
              <w:right w:val="single" w:sz="4" w:space="0" w:color="auto"/>
            </w:tcBorders>
            <w:hideMark/>
          </w:tcPr>
          <w:p w:rsidR="00C6494C" w:rsidRPr="008B37A5" w:rsidRDefault="00C6494C" w:rsidP="00FF5E35">
            <w:pPr>
              <w:jc w:val="center"/>
              <w:rPr>
                <w:sz w:val="28"/>
                <w:szCs w:val="28"/>
              </w:rPr>
            </w:pPr>
            <w:r w:rsidRPr="008B37A5">
              <w:rPr>
                <w:sz w:val="28"/>
                <w:szCs w:val="28"/>
              </w:rPr>
              <w:t>Т=3.17</w:t>
            </w:r>
          </w:p>
        </w:tc>
        <w:tc>
          <w:tcPr>
            <w:tcW w:w="2589" w:type="dxa"/>
            <w:tcBorders>
              <w:top w:val="single" w:sz="4" w:space="0" w:color="auto"/>
              <w:left w:val="single" w:sz="4" w:space="0" w:color="auto"/>
              <w:bottom w:val="single" w:sz="4" w:space="0" w:color="auto"/>
              <w:right w:val="single" w:sz="4" w:space="0" w:color="auto"/>
            </w:tcBorders>
            <w:hideMark/>
          </w:tcPr>
          <w:p w:rsidR="00C6494C" w:rsidRPr="008B37A5" w:rsidRDefault="00C6494C" w:rsidP="00FF5E35">
            <w:pPr>
              <w:jc w:val="center"/>
              <w:rPr>
                <w:sz w:val="28"/>
                <w:szCs w:val="28"/>
              </w:rPr>
            </w:pPr>
            <w:r w:rsidRPr="008B37A5">
              <w:rPr>
                <w:sz w:val="28"/>
                <w:szCs w:val="28"/>
              </w:rPr>
              <w:t>Т=2.12</w:t>
            </w:r>
          </w:p>
        </w:tc>
        <w:tc>
          <w:tcPr>
            <w:tcW w:w="2726" w:type="dxa"/>
            <w:tcBorders>
              <w:top w:val="single" w:sz="4" w:space="0" w:color="auto"/>
              <w:left w:val="single" w:sz="4" w:space="0" w:color="auto"/>
              <w:bottom w:val="single" w:sz="4" w:space="0" w:color="auto"/>
              <w:right w:val="single" w:sz="4" w:space="0" w:color="auto"/>
            </w:tcBorders>
            <w:hideMark/>
          </w:tcPr>
          <w:p w:rsidR="00C6494C" w:rsidRPr="008B37A5" w:rsidRDefault="00C6494C" w:rsidP="00FF5E35">
            <w:pPr>
              <w:jc w:val="center"/>
              <w:rPr>
                <w:sz w:val="28"/>
                <w:szCs w:val="28"/>
              </w:rPr>
            </w:pPr>
            <w:r w:rsidRPr="008B37A5">
              <w:rPr>
                <w:sz w:val="28"/>
                <w:szCs w:val="28"/>
              </w:rPr>
              <w:t>Т=3.07</w:t>
            </w:r>
          </w:p>
        </w:tc>
      </w:tr>
      <w:tr w:rsidR="00C6494C" w:rsidRPr="008B37A5" w:rsidTr="00DD6F39">
        <w:tc>
          <w:tcPr>
            <w:tcW w:w="1770" w:type="dxa"/>
            <w:vMerge/>
            <w:tcBorders>
              <w:top w:val="single" w:sz="4" w:space="0" w:color="auto"/>
              <w:left w:val="single" w:sz="4" w:space="0" w:color="auto"/>
              <w:bottom w:val="single" w:sz="4" w:space="0" w:color="auto"/>
              <w:right w:val="single" w:sz="4" w:space="0" w:color="auto"/>
            </w:tcBorders>
            <w:vAlign w:val="center"/>
            <w:hideMark/>
          </w:tcPr>
          <w:p w:rsidR="00C6494C" w:rsidRPr="008B37A5" w:rsidRDefault="00C6494C" w:rsidP="00FF5E35">
            <w:pPr>
              <w:jc w:val="center"/>
              <w:rPr>
                <w:b/>
                <w:i/>
                <w:sz w:val="28"/>
                <w:szCs w:val="28"/>
              </w:rPr>
            </w:pPr>
          </w:p>
        </w:tc>
        <w:tc>
          <w:tcPr>
            <w:tcW w:w="2554" w:type="dxa"/>
            <w:tcBorders>
              <w:top w:val="single" w:sz="4" w:space="0" w:color="auto"/>
              <w:left w:val="single" w:sz="4" w:space="0" w:color="auto"/>
              <w:bottom w:val="single" w:sz="4" w:space="0" w:color="auto"/>
              <w:right w:val="single" w:sz="4" w:space="0" w:color="auto"/>
            </w:tcBorders>
            <w:hideMark/>
          </w:tcPr>
          <w:p w:rsidR="00C6494C" w:rsidRPr="008B37A5" w:rsidRDefault="00C6494C" w:rsidP="00FF5E35">
            <w:pPr>
              <w:jc w:val="center"/>
              <w:rPr>
                <w:sz w:val="28"/>
                <w:szCs w:val="28"/>
              </w:rPr>
            </w:pPr>
            <w:r w:rsidRPr="008B37A5">
              <w:rPr>
                <w:sz w:val="28"/>
                <w:szCs w:val="28"/>
              </w:rPr>
              <w:t>К=2.617+0,500</w:t>
            </w:r>
          </w:p>
        </w:tc>
        <w:tc>
          <w:tcPr>
            <w:tcW w:w="2589" w:type="dxa"/>
            <w:tcBorders>
              <w:top w:val="single" w:sz="4" w:space="0" w:color="auto"/>
              <w:left w:val="single" w:sz="4" w:space="0" w:color="auto"/>
              <w:bottom w:val="single" w:sz="4" w:space="0" w:color="auto"/>
              <w:right w:val="single" w:sz="4" w:space="0" w:color="auto"/>
            </w:tcBorders>
            <w:hideMark/>
          </w:tcPr>
          <w:p w:rsidR="00C6494C" w:rsidRPr="008B37A5" w:rsidRDefault="00C6494C" w:rsidP="00FF5E35">
            <w:pPr>
              <w:jc w:val="center"/>
              <w:rPr>
                <w:sz w:val="28"/>
                <w:szCs w:val="28"/>
              </w:rPr>
            </w:pPr>
            <w:r w:rsidRPr="008B37A5">
              <w:rPr>
                <w:sz w:val="28"/>
                <w:szCs w:val="28"/>
              </w:rPr>
              <w:t>К=1.812+0,400</w:t>
            </w:r>
          </w:p>
        </w:tc>
        <w:tc>
          <w:tcPr>
            <w:tcW w:w="2726" w:type="dxa"/>
            <w:tcBorders>
              <w:top w:val="single" w:sz="4" w:space="0" w:color="auto"/>
              <w:left w:val="single" w:sz="4" w:space="0" w:color="auto"/>
              <w:bottom w:val="single" w:sz="4" w:space="0" w:color="auto"/>
              <w:right w:val="single" w:sz="4" w:space="0" w:color="auto"/>
            </w:tcBorders>
            <w:hideMark/>
          </w:tcPr>
          <w:p w:rsidR="00C6494C" w:rsidRPr="008B37A5" w:rsidRDefault="00C6494C" w:rsidP="00FF5E35">
            <w:pPr>
              <w:jc w:val="center"/>
              <w:rPr>
                <w:sz w:val="28"/>
                <w:szCs w:val="28"/>
              </w:rPr>
            </w:pPr>
            <w:r w:rsidRPr="008B37A5">
              <w:rPr>
                <w:sz w:val="28"/>
                <w:szCs w:val="28"/>
              </w:rPr>
              <w:t>К=2.570+0,500</w:t>
            </w:r>
          </w:p>
        </w:tc>
      </w:tr>
      <w:tr w:rsidR="00C6494C" w:rsidRPr="008B37A5" w:rsidTr="00DD6F39">
        <w:trPr>
          <w:trHeight w:val="58"/>
        </w:trPr>
        <w:tc>
          <w:tcPr>
            <w:tcW w:w="9639" w:type="dxa"/>
            <w:gridSpan w:val="4"/>
            <w:tcBorders>
              <w:top w:val="single" w:sz="4" w:space="0" w:color="auto"/>
              <w:left w:val="single" w:sz="4" w:space="0" w:color="auto"/>
              <w:bottom w:val="single" w:sz="4" w:space="0" w:color="auto"/>
              <w:right w:val="single" w:sz="4" w:space="0" w:color="auto"/>
            </w:tcBorders>
            <w:shd w:val="clear" w:color="auto" w:fill="D5DCE4" w:themeFill="text2" w:themeFillTint="33"/>
            <w:vAlign w:val="center"/>
          </w:tcPr>
          <w:p w:rsidR="00C6494C" w:rsidRPr="008B37A5" w:rsidRDefault="00C6494C" w:rsidP="00FF5E35">
            <w:pPr>
              <w:jc w:val="center"/>
              <w:rPr>
                <w:sz w:val="28"/>
                <w:szCs w:val="28"/>
                <w:lang w:val="en-US"/>
              </w:rPr>
            </w:pPr>
            <w:r w:rsidRPr="008B37A5">
              <w:rPr>
                <w:b/>
                <w:sz w:val="28"/>
                <w:szCs w:val="28"/>
              </w:rPr>
              <w:t>31.05.2022</w:t>
            </w:r>
          </w:p>
        </w:tc>
      </w:tr>
      <w:tr w:rsidR="00C6494C" w:rsidRPr="008B37A5" w:rsidTr="00DD6F39">
        <w:trPr>
          <w:trHeight w:val="58"/>
        </w:trPr>
        <w:tc>
          <w:tcPr>
            <w:tcW w:w="1770" w:type="dxa"/>
            <w:vMerge w:val="restart"/>
            <w:tcBorders>
              <w:top w:val="single" w:sz="4" w:space="0" w:color="auto"/>
              <w:left w:val="single" w:sz="4" w:space="0" w:color="auto"/>
              <w:bottom w:val="single" w:sz="4" w:space="0" w:color="auto"/>
              <w:right w:val="single" w:sz="4" w:space="0" w:color="auto"/>
            </w:tcBorders>
            <w:vAlign w:val="center"/>
            <w:hideMark/>
          </w:tcPr>
          <w:p w:rsidR="00C6494C" w:rsidRPr="008B37A5" w:rsidRDefault="00C6494C" w:rsidP="00FF5E35">
            <w:pPr>
              <w:jc w:val="center"/>
              <w:rPr>
                <w:b/>
                <w:i/>
                <w:sz w:val="28"/>
                <w:szCs w:val="28"/>
              </w:rPr>
            </w:pPr>
            <w:r w:rsidRPr="008B37A5">
              <w:rPr>
                <w:b/>
                <w:i/>
                <w:sz w:val="28"/>
                <w:szCs w:val="28"/>
              </w:rPr>
              <w:t>Barley straw</w:t>
            </w:r>
          </w:p>
          <w:p w:rsidR="00C6494C" w:rsidRPr="008B37A5" w:rsidRDefault="00C6494C" w:rsidP="00FF5E35">
            <w:pPr>
              <w:jc w:val="center"/>
              <w:rPr>
                <w:i/>
                <w:sz w:val="28"/>
                <w:szCs w:val="28"/>
              </w:rPr>
            </w:pPr>
            <w:r w:rsidRPr="008B37A5">
              <w:rPr>
                <w:i/>
                <w:sz w:val="28"/>
                <w:szCs w:val="28"/>
              </w:rPr>
              <w:t>+ Hay (Alfalfa)</w:t>
            </w:r>
          </w:p>
        </w:tc>
        <w:tc>
          <w:tcPr>
            <w:tcW w:w="2554" w:type="dxa"/>
            <w:tcBorders>
              <w:top w:val="single" w:sz="4" w:space="0" w:color="auto"/>
              <w:left w:val="single" w:sz="4" w:space="0" w:color="auto"/>
              <w:bottom w:val="single" w:sz="4" w:space="0" w:color="auto"/>
              <w:right w:val="single" w:sz="4" w:space="0" w:color="auto"/>
            </w:tcBorders>
            <w:hideMark/>
          </w:tcPr>
          <w:p w:rsidR="00C6494C" w:rsidRPr="008B37A5" w:rsidRDefault="00C6494C" w:rsidP="00FF5E35">
            <w:pPr>
              <w:jc w:val="center"/>
              <w:rPr>
                <w:sz w:val="28"/>
                <w:szCs w:val="28"/>
              </w:rPr>
            </w:pPr>
            <w:r w:rsidRPr="008B37A5">
              <w:rPr>
                <w:sz w:val="28"/>
                <w:szCs w:val="28"/>
              </w:rPr>
              <w:t>Т=2.617+0,500</w:t>
            </w:r>
          </w:p>
        </w:tc>
        <w:tc>
          <w:tcPr>
            <w:tcW w:w="2589" w:type="dxa"/>
            <w:tcBorders>
              <w:top w:val="single" w:sz="4" w:space="0" w:color="auto"/>
              <w:left w:val="single" w:sz="4" w:space="0" w:color="auto"/>
              <w:bottom w:val="single" w:sz="4" w:space="0" w:color="auto"/>
              <w:right w:val="single" w:sz="4" w:space="0" w:color="auto"/>
            </w:tcBorders>
            <w:hideMark/>
          </w:tcPr>
          <w:p w:rsidR="00C6494C" w:rsidRPr="008B37A5" w:rsidRDefault="00C6494C" w:rsidP="00FF5E35">
            <w:pPr>
              <w:jc w:val="center"/>
              <w:rPr>
                <w:sz w:val="28"/>
                <w:szCs w:val="28"/>
              </w:rPr>
            </w:pPr>
            <w:r w:rsidRPr="008B37A5">
              <w:rPr>
                <w:sz w:val="28"/>
                <w:szCs w:val="28"/>
              </w:rPr>
              <w:t>Т=1.812+0,400</w:t>
            </w:r>
          </w:p>
        </w:tc>
        <w:tc>
          <w:tcPr>
            <w:tcW w:w="2726" w:type="dxa"/>
            <w:tcBorders>
              <w:top w:val="single" w:sz="4" w:space="0" w:color="auto"/>
              <w:left w:val="single" w:sz="4" w:space="0" w:color="auto"/>
              <w:bottom w:val="single" w:sz="4" w:space="0" w:color="auto"/>
              <w:right w:val="single" w:sz="4" w:space="0" w:color="auto"/>
            </w:tcBorders>
            <w:hideMark/>
          </w:tcPr>
          <w:p w:rsidR="00C6494C" w:rsidRPr="008B37A5" w:rsidRDefault="00C6494C" w:rsidP="00FF5E35">
            <w:pPr>
              <w:jc w:val="center"/>
              <w:rPr>
                <w:sz w:val="28"/>
                <w:szCs w:val="28"/>
              </w:rPr>
            </w:pPr>
            <w:r w:rsidRPr="008B37A5">
              <w:rPr>
                <w:sz w:val="28"/>
                <w:szCs w:val="28"/>
              </w:rPr>
              <w:t>Т=2.570+0,500</w:t>
            </w:r>
          </w:p>
        </w:tc>
      </w:tr>
      <w:tr w:rsidR="00C6494C" w:rsidRPr="008B37A5" w:rsidTr="00DD6F39">
        <w:tc>
          <w:tcPr>
            <w:tcW w:w="1770" w:type="dxa"/>
            <w:vMerge/>
            <w:tcBorders>
              <w:top w:val="single" w:sz="4" w:space="0" w:color="auto"/>
              <w:left w:val="single" w:sz="4" w:space="0" w:color="auto"/>
              <w:bottom w:val="single" w:sz="4" w:space="0" w:color="auto"/>
              <w:right w:val="single" w:sz="4" w:space="0" w:color="auto"/>
            </w:tcBorders>
            <w:vAlign w:val="center"/>
            <w:hideMark/>
          </w:tcPr>
          <w:p w:rsidR="00C6494C" w:rsidRPr="008B37A5" w:rsidRDefault="00C6494C" w:rsidP="00FF5E35">
            <w:pPr>
              <w:jc w:val="center"/>
              <w:rPr>
                <w:b/>
                <w:i/>
                <w:sz w:val="28"/>
                <w:szCs w:val="28"/>
              </w:rPr>
            </w:pPr>
          </w:p>
        </w:tc>
        <w:tc>
          <w:tcPr>
            <w:tcW w:w="2554" w:type="dxa"/>
            <w:tcBorders>
              <w:top w:val="single" w:sz="4" w:space="0" w:color="auto"/>
              <w:left w:val="single" w:sz="4" w:space="0" w:color="auto"/>
              <w:bottom w:val="single" w:sz="4" w:space="0" w:color="auto"/>
              <w:right w:val="single" w:sz="4" w:space="0" w:color="auto"/>
            </w:tcBorders>
            <w:hideMark/>
          </w:tcPr>
          <w:p w:rsidR="00C6494C" w:rsidRPr="008B37A5" w:rsidRDefault="00C6494C" w:rsidP="00FF5E35">
            <w:pPr>
              <w:jc w:val="center"/>
              <w:rPr>
                <w:sz w:val="28"/>
                <w:szCs w:val="28"/>
              </w:rPr>
            </w:pPr>
            <w:r w:rsidRPr="008B37A5">
              <w:rPr>
                <w:sz w:val="28"/>
                <w:szCs w:val="28"/>
              </w:rPr>
              <w:t>К=2.17+1,0</w:t>
            </w:r>
          </w:p>
        </w:tc>
        <w:tc>
          <w:tcPr>
            <w:tcW w:w="2589" w:type="dxa"/>
            <w:tcBorders>
              <w:top w:val="single" w:sz="4" w:space="0" w:color="auto"/>
              <w:left w:val="single" w:sz="4" w:space="0" w:color="auto"/>
              <w:bottom w:val="single" w:sz="4" w:space="0" w:color="auto"/>
              <w:right w:val="single" w:sz="4" w:space="0" w:color="auto"/>
            </w:tcBorders>
            <w:hideMark/>
          </w:tcPr>
          <w:p w:rsidR="00C6494C" w:rsidRPr="008B37A5" w:rsidRDefault="00C6494C" w:rsidP="00FF5E35">
            <w:pPr>
              <w:jc w:val="center"/>
              <w:rPr>
                <w:sz w:val="28"/>
                <w:szCs w:val="28"/>
              </w:rPr>
            </w:pPr>
            <w:r w:rsidRPr="008B37A5">
              <w:rPr>
                <w:sz w:val="28"/>
                <w:szCs w:val="28"/>
              </w:rPr>
              <w:t>К=1.212+0.800</w:t>
            </w:r>
          </w:p>
        </w:tc>
        <w:tc>
          <w:tcPr>
            <w:tcW w:w="2726" w:type="dxa"/>
            <w:tcBorders>
              <w:top w:val="single" w:sz="4" w:space="0" w:color="auto"/>
              <w:left w:val="single" w:sz="4" w:space="0" w:color="auto"/>
              <w:bottom w:val="single" w:sz="4" w:space="0" w:color="auto"/>
              <w:right w:val="single" w:sz="4" w:space="0" w:color="auto"/>
            </w:tcBorders>
            <w:hideMark/>
          </w:tcPr>
          <w:p w:rsidR="00C6494C" w:rsidRPr="008B37A5" w:rsidRDefault="00C6494C" w:rsidP="00FF5E35">
            <w:pPr>
              <w:jc w:val="center"/>
              <w:rPr>
                <w:sz w:val="28"/>
                <w:szCs w:val="28"/>
              </w:rPr>
            </w:pPr>
            <w:r w:rsidRPr="008B37A5">
              <w:rPr>
                <w:sz w:val="28"/>
                <w:szCs w:val="28"/>
              </w:rPr>
              <w:t>К=2.07 +1,0</w:t>
            </w:r>
          </w:p>
        </w:tc>
      </w:tr>
      <w:tr w:rsidR="00C6494C" w:rsidRPr="008B37A5" w:rsidTr="00DD6F39">
        <w:trPr>
          <w:trHeight w:val="58"/>
        </w:trPr>
        <w:tc>
          <w:tcPr>
            <w:tcW w:w="9639" w:type="dxa"/>
            <w:gridSpan w:val="4"/>
            <w:tcBorders>
              <w:top w:val="single" w:sz="4" w:space="0" w:color="auto"/>
              <w:left w:val="single" w:sz="4" w:space="0" w:color="auto"/>
              <w:bottom w:val="single" w:sz="4" w:space="0" w:color="auto"/>
              <w:right w:val="single" w:sz="4" w:space="0" w:color="auto"/>
            </w:tcBorders>
            <w:shd w:val="clear" w:color="auto" w:fill="D5DCE4" w:themeFill="text2" w:themeFillTint="33"/>
            <w:vAlign w:val="center"/>
          </w:tcPr>
          <w:p w:rsidR="00C6494C" w:rsidRPr="008B37A5" w:rsidRDefault="00C6494C" w:rsidP="00FF5E35">
            <w:pPr>
              <w:jc w:val="center"/>
              <w:rPr>
                <w:b/>
                <w:sz w:val="28"/>
                <w:szCs w:val="28"/>
              </w:rPr>
            </w:pPr>
            <w:r w:rsidRPr="008B37A5">
              <w:rPr>
                <w:b/>
                <w:sz w:val="28"/>
                <w:szCs w:val="28"/>
              </w:rPr>
              <w:t>01.06.2022</w:t>
            </w:r>
          </w:p>
        </w:tc>
      </w:tr>
      <w:tr w:rsidR="00C6494C" w:rsidRPr="008B37A5" w:rsidTr="00DD6F39">
        <w:trPr>
          <w:trHeight w:val="58"/>
        </w:trPr>
        <w:tc>
          <w:tcPr>
            <w:tcW w:w="1770" w:type="dxa"/>
            <w:vMerge w:val="restart"/>
            <w:tcBorders>
              <w:top w:val="single" w:sz="4" w:space="0" w:color="auto"/>
              <w:left w:val="single" w:sz="4" w:space="0" w:color="auto"/>
              <w:bottom w:val="single" w:sz="4" w:space="0" w:color="auto"/>
              <w:right w:val="single" w:sz="4" w:space="0" w:color="auto"/>
            </w:tcBorders>
            <w:vAlign w:val="center"/>
            <w:hideMark/>
          </w:tcPr>
          <w:p w:rsidR="00C6494C" w:rsidRPr="008B37A5" w:rsidRDefault="00C6494C" w:rsidP="00FF5E35">
            <w:pPr>
              <w:jc w:val="center"/>
              <w:rPr>
                <w:i/>
                <w:sz w:val="28"/>
                <w:szCs w:val="28"/>
              </w:rPr>
            </w:pPr>
            <w:r w:rsidRPr="008B37A5">
              <w:rPr>
                <w:i/>
                <w:sz w:val="28"/>
                <w:szCs w:val="28"/>
              </w:rPr>
              <w:t>Barley straw</w:t>
            </w:r>
          </w:p>
          <w:p w:rsidR="00C6494C" w:rsidRPr="008B37A5" w:rsidRDefault="00C6494C" w:rsidP="00FF5E35">
            <w:pPr>
              <w:jc w:val="center"/>
              <w:rPr>
                <w:b/>
                <w:i/>
                <w:sz w:val="28"/>
                <w:szCs w:val="28"/>
              </w:rPr>
            </w:pPr>
            <w:r w:rsidRPr="008B37A5">
              <w:rPr>
                <w:i/>
                <w:sz w:val="28"/>
                <w:szCs w:val="28"/>
              </w:rPr>
              <w:t>+ Hay (Alfalfa)</w:t>
            </w:r>
          </w:p>
        </w:tc>
        <w:tc>
          <w:tcPr>
            <w:tcW w:w="2554" w:type="dxa"/>
            <w:tcBorders>
              <w:top w:val="single" w:sz="4" w:space="0" w:color="auto"/>
              <w:left w:val="single" w:sz="4" w:space="0" w:color="auto"/>
              <w:bottom w:val="single" w:sz="4" w:space="0" w:color="auto"/>
              <w:right w:val="single" w:sz="4" w:space="0" w:color="auto"/>
            </w:tcBorders>
            <w:hideMark/>
          </w:tcPr>
          <w:p w:rsidR="00C6494C" w:rsidRPr="008B37A5" w:rsidRDefault="00C6494C" w:rsidP="00FF5E35">
            <w:pPr>
              <w:jc w:val="center"/>
              <w:rPr>
                <w:sz w:val="28"/>
                <w:szCs w:val="28"/>
              </w:rPr>
            </w:pPr>
            <w:r w:rsidRPr="008B37A5">
              <w:rPr>
                <w:sz w:val="28"/>
                <w:szCs w:val="28"/>
              </w:rPr>
              <w:t>Т=2.17+1,0</w:t>
            </w:r>
          </w:p>
        </w:tc>
        <w:tc>
          <w:tcPr>
            <w:tcW w:w="2589" w:type="dxa"/>
            <w:tcBorders>
              <w:top w:val="single" w:sz="4" w:space="0" w:color="auto"/>
              <w:left w:val="single" w:sz="4" w:space="0" w:color="auto"/>
              <w:bottom w:val="single" w:sz="4" w:space="0" w:color="auto"/>
              <w:right w:val="single" w:sz="4" w:space="0" w:color="auto"/>
            </w:tcBorders>
            <w:hideMark/>
          </w:tcPr>
          <w:p w:rsidR="00C6494C" w:rsidRPr="008B37A5" w:rsidRDefault="00C6494C" w:rsidP="00FF5E35">
            <w:pPr>
              <w:jc w:val="center"/>
              <w:rPr>
                <w:sz w:val="28"/>
                <w:szCs w:val="28"/>
              </w:rPr>
            </w:pPr>
            <w:r w:rsidRPr="008B37A5">
              <w:rPr>
                <w:sz w:val="28"/>
                <w:szCs w:val="28"/>
              </w:rPr>
              <w:t>Т=1.212+0.800</w:t>
            </w:r>
          </w:p>
        </w:tc>
        <w:tc>
          <w:tcPr>
            <w:tcW w:w="2726" w:type="dxa"/>
            <w:tcBorders>
              <w:top w:val="single" w:sz="4" w:space="0" w:color="auto"/>
              <w:left w:val="single" w:sz="4" w:space="0" w:color="auto"/>
              <w:bottom w:val="single" w:sz="4" w:space="0" w:color="auto"/>
              <w:right w:val="single" w:sz="4" w:space="0" w:color="auto"/>
            </w:tcBorders>
            <w:hideMark/>
          </w:tcPr>
          <w:p w:rsidR="00C6494C" w:rsidRPr="008B37A5" w:rsidRDefault="00C6494C" w:rsidP="00FF5E35">
            <w:pPr>
              <w:jc w:val="center"/>
              <w:rPr>
                <w:sz w:val="28"/>
                <w:szCs w:val="28"/>
              </w:rPr>
            </w:pPr>
            <w:r w:rsidRPr="008B37A5">
              <w:rPr>
                <w:sz w:val="28"/>
                <w:szCs w:val="28"/>
              </w:rPr>
              <w:t>Т=2.07 +1,0</w:t>
            </w:r>
          </w:p>
        </w:tc>
      </w:tr>
      <w:tr w:rsidR="00C6494C" w:rsidRPr="008B37A5" w:rsidTr="00DD6F39">
        <w:tc>
          <w:tcPr>
            <w:tcW w:w="1770" w:type="dxa"/>
            <w:vMerge/>
            <w:tcBorders>
              <w:top w:val="single" w:sz="4" w:space="0" w:color="auto"/>
              <w:left w:val="single" w:sz="4" w:space="0" w:color="auto"/>
              <w:bottom w:val="single" w:sz="4" w:space="0" w:color="auto"/>
              <w:right w:val="single" w:sz="4" w:space="0" w:color="auto"/>
            </w:tcBorders>
            <w:vAlign w:val="center"/>
            <w:hideMark/>
          </w:tcPr>
          <w:p w:rsidR="00C6494C" w:rsidRPr="008B37A5" w:rsidRDefault="00C6494C" w:rsidP="00FF5E35">
            <w:pPr>
              <w:jc w:val="center"/>
              <w:rPr>
                <w:b/>
                <w:i/>
                <w:sz w:val="28"/>
                <w:szCs w:val="28"/>
              </w:rPr>
            </w:pPr>
          </w:p>
        </w:tc>
        <w:tc>
          <w:tcPr>
            <w:tcW w:w="2554" w:type="dxa"/>
            <w:tcBorders>
              <w:top w:val="single" w:sz="4" w:space="0" w:color="auto"/>
              <w:left w:val="single" w:sz="4" w:space="0" w:color="auto"/>
              <w:bottom w:val="single" w:sz="4" w:space="0" w:color="auto"/>
              <w:right w:val="single" w:sz="4" w:space="0" w:color="auto"/>
            </w:tcBorders>
            <w:hideMark/>
          </w:tcPr>
          <w:p w:rsidR="00C6494C" w:rsidRPr="008B37A5" w:rsidRDefault="00C6494C" w:rsidP="00FF5E35">
            <w:pPr>
              <w:jc w:val="center"/>
              <w:rPr>
                <w:sz w:val="28"/>
                <w:szCs w:val="28"/>
              </w:rPr>
            </w:pPr>
            <w:r w:rsidRPr="008B37A5">
              <w:rPr>
                <w:sz w:val="28"/>
                <w:szCs w:val="28"/>
              </w:rPr>
              <w:t>К=1.580+1,580</w:t>
            </w:r>
          </w:p>
        </w:tc>
        <w:tc>
          <w:tcPr>
            <w:tcW w:w="2589" w:type="dxa"/>
            <w:tcBorders>
              <w:top w:val="single" w:sz="4" w:space="0" w:color="auto"/>
              <w:left w:val="single" w:sz="4" w:space="0" w:color="auto"/>
              <w:bottom w:val="single" w:sz="4" w:space="0" w:color="auto"/>
              <w:right w:val="single" w:sz="4" w:space="0" w:color="auto"/>
            </w:tcBorders>
            <w:hideMark/>
          </w:tcPr>
          <w:p w:rsidR="00C6494C" w:rsidRPr="008B37A5" w:rsidRDefault="00C6494C" w:rsidP="00FF5E35">
            <w:pPr>
              <w:jc w:val="center"/>
              <w:rPr>
                <w:sz w:val="28"/>
                <w:szCs w:val="28"/>
              </w:rPr>
            </w:pPr>
            <w:r w:rsidRPr="008B37A5">
              <w:rPr>
                <w:sz w:val="28"/>
                <w:szCs w:val="28"/>
              </w:rPr>
              <w:t>К=1.06+1,06</w:t>
            </w:r>
          </w:p>
        </w:tc>
        <w:tc>
          <w:tcPr>
            <w:tcW w:w="2726" w:type="dxa"/>
            <w:tcBorders>
              <w:top w:val="single" w:sz="4" w:space="0" w:color="auto"/>
              <w:left w:val="single" w:sz="4" w:space="0" w:color="auto"/>
              <w:bottom w:val="single" w:sz="4" w:space="0" w:color="auto"/>
              <w:right w:val="single" w:sz="4" w:space="0" w:color="auto"/>
            </w:tcBorders>
            <w:hideMark/>
          </w:tcPr>
          <w:p w:rsidR="00C6494C" w:rsidRPr="008B37A5" w:rsidRDefault="00C6494C" w:rsidP="00FF5E35">
            <w:pPr>
              <w:jc w:val="center"/>
              <w:rPr>
                <w:sz w:val="28"/>
                <w:szCs w:val="28"/>
              </w:rPr>
            </w:pPr>
            <w:r w:rsidRPr="008B37A5">
              <w:rPr>
                <w:sz w:val="28"/>
                <w:szCs w:val="28"/>
              </w:rPr>
              <w:t>К=1.540 +1,540</w:t>
            </w:r>
          </w:p>
        </w:tc>
      </w:tr>
      <w:tr w:rsidR="00C6494C" w:rsidRPr="008B37A5" w:rsidTr="00DD6F39">
        <w:trPr>
          <w:trHeight w:val="58"/>
        </w:trPr>
        <w:tc>
          <w:tcPr>
            <w:tcW w:w="9639" w:type="dxa"/>
            <w:gridSpan w:val="4"/>
            <w:tcBorders>
              <w:top w:val="single" w:sz="4" w:space="0" w:color="auto"/>
              <w:left w:val="single" w:sz="4" w:space="0" w:color="auto"/>
              <w:bottom w:val="single" w:sz="4" w:space="0" w:color="auto"/>
              <w:right w:val="single" w:sz="4" w:space="0" w:color="auto"/>
            </w:tcBorders>
            <w:shd w:val="clear" w:color="auto" w:fill="D5DCE4" w:themeFill="text2" w:themeFillTint="33"/>
            <w:vAlign w:val="center"/>
          </w:tcPr>
          <w:p w:rsidR="00C6494C" w:rsidRPr="008B37A5" w:rsidRDefault="00C6494C" w:rsidP="00FF5E35">
            <w:pPr>
              <w:jc w:val="center"/>
              <w:rPr>
                <w:sz w:val="28"/>
                <w:szCs w:val="28"/>
                <w:lang w:val="en-US"/>
              </w:rPr>
            </w:pPr>
            <w:r w:rsidRPr="008B37A5">
              <w:rPr>
                <w:b/>
                <w:sz w:val="28"/>
                <w:szCs w:val="28"/>
              </w:rPr>
              <w:t>02.06.2022</w:t>
            </w:r>
          </w:p>
        </w:tc>
      </w:tr>
      <w:tr w:rsidR="00C6494C" w:rsidRPr="008B37A5" w:rsidTr="00DD6F39">
        <w:trPr>
          <w:trHeight w:val="58"/>
        </w:trPr>
        <w:tc>
          <w:tcPr>
            <w:tcW w:w="1770" w:type="dxa"/>
            <w:vMerge w:val="restart"/>
            <w:tcBorders>
              <w:top w:val="single" w:sz="4" w:space="0" w:color="auto"/>
              <w:left w:val="single" w:sz="4" w:space="0" w:color="auto"/>
              <w:bottom w:val="single" w:sz="4" w:space="0" w:color="auto"/>
              <w:right w:val="single" w:sz="4" w:space="0" w:color="auto"/>
            </w:tcBorders>
            <w:vAlign w:val="center"/>
            <w:hideMark/>
          </w:tcPr>
          <w:p w:rsidR="00C6494C" w:rsidRPr="008B37A5" w:rsidRDefault="00C6494C" w:rsidP="00FF5E35">
            <w:pPr>
              <w:jc w:val="center"/>
              <w:rPr>
                <w:i/>
                <w:sz w:val="28"/>
                <w:szCs w:val="28"/>
              </w:rPr>
            </w:pPr>
            <w:r w:rsidRPr="008B37A5">
              <w:rPr>
                <w:i/>
                <w:sz w:val="28"/>
                <w:szCs w:val="28"/>
              </w:rPr>
              <w:t>Barley straw</w:t>
            </w:r>
          </w:p>
          <w:p w:rsidR="00C6494C" w:rsidRPr="008B37A5" w:rsidRDefault="00C6494C" w:rsidP="00FF5E35">
            <w:pPr>
              <w:jc w:val="center"/>
              <w:rPr>
                <w:b/>
                <w:i/>
                <w:sz w:val="28"/>
                <w:szCs w:val="28"/>
              </w:rPr>
            </w:pPr>
            <w:r w:rsidRPr="008B37A5">
              <w:rPr>
                <w:b/>
                <w:i/>
                <w:sz w:val="28"/>
                <w:szCs w:val="28"/>
              </w:rPr>
              <w:t>+ Hay (Alfalfa)</w:t>
            </w:r>
          </w:p>
        </w:tc>
        <w:tc>
          <w:tcPr>
            <w:tcW w:w="2554" w:type="dxa"/>
            <w:tcBorders>
              <w:top w:val="single" w:sz="4" w:space="0" w:color="auto"/>
              <w:left w:val="single" w:sz="4" w:space="0" w:color="auto"/>
              <w:bottom w:val="single" w:sz="4" w:space="0" w:color="auto"/>
              <w:right w:val="single" w:sz="4" w:space="0" w:color="auto"/>
            </w:tcBorders>
            <w:hideMark/>
          </w:tcPr>
          <w:p w:rsidR="00C6494C" w:rsidRPr="008B37A5" w:rsidRDefault="00C6494C" w:rsidP="00FF5E35">
            <w:pPr>
              <w:jc w:val="center"/>
              <w:rPr>
                <w:sz w:val="28"/>
                <w:szCs w:val="28"/>
              </w:rPr>
            </w:pPr>
            <w:r w:rsidRPr="008B37A5">
              <w:rPr>
                <w:sz w:val="28"/>
                <w:szCs w:val="28"/>
              </w:rPr>
              <w:t>Т=1.580+1,580</w:t>
            </w:r>
          </w:p>
        </w:tc>
        <w:tc>
          <w:tcPr>
            <w:tcW w:w="2589" w:type="dxa"/>
            <w:tcBorders>
              <w:top w:val="single" w:sz="4" w:space="0" w:color="auto"/>
              <w:left w:val="single" w:sz="4" w:space="0" w:color="auto"/>
              <w:bottom w:val="single" w:sz="4" w:space="0" w:color="auto"/>
              <w:right w:val="single" w:sz="4" w:space="0" w:color="auto"/>
            </w:tcBorders>
            <w:hideMark/>
          </w:tcPr>
          <w:p w:rsidR="00C6494C" w:rsidRPr="008B37A5" w:rsidRDefault="00C6494C" w:rsidP="00FF5E35">
            <w:pPr>
              <w:jc w:val="center"/>
              <w:rPr>
                <w:sz w:val="28"/>
                <w:szCs w:val="28"/>
              </w:rPr>
            </w:pPr>
            <w:r w:rsidRPr="008B37A5">
              <w:rPr>
                <w:sz w:val="28"/>
                <w:szCs w:val="28"/>
              </w:rPr>
              <w:t>Т=1.06+1,06</w:t>
            </w:r>
          </w:p>
        </w:tc>
        <w:tc>
          <w:tcPr>
            <w:tcW w:w="2726" w:type="dxa"/>
            <w:tcBorders>
              <w:top w:val="single" w:sz="4" w:space="0" w:color="auto"/>
              <w:left w:val="single" w:sz="4" w:space="0" w:color="auto"/>
              <w:bottom w:val="single" w:sz="4" w:space="0" w:color="auto"/>
              <w:right w:val="single" w:sz="4" w:space="0" w:color="auto"/>
            </w:tcBorders>
            <w:hideMark/>
          </w:tcPr>
          <w:p w:rsidR="00C6494C" w:rsidRPr="008B37A5" w:rsidRDefault="00C6494C" w:rsidP="00FF5E35">
            <w:pPr>
              <w:jc w:val="center"/>
              <w:rPr>
                <w:sz w:val="28"/>
                <w:szCs w:val="28"/>
              </w:rPr>
            </w:pPr>
            <w:r w:rsidRPr="008B37A5">
              <w:rPr>
                <w:sz w:val="28"/>
                <w:szCs w:val="28"/>
              </w:rPr>
              <w:t>Т=1.540 +1,540</w:t>
            </w:r>
          </w:p>
        </w:tc>
      </w:tr>
      <w:tr w:rsidR="00C6494C" w:rsidRPr="008B37A5" w:rsidTr="00DD6F39">
        <w:tc>
          <w:tcPr>
            <w:tcW w:w="1770" w:type="dxa"/>
            <w:vMerge/>
            <w:tcBorders>
              <w:top w:val="single" w:sz="4" w:space="0" w:color="auto"/>
              <w:left w:val="single" w:sz="4" w:space="0" w:color="auto"/>
              <w:bottom w:val="single" w:sz="4" w:space="0" w:color="auto"/>
              <w:right w:val="single" w:sz="4" w:space="0" w:color="auto"/>
            </w:tcBorders>
            <w:vAlign w:val="center"/>
            <w:hideMark/>
          </w:tcPr>
          <w:p w:rsidR="00C6494C" w:rsidRPr="008B37A5" w:rsidRDefault="00C6494C" w:rsidP="00FF5E35">
            <w:pPr>
              <w:rPr>
                <w:b/>
                <w:i/>
                <w:sz w:val="28"/>
                <w:szCs w:val="28"/>
              </w:rPr>
            </w:pPr>
          </w:p>
        </w:tc>
        <w:tc>
          <w:tcPr>
            <w:tcW w:w="2554" w:type="dxa"/>
            <w:tcBorders>
              <w:top w:val="single" w:sz="4" w:space="0" w:color="auto"/>
              <w:left w:val="single" w:sz="4" w:space="0" w:color="auto"/>
              <w:bottom w:val="single" w:sz="4" w:space="0" w:color="auto"/>
              <w:right w:val="single" w:sz="4" w:space="0" w:color="auto"/>
            </w:tcBorders>
            <w:hideMark/>
          </w:tcPr>
          <w:p w:rsidR="00C6494C" w:rsidRPr="008B37A5" w:rsidRDefault="00C6494C" w:rsidP="00FF5E35">
            <w:pPr>
              <w:jc w:val="center"/>
              <w:rPr>
                <w:sz w:val="28"/>
                <w:szCs w:val="28"/>
              </w:rPr>
            </w:pPr>
            <w:r w:rsidRPr="008B37A5">
              <w:rPr>
                <w:sz w:val="28"/>
                <w:szCs w:val="28"/>
              </w:rPr>
              <w:t>К=1.580+1,580</w:t>
            </w:r>
          </w:p>
        </w:tc>
        <w:tc>
          <w:tcPr>
            <w:tcW w:w="2589" w:type="dxa"/>
            <w:tcBorders>
              <w:top w:val="single" w:sz="4" w:space="0" w:color="auto"/>
              <w:left w:val="single" w:sz="4" w:space="0" w:color="auto"/>
              <w:bottom w:val="single" w:sz="4" w:space="0" w:color="auto"/>
              <w:right w:val="single" w:sz="4" w:space="0" w:color="auto"/>
            </w:tcBorders>
            <w:hideMark/>
          </w:tcPr>
          <w:p w:rsidR="00C6494C" w:rsidRPr="008B37A5" w:rsidRDefault="00C6494C" w:rsidP="00FF5E35">
            <w:pPr>
              <w:jc w:val="center"/>
              <w:rPr>
                <w:sz w:val="28"/>
                <w:szCs w:val="28"/>
              </w:rPr>
            </w:pPr>
            <w:r w:rsidRPr="008B37A5">
              <w:rPr>
                <w:sz w:val="28"/>
                <w:szCs w:val="28"/>
              </w:rPr>
              <w:t>К=1.06+1,06</w:t>
            </w:r>
          </w:p>
        </w:tc>
        <w:tc>
          <w:tcPr>
            <w:tcW w:w="2726" w:type="dxa"/>
            <w:tcBorders>
              <w:top w:val="single" w:sz="4" w:space="0" w:color="auto"/>
              <w:left w:val="single" w:sz="4" w:space="0" w:color="auto"/>
              <w:bottom w:val="single" w:sz="4" w:space="0" w:color="auto"/>
              <w:right w:val="single" w:sz="4" w:space="0" w:color="auto"/>
            </w:tcBorders>
            <w:hideMark/>
          </w:tcPr>
          <w:p w:rsidR="00C6494C" w:rsidRPr="008B37A5" w:rsidRDefault="00C6494C" w:rsidP="00FF5E35">
            <w:pPr>
              <w:jc w:val="center"/>
              <w:rPr>
                <w:sz w:val="28"/>
                <w:szCs w:val="28"/>
              </w:rPr>
            </w:pPr>
            <w:r w:rsidRPr="008B37A5">
              <w:rPr>
                <w:sz w:val="28"/>
                <w:szCs w:val="28"/>
              </w:rPr>
              <w:t>К=1.540 +1,540</w:t>
            </w:r>
          </w:p>
        </w:tc>
      </w:tr>
    </w:tbl>
    <w:p w:rsidR="00C6494C" w:rsidRPr="008B37A5" w:rsidRDefault="00C6494C" w:rsidP="00FF5E35">
      <w:pPr>
        <w:rPr>
          <w:sz w:val="28"/>
          <w:szCs w:val="28"/>
          <w:lang w:val="en-US"/>
        </w:rPr>
      </w:pPr>
      <w:r w:rsidRPr="008B37A5">
        <w:rPr>
          <w:sz w:val="28"/>
          <w:szCs w:val="28"/>
        </w:rPr>
        <w:t>Т</w:t>
      </w:r>
      <w:r w:rsidRPr="008B37A5">
        <w:rPr>
          <w:sz w:val="28"/>
          <w:szCs w:val="28"/>
          <w:lang w:val="en-US"/>
        </w:rPr>
        <w:t>-</w:t>
      </w:r>
      <w:r w:rsidRPr="008B37A5">
        <w:rPr>
          <w:sz w:val="28"/>
          <w:szCs w:val="28"/>
        </w:rPr>
        <w:t>таң</w:t>
      </w:r>
      <w:r w:rsidRPr="008B37A5">
        <w:rPr>
          <w:sz w:val="28"/>
          <w:szCs w:val="28"/>
          <w:lang w:val="en-US"/>
        </w:rPr>
        <w:t xml:space="preserve">, </w:t>
      </w:r>
      <w:r w:rsidRPr="008B37A5">
        <w:rPr>
          <w:sz w:val="28"/>
          <w:szCs w:val="28"/>
        </w:rPr>
        <w:t>К</w:t>
      </w:r>
      <w:r w:rsidRPr="008B37A5">
        <w:rPr>
          <w:sz w:val="28"/>
          <w:szCs w:val="28"/>
          <w:lang w:val="en-US"/>
        </w:rPr>
        <w:t>-</w:t>
      </w:r>
      <w:r w:rsidRPr="008B37A5">
        <w:rPr>
          <w:sz w:val="28"/>
          <w:szCs w:val="28"/>
        </w:rPr>
        <w:t>кеш</w:t>
      </w:r>
    </w:p>
    <w:p w:rsidR="00FC5F98" w:rsidRPr="008B37A5" w:rsidRDefault="00FC5F98" w:rsidP="00FF5E35">
      <w:pPr>
        <w:pStyle w:val="a9"/>
        <w:jc w:val="both"/>
        <w:rPr>
          <w:rFonts w:ascii="Times New Roman" w:hAnsi="Times New Roman" w:cs="Times New Roman"/>
          <w:sz w:val="28"/>
          <w:szCs w:val="28"/>
          <w:lang w:val="kk-KZ"/>
        </w:rPr>
      </w:pPr>
    </w:p>
    <w:p w:rsidR="004C1897" w:rsidRPr="008B37A5" w:rsidRDefault="00C6494C" w:rsidP="00FF5E35">
      <w:pPr>
        <w:pStyle w:val="a9"/>
        <w:jc w:val="both"/>
        <w:rPr>
          <w:rFonts w:ascii="Times New Roman" w:hAnsi="Times New Roman" w:cs="Times New Roman"/>
          <w:sz w:val="28"/>
          <w:szCs w:val="28"/>
          <w:lang w:val="kk-KZ"/>
        </w:rPr>
      </w:pPr>
      <w:r w:rsidRPr="008B37A5">
        <w:rPr>
          <w:rFonts w:ascii="Times New Roman" w:hAnsi="Times New Roman" w:cs="Times New Roman"/>
          <w:sz w:val="28"/>
          <w:szCs w:val="28"/>
          <w:lang w:val="kk-KZ"/>
        </w:rPr>
        <w:t>Жобаға жаңа бағыт енгізілді. Енді жануарлардың әрекеттеін де бақылайтын боламыз. Сағат 08:00-ден бастап әр екі сағат сайын келіп тексеріп тұрамыз. Көрген ерекшеліктерді жазып алып отырамыз. Негізгі белгілері төмендегі (№</w:t>
      </w:r>
      <w:r w:rsidR="008C5BF4" w:rsidRPr="008B37A5">
        <w:rPr>
          <w:rFonts w:ascii="Times New Roman" w:hAnsi="Times New Roman" w:cs="Times New Roman"/>
          <w:sz w:val="28"/>
          <w:szCs w:val="28"/>
          <w:lang w:val="kk-KZ"/>
        </w:rPr>
        <w:t>29</w:t>
      </w:r>
      <w:r w:rsidRPr="008B37A5">
        <w:rPr>
          <w:rFonts w:ascii="Times New Roman" w:hAnsi="Times New Roman" w:cs="Times New Roman"/>
          <w:sz w:val="28"/>
          <w:szCs w:val="28"/>
          <w:lang w:val="kk-KZ"/>
        </w:rPr>
        <w:t>) кестеде көрсетілген.</w:t>
      </w:r>
    </w:p>
    <w:p w:rsidR="00C6494C" w:rsidRPr="008B37A5" w:rsidRDefault="00C6494C" w:rsidP="00FF5E35">
      <w:pPr>
        <w:pStyle w:val="a9"/>
        <w:jc w:val="both"/>
        <w:rPr>
          <w:rFonts w:ascii="Times New Roman" w:hAnsi="Times New Roman" w:cs="Times New Roman"/>
          <w:sz w:val="28"/>
          <w:szCs w:val="28"/>
          <w:lang w:val="kk-KZ"/>
        </w:rPr>
      </w:pPr>
    </w:p>
    <w:p w:rsidR="00FC5F98" w:rsidRPr="008B37A5" w:rsidRDefault="008C5BF4" w:rsidP="00FF5E35">
      <w:pPr>
        <w:pStyle w:val="a9"/>
        <w:jc w:val="both"/>
        <w:rPr>
          <w:rFonts w:ascii="Times New Roman" w:hAnsi="Times New Roman" w:cs="Times New Roman"/>
          <w:sz w:val="28"/>
          <w:szCs w:val="28"/>
          <w:lang w:val="kk-KZ"/>
        </w:rPr>
      </w:pPr>
      <w:r w:rsidRPr="008B37A5">
        <w:rPr>
          <w:rFonts w:ascii="Times New Roman" w:hAnsi="Times New Roman" w:cs="Times New Roman"/>
          <w:sz w:val="28"/>
          <w:szCs w:val="28"/>
          <w:lang w:val="kk-KZ"/>
        </w:rPr>
        <w:t>29</w:t>
      </w:r>
      <w:r w:rsidR="004C1897" w:rsidRPr="008B37A5">
        <w:rPr>
          <w:rFonts w:ascii="Times New Roman" w:hAnsi="Times New Roman" w:cs="Times New Roman"/>
          <w:sz w:val="28"/>
          <w:szCs w:val="28"/>
          <w:lang w:val="kk-KZ"/>
        </w:rPr>
        <w:t xml:space="preserve"> кесте – </w:t>
      </w:r>
      <w:r w:rsidR="00C6494C" w:rsidRPr="008B37A5">
        <w:rPr>
          <w:rFonts w:ascii="Times New Roman" w:hAnsi="Times New Roman" w:cs="Times New Roman"/>
          <w:sz w:val="28"/>
          <w:szCs w:val="28"/>
          <w:lang w:val="kk-KZ"/>
        </w:rPr>
        <w:t>Бұзаулардың негізгі қимыл-әрекеттері (№3 қосымшадан көре аласыздар)</w:t>
      </w:r>
    </w:p>
    <w:p w:rsidR="004C1897" w:rsidRPr="008B37A5" w:rsidRDefault="004C1897" w:rsidP="00FF5E35">
      <w:pPr>
        <w:pStyle w:val="a9"/>
        <w:jc w:val="both"/>
        <w:rPr>
          <w:rFonts w:ascii="Times New Roman" w:hAnsi="Times New Roman" w:cs="Times New Roman"/>
          <w:sz w:val="28"/>
          <w:szCs w:val="28"/>
          <w:lang w:val="kk-KZ"/>
        </w:rPr>
      </w:pPr>
    </w:p>
    <w:tbl>
      <w:tblPr>
        <w:tblStyle w:val="aa"/>
        <w:tblW w:w="0" w:type="auto"/>
        <w:tblInd w:w="108" w:type="dxa"/>
        <w:tblLook w:val="04A0" w:firstRow="1" w:lastRow="0" w:firstColumn="1" w:lastColumn="0" w:noHBand="0" w:noVBand="1"/>
      </w:tblPr>
      <w:tblGrid>
        <w:gridCol w:w="2505"/>
        <w:gridCol w:w="829"/>
        <w:gridCol w:w="929"/>
        <w:gridCol w:w="829"/>
        <w:gridCol w:w="829"/>
        <w:gridCol w:w="1243"/>
        <w:gridCol w:w="647"/>
        <w:gridCol w:w="776"/>
        <w:gridCol w:w="933"/>
      </w:tblGrid>
      <w:tr w:rsidR="00C6494C" w:rsidRPr="008B37A5" w:rsidTr="00DD6F39">
        <w:tc>
          <w:tcPr>
            <w:tcW w:w="2689" w:type="dxa"/>
            <w:vMerge w:val="restart"/>
            <w:vAlign w:val="center"/>
          </w:tcPr>
          <w:p w:rsidR="00C6494C" w:rsidRPr="008B37A5" w:rsidRDefault="00C6494C" w:rsidP="00FF5E35">
            <w:pPr>
              <w:jc w:val="center"/>
              <w:rPr>
                <w:b/>
                <w:sz w:val="28"/>
                <w:szCs w:val="28"/>
                <w:lang w:val="en-US"/>
              </w:rPr>
            </w:pPr>
            <w:r w:rsidRPr="008B37A5">
              <w:rPr>
                <w:b/>
                <w:sz w:val="28"/>
                <w:szCs w:val="28"/>
              </w:rPr>
              <w:t>Іс-әрекеттер</w:t>
            </w:r>
          </w:p>
        </w:tc>
        <w:tc>
          <w:tcPr>
            <w:tcW w:w="2693" w:type="dxa"/>
            <w:gridSpan w:val="3"/>
            <w:vAlign w:val="center"/>
          </w:tcPr>
          <w:p w:rsidR="00C6494C" w:rsidRPr="008B37A5" w:rsidRDefault="00C6494C" w:rsidP="00FF5E35">
            <w:pPr>
              <w:jc w:val="center"/>
              <w:rPr>
                <w:b/>
                <w:color w:val="000000"/>
                <w:sz w:val="28"/>
                <w:szCs w:val="28"/>
                <w:lang w:eastAsia="ru-RU"/>
              </w:rPr>
            </w:pPr>
            <w:r w:rsidRPr="008B37A5">
              <w:rPr>
                <w:b/>
                <w:color w:val="000000"/>
                <w:sz w:val="28"/>
                <w:szCs w:val="28"/>
                <w:lang w:eastAsia="ru-RU"/>
              </w:rPr>
              <w:t>G</w:t>
            </w:r>
            <w:r w:rsidRPr="008B37A5">
              <w:rPr>
                <w:b/>
                <w:color w:val="000000"/>
                <w:sz w:val="28"/>
                <w:szCs w:val="28"/>
                <w:vertAlign w:val="subscript"/>
                <w:lang w:eastAsia="ru-RU"/>
              </w:rPr>
              <w:t>1</w:t>
            </w:r>
          </w:p>
        </w:tc>
        <w:tc>
          <w:tcPr>
            <w:tcW w:w="1843" w:type="dxa"/>
            <w:gridSpan w:val="2"/>
            <w:vAlign w:val="center"/>
          </w:tcPr>
          <w:p w:rsidR="00C6494C" w:rsidRPr="008B37A5" w:rsidRDefault="00C6494C" w:rsidP="00FF5E35">
            <w:pPr>
              <w:jc w:val="center"/>
              <w:rPr>
                <w:b/>
                <w:color w:val="000000"/>
                <w:sz w:val="28"/>
                <w:szCs w:val="28"/>
                <w:lang w:eastAsia="ru-RU"/>
              </w:rPr>
            </w:pPr>
            <w:r w:rsidRPr="008B37A5">
              <w:rPr>
                <w:b/>
                <w:color w:val="000000"/>
                <w:sz w:val="28"/>
                <w:szCs w:val="28"/>
                <w:lang w:eastAsia="ru-RU"/>
              </w:rPr>
              <w:t>G</w:t>
            </w:r>
            <w:r w:rsidRPr="008B37A5">
              <w:rPr>
                <w:b/>
                <w:color w:val="000000"/>
                <w:sz w:val="28"/>
                <w:szCs w:val="28"/>
                <w:vertAlign w:val="subscript"/>
                <w:lang w:eastAsia="ru-RU"/>
              </w:rPr>
              <w:t>2</w:t>
            </w:r>
          </w:p>
        </w:tc>
        <w:tc>
          <w:tcPr>
            <w:tcW w:w="2414" w:type="dxa"/>
            <w:gridSpan w:val="3"/>
            <w:vAlign w:val="center"/>
          </w:tcPr>
          <w:p w:rsidR="00C6494C" w:rsidRPr="008B37A5" w:rsidRDefault="00C6494C" w:rsidP="00FF5E35">
            <w:pPr>
              <w:jc w:val="center"/>
              <w:rPr>
                <w:b/>
                <w:color w:val="000000"/>
                <w:sz w:val="28"/>
                <w:szCs w:val="28"/>
                <w:lang w:val="en-US" w:eastAsia="ru-RU"/>
              </w:rPr>
            </w:pPr>
            <w:r w:rsidRPr="008B37A5">
              <w:rPr>
                <w:b/>
                <w:color w:val="000000"/>
                <w:sz w:val="28"/>
                <w:szCs w:val="28"/>
                <w:lang w:eastAsia="ru-RU"/>
              </w:rPr>
              <w:t>G</w:t>
            </w:r>
            <w:r w:rsidRPr="008B37A5">
              <w:rPr>
                <w:b/>
                <w:color w:val="000000"/>
                <w:sz w:val="28"/>
                <w:szCs w:val="28"/>
                <w:vertAlign w:val="subscript"/>
                <w:lang w:val="en-US" w:eastAsia="ru-RU"/>
              </w:rPr>
              <w:t>3</w:t>
            </w:r>
          </w:p>
        </w:tc>
      </w:tr>
      <w:tr w:rsidR="00C6494C" w:rsidRPr="008B37A5" w:rsidTr="00DD6F39">
        <w:tc>
          <w:tcPr>
            <w:tcW w:w="2689" w:type="dxa"/>
            <w:vMerge/>
            <w:vAlign w:val="center"/>
          </w:tcPr>
          <w:p w:rsidR="00C6494C" w:rsidRPr="008B37A5" w:rsidRDefault="00C6494C" w:rsidP="00FF5E35">
            <w:pPr>
              <w:jc w:val="center"/>
              <w:rPr>
                <w:color w:val="000000"/>
                <w:sz w:val="28"/>
                <w:szCs w:val="28"/>
                <w:lang w:eastAsia="ru-RU"/>
              </w:rPr>
            </w:pPr>
          </w:p>
        </w:tc>
        <w:tc>
          <w:tcPr>
            <w:tcW w:w="850" w:type="dxa"/>
            <w:vAlign w:val="center"/>
          </w:tcPr>
          <w:p w:rsidR="00C6494C" w:rsidRPr="008B37A5" w:rsidRDefault="00C6494C" w:rsidP="00FF5E35">
            <w:pPr>
              <w:jc w:val="center"/>
              <w:rPr>
                <w:color w:val="000000"/>
                <w:sz w:val="28"/>
                <w:szCs w:val="28"/>
                <w:lang w:eastAsia="ru-RU"/>
              </w:rPr>
            </w:pPr>
            <w:r w:rsidRPr="008B37A5">
              <w:rPr>
                <w:color w:val="000000"/>
                <w:sz w:val="28"/>
                <w:szCs w:val="28"/>
                <w:lang w:eastAsia="ru-RU"/>
              </w:rPr>
              <w:t>2390</w:t>
            </w:r>
          </w:p>
        </w:tc>
        <w:tc>
          <w:tcPr>
            <w:tcW w:w="992" w:type="dxa"/>
            <w:vAlign w:val="center"/>
          </w:tcPr>
          <w:p w:rsidR="00C6494C" w:rsidRPr="008B37A5" w:rsidRDefault="00C6494C" w:rsidP="00FF5E35">
            <w:pPr>
              <w:jc w:val="center"/>
              <w:rPr>
                <w:color w:val="000000"/>
                <w:sz w:val="28"/>
                <w:szCs w:val="28"/>
                <w:lang w:eastAsia="ru-RU"/>
              </w:rPr>
            </w:pPr>
            <w:r w:rsidRPr="008B37A5">
              <w:rPr>
                <w:color w:val="000000"/>
                <w:sz w:val="28"/>
                <w:szCs w:val="28"/>
                <w:lang w:eastAsia="ru-RU"/>
              </w:rPr>
              <w:t>2385</w:t>
            </w:r>
          </w:p>
        </w:tc>
        <w:tc>
          <w:tcPr>
            <w:tcW w:w="851" w:type="dxa"/>
            <w:vAlign w:val="center"/>
          </w:tcPr>
          <w:p w:rsidR="00C6494C" w:rsidRPr="008B37A5" w:rsidRDefault="00C6494C" w:rsidP="00FF5E35">
            <w:pPr>
              <w:jc w:val="center"/>
              <w:rPr>
                <w:color w:val="000000"/>
                <w:sz w:val="28"/>
                <w:szCs w:val="28"/>
                <w:lang w:eastAsia="ru-RU"/>
              </w:rPr>
            </w:pPr>
            <w:r w:rsidRPr="008B37A5">
              <w:rPr>
                <w:color w:val="000000"/>
                <w:sz w:val="28"/>
                <w:szCs w:val="28"/>
                <w:lang w:eastAsia="ru-RU"/>
              </w:rPr>
              <w:t>2385</w:t>
            </w:r>
          </w:p>
        </w:tc>
        <w:tc>
          <w:tcPr>
            <w:tcW w:w="850" w:type="dxa"/>
            <w:vAlign w:val="center"/>
          </w:tcPr>
          <w:p w:rsidR="00C6494C" w:rsidRPr="008B37A5" w:rsidRDefault="00C6494C" w:rsidP="00FF5E35">
            <w:pPr>
              <w:jc w:val="center"/>
              <w:rPr>
                <w:color w:val="000000"/>
                <w:sz w:val="28"/>
                <w:szCs w:val="28"/>
                <w:lang w:eastAsia="ru-RU"/>
              </w:rPr>
            </w:pPr>
            <w:r w:rsidRPr="008B37A5">
              <w:rPr>
                <w:color w:val="000000"/>
                <w:sz w:val="28"/>
                <w:szCs w:val="28"/>
                <w:lang w:eastAsia="ru-RU"/>
              </w:rPr>
              <w:t>2385</w:t>
            </w:r>
          </w:p>
        </w:tc>
        <w:tc>
          <w:tcPr>
            <w:tcW w:w="993" w:type="dxa"/>
            <w:vAlign w:val="center"/>
          </w:tcPr>
          <w:p w:rsidR="00C6494C" w:rsidRPr="008B37A5" w:rsidRDefault="00C6494C" w:rsidP="00FF5E35">
            <w:pPr>
              <w:jc w:val="center"/>
              <w:rPr>
                <w:color w:val="000000"/>
                <w:sz w:val="28"/>
                <w:szCs w:val="28"/>
                <w:lang w:eastAsia="ru-RU"/>
              </w:rPr>
            </w:pPr>
            <w:r w:rsidRPr="008B37A5">
              <w:rPr>
                <w:color w:val="000000"/>
                <w:sz w:val="28"/>
                <w:szCs w:val="28"/>
                <w:lang w:eastAsia="ru-RU"/>
              </w:rPr>
              <w:t>90</w:t>
            </w:r>
            <w:r w:rsidRPr="008B37A5">
              <w:rPr>
                <w:i/>
                <w:iCs/>
                <w:color w:val="000000"/>
                <w:sz w:val="28"/>
                <w:szCs w:val="28"/>
                <w:lang w:eastAsia="ru-RU"/>
              </w:rPr>
              <w:t>(2398)</w:t>
            </w:r>
          </w:p>
        </w:tc>
        <w:tc>
          <w:tcPr>
            <w:tcW w:w="708" w:type="dxa"/>
            <w:vAlign w:val="center"/>
          </w:tcPr>
          <w:p w:rsidR="00C6494C" w:rsidRPr="008B37A5" w:rsidRDefault="00C6494C" w:rsidP="00FF5E35">
            <w:pPr>
              <w:jc w:val="center"/>
              <w:rPr>
                <w:color w:val="000000"/>
                <w:sz w:val="28"/>
                <w:szCs w:val="28"/>
                <w:lang w:eastAsia="ru-RU"/>
              </w:rPr>
            </w:pPr>
            <w:r w:rsidRPr="008B37A5">
              <w:rPr>
                <w:color w:val="000000"/>
                <w:sz w:val="28"/>
                <w:szCs w:val="28"/>
                <w:lang w:eastAsia="ru-RU"/>
              </w:rPr>
              <w:t>78</w:t>
            </w:r>
          </w:p>
        </w:tc>
        <w:tc>
          <w:tcPr>
            <w:tcW w:w="709" w:type="dxa"/>
            <w:vAlign w:val="center"/>
          </w:tcPr>
          <w:p w:rsidR="00C6494C" w:rsidRPr="008B37A5" w:rsidRDefault="00C6494C" w:rsidP="00FF5E35">
            <w:pPr>
              <w:jc w:val="center"/>
              <w:rPr>
                <w:color w:val="000000"/>
                <w:sz w:val="28"/>
                <w:szCs w:val="28"/>
                <w:lang w:eastAsia="ru-RU"/>
              </w:rPr>
            </w:pPr>
            <w:r w:rsidRPr="008B37A5">
              <w:rPr>
                <w:color w:val="000000"/>
                <w:sz w:val="28"/>
                <w:szCs w:val="28"/>
                <w:lang w:eastAsia="ru-RU"/>
              </w:rPr>
              <w:t>2388</w:t>
            </w:r>
          </w:p>
        </w:tc>
        <w:tc>
          <w:tcPr>
            <w:tcW w:w="997" w:type="dxa"/>
            <w:vAlign w:val="center"/>
          </w:tcPr>
          <w:p w:rsidR="00C6494C" w:rsidRPr="008B37A5" w:rsidRDefault="00C6494C" w:rsidP="00FF5E35">
            <w:pPr>
              <w:jc w:val="center"/>
              <w:rPr>
                <w:color w:val="000000"/>
                <w:sz w:val="28"/>
                <w:szCs w:val="28"/>
                <w:lang w:eastAsia="ru-RU"/>
              </w:rPr>
            </w:pPr>
            <w:r w:rsidRPr="008B37A5">
              <w:rPr>
                <w:color w:val="000000"/>
                <w:sz w:val="28"/>
                <w:szCs w:val="28"/>
                <w:lang w:eastAsia="ru-RU"/>
              </w:rPr>
              <w:t>2386</w:t>
            </w:r>
          </w:p>
        </w:tc>
      </w:tr>
      <w:tr w:rsidR="00C6494C" w:rsidRPr="008B37A5" w:rsidTr="00DD6F39">
        <w:tc>
          <w:tcPr>
            <w:tcW w:w="2689" w:type="dxa"/>
            <w:vAlign w:val="center"/>
          </w:tcPr>
          <w:p w:rsidR="00C6494C" w:rsidRPr="008B37A5" w:rsidRDefault="00C6494C" w:rsidP="00FF5E35">
            <w:pPr>
              <w:jc w:val="center"/>
              <w:rPr>
                <w:color w:val="000000"/>
                <w:sz w:val="28"/>
                <w:szCs w:val="28"/>
                <w:lang w:eastAsia="ru-RU"/>
              </w:rPr>
            </w:pPr>
            <w:r w:rsidRPr="008B37A5">
              <w:rPr>
                <w:color w:val="000000"/>
                <w:sz w:val="28"/>
                <w:szCs w:val="28"/>
                <w:lang w:eastAsia="ru-RU"/>
              </w:rPr>
              <w:t>Досын жалауы</w:t>
            </w:r>
          </w:p>
        </w:tc>
        <w:tc>
          <w:tcPr>
            <w:tcW w:w="850" w:type="dxa"/>
            <w:vAlign w:val="center"/>
          </w:tcPr>
          <w:p w:rsidR="00C6494C" w:rsidRPr="008B37A5" w:rsidRDefault="00C6494C" w:rsidP="00FF5E35">
            <w:pPr>
              <w:jc w:val="center"/>
              <w:rPr>
                <w:sz w:val="28"/>
                <w:szCs w:val="28"/>
              </w:rPr>
            </w:pPr>
          </w:p>
        </w:tc>
        <w:tc>
          <w:tcPr>
            <w:tcW w:w="992" w:type="dxa"/>
            <w:vAlign w:val="center"/>
          </w:tcPr>
          <w:p w:rsidR="00C6494C" w:rsidRPr="008B37A5" w:rsidRDefault="00C6494C" w:rsidP="00FF5E35">
            <w:pPr>
              <w:jc w:val="center"/>
              <w:rPr>
                <w:sz w:val="28"/>
                <w:szCs w:val="28"/>
              </w:rPr>
            </w:pPr>
          </w:p>
        </w:tc>
        <w:tc>
          <w:tcPr>
            <w:tcW w:w="851" w:type="dxa"/>
            <w:vAlign w:val="center"/>
          </w:tcPr>
          <w:p w:rsidR="00C6494C" w:rsidRPr="008B37A5" w:rsidRDefault="00C6494C" w:rsidP="00FF5E35">
            <w:pPr>
              <w:jc w:val="center"/>
              <w:rPr>
                <w:sz w:val="28"/>
                <w:szCs w:val="28"/>
              </w:rPr>
            </w:pPr>
          </w:p>
        </w:tc>
        <w:tc>
          <w:tcPr>
            <w:tcW w:w="850" w:type="dxa"/>
            <w:vAlign w:val="center"/>
          </w:tcPr>
          <w:p w:rsidR="00C6494C" w:rsidRPr="008B37A5" w:rsidRDefault="00C6494C" w:rsidP="00FF5E35">
            <w:pPr>
              <w:jc w:val="center"/>
              <w:rPr>
                <w:sz w:val="28"/>
                <w:szCs w:val="28"/>
              </w:rPr>
            </w:pPr>
          </w:p>
        </w:tc>
        <w:tc>
          <w:tcPr>
            <w:tcW w:w="993" w:type="dxa"/>
            <w:vAlign w:val="center"/>
          </w:tcPr>
          <w:p w:rsidR="00C6494C" w:rsidRPr="008B37A5" w:rsidRDefault="00C6494C" w:rsidP="00FF5E35">
            <w:pPr>
              <w:jc w:val="center"/>
              <w:rPr>
                <w:sz w:val="28"/>
                <w:szCs w:val="28"/>
              </w:rPr>
            </w:pPr>
          </w:p>
        </w:tc>
        <w:tc>
          <w:tcPr>
            <w:tcW w:w="708" w:type="dxa"/>
            <w:vAlign w:val="center"/>
          </w:tcPr>
          <w:p w:rsidR="00C6494C" w:rsidRPr="008B37A5" w:rsidRDefault="00C6494C" w:rsidP="00FF5E35">
            <w:pPr>
              <w:jc w:val="center"/>
              <w:rPr>
                <w:sz w:val="28"/>
                <w:szCs w:val="28"/>
              </w:rPr>
            </w:pPr>
          </w:p>
        </w:tc>
        <w:tc>
          <w:tcPr>
            <w:tcW w:w="709" w:type="dxa"/>
            <w:vAlign w:val="center"/>
          </w:tcPr>
          <w:p w:rsidR="00C6494C" w:rsidRPr="008B37A5" w:rsidRDefault="00C6494C" w:rsidP="00FF5E35">
            <w:pPr>
              <w:jc w:val="center"/>
              <w:rPr>
                <w:sz w:val="28"/>
                <w:szCs w:val="28"/>
              </w:rPr>
            </w:pPr>
          </w:p>
        </w:tc>
        <w:tc>
          <w:tcPr>
            <w:tcW w:w="997" w:type="dxa"/>
            <w:vAlign w:val="center"/>
          </w:tcPr>
          <w:p w:rsidR="00C6494C" w:rsidRPr="008B37A5" w:rsidRDefault="00C6494C" w:rsidP="00FF5E35">
            <w:pPr>
              <w:jc w:val="center"/>
              <w:rPr>
                <w:sz w:val="28"/>
                <w:szCs w:val="28"/>
              </w:rPr>
            </w:pPr>
          </w:p>
        </w:tc>
      </w:tr>
      <w:tr w:rsidR="00C6494C" w:rsidRPr="008B37A5" w:rsidTr="00DD6F39">
        <w:tc>
          <w:tcPr>
            <w:tcW w:w="2689" w:type="dxa"/>
            <w:vAlign w:val="center"/>
          </w:tcPr>
          <w:p w:rsidR="00C6494C" w:rsidRPr="008B37A5" w:rsidRDefault="00C6494C" w:rsidP="00FF5E35">
            <w:pPr>
              <w:jc w:val="center"/>
              <w:rPr>
                <w:color w:val="000000"/>
                <w:sz w:val="28"/>
                <w:szCs w:val="28"/>
                <w:lang w:eastAsia="ru-RU"/>
              </w:rPr>
            </w:pPr>
            <w:r w:rsidRPr="008B37A5">
              <w:rPr>
                <w:color w:val="000000"/>
                <w:sz w:val="28"/>
                <w:szCs w:val="28"/>
                <w:lang w:eastAsia="ru-RU"/>
              </w:rPr>
              <w:t>Басқа да материалдарды жалауы</w:t>
            </w:r>
          </w:p>
        </w:tc>
        <w:tc>
          <w:tcPr>
            <w:tcW w:w="850" w:type="dxa"/>
            <w:vAlign w:val="center"/>
          </w:tcPr>
          <w:p w:rsidR="00C6494C" w:rsidRPr="008B37A5" w:rsidRDefault="00C6494C" w:rsidP="00FF5E35">
            <w:pPr>
              <w:jc w:val="center"/>
              <w:rPr>
                <w:sz w:val="28"/>
                <w:szCs w:val="28"/>
              </w:rPr>
            </w:pPr>
          </w:p>
        </w:tc>
        <w:tc>
          <w:tcPr>
            <w:tcW w:w="992" w:type="dxa"/>
            <w:vAlign w:val="center"/>
          </w:tcPr>
          <w:p w:rsidR="00C6494C" w:rsidRPr="008B37A5" w:rsidRDefault="00C6494C" w:rsidP="00FF5E35">
            <w:pPr>
              <w:jc w:val="center"/>
              <w:rPr>
                <w:sz w:val="28"/>
                <w:szCs w:val="28"/>
              </w:rPr>
            </w:pPr>
          </w:p>
        </w:tc>
        <w:tc>
          <w:tcPr>
            <w:tcW w:w="851" w:type="dxa"/>
            <w:vAlign w:val="center"/>
          </w:tcPr>
          <w:p w:rsidR="00C6494C" w:rsidRPr="008B37A5" w:rsidRDefault="00C6494C" w:rsidP="00FF5E35">
            <w:pPr>
              <w:jc w:val="center"/>
              <w:rPr>
                <w:sz w:val="28"/>
                <w:szCs w:val="28"/>
              </w:rPr>
            </w:pPr>
          </w:p>
        </w:tc>
        <w:tc>
          <w:tcPr>
            <w:tcW w:w="850" w:type="dxa"/>
            <w:vAlign w:val="center"/>
          </w:tcPr>
          <w:p w:rsidR="00C6494C" w:rsidRPr="008B37A5" w:rsidRDefault="00C6494C" w:rsidP="00FF5E35">
            <w:pPr>
              <w:jc w:val="center"/>
              <w:rPr>
                <w:sz w:val="28"/>
                <w:szCs w:val="28"/>
              </w:rPr>
            </w:pPr>
          </w:p>
        </w:tc>
        <w:tc>
          <w:tcPr>
            <w:tcW w:w="993" w:type="dxa"/>
            <w:vAlign w:val="center"/>
          </w:tcPr>
          <w:p w:rsidR="00C6494C" w:rsidRPr="008B37A5" w:rsidRDefault="00C6494C" w:rsidP="00FF5E35">
            <w:pPr>
              <w:jc w:val="center"/>
              <w:rPr>
                <w:sz w:val="28"/>
                <w:szCs w:val="28"/>
              </w:rPr>
            </w:pPr>
          </w:p>
        </w:tc>
        <w:tc>
          <w:tcPr>
            <w:tcW w:w="708" w:type="dxa"/>
            <w:vAlign w:val="center"/>
          </w:tcPr>
          <w:p w:rsidR="00C6494C" w:rsidRPr="008B37A5" w:rsidRDefault="00C6494C" w:rsidP="00FF5E35">
            <w:pPr>
              <w:jc w:val="center"/>
              <w:rPr>
                <w:sz w:val="28"/>
                <w:szCs w:val="28"/>
              </w:rPr>
            </w:pPr>
          </w:p>
        </w:tc>
        <w:tc>
          <w:tcPr>
            <w:tcW w:w="709" w:type="dxa"/>
            <w:vAlign w:val="center"/>
          </w:tcPr>
          <w:p w:rsidR="00C6494C" w:rsidRPr="008B37A5" w:rsidRDefault="00C6494C" w:rsidP="00FF5E35">
            <w:pPr>
              <w:jc w:val="center"/>
              <w:rPr>
                <w:sz w:val="28"/>
                <w:szCs w:val="28"/>
              </w:rPr>
            </w:pPr>
          </w:p>
        </w:tc>
        <w:tc>
          <w:tcPr>
            <w:tcW w:w="997" w:type="dxa"/>
            <w:vAlign w:val="center"/>
          </w:tcPr>
          <w:p w:rsidR="00C6494C" w:rsidRPr="008B37A5" w:rsidRDefault="00C6494C" w:rsidP="00FF5E35">
            <w:pPr>
              <w:jc w:val="center"/>
              <w:rPr>
                <w:sz w:val="28"/>
                <w:szCs w:val="28"/>
              </w:rPr>
            </w:pPr>
          </w:p>
        </w:tc>
      </w:tr>
      <w:tr w:rsidR="00C6494C" w:rsidRPr="008B37A5" w:rsidTr="00DD6F39">
        <w:tc>
          <w:tcPr>
            <w:tcW w:w="2689" w:type="dxa"/>
            <w:vAlign w:val="center"/>
          </w:tcPr>
          <w:p w:rsidR="00C6494C" w:rsidRPr="008B37A5" w:rsidRDefault="00C6494C" w:rsidP="00FF5E35">
            <w:pPr>
              <w:jc w:val="center"/>
              <w:rPr>
                <w:color w:val="000000"/>
                <w:sz w:val="28"/>
                <w:szCs w:val="28"/>
                <w:lang w:eastAsia="ru-RU"/>
              </w:rPr>
            </w:pPr>
            <w:r w:rsidRPr="008B37A5">
              <w:rPr>
                <w:color w:val="000000"/>
                <w:sz w:val="28"/>
                <w:szCs w:val="28"/>
                <w:lang w:eastAsia="ru-RU"/>
              </w:rPr>
              <w:t>Су ішуі</w:t>
            </w:r>
          </w:p>
        </w:tc>
        <w:tc>
          <w:tcPr>
            <w:tcW w:w="850" w:type="dxa"/>
            <w:vAlign w:val="center"/>
          </w:tcPr>
          <w:p w:rsidR="00C6494C" w:rsidRPr="008B37A5" w:rsidRDefault="00C6494C" w:rsidP="00FF5E35">
            <w:pPr>
              <w:jc w:val="center"/>
              <w:rPr>
                <w:sz w:val="28"/>
                <w:szCs w:val="28"/>
              </w:rPr>
            </w:pPr>
          </w:p>
        </w:tc>
        <w:tc>
          <w:tcPr>
            <w:tcW w:w="992" w:type="dxa"/>
            <w:vAlign w:val="center"/>
          </w:tcPr>
          <w:p w:rsidR="00C6494C" w:rsidRPr="008B37A5" w:rsidRDefault="00C6494C" w:rsidP="00FF5E35">
            <w:pPr>
              <w:jc w:val="center"/>
              <w:rPr>
                <w:sz w:val="28"/>
                <w:szCs w:val="28"/>
              </w:rPr>
            </w:pPr>
          </w:p>
        </w:tc>
        <w:tc>
          <w:tcPr>
            <w:tcW w:w="851" w:type="dxa"/>
            <w:vAlign w:val="center"/>
          </w:tcPr>
          <w:p w:rsidR="00C6494C" w:rsidRPr="008B37A5" w:rsidRDefault="00C6494C" w:rsidP="00FF5E35">
            <w:pPr>
              <w:jc w:val="center"/>
              <w:rPr>
                <w:sz w:val="28"/>
                <w:szCs w:val="28"/>
              </w:rPr>
            </w:pPr>
          </w:p>
        </w:tc>
        <w:tc>
          <w:tcPr>
            <w:tcW w:w="850" w:type="dxa"/>
            <w:vAlign w:val="center"/>
          </w:tcPr>
          <w:p w:rsidR="00C6494C" w:rsidRPr="008B37A5" w:rsidRDefault="00C6494C" w:rsidP="00FF5E35">
            <w:pPr>
              <w:jc w:val="center"/>
              <w:rPr>
                <w:sz w:val="28"/>
                <w:szCs w:val="28"/>
              </w:rPr>
            </w:pPr>
          </w:p>
        </w:tc>
        <w:tc>
          <w:tcPr>
            <w:tcW w:w="993" w:type="dxa"/>
            <w:vAlign w:val="center"/>
          </w:tcPr>
          <w:p w:rsidR="00C6494C" w:rsidRPr="008B37A5" w:rsidRDefault="00C6494C" w:rsidP="00FF5E35">
            <w:pPr>
              <w:jc w:val="center"/>
              <w:rPr>
                <w:sz w:val="28"/>
                <w:szCs w:val="28"/>
              </w:rPr>
            </w:pPr>
          </w:p>
        </w:tc>
        <w:tc>
          <w:tcPr>
            <w:tcW w:w="708" w:type="dxa"/>
            <w:vAlign w:val="center"/>
          </w:tcPr>
          <w:p w:rsidR="00C6494C" w:rsidRPr="008B37A5" w:rsidRDefault="00C6494C" w:rsidP="00FF5E35">
            <w:pPr>
              <w:jc w:val="center"/>
              <w:rPr>
                <w:sz w:val="28"/>
                <w:szCs w:val="28"/>
              </w:rPr>
            </w:pPr>
          </w:p>
        </w:tc>
        <w:tc>
          <w:tcPr>
            <w:tcW w:w="709" w:type="dxa"/>
            <w:vAlign w:val="center"/>
          </w:tcPr>
          <w:p w:rsidR="00C6494C" w:rsidRPr="008B37A5" w:rsidRDefault="00C6494C" w:rsidP="00FF5E35">
            <w:pPr>
              <w:jc w:val="center"/>
              <w:rPr>
                <w:sz w:val="28"/>
                <w:szCs w:val="28"/>
              </w:rPr>
            </w:pPr>
          </w:p>
        </w:tc>
        <w:tc>
          <w:tcPr>
            <w:tcW w:w="997" w:type="dxa"/>
            <w:vAlign w:val="center"/>
          </w:tcPr>
          <w:p w:rsidR="00C6494C" w:rsidRPr="008B37A5" w:rsidRDefault="00C6494C" w:rsidP="00FF5E35">
            <w:pPr>
              <w:jc w:val="center"/>
              <w:rPr>
                <w:sz w:val="28"/>
                <w:szCs w:val="28"/>
              </w:rPr>
            </w:pPr>
          </w:p>
        </w:tc>
      </w:tr>
      <w:tr w:rsidR="00C6494C" w:rsidRPr="008B37A5" w:rsidTr="00DD6F39">
        <w:tc>
          <w:tcPr>
            <w:tcW w:w="2689" w:type="dxa"/>
            <w:vAlign w:val="center"/>
          </w:tcPr>
          <w:p w:rsidR="00C6494C" w:rsidRPr="008B37A5" w:rsidRDefault="00C6494C" w:rsidP="00FF5E35">
            <w:pPr>
              <w:jc w:val="center"/>
              <w:rPr>
                <w:color w:val="000000"/>
                <w:sz w:val="28"/>
                <w:szCs w:val="28"/>
                <w:lang w:eastAsia="ru-RU"/>
              </w:rPr>
            </w:pPr>
            <w:r w:rsidRPr="008B37A5">
              <w:rPr>
                <w:color w:val="000000"/>
                <w:sz w:val="28"/>
                <w:szCs w:val="28"/>
                <w:lang w:eastAsia="ru-RU"/>
              </w:rPr>
              <w:t>Қанша бұзау жем жеді</w:t>
            </w:r>
          </w:p>
        </w:tc>
        <w:tc>
          <w:tcPr>
            <w:tcW w:w="850" w:type="dxa"/>
            <w:vAlign w:val="center"/>
          </w:tcPr>
          <w:p w:rsidR="00C6494C" w:rsidRPr="008B37A5" w:rsidRDefault="00C6494C" w:rsidP="00FF5E35">
            <w:pPr>
              <w:jc w:val="center"/>
              <w:rPr>
                <w:sz w:val="28"/>
                <w:szCs w:val="28"/>
              </w:rPr>
            </w:pPr>
          </w:p>
        </w:tc>
        <w:tc>
          <w:tcPr>
            <w:tcW w:w="992" w:type="dxa"/>
            <w:vAlign w:val="center"/>
          </w:tcPr>
          <w:p w:rsidR="00C6494C" w:rsidRPr="008B37A5" w:rsidRDefault="00C6494C" w:rsidP="00FF5E35">
            <w:pPr>
              <w:jc w:val="center"/>
              <w:rPr>
                <w:sz w:val="28"/>
                <w:szCs w:val="28"/>
              </w:rPr>
            </w:pPr>
          </w:p>
        </w:tc>
        <w:tc>
          <w:tcPr>
            <w:tcW w:w="851" w:type="dxa"/>
            <w:vAlign w:val="center"/>
          </w:tcPr>
          <w:p w:rsidR="00C6494C" w:rsidRPr="008B37A5" w:rsidRDefault="00C6494C" w:rsidP="00FF5E35">
            <w:pPr>
              <w:jc w:val="center"/>
              <w:rPr>
                <w:sz w:val="28"/>
                <w:szCs w:val="28"/>
              </w:rPr>
            </w:pPr>
          </w:p>
        </w:tc>
        <w:tc>
          <w:tcPr>
            <w:tcW w:w="850" w:type="dxa"/>
            <w:vAlign w:val="center"/>
          </w:tcPr>
          <w:p w:rsidR="00C6494C" w:rsidRPr="008B37A5" w:rsidRDefault="00C6494C" w:rsidP="00FF5E35">
            <w:pPr>
              <w:jc w:val="center"/>
              <w:rPr>
                <w:sz w:val="28"/>
                <w:szCs w:val="28"/>
              </w:rPr>
            </w:pPr>
          </w:p>
        </w:tc>
        <w:tc>
          <w:tcPr>
            <w:tcW w:w="993" w:type="dxa"/>
            <w:vAlign w:val="center"/>
          </w:tcPr>
          <w:p w:rsidR="00C6494C" w:rsidRPr="008B37A5" w:rsidRDefault="00C6494C" w:rsidP="00FF5E35">
            <w:pPr>
              <w:jc w:val="center"/>
              <w:rPr>
                <w:sz w:val="28"/>
                <w:szCs w:val="28"/>
              </w:rPr>
            </w:pPr>
          </w:p>
        </w:tc>
        <w:tc>
          <w:tcPr>
            <w:tcW w:w="708" w:type="dxa"/>
            <w:vAlign w:val="center"/>
          </w:tcPr>
          <w:p w:rsidR="00C6494C" w:rsidRPr="008B37A5" w:rsidRDefault="00C6494C" w:rsidP="00FF5E35">
            <w:pPr>
              <w:jc w:val="center"/>
              <w:rPr>
                <w:sz w:val="28"/>
                <w:szCs w:val="28"/>
              </w:rPr>
            </w:pPr>
          </w:p>
        </w:tc>
        <w:tc>
          <w:tcPr>
            <w:tcW w:w="709" w:type="dxa"/>
            <w:vAlign w:val="center"/>
          </w:tcPr>
          <w:p w:rsidR="00C6494C" w:rsidRPr="008B37A5" w:rsidRDefault="00C6494C" w:rsidP="00FF5E35">
            <w:pPr>
              <w:jc w:val="center"/>
              <w:rPr>
                <w:sz w:val="28"/>
                <w:szCs w:val="28"/>
              </w:rPr>
            </w:pPr>
          </w:p>
        </w:tc>
        <w:tc>
          <w:tcPr>
            <w:tcW w:w="997" w:type="dxa"/>
            <w:vAlign w:val="center"/>
          </w:tcPr>
          <w:p w:rsidR="00C6494C" w:rsidRPr="008B37A5" w:rsidRDefault="00C6494C" w:rsidP="00FF5E35">
            <w:pPr>
              <w:jc w:val="center"/>
              <w:rPr>
                <w:sz w:val="28"/>
                <w:szCs w:val="28"/>
              </w:rPr>
            </w:pPr>
          </w:p>
        </w:tc>
      </w:tr>
      <w:tr w:rsidR="00C6494C" w:rsidRPr="008B37A5" w:rsidTr="00DD6F39">
        <w:tc>
          <w:tcPr>
            <w:tcW w:w="2689" w:type="dxa"/>
            <w:vAlign w:val="center"/>
          </w:tcPr>
          <w:p w:rsidR="00C6494C" w:rsidRPr="008B37A5" w:rsidRDefault="00C6494C" w:rsidP="00FF5E35">
            <w:pPr>
              <w:jc w:val="center"/>
              <w:rPr>
                <w:color w:val="000000"/>
                <w:sz w:val="28"/>
                <w:szCs w:val="28"/>
                <w:lang w:eastAsia="ru-RU"/>
              </w:rPr>
            </w:pPr>
            <w:r w:rsidRPr="008B37A5">
              <w:rPr>
                <w:color w:val="000000"/>
                <w:sz w:val="28"/>
                <w:szCs w:val="28"/>
                <w:lang w:eastAsia="ru-RU"/>
              </w:rPr>
              <w:t>Қанша уақыт жеді</w:t>
            </w:r>
          </w:p>
        </w:tc>
        <w:tc>
          <w:tcPr>
            <w:tcW w:w="850" w:type="dxa"/>
            <w:vAlign w:val="center"/>
          </w:tcPr>
          <w:p w:rsidR="00C6494C" w:rsidRPr="008B37A5" w:rsidRDefault="00C6494C" w:rsidP="00FF5E35">
            <w:pPr>
              <w:jc w:val="center"/>
              <w:rPr>
                <w:sz w:val="28"/>
                <w:szCs w:val="28"/>
              </w:rPr>
            </w:pPr>
          </w:p>
        </w:tc>
        <w:tc>
          <w:tcPr>
            <w:tcW w:w="992" w:type="dxa"/>
            <w:vAlign w:val="center"/>
          </w:tcPr>
          <w:p w:rsidR="00C6494C" w:rsidRPr="008B37A5" w:rsidRDefault="00C6494C" w:rsidP="00FF5E35">
            <w:pPr>
              <w:jc w:val="center"/>
              <w:rPr>
                <w:sz w:val="28"/>
                <w:szCs w:val="28"/>
              </w:rPr>
            </w:pPr>
          </w:p>
        </w:tc>
        <w:tc>
          <w:tcPr>
            <w:tcW w:w="851" w:type="dxa"/>
            <w:vAlign w:val="center"/>
          </w:tcPr>
          <w:p w:rsidR="00C6494C" w:rsidRPr="008B37A5" w:rsidRDefault="00C6494C" w:rsidP="00FF5E35">
            <w:pPr>
              <w:jc w:val="center"/>
              <w:rPr>
                <w:sz w:val="28"/>
                <w:szCs w:val="28"/>
              </w:rPr>
            </w:pPr>
          </w:p>
        </w:tc>
        <w:tc>
          <w:tcPr>
            <w:tcW w:w="850" w:type="dxa"/>
            <w:vAlign w:val="center"/>
          </w:tcPr>
          <w:p w:rsidR="00C6494C" w:rsidRPr="008B37A5" w:rsidRDefault="00C6494C" w:rsidP="00FF5E35">
            <w:pPr>
              <w:jc w:val="center"/>
              <w:rPr>
                <w:sz w:val="28"/>
                <w:szCs w:val="28"/>
              </w:rPr>
            </w:pPr>
          </w:p>
        </w:tc>
        <w:tc>
          <w:tcPr>
            <w:tcW w:w="993" w:type="dxa"/>
            <w:vAlign w:val="center"/>
          </w:tcPr>
          <w:p w:rsidR="00C6494C" w:rsidRPr="008B37A5" w:rsidRDefault="00C6494C" w:rsidP="00FF5E35">
            <w:pPr>
              <w:jc w:val="center"/>
              <w:rPr>
                <w:sz w:val="28"/>
                <w:szCs w:val="28"/>
              </w:rPr>
            </w:pPr>
          </w:p>
        </w:tc>
        <w:tc>
          <w:tcPr>
            <w:tcW w:w="708" w:type="dxa"/>
            <w:vAlign w:val="center"/>
          </w:tcPr>
          <w:p w:rsidR="00C6494C" w:rsidRPr="008B37A5" w:rsidRDefault="00C6494C" w:rsidP="00FF5E35">
            <w:pPr>
              <w:jc w:val="center"/>
              <w:rPr>
                <w:sz w:val="28"/>
                <w:szCs w:val="28"/>
              </w:rPr>
            </w:pPr>
          </w:p>
        </w:tc>
        <w:tc>
          <w:tcPr>
            <w:tcW w:w="709" w:type="dxa"/>
            <w:vAlign w:val="center"/>
          </w:tcPr>
          <w:p w:rsidR="00C6494C" w:rsidRPr="008B37A5" w:rsidRDefault="00C6494C" w:rsidP="00FF5E35">
            <w:pPr>
              <w:jc w:val="center"/>
              <w:rPr>
                <w:sz w:val="28"/>
                <w:szCs w:val="28"/>
              </w:rPr>
            </w:pPr>
          </w:p>
        </w:tc>
        <w:tc>
          <w:tcPr>
            <w:tcW w:w="997" w:type="dxa"/>
            <w:vAlign w:val="center"/>
          </w:tcPr>
          <w:p w:rsidR="00C6494C" w:rsidRPr="008B37A5" w:rsidRDefault="00C6494C" w:rsidP="00FF5E35">
            <w:pPr>
              <w:jc w:val="center"/>
              <w:rPr>
                <w:sz w:val="28"/>
                <w:szCs w:val="28"/>
              </w:rPr>
            </w:pPr>
          </w:p>
        </w:tc>
      </w:tr>
      <w:tr w:rsidR="00C6494C" w:rsidRPr="008B37A5" w:rsidTr="00DD6F39">
        <w:tc>
          <w:tcPr>
            <w:tcW w:w="2689" w:type="dxa"/>
            <w:vAlign w:val="center"/>
          </w:tcPr>
          <w:p w:rsidR="00C6494C" w:rsidRPr="008B37A5" w:rsidRDefault="00C6494C" w:rsidP="00FF5E35">
            <w:pPr>
              <w:jc w:val="center"/>
              <w:rPr>
                <w:color w:val="000000"/>
                <w:sz w:val="28"/>
                <w:szCs w:val="28"/>
                <w:lang w:eastAsia="ru-RU"/>
              </w:rPr>
            </w:pPr>
            <w:r w:rsidRPr="008B37A5">
              <w:rPr>
                <w:color w:val="000000"/>
                <w:sz w:val="28"/>
                <w:szCs w:val="28"/>
                <w:lang w:eastAsia="ru-RU"/>
              </w:rPr>
              <w:t>Қанша бұзау күйіс қайырды</w:t>
            </w:r>
          </w:p>
        </w:tc>
        <w:tc>
          <w:tcPr>
            <w:tcW w:w="850" w:type="dxa"/>
            <w:vAlign w:val="center"/>
          </w:tcPr>
          <w:p w:rsidR="00C6494C" w:rsidRPr="008B37A5" w:rsidRDefault="00C6494C" w:rsidP="00FF5E35">
            <w:pPr>
              <w:jc w:val="center"/>
              <w:rPr>
                <w:sz w:val="28"/>
                <w:szCs w:val="28"/>
              </w:rPr>
            </w:pPr>
          </w:p>
        </w:tc>
        <w:tc>
          <w:tcPr>
            <w:tcW w:w="992" w:type="dxa"/>
            <w:vAlign w:val="center"/>
          </w:tcPr>
          <w:p w:rsidR="00C6494C" w:rsidRPr="008B37A5" w:rsidRDefault="00C6494C" w:rsidP="00FF5E35">
            <w:pPr>
              <w:jc w:val="center"/>
              <w:rPr>
                <w:sz w:val="28"/>
                <w:szCs w:val="28"/>
              </w:rPr>
            </w:pPr>
          </w:p>
        </w:tc>
        <w:tc>
          <w:tcPr>
            <w:tcW w:w="851" w:type="dxa"/>
            <w:vAlign w:val="center"/>
          </w:tcPr>
          <w:p w:rsidR="00C6494C" w:rsidRPr="008B37A5" w:rsidRDefault="00C6494C" w:rsidP="00FF5E35">
            <w:pPr>
              <w:jc w:val="center"/>
              <w:rPr>
                <w:sz w:val="28"/>
                <w:szCs w:val="28"/>
              </w:rPr>
            </w:pPr>
          </w:p>
        </w:tc>
        <w:tc>
          <w:tcPr>
            <w:tcW w:w="850" w:type="dxa"/>
            <w:vAlign w:val="center"/>
          </w:tcPr>
          <w:p w:rsidR="00C6494C" w:rsidRPr="008B37A5" w:rsidRDefault="00C6494C" w:rsidP="00FF5E35">
            <w:pPr>
              <w:jc w:val="center"/>
              <w:rPr>
                <w:sz w:val="28"/>
                <w:szCs w:val="28"/>
              </w:rPr>
            </w:pPr>
          </w:p>
        </w:tc>
        <w:tc>
          <w:tcPr>
            <w:tcW w:w="993" w:type="dxa"/>
            <w:vAlign w:val="center"/>
          </w:tcPr>
          <w:p w:rsidR="00C6494C" w:rsidRPr="008B37A5" w:rsidRDefault="00C6494C" w:rsidP="00FF5E35">
            <w:pPr>
              <w:jc w:val="center"/>
              <w:rPr>
                <w:sz w:val="28"/>
                <w:szCs w:val="28"/>
              </w:rPr>
            </w:pPr>
          </w:p>
        </w:tc>
        <w:tc>
          <w:tcPr>
            <w:tcW w:w="708" w:type="dxa"/>
            <w:vAlign w:val="center"/>
          </w:tcPr>
          <w:p w:rsidR="00C6494C" w:rsidRPr="008B37A5" w:rsidRDefault="00C6494C" w:rsidP="00FF5E35">
            <w:pPr>
              <w:jc w:val="center"/>
              <w:rPr>
                <w:sz w:val="28"/>
                <w:szCs w:val="28"/>
              </w:rPr>
            </w:pPr>
          </w:p>
        </w:tc>
        <w:tc>
          <w:tcPr>
            <w:tcW w:w="709" w:type="dxa"/>
            <w:vAlign w:val="center"/>
          </w:tcPr>
          <w:p w:rsidR="00C6494C" w:rsidRPr="008B37A5" w:rsidRDefault="00C6494C" w:rsidP="00FF5E35">
            <w:pPr>
              <w:jc w:val="center"/>
              <w:rPr>
                <w:sz w:val="28"/>
                <w:szCs w:val="28"/>
              </w:rPr>
            </w:pPr>
          </w:p>
        </w:tc>
        <w:tc>
          <w:tcPr>
            <w:tcW w:w="997" w:type="dxa"/>
            <w:vAlign w:val="center"/>
          </w:tcPr>
          <w:p w:rsidR="00C6494C" w:rsidRPr="008B37A5" w:rsidRDefault="00C6494C" w:rsidP="00FF5E35">
            <w:pPr>
              <w:jc w:val="center"/>
              <w:rPr>
                <w:sz w:val="28"/>
                <w:szCs w:val="28"/>
              </w:rPr>
            </w:pPr>
          </w:p>
        </w:tc>
      </w:tr>
      <w:tr w:rsidR="00C6494C" w:rsidRPr="008B37A5" w:rsidTr="00DD6F39">
        <w:tc>
          <w:tcPr>
            <w:tcW w:w="2689" w:type="dxa"/>
            <w:vAlign w:val="center"/>
          </w:tcPr>
          <w:p w:rsidR="00C6494C" w:rsidRPr="008B37A5" w:rsidRDefault="00C6494C" w:rsidP="00FF5E35">
            <w:pPr>
              <w:jc w:val="center"/>
              <w:rPr>
                <w:color w:val="000000"/>
                <w:sz w:val="28"/>
                <w:szCs w:val="28"/>
                <w:lang w:eastAsia="ru-RU"/>
              </w:rPr>
            </w:pPr>
            <w:r w:rsidRPr="008B37A5">
              <w:rPr>
                <w:color w:val="000000"/>
                <w:sz w:val="28"/>
                <w:szCs w:val="28"/>
                <w:lang w:eastAsia="ru-RU"/>
              </w:rPr>
              <w:t>Қанша уақыт күйіс қайырды</w:t>
            </w:r>
          </w:p>
        </w:tc>
        <w:tc>
          <w:tcPr>
            <w:tcW w:w="850" w:type="dxa"/>
            <w:vAlign w:val="center"/>
          </w:tcPr>
          <w:p w:rsidR="00C6494C" w:rsidRPr="008B37A5" w:rsidRDefault="00C6494C" w:rsidP="00FF5E35">
            <w:pPr>
              <w:jc w:val="center"/>
              <w:rPr>
                <w:sz w:val="28"/>
                <w:szCs w:val="28"/>
              </w:rPr>
            </w:pPr>
          </w:p>
        </w:tc>
        <w:tc>
          <w:tcPr>
            <w:tcW w:w="992" w:type="dxa"/>
            <w:vAlign w:val="center"/>
          </w:tcPr>
          <w:p w:rsidR="00C6494C" w:rsidRPr="008B37A5" w:rsidRDefault="00C6494C" w:rsidP="00FF5E35">
            <w:pPr>
              <w:jc w:val="center"/>
              <w:rPr>
                <w:sz w:val="28"/>
                <w:szCs w:val="28"/>
              </w:rPr>
            </w:pPr>
          </w:p>
        </w:tc>
        <w:tc>
          <w:tcPr>
            <w:tcW w:w="851" w:type="dxa"/>
            <w:vAlign w:val="center"/>
          </w:tcPr>
          <w:p w:rsidR="00C6494C" w:rsidRPr="008B37A5" w:rsidRDefault="00C6494C" w:rsidP="00FF5E35">
            <w:pPr>
              <w:jc w:val="center"/>
              <w:rPr>
                <w:sz w:val="28"/>
                <w:szCs w:val="28"/>
              </w:rPr>
            </w:pPr>
          </w:p>
        </w:tc>
        <w:tc>
          <w:tcPr>
            <w:tcW w:w="850" w:type="dxa"/>
            <w:vAlign w:val="center"/>
          </w:tcPr>
          <w:p w:rsidR="00C6494C" w:rsidRPr="008B37A5" w:rsidRDefault="00C6494C" w:rsidP="00FF5E35">
            <w:pPr>
              <w:jc w:val="center"/>
              <w:rPr>
                <w:sz w:val="28"/>
                <w:szCs w:val="28"/>
              </w:rPr>
            </w:pPr>
          </w:p>
        </w:tc>
        <w:tc>
          <w:tcPr>
            <w:tcW w:w="993" w:type="dxa"/>
            <w:vAlign w:val="center"/>
          </w:tcPr>
          <w:p w:rsidR="00C6494C" w:rsidRPr="008B37A5" w:rsidRDefault="00C6494C" w:rsidP="00FF5E35">
            <w:pPr>
              <w:jc w:val="center"/>
              <w:rPr>
                <w:sz w:val="28"/>
                <w:szCs w:val="28"/>
              </w:rPr>
            </w:pPr>
          </w:p>
        </w:tc>
        <w:tc>
          <w:tcPr>
            <w:tcW w:w="708" w:type="dxa"/>
            <w:vAlign w:val="center"/>
          </w:tcPr>
          <w:p w:rsidR="00C6494C" w:rsidRPr="008B37A5" w:rsidRDefault="00C6494C" w:rsidP="00FF5E35">
            <w:pPr>
              <w:jc w:val="center"/>
              <w:rPr>
                <w:sz w:val="28"/>
                <w:szCs w:val="28"/>
              </w:rPr>
            </w:pPr>
          </w:p>
        </w:tc>
        <w:tc>
          <w:tcPr>
            <w:tcW w:w="709" w:type="dxa"/>
            <w:vAlign w:val="center"/>
          </w:tcPr>
          <w:p w:rsidR="00C6494C" w:rsidRPr="008B37A5" w:rsidRDefault="00C6494C" w:rsidP="00FF5E35">
            <w:pPr>
              <w:jc w:val="center"/>
              <w:rPr>
                <w:sz w:val="28"/>
                <w:szCs w:val="28"/>
              </w:rPr>
            </w:pPr>
          </w:p>
        </w:tc>
        <w:tc>
          <w:tcPr>
            <w:tcW w:w="997" w:type="dxa"/>
            <w:vAlign w:val="center"/>
          </w:tcPr>
          <w:p w:rsidR="00C6494C" w:rsidRPr="008B37A5" w:rsidRDefault="00C6494C" w:rsidP="00FF5E35">
            <w:pPr>
              <w:jc w:val="center"/>
              <w:rPr>
                <w:sz w:val="28"/>
                <w:szCs w:val="28"/>
              </w:rPr>
            </w:pPr>
          </w:p>
        </w:tc>
      </w:tr>
      <w:tr w:rsidR="00C6494C" w:rsidRPr="008B37A5" w:rsidTr="00DD6F39">
        <w:tc>
          <w:tcPr>
            <w:tcW w:w="2689" w:type="dxa"/>
            <w:vAlign w:val="center"/>
          </w:tcPr>
          <w:p w:rsidR="00C6494C" w:rsidRPr="008B37A5" w:rsidRDefault="00C6494C" w:rsidP="00FF5E35">
            <w:pPr>
              <w:jc w:val="center"/>
              <w:rPr>
                <w:color w:val="000000"/>
                <w:sz w:val="28"/>
                <w:szCs w:val="28"/>
                <w:lang w:eastAsia="ru-RU"/>
              </w:rPr>
            </w:pPr>
            <w:r w:rsidRPr="008B37A5">
              <w:rPr>
                <w:color w:val="000000"/>
                <w:sz w:val="28"/>
                <w:szCs w:val="28"/>
                <w:lang w:eastAsia="ru-RU"/>
              </w:rPr>
              <w:lastRenderedPageBreak/>
              <w:t>Жатқан бұзаулар саны</w:t>
            </w:r>
          </w:p>
          <w:p w:rsidR="00C6494C" w:rsidRPr="008B37A5" w:rsidRDefault="00C6494C" w:rsidP="00FF5E35">
            <w:pPr>
              <w:jc w:val="center"/>
              <w:rPr>
                <w:color w:val="000000"/>
                <w:sz w:val="28"/>
                <w:szCs w:val="28"/>
                <w:lang w:eastAsia="ru-RU"/>
              </w:rPr>
            </w:pPr>
            <w:r w:rsidRPr="008B37A5">
              <w:rPr>
                <w:color w:val="000000"/>
                <w:sz w:val="28"/>
                <w:szCs w:val="28"/>
                <w:lang w:eastAsia="ru-RU"/>
              </w:rPr>
              <w:t>(қанша уақыт)</w:t>
            </w:r>
          </w:p>
        </w:tc>
        <w:tc>
          <w:tcPr>
            <w:tcW w:w="850" w:type="dxa"/>
            <w:vAlign w:val="center"/>
          </w:tcPr>
          <w:p w:rsidR="00C6494C" w:rsidRPr="008B37A5" w:rsidRDefault="00C6494C" w:rsidP="00FF5E35">
            <w:pPr>
              <w:jc w:val="center"/>
              <w:rPr>
                <w:sz w:val="28"/>
                <w:szCs w:val="28"/>
              </w:rPr>
            </w:pPr>
          </w:p>
        </w:tc>
        <w:tc>
          <w:tcPr>
            <w:tcW w:w="992" w:type="dxa"/>
            <w:vAlign w:val="center"/>
          </w:tcPr>
          <w:p w:rsidR="00C6494C" w:rsidRPr="008B37A5" w:rsidRDefault="00C6494C" w:rsidP="00FF5E35">
            <w:pPr>
              <w:jc w:val="center"/>
              <w:rPr>
                <w:sz w:val="28"/>
                <w:szCs w:val="28"/>
              </w:rPr>
            </w:pPr>
          </w:p>
        </w:tc>
        <w:tc>
          <w:tcPr>
            <w:tcW w:w="851" w:type="dxa"/>
            <w:vAlign w:val="center"/>
          </w:tcPr>
          <w:p w:rsidR="00C6494C" w:rsidRPr="008B37A5" w:rsidRDefault="00C6494C" w:rsidP="00FF5E35">
            <w:pPr>
              <w:jc w:val="center"/>
              <w:rPr>
                <w:sz w:val="28"/>
                <w:szCs w:val="28"/>
              </w:rPr>
            </w:pPr>
          </w:p>
        </w:tc>
        <w:tc>
          <w:tcPr>
            <w:tcW w:w="850" w:type="dxa"/>
            <w:vAlign w:val="center"/>
          </w:tcPr>
          <w:p w:rsidR="00C6494C" w:rsidRPr="008B37A5" w:rsidRDefault="00C6494C" w:rsidP="00FF5E35">
            <w:pPr>
              <w:jc w:val="center"/>
              <w:rPr>
                <w:sz w:val="28"/>
                <w:szCs w:val="28"/>
              </w:rPr>
            </w:pPr>
          </w:p>
        </w:tc>
        <w:tc>
          <w:tcPr>
            <w:tcW w:w="993" w:type="dxa"/>
            <w:vAlign w:val="center"/>
          </w:tcPr>
          <w:p w:rsidR="00C6494C" w:rsidRPr="008B37A5" w:rsidRDefault="00C6494C" w:rsidP="00FF5E35">
            <w:pPr>
              <w:jc w:val="center"/>
              <w:rPr>
                <w:sz w:val="28"/>
                <w:szCs w:val="28"/>
              </w:rPr>
            </w:pPr>
          </w:p>
        </w:tc>
        <w:tc>
          <w:tcPr>
            <w:tcW w:w="708" w:type="dxa"/>
            <w:vAlign w:val="center"/>
          </w:tcPr>
          <w:p w:rsidR="00C6494C" w:rsidRPr="008B37A5" w:rsidRDefault="00C6494C" w:rsidP="00FF5E35">
            <w:pPr>
              <w:jc w:val="center"/>
              <w:rPr>
                <w:sz w:val="28"/>
                <w:szCs w:val="28"/>
              </w:rPr>
            </w:pPr>
          </w:p>
        </w:tc>
        <w:tc>
          <w:tcPr>
            <w:tcW w:w="709" w:type="dxa"/>
            <w:vAlign w:val="center"/>
          </w:tcPr>
          <w:p w:rsidR="00C6494C" w:rsidRPr="008B37A5" w:rsidRDefault="00C6494C" w:rsidP="00FF5E35">
            <w:pPr>
              <w:jc w:val="center"/>
              <w:rPr>
                <w:sz w:val="28"/>
                <w:szCs w:val="28"/>
              </w:rPr>
            </w:pPr>
          </w:p>
        </w:tc>
        <w:tc>
          <w:tcPr>
            <w:tcW w:w="997" w:type="dxa"/>
            <w:vAlign w:val="center"/>
          </w:tcPr>
          <w:p w:rsidR="00C6494C" w:rsidRPr="008B37A5" w:rsidRDefault="00C6494C" w:rsidP="00FF5E35">
            <w:pPr>
              <w:jc w:val="center"/>
              <w:rPr>
                <w:sz w:val="28"/>
                <w:szCs w:val="28"/>
              </w:rPr>
            </w:pPr>
          </w:p>
        </w:tc>
      </w:tr>
      <w:tr w:rsidR="00C6494C" w:rsidRPr="008B37A5" w:rsidTr="00DD6F39">
        <w:tc>
          <w:tcPr>
            <w:tcW w:w="2689" w:type="dxa"/>
            <w:vAlign w:val="center"/>
          </w:tcPr>
          <w:p w:rsidR="00C6494C" w:rsidRPr="008B37A5" w:rsidRDefault="00C6494C" w:rsidP="00FF5E35">
            <w:pPr>
              <w:jc w:val="center"/>
              <w:rPr>
                <w:color w:val="000000"/>
                <w:sz w:val="28"/>
                <w:szCs w:val="28"/>
                <w:lang w:eastAsia="ru-RU"/>
              </w:rPr>
            </w:pPr>
            <w:r w:rsidRPr="008B37A5">
              <w:rPr>
                <w:color w:val="000000"/>
                <w:sz w:val="28"/>
                <w:szCs w:val="28"/>
                <w:lang w:eastAsia="ru-RU"/>
              </w:rPr>
              <w:t>Отырған бұзаулар саны</w:t>
            </w:r>
          </w:p>
          <w:p w:rsidR="00C6494C" w:rsidRPr="008B37A5" w:rsidRDefault="00C6494C" w:rsidP="00FF5E35">
            <w:pPr>
              <w:jc w:val="center"/>
              <w:rPr>
                <w:color w:val="000000"/>
                <w:sz w:val="28"/>
                <w:szCs w:val="28"/>
                <w:lang w:eastAsia="ru-RU"/>
              </w:rPr>
            </w:pPr>
            <w:r w:rsidRPr="008B37A5">
              <w:rPr>
                <w:color w:val="000000"/>
                <w:sz w:val="28"/>
                <w:szCs w:val="28"/>
                <w:lang w:eastAsia="ru-RU"/>
              </w:rPr>
              <w:t>(қанша уақыт)</w:t>
            </w:r>
          </w:p>
        </w:tc>
        <w:tc>
          <w:tcPr>
            <w:tcW w:w="850" w:type="dxa"/>
            <w:vAlign w:val="center"/>
          </w:tcPr>
          <w:p w:rsidR="00C6494C" w:rsidRPr="008B37A5" w:rsidRDefault="00C6494C" w:rsidP="00FF5E35">
            <w:pPr>
              <w:jc w:val="center"/>
              <w:rPr>
                <w:sz w:val="28"/>
                <w:szCs w:val="28"/>
              </w:rPr>
            </w:pPr>
          </w:p>
        </w:tc>
        <w:tc>
          <w:tcPr>
            <w:tcW w:w="992" w:type="dxa"/>
            <w:vAlign w:val="center"/>
          </w:tcPr>
          <w:p w:rsidR="00C6494C" w:rsidRPr="008B37A5" w:rsidRDefault="00C6494C" w:rsidP="00FF5E35">
            <w:pPr>
              <w:jc w:val="center"/>
              <w:rPr>
                <w:sz w:val="28"/>
                <w:szCs w:val="28"/>
              </w:rPr>
            </w:pPr>
          </w:p>
        </w:tc>
        <w:tc>
          <w:tcPr>
            <w:tcW w:w="851" w:type="dxa"/>
            <w:vAlign w:val="center"/>
          </w:tcPr>
          <w:p w:rsidR="00C6494C" w:rsidRPr="008B37A5" w:rsidRDefault="00C6494C" w:rsidP="00FF5E35">
            <w:pPr>
              <w:jc w:val="center"/>
              <w:rPr>
                <w:sz w:val="28"/>
                <w:szCs w:val="28"/>
              </w:rPr>
            </w:pPr>
          </w:p>
        </w:tc>
        <w:tc>
          <w:tcPr>
            <w:tcW w:w="850" w:type="dxa"/>
            <w:vAlign w:val="center"/>
          </w:tcPr>
          <w:p w:rsidR="00C6494C" w:rsidRPr="008B37A5" w:rsidRDefault="00C6494C" w:rsidP="00FF5E35">
            <w:pPr>
              <w:jc w:val="center"/>
              <w:rPr>
                <w:sz w:val="28"/>
                <w:szCs w:val="28"/>
              </w:rPr>
            </w:pPr>
          </w:p>
        </w:tc>
        <w:tc>
          <w:tcPr>
            <w:tcW w:w="993" w:type="dxa"/>
            <w:vAlign w:val="center"/>
          </w:tcPr>
          <w:p w:rsidR="00C6494C" w:rsidRPr="008B37A5" w:rsidRDefault="00C6494C" w:rsidP="00FF5E35">
            <w:pPr>
              <w:jc w:val="center"/>
              <w:rPr>
                <w:sz w:val="28"/>
                <w:szCs w:val="28"/>
              </w:rPr>
            </w:pPr>
          </w:p>
        </w:tc>
        <w:tc>
          <w:tcPr>
            <w:tcW w:w="708" w:type="dxa"/>
            <w:vAlign w:val="center"/>
          </w:tcPr>
          <w:p w:rsidR="00C6494C" w:rsidRPr="008B37A5" w:rsidRDefault="00C6494C" w:rsidP="00FF5E35">
            <w:pPr>
              <w:jc w:val="center"/>
              <w:rPr>
                <w:sz w:val="28"/>
                <w:szCs w:val="28"/>
              </w:rPr>
            </w:pPr>
          </w:p>
        </w:tc>
        <w:tc>
          <w:tcPr>
            <w:tcW w:w="709" w:type="dxa"/>
            <w:vAlign w:val="center"/>
          </w:tcPr>
          <w:p w:rsidR="00C6494C" w:rsidRPr="008B37A5" w:rsidRDefault="00C6494C" w:rsidP="00FF5E35">
            <w:pPr>
              <w:jc w:val="center"/>
              <w:rPr>
                <w:sz w:val="28"/>
                <w:szCs w:val="28"/>
              </w:rPr>
            </w:pPr>
          </w:p>
        </w:tc>
        <w:tc>
          <w:tcPr>
            <w:tcW w:w="997" w:type="dxa"/>
            <w:vAlign w:val="center"/>
          </w:tcPr>
          <w:p w:rsidR="00C6494C" w:rsidRPr="008B37A5" w:rsidRDefault="00C6494C" w:rsidP="00FF5E35">
            <w:pPr>
              <w:jc w:val="center"/>
              <w:rPr>
                <w:sz w:val="28"/>
                <w:szCs w:val="28"/>
              </w:rPr>
            </w:pPr>
          </w:p>
        </w:tc>
      </w:tr>
      <w:tr w:rsidR="00C6494C" w:rsidRPr="008B37A5" w:rsidTr="00DD6F39">
        <w:tc>
          <w:tcPr>
            <w:tcW w:w="2689" w:type="dxa"/>
            <w:vAlign w:val="center"/>
          </w:tcPr>
          <w:p w:rsidR="00C6494C" w:rsidRPr="008B37A5" w:rsidRDefault="00C6494C" w:rsidP="00FF5E35">
            <w:pPr>
              <w:jc w:val="center"/>
              <w:rPr>
                <w:color w:val="000000"/>
                <w:sz w:val="28"/>
                <w:szCs w:val="28"/>
                <w:lang w:eastAsia="ru-RU"/>
              </w:rPr>
            </w:pPr>
            <w:r w:rsidRPr="008B37A5">
              <w:rPr>
                <w:color w:val="000000"/>
                <w:sz w:val="28"/>
                <w:szCs w:val="28"/>
                <w:lang w:eastAsia="ru-RU"/>
              </w:rPr>
              <w:t>Түсініксіз әрекеттер</w:t>
            </w:r>
          </w:p>
        </w:tc>
        <w:tc>
          <w:tcPr>
            <w:tcW w:w="850" w:type="dxa"/>
            <w:vAlign w:val="center"/>
          </w:tcPr>
          <w:p w:rsidR="00C6494C" w:rsidRPr="008B37A5" w:rsidRDefault="00C6494C" w:rsidP="00FF5E35">
            <w:pPr>
              <w:jc w:val="center"/>
              <w:rPr>
                <w:sz w:val="28"/>
                <w:szCs w:val="28"/>
              </w:rPr>
            </w:pPr>
          </w:p>
        </w:tc>
        <w:tc>
          <w:tcPr>
            <w:tcW w:w="992" w:type="dxa"/>
            <w:vAlign w:val="center"/>
          </w:tcPr>
          <w:p w:rsidR="00C6494C" w:rsidRPr="008B37A5" w:rsidRDefault="00C6494C" w:rsidP="00FF5E35">
            <w:pPr>
              <w:jc w:val="center"/>
              <w:rPr>
                <w:sz w:val="28"/>
                <w:szCs w:val="28"/>
              </w:rPr>
            </w:pPr>
          </w:p>
        </w:tc>
        <w:tc>
          <w:tcPr>
            <w:tcW w:w="851" w:type="dxa"/>
            <w:vAlign w:val="center"/>
          </w:tcPr>
          <w:p w:rsidR="00C6494C" w:rsidRPr="008B37A5" w:rsidRDefault="00C6494C" w:rsidP="00FF5E35">
            <w:pPr>
              <w:jc w:val="center"/>
              <w:rPr>
                <w:sz w:val="28"/>
                <w:szCs w:val="28"/>
              </w:rPr>
            </w:pPr>
          </w:p>
        </w:tc>
        <w:tc>
          <w:tcPr>
            <w:tcW w:w="850" w:type="dxa"/>
            <w:vAlign w:val="center"/>
          </w:tcPr>
          <w:p w:rsidR="00C6494C" w:rsidRPr="008B37A5" w:rsidRDefault="00C6494C" w:rsidP="00FF5E35">
            <w:pPr>
              <w:jc w:val="center"/>
              <w:rPr>
                <w:sz w:val="28"/>
                <w:szCs w:val="28"/>
              </w:rPr>
            </w:pPr>
          </w:p>
        </w:tc>
        <w:tc>
          <w:tcPr>
            <w:tcW w:w="993" w:type="dxa"/>
            <w:vAlign w:val="center"/>
          </w:tcPr>
          <w:p w:rsidR="00C6494C" w:rsidRPr="008B37A5" w:rsidRDefault="00C6494C" w:rsidP="00FF5E35">
            <w:pPr>
              <w:jc w:val="center"/>
              <w:rPr>
                <w:sz w:val="28"/>
                <w:szCs w:val="28"/>
              </w:rPr>
            </w:pPr>
          </w:p>
        </w:tc>
        <w:tc>
          <w:tcPr>
            <w:tcW w:w="708" w:type="dxa"/>
            <w:vAlign w:val="center"/>
          </w:tcPr>
          <w:p w:rsidR="00C6494C" w:rsidRPr="008B37A5" w:rsidRDefault="00C6494C" w:rsidP="00FF5E35">
            <w:pPr>
              <w:jc w:val="center"/>
              <w:rPr>
                <w:sz w:val="28"/>
                <w:szCs w:val="28"/>
              </w:rPr>
            </w:pPr>
          </w:p>
        </w:tc>
        <w:tc>
          <w:tcPr>
            <w:tcW w:w="709" w:type="dxa"/>
            <w:vAlign w:val="center"/>
          </w:tcPr>
          <w:p w:rsidR="00C6494C" w:rsidRPr="008B37A5" w:rsidRDefault="00C6494C" w:rsidP="00FF5E35">
            <w:pPr>
              <w:jc w:val="center"/>
              <w:rPr>
                <w:sz w:val="28"/>
                <w:szCs w:val="28"/>
              </w:rPr>
            </w:pPr>
          </w:p>
        </w:tc>
        <w:tc>
          <w:tcPr>
            <w:tcW w:w="997" w:type="dxa"/>
            <w:vAlign w:val="center"/>
          </w:tcPr>
          <w:p w:rsidR="00C6494C" w:rsidRPr="008B37A5" w:rsidRDefault="00C6494C" w:rsidP="00FF5E35">
            <w:pPr>
              <w:jc w:val="center"/>
              <w:rPr>
                <w:sz w:val="28"/>
                <w:szCs w:val="28"/>
              </w:rPr>
            </w:pPr>
          </w:p>
        </w:tc>
      </w:tr>
      <w:tr w:rsidR="00C6494C" w:rsidRPr="008B37A5" w:rsidTr="00DD6F39">
        <w:tc>
          <w:tcPr>
            <w:tcW w:w="2689" w:type="dxa"/>
            <w:vAlign w:val="center"/>
          </w:tcPr>
          <w:p w:rsidR="00C6494C" w:rsidRPr="008B37A5" w:rsidRDefault="00C6494C" w:rsidP="00FF5E35">
            <w:pPr>
              <w:jc w:val="center"/>
              <w:rPr>
                <w:color w:val="000000"/>
                <w:sz w:val="28"/>
                <w:szCs w:val="28"/>
                <w:lang w:eastAsia="ru-RU"/>
              </w:rPr>
            </w:pPr>
            <w:r w:rsidRPr="008B37A5">
              <w:rPr>
                <w:color w:val="000000"/>
                <w:sz w:val="28"/>
                <w:szCs w:val="28"/>
                <w:lang w:eastAsia="ru-RU"/>
              </w:rPr>
              <w:t>Алаңдауы</w:t>
            </w:r>
          </w:p>
        </w:tc>
        <w:tc>
          <w:tcPr>
            <w:tcW w:w="850" w:type="dxa"/>
            <w:vAlign w:val="center"/>
          </w:tcPr>
          <w:p w:rsidR="00C6494C" w:rsidRPr="008B37A5" w:rsidRDefault="00C6494C" w:rsidP="00FF5E35">
            <w:pPr>
              <w:jc w:val="center"/>
              <w:rPr>
                <w:sz w:val="28"/>
                <w:szCs w:val="28"/>
              </w:rPr>
            </w:pPr>
          </w:p>
        </w:tc>
        <w:tc>
          <w:tcPr>
            <w:tcW w:w="992" w:type="dxa"/>
            <w:vAlign w:val="center"/>
          </w:tcPr>
          <w:p w:rsidR="00C6494C" w:rsidRPr="008B37A5" w:rsidRDefault="00C6494C" w:rsidP="00FF5E35">
            <w:pPr>
              <w:jc w:val="center"/>
              <w:rPr>
                <w:sz w:val="28"/>
                <w:szCs w:val="28"/>
              </w:rPr>
            </w:pPr>
          </w:p>
        </w:tc>
        <w:tc>
          <w:tcPr>
            <w:tcW w:w="851" w:type="dxa"/>
            <w:vAlign w:val="center"/>
          </w:tcPr>
          <w:p w:rsidR="00C6494C" w:rsidRPr="008B37A5" w:rsidRDefault="00C6494C" w:rsidP="00FF5E35">
            <w:pPr>
              <w:jc w:val="center"/>
              <w:rPr>
                <w:sz w:val="28"/>
                <w:szCs w:val="28"/>
              </w:rPr>
            </w:pPr>
          </w:p>
        </w:tc>
        <w:tc>
          <w:tcPr>
            <w:tcW w:w="850" w:type="dxa"/>
            <w:vAlign w:val="center"/>
          </w:tcPr>
          <w:p w:rsidR="00C6494C" w:rsidRPr="008B37A5" w:rsidRDefault="00C6494C" w:rsidP="00FF5E35">
            <w:pPr>
              <w:jc w:val="center"/>
              <w:rPr>
                <w:sz w:val="28"/>
                <w:szCs w:val="28"/>
              </w:rPr>
            </w:pPr>
          </w:p>
        </w:tc>
        <w:tc>
          <w:tcPr>
            <w:tcW w:w="993" w:type="dxa"/>
            <w:vAlign w:val="center"/>
          </w:tcPr>
          <w:p w:rsidR="00C6494C" w:rsidRPr="008B37A5" w:rsidRDefault="00C6494C" w:rsidP="00FF5E35">
            <w:pPr>
              <w:jc w:val="center"/>
              <w:rPr>
                <w:sz w:val="28"/>
                <w:szCs w:val="28"/>
              </w:rPr>
            </w:pPr>
          </w:p>
        </w:tc>
        <w:tc>
          <w:tcPr>
            <w:tcW w:w="708" w:type="dxa"/>
            <w:vAlign w:val="center"/>
          </w:tcPr>
          <w:p w:rsidR="00C6494C" w:rsidRPr="008B37A5" w:rsidRDefault="00C6494C" w:rsidP="00FF5E35">
            <w:pPr>
              <w:jc w:val="center"/>
              <w:rPr>
                <w:sz w:val="28"/>
                <w:szCs w:val="28"/>
              </w:rPr>
            </w:pPr>
          </w:p>
        </w:tc>
        <w:tc>
          <w:tcPr>
            <w:tcW w:w="709" w:type="dxa"/>
            <w:vAlign w:val="center"/>
          </w:tcPr>
          <w:p w:rsidR="00C6494C" w:rsidRPr="008B37A5" w:rsidRDefault="00C6494C" w:rsidP="00FF5E35">
            <w:pPr>
              <w:jc w:val="center"/>
              <w:rPr>
                <w:sz w:val="28"/>
                <w:szCs w:val="28"/>
              </w:rPr>
            </w:pPr>
          </w:p>
        </w:tc>
        <w:tc>
          <w:tcPr>
            <w:tcW w:w="997" w:type="dxa"/>
            <w:vAlign w:val="center"/>
          </w:tcPr>
          <w:p w:rsidR="00C6494C" w:rsidRPr="008B37A5" w:rsidRDefault="00C6494C" w:rsidP="00FF5E35">
            <w:pPr>
              <w:jc w:val="center"/>
              <w:rPr>
                <w:sz w:val="28"/>
                <w:szCs w:val="28"/>
              </w:rPr>
            </w:pPr>
          </w:p>
        </w:tc>
      </w:tr>
      <w:tr w:rsidR="00C6494C" w:rsidRPr="008B37A5" w:rsidTr="00DD6F39">
        <w:tc>
          <w:tcPr>
            <w:tcW w:w="2689" w:type="dxa"/>
            <w:vAlign w:val="center"/>
          </w:tcPr>
          <w:p w:rsidR="00C6494C" w:rsidRPr="008B37A5" w:rsidRDefault="00C6494C" w:rsidP="00FF5E35">
            <w:pPr>
              <w:jc w:val="center"/>
              <w:rPr>
                <w:color w:val="000000"/>
                <w:sz w:val="28"/>
                <w:szCs w:val="28"/>
                <w:lang w:eastAsia="ru-RU"/>
              </w:rPr>
            </w:pPr>
            <w:r w:rsidRPr="008B37A5">
              <w:rPr>
                <w:color w:val="000000"/>
                <w:sz w:val="28"/>
                <w:szCs w:val="28"/>
                <w:lang w:eastAsia="ru-RU"/>
              </w:rPr>
              <w:t>Ойнауы</w:t>
            </w:r>
          </w:p>
        </w:tc>
        <w:tc>
          <w:tcPr>
            <w:tcW w:w="850" w:type="dxa"/>
            <w:vAlign w:val="center"/>
          </w:tcPr>
          <w:p w:rsidR="00C6494C" w:rsidRPr="008B37A5" w:rsidRDefault="00C6494C" w:rsidP="00FF5E35">
            <w:pPr>
              <w:jc w:val="center"/>
              <w:rPr>
                <w:sz w:val="28"/>
                <w:szCs w:val="28"/>
              </w:rPr>
            </w:pPr>
          </w:p>
        </w:tc>
        <w:tc>
          <w:tcPr>
            <w:tcW w:w="992" w:type="dxa"/>
            <w:vAlign w:val="center"/>
          </w:tcPr>
          <w:p w:rsidR="00C6494C" w:rsidRPr="008B37A5" w:rsidRDefault="00C6494C" w:rsidP="00FF5E35">
            <w:pPr>
              <w:jc w:val="center"/>
              <w:rPr>
                <w:sz w:val="28"/>
                <w:szCs w:val="28"/>
              </w:rPr>
            </w:pPr>
          </w:p>
        </w:tc>
        <w:tc>
          <w:tcPr>
            <w:tcW w:w="851" w:type="dxa"/>
            <w:vAlign w:val="center"/>
          </w:tcPr>
          <w:p w:rsidR="00C6494C" w:rsidRPr="008B37A5" w:rsidRDefault="00C6494C" w:rsidP="00FF5E35">
            <w:pPr>
              <w:jc w:val="center"/>
              <w:rPr>
                <w:sz w:val="28"/>
                <w:szCs w:val="28"/>
              </w:rPr>
            </w:pPr>
          </w:p>
        </w:tc>
        <w:tc>
          <w:tcPr>
            <w:tcW w:w="850" w:type="dxa"/>
            <w:vAlign w:val="center"/>
          </w:tcPr>
          <w:p w:rsidR="00C6494C" w:rsidRPr="008B37A5" w:rsidRDefault="00C6494C" w:rsidP="00FF5E35">
            <w:pPr>
              <w:jc w:val="center"/>
              <w:rPr>
                <w:sz w:val="28"/>
                <w:szCs w:val="28"/>
              </w:rPr>
            </w:pPr>
          </w:p>
        </w:tc>
        <w:tc>
          <w:tcPr>
            <w:tcW w:w="993" w:type="dxa"/>
            <w:vAlign w:val="center"/>
          </w:tcPr>
          <w:p w:rsidR="00C6494C" w:rsidRPr="008B37A5" w:rsidRDefault="00C6494C" w:rsidP="00FF5E35">
            <w:pPr>
              <w:jc w:val="center"/>
              <w:rPr>
                <w:sz w:val="28"/>
                <w:szCs w:val="28"/>
              </w:rPr>
            </w:pPr>
          </w:p>
        </w:tc>
        <w:tc>
          <w:tcPr>
            <w:tcW w:w="708" w:type="dxa"/>
            <w:vAlign w:val="center"/>
          </w:tcPr>
          <w:p w:rsidR="00C6494C" w:rsidRPr="008B37A5" w:rsidRDefault="00C6494C" w:rsidP="00FF5E35">
            <w:pPr>
              <w:jc w:val="center"/>
              <w:rPr>
                <w:sz w:val="28"/>
                <w:szCs w:val="28"/>
              </w:rPr>
            </w:pPr>
          </w:p>
        </w:tc>
        <w:tc>
          <w:tcPr>
            <w:tcW w:w="709" w:type="dxa"/>
            <w:vAlign w:val="center"/>
          </w:tcPr>
          <w:p w:rsidR="00C6494C" w:rsidRPr="008B37A5" w:rsidRDefault="00C6494C" w:rsidP="00FF5E35">
            <w:pPr>
              <w:jc w:val="center"/>
              <w:rPr>
                <w:sz w:val="28"/>
                <w:szCs w:val="28"/>
              </w:rPr>
            </w:pPr>
          </w:p>
        </w:tc>
        <w:tc>
          <w:tcPr>
            <w:tcW w:w="997" w:type="dxa"/>
            <w:vAlign w:val="center"/>
          </w:tcPr>
          <w:p w:rsidR="00C6494C" w:rsidRPr="008B37A5" w:rsidRDefault="00C6494C" w:rsidP="00FF5E35">
            <w:pPr>
              <w:jc w:val="center"/>
              <w:rPr>
                <w:sz w:val="28"/>
                <w:szCs w:val="28"/>
              </w:rPr>
            </w:pPr>
          </w:p>
        </w:tc>
      </w:tr>
      <w:tr w:rsidR="00C6494C" w:rsidRPr="008B37A5" w:rsidTr="00DD6F39">
        <w:tc>
          <w:tcPr>
            <w:tcW w:w="2689" w:type="dxa"/>
            <w:vAlign w:val="center"/>
          </w:tcPr>
          <w:p w:rsidR="00C6494C" w:rsidRPr="008B37A5" w:rsidRDefault="00C6494C" w:rsidP="00FF5E35">
            <w:pPr>
              <w:jc w:val="center"/>
              <w:rPr>
                <w:color w:val="000000"/>
                <w:sz w:val="28"/>
                <w:szCs w:val="28"/>
                <w:lang w:eastAsia="ru-RU"/>
              </w:rPr>
            </w:pPr>
            <w:r w:rsidRPr="008B37A5">
              <w:rPr>
                <w:color w:val="000000"/>
                <w:sz w:val="28"/>
                <w:szCs w:val="28"/>
                <w:lang w:eastAsia="ru-RU"/>
              </w:rPr>
              <w:t>Жүруі</w:t>
            </w:r>
          </w:p>
        </w:tc>
        <w:tc>
          <w:tcPr>
            <w:tcW w:w="850" w:type="dxa"/>
            <w:vAlign w:val="center"/>
          </w:tcPr>
          <w:p w:rsidR="00C6494C" w:rsidRPr="008B37A5" w:rsidRDefault="00C6494C" w:rsidP="00FF5E35">
            <w:pPr>
              <w:jc w:val="center"/>
              <w:rPr>
                <w:sz w:val="28"/>
                <w:szCs w:val="28"/>
              </w:rPr>
            </w:pPr>
          </w:p>
        </w:tc>
        <w:tc>
          <w:tcPr>
            <w:tcW w:w="992" w:type="dxa"/>
            <w:vAlign w:val="center"/>
          </w:tcPr>
          <w:p w:rsidR="00C6494C" w:rsidRPr="008B37A5" w:rsidRDefault="00C6494C" w:rsidP="00FF5E35">
            <w:pPr>
              <w:jc w:val="center"/>
              <w:rPr>
                <w:sz w:val="28"/>
                <w:szCs w:val="28"/>
              </w:rPr>
            </w:pPr>
          </w:p>
        </w:tc>
        <w:tc>
          <w:tcPr>
            <w:tcW w:w="851" w:type="dxa"/>
            <w:vAlign w:val="center"/>
          </w:tcPr>
          <w:p w:rsidR="00C6494C" w:rsidRPr="008B37A5" w:rsidRDefault="00C6494C" w:rsidP="00FF5E35">
            <w:pPr>
              <w:jc w:val="center"/>
              <w:rPr>
                <w:sz w:val="28"/>
                <w:szCs w:val="28"/>
              </w:rPr>
            </w:pPr>
          </w:p>
        </w:tc>
        <w:tc>
          <w:tcPr>
            <w:tcW w:w="850" w:type="dxa"/>
            <w:vAlign w:val="center"/>
          </w:tcPr>
          <w:p w:rsidR="00C6494C" w:rsidRPr="008B37A5" w:rsidRDefault="00C6494C" w:rsidP="00FF5E35">
            <w:pPr>
              <w:jc w:val="center"/>
              <w:rPr>
                <w:sz w:val="28"/>
                <w:szCs w:val="28"/>
              </w:rPr>
            </w:pPr>
          </w:p>
        </w:tc>
        <w:tc>
          <w:tcPr>
            <w:tcW w:w="993" w:type="dxa"/>
            <w:vAlign w:val="center"/>
          </w:tcPr>
          <w:p w:rsidR="00C6494C" w:rsidRPr="008B37A5" w:rsidRDefault="00C6494C" w:rsidP="00FF5E35">
            <w:pPr>
              <w:jc w:val="center"/>
              <w:rPr>
                <w:sz w:val="28"/>
                <w:szCs w:val="28"/>
              </w:rPr>
            </w:pPr>
          </w:p>
        </w:tc>
        <w:tc>
          <w:tcPr>
            <w:tcW w:w="708" w:type="dxa"/>
            <w:vAlign w:val="center"/>
          </w:tcPr>
          <w:p w:rsidR="00C6494C" w:rsidRPr="008B37A5" w:rsidRDefault="00C6494C" w:rsidP="00FF5E35">
            <w:pPr>
              <w:jc w:val="center"/>
              <w:rPr>
                <w:sz w:val="28"/>
                <w:szCs w:val="28"/>
              </w:rPr>
            </w:pPr>
          </w:p>
        </w:tc>
        <w:tc>
          <w:tcPr>
            <w:tcW w:w="709" w:type="dxa"/>
            <w:vAlign w:val="center"/>
          </w:tcPr>
          <w:p w:rsidR="00C6494C" w:rsidRPr="008B37A5" w:rsidRDefault="00C6494C" w:rsidP="00FF5E35">
            <w:pPr>
              <w:jc w:val="center"/>
              <w:rPr>
                <w:sz w:val="28"/>
                <w:szCs w:val="28"/>
              </w:rPr>
            </w:pPr>
          </w:p>
        </w:tc>
        <w:tc>
          <w:tcPr>
            <w:tcW w:w="997" w:type="dxa"/>
            <w:vAlign w:val="center"/>
          </w:tcPr>
          <w:p w:rsidR="00C6494C" w:rsidRPr="008B37A5" w:rsidRDefault="00C6494C" w:rsidP="00FF5E35">
            <w:pPr>
              <w:jc w:val="center"/>
              <w:rPr>
                <w:sz w:val="28"/>
                <w:szCs w:val="28"/>
              </w:rPr>
            </w:pPr>
          </w:p>
        </w:tc>
      </w:tr>
    </w:tbl>
    <w:p w:rsidR="00FC5F98" w:rsidRPr="008B37A5" w:rsidRDefault="00FC5F98" w:rsidP="00FF5E35">
      <w:pPr>
        <w:pStyle w:val="a9"/>
        <w:jc w:val="both"/>
        <w:rPr>
          <w:rFonts w:ascii="Times New Roman" w:hAnsi="Times New Roman" w:cs="Times New Roman"/>
          <w:sz w:val="28"/>
          <w:szCs w:val="28"/>
          <w:lang w:val="kk-KZ"/>
        </w:rPr>
      </w:pPr>
    </w:p>
    <w:p w:rsidR="00C6494C" w:rsidRPr="008B37A5" w:rsidRDefault="00C6494C" w:rsidP="00FF5E35">
      <w:pPr>
        <w:ind w:firstLine="708"/>
        <w:jc w:val="both"/>
        <w:rPr>
          <w:sz w:val="28"/>
          <w:szCs w:val="28"/>
        </w:rPr>
      </w:pPr>
      <w:r w:rsidRPr="008B37A5">
        <w:rPr>
          <w:sz w:val="28"/>
          <w:szCs w:val="28"/>
        </w:rPr>
        <w:t xml:space="preserve">Жоспарға сай бұзауларды өлшеу жүргізілді. Өлшеу нәтижесіне сай әр топқа жаңадан азықтандыру мөлшері даярланды. Барлық өлшем нәтижелері төмендегі </w:t>
      </w:r>
      <w:r w:rsidR="008C5BF4" w:rsidRPr="008B37A5">
        <w:rPr>
          <w:sz w:val="28"/>
          <w:szCs w:val="28"/>
        </w:rPr>
        <w:t>30-32</w:t>
      </w:r>
      <w:r w:rsidRPr="008B37A5">
        <w:rPr>
          <w:sz w:val="28"/>
          <w:szCs w:val="28"/>
        </w:rPr>
        <w:t xml:space="preserve"> кестелерде көрсетілген. </w:t>
      </w:r>
    </w:p>
    <w:p w:rsidR="00C30951" w:rsidRPr="008B37A5" w:rsidRDefault="00C6494C" w:rsidP="00FF5E35">
      <w:pPr>
        <w:pStyle w:val="a9"/>
        <w:ind w:firstLine="567"/>
        <w:jc w:val="both"/>
        <w:rPr>
          <w:rFonts w:ascii="Times New Roman" w:hAnsi="Times New Roman" w:cs="Times New Roman"/>
          <w:sz w:val="28"/>
          <w:szCs w:val="28"/>
          <w:lang w:val="kk-KZ"/>
        </w:rPr>
      </w:pPr>
      <w:r w:rsidRPr="008B37A5">
        <w:rPr>
          <w:rFonts w:ascii="Times New Roman" w:hAnsi="Times New Roman" w:cs="Times New Roman"/>
          <w:sz w:val="28"/>
          <w:szCs w:val="28"/>
          <w:lang w:val="kk-KZ"/>
        </w:rPr>
        <w:t>Осы жолғы өлшемдер көңілден шықпады. Себебі де белгілі. Алдыңғы апталардағы оқиғаға байланысты (бұзау өлімі) азықтандыру күрт қысқарды. Жоңышқа саманға ауыстырылды. Осының әсерінен нәтиже төмен болып тұр. Бұл барлық топқа тән жағдай, яғни әр топта да бұзау салмақ жоғалтқан немесе аз қосқан. Тек 3-топтағы №2388 бұзауы 11 кило қосып отыр. Бұл қуантады әрине.</w:t>
      </w:r>
    </w:p>
    <w:p w:rsidR="00C30951" w:rsidRPr="008B37A5" w:rsidRDefault="00C30951" w:rsidP="00FF5E35">
      <w:pPr>
        <w:pStyle w:val="a9"/>
        <w:jc w:val="both"/>
        <w:rPr>
          <w:rFonts w:ascii="Times New Roman" w:hAnsi="Times New Roman" w:cs="Times New Roman"/>
          <w:sz w:val="28"/>
          <w:szCs w:val="28"/>
          <w:lang w:val="kk-KZ"/>
        </w:rPr>
      </w:pPr>
    </w:p>
    <w:p w:rsidR="00FC5F98" w:rsidRPr="008B37A5" w:rsidRDefault="008C5BF4" w:rsidP="00FF5E35">
      <w:pPr>
        <w:pStyle w:val="a9"/>
        <w:jc w:val="both"/>
        <w:rPr>
          <w:rFonts w:ascii="Times New Roman" w:hAnsi="Times New Roman" w:cs="Times New Roman"/>
          <w:sz w:val="28"/>
          <w:szCs w:val="28"/>
          <w:lang w:val="kk-KZ"/>
        </w:rPr>
      </w:pPr>
      <w:r w:rsidRPr="008B37A5">
        <w:rPr>
          <w:rFonts w:ascii="Times New Roman" w:hAnsi="Times New Roman" w:cs="Times New Roman"/>
          <w:sz w:val="28"/>
          <w:szCs w:val="28"/>
          <w:lang w:val="kk-KZ"/>
        </w:rPr>
        <w:t>30</w:t>
      </w:r>
      <w:r w:rsidR="004C1897" w:rsidRPr="008B37A5">
        <w:rPr>
          <w:rFonts w:ascii="Times New Roman" w:hAnsi="Times New Roman" w:cs="Times New Roman"/>
          <w:sz w:val="28"/>
          <w:szCs w:val="28"/>
          <w:lang w:val="kk-KZ"/>
        </w:rPr>
        <w:t xml:space="preserve"> кесте – </w:t>
      </w:r>
      <w:r w:rsidR="00C6494C" w:rsidRPr="008B37A5">
        <w:rPr>
          <w:rFonts w:ascii="Times New Roman" w:hAnsi="Times New Roman" w:cs="Times New Roman"/>
          <w:sz w:val="28"/>
          <w:szCs w:val="28"/>
          <w:lang w:val="kk-KZ"/>
        </w:rPr>
        <w:t>№5-ші өлшем нәтижелері</w:t>
      </w:r>
    </w:p>
    <w:p w:rsidR="004C1897" w:rsidRPr="008B37A5" w:rsidRDefault="004C1897" w:rsidP="00FF5E35">
      <w:pPr>
        <w:pStyle w:val="a9"/>
        <w:jc w:val="both"/>
        <w:rPr>
          <w:rFonts w:ascii="Times New Roman" w:hAnsi="Times New Roman" w:cs="Times New Roman"/>
          <w:sz w:val="28"/>
          <w:szCs w:val="28"/>
          <w:lang w:val="kk-KZ"/>
        </w:rPr>
      </w:pPr>
    </w:p>
    <w:tbl>
      <w:tblPr>
        <w:tblStyle w:val="aa"/>
        <w:tblW w:w="0" w:type="auto"/>
        <w:tblInd w:w="108" w:type="dxa"/>
        <w:tblLook w:val="04A0" w:firstRow="1" w:lastRow="0" w:firstColumn="1" w:lastColumn="0" w:noHBand="0" w:noVBand="1"/>
      </w:tblPr>
      <w:tblGrid>
        <w:gridCol w:w="555"/>
        <w:gridCol w:w="1683"/>
        <w:gridCol w:w="1123"/>
        <w:gridCol w:w="1123"/>
        <w:gridCol w:w="1291"/>
        <w:gridCol w:w="1155"/>
        <w:gridCol w:w="1151"/>
        <w:gridCol w:w="1439"/>
      </w:tblGrid>
      <w:tr w:rsidR="00C6494C" w:rsidRPr="008B37A5" w:rsidTr="00DD6F39">
        <w:tc>
          <w:tcPr>
            <w:tcW w:w="9639" w:type="dxa"/>
            <w:gridSpan w:val="8"/>
          </w:tcPr>
          <w:p w:rsidR="00C6494C" w:rsidRPr="008B37A5" w:rsidRDefault="00C6494C" w:rsidP="00FF5E35">
            <w:pPr>
              <w:jc w:val="center"/>
              <w:rPr>
                <w:b/>
                <w:sz w:val="28"/>
                <w:szCs w:val="28"/>
                <w:lang w:val="en-US"/>
              </w:rPr>
            </w:pPr>
            <w:r w:rsidRPr="008B37A5">
              <w:rPr>
                <w:b/>
                <w:sz w:val="28"/>
                <w:szCs w:val="28"/>
              </w:rPr>
              <w:t>Control group</w:t>
            </w:r>
            <w:r w:rsidRPr="008B37A5">
              <w:rPr>
                <w:b/>
                <w:sz w:val="28"/>
                <w:szCs w:val="28"/>
                <w:lang w:val="en-US"/>
              </w:rPr>
              <w:t>(G1)</w:t>
            </w:r>
          </w:p>
        </w:tc>
      </w:tr>
      <w:tr w:rsidR="00C6494C" w:rsidRPr="008B37A5" w:rsidTr="00DD6F39">
        <w:tc>
          <w:tcPr>
            <w:tcW w:w="562" w:type="dxa"/>
          </w:tcPr>
          <w:p w:rsidR="00C6494C" w:rsidRPr="008B37A5" w:rsidRDefault="00C6494C" w:rsidP="00FF5E35">
            <w:pPr>
              <w:jc w:val="center"/>
              <w:rPr>
                <w:b/>
                <w:sz w:val="28"/>
                <w:szCs w:val="28"/>
                <w:lang w:val="en-US"/>
              </w:rPr>
            </w:pPr>
            <w:r w:rsidRPr="008B37A5">
              <w:rPr>
                <w:b/>
                <w:sz w:val="28"/>
                <w:szCs w:val="28"/>
                <w:lang w:val="en-US"/>
              </w:rPr>
              <w:t>N</w:t>
            </w:r>
          </w:p>
        </w:tc>
        <w:tc>
          <w:tcPr>
            <w:tcW w:w="1701" w:type="dxa"/>
          </w:tcPr>
          <w:p w:rsidR="00C6494C" w:rsidRPr="008B37A5" w:rsidRDefault="00C6494C" w:rsidP="00FF5E35">
            <w:pPr>
              <w:jc w:val="center"/>
              <w:rPr>
                <w:b/>
                <w:sz w:val="28"/>
                <w:szCs w:val="28"/>
                <w:lang w:val="en-US"/>
              </w:rPr>
            </w:pPr>
            <w:r w:rsidRPr="008B37A5">
              <w:rPr>
                <w:b/>
                <w:sz w:val="28"/>
                <w:szCs w:val="28"/>
                <w:lang w:val="en-US"/>
              </w:rPr>
              <w:t>KN</w:t>
            </w:r>
          </w:p>
        </w:tc>
        <w:tc>
          <w:tcPr>
            <w:tcW w:w="1134" w:type="dxa"/>
          </w:tcPr>
          <w:p w:rsidR="00C6494C" w:rsidRPr="008B37A5" w:rsidRDefault="00C6494C" w:rsidP="00FF5E35">
            <w:pPr>
              <w:jc w:val="center"/>
              <w:rPr>
                <w:b/>
                <w:sz w:val="28"/>
                <w:szCs w:val="28"/>
                <w:lang w:val="en-US"/>
              </w:rPr>
            </w:pPr>
            <w:r w:rsidRPr="008B37A5">
              <w:rPr>
                <w:b/>
                <w:sz w:val="28"/>
                <w:szCs w:val="28"/>
                <w:lang w:val="en-US"/>
              </w:rPr>
              <w:t xml:space="preserve">CA </w:t>
            </w:r>
            <w:r w:rsidRPr="008B37A5">
              <w:rPr>
                <w:b/>
                <w:i/>
                <w:sz w:val="28"/>
                <w:szCs w:val="28"/>
                <w:lang w:val="en-US"/>
              </w:rPr>
              <w:t>(kg)</w:t>
            </w:r>
          </w:p>
        </w:tc>
        <w:tc>
          <w:tcPr>
            <w:tcW w:w="1134" w:type="dxa"/>
          </w:tcPr>
          <w:p w:rsidR="00C6494C" w:rsidRPr="008B37A5" w:rsidRDefault="00C6494C" w:rsidP="00FF5E35">
            <w:pPr>
              <w:jc w:val="center"/>
              <w:rPr>
                <w:b/>
                <w:sz w:val="28"/>
                <w:szCs w:val="28"/>
                <w:lang w:val="en-US"/>
              </w:rPr>
            </w:pPr>
            <w:r w:rsidRPr="008B37A5">
              <w:rPr>
                <w:b/>
                <w:sz w:val="28"/>
                <w:szCs w:val="28"/>
                <w:lang w:val="en-US"/>
              </w:rPr>
              <w:t xml:space="preserve">VY </w:t>
            </w:r>
            <w:r w:rsidRPr="008B37A5">
              <w:rPr>
                <w:b/>
                <w:i/>
                <w:sz w:val="28"/>
                <w:szCs w:val="28"/>
                <w:lang w:val="en-US"/>
              </w:rPr>
              <w:t>(cm)</w:t>
            </w:r>
          </w:p>
        </w:tc>
        <w:tc>
          <w:tcPr>
            <w:tcW w:w="1309" w:type="dxa"/>
          </w:tcPr>
          <w:p w:rsidR="00C6494C" w:rsidRPr="008B37A5" w:rsidRDefault="00C6494C" w:rsidP="00FF5E35">
            <w:pPr>
              <w:jc w:val="center"/>
              <w:rPr>
                <w:b/>
                <w:sz w:val="28"/>
                <w:szCs w:val="28"/>
                <w:lang w:val="en-US"/>
              </w:rPr>
            </w:pPr>
            <w:r w:rsidRPr="008B37A5">
              <w:rPr>
                <w:b/>
                <w:sz w:val="28"/>
                <w:szCs w:val="28"/>
                <w:lang w:val="en-US"/>
              </w:rPr>
              <w:t xml:space="preserve">CDG </w:t>
            </w:r>
            <w:r w:rsidRPr="008B37A5">
              <w:rPr>
                <w:b/>
                <w:i/>
                <w:sz w:val="28"/>
                <w:szCs w:val="28"/>
                <w:lang w:val="en-US"/>
              </w:rPr>
              <w:t>(cm)</w:t>
            </w:r>
          </w:p>
        </w:tc>
        <w:tc>
          <w:tcPr>
            <w:tcW w:w="1168" w:type="dxa"/>
          </w:tcPr>
          <w:p w:rsidR="00C6494C" w:rsidRPr="008B37A5" w:rsidRDefault="00C6494C" w:rsidP="00FF5E35">
            <w:pPr>
              <w:jc w:val="center"/>
              <w:rPr>
                <w:b/>
                <w:sz w:val="28"/>
                <w:szCs w:val="28"/>
                <w:lang w:val="en-US"/>
              </w:rPr>
            </w:pPr>
            <w:r w:rsidRPr="008B37A5">
              <w:rPr>
                <w:b/>
                <w:sz w:val="28"/>
                <w:szCs w:val="28"/>
                <w:lang w:val="en-US"/>
              </w:rPr>
              <w:t xml:space="preserve">SY </w:t>
            </w:r>
            <w:r w:rsidRPr="008B37A5">
              <w:rPr>
                <w:b/>
                <w:i/>
                <w:sz w:val="28"/>
                <w:szCs w:val="28"/>
                <w:lang w:val="en-US"/>
              </w:rPr>
              <w:t>(cm)</w:t>
            </w:r>
          </w:p>
        </w:tc>
        <w:tc>
          <w:tcPr>
            <w:tcW w:w="1168" w:type="dxa"/>
          </w:tcPr>
          <w:p w:rsidR="00C6494C" w:rsidRPr="008B37A5" w:rsidRDefault="00C6494C" w:rsidP="00FF5E35">
            <w:pPr>
              <w:jc w:val="center"/>
              <w:rPr>
                <w:b/>
                <w:sz w:val="28"/>
                <w:szCs w:val="28"/>
                <w:lang w:val="en-US"/>
              </w:rPr>
            </w:pPr>
            <w:r w:rsidRPr="008B37A5">
              <w:rPr>
                <w:b/>
                <w:sz w:val="28"/>
                <w:szCs w:val="28"/>
                <w:lang w:val="en-US"/>
              </w:rPr>
              <w:t xml:space="preserve">BB </w:t>
            </w:r>
            <w:r w:rsidRPr="008B37A5">
              <w:rPr>
                <w:b/>
                <w:i/>
                <w:sz w:val="28"/>
                <w:szCs w:val="28"/>
                <w:lang w:val="en-US"/>
              </w:rPr>
              <w:t>(cm)</w:t>
            </w:r>
          </w:p>
        </w:tc>
        <w:tc>
          <w:tcPr>
            <w:tcW w:w="1463" w:type="dxa"/>
          </w:tcPr>
          <w:p w:rsidR="00C6494C" w:rsidRPr="008B37A5" w:rsidRDefault="00C6494C" w:rsidP="00FF5E35">
            <w:pPr>
              <w:jc w:val="center"/>
              <w:rPr>
                <w:b/>
                <w:sz w:val="28"/>
                <w:szCs w:val="28"/>
                <w:lang w:val="en-US"/>
              </w:rPr>
            </w:pPr>
            <w:r w:rsidRPr="008B37A5">
              <w:rPr>
                <w:b/>
                <w:sz w:val="28"/>
                <w:szCs w:val="28"/>
                <w:lang w:val="en-US"/>
              </w:rPr>
              <w:t xml:space="preserve">GÇ </w:t>
            </w:r>
            <w:r w:rsidRPr="008B37A5">
              <w:rPr>
                <w:b/>
                <w:i/>
                <w:sz w:val="28"/>
                <w:szCs w:val="28"/>
                <w:lang w:val="en-US"/>
              </w:rPr>
              <w:t>(cm)</w:t>
            </w:r>
          </w:p>
        </w:tc>
      </w:tr>
      <w:tr w:rsidR="00C6494C" w:rsidRPr="008B37A5" w:rsidTr="00DD6F39">
        <w:tc>
          <w:tcPr>
            <w:tcW w:w="562" w:type="dxa"/>
            <w:shd w:val="clear" w:color="auto" w:fill="D0CECE" w:themeFill="background2" w:themeFillShade="E6"/>
          </w:tcPr>
          <w:p w:rsidR="00C6494C" w:rsidRPr="008B37A5" w:rsidRDefault="00C6494C" w:rsidP="00FF5E35">
            <w:pPr>
              <w:pStyle w:val="a5"/>
              <w:widowControl/>
              <w:numPr>
                <w:ilvl w:val="0"/>
                <w:numId w:val="40"/>
              </w:numPr>
              <w:autoSpaceDE/>
              <w:autoSpaceDN/>
              <w:contextualSpacing/>
              <w:jc w:val="center"/>
              <w:rPr>
                <w:sz w:val="28"/>
                <w:szCs w:val="28"/>
              </w:rPr>
            </w:pPr>
          </w:p>
        </w:tc>
        <w:tc>
          <w:tcPr>
            <w:tcW w:w="1701" w:type="dxa"/>
            <w:shd w:val="clear" w:color="auto" w:fill="D0CECE" w:themeFill="background2" w:themeFillShade="E6"/>
          </w:tcPr>
          <w:p w:rsidR="00C6494C" w:rsidRPr="008B37A5" w:rsidRDefault="00C6494C" w:rsidP="00FF5E35">
            <w:pPr>
              <w:jc w:val="center"/>
              <w:rPr>
                <w:sz w:val="28"/>
                <w:szCs w:val="28"/>
                <w:lang w:val="en-US"/>
              </w:rPr>
            </w:pPr>
            <w:r w:rsidRPr="008B37A5">
              <w:rPr>
                <w:sz w:val="28"/>
                <w:szCs w:val="28"/>
                <w:lang w:val="en-US"/>
              </w:rPr>
              <w:t>2390</w:t>
            </w:r>
          </w:p>
        </w:tc>
        <w:tc>
          <w:tcPr>
            <w:tcW w:w="1134" w:type="dxa"/>
            <w:shd w:val="clear" w:color="auto" w:fill="D0CECE" w:themeFill="background2" w:themeFillShade="E6"/>
          </w:tcPr>
          <w:p w:rsidR="00C6494C" w:rsidRPr="008B37A5" w:rsidRDefault="00C6494C" w:rsidP="00FF5E35">
            <w:pPr>
              <w:jc w:val="center"/>
              <w:rPr>
                <w:sz w:val="28"/>
                <w:szCs w:val="28"/>
              </w:rPr>
            </w:pPr>
            <w:r w:rsidRPr="008B37A5">
              <w:rPr>
                <w:sz w:val="28"/>
                <w:szCs w:val="28"/>
              </w:rPr>
              <w:t>178</w:t>
            </w:r>
          </w:p>
        </w:tc>
        <w:tc>
          <w:tcPr>
            <w:tcW w:w="1134" w:type="dxa"/>
            <w:shd w:val="clear" w:color="auto" w:fill="D0CECE" w:themeFill="background2" w:themeFillShade="E6"/>
            <w:vAlign w:val="center"/>
          </w:tcPr>
          <w:p w:rsidR="00C6494C" w:rsidRPr="008B37A5" w:rsidRDefault="00C6494C" w:rsidP="00FF5E35">
            <w:pPr>
              <w:jc w:val="center"/>
              <w:rPr>
                <w:color w:val="000000"/>
                <w:sz w:val="28"/>
                <w:szCs w:val="28"/>
              </w:rPr>
            </w:pPr>
            <w:r w:rsidRPr="008B37A5">
              <w:rPr>
                <w:color w:val="000000"/>
                <w:sz w:val="28"/>
                <w:szCs w:val="28"/>
              </w:rPr>
              <w:t>112</w:t>
            </w:r>
          </w:p>
        </w:tc>
        <w:tc>
          <w:tcPr>
            <w:tcW w:w="1309" w:type="dxa"/>
            <w:shd w:val="clear" w:color="auto" w:fill="D0CECE" w:themeFill="background2" w:themeFillShade="E6"/>
            <w:vAlign w:val="center"/>
          </w:tcPr>
          <w:p w:rsidR="00C6494C" w:rsidRPr="008B37A5" w:rsidRDefault="00C6494C" w:rsidP="00FF5E35">
            <w:pPr>
              <w:jc w:val="center"/>
              <w:rPr>
                <w:color w:val="000000"/>
                <w:sz w:val="28"/>
                <w:szCs w:val="28"/>
              </w:rPr>
            </w:pPr>
            <w:r w:rsidRPr="008B37A5">
              <w:rPr>
                <w:color w:val="000000"/>
                <w:sz w:val="28"/>
                <w:szCs w:val="28"/>
              </w:rPr>
              <w:t>110,5</w:t>
            </w:r>
          </w:p>
        </w:tc>
        <w:tc>
          <w:tcPr>
            <w:tcW w:w="1168" w:type="dxa"/>
            <w:shd w:val="clear" w:color="auto" w:fill="D0CECE" w:themeFill="background2" w:themeFillShade="E6"/>
            <w:vAlign w:val="center"/>
          </w:tcPr>
          <w:p w:rsidR="00C6494C" w:rsidRPr="008B37A5" w:rsidRDefault="00C6494C" w:rsidP="00FF5E35">
            <w:pPr>
              <w:jc w:val="center"/>
              <w:rPr>
                <w:color w:val="000000"/>
                <w:sz w:val="28"/>
                <w:szCs w:val="28"/>
              </w:rPr>
            </w:pPr>
            <w:r w:rsidRPr="008B37A5">
              <w:rPr>
                <w:color w:val="000000"/>
                <w:sz w:val="28"/>
                <w:szCs w:val="28"/>
              </w:rPr>
              <w:t>111</w:t>
            </w:r>
          </w:p>
        </w:tc>
        <w:tc>
          <w:tcPr>
            <w:tcW w:w="1168" w:type="dxa"/>
            <w:shd w:val="clear" w:color="auto" w:fill="D0CECE" w:themeFill="background2" w:themeFillShade="E6"/>
            <w:vAlign w:val="center"/>
          </w:tcPr>
          <w:p w:rsidR="00C6494C" w:rsidRPr="008B37A5" w:rsidRDefault="00C6494C" w:rsidP="00FF5E35">
            <w:pPr>
              <w:jc w:val="center"/>
              <w:rPr>
                <w:color w:val="000000"/>
                <w:sz w:val="28"/>
                <w:szCs w:val="28"/>
              </w:rPr>
            </w:pPr>
            <w:r w:rsidRPr="008B37A5">
              <w:rPr>
                <w:color w:val="000000"/>
                <w:sz w:val="28"/>
                <w:szCs w:val="28"/>
              </w:rPr>
              <w:t>48,5</w:t>
            </w:r>
          </w:p>
        </w:tc>
        <w:tc>
          <w:tcPr>
            <w:tcW w:w="1463" w:type="dxa"/>
            <w:shd w:val="clear" w:color="auto" w:fill="D0CECE" w:themeFill="background2" w:themeFillShade="E6"/>
            <w:vAlign w:val="center"/>
          </w:tcPr>
          <w:p w:rsidR="00C6494C" w:rsidRPr="008B37A5" w:rsidRDefault="00C6494C" w:rsidP="00FF5E35">
            <w:pPr>
              <w:jc w:val="center"/>
              <w:rPr>
                <w:color w:val="000000"/>
                <w:sz w:val="28"/>
                <w:szCs w:val="28"/>
              </w:rPr>
            </w:pPr>
            <w:r w:rsidRPr="008B37A5">
              <w:rPr>
                <w:color w:val="000000"/>
                <w:sz w:val="28"/>
                <w:szCs w:val="28"/>
              </w:rPr>
              <w:t>128,5</w:t>
            </w:r>
          </w:p>
        </w:tc>
      </w:tr>
      <w:tr w:rsidR="00C6494C" w:rsidRPr="008B37A5" w:rsidTr="00DD6F39">
        <w:tc>
          <w:tcPr>
            <w:tcW w:w="562" w:type="dxa"/>
            <w:shd w:val="clear" w:color="auto" w:fill="D0CECE" w:themeFill="background2" w:themeFillShade="E6"/>
          </w:tcPr>
          <w:p w:rsidR="00C6494C" w:rsidRPr="008B37A5" w:rsidRDefault="00C6494C" w:rsidP="00FF5E35">
            <w:pPr>
              <w:pStyle w:val="a5"/>
              <w:widowControl/>
              <w:numPr>
                <w:ilvl w:val="0"/>
                <w:numId w:val="40"/>
              </w:numPr>
              <w:autoSpaceDE/>
              <w:autoSpaceDN/>
              <w:contextualSpacing/>
              <w:jc w:val="center"/>
              <w:rPr>
                <w:sz w:val="28"/>
                <w:szCs w:val="28"/>
              </w:rPr>
            </w:pPr>
          </w:p>
        </w:tc>
        <w:tc>
          <w:tcPr>
            <w:tcW w:w="1701" w:type="dxa"/>
            <w:shd w:val="clear" w:color="auto" w:fill="D0CECE" w:themeFill="background2" w:themeFillShade="E6"/>
          </w:tcPr>
          <w:p w:rsidR="00C6494C" w:rsidRPr="008B37A5" w:rsidRDefault="00C6494C" w:rsidP="00FF5E35">
            <w:pPr>
              <w:jc w:val="center"/>
              <w:rPr>
                <w:sz w:val="28"/>
                <w:szCs w:val="28"/>
                <w:lang w:val="en-US"/>
              </w:rPr>
            </w:pPr>
            <w:r w:rsidRPr="008B37A5">
              <w:rPr>
                <w:sz w:val="28"/>
                <w:szCs w:val="28"/>
                <w:lang w:val="en-US"/>
              </w:rPr>
              <w:t>82</w:t>
            </w:r>
            <w:r w:rsidRPr="008B37A5">
              <w:rPr>
                <w:i/>
                <w:sz w:val="28"/>
                <w:szCs w:val="28"/>
                <w:lang w:val="en-US"/>
              </w:rPr>
              <w:t>(2392)</w:t>
            </w:r>
          </w:p>
        </w:tc>
        <w:tc>
          <w:tcPr>
            <w:tcW w:w="1134" w:type="dxa"/>
            <w:shd w:val="clear" w:color="auto" w:fill="D0CECE" w:themeFill="background2" w:themeFillShade="E6"/>
          </w:tcPr>
          <w:p w:rsidR="00C6494C" w:rsidRPr="008B37A5" w:rsidRDefault="00C6494C" w:rsidP="00FF5E35">
            <w:pPr>
              <w:jc w:val="center"/>
              <w:rPr>
                <w:sz w:val="28"/>
                <w:szCs w:val="28"/>
              </w:rPr>
            </w:pPr>
            <w:r w:rsidRPr="008B37A5">
              <w:rPr>
                <w:sz w:val="28"/>
                <w:szCs w:val="28"/>
              </w:rPr>
              <w:t>127,5</w:t>
            </w:r>
          </w:p>
        </w:tc>
        <w:tc>
          <w:tcPr>
            <w:tcW w:w="1134" w:type="dxa"/>
            <w:shd w:val="clear" w:color="auto" w:fill="D0CECE" w:themeFill="background2" w:themeFillShade="E6"/>
            <w:vAlign w:val="center"/>
          </w:tcPr>
          <w:p w:rsidR="00C6494C" w:rsidRPr="008B37A5" w:rsidRDefault="00C6494C" w:rsidP="00FF5E35">
            <w:pPr>
              <w:jc w:val="center"/>
              <w:rPr>
                <w:color w:val="000000"/>
                <w:sz w:val="28"/>
                <w:szCs w:val="28"/>
              </w:rPr>
            </w:pPr>
            <w:r w:rsidRPr="008B37A5">
              <w:rPr>
                <w:color w:val="000000"/>
                <w:sz w:val="28"/>
                <w:szCs w:val="28"/>
              </w:rPr>
              <w:t>105</w:t>
            </w:r>
          </w:p>
        </w:tc>
        <w:tc>
          <w:tcPr>
            <w:tcW w:w="1309" w:type="dxa"/>
            <w:shd w:val="clear" w:color="auto" w:fill="D0CECE" w:themeFill="background2" w:themeFillShade="E6"/>
            <w:vAlign w:val="center"/>
          </w:tcPr>
          <w:p w:rsidR="00C6494C" w:rsidRPr="008B37A5" w:rsidRDefault="00C6494C" w:rsidP="00FF5E35">
            <w:pPr>
              <w:jc w:val="center"/>
              <w:rPr>
                <w:color w:val="000000"/>
                <w:sz w:val="28"/>
                <w:szCs w:val="28"/>
              </w:rPr>
            </w:pPr>
            <w:r w:rsidRPr="008B37A5">
              <w:rPr>
                <w:color w:val="000000"/>
                <w:sz w:val="28"/>
                <w:szCs w:val="28"/>
              </w:rPr>
              <w:t>98</w:t>
            </w:r>
          </w:p>
        </w:tc>
        <w:tc>
          <w:tcPr>
            <w:tcW w:w="1168" w:type="dxa"/>
            <w:shd w:val="clear" w:color="auto" w:fill="D0CECE" w:themeFill="background2" w:themeFillShade="E6"/>
            <w:vAlign w:val="center"/>
          </w:tcPr>
          <w:p w:rsidR="00C6494C" w:rsidRPr="008B37A5" w:rsidRDefault="00C6494C" w:rsidP="00FF5E35">
            <w:pPr>
              <w:jc w:val="center"/>
              <w:rPr>
                <w:color w:val="000000"/>
                <w:sz w:val="28"/>
                <w:szCs w:val="28"/>
              </w:rPr>
            </w:pPr>
            <w:r w:rsidRPr="008B37A5">
              <w:rPr>
                <w:color w:val="000000"/>
                <w:sz w:val="28"/>
                <w:szCs w:val="28"/>
              </w:rPr>
              <w:t>100</w:t>
            </w:r>
          </w:p>
        </w:tc>
        <w:tc>
          <w:tcPr>
            <w:tcW w:w="1168" w:type="dxa"/>
            <w:shd w:val="clear" w:color="auto" w:fill="D0CECE" w:themeFill="background2" w:themeFillShade="E6"/>
            <w:vAlign w:val="center"/>
          </w:tcPr>
          <w:p w:rsidR="00C6494C" w:rsidRPr="008B37A5" w:rsidRDefault="00C6494C" w:rsidP="00FF5E35">
            <w:pPr>
              <w:jc w:val="center"/>
              <w:rPr>
                <w:color w:val="000000"/>
                <w:sz w:val="28"/>
                <w:szCs w:val="28"/>
              </w:rPr>
            </w:pPr>
            <w:r w:rsidRPr="008B37A5">
              <w:rPr>
                <w:color w:val="000000"/>
                <w:sz w:val="28"/>
                <w:szCs w:val="28"/>
              </w:rPr>
              <w:t>45</w:t>
            </w:r>
          </w:p>
        </w:tc>
        <w:tc>
          <w:tcPr>
            <w:tcW w:w="1463" w:type="dxa"/>
            <w:shd w:val="clear" w:color="auto" w:fill="D0CECE" w:themeFill="background2" w:themeFillShade="E6"/>
            <w:vAlign w:val="center"/>
          </w:tcPr>
          <w:p w:rsidR="00C6494C" w:rsidRPr="008B37A5" w:rsidRDefault="00C6494C" w:rsidP="00FF5E35">
            <w:pPr>
              <w:jc w:val="center"/>
              <w:rPr>
                <w:color w:val="000000"/>
                <w:sz w:val="28"/>
                <w:szCs w:val="28"/>
              </w:rPr>
            </w:pPr>
            <w:r w:rsidRPr="008B37A5">
              <w:rPr>
                <w:color w:val="000000"/>
                <w:sz w:val="28"/>
                <w:szCs w:val="28"/>
              </w:rPr>
              <w:t>115,5</w:t>
            </w:r>
          </w:p>
        </w:tc>
      </w:tr>
      <w:tr w:rsidR="00C6494C" w:rsidRPr="008B37A5" w:rsidTr="00DD6F39">
        <w:tc>
          <w:tcPr>
            <w:tcW w:w="562" w:type="dxa"/>
            <w:shd w:val="clear" w:color="auto" w:fill="D0CECE" w:themeFill="background2" w:themeFillShade="E6"/>
          </w:tcPr>
          <w:p w:rsidR="00C6494C" w:rsidRPr="008B37A5" w:rsidRDefault="00C6494C" w:rsidP="00FF5E35">
            <w:pPr>
              <w:pStyle w:val="a5"/>
              <w:widowControl/>
              <w:numPr>
                <w:ilvl w:val="0"/>
                <w:numId w:val="40"/>
              </w:numPr>
              <w:autoSpaceDE/>
              <w:autoSpaceDN/>
              <w:contextualSpacing/>
              <w:jc w:val="center"/>
              <w:rPr>
                <w:sz w:val="28"/>
                <w:szCs w:val="28"/>
              </w:rPr>
            </w:pPr>
          </w:p>
        </w:tc>
        <w:tc>
          <w:tcPr>
            <w:tcW w:w="1701" w:type="dxa"/>
            <w:shd w:val="clear" w:color="auto" w:fill="D0CECE" w:themeFill="background2" w:themeFillShade="E6"/>
          </w:tcPr>
          <w:p w:rsidR="00C6494C" w:rsidRPr="008B37A5" w:rsidRDefault="00C6494C" w:rsidP="00FF5E35">
            <w:pPr>
              <w:jc w:val="center"/>
              <w:rPr>
                <w:sz w:val="28"/>
                <w:szCs w:val="28"/>
                <w:lang w:val="en-US"/>
              </w:rPr>
            </w:pPr>
            <w:r w:rsidRPr="008B37A5">
              <w:rPr>
                <w:sz w:val="28"/>
                <w:szCs w:val="28"/>
                <w:lang w:val="en-US"/>
              </w:rPr>
              <w:t>96</w:t>
            </w:r>
            <w:r w:rsidRPr="008B37A5">
              <w:rPr>
                <w:i/>
                <w:sz w:val="28"/>
                <w:szCs w:val="28"/>
                <w:lang w:val="en-US"/>
              </w:rPr>
              <w:t>(2387)</w:t>
            </w:r>
          </w:p>
        </w:tc>
        <w:tc>
          <w:tcPr>
            <w:tcW w:w="1134" w:type="dxa"/>
            <w:shd w:val="clear" w:color="auto" w:fill="D0CECE" w:themeFill="background2" w:themeFillShade="E6"/>
          </w:tcPr>
          <w:p w:rsidR="00C6494C" w:rsidRPr="008B37A5" w:rsidRDefault="00C6494C" w:rsidP="00FF5E35">
            <w:pPr>
              <w:jc w:val="center"/>
              <w:rPr>
                <w:sz w:val="28"/>
                <w:szCs w:val="28"/>
              </w:rPr>
            </w:pPr>
            <w:r w:rsidRPr="008B37A5">
              <w:rPr>
                <w:sz w:val="28"/>
                <w:szCs w:val="28"/>
              </w:rPr>
              <w:t>125,5</w:t>
            </w:r>
          </w:p>
        </w:tc>
        <w:tc>
          <w:tcPr>
            <w:tcW w:w="1134" w:type="dxa"/>
            <w:shd w:val="clear" w:color="auto" w:fill="D0CECE" w:themeFill="background2" w:themeFillShade="E6"/>
            <w:vAlign w:val="center"/>
          </w:tcPr>
          <w:p w:rsidR="00C6494C" w:rsidRPr="008B37A5" w:rsidRDefault="00C6494C" w:rsidP="00FF5E35">
            <w:pPr>
              <w:jc w:val="center"/>
              <w:rPr>
                <w:color w:val="000000"/>
                <w:sz w:val="28"/>
                <w:szCs w:val="28"/>
              </w:rPr>
            </w:pPr>
            <w:r w:rsidRPr="008B37A5">
              <w:rPr>
                <w:color w:val="000000"/>
                <w:sz w:val="28"/>
                <w:szCs w:val="28"/>
              </w:rPr>
              <w:t>101,5</w:t>
            </w:r>
          </w:p>
        </w:tc>
        <w:tc>
          <w:tcPr>
            <w:tcW w:w="1309" w:type="dxa"/>
            <w:shd w:val="clear" w:color="auto" w:fill="D0CECE" w:themeFill="background2" w:themeFillShade="E6"/>
            <w:vAlign w:val="center"/>
          </w:tcPr>
          <w:p w:rsidR="00C6494C" w:rsidRPr="008B37A5" w:rsidRDefault="00C6494C" w:rsidP="00FF5E35">
            <w:pPr>
              <w:jc w:val="center"/>
              <w:rPr>
                <w:color w:val="000000"/>
                <w:sz w:val="28"/>
                <w:szCs w:val="28"/>
              </w:rPr>
            </w:pPr>
            <w:r w:rsidRPr="008B37A5">
              <w:rPr>
                <w:color w:val="000000"/>
                <w:sz w:val="28"/>
                <w:szCs w:val="28"/>
              </w:rPr>
              <w:t>104</w:t>
            </w:r>
          </w:p>
        </w:tc>
        <w:tc>
          <w:tcPr>
            <w:tcW w:w="1168" w:type="dxa"/>
            <w:shd w:val="clear" w:color="auto" w:fill="D0CECE" w:themeFill="background2" w:themeFillShade="E6"/>
            <w:vAlign w:val="center"/>
          </w:tcPr>
          <w:p w:rsidR="00C6494C" w:rsidRPr="008B37A5" w:rsidRDefault="00C6494C" w:rsidP="00FF5E35">
            <w:pPr>
              <w:jc w:val="center"/>
              <w:rPr>
                <w:color w:val="000000"/>
                <w:sz w:val="28"/>
                <w:szCs w:val="28"/>
              </w:rPr>
            </w:pPr>
            <w:r w:rsidRPr="008B37A5">
              <w:rPr>
                <w:color w:val="000000"/>
                <w:sz w:val="28"/>
                <w:szCs w:val="28"/>
              </w:rPr>
              <w:t>105</w:t>
            </w:r>
          </w:p>
        </w:tc>
        <w:tc>
          <w:tcPr>
            <w:tcW w:w="1168" w:type="dxa"/>
            <w:shd w:val="clear" w:color="auto" w:fill="D0CECE" w:themeFill="background2" w:themeFillShade="E6"/>
            <w:vAlign w:val="center"/>
          </w:tcPr>
          <w:p w:rsidR="00C6494C" w:rsidRPr="008B37A5" w:rsidRDefault="00C6494C" w:rsidP="00FF5E35">
            <w:pPr>
              <w:jc w:val="center"/>
              <w:rPr>
                <w:color w:val="000000"/>
                <w:sz w:val="28"/>
                <w:szCs w:val="28"/>
              </w:rPr>
            </w:pPr>
            <w:r w:rsidRPr="008B37A5">
              <w:rPr>
                <w:color w:val="000000"/>
                <w:sz w:val="28"/>
                <w:szCs w:val="28"/>
              </w:rPr>
              <w:t>44,5</w:t>
            </w:r>
          </w:p>
        </w:tc>
        <w:tc>
          <w:tcPr>
            <w:tcW w:w="1463" w:type="dxa"/>
            <w:shd w:val="clear" w:color="auto" w:fill="D0CECE" w:themeFill="background2" w:themeFillShade="E6"/>
            <w:vAlign w:val="center"/>
          </w:tcPr>
          <w:p w:rsidR="00C6494C" w:rsidRPr="008B37A5" w:rsidRDefault="00C6494C" w:rsidP="00FF5E35">
            <w:pPr>
              <w:jc w:val="center"/>
              <w:rPr>
                <w:color w:val="000000"/>
                <w:sz w:val="28"/>
                <w:szCs w:val="28"/>
              </w:rPr>
            </w:pPr>
            <w:r w:rsidRPr="008B37A5">
              <w:rPr>
                <w:color w:val="000000"/>
                <w:sz w:val="28"/>
                <w:szCs w:val="28"/>
              </w:rPr>
              <w:t>116,5</w:t>
            </w:r>
          </w:p>
        </w:tc>
      </w:tr>
      <w:tr w:rsidR="00C6494C" w:rsidRPr="008B37A5" w:rsidTr="00DD6F39">
        <w:tc>
          <w:tcPr>
            <w:tcW w:w="9639" w:type="dxa"/>
            <w:gridSpan w:val="8"/>
          </w:tcPr>
          <w:p w:rsidR="00C6494C" w:rsidRPr="008B37A5" w:rsidRDefault="00C6494C" w:rsidP="00FF5E35">
            <w:pPr>
              <w:jc w:val="center"/>
              <w:rPr>
                <w:b/>
                <w:sz w:val="28"/>
                <w:szCs w:val="28"/>
                <w:lang w:val="en-US"/>
              </w:rPr>
            </w:pPr>
            <w:r w:rsidRPr="008B37A5">
              <w:rPr>
                <w:b/>
                <w:sz w:val="28"/>
                <w:szCs w:val="28"/>
                <w:lang w:val="en-US"/>
              </w:rPr>
              <w:t>D1 (G2)</w:t>
            </w:r>
          </w:p>
        </w:tc>
      </w:tr>
      <w:tr w:rsidR="00C6494C" w:rsidRPr="008B37A5" w:rsidTr="00DD6F39">
        <w:tc>
          <w:tcPr>
            <w:tcW w:w="562" w:type="dxa"/>
            <w:shd w:val="clear" w:color="auto" w:fill="D0CECE" w:themeFill="background2" w:themeFillShade="E6"/>
          </w:tcPr>
          <w:p w:rsidR="00C6494C" w:rsidRPr="008B37A5" w:rsidRDefault="00C6494C" w:rsidP="00FF5E35">
            <w:pPr>
              <w:pStyle w:val="a5"/>
              <w:widowControl/>
              <w:numPr>
                <w:ilvl w:val="0"/>
                <w:numId w:val="41"/>
              </w:numPr>
              <w:autoSpaceDE/>
              <w:autoSpaceDN/>
              <w:contextualSpacing/>
              <w:jc w:val="center"/>
              <w:rPr>
                <w:sz w:val="28"/>
                <w:szCs w:val="28"/>
              </w:rPr>
            </w:pPr>
          </w:p>
        </w:tc>
        <w:tc>
          <w:tcPr>
            <w:tcW w:w="1701" w:type="dxa"/>
            <w:shd w:val="clear" w:color="auto" w:fill="D0CECE" w:themeFill="background2" w:themeFillShade="E6"/>
          </w:tcPr>
          <w:p w:rsidR="00C6494C" w:rsidRPr="008B37A5" w:rsidRDefault="00C6494C" w:rsidP="00FF5E35">
            <w:pPr>
              <w:jc w:val="center"/>
              <w:rPr>
                <w:sz w:val="28"/>
                <w:szCs w:val="28"/>
                <w:lang w:val="en-US"/>
              </w:rPr>
            </w:pPr>
            <w:r w:rsidRPr="008B37A5">
              <w:rPr>
                <w:sz w:val="28"/>
                <w:szCs w:val="28"/>
                <w:lang w:val="en-US"/>
              </w:rPr>
              <w:t>2385</w:t>
            </w:r>
          </w:p>
        </w:tc>
        <w:tc>
          <w:tcPr>
            <w:tcW w:w="1134" w:type="dxa"/>
            <w:shd w:val="clear" w:color="auto" w:fill="D0CECE" w:themeFill="background2" w:themeFillShade="E6"/>
            <w:vAlign w:val="center"/>
          </w:tcPr>
          <w:p w:rsidR="00C6494C" w:rsidRPr="008B37A5" w:rsidRDefault="00C6494C" w:rsidP="00FF5E35">
            <w:pPr>
              <w:jc w:val="center"/>
              <w:rPr>
                <w:color w:val="000000"/>
                <w:sz w:val="28"/>
                <w:szCs w:val="28"/>
              </w:rPr>
            </w:pPr>
            <w:r w:rsidRPr="008B37A5">
              <w:rPr>
                <w:color w:val="000000"/>
                <w:sz w:val="28"/>
                <w:szCs w:val="28"/>
              </w:rPr>
              <w:t>135</w:t>
            </w:r>
          </w:p>
        </w:tc>
        <w:tc>
          <w:tcPr>
            <w:tcW w:w="1134" w:type="dxa"/>
            <w:shd w:val="clear" w:color="auto" w:fill="D0CECE" w:themeFill="background2" w:themeFillShade="E6"/>
            <w:vAlign w:val="center"/>
          </w:tcPr>
          <w:p w:rsidR="00C6494C" w:rsidRPr="008B37A5" w:rsidRDefault="00C6494C" w:rsidP="00FF5E35">
            <w:pPr>
              <w:jc w:val="center"/>
              <w:rPr>
                <w:color w:val="000000"/>
                <w:sz w:val="28"/>
                <w:szCs w:val="28"/>
              </w:rPr>
            </w:pPr>
            <w:r w:rsidRPr="008B37A5">
              <w:rPr>
                <w:color w:val="000000"/>
                <w:sz w:val="28"/>
                <w:szCs w:val="28"/>
              </w:rPr>
              <w:t>105</w:t>
            </w:r>
          </w:p>
        </w:tc>
        <w:tc>
          <w:tcPr>
            <w:tcW w:w="1309" w:type="dxa"/>
            <w:shd w:val="clear" w:color="auto" w:fill="D0CECE" w:themeFill="background2" w:themeFillShade="E6"/>
            <w:vAlign w:val="center"/>
          </w:tcPr>
          <w:p w:rsidR="00C6494C" w:rsidRPr="008B37A5" w:rsidRDefault="00C6494C" w:rsidP="00FF5E35">
            <w:pPr>
              <w:jc w:val="center"/>
              <w:rPr>
                <w:color w:val="000000"/>
                <w:sz w:val="28"/>
                <w:szCs w:val="28"/>
              </w:rPr>
            </w:pPr>
            <w:r w:rsidRPr="008B37A5">
              <w:rPr>
                <w:color w:val="000000"/>
                <w:sz w:val="28"/>
                <w:szCs w:val="28"/>
              </w:rPr>
              <w:t>106</w:t>
            </w:r>
          </w:p>
        </w:tc>
        <w:tc>
          <w:tcPr>
            <w:tcW w:w="1168" w:type="dxa"/>
            <w:shd w:val="clear" w:color="auto" w:fill="D0CECE" w:themeFill="background2" w:themeFillShade="E6"/>
            <w:vAlign w:val="center"/>
          </w:tcPr>
          <w:p w:rsidR="00C6494C" w:rsidRPr="008B37A5" w:rsidRDefault="00C6494C" w:rsidP="00FF5E35">
            <w:pPr>
              <w:jc w:val="center"/>
              <w:rPr>
                <w:color w:val="000000"/>
                <w:sz w:val="28"/>
                <w:szCs w:val="28"/>
              </w:rPr>
            </w:pPr>
            <w:r w:rsidRPr="008B37A5">
              <w:rPr>
                <w:color w:val="000000"/>
                <w:sz w:val="28"/>
                <w:szCs w:val="28"/>
              </w:rPr>
              <w:t>107,5</w:t>
            </w:r>
          </w:p>
        </w:tc>
        <w:tc>
          <w:tcPr>
            <w:tcW w:w="1168" w:type="dxa"/>
            <w:shd w:val="clear" w:color="auto" w:fill="D0CECE" w:themeFill="background2" w:themeFillShade="E6"/>
            <w:vAlign w:val="center"/>
          </w:tcPr>
          <w:p w:rsidR="00C6494C" w:rsidRPr="008B37A5" w:rsidRDefault="00C6494C" w:rsidP="00FF5E35">
            <w:pPr>
              <w:jc w:val="center"/>
              <w:rPr>
                <w:color w:val="000000"/>
                <w:sz w:val="28"/>
                <w:szCs w:val="28"/>
              </w:rPr>
            </w:pPr>
            <w:r w:rsidRPr="008B37A5">
              <w:rPr>
                <w:color w:val="000000"/>
                <w:sz w:val="28"/>
                <w:szCs w:val="28"/>
              </w:rPr>
              <w:t>45</w:t>
            </w:r>
          </w:p>
        </w:tc>
        <w:tc>
          <w:tcPr>
            <w:tcW w:w="1463" w:type="dxa"/>
            <w:shd w:val="clear" w:color="auto" w:fill="D0CECE" w:themeFill="background2" w:themeFillShade="E6"/>
            <w:vAlign w:val="center"/>
          </w:tcPr>
          <w:p w:rsidR="00C6494C" w:rsidRPr="008B37A5" w:rsidRDefault="00C6494C" w:rsidP="00FF5E35">
            <w:pPr>
              <w:jc w:val="center"/>
              <w:rPr>
                <w:color w:val="000000"/>
                <w:sz w:val="28"/>
                <w:szCs w:val="28"/>
              </w:rPr>
            </w:pPr>
            <w:r w:rsidRPr="008B37A5">
              <w:rPr>
                <w:color w:val="000000"/>
                <w:sz w:val="28"/>
                <w:szCs w:val="28"/>
              </w:rPr>
              <w:t>120,5</w:t>
            </w:r>
          </w:p>
        </w:tc>
      </w:tr>
      <w:tr w:rsidR="00C6494C" w:rsidRPr="008B37A5" w:rsidTr="00DD6F39">
        <w:tc>
          <w:tcPr>
            <w:tcW w:w="562" w:type="dxa"/>
            <w:shd w:val="clear" w:color="auto" w:fill="D0CECE" w:themeFill="background2" w:themeFillShade="E6"/>
          </w:tcPr>
          <w:p w:rsidR="00C6494C" w:rsidRPr="008B37A5" w:rsidRDefault="00C6494C" w:rsidP="00FF5E35">
            <w:pPr>
              <w:pStyle w:val="a5"/>
              <w:widowControl/>
              <w:numPr>
                <w:ilvl w:val="0"/>
                <w:numId w:val="41"/>
              </w:numPr>
              <w:autoSpaceDE/>
              <w:autoSpaceDN/>
              <w:contextualSpacing/>
              <w:jc w:val="center"/>
              <w:rPr>
                <w:sz w:val="28"/>
                <w:szCs w:val="28"/>
              </w:rPr>
            </w:pPr>
          </w:p>
        </w:tc>
        <w:tc>
          <w:tcPr>
            <w:tcW w:w="1701" w:type="dxa"/>
            <w:shd w:val="clear" w:color="auto" w:fill="D0CECE" w:themeFill="background2" w:themeFillShade="E6"/>
          </w:tcPr>
          <w:p w:rsidR="00C6494C" w:rsidRPr="008B37A5" w:rsidRDefault="00C6494C" w:rsidP="00FF5E35">
            <w:pPr>
              <w:jc w:val="center"/>
              <w:rPr>
                <w:sz w:val="28"/>
                <w:szCs w:val="28"/>
                <w:lang w:val="en-US"/>
              </w:rPr>
            </w:pPr>
            <w:r w:rsidRPr="008B37A5">
              <w:rPr>
                <w:sz w:val="28"/>
                <w:szCs w:val="28"/>
                <w:lang w:val="en-US"/>
              </w:rPr>
              <w:t>90</w:t>
            </w:r>
            <w:r w:rsidRPr="008B37A5">
              <w:rPr>
                <w:i/>
                <w:sz w:val="28"/>
                <w:szCs w:val="28"/>
                <w:lang w:val="en-US"/>
              </w:rPr>
              <w:t>(23</w:t>
            </w:r>
            <w:r w:rsidRPr="008B37A5">
              <w:rPr>
                <w:i/>
                <w:sz w:val="28"/>
                <w:szCs w:val="28"/>
              </w:rPr>
              <w:t>89</w:t>
            </w:r>
            <w:r w:rsidRPr="008B37A5">
              <w:rPr>
                <w:i/>
                <w:sz w:val="28"/>
                <w:szCs w:val="28"/>
                <w:lang w:val="en-US"/>
              </w:rPr>
              <w:t>)</w:t>
            </w:r>
          </w:p>
        </w:tc>
        <w:tc>
          <w:tcPr>
            <w:tcW w:w="1134" w:type="dxa"/>
            <w:shd w:val="clear" w:color="auto" w:fill="D0CECE" w:themeFill="background2" w:themeFillShade="E6"/>
            <w:vAlign w:val="center"/>
          </w:tcPr>
          <w:p w:rsidR="00C6494C" w:rsidRPr="008B37A5" w:rsidRDefault="00C6494C" w:rsidP="00FF5E35">
            <w:pPr>
              <w:jc w:val="center"/>
              <w:rPr>
                <w:color w:val="000000"/>
                <w:sz w:val="28"/>
                <w:szCs w:val="28"/>
              </w:rPr>
            </w:pPr>
            <w:r w:rsidRPr="008B37A5">
              <w:rPr>
                <w:color w:val="000000"/>
                <w:sz w:val="28"/>
                <w:szCs w:val="28"/>
              </w:rPr>
              <w:t>130</w:t>
            </w:r>
          </w:p>
        </w:tc>
        <w:tc>
          <w:tcPr>
            <w:tcW w:w="1134" w:type="dxa"/>
            <w:shd w:val="clear" w:color="auto" w:fill="D0CECE" w:themeFill="background2" w:themeFillShade="E6"/>
            <w:vAlign w:val="center"/>
          </w:tcPr>
          <w:p w:rsidR="00C6494C" w:rsidRPr="008B37A5" w:rsidRDefault="00C6494C" w:rsidP="00FF5E35">
            <w:pPr>
              <w:jc w:val="center"/>
              <w:rPr>
                <w:color w:val="000000"/>
                <w:sz w:val="28"/>
                <w:szCs w:val="28"/>
              </w:rPr>
            </w:pPr>
            <w:r w:rsidRPr="008B37A5">
              <w:rPr>
                <w:color w:val="000000"/>
                <w:sz w:val="28"/>
                <w:szCs w:val="28"/>
              </w:rPr>
              <w:t>105</w:t>
            </w:r>
          </w:p>
        </w:tc>
        <w:tc>
          <w:tcPr>
            <w:tcW w:w="1309" w:type="dxa"/>
            <w:shd w:val="clear" w:color="auto" w:fill="D0CECE" w:themeFill="background2" w:themeFillShade="E6"/>
            <w:vAlign w:val="center"/>
          </w:tcPr>
          <w:p w:rsidR="00C6494C" w:rsidRPr="008B37A5" w:rsidRDefault="00C6494C" w:rsidP="00FF5E35">
            <w:pPr>
              <w:jc w:val="center"/>
              <w:rPr>
                <w:color w:val="000000"/>
                <w:sz w:val="28"/>
                <w:szCs w:val="28"/>
              </w:rPr>
            </w:pPr>
            <w:r w:rsidRPr="008B37A5">
              <w:rPr>
                <w:color w:val="000000"/>
                <w:sz w:val="28"/>
                <w:szCs w:val="28"/>
              </w:rPr>
              <w:t>101</w:t>
            </w:r>
          </w:p>
        </w:tc>
        <w:tc>
          <w:tcPr>
            <w:tcW w:w="1168" w:type="dxa"/>
            <w:shd w:val="clear" w:color="auto" w:fill="D0CECE" w:themeFill="background2" w:themeFillShade="E6"/>
            <w:vAlign w:val="center"/>
          </w:tcPr>
          <w:p w:rsidR="00C6494C" w:rsidRPr="008B37A5" w:rsidRDefault="00C6494C" w:rsidP="00FF5E35">
            <w:pPr>
              <w:jc w:val="center"/>
              <w:rPr>
                <w:color w:val="000000"/>
                <w:sz w:val="28"/>
                <w:szCs w:val="28"/>
              </w:rPr>
            </w:pPr>
            <w:r w:rsidRPr="008B37A5">
              <w:rPr>
                <w:color w:val="000000"/>
                <w:sz w:val="28"/>
                <w:szCs w:val="28"/>
              </w:rPr>
              <w:t>105</w:t>
            </w:r>
          </w:p>
        </w:tc>
        <w:tc>
          <w:tcPr>
            <w:tcW w:w="1168" w:type="dxa"/>
            <w:shd w:val="clear" w:color="auto" w:fill="D0CECE" w:themeFill="background2" w:themeFillShade="E6"/>
            <w:vAlign w:val="center"/>
          </w:tcPr>
          <w:p w:rsidR="00C6494C" w:rsidRPr="008B37A5" w:rsidRDefault="00C6494C" w:rsidP="00FF5E35">
            <w:pPr>
              <w:jc w:val="center"/>
              <w:rPr>
                <w:color w:val="000000"/>
                <w:sz w:val="28"/>
                <w:szCs w:val="28"/>
              </w:rPr>
            </w:pPr>
            <w:r w:rsidRPr="008B37A5">
              <w:rPr>
                <w:color w:val="000000"/>
                <w:sz w:val="28"/>
                <w:szCs w:val="28"/>
              </w:rPr>
              <w:t>43</w:t>
            </w:r>
          </w:p>
        </w:tc>
        <w:tc>
          <w:tcPr>
            <w:tcW w:w="1463" w:type="dxa"/>
            <w:shd w:val="clear" w:color="auto" w:fill="D0CECE" w:themeFill="background2" w:themeFillShade="E6"/>
            <w:vAlign w:val="center"/>
          </w:tcPr>
          <w:p w:rsidR="00C6494C" w:rsidRPr="008B37A5" w:rsidRDefault="00C6494C" w:rsidP="00FF5E35">
            <w:pPr>
              <w:jc w:val="center"/>
              <w:rPr>
                <w:color w:val="000000"/>
                <w:sz w:val="28"/>
                <w:szCs w:val="28"/>
              </w:rPr>
            </w:pPr>
            <w:r w:rsidRPr="008B37A5">
              <w:rPr>
                <w:color w:val="000000"/>
                <w:sz w:val="28"/>
                <w:szCs w:val="28"/>
              </w:rPr>
              <w:t>113,5</w:t>
            </w:r>
          </w:p>
        </w:tc>
      </w:tr>
      <w:tr w:rsidR="00C6494C" w:rsidRPr="008B37A5" w:rsidTr="00DD6F39">
        <w:tc>
          <w:tcPr>
            <w:tcW w:w="9639" w:type="dxa"/>
            <w:gridSpan w:val="8"/>
          </w:tcPr>
          <w:p w:rsidR="00C6494C" w:rsidRPr="008B37A5" w:rsidRDefault="00C6494C" w:rsidP="00FF5E35">
            <w:pPr>
              <w:jc w:val="center"/>
              <w:rPr>
                <w:b/>
                <w:sz w:val="28"/>
                <w:szCs w:val="28"/>
                <w:lang w:val="en-US"/>
              </w:rPr>
            </w:pPr>
            <w:r w:rsidRPr="008B37A5">
              <w:rPr>
                <w:b/>
                <w:sz w:val="28"/>
                <w:szCs w:val="28"/>
                <w:lang w:val="en-US"/>
              </w:rPr>
              <w:t>D2 (G3)</w:t>
            </w:r>
          </w:p>
        </w:tc>
      </w:tr>
      <w:tr w:rsidR="00C6494C" w:rsidRPr="008B37A5" w:rsidTr="00DD6F39">
        <w:tc>
          <w:tcPr>
            <w:tcW w:w="562" w:type="dxa"/>
            <w:shd w:val="clear" w:color="auto" w:fill="D0CECE" w:themeFill="background2" w:themeFillShade="E6"/>
          </w:tcPr>
          <w:p w:rsidR="00C6494C" w:rsidRPr="008B37A5" w:rsidRDefault="00C6494C" w:rsidP="00FF5E35">
            <w:pPr>
              <w:pStyle w:val="a5"/>
              <w:widowControl/>
              <w:numPr>
                <w:ilvl w:val="0"/>
                <w:numId w:val="42"/>
              </w:numPr>
              <w:autoSpaceDE/>
              <w:autoSpaceDN/>
              <w:contextualSpacing/>
              <w:jc w:val="center"/>
              <w:rPr>
                <w:sz w:val="28"/>
                <w:szCs w:val="28"/>
              </w:rPr>
            </w:pPr>
          </w:p>
        </w:tc>
        <w:tc>
          <w:tcPr>
            <w:tcW w:w="1701" w:type="dxa"/>
            <w:shd w:val="clear" w:color="auto" w:fill="D0CECE" w:themeFill="background2" w:themeFillShade="E6"/>
          </w:tcPr>
          <w:p w:rsidR="00C6494C" w:rsidRPr="008B37A5" w:rsidRDefault="00C6494C" w:rsidP="00FF5E35">
            <w:pPr>
              <w:jc w:val="center"/>
              <w:rPr>
                <w:sz w:val="28"/>
                <w:szCs w:val="28"/>
                <w:lang w:val="en-US"/>
              </w:rPr>
            </w:pPr>
            <w:r w:rsidRPr="008B37A5">
              <w:rPr>
                <w:sz w:val="28"/>
                <w:szCs w:val="28"/>
                <w:lang w:val="en-US"/>
              </w:rPr>
              <w:t>78</w:t>
            </w:r>
          </w:p>
        </w:tc>
        <w:tc>
          <w:tcPr>
            <w:tcW w:w="1134" w:type="dxa"/>
            <w:shd w:val="clear" w:color="auto" w:fill="D0CECE" w:themeFill="background2" w:themeFillShade="E6"/>
            <w:vAlign w:val="center"/>
          </w:tcPr>
          <w:p w:rsidR="00C6494C" w:rsidRPr="008B37A5" w:rsidRDefault="00C6494C" w:rsidP="00FF5E35">
            <w:pPr>
              <w:jc w:val="center"/>
              <w:rPr>
                <w:color w:val="000000"/>
                <w:sz w:val="28"/>
                <w:szCs w:val="28"/>
              </w:rPr>
            </w:pPr>
            <w:r w:rsidRPr="008B37A5">
              <w:rPr>
                <w:color w:val="000000"/>
                <w:sz w:val="28"/>
                <w:szCs w:val="28"/>
              </w:rPr>
              <w:t>157,5</w:t>
            </w:r>
          </w:p>
        </w:tc>
        <w:tc>
          <w:tcPr>
            <w:tcW w:w="1134" w:type="dxa"/>
            <w:shd w:val="clear" w:color="auto" w:fill="D0CECE" w:themeFill="background2" w:themeFillShade="E6"/>
            <w:vAlign w:val="center"/>
          </w:tcPr>
          <w:p w:rsidR="00C6494C" w:rsidRPr="008B37A5" w:rsidRDefault="00C6494C" w:rsidP="00FF5E35">
            <w:pPr>
              <w:jc w:val="center"/>
              <w:rPr>
                <w:color w:val="000000"/>
                <w:sz w:val="28"/>
                <w:szCs w:val="28"/>
              </w:rPr>
            </w:pPr>
            <w:r w:rsidRPr="008B37A5">
              <w:rPr>
                <w:color w:val="000000"/>
                <w:sz w:val="28"/>
                <w:szCs w:val="28"/>
              </w:rPr>
              <w:t>111,5</w:t>
            </w:r>
          </w:p>
        </w:tc>
        <w:tc>
          <w:tcPr>
            <w:tcW w:w="1309" w:type="dxa"/>
            <w:shd w:val="clear" w:color="auto" w:fill="D0CECE" w:themeFill="background2" w:themeFillShade="E6"/>
            <w:vAlign w:val="center"/>
          </w:tcPr>
          <w:p w:rsidR="00C6494C" w:rsidRPr="008B37A5" w:rsidRDefault="00C6494C" w:rsidP="00FF5E35">
            <w:pPr>
              <w:jc w:val="center"/>
              <w:rPr>
                <w:color w:val="000000"/>
                <w:sz w:val="28"/>
                <w:szCs w:val="28"/>
              </w:rPr>
            </w:pPr>
            <w:r w:rsidRPr="008B37A5">
              <w:rPr>
                <w:color w:val="000000"/>
                <w:sz w:val="28"/>
                <w:szCs w:val="28"/>
              </w:rPr>
              <w:t>104</w:t>
            </w:r>
          </w:p>
        </w:tc>
        <w:tc>
          <w:tcPr>
            <w:tcW w:w="1168" w:type="dxa"/>
            <w:shd w:val="clear" w:color="auto" w:fill="D0CECE" w:themeFill="background2" w:themeFillShade="E6"/>
            <w:vAlign w:val="center"/>
          </w:tcPr>
          <w:p w:rsidR="00C6494C" w:rsidRPr="008B37A5" w:rsidRDefault="00C6494C" w:rsidP="00FF5E35">
            <w:pPr>
              <w:jc w:val="center"/>
              <w:rPr>
                <w:color w:val="000000"/>
                <w:sz w:val="28"/>
                <w:szCs w:val="28"/>
              </w:rPr>
            </w:pPr>
            <w:r w:rsidRPr="008B37A5">
              <w:rPr>
                <w:color w:val="000000"/>
                <w:sz w:val="28"/>
                <w:szCs w:val="28"/>
              </w:rPr>
              <w:t>108</w:t>
            </w:r>
          </w:p>
        </w:tc>
        <w:tc>
          <w:tcPr>
            <w:tcW w:w="1168" w:type="dxa"/>
            <w:shd w:val="clear" w:color="auto" w:fill="D0CECE" w:themeFill="background2" w:themeFillShade="E6"/>
            <w:vAlign w:val="center"/>
          </w:tcPr>
          <w:p w:rsidR="00C6494C" w:rsidRPr="008B37A5" w:rsidRDefault="00C6494C" w:rsidP="00FF5E35">
            <w:pPr>
              <w:jc w:val="center"/>
              <w:rPr>
                <w:color w:val="000000"/>
                <w:sz w:val="28"/>
                <w:szCs w:val="28"/>
              </w:rPr>
            </w:pPr>
            <w:r w:rsidRPr="008B37A5">
              <w:rPr>
                <w:color w:val="000000"/>
                <w:sz w:val="28"/>
                <w:szCs w:val="28"/>
              </w:rPr>
              <w:t>45</w:t>
            </w:r>
          </w:p>
        </w:tc>
        <w:tc>
          <w:tcPr>
            <w:tcW w:w="1463" w:type="dxa"/>
            <w:shd w:val="clear" w:color="auto" w:fill="D0CECE" w:themeFill="background2" w:themeFillShade="E6"/>
            <w:vAlign w:val="center"/>
          </w:tcPr>
          <w:p w:rsidR="00C6494C" w:rsidRPr="008B37A5" w:rsidRDefault="00C6494C" w:rsidP="00FF5E35">
            <w:pPr>
              <w:jc w:val="center"/>
              <w:rPr>
                <w:color w:val="000000"/>
                <w:sz w:val="28"/>
                <w:szCs w:val="28"/>
              </w:rPr>
            </w:pPr>
            <w:r w:rsidRPr="008B37A5">
              <w:rPr>
                <w:color w:val="000000"/>
                <w:sz w:val="28"/>
                <w:szCs w:val="28"/>
              </w:rPr>
              <w:t>120,5</w:t>
            </w:r>
          </w:p>
        </w:tc>
      </w:tr>
      <w:tr w:rsidR="00C6494C" w:rsidRPr="008B37A5" w:rsidTr="00DD6F39">
        <w:tc>
          <w:tcPr>
            <w:tcW w:w="562" w:type="dxa"/>
            <w:shd w:val="clear" w:color="auto" w:fill="D0CECE" w:themeFill="background2" w:themeFillShade="E6"/>
          </w:tcPr>
          <w:p w:rsidR="00C6494C" w:rsidRPr="008B37A5" w:rsidRDefault="00C6494C" w:rsidP="00FF5E35">
            <w:pPr>
              <w:pStyle w:val="a5"/>
              <w:widowControl/>
              <w:numPr>
                <w:ilvl w:val="0"/>
                <w:numId w:val="42"/>
              </w:numPr>
              <w:autoSpaceDE/>
              <w:autoSpaceDN/>
              <w:contextualSpacing/>
              <w:jc w:val="center"/>
              <w:rPr>
                <w:sz w:val="28"/>
                <w:szCs w:val="28"/>
              </w:rPr>
            </w:pPr>
          </w:p>
        </w:tc>
        <w:tc>
          <w:tcPr>
            <w:tcW w:w="1701" w:type="dxa"/>
            <w:shd w:val="clear" w:color="auto" w:fill="D0CECE" w:themeFill="background2" w:themeFillShade="E6"/>
          </w:tcPr>
          <w:p w:rsidR="00C6494C" w:rsidRPr="008B37A5" w:rsidRDefault="00C6494C" w:rsidP="00FF5E35">
            <w:pPr>
              <w:jc w:val="center"/>
              <w:rPr>
                <w:sz w:val="28"/>
                <w:szCs w:val="28"/>
                <w:lang w:val="en-US"/>
              </w:rPr>
            </w:pPr>
            <w:r w:rsidRPr="008B37A5">
              <w:rPr>
                <w:sz w:val="28"/>
                <w:szCs w:val="28"/>
                <w:lang w:val="en-US"/>
              </w:rPr>
              <w:t>2388</w:t>
            </w:r>
          </w:p>
        </w:tc>
        <w:tc>
          <w:tcPr>
            <w:tcW w:w="1134" w:type="dxa"/>
            <w:shd w:val="clear" w:color="auto" w:fill="D0CECE" w:themeFill="background2" w:themeFillShade="E6"/>
            <w:vAlign w:val="center"/>
          </w:tcPr>
          <w:p w:rsidR="00C6494C" w:rsidRPr="008B37A5" w:rsidRDefault="00C6494C" w:rsidP="00FF5E35">
            <w:pPr>
              <w:jc w:val="center"/>
              <w:rPr>
                <w:color w:val="000000"/>
                <w:sz w:val="28"/>
                <w:szCs w:val="28"/>
              </w:rPr>
            </w:pPr>
            <w:r w:rsidRPr="008B37A5">
              <w:rPr>
                <w:color w:val="000000"/>
                <w:sz w:val="28"/>
                <w:szCs w:val="28"/>
              </w:rPr>
              <w:t>149</w:t>
            </w:r>
          </w:p>
        </w:tc>
        <w:tc>
          <w:tcPr>
            <w:tcW w:w="1134" w:type="dxa"/>
            <w:shd w:val="clear" w:color="auto" w:fill="D0CECE" w:themeFill="background2" w:themeFillShade="E6"/>
            <w:vAlign w:val="center"/>
          </w:tcPr>
          <w:p w:rsidR="00C6494C" w:rsidRPr="008B37A5" w:rsidRDefault="00C6494C" w:rsidP="00FF5E35">
            <w:pPr>
              <w:jc w:val="center"/>
              <w:rPr>
                <w:color w:val="000000"/>
                <w:sz w:val="28"/>
                <w:szCs w:val="28"/>
              </w:rPr>
            </w:pPr>
            <w:r w:rsidRPr="008B37A5">
              <w:rPr>
                <w:color w:val="000000"/>
                <w:sz w:val="28"/>
                <w:szCs w:val="28"/>
              </w:rPr>
              <w:t>101,5</w:t>
            </w:r>
          </w:p>
        </w:tc>
        <w:tc>
          <w:tcPr>
            <w:tcW w:w="1309" w:type="dxa"/>
            <w:shd w:val="clear" w:color="auto" w:fill="D0CECE" w:themeFill="background2" w:themeFillShade="E6"/>
            <w:vAlign w:val="center"/>
          </w:tcPr>
          <w:p w:rsidR="00C6494C" w:rsidRPr="008B37A5" w:rsidRDefault="00C6494C" w:rsidP="00FF5E35">
            <w:pPr>
              <w:jc w:val="center"/>
              <w:rPr>
                <w:color w:val="000000"/>
                <w:sz w:val="28"/>
                <w:szCs w:val="28"/>
              </w:rPr>
            </w:pPr>
            <w:r w:rsidRPr="008B37A5">
              <w:rPr>
                <w:color w:val="000000"/>
                <w:sz w:val="28"/>
                <w:szCs w:val="28"/>
              </w:rPr>
              <w:t>97,5</w:t>
            </w:r>
          </w:p>
        </w:tc>
        <w:tc>
          <w:tcPr>
            <w:tcW w:w="1168" w:type="dxa"/>
            <w:shd w:val="clear" w:color="auto" w:fill="D0CECE" w:themeFill="background2" w:themeFillShade="E6"/>
            <w:vAlign w:val="center"/>
          </w:tcPr>
          <w:p w:rsidR="00C6494C" w:rsidRPr="008B37A5" w:rsidRDefault="00C6494C" w:rsidP="00FF5E35">
            <w:pPr>
              <w:jc w:val="center"/>
              <w:rPr>
                <w:color w:val="000000"/>
                <w:sz w:val="28"/>
                <w:szCs w:val="28"/>
              </w:rPr>
            </w:pPr>
            <w:r w:rsidRPr="008B37A5">
              <w:rPr>
                <w:color w:val="000000"/>
                <w:sz w:val="28"/>
                <w:szCs w:val="28"/>
              </w:rPr>
              <w:t>101</w:t>
            </w:r>
          </w:p>
        </w:tc>
        <w:tc>
          <w:tcPr>
            <w:tcW w:w="1168" w:type="dxa"/>
            <w:shd w:val="clear" w:color="auto" w:fill="D0CECE" w:themeFill="background2" w:themeFillShade="E6"/>
            <w:vAlign w:val="center"/>
          </w:tcPr>
          <w:p w:rsidR="00C6494C" w:rsidRPr="008B37A5" w:rsidRDefault="00C6494C" w:rsidP="00FF5E35">
            <w:pPr>
              <w:jc w:val="center"/>
              <w:rPr>
                <w:color w:val="000000"/>
                <w:sz w:val="28"/>
                <w:szCs w:val="28"/>
              </w:rPr>
            </w:pPr>
            <w:r w:rsidRPr="008B37A5">
              <w:rPr>
                <w:color w:val="000000"/>
                <w:sz w:val="28"/>
                <w:szCs w:val="28"/>
              </w:rPr>
              <w:t>43</w:t>
            </w:r>
          </w:p>
        </w:tc>
        <w:tc>
          <w:tcPr>
            <w:tcW w:w="1463" w:type="dxa"/>
            <w:shd w:val="clear" w:color="auto" w:fill="D0CECE" w:themeFill="background2" w:themeFillShade="E6"/>
            <w:vAlign w:val="center"/>
          </w:tcPr>
          <w:p w:rsidR="00C6494C" w:rsidRPr="008B37A5" w:rsidRDefault="00C6494C" w:rsidP="00FF5E35">
            <w:pPr>
              <w:jc w:val="center"/>
              <w:rPr>
                <w:color w:val="000000"/>
                <w:sz w:val="28"/>
                <w:szCs w:val="28"/>
              </w:rPr>
            </w:pPr>
            <w:r w:rsidRPr="008B37A5">
              <w:rPr>
                <w:color w:val="000000"/>
                <w:sz w:val="28"/>
                <w:szCs w:val="28"/>
              </w:rPr>
              <w:t>115</w:t>
            </w:r>
          </w:p>
        </w:tc>
      </w:tr>
      <w:tr w:rsidR="00C6494C" w:rsidRPr="008B37A5" w:rsidTr="00DD6F39">
        <w:tc>
          <w:tcPr>
            <w:tcW w:w="562" w:type="dxa"/>
            <w:shd w:val="clear" w:color="auto" w:fill="D0CECE" w:themeFill="background2" w:themeFillShade="E6"/>
          </w:tcPr>
          <w:p w:rsidR="00C6494C" w:rsidRPr="008B37A5" w:rsidRDefault="00C6494C" w:rsidP="00FF5E35">
            <w:pPr>
              <w:pStyle w:val="a5"/>
              <w:widowControl/>
              <w:numPr>
                <w:ilvl w:val="0"/>
                <w:numId w:val="42"/>
              </w:numPr>
              <w:autoSpaceDE/>
              <w:autoSpaceDN/>
              <w:contextualSpacing/>
              <w:jc w:val="center"/>
              <w:rPr>
                <w:sz w:val="28"/>
                <w:szCs w:val="28"/>
              </w:rPr>
            </w:pPr>
          </w:p>
        </w:tc>
        <w:tc>
          <w:tcPr>
            <w:tcW w:w="1701" w:type="dxa"/>
            <w:shd w:val="clear" w:color="auto" w:fill="D0CECE" w:themeFill="background2" w:themeFillShade="E6"/>
          </w:tcPr>
          <w:p w:rsidR="00C6494C" w:rsidRPr="008B37A5" w:rsidRDefault="00C6494C" w:rsidP="00FF5E35">
            <w:pPr>
              <w:jc w:val="center"/>
              <w:rPr>
                <w:sz w:val="28"/>
                <w:szCs w:val="28"/>
                <w:lang w:val="en-US"/>
              </w:rPr>
            </w:pPr>
            <w:r w:rsidRPr="008B37A5">
              <w:rPr>
                <w:sz w:val="28"/>
                <w:szCs w:val="28"/>
                <w:lang w:val="en-US"/>
              </w:rPr>
              <w:t>2386</w:t>
            </w:r>
          </w:p>
        </w:tc>
        <w:tc>
          <w:tcPr>
            <w:tcW w:w="1134" w:type="dxa"/>
            <w:shd w:val="clear" w:color="auto" w:fill="D0CECE" w:themeFill="background2" w:themeFillShade="E6"/>
            <w:vAlign w:val="center"/>
          </w:tcPr>
          <w:p w:rsidR="00C6494C" w:rsidRPr="008B37A5" w:rsidRDefault="00C6494C" w:rsidP="00FF5E35">
            <w:pPr>
              <w:jc w:val="center"/>
              <w:rPr>
                <w:color w:val="000000"/>
                <w:sz w:val="28"/>
                <w:szCs w:val="28"/>
              </w:rPr>
            </w:pPr>
            <w:r w:rsidRPr="008B37A5">
              <w:rPr>
                <w:color w:val="000000"/>
                <w:sz w:val="28"/>
                <w:szCs w:val="28"/>
              </w:rPr>
              <w:t>111,5</w:t>
            </w:r>
          </w:p>
        </w:tc>
        <w:tc>
          <w:tcPr>
            <w:tcW w:w="1134" w:type="dxa"/>
            <w:shd w:val="clear" w:color="auto" w:fill="D0CECE" w:themeFill="background2" w:themeFillShade="E6"/>
            <w:vAlign w:val="center"/>
          </w:tcPr>
          <w:p w:rsidR="00C6494C" w:rsidRPr="008B37A5" w:rsidRDefault="00C6494C" w:rsidP="00FF5E35">
            <w:pPr>
              <w:jc w:val="center"/>
              <w:rPr>
                <w:color w:val="000000"/>
                <w:sz w:val="28"/>
                <w:szCs w:val="28"/>
              </w:rPr>
            </w:pPr>
            <w:r w:rsidRPr="008B37A5">
              <w:rPr>
                <w:color w:val="000000"/>
                <w:sz w:val="28"/>
                <w:szCs w:val="28"/>
              </w:rPr>
              <w:t>96</w:t>
            </w:r>
          </w:p>
        </w:tc>
        <w:tc>
          <w:tcPr>
            <w:tcW w:w="1309" w:type="dxa"/>
            <w:shd w:val="clear" w:color="auto" w:fill="D0CECE" w:themeFill="background2" w:themeFillShade="E6"/>
            <w:vAlign w:val="center"/>
          </w:tcPr>
          <w:p w:rsidR="00C6494C" w:rsidRPr="008B37A5" w:rsidRDefault="00C6494C" w:rsidP="00FF5E35">
            <w:pPr>
              <w:jc w:val="center"/>
              <w:rPr>
                <w:color w:val="000000"/>
                <w:sz w:val="28"/>
                <w:szCs w:val="28"/>
              </w:rPr>
            </w:pPr>
            <w:r w:rsidRPr="008B37A5">
              <w:rPr>
                <w:color w:val="000000"/>
                <w:sz w:val="28"/>
                <w:szCs w:val="28"/>
              </w:rPr>
              <w:t>98</w:t>
            </w:r>
          </w:p>
        </w:tc>
        <w:tc>
          <w:tcPr>
            <w:tcW w:w="1168" w:type="dxa"/>
            <w:shd w:val="clear" w:color="auto" w:fill="D0CECE" w:themeFill="background2" w:themeFillShade="E6"/>
            <w:vAlign w:val="center"/>
          </w:tcPr>
          <w:p w:rsidR="00C6494C" w:rsidRPr="008B37A5" w:rsidRDefault="00C6494C" w:rsidP="00FF5E35">
            <w:pPr>
              <w:jc w:val="center"/>
              <w:rPr>
                <w:color w:val="000000"/>
                <w:sz w:val="28"/>
                <w:szCs w:val="28"/>
              </w:rPr>
            </w:pPr>
            <w:r w:rsidRPr="008B37A5">
              <w:rPr>
                <w:color w:val="000000"/>
                <w:sz w:val="28"/>
                <w:szCs w:val="28"/>
              </w:rPr>
              <w:t>99</w:t>
            </w:r>
          </w:p>
        </w:tc>
        <w:tc>
          <w:tcPr>
            <w:tcW w:w="1168" w:type="dxa"/>
            <w:shd w:val="clear" w:color="auto" w:fill="D0CECE" w:themeFill="background2" w:themeFillShade="E6"/>
            <w:vAlign w:val="center"/>
          </w:tcPr>
          <w:p w:rsidR="00C6494C" w:rsidRPr="008B37A5" w:rsidRDefault="00C6494C" w:rsidP="00FF5E35">
            <w:pPr>
              <w:jc w:val="center"/>
              <w:rPr>
                <w:color w:val="000000"/>
                <w:sz w:val="28"/>
                <w:szCs w:val="28"/>
              </w:rPr>
            </w:pPr>
            <w:r w:rsidRPr="008B37A5">
              <w:rPr>
                <w:color w:val="000000"/>
                <w:sz w:val="28"/>
                <w:szCs w:val="28"/>
              </w:rPr>
              <w:t>43,5</w:t>
            </w:r>
          </w:p>
        </w:tc>
        <w:tc>
          <w:tcPr>
            <w:tcW w:w="1463" w:type="dxa"/>
            <w:shd w:val="clear" w:color="auto" w:fill="D0CECE" w:themeFill="background2" w:themeFillShade="E6"/>
            <w:vAlign w:val="center"/>
          </w:tcPr>
          <w:p w:rsidR="00C6494C" w:rsidRPr="008B37A5" w:rsidRDefault="00C6494C" w:rsidP="00FF5E35">
            <w:pPr>
              <w:jc w:val="center"/>
              <w:rPr>
                <w:color w:val="000000"/>
                <w:sz w:val="28"/>
                <w:szCs w:val="28"/>
              </w:rPr>
            </w:pPr>
            <w:r w:rsidRPr="008B37A5">
              <w:rPr>
                <w:color w:val="000000"/>
                <w:sz w:val="28"/>
                <w:szCs w:val="28"/>
              </w:rPr>
              <w:t>110</w:t>
            </w:r>
          </w:p>
        </w:tc>
      </w:tr>
    </w:tbl>
    <w:p w:rsidR="00FC5F98" w:rsidRPr="008B37A5" w:rsidRDefault="00FC5F98" w:rsidP="00FF5E35">
      <w:pPr>
        <w:pStyle w:val="a9"/>
        <w:jc w:val="both"/>
        <w:rPr>
          <w:rFonts w:ascii="Times New Roman" w:hAnsi="Times New Roman" w:cs="Times New Roman"/>
          <w:sz w:val="28"/>
          <w:szCs w:val="28"/>
          <w:lang w:val="kk-KZ"/>
        </w:rPr>
      </w:pPr>
      <w:r w:rsidRPr="008B37A5">
        <w:rPr>
          <w:rFonts w:ascii="Times New Roman" w:hAnsi="Times New Roman" w:cs="Times New Roman"/>
          <w:sz w:val="28"/>
          <w:szCs w:val="28"/>
        </w:rPr>
        <w:t xml:space="preserve">Жалпы </w:t>
      </w:r>
      <w:r w:rsidRPr="008B37A5">
        <w:rPr>
          <w:rFonts w:ascii="Times New Roman" w:hAnsi="Times New Roman" w:cs="Times New Roman"/>
          <w:sz w:val="28"/>
          <w:szCs w:val="28"/>
          <w:lang w:val="en-US"/>
        </w:rPr>
        <w:t>CA</w:t>
      </w:r>
      <w:r w:rsidRPr="008B37A5">
        <w:rPr>
          <w:rFonts w:ascii="Times New Roman" w:hAnsi="Times New Roman" w:cs="Times New Roman"/>
          <w:sz w:val="28"/>
          <w:szCs w:val="28"/>
        </w:rPr>
        <w:t>: 1</w:t>
      </w:r>
      <w:r w:rsidRPr="008B37A5">
        <w:rPr>
          <w:rFonts w:ascii="Times New Roman" w:hAnsi="Times New Roman" w:cs="Times New Roman"/>
          <w:sz w:val="28"/>
          <w:szCs w:val="28"/>
          <w:lang w:val="kk-KZ"/>
        </w:rPr>
        <w:t>114</w:t>
      </w:r>
      <w:r w:rsidRPr="008B37A5">
        <w:rPr>
          <w:rFonts w:ascii="Times New Roman" w:hAnsi="Times New Roman" w:cs="Times New Roman"/>
          <w:sz w:val="28"/>
          <w:szCs w:val="28"/>
        </w:rPr>
        <w:t>/</w:t>
      </w:r>
      <w:r w:rsidRPr="008B37A5">
        <w:rPr>
          <w:rFonts w:ascii="Times New Roman" w:hAnsi="Times New Roman" w:cs="Times New Roman"/>
          <w:sz w:val="28"/>
          <w:szCs w:val="28"/>
          <w:lang w:val="kk-KZ"/>
        </w:rPr>
        <w:t>8</w:t>
      </w:r>
      <w:r w:rsidRPr="008B37A5">
        <w:rPr>
          <w:rFonts w:ascii="Times New Roman" w:hAnsi="Times New Roman" w:cs="Times New Roman"/>
          <w:sz w:val="28"/>
          <w:szCs w:val="28"/>
        </w:rPr>
        <w:t>=139.</w:t>
      </w:r>
      <w:r w:rsidRPr="008B37A5">
        <w:rPr>
          <w:rFonts w:ascii="Times New Roman" w:hAnsi="Times New Roman" w:cs="Times New Roman"/>
          <w:sz w:val="28"/>
          <w:szCs w:val="28"/>
          <w:lang w:val="kk-KZ"/>
        </w:rPr>
        <w:t>25</w:t>
      </w:r>
      <w:r w:rsidRPr="008B37A5">
        <w:rPr>
          <w:rFonts w:ascii="Times New Roman" w:hAnsi="Times New Roman" w:cs="Times New Roman"/>
          <w:sz w:val="28"/>
          <w:szCs w:val="28"/>
        </w:rPr>
        <w:t xml:space="preserve"> кг</w:t>
      </w:r>
      <w:r w:rsidRPr="008B37A5">
        <w:rPr>
          <w:rFonts w:ascii="Times New Roman" w:hAnsi="Times New Roman" w:cs="Times New Roman"/>
          <w:sz w:val="28"/>
          <w:szCs w:val="28"/>
          <w:lang w:val="kk-KZ"/>
        </w:rPr>
        <w:t xml:space="preserve"> </w:t>
      </w:r>
    </w:p>
    <w:p w:rsidR="00FC5F98" w:rsidRPr="008B37A5" w:rsidRDefault="00FC5F98" w:rsidP="00FF5E35">
      <w:pPr>
        <w:pStyle w:val="a9"/>
        <w:jc w:val="both"/>
        <w:rPr>
          <w:rFonts w:ascii="Times New Roman" w:hAnsi="Times New Roman" w:cs="Times New Roman"/>
          <w:sz w:val="28"/>
          <w:szCs w:val="28"/>
          <w:lang w:val="kk-KZ"/>
        </w:rPr>
      </w:pPr>
    </w:p>
    <w:p w:rsidR="00FC5F98" w:rsidRPr="008B37A5" w:rsidRDefault="008C5BF4" w:rsidP="00FF5E35">
      <w:pPr>
        <w:pStyle w:val="a9"/>
        <w:jc w:val="both"/>
        <w:rPr>
          <w:rFonts w:ascii="Times New Roman" w:hAnsi="Times New Roman" w:cs="Times New Roman"/>
          <w:sz w:val="28"/>
          <w:szCs w:val="28"/>
          <w:lang w:val="kk-KZ"/>
        </w:rPr>
      </w:pPr>
      <w:r w:rsidRPr="008B37A5">
        <w:rPr>
          <w:rFonts w:ascii="Times New Roman" w:hAnsi="Times New Roman" w:cs="Times New Roman"/>
          <w:sz w:val="28"/>
          <w:szCs w:val="28"/>
          <w:lang w:val="kk-KZ"/>
        </w:rPr>
        <w:t>31</w:t>
      </w:r>
      <w:r w:rsidR="004C1897" w:rsidRPr="008B37A5">
        <w:rPr>
          <w:rFonts w:ascii="Times New Roman" w:hAnsi="Times New Roman" w:cs="Times New Roman"/>
          <w:sz w:val="28"/>
          <w:szCs w:val="28"/>
          <w:lang w:val="kk-KZ"/>
        </w:rPr>
        <w:t xml:space="preserve"> кесте – </w:t>
      </w:r>
      <w:r w:rsidR="00C6494C" w:rsidRPr="008B37A5">
        <w:rPr>
          <w:rFonts w:ascii="Times New Roman" w:hAnsi="Times New Roman" w:cs="Times New Roman"/>
          <w:sz w:val="28"/>
          <w:szCs w:val="28"/>
          <w:lang w:val="kk-KZ"/>
        </w:rPr>
        <w:t>№5 өлшемге сай құрамажем мен жоңышқаның берілу мөлшері</w:t>
      </w:r>
    </w:p>
    <w:p w:rsidR="004C1897" w:rsidRPr="008B37A5" w:rsidRDefault="004C1897" w:rsidP="00FF5E35">
      <w:pPr>
        <w:pStyle w:val="a9"/>
        <w:jc w:val="both"/>
        <w:rPr>
          <w:rFonts w:ascii="Times New Roman" w:hAnsi="Times New Roman" w:cs="Times New Roman"/>
          <w:sz w:val="28"/>
          <w:szCs w:val="28"/>
          <w:lang w:val="kk-KZ"/>
        </w:rPr>
      </w:pPr>
    </w:p>
    <w:tbl>
      <w:tblPr>
        <w:tblStyle w:val="aa"/>
        <w:tblW w:w="0" w:type="auto"/>
        <w:tblInd w:w="108" w:type="dxa"/>
        <w:tblLook w:val="04A0" w:firstRow="1" w:lastRow="0" w:firstColumn="1" w:lastColumn="0" w:noHBand="0" w:noVBand="1"/>
      </w:tblPr>
      <w:tblGrid>
        <w:gridCol w:w="1683"/>
        <w:gridCol w:w="2658"/>
        <w:gridCol w:w="2583"/>
        <w:gridCol w:w="2596"/>
      </w:tblGrid>
      <w:tr w:rsidR="00C6494C" w:rsidRPr="008B37A5" w:rsidTr="00DD6F39">
        <w:tc>
          <w:tcPr>
            <w:tcW w:w="1696" w:type="dxa"/>
            <w:vAlign w:val="center"/>
          </w:tcPr>
          <w:p w:rsidR="00C6494C" w:rsidRPr="008B37A5" w:rsidRDefault="00C6494C" w:rsidP="00FF5E35">
            <w:pPr>
              <w:jc w:val="center"/>
              <w:rPr>
                <w:b/>
                <w:sz w:val="28"/>
                <w:szCs w:val="28"/>
              </w:rPr>
            </w:pPr>
            <w:r w:rsidRPr="008B37A5">
              <w:rPr>
                <w:b/>
                <w:sz w:val="28"/>
                <w:szCs w:val="28"/>
              </w:rPr>
              <w:t>Feed type</w:t>
            </w:r>
          </w:p>
        </w:tc>
        <w:tc>
          <w:tcPr>
            <w:tcW w:w="2694" w:type="dxa"/>
          </w:tcPr>
          <w:p w:rsidR="00C6494C" w:rsidRPr="008B37A5" w:rsidRDefault="00C6494C" w:rsidP="00FF5E35">
            <w:pPr>
              <w:jc w:val="center"/>
              <w:rPr>
                <w:b/>
                <w:sz w:val="28"/>
                <w:szCs w:val="28"/>
                <w:lang w:val="en-US"/>
              </w:rPr>
            </w:pPr>
            <w:r w:rsidRPr="008B37A5">
              <w:rPr>
                <w:b/>
                <w:sz w:val="28"/>
                <w:szCs w:val="28"/>
              </w:rPr>
              <w:t>Control group</w:t>
            </w:r>
            <w:r w:rsidRPr="008B37A5">
              <w:rPr>
                <w:b/>
                <w:sz w:val="28"/>
                <w:szCs w:val="28"/>
                <w:lang w:val="en-US"/>
              </w:rPr>
              <w:t>(G1)</w:t>
            </w:r>
          </w:p>
          <w:p w:rsidR="00C6494C" w:rsidRPr="008B37A5" w:rsidRDefault="00C6494C" w:rsidP="00FF5E35">
            <w:pPr>
              <w:jc w:val="center"/>
              <w:rPr>
                <w:b/>
                <w:i/>
                <w:sz w:val="28"/>
                <w:szCs w:val="28"/>
              </w:rPr>
            </w:pPr>
            <w:r w:rsidRPr="008B37A5">
              <w:rPr>
                <w:b/>
                <w:i/>
                <w:sz w:val="28"/>
                <w:szCs w:val="28"/>
              </w:rPr>
              <w:t>(</w:t>
            </w:r>
            <w:r w:rsidRPr="008B37A5">
              <w:rPr>
                <w:b/>
                <w:i/>
                <w:sz w:val="28"/>
                <w:szCs w:val="28"/>
                <w:lang w:val="en-US"/>
              </w:rPr>
              <w:t>kg/group</w:t>
            </w:r>
            <w:r w:rsidRPr="008B37A5">
              <w:rPr>
                <w:b/>
                <w:i/>
                <w:sz w:val="28"/>
                <w:szCs w:val="28"/>
              </w:rPr>
              <w:t>)</w:t>
            </w:r>
          </w:p>
        </w:tc>
        <w:tc>
          <w:tcPr>
            <w:tcW w:w="2618" w:type="dxa"/>
          </w:tcPr>
          <w:p w:rsidR="00C6494C" w:rsidRPr="008B37A5" w:rsidRDefault="00C6494C" w:rsidP="00FF5E35">
            <w:pPr>
              <w:jc w:val="center"/>
              <w:rPr>
                <w:b/>
                <w:sz w:val="28"/>
                <w:szCs w:val="28"/>
                <w:lang w:val="en-US"/>
              </w:rPr>
            </w:pPr>
            <w:r w:rsidRPr="008B37A5">
              <w:rPr>
                <w:b/>
                <w:sz w:val="28"/>
                <w:szCs w:val="28"/>
                <w:lang w:val="en-US"/>
              </w:rPr>
              <w:t>D1 (G2)</w:t>
            </w:r>
          </w:p>
          <w:p w:rsidR="00C6494C" w:rsidRPr="008B37A5" w:rsidRDefault="00C6494C" w:rsidP="00FF5E35">
            <w:pPr>
              <w:jc w:val="center"/>
              <w:rPr>
                <w:b/>
                <w:i/>
                <w:sz w:val="28"/>
                <w:szCs w:val="28"/>
              </w:rPr>
            </w:pPr>
            <w:r w:rsidRPr="008B37A5">
              <w:rPr>
                <w:b/>
                <w:i/>
                <w:sz w:val="28"/>
                <w:szCs w:val="28"/>
              </w:rPr>
              <w:t>(</w:t>
            </w:r>
            <w:r w:rsidRPr="008B37A5">
              <w:rPr>
                <w:b/>
                <w:i/>
                <w:sz w:val="28"/>
                <w:szCs w:val="28"/>
                <w:lang w:val="en-US"/>
              </w:rPr>
              <w:t>kg/group</w:t>
            </w:r>
            <w:r w:rsidRPr="008B37A5">
              <w:rPr>
                <w:b/>
                <w:i/>
                <w:sz w:val="28"/>
                <w:szCs w:val="28"/>
              </w:rPr>
              <w:t>)</w:t>
            </w:r>
          </w:p>
        </w:tc>
        <w:tc>
          <w:tcPr>
            <w:tcW w:w="2631" w:type="dxa"/>
          </w:tcPr>
          <w:p w:rsidR="00C6494C" w:rsidRPr="008B37A5" w:rsidRDefault="00C6494C" w:rsidP="00FF5E35">
            <w:pPr>
              <w:jc w:val="center"/>
              <w:rPr>
                <w:b/>
                <w:sz w:val="28"/>
                <w:szCs w:val="28"/>
                <w:lang w:val="en-US"/>
              </w:rPr>
            </w:pPr>
            <w:r w:rsidRPr="008B37A5">
              <w:rPr>
                <w:b/>
                <w:sz w:val="28"/>
                <w:szCs w:val="28"/>
                <w:lang w:val="en-US"/>
              </w:rPr>
              <w:t>D2 (G3)</w:t>
            </w:r>
          </w:p>
          <w:p w:rsidR="00C6494C" w:rsidRPr="008B37A5" w:rsidRDefault="00C6494C" w:rsidP="00FF5E35">
            <w:pPr>
              <w:jc w:val="center"/>
              <w:rPr>
                <w:b/>
                <w:i/>
                <w:sz w:val="28"/>
                <w:szCs w:val="28"/>
              </w:rPr>
            </w:pPr>
            <w:r w:rsidRPr="008B37A5">
              <w:rPr>
                <w:b/>
                <w:i/>
                <w:sz w:val="28"/>
                <w:szCs w:val="28"/>
              </w:rPr>
              <w:t>(</w:t>
            </w:r>
            <w:r w:rsidRPr="008B37A5">
              <w:rPr>
                <w:b/>
                <w:i/>
                <w:sz w:val="28"/>
                <w:szCs w:val="28"/>
                <w:lang w:val="en-US"/>
              </w:rPr>
              <w:t>kg/group</w:t>
            </w:r>
            <w:r w:rsidRPr="008B37A5">
              <w:rPr>
                <w:b/>
                <w:i/>
                <w:sz w:val="28"/>
                <w:szCs w:val="28"/>
              </w:rPr>
              <w:t>)</w:t>
            </w:r>
          </w:p>
        </w:tc>
      </w:tr>
      <w:tr w:rsidR="00C6494C" w:rsidRPr="008B37A5" w:rsidTr="00DD6F39">
        <w:tc>
          <w:tcPr>
            <w:tcW w:w="1696" w:type="dxa"/>
            <w:vMerge w:val="restart"/>
            <w:vAlign w:val="center"/>
          </w:tcPr>
          <w:p w:rsidR="00C6494C" w:rsidRPr="008B37A5" w:rsidRDefault="00C6494C" w:rsidP="00FF5E35">
            <w:pPr>
              <w:jc w:val="center"/>
              <w:rPr>
                <w:sz w:val="28"/>
                <w:szCs w:val="28"/>
              </w:rPr>
            </w:pPr>
            <w:r w:rsidRPr="008B37A5">
              <w:rPr>
                <w:b/>
                <w:sz w:val="28"/>
                <w:szCs w:val="28"/>
              </w:rPr>
              <w:t>Starter</w:t>
            </w:r>
          </w:p>
        </w:tc>
        <w:tc>
          <w:tcPr>
            <w:tcW w:w="2694" w:type="dxa"/>
          </w:tcPr>
          <w:p w:rsidR="00C6494C" w:rsidRPr="008B37A5" w:rsidRDefault="00C6494C" w:rsidP="00FF5E35">
            <w:pPr>
              <w:jc w:val="center"/>
              <w:rPr>
                <w:sz w:val="28"/>
                <w:szCs w:val="28"/>
              </w:rPr>
            </w:pPr>
            <w:r w:rsidRPr="008B37A5">
              <w:rPr>
                <w:sz w:val="28"/>
                <w:szCs w:val="28"/>
                <w:lang w:val="en-US"/>
              </w:rPr>
              <w:t>M=2.1</w:t>
            </w:r>
            <w:r w:rsidRPr="008B37A5">
              <w:rPr>
                <w:sz w:val="28"/>
                <w:szCs w:val="28"/>
              </w:rPr>
              <w:t>6</w:t>
            </w:r>
          </w:p>
        </w:tc>
        <w:tc>
          <w:tcPr>
            <w:tcW w:w="2618" w:type="dxa"/>
          </w:tcPr>
          <w:p w:rsidR="00C6494C" w:rsidRPr="008B37A5" w:rsidRDefault="00C6494C" w:rsidP="00FF5E35">
            <w:pPr>
              <w:jc w:val="center"/>
              <w:rPr>
                <w:sz w:val="28"/>
                <w:szCs w:val="28"/>
              </w:rPr>
            </w:pPr>
            <w:r w:rsidRPr="008B37A5">
              <w:rPr>
                <w:sz w:val="28"/>
                <w:szCs w:val="28"/>
                <w:lang w:val="en-US"/>
              </w:rPr>
              <w:t>M=1.</w:t>
            </w:r>
            <w:r w:rsidRPr="008B37A5">
              <w:rPr>
                <w:sz w:val="28"/>
                <w:szCs w:val="28"/>
              </w:rPr>
              <w:t>38</w:t>
            </w:r>
          </w:p>
        </w:tc>
        <w:tc>
          <w:tcPr>
            <w:tcW w:w="2631" w:type="dxa"/>
          </w:tcPr>
          <w:p w:rsidR="00C6494C" w:rsidRPr="008B37A5" w:rsidRDefault="00C6494C" w:rsidP="00FF5E35">
            <w:pPr>
              <w:jc w:val="center"/>
              <w:rPr>
                <w:sz w:val="28"/>
                <w:szCs w:val="28"/>
              </w:rPr>
            </w:pPr>
            <w:r w:rsidRPr="008B37A5">
              <w:rPr>
                <w:sz w:val="28"/>
                <w:szCs w:val="28"/>
                <w:lang w:val="en-US"/>
              </w:rPr>
              <w:t>M=2.0</w:t>
            </w:r>
            <w:r w:rsidRPr="008B37A5">
              <w:rPr>
                <w:sz w:val="28"/>
                <w:szCs w:val="28"/>
              </w:rPr>
              <w:t>9</w:t>
            </w:r>
          </w:p>
        </w:tc>
      </w:tr>
      <w:tr w:rsidR="00C6494C" w:rsidRPr="008B37A5" w:rsidTr="00DD6F39">
        <w:tc>
          <w:tcPr>
            <w:tcW w:w="1696" w:type="dxa"/>
            <w:vMerge/>
            <w:vAlign w:val="center"/>
          </w:tcPr>
          <w:p w:rsidR="00C6494C" w:rsidRPr="008B37A5" w:rsidRDefault="00C6494C" w:rsidP="00FF5E35">
            <w:pPr>
              <w:jc w:val="center"/>
              <w:rPr>
                <w:sz w:val="28"/>
                <w:szCs w:val="28"/>
              </w:rPr>
            </w:pPr>
          </w:p>
        </w:tc>
        <w:tc>
          <w:tcPr>
            <w:tcW w:w="2694" w:type="dxa"/>
          </w:tcPr>
          <w:p w:rsidR="00C6494C" w:rsidRPr="008B37A5" w:rsidRDefault="00C6494C" w:rsidP="00FF5E35">
            <w:pPr>
              <w:jc w:val="center"/>
              <w:rPr>
                <w:sz w:val="28"/>
                <w:szCs w:val="28"/>
              </w:rPr>
            </w:pPr>
            <w:r w:rsidRPr="008B37A5">
              <w:rPr>
                <w:sz w:val="28"/>
                <w:szCs w:val="28"/>
                <w:lang w:val="en-US"/>
              </w:rPr>
              <w:t>E=2.1</w:t>
            </w:r>
            <w:r w:rsidRPr="008B37A5">
              <w:rPr>
                <w:sz w:val="28"/>
                <w:szCs w:val="28"/>
              </w:rPr>
              <w:t>6</w:t>
            </w:r>
          </w:p>
        </w:tc>
        <w:tc>
          <w:tcPr>
            <w:tcW w:w="2618" w:type="dxa"/>
          </w:tcPr>
          <w:p w:rsidR="00C6494C" w:rsidRPr="008B37A5" w:rsidRDefault="00C6494C" w:rsidP="00FF5E35">
            <w:pPr>
              <w:jc w:val="center"/>
              <w:rPr>
                <w:sz w:val="28"/>
                <w:szCs w:val="28"/>
              </w:rPr>
            </w:pPr>
            <w:r w:rsidRPr="008B37A5">
              <w:rPr>
                <w:sz w:val="28"/>
                <w:szCs w:val="28"/>
                <w:lang w:val="en-US"/>
              </w:rPr>
              <w:t>E=1.</w:t>
            </w:r>
            <w:r w:rsidRPr="008B37A5">
              <w:rPr>
                <w:sz w:val="28"/>
                <w:szCs w:val="28"/>
              </w:rPr>
              <w:t>38</w:t>
            </w:r>
          </w:p>
        </w:tc>
        <w:tc>
          <w:tcPr>
            <w:tcW w:w="2631" w:type="dxa"/>
          </w:tcPr>
          <w:p w:rsidR="00C6494C" w:rsidRPr="008B37A5" w:rsidRDefault="00C6494C" w:rsidP="00FF5E35">
            <w:pPr>
              <w:jc w:val="center"/>
              <w:rPr>
                <w:sz w:val="28"/>
                <w:szCs w:val="28"/>
              </w:rPr>
            </w:pPr>
            <w:r w:rsidRPr="008B37A5">
              <w:rPr>
                <w:sz w:val="28"/>
                <w:szCs w:val="28"/>
                <w:lang w:val="en-US"/>
              </w:rPr>
              <w:t>E=2.0</w:t>
            </w:r>
            <w:r w:rsidRPr="008B37A5">
              <w:rPr>
                <w:sz w:val="28"/>
                <w:szCs w:val="28"/>
              </w:rPr>
              <w:t>9</w:t>
            </w:r>
          </w:p>
        </w:tc>
      </w:tr>
      <w:tr w:rsidR="00C6494C" w:rsidRPr="008B37A5" w:rsidTr="00DD6F39">
        <w:tc>
          <w:tcPr>
            <w:tcW w:w="1696" w:type="dxa"/>
            <w:vMerge/>
            <w:vAlign w:val="center"/>
          </w:tcPr>
          <w:p w:rsidR="00C6494C" w:rsidRPr="008B37A5" w:rsidRDefault="00C6494C" w:rsidP="00FF5E35">
            <w:pPr>
              <w:jc w:val="center"/>
              <w:rPr>
                <w:sz w:val="28"/>
                <w:szCs w:val="28"/>
                <w:lang w:val="en-US"/>
              </w:rPr>
            </w:pPr>
          </w:p>
        </w:tc>
        <w:tc>
          <w:tcPr>
            <w:tcW w:w="2694" w:type="dxa"/>
          </w:tcPr>
          <w:p w:rsidR="00C6494C" w:rsidRPr="008B37A5" w:rsidRDefault="00C6494C" w:rsidP="00FF5E35">
            <w:pPr>
              <w:jc w:val="center"/>
              <w:rPr>
                <w:b/>
                <w:sz w:val="28"/>
                <w:szCs w:val="28"/>
              </w:rPr>
            </w:pPr>
            <w:r w:rsidRPr="008B37A5">
              <w:rPr>
                <w:b/>
                <w:i/>
                <w:sz w:val="28"/>
                <w:szCs w:val="28"/>
              </w:rPr>
              <w:t>T</w:t>
            </w:r>
            <w:r w:rsidRPr="008B37A5">
              <w:rPr>
                <w:b/>
                <w:sz w:val="28"/>
                <w:szCs w:val="28"/>
              </w:rPr>
              <w:t>=</w:t>
            </w:r>
            <w:r w:rsidRPr="008B37A5">
              <w:rPr>
                <w:b/>
                <w:sz w:val="28"/>
                <w:szCs w:val="28"/>
                <w:lang w:val="en-US"/>
              </w:rPr>
              <w:t>4.</w:t>
            </w:r>
            <w:r w:rsidRPr="008B37A5">
              <w:rPr>
                <w:b/>
                <w:sz w:val="28"/>
                <w:szCs w:val="28"/>
              </w:rPr>
              <w:t>31</w:t>
            </w:r>
          </w:p>
          <w:p w:rsidR="00C6494C" w:rsidRPr="008B37A5" w:rsidRDefault="00C6494C" w:rsidP="00FF5E35">
            <w:pPr>
              <w:jc w:val="center"/>
              <w:rPr>
                <w:i/>
                <w:sz w:val="28"/>
                <w:szCs w:val="28"/>
              </w:rPr>
            </w:pPr>
            <w:r w:rsidRPr="008B37A5">
              <w:rPr>
                <w:i/>
                <w:sz w:val="28"/>
                <w:szCs w:val="28"/>
              </w:rPr>
              <w:t>(</w:t>
            </w:r>
            <w:r w:rsidRPr="008B37A5">
              <w:rPr>
                <w:i/>
                <w:sz w:val="28"/>
                <w:szCs w:val="28"/>
                <w:lang w:val="en-US"/>
              </w:rPr>
              <w:t>1.4</w:t>
            </w:r>
            <w:r w:rsidRPr="008B37A5">
              <w:rPr>
                <w:i/>
                <w:sz w:val="28"/>
                <w:szCs w:val="28"/>
              </w:rPr>
              <w:t>4 kg/calf)</w:t>
            </w:r>
          </w:p>
        </w:tc>
        <w:tc>
          <w:tcPr>
            <w:tcW w:w="2618" w:type="dxa"/>
          </w:tcPr>
          <w:p w:rsidR="00C6494C" w:rsidRPr="008B37A5" w:rsidRDefault="00C6494C" w:rsidP="00FF5E35">
            <w:pPr>
              <w:jc w:val="center"/>
              <w:rPr>
                <w:b/>
                <w:sz w:val="28"/>
                <w:szCs w:val="28"/>
              </w:rPr>
            </w:pPr>
            <w:r w:rsidRPr="008B37A5">
              <w:rPr>
                <w:b/>
                <w:i/>
                <w:sz w:val="28"/>
                <w:szCs w:val="28"/>
              </w:rPr>
              <w:t>T</w:t>
            </w:r>
            <w:r w:rsidRPr="008B37A5">
              <w:rPr>
                <w:b/>
                <w:sz w:val="28"/>
                <w:szCs w:val="28"/>
              </w:rPr>
              <w:t>=</w:t>
            </w:r>
            <w:r w:rsidRPr="008B37A5">
              <w:rPr>
                <w:b/>
                <w:sz w:val="28"/>
                <w:szCs w:val="28"/>
                <w:lang w:val="en-US"/>
              </w:rPr>
              <w:t>2.</w:t>
            </w:r>
            <w:r w:rsidRPr="008B37A5">
              <w:rPr>
                <w:b/>
                <w:sz w:val="28"/>
                <w:szCs w:val="28"/>
              </w:rPr>
              <w:t>65</w:t>
            </w:r>
          </w:p>
          <w:p w:rsidR="00C6494C" w:rsidRPr="008B37A5" w:rsidRDefault="00C6494C" w:rsidP="00FF5E35">
            <w:pPr>
              <w:jc w:val="center"/>
              <w:rPr>
                <w:i/>
                <w:sz w:val="28"/>
                <w:szCs w:val="28"/>
              </w:rPr>
            </w:pPr>
            <w:r w:rsidRPr="008B37A5">
              <w:rPr>
                <w:i/>
                <w:sz w:val="28"/>
                <w:szCs w:val="28"/>
              </w:rPr>
              <w:t>(</w:t>
            </w:r>
            <w:r w:rsidRPr="008B37A5">
              <w:rPr>
                <w:i/>
                <w:sz w:val="28"/>
                <w:szCs w:val="28"/>
                <w:lang w:val="en-US"/>
              </w:rPr>
              <w:t>1.</w:t>
            </w:r>
            <w:r w:rsidRPr="008B37A5">
              <w:rPr>
                <w:i/>
                <w:sz w:val="28"/>
                <w:szCs w:val="28"/>
              </w:rPr>
              <w:t>38 kg/calf)</w:t>
            </w:r>
          </w:p>
        </w:tc>
        <w:tc>
          <w:tcPr>
            <w:tcW w:w="2631" w:type="dxa"/>
          </w:tcPr>
          <w:p w:rsidR="00C6494C" w:rsidRPr="008B37A5" w:rsidRDefault="00C6494C" w:rsidP="00FF5E35">
            <w:pPr>
              <w:jc w:val="center"/>
              <w:rPr>
                <w:b/>
                <w:sz w:val="28"/>
                <w:szCs w:val="28"/>
              </w:rPr>
            </w:pPr>
            <w:r w:rsidRPr="008B37A5">
              <w:rPr>
                <w:b/>
                <w:i/>
                <w:sz w:val="28"/>
                <w:szCs w:val="28"/>
              </w:rPr>
              <w:t>T</w:t>
            </w:r>
            <w:r w:rsidRPr="008B37A5">
              <w:rPr>
                <w:b/>
                <w:sz w:val="28"/>
                <w:szCs w:val="28"/>
              </w:rPr>
              <w:t>=</w:t>
            </w:r>
            <w:r w:rsidRPr="008B37A5">
              <w:rPr>
                <w:b/>
                <w:sz w:val="28"/>
                <w:szCs w:val="28"/>
                <w:lang w:val="en-US"/>
              </w:rPr>
              <w:t>4.1</w:t>
            </w:r>
            <w:r w:rsidRPr="008B37A5">
              <w:rPr>
                <w:b/>
                <w:sz w:val="28"/>
                <w:szCs w:val="28"/>
              </w:rPr>
              <w:t>8</w:t>
            </w:r>
          </w:p>
          <w:p w:rsidR="00C6494C" w:rsidRPr="008B37A5" w:rsidRDefault="00C6494C" w:rsidP="00FF5E35">
            <w:pPr>
              <w:jc w:val="center"/>
              <w:rPr>
                <w:i/>
                <w:sz w:val="28"/>
                <w:szCs w:val="28"/>
              </w:rPr>
            </w:pPr>
            <w:r w:rsidRPr="008B37A5">
              <w:rPr>
                <w:i/>
                <w:sz w:val="28"/>
                <w:szCs w:val="28"/>
              </w:rPr>
              <w:t>(</w:t>
            </w:r>
            <w:r w:rsidRPr="008B37A5">
              <w:rPr>
                <w:i/>
                <w:sz w:val="28"/>
                <w:szCs w:val="28"/>
                <w:lang w:val="en-US"/>
              </w:rPr>
              <w:t>1.</w:t>
            </w:r>
            <w:r w:rsidRPr="008B37A5">
              <w:rPr>
                <w:i/>
                <w:sz w:val="28"/>
                <w:szCs w:val="28"/>
              </w:rPr>
              <w:t>39</w:t>
            </w:r>
            <w:r w:rsidRPr="008B37A5">
              <w:rPr>
                <w:i/>
                <w:sz w:val="28"/>
                <w:szCs w:val="28"/>
                <w:lang w:val="en-US"/>
              </w:rPr>
              <w:t>-</w:t>
            </w:r>
            <w:r w:rsidRPr="008B37A5">
              <w:rPr>
                <w:i/>
                <w:sz w:val="28"/>
                <w:szCs w:val="28"/>
              </w:rPr>
              <w:t>kg/calf)</w:t>
            </w:r>
          </w:p>
        </w:tc>
      </w:tr>
      <w:tr w:rsidR="00C6494C" w:rsidRPr="008B37A5" w:rsidTr="00DD6F39">
        <w:tc>
          <w:tcPr>
            <w:tcW w:w="1696" w:type="dxa"/>
            <w:vMerge w:val="restart"/>
            <w:vAlign w:val="center"/>
          </w:tcPr>
          <w:p w:rsidR="00C6494C" w:rsidRPr="008B37A5" w:rsidRDefault="00C6494C" w:rsidP="00FF5E35">
            <w:pPr>
              <w:jc w:val="center"/>
              <w:rPr>
                <w:sz w:val="28"/>
                <w:szCs w:val="28"/>
              </w:rPr>
            </w:pPr>
            <w:r w:rsidRPr="008B37A5">
              <w:rPr>
                <w:b/>
                <w:sz w:val="28"/>
                <w:szCs w:val="28"/>
              </w:rPr>
              <w:lastRenderedPageBreak/>
              <w:t>Hay (Alfalfa)</w:t>
            </w:r>
          </w:p>
        </w:tc>
        <w:tc>
          <w:tcPr>
            <w:tcW w:w="2694" w:type="dxa"/>
          </w:tcPr>
          <w:p w:rsidR="00C6494C" w:rsidRPr="008B37A5" w:rsidRDefault="00C6494C" w:rsidP="00FF5E35">
            <w:pPr>
              <w:jc w:val="center"/>
              <w:rPr>
                <w:sz w:val="28"/>
                <w:szCs w:val="28"/>
              </w:rPr>
            </w:pPr>
            <w:r w:rsidRPr="008B37A5">
              <w:rPr>
                <w:sz w:val="28"/>
                <w:szCs w:val="28"/>
                <w:lang w:val="en-US"/>
              </w:rPr>
              <w:t>M=</w:t>
            </w:r>
            <w:r w:rsidRPr="008B37A5">
              <w:rPr>
                <w:sz w:val="28"/>
                <w:szCs w:val="28"/>
              </w:rPr>
              <w:t>4,31</w:t>
            </w:r>
          </w:p>
        </w:tc>
        <w:tc>
          <w:tcPr>
            <w:tcW w:w="2618" w:type="dxa"/>
          </w:tcPr>
          <w:p w:rsidR="00C6494C" w:rsidRPr="008B37A5" w:rsidRDefault="00C6494C" w:rsidP="00FF5E35">
            <w:pPr>
              <w:jc w:val="center"/>
              <w:rPr>
                <w:sz w:val="28"/>
                <w:szCs w:val="28"/>
              </w:rPr>
            </w:pPr>
            <w:r w:rsidRPr="008B37A5">
              <w:rPr>
                <w:sz w:val="28"/>
                <w:szCs w:val="28"/>
                <w:lang w:val="en-US"/>
              </w:rPr>
              <w:t>M=</w:t>
            </w:r>
            <w:r w:rsidRPr="008B37A5">
              <w:rPr>
                <w:sz w:val="28"/>
                <w:szCs w:val="28"/>
              </w:rPr>
              <w:t>2,65</w:t>
            </w:r>
          </w:p>
        </w:tc>
        <w:tc>
          <w:tcPr>
            <w:tcW w:w="2631" w:type="dxa"/>
          </w:tcPr>
          <w:p w:rsidR="00C6494C" w:rsidRPr="008B37A5" w:rsidRDefault="00C6494C" w:rsidP="00FF5E35">
            <w:pPr>
              <w:jc w:val="center"/>
              <w:rPr>
                <w:sz w:val="28"/>
                <w:szCs w:val="28"/>
              </w:rPr>
            </w:pPr>
            <w:r w:rsidRPr="008B37A5">
              <w:rPr>
                <w:sz w:val="28"/>
                <w:szCs w:val="28"/>
                <w:lang w:val="en-US"/>
              </w:rPr>
              <w:t>M=</w:t>
            </w:r>
            <w:r w:rsidRPr="008B37A5">
              <w:rPr>
                <w:sz w:val="28"/>
                <w:szCs w:val="28"/>
              </w:rPr>
              <w:t>4,18</w:t>
            </w:r>
          </w:p>
        </w:tc>
      </w:tr>
      <w:tr w:rsidR="00C6494C" w:rsidRPr="008B37A5" w:rsidTr="00DD6F39">
        <w:tc>
          <w:tcPr>
            <w:tcW w:w="1696" w:type="dxa"/>
            <w:vMerge/>
          </w:tcPr>
          <w:p w:rsidR="00C6494C" w:rsidRPr="008B37A5" w:rsidRDefault="00C6494C" w:rsidP="00FF5E35">
            <w:pPr>
              <w:jc w:val="center"/>
              <w:rPr>
                <w:sz w:val="28"/>
                <w:szCs w:val="28"/>
              </w:rPr>
            </w:pPr>
          </w:p>
        </w:tc>
        <w:tc>
          <w:tcPr>
            <w:tcW w:w="2694" w:type="dxa"/>
          </w:tcPr>
          <w:p w:rsidR="00C6494C" w:rsidRPr="008B37A5" w:rsidRDefault="00C6494C" w:rsidP="00FF5E35">
            <w:pPr>
              <w:jc w:val="center"/>
              <w:rPr>
                <w:sz w:val="28"/>
                <w:szCs w:val="28"/>
              </w:rPr>
            </w:pPr>
            <w:r w:rsidRPr="008B37A5">
              <w:rPr>
                <w:sz w:val="28"/>
                <w:szCs w:val="28"/>
                <w:lang w:val="en-US"/>
              </w:rPr>
              <w:t>E=</w:t>
            </w:r>
            <w:r w:rsidRPr="008B37A5">
              <w:rPr>
                <w:sz w:val="28"/>
                <w:szCs w:val="28"/>
              </w:rPr>
              <w:t>4,31</w:t>
            </w:r>
          </w:p>
        </w:tc>
        <w:tc>
          <w:tcPr>
            <w:tcW w:w="2618" w:type="dxa"/>
          </w:tcPr>
          <w:p w:rsidR="00C6494C" w:rsidRPr="008B37A5" w:rsidRDefault="00C6494C" w:rsidP="00FF5E35">
            <w:pPr>
              <w:jc w:val="center"/>
              <w:rPr>
                <w:sz w:val="28"/>
                <w:szCs w:val="28"/>
              </w:rPr>
            </w:pPr>
            <w:r w:rsidRPr="008B37A5">
              <w:rPr>
                <w:sz w:val="28"/>
                <w:szCs w:val="28"/>
                <w:lang w:val="en-US"/>
              </w:rPr>
              <w:t>E=2</w:t>
            </w:r>
            <w:r w:rsidRPr="008B37A5">
              <w:rPr>
                <w:sz w:val="28"/>
                <w:szCs w:val="28"/>
              </w:rPr>
              <w:t>,65</w:t>
            </w:r>
          </w:p>
        </w:tc>
        <w:tc>
          <w:tcPr>
            <w:tcW w:w="2631" w:type="dxa"/>
          </w:tcPr>
          <w:p w:rsidR="00C6494C" w:rsidRPr="008B37A5" w:rsidRDefault="00C6494C" w:rsidP="00FF5E35">
            <w:pPr>
              <w:jc w:val="center"/>
              <w:rPr>
                <w:sz w:val="28"/>
                <w:szCs w:val="28"/>
              </w:rPr>
            </w:pPr>
            <w:r w:rsidRPr="008B37A5">
              <w:rPr>
                <w:sz w:val="28"/>
                <w:szCs w:val="28"/>
                <w:lang w:val="en-US"/>
              </w:rPr>
              <w:t>E=</w:t>
            </w:r>
            <w:r w:rsidRPr="008B37A5">
              <w:rPr>
                <w:sz w:val="28"/>
                <w:szCs w:val="28"/>
              </w:rPr>
              <w:t>4,18</w:t>
            </w:r>
          </w:p>
        </w:tc>
      </w:tr>
      <w:tr w:rsidR="00C6494C" w:rsidRPr="008B37A5" w:rsidTr="00DD6F39">
        <w:tc>
          <w:tcPr>
            <w:tcW w:w="1696" w:type="dxa"/>
            <w:vMerge/>
          </w:tcPr>
          <w:p w:rsidR="00C6494C" w:rsidRPr="008B37A5" w:rsidRDefault="00C6494C" w:rsidP="00FF5E35">
            <w:pPr>
              <w:jc w:val="center"/>
              <w:rPr>
                <w:sz w:val="28"/>
                <w:szCs w:val="28"/>
                <w:lang w:val="en-US"/>
              </w:rPr>
            </w:pPr>
          </w:p>
        </w:tc>
        <w:tc>
          <w:tcPr>
            <w:tcW w:w="2694" w:type="dxa"/>
          </w:tcPr>
          <w:p w:rsidR="00C6494C" w:rsidRPr="008B37A5" w:rsidRDefault="00C6494C" w:rsidP="00FF5E35">
            <w:pPr>
              <w:jc w:val="center"/>
              <w:rPr>
                <w:b/>
                <w:sz w:val="28"/>
                <w:szCs w:val="28"/>
              </w:rPr>
            </w:pPr>
            <w:r w:rsidRPr="008B37A5">
              <w:rPr>
                <w:b/>
                <w:i/>
                <w:sz w:val="28"/>
                <w:szCs w:val="28"/>
              </w:rPr>
              <w:t>T</w:t>
            </w:r>
            <w:r w:rsidRPr="008B37A5">
              <w:rPr>
                <w:b/>
                <w:sz w:val="28"/>
                <w:szCs w:val="28"/>
              </w:rPr>
              <w:t>=8,62</w:t>
            </w:r>
          </w:p>
          <w:p w:rsidR="00C6494C" w:rsidRPr="008B37A5" w:rsidRDefault="00C6494C" w:rsidP="00FF5E35">
            <w:pPr>
              <w:jc w:val="center"/>
              <w:rPr>
                <w:i/>
                <w:sz w:val="28"/>
                <w:szCs w:val="28"/>
              </w:rPr>
            </w:pPr>
            <w:r w:rsidRPr="008B37A5">
              <w:rPr>
                <w:i/>
                <w:sz w:val="28"/>
                <w:szCs w:val="28"/>
              </w:rPr>
              <w:t>(</w:t>
            </w:r>
            <w:r w:rsidRPr="008B37A5">
              <w:rPr>
                <w:i/>
                <w:sz w:val="28"/>
                <w:szCs w:val="28"/>
                <w:lang w:val="en-US"/>
              </w:rPr>
              <w:t>2.</w:t>
            </w:r>
            <w:r w:rsidRPr="008B37A5">
              <w:rPr>
                <w:i/>
                <w:sz w:val="28"/>
                <w:szCs w:val="28"/>
              </w:rPr>
              <w:t>87 kg/calf)</w:t>
            </w:r>
          </w:p>
        </w:tc>
        <w:tc>
          <w:tcPr>
            <w:tcW w:w="2618" w:type="dxa"/>
          </w:tcPr>
          <w:p w:rsidR="00C6494C" w:rsidRPr="008B37A5" w:rsidRDefault="00C6494C" w:rsidP="00FF5E35">
            <w:pPr>
              <w:jc w:val="center"/>
              <w:rPr>
                <w:b/>
                <w:sz w:val="28"/>
                <w:szCs w:val="28"/>
              </w:rPr>
            </w:pPr>
            <w:r w:rsidRPr="008B37A5">
              <w:rPr>
                <w:b/>
                <w:i/>
                <w:sz w:val="28"/>
                <w:szCs w:val="28"/>
              </w:rPr>
              <w:t>T</w:t>
            </w:r>
            <w:r w:rsidRPr="008B37A5">
              <w:rPr>
                <w:b/>
                <w:sz w:val="28"/>
                <w:szCs w:val="28"/>
              </w:rPr>
              <w:t>=5,3</w:t>
            </w:r>
          </w:p>
          <w:p w:rsidR="00C6494C" w:rsidRPr="008B37A5" w:rsidRDefault="00C6494C" w:rsidP="00FF5E35">
            <w:pPr>
              <w:jc w:val="center"/>
              <w:rPr>
                <w:i/>
                <w:sz w:val="28"/>
                <w:szCs w:val="28"/>
              </w:rPr>
            </w:pPr>
            <w:r w:rsidRPr="008B37A5">
              <w:rPr>
                <w:i/>
                <w:sz w:val="28"/>
                <w:szCs w:val="28"/>
              </w:rPr>
              <w:t>(</w:t>
            </w:r>
            <w:r w:rsidRPr="008B37A5">
              <w:rPr>
                <w:i/>
                <w:sz w:val="28"/>
                <w:szCs w:val="28"/>
                <w:lang w:val="en-US"/>
              </w:rPr>
              <w:t>2.</w:t>
            </w:r>
            <w:r w:rsidRPr="008B37A5">
              <w:rPr>
                <w:i/>
                <w:sz w:val="28"/>
                <w:szCs w:val="28"/>
              </w:rPr>
              <w:t>65 kg/calf)</w:t>
            </w:r>
          </w:p>
        </w:tc>
        <w:tc>
          <w:tcPr>
            <w:tcW w:w="2631" w:type="dxa"/>
          </w:tcPr>
          <w:p w:rsidR="00C6494C" w:rsidRPr="008B37A5" w:rsidRDefault="00C6494C" w:rsidP="00FF5E35">
            <w:pPr>
              <w:jc w:val="center"/>
              <w:rPr>
                <w:b/>
                <w:sz w:val="28"/>
                <w:szCs w:val="28"/>
              </w:rPr>
            </w:pPr>
            <w:r w:rsidRPr="008B37A5">
              <w:rPr>
                <w:b/>
                <w:i/>
                <w:sz w:val="28"/>
                <w:szCs w:val="28"/>
              </w:rPr>
              <w:t>T</w:t>
            </w:r>
            <w:r w:rsidRPr="008B37A5">
              <w:rPr>
                <w:b/>
                <w:sz w:val="28"/>
                <w:szCs w:val="28"/>
              </w:rPr>
              <w:t>=8,36</w:t>
            </w:r>
          </w:p>
          <w:p w:rsidR="00C6494C" w:rsidRPr="008B37A5" w:rsidRDefault="00C6494C" w:rsidP="00FF5E35">
            <w:pPr>
              <w:jc w:val="center"/>
              <w:rPr>
                <w:i/>
                <w:sz w:val="28"/>
                <w:szCs w:val="28"/>
              </w:rPr>
            </w:pPr>
            <w:r w:rsidRPr="008B37A5">
              <w:rPr>
                <w:i/>
                <w:sz w:val="28"/>
                <w:szCs w:val="28"/>
              </w:rPr>
              <w:t>(</w:t>
            </w:r>
            <w:r w:rsidRPr="008B37A5">
              <w:rPr>
                <w:i/>
                <w:sz w:val="28"/>
                <w:szCs w:val="28"/>
                <w:lang w:val="en-US"/>
              </w:rPr>
              <w:t>2.</w:t>
            </w:r>
            <w:r w:rsidRPr="008B37A5">
              <w:rPr>
                <w:i/>
                <w:sz w:val="28"/>
                <w:szCs w:val="28"/>
              </w:rPr>
              <w:t>79 kg/calf)</w:t>
            </w:r>
          </w:p>
        </w:tc>
      </w:tr>
    </w:tbl>
    <w:p w:rsidR="00C6494C" w:rsidRPr="008B37A5" w:rsidRDefault="00C6494C" w:rsidP="00FF5E35">
      <w:pPr>
        <w:rPr>
          <w:sz w:val="28"/>
          <w:szCs w:val="28"/>
        </w:rPr>
      </w:pPr>
      <w:r w:rsidRPr="008B37A5">
        <w:rPr>
          <w:sz w:val="28"/>
          <w:szCs w:val="28"/>
        </w:rPr>
        <w:t xml:space="preserve">Жалпы </w:t>
      </w:r>
      <w:r w:rsidRPr="008B37A5">
        <w:rPr>
          <w:sz w:val="28"/>
          <w:szCs w:val="28"/>
          <w:lang w:val="en-US"/>
        </w:rPr>
        <w:t>CA</w:t>
      </w:r>
      <w:r w:rsidRPr="008B37A5">
        <w:rPr>
          <w:sz w:val="28"/>
          <w:szCs w:val="28"/>
        </w:rPr>
        <w:t xml:space="preserve">: </w:t>
      </w:r>
      <w:r w:rsidRPr="008B37A5">
        <w:rPr>
          <w:b/>
          <w:sz w:val="28"/>
          <w:szCs w:val="28"/>
        </w:rPr>
        <w:t xml:space="preserve">1114/8=139.25 кг </w:t>
      </w:r>
    </w:p>
    <w:p w:rsidR="004C1897" w:rsidRPr="008B37A5" w:rsidRDefault="004C1897" w:rsidP="00FF5E35">
      <w:pPr>
        <w:pStyle w:val="a9"/>
        <w:jc w:val="both"/>
        <w:rPr>
          <w:rFonts w:ascii="Times New Roman" w:hAnsi="Times New Roman" w:cs="Times New Roman"/>
          <w:sz w:val="28"/>
          <w:szCs w:val="28"/>
        </w:rPr>
      </w:pPr>
    </w:p>
    <w:p w:rsidR="00FC5F98" w:rsidRPr="008B37A5" w:rsidRDefault="008C5BF4" w:rsidP="00FF5E35">
      <w:pPr>
        <w:pStyle w:val="a9"/>
        <w:jc w:val="both"/>
        <w:rPr>
          <w:rFonts w:ascii="Times New Roman" w:hAnsi="Times New Roman" w:cs="Times New Roman"/>
          <w:sz w:val="28"/>
          <w:szCs w:val="28"/>
        </w:rPr>
      </w:pPr>
      <w:r w:rsidRPr="008B37A5">
        <w:rPr>
          <w:rFonts w:ascii="Times New Roman" w:hAnsi="Times New Roman" w:cs="Times New Roman"/>
          <w:sz w:val="28"/>
          <w:szCs w:val="28"/>
          <w:lang w:val="kk-KZ"/>
        </w:rPr>
        <w:t>32</w:t>
      </w:r>
      <w:r w:rsidR="004C1897" w:rsidRPr="008B37A5">
        <w:rPr>
          <w:rFonts w:ascii="Times New Roman" w:hAnsi="Times New Roman" w:cs="Times New Roman"/>
          <w:sz w:val="28"/>
          <w:szCs w:val="28"/>
          <w:lang w:val="kk-KZ"/>
        </w:rPr>
        <w:t xml:space="preserve"> кесте – </w:t>
      </w:r>
      <w:r w:rsidR="00C6494C" w:rsidRPr="008B37A5">
        <w:rPr>
          <w:rFonts w:ascii="Times New Roman" w:hAnsi="Times New Roman" w:cs="Times New Roman"/>
          <w:sz w:val="28"/>
          <w:szCs w:val="28"/>
          <w:lang w:val="kk-KZ"/>
        </w:rPr>
        <w:t>5 өлшемге сай пробиотиктің берілу мөлшері</w:t>
      </w:r>
    </w:p>
    <w:p w:rsidR="004C1897" w:rsidRPr="008B37A5" w:rsidRDefault="004C1897" w:rsidP="00FF5E35">
      <w:pPr>
        <w:pStyle w:val="a9"/>
        <w:jc w:val="both"/>
        <w:rPr>
          <w:rFonts w:ascii="Times New Roman" w:hAnsi="Times New Roman" w:cs="Times New Roman"/>
          <w:sz w:val="28"/>
          <w:szCs w:val="28"/>
        </w:rPr>
      </w:pPr>
    </w:p>
    <w:tbl>
      <w:tblPr>
        <w:tblStyle w:val="aa"/>
        <w:tblW w:w="0" w:type="auto"/>
        <w:tblInd w:w="108" w:type="dxa"/>
        <w:tblLook w:val="04A0" w:firstRow="1" w:lastRow="0" w:firstColumn="1" w:lastColumn="0" w:noHBand="0" w:noVBand="1"/>
      </w:tblPr>
      <w:tblGrid>
        <w:gridCol w:w="561"/>
        <w:gridCol w:w="4060"/>
        <w:gridCol w:w="4899"/>
      </w:tblGrid>
      <w:tr w:rsidR="00C6494C" w:rsidRPr="008B37A5" w:rsidTr="00DD6F39">
        <w:tc>
          <w:tcPr>
            <w:tcW w:w="562" w:type="dxa"/>
          </w:tcPr>
          <w:p w:rsidR="00C6494C" w:rsidRPr="008B37A5" w:rsidRDefault="00C6494C" w:rsidP="00DD6F39">
            <w:pPr>
              <w:jc w:val="center"/>
              <w:rPr>
                <w:b/>
                <w:sz w:val="28"/>
                <w:szCs w:val="28"/>
              </w:rPr>
            </w:pPr>
            <w:r w:rsidRPr="008B37A5">
              <w:rPr>
                <w:b/>
                <w:sz w:val="28"/>
                <w:szCs w:val="28"/>
              </w:rPr>
              <w:t>№</w:t>
            </w:r>
          </w:p>
        </w:tc>
        <w:tc>
          <w:tcPr>
            <w:tcW w:w="4111" w:type="dxa"/>
          </w:tcPr>
          <w:p w:rsidR="00C6494C" w:rsidRPr="008B37A5" w:rsidRDefault="00C6494C" w:rsidP="00FF5E35">
            <w:pPr>
              <w:rPr>
                <w:b/>
                <w:sz w:val="28"/>
                <w:szCs w:val="28"/>
                <w:lang w:val="en-US"/>
              </w:rPr>
            </w:pPr>
            <w:r w:rsidRPr="008B37A5">
              <w:rPr>
                <w:b/>
                <w:sz w:val="28"/>
                <w:szCs w:val="28"/>
                <w:lang w:val="en-US"/>
              </w:rPr>
              <w:t>Probiotic for 2nd group (G2)</w:t>
            </w:r>
          </w:p>
        </w:tc>
        <w:tc>
          <w:tcPr>
            <w:tcW w:w="4966" w:type="dxa"/>
          </w:tcPr>
          <w:p w:rsidR="00C6494C" w:rsidRPr="008B37A5" w:rsidRDefault="00C6494C" w:rsidP="00FF5E35">
            <w:pPr>
              <w:rPr>
                <w:b/>
                <w:sz w:val="28"/>
                <w:szCs w:val="28"/>
                <w:lang w:val="en-US"/>
              </w:rPr>
            </w:pPr>
            <w:r w:rsidRPr="008B37A5">
              <w:rPr>
                <w:b/>
                <w:sz w:val="28"/>
                <w:szCs w:val="28"/>
                <w:lang w:val="en-US"/>
              </w:rPr>
              <w:t>Probiotic for 3rd group (G3)</w:t>
            </w:r>
          </w:p>
        </w:tc>
      </w:tr>
      <w:tr w:rsidR="00C6494C" w:rsidRPr="008B37A5" w:rsidTr="00DD6F39">
        <w:trPr>
          <w:trHeight w:val="562"/>
        </w:trPr>
        <w:tc>
          <w:tcPr>
            <w:tcW w:w="562" w:type="dxa"/>
          </w:tcPr>
          <w:p w:rsidR="00C6494C" w:rsidRPr="008B37A5" w:rsidRDefault="00C6494C" w:rsidP="00FF5E35">
            <w:pPr>
              <w:pStyle w:val="a5"/>
              <w:widowControl/>
              <w:numPr>
                <w:ilvl w:val="0"/>
                <w:numId w:val="43"/>
              </w:numPr>
              <w:autoSpaceDE/>
              <w:autoSpaceDN/>
              <w:contextualSpacing/>
              <w:jc w:val="center"/>
              <w:rPr>
                <w:sz w:val="28"/>
                <w:szCs w:val="28"/>
              </w:rPr>
            </w:pPr>
          </w:p>
        </w:tc>
        <w:tc>
          <w:tcPr>
            <w:tcW w:w="4111" w:type="dxa"/>
          </w:tcPr>
          <w:p w:rsidR="00C6494C" w:rsidRPr="008B37A5" w:rsidRDefault="00C6494C" w:rsidP="00FF5E35">
            <w:pPr>
              <w:rPr>
                <w:sz w:val="28"/>
                <w:szCs w:val="28"/>
                <w:lang w:val="en-US"/>
              </w:rPr>
            </w:pPr>
            <w:r w:rsidRPr="008B37A5">
              <w:rPr>
                <w:sz w:val="28"/>
                <w:szCs w:val="28"/>
                <w:lang w:val="en-US"/>
              </w:rPr>
              <w:t>0.014 ml/calf</w:t>
            </w:r>
          </w:p>
          <w:p w:rsidR="00C6494C" w:rsidRPr="008B37A5" w:rsidRDefault="00C6494C" w:rsidP="00FF5E35">
            <w:pPr>
              <w:rPr>
                <w:sz w:val="28"/>
                <w:szCs w:val="28"/>
                <w:lang w:val="en-US"/>
              </w:rPr>
            </w:pPr>
            <w:r w:rsidRPr="008B37A5">
              <w:rPr>
                <w:sz w:val="28"/>
                <w:szCs w:val="28"/>
                <w:lang w:val="en-US"/>
              </w:rPr>
              <w:t>0.028 ml/group</w:t>
            </w:r>
          </w:p>
        </w:tc>
        <w:tc>
          <w:tcPr>
            <w:tcW w:w="4966" w:type="dxa"/>
          </w:tcPr>
          <w:p w:rsidR="00C6494C" w:rsidRPr="008B37A5" w:rsidRDefault="00C6494C" w:rsidP="00FF5E35">
            <w:pPr>
              <w:rPr>
                <w:sz w:val="28"/>
                <w:szCs w:val="28"/>
                <w:lang w:val="en-US"/>
              </w:rPr>
            </w:pPr>
            <w:r w:rsidRPr="008B37A5">
              <w:rPr>
                <w:sz w:val="28"/>
                <w:szCs w:val="28"/>
                <w:lang w:val="en-US"/>
              </w:rPr>
              <w:t>0.02</w:t>
            </w:r>
            <w:r w:rsidRPr="008B37A5">
              <w:rPr>
                <w:sz w:val="28"/>
                <w:szCs w:val="28"/>
              </w:rPr>
              <w:t>8</w:t>
            </w:r>
            <w:r w:rsidRPr="008B37A5">
              <w:rPr>
                <w:sz w:val="28"/>
                <w:szCs w:val="28"/>
                <w:lang w:val="en-US"/>
              </w:rPr>
              <w:t xml:space="preserve"> ml/calf</w:t>
            </w:r>
          </w:p>
          <w:p w:rsidR="00C6494C" w:rsidRPr="008B37A5" w:rsidRDefault="00C6494C" w:rsidP="00FF5E35">
            <w:pPr>
              <w:rPr>
                <w:sz w:val="28"/>
                <w:szCs w:val="28"/>
                <w:lang w:val="en-US"/>
              </w:rPr>
            </w:pPr>
            <w:r w:rsidRPr="008B37A5">
              <w:rPr>
                <w:sz w:val="28"/>
                <w:szCs w:val="28"/>
                <w:lang w:val="en-US"/>
              </w:rPr>
              <w:t>0.08</w:t>
            </w:r>
            <w:r w:rsidRPr="008B37A5">
              <w:rPr>
                <w:sz w:val="28"/>
                <w:szCs w:val="28"/>
              </w:rPr>
              <w:t>4</w:t>
            </w:r>
            <w:r w:rsidRPr="008B37A5">
              <w:rPr>
                <w:sz w:val="28"/>
                <w:szCs w:val="28"/>
                <w:lang w:val="en-US"/>
              </w:rPr>
              <w:t xml:space="preserve"> ml/group</w:t>
            </w:r>
          </w:p>
        </w:tc>
      </w:tr>
    </w:tbl>
    <w:p w:rsidR="00FC5F98" w:rsidRPr="008B37A5" w:rsidRDefault="00FC5F98" w:rsidP="00FF5E35">
      <w:pPr>
        <w:pStyle w:val="a9"/>
        <w:jc w:val="both"/>
        <w:rPr>
          <w:rFonts w:ascii="Times New Roman" w:hAnsi="Times New Roman" w:cs="Times New Roman"/>
          <w:sz w:val="28"/>
          <w:szCs w:val="28"/>
          <w:lang w:val="kk-KZ"/>
        </w:rPr>
      </w:pPr>
    </w:p>
    <w:p w:rsidR="00FC5F98" w:rsidRPr="008B37A5" w:rsidRDefault="00C30951" w:rsidP="00FF5E35">
      <w:pPr>
        <w:pStyle w:val="a9"/>
        <w:tabs>
          <w:tab w:val="left" w:pos="2268"/>
        </w:tabs>
        <w:ind w:firstLine="567"/>
        <w:jc w:val="both"/>
        <w:rPr>
          <w:rFonts w:ascii="Times New Roman" w:hAnsi="Times New Roman" w:cs="Times New Roman"/>
          <w:color w:val="000000" w:themeColor="text1"/>
          <w:sz w:val="28"/>
          <w:szCs w:val="28"/>
          <w:lang w:val="kk-KZ"/>
        </w:rPr>
      </w:pPr>
      <w:r w:rsidRPr="008B37A5">
        <w:rPr>
          <w:rFonts w:ascii="Times New Roman" w:hAnsi="Times New Roman" w:cs="Times New Roman"/>
          <w:sz w:val="28"/>
          <w:szCs w:val="28"/>
          <w:lang w:val="kk-KZ"/>
        </w:rPr>
        <w:t xml:space="preserve">21.06.2022 </w:t>
      </w:r>
      <w:r w:rsidR="00C6494C" w:rsidRPr="008B37A5">
        <w:rPr>
          <w:rFonts w:ascii="Times New Roman" w:hAnsi="Times New Roman" w:cs="Times New Roman"/>
          <w:color w:val="000000" w:themeColor="text1"/>
          <w:sz w:val="28"/>
          <w:szCs w:val="28"/>
          <w:lang w:val="kk-KZ"/>
        </w:rPr>
        <w:t>Пробиотикті санау жүргізіліп, босаған ыдыстарды стерилизацияладық. Пробиотиктің саны осы жолы мөлшерден аздау болып шықты. Оны жаңа пробиотиктермен алмастырдық.</w:t>
      </w:r>
    </w:p>
    <w:p w:rsidR="00FC5F98" w:rsidRPr="008B37A5" w:rsidRDefault="00FC5F98" w:rsidP="00FF5E35">
      <w:pPr>
        <w:pStyle w:val="a9"/>
        <w:jc w:val="both"/>
        <w:rPr>
          <w:rFonts w:ascii="Times New Roman" w:hAnsi="Times New Roman" w:cs="Times New Roman"/>
          <w:sz w:val="28"/>
          <w:szCs w:val="28"/>
          <w:lang w:val="kk-KZ"/>
        </w:rPr>
      </w:pPr>
    </w:p>
    <w:tbl>
      <w:tblPr>
        <w:tblW w:w="0" w:type="auto"/>
        <w:tblLook w:val="04A0" w:firstRow="1" w:lastRow="0" w:firstColumn="1" w:lastColumn="0" w:noHBand="0" w:noVBand="1"/>
      </w:tblPr>
      <w:tblGrid>
        <w:gridCol w:w="4672"/>
        <w:gridCol w:w="4673"/>
      </w:tblGrid>
      <w:tr w:rsidR="00FC5F98" w:rsidRPr="008B37A5" w:rsidTr="002E1A45">
        <w:tc>
          <w:tcPr>
            <w:tcW w:w="4672" w:type="dxa"/>
            <w:vAlign w:val="center"/>
          </w:tcPr>
          <w:p w:rsidR="00FC5F98" w:rsidRPr="008B37A5" w:rsidRDefault="00FC5F98" w:rsidP="00FF5E35">
            <w:pPr>
              <w:pStyle w:val="a9"/>
              <w:jc w:val="center"/>
              <w:rPr>
                <w:rFonts w:ascii="Times New Roman" w:hAnsi="Times New Roman" w:cs="Times New Roman"/>
                <w:sz w:val="28"/>
                <w:szCs w:val="28"/>
                <w:lang w:val="kk-KZ"/>
              </w:rPr>
            </w:pPr>
            <w:r w:rsidRPr="008B37A5">
              <w:rPr>
                <w:rFonts w:ascii="Times New Roman" w:hAnsi="Times New Roman" w:cs="Times New Roman"/>
                <w:noProof/>
                <w:sz w:val="28"/>
                <w:szCs w:val="28"/>
                <w:lang w:eastAsia="ru-RU"/>
              </w:rPr>
              <w:drawing>
                <wp:inline distT="0" distB="0" distL="0" distR="0" wp14:anchorId="28FA43F3" wp14:editId="240D93DA">
                  <wp:extent cx="1878650" cy="2501838"/>
                  <wp:effectExtent l="0" t="0" r="7620" b="0"/>
                  <wp:docPr id="53" name="Рисунок 53" descr="C:\Users\User\Desktop\IMG_20220623_1427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IMG_20220623_142709.jpg"/>
                          <pic:cNvPicPr>
                            <a:picLocks noChangeAspect="1" noChangeArrowheads="1"/>
                          </pic:cNvPicPr>
                        </pic:nvPicPr>
                        <pic:blipFill>
                          <a:blip r:embed="rId323" cstate="print">
                            <a:extLst>
                              <a:ext uri="{28A0092B-C50C-407E-A947-70E740481C1C}">
                                <a14:useLocalDpi xmlns:a14="http://schemas.microsoft.com/office/drawing/2010/main" val="0"/>
                              </a:ext>
                            </a:extLst>
                          </a:blip>
                          <a:srcRect/>
                          <a:stretch>
                            <a:fillRect/>
                          </a:stretch>
                        </pic:blipFill>
                        <pic:spPr bwMode="auto">
                          <a:xfrm>
                            <a:off x="0" y="0"/>
                            <a:ext cx="1880682" cy="2504544"/>
                          </a:xfrm>
                          <a:prstGeom prst="rect">
                            <a:avLst/>
                          </a:prstGeom>
                          <a:noFill/>
                          <a:ln>
                            <a:noFill/>
                          </a:ln>
                        </pic:spPr>
                      </pic:pic>
                    </a:graphicData>
                  </a:graphic>
                </wp:inline>
              </w:drawing>
            </w:r>
          </w:p>
        </w:tc>
        <w:tc>
          <w:tcPr>
            <w:tcW w:w="4673" w:type="dxa"/>
            <w:vAlign w:val="center"/>
          </w:tcPr>
          <w:p w:rsidR="00FC5F98" w:rsidRPr="008B37A5" w:rsidRDefault="00FC5F98" w:rsidP="00FF5E35">
            <w:pPr>
              <w:pStyle w:val="a9"/>
              <w:jc w:val="center"/>
              <w:rPr>
                <w:rFonts w:ascii="Times New Roman" w:hAnsi="Times New Roman" w:cs="Times New Roman"/>
                <w:sz w:val="28"/>
                <w:szCs w:val="28"/>
                <w:lang w:val="kk-KZ"/>
              </w:rPr>
            </w:pPr>
            <w:r w:rsidRPr="008B37A5">
              <w:rPr>
                <w:rFonts w:ascii="Times New Roman" w:hAnsi="Times New Roman" w:cs="Times New Roman"/>
                <w:noProof/>
                <w:sz w:val="28"/>
                <w:szCs w:val="28"/>
                <w:lang w:eastAsia="ru-RU"/>
              </w:rPr>
              <w:drawing>
                <wp:inline distT="0" distB="0" distL="0" distR="0" wp14:anchorId="37EDCC1E" wp14:editId="38BC5E09">
                  <wp:extent cx="1899285" cy="2529318"/>
                  <wp:effectExtent l="0" t="0" r="5715" b="4445"/>
                  <wp:docPr id="54" name="Рисунок 54" descr="C:\Users\User\Desktop\IMG_20220623_1427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IMG_20220623_142717.jpg"/>
                          <pic:cNvPicPr>
                            <a:picLocks noChangeAspect="1" noChangeArrowheads="1"/>
                          </pic:cNvPicPr>
                        </pic:nvPicPr>
                        <pic:blipFill>
                          <a:blip r:embed="rId324" cstate="print">
                            <a:extLst>
                              <a:ext uri="{28A0092B-C50C-407E-A947-70E740481C1C}">
                                <a14:useLocalDpi xmlns:a14="http://schemas.microsoft.com/office/drawing/2010/main" val="0"/>
                              </a:ext>
                            </a:extLst>
                          </a:blip>
                          <a:srcRect/>
                          <a:stretch>
                            <a:fillRect/>
                          </a:stretch>
                        </pic:blipFill>
                        <pic:spPr bwMode="auto">
                          <a:xfrm>
                            <a:off x="0" y="0"/>
                            <a:ext cx="1909630" cy="2543095"/>
                          </a:xfrm>
                          <a:prstGeom prst="rect">
                            <a:avLst/>
                          </a:prstGeom>
                          <a:noFill/>
                          <a:ln>
                            <a:noFill/>
                          </a:ln>
                        </pic:spPr>
                      </pic:pic>
                    </a:graphicData>
                  </a:graphic>
                </wp:inline>
              </w:drawing>
            </w:r>
          </w:p>
        </w:tc>
      </w:tr>
      <w:tr w:rsidR="00FC5F98" w:rsidRPr="008B37A5" w:rsidTr="002E1A45">
        <w:tc>
          <w:tcPr>
            <w:tcW w:w="4672" w:type="dxa"/>
            <w:vAlign w:val="center"/>
          </w:tcPr>
          <w:p w:rsidR="00FC5F98" w:rsidRPr="008B37A5" w:rsidRDefault="00FC5F98" w:rsidP="00DD6F39">
            <w:pPr>
              <w:pStyle w:val="a9"/>
              <w:jc w:val="center"/>
              <w:rPr>
                <w:rFonts w:ascii="Times New Roman" w:hAnsi="Times New Roman" w:cs="Times New Roman"/>
                <w:noProof/>
                <w:sz w:val="28"/>
                <w:szCs w:val="28"/>
                <w:lang w:val="kk-KZ" w:eastAsia="ru-RU"/>
              </w:rPr>
            </w:pPr>
            <w:r w:rsidRPr="008B37A5">
              <w:rPr>
                <w:rFonts w:ascii="Times New Roman" w:hAnsi="Times New Roman" w:cs="Times New Roman"/>
                <w:noProof/>
                <w:sz w:val="28"/>
                <w:szCs w:val="28"/>
                <w:lang w:val="kk-KZ" w:eastAsia="ru-RU"/>
              </w:rPr>
              <w:t>Plate count agar (PCA)</w:t>
            </w:r>
          </w:p>
        </w:tc>
        <w:tc>
          <w:tcPr>
            <w:tcW w:w="4673" w:type="dxa"/>
            <w:vAlign w:val="center"/>
          </w:tcPr>
          <w:p w:rsidR="00FC5F98" w:rsidRPr="008B37A5" w:rsidRDefault="00FC5F98" w:rsidP="00DD6F39">
            <w:pPr>
              <w:pStyle w:val="a9"/>
              <w:jc w:val="center"/>
              <w:rPr>
                <w:rFonts w:ascii="Times New Roman" w:hAnsi="Times New Roman" w:cs="Times New Roman"/>
                <w:noProof/>
                <w:sz w:val="28"/>
                <w:szCs w:val="28"/>
                <w:lang w:val="kk-KZ" w:eastAsia="ru-RU"/>
              </w:rPr>
            </w:pPr>
            <w:r w:rsidRPr="008B37A5">
              <w:rPr>
                <w:rFonts w:ascii="Times New Roman" w:hAnsi="Times New Roman" w:cs="Times New Roman"/>
                <w:noProof/>
                <w:sz w:val="28"/>
                <w:szCs w:val="28"/>
                <w:lang w:val="kk-KZ" w:eastAsia="ru-RU"/>
              </w:rPr>
              <w:t>Potato dextroes agar (PDA)</w:t>
            </w:r>
          </w:p>
        </w:tc>
      </w:tr>
    </w:tbl>
    <w:p w:rsidR="00FC5F98" w:rsidRPr="008B37A5" w:rsidRDefault="00FC5F98" w:rsidP="00FF5E35">
      <w:pPr>
        <w:pStyle w:val="a9"/>
        <w:jc w:val="both"/>
        <w:rPr>
          <w:rFonts w:ascii="Times New Roman" w:hAnsi="Times New Roman" w:cs="Times New Roman"/>
          <w:sz w:val="28"/>
          <w:szCs w:val="28"/>
          <w:lang w:val="kk-KZ"/>
        </w:rPr>
      </w:pPr>
    </w:p>
    <w:p w:rsidR="00F65E5D" w:rsidRPr="008B37A5" w:rsidRDefault="00F13551" w:rsidP="00FF5E35">
      <w:pPr>
        <w:pStyle w:val="a9"/>
        <w:jc w:val="center"/>
        <w:rPr>
          <w:rFonts w:ascii="Times New Roman" w:hAnsi="Times New Roman" w:cs="Times New Roman"/>
          <w:sz w:val="28"/>
          <w:szCs w:val="28"/>
          <w:lang w:val="kk-KZ"/>
        </w:rPr>
      </w:pPr>
      <w:r w:rsidRPr="008B37A5">
        <w:rPr>
          <w:rFonts w:ascii="Times New Roman" w:hAnsi="Times New Roman" w:cs="Times New Roman"/>
          <w:sz w:val="28"/>
          <w:szCs w:val="28"/>
          <w:lang w:val="kk-KZ"/>
        </w:rPr>
        <w:t>65</w:t>
      </w:r>
      <w:r w:rsidR="00B24416" w:rsidRPr="008B37A5">
        <w:rPr>
          <w:rFonts w:ascii="Times New Roman" w:hAnsi="Times New Roman" w:cs="Times New Roman"/>
          <w:sz w:val="28"/>
          <w:szCs w:val="28"/>
          <w:lang w:val="kk-KZ"/>
        </w:rPr>
        <w:t xml:space="preserve"> сурет – Пробиотиктердегі мөлшер көрсеткіштері (PCА) және (PDA)</w:t>
      </w:r>
    </w:p>
    <w:p w:rsidR="00F65E5D" w:rsidRPr="008B37A5" w:rsidRDefault="00F65E5D" w:rsidP="00FF5E35">
      <w:pPr>
        <w:pStyle w:val="a9"/>
        <w:ind w:firstLine="567"/>
        <w:jc w:val="both"/>
        <w:rPr>
          <w:rFonts w:ascii="Times New Roman" w:hAnsi="Times New Roman" w:cs="Times New Roman"/>
          <w:sz w:val="28"/>
          <w:szCs w:val="28"/>
          <w:lang w:val="kk-KZ"/>
        </w:rPr>
      </w:pPr>
    </w:p>
    <w:p w:rsidR="00C6494C" w:rsidRPr="008B37A5" w:rsidRDefault="00C6494C" w:rsidP="00FF5E35">
      <w:pPr>
        <w:ind w:firstLine="708"/>
        <w:jc w:val="both"/>
        <w:rPr>
          <w:sz w:val="28"/>
          <w:szCs w:val="28"/>
        </w:rPr>
      </w:pPr>
      <w:r w:rsidRPr="008B37A5">
        <w:rPr>
          <w:sz w:val="28"/>
          <w:szCs w:val="28"/>
        </w:rPr>
        <w:t>Жоспарға сай бұзауларды өлшеу жүргізілді. Өлшеу нәтижесіне сай әр топқа жаңадан азықтандыру мөлшері даярланды</w:t>
      </w:r>
      <w:r w:rsidR="00D36660" w:rsidRPr="008B37A5">
        <w:rPr>
          <w:sz w:val="28"/>
          <w:szCs w:val="28"/>
        </w:rPr>
        <w:t xml:space="preserve"> (сурет </w:t>
      </w:r>
      <w:r w:rsidR="000127B6" w:rsidRPr="008B37A5">
        <w:rPr>
          <w:sz w:val="28"/>
          <w:szCs w:val="28"/>
        </w:rPr>
        <w:t>65</w:t>
      </w:r>
      <w:r w:rsidR="00D36660" w:rsidRPr="008B37A5">
        <w:rPr>
          <w:sz w:val="28"/>
          <w:szCs w:val="28"/>
        </w:rPr>
        <w:t>)</w:t>
      </w:r>
      <w:r w:rsidRPr="008B37A5">
        <w:rPr>
          <w:sz w:val="28"/>
          <w:szCs w:val="28"/>
        </w:rPr>
        <w:t xml:space="preserve">. Барлық өлшем нәтижелері төмендегі </w:t>
      </w:r>
      <w:r w:rsidR="008C5BF4" w:rsidRPr="008B37A5">
        <w:rPr>
          <w:sz w:val="28"/>
          <w:szCs w:val="28"/>
        </w:rPr>
        <w:t>33-35</w:t>
      </w:r>
      <w:r w:rsidRPr="008B37A5">
        <w:rPr>
          <w:sz w:val="28"/>
          <w:szCs w:val="28"/>
        </w:rPr>
        <w:t xml:space="preserve"> кестелерде көрсетілген. </w:t>
      </w:r>
    </w:p>
    <w:p w:rsidR="00665943" w:rsidRPr="008B37A5" w:rsidRDefault="00C6494C" w:rsidP="00FF5E35">
      <w:pPr>
        <w:pStyle w:val="a9"/>
        <w:ind w:firstLine="567"/>
        <w:jc w:val="both"/>
        <w:rPr>
          <w:rFonts w:ascii="Times New Roman" w:hAnsi="Times New Roman" w:cs="Times New Roman"/>
          <w:sz w:val="28"/>
          <w:szCs w:val="28"/>
          <w:lang w:val="kk-KZ"/>
        </w:rPr>
      </w:pPr>
      <w:r w:rsidRPr="008B37A5">
        <w:rPr>
          <w:rFonts w:ascii="Times New Roman" w:hAnsi="Times New Roman" w:cs="Times New Roman"/>
          <w:sz w:val="28"/>
          <w:szCs w:val="28"/>
          <w:lang w:val="kk-KZ"/>
        </w:rPr>
        <w:t>Осы жолғы өлшемдер жақсы болды. Әр топтағы бұзаулар салмақ қосқан. 6-12 кг аралығында салмақ жинаған бұзаулардың хал-ахуалы жақсы.</w:t>
      </w:r>
    </w:p>
    <w:p w:rsidR="00665943" w:rsidRPr="008B37A5" w:rsidRDefault="00665943" w:rsidP="00FF5E35">
      <w:pPr>
        <w:pStyle w:val="a9"/>
        <w:jc w:val="both"/>
        <w:rPr>
          <w:rFonts w:ascii="Times New Roman" w:hAnsi="Times New Roman" w:cs="Times New Roman"/>
          <w:sz w:val="28"/>
          <w:szCs w:val="28"/>
          <w:lang w:val="kk-KZ"/>
        </w:rPr>
      </w:pPr>
    </w:p>
    <w:p w:rsidR="00FC5F98" w:rsidRPr="008B37A5" w:rsidRDefault="008C5BF4" w:rsidP="00FF5E35">
      <w:pPr>
        <w:pStyle w:val="a9"/>
        <w:jc w:val="both"/>
        <w:rPr>
          <w:rFonts w:ascii="Times New Roman" w:hAnsi="Times New Roman" w:cs="Times New Roman"/>
          <w:sz w:val="28"/>
          <w:szCs w:val="28"/>
          <w:lang w:val="kk-KZ"/>
        </w:rPr>
      </w:pPr>
      <w:r w:rsidRPr="008B37A5">
        <w:rPr>
          <w:rFonts w:ascii="Times New Roman" w:hAnsi="Times New Roman" w:cs="Times New Roman"/>
          <w:sz w:val="28"/>
          <w:szCs w:val="28"/>
          <w:lang w:val="kk-KZ"/>
        </w:rPr>
        <w:t>33</w:t>
      </w:r>
      <w:r w:rsidR="004C1897" w:rsidRPr="008B37A5">
        <w:rPr>
          <w:rFonts w:ascii="Times New Roman" w:hAnsi="Times New Roman" w:cs="Times New Roman"/>
          <w:sz w:val="28"/>
          <w:szCs w:val="28"/>
          <w:lang w:val="kk-KZ"/>
        </w:rPr>
        <w:t xml:space="preserve"> кесте – </w:t>
      </w:r>
      <w:r w:rsidR="00C6494C" w:rsidRPr="008B37A5">
        <w:rPr>
          <w:rFonts w:ascii="Times New Roman" w:hAnsi="Times New Roman" w:cs="Times New Roman"/>
          <w:sz w:val="28"/>
          <w:szCs w:val="28"/>
          <w:lang w:val="kk-KZ"/>
        </w:rPr>
        <w:t>№6-шы өлшем нәтижелері</w:t>
      </w:r>
    </w:p>
    <w:p w:rsidR="004C1897" w:rsidRPr="008B37A5" w:rsidRDefault="004C1897" w:rsidP="00FF5E35">
      <w:pPr>
        <w:pStyle w:val="a9"/>
        <w:jc w:val="both"/>
        <w:rPr>
          <w:rFonts w:ascii="Times New Roman" w:hAnsi="Times New Roman" w:cs="Times New Roman"/>
          <w:sz w:val="28"/>
          <w:szCs w:val="28"/>
          <w:lang w:val="kk-KZ"/>
        </w:rPr>
      </w:pPr>
    </w:p>
    <w:tbl>
      <w:tblPr>
        <w:tblStyle w:val="aa"/>
        <w:tblW w:w="0" w:type="auto"/>
        <w:tblInd w:w="108" w:type="dxa"/>
        <w:tblLook w:val="04A0" w:firstRow="1" w:lastRow="0" w:firstColumn="1" w:lastColumn="0" w:noHBand="0" w:noVBand="1"/>
      </w:tblPr>
      <w:tblGrid>
        <w:gridCol w:w="557"/>
        <w:gridCol w:w="1683"/>
        <w:gridCol w:w="1123"/>
        <w:gridCol w:w="1123"/>
        <w:gridCol w:w="1291"/>
        <w:gridCol w:w="1152"/>
        <w:gridCol w:w="1152"/>
        <w:gridCol w:w="1439"/>
      </w:tblGrid>
      <w:tr w:rsidR="00C6494C" w:rsidRPr="008B37A5" w:rsidTr="00DD6F39">
        <w:tc>
          <w:tcPr>
            <w:tcW w:w="9639" w:type="dxa"/>
            <w:gridSpan w:val="8"/>
          </w:tcPr>
          <w:p w:rsidR="00C6494C" w:rsidRPr="008B37A5" w:rsidRDefault="00C6494C" w:rsidP="00FF5E35">
            <w:pPr>
              <w:jc w:val="center"/>
              <w:rPr>
                <w:b/>
                <w:sz w:val="28"/>
                <w:szCs w:val="28"/>
                <w:lang w:val="en-US"/>
              </w:rPr>
            </w:pPr>
            <w:r w:rsidRPr="008B37A5">
              <w:rPr>
                <w:b/>
                <w:sz w:val="28"/>
                <w:szCs w:val="28"/>
              </w:rPr>
              <w:t>Control group</w:t>
            </w:r>
            <w:r w:rsidRPr="008B37A5">
              <w:rPr>
                <w:b/>
                <w:sz w:val="28"/>
                <w:szCs w:val="28"/>
                <w:lang w:val="en-US"/>
              </w:rPr>
              <w:t>(G1)</w:t>
            </w:r>
          </w:p>
        </w:tc>
      </w:tr>
      <w:tr w:rsidR="00C6494C" w:rsidRPr="008B37A5" w:rsidTr="00DD6F39">
        <w:tc>
          <w:tcPr>
            <w:tcW w:w="562" w:type="dxa"/>
          </w:tcPr>
          <w:p w:rsidR="00C6494C" w:rsidRPr="008B37A5" w:rsidRDefault="00C6494C" w:rsidP="00FF5E35">
            <w:pPr>
              <w:jc w:val="center"/>
              <w:rPr>
                <w:b/>
                <w:sz w:val="28"/>
                <w:szCs w:val="28"/>
                <w:lang w:val="en-US"/>
              </w:rPr>
            </w:pPr>
            <w:r w:rsidRPr="008B37A5">
              <w:rPr>
                <w:b/>
                <w:sz w:val="28"/>
                <w:szCs w:val="28"/>
                <w:lang w:val="en-US"/>
              </w:rPr>
              <w:t>N</w:t>
            </w:r>
          </w:p>
        </w:tc>
        <w:tc>
          <w:tcPr>
            <w:tcW w:w="1701" w:type="dxa"/>
          </w:tcPr>
          <w:p w:rsidR="00C6494C" w:rsidRPr="008B37A5" w:rsidRDefault="00C6494C" w:rsidP="00FF5E35">
            <w:pPr>
              <w:jc w:val="center"/>
              <w:rPr>
                <w:b/>
                <w:sz w:val="28"/>
                <w:szCs w:val="28"/>
                <w:lang w:val="en-US"/>
              </w:rPr>
            </w:pPr>
            <w:r w:rsidRPr="008B37A5">
              <w:rPr>
                <w:b/>
                <w:sz w:val="28"/>
                <w:szCs w:val="28"/>
                <w:lang w:val="en-US"/>
              </w:rPr>
              <w:t>KN</w:t>
            </w:r>
          </w:p>
        </w:tc>
        <w:tc>
          <w:tcPr>
            <w:tcW w:w="1134" w:type="dxa"/>
          </w:tcPr>
          <w:p w:rsidR="00C6494C" w:rsidRPr="008B37A5" w:rsidRDefault="00C6494C" w:rsidP="00FF5E35">
            <w:pPr>
              <w:jc w:val="center"/>
              <w:rPr>
                <w:b/>
                <w:sz w:val="28"/>
                <w:szCs w:val="28"/>
                <w:lang w:val="en-US"/>
              </w:rPr>
            </w:pPr>
            <w:r w:rsidRPr="008B37A5">
              <w:rPr>
                <w:b/>
                <w:sz w:val="28"/>
                <w:szCs w:val="28"/>
                <w:lang w:val="en-US"/>
              </w:rPr>
              <w:t xml:space="preserve">CA </w:t>
            </w:r>
            <w:r w:rsidRPr="008B37A5">
              <w:rPr>
                <w:b/>
                <w:i/>
                <w:sz w:val="28"/>
                <w:szCs w:val="28"/>
                <w:lang w:val="en-US"/>
              </w:rPr>
              <w:lastRenderedPageBreak/>
              <w:t>(kg)</w:t>
            </w:r>
          </w:p>
        </w:tc>
        <w:tc>
          <w:tcPr>
            <w:tcW w:w="1134" w:type="dxa"/>
          </w:tcPr>
          <w:p w:rsidR="00C6494C" w:rsidRPr="008B37A5" w:rsidRDefault="00C6494C" w:rsidP="00FF5E35">
            <w:pPr>
              <w:jc w:val="center"/>
              <w:rPr>
                <w:b/>
                <w:sz w:val="28"/>
                <w:szCs w:val="28"/>
                <w:lang w:val="en-US"/>
              </w:rPr>
            </w:pPr>
            <w:r w:rsidRPr="008B37A5">
              <w:rPr>
                <w:b/>
                <w:sz w:val="28"/>
                <w:szCs w:val="28"/>
                <w:lang w:val="en-US"/>
              </w:rPr>
              <w:lastRenderedPageBreak/>
              <w:t xml:space="preserve">VY </w:t>
            </w:r>
            <w:r w:rsidRPr="008B37A5">
              <w:rPr>
                <w:b/>
                <w:i/>
                <w:sz w:val="28"/>
                <w:szCs w:val="28"/>
                <w:lang w:val="en-US"/>
              </w:rPr>
              <w:lastRenderedPageBreak/>
              <w:t>(cm)</w:t>
            </w:r>
          </w:p>
        </w:tc>
        <w:tc>
          <w:tcPr>
            <w:tcW w:w="1309" w:type="dxa"/>
          </w:tcPr>
          <w:p w:rsidR="00C6494C" w:rsidRPr="008B37A5" w:rsidRDefault="00C6494C" w:rsidP="00FF5E35">
            <w:pPr>
              <w:jc w:val="center"/>
              <w:rPr>
                <w:b/>
                <w:sz w:val="28"/>
                <w:szCs w:val="28"/>
                <w:lang w:val="en-US"/>
              </w:rPr>
            </w:pPr>
            <w:r w:rsidRPr="008B37A5">
              <w:rPr>
                <w:b/>
                <w:sz w:val="28"/>
                <w:szCs w:val="28"/>
                <w:lang w:val="en-US"/>
              </w:rPr>
              <w:lastRenderedPageBreak/>
              <w:t xml:space="preserve">CDG </w:t>
            </w:r>
            <w:r w:rsidRPr="008B37A5">
              <w:rPr>
                <w:b/>
                <w:i/>
                <w:sz w:val="28"/>
                <w:szCs w:val="28"/>
                <w:lang w:val="en-US"/>
              </w:rPr>
              <w:lastRenderedPageBreak/>
              <w:t>(cm)</w:t>
            </w:r>
          </w:p>
        </w:tc>
        <w:tc>
          <w:tcPr>
            <w:tcW w:w="1168" w:type="dxa"/>
          </w:tcPr>
          <w:p w:rsidR="00C6494C" w:rsidRPr="008B37A5" w:rsidRDefault="00C6494C" w:rsidP="00FF5E35">
            <w:pPr>
              <w:jc w:val="center"/>
              <w:rPr>
                <w:b/>
                <w:sz w:val="28"/>
                <w:szCs w:val="28"/>
                <w:lang w:val="en-US"/>
              </w:rPr>
            </w:pPr>
            <w:r w:rsidRPr="008B37A5">
              <w:rPr>
                <w:b/>
                <w:sz w:val="28"/>
                <w:szCs w:val="28"/>
                <w:lang w:val="en-US"/>
              </w:rPr>
              <w:lastRenderedPageBreak/>
              <w:t xml:space="preserve">SY </w:t>
            </w:r>
            <w:r w:rsidRPr="008B37A5">
              <w:rPr>
                <w:b/>
                <w:i/>
                <w:sz w:val="28"/>
                <w:szCs w:val="28"/>
                <w:lang w:val="en-US"/>
              </w:rPr>
              <w:lastRenderedPageBreak/>
              <w:t>(cm)</w:t>
            </w:r>
          </w:p>
        </w:tc>
        <w:tc>
          <w:tcPr>
            <w:tcW w:w="1168" w:type="dxa"/>
          </w:tcPr>
          <w:p w:rsidR="00C6494C" w:rsidRPr="008B37A5" w:rsidRDefault="00C6494C" w:rsidP="00FF5E35">
            <w:pPr>
              <w:jc w:val="center"/>
              <w:rPr>
                <w:b/>
                <w:sz w:val="28"/>
                <w:szCs w:val="28"/>
                <w:lang w:val="en-US"/>
              </w:rPr>
            </w:pPr>
            <w:r w:rsidRPr="008B37A5">
              <w:rPr>
                <w:b/>
                <w:sz w:val="28"/>
                <w:szCs w:val="28"/>
                <w:lang w:val="en-US"/>
              </w:rPr>
              <w:lastRenderedPageBreak/>
              <w:t xml:space="preserve">BB </w:t>
            </w:r>
            <w:r w:rsidRPr="008B37A5">
              <w:rPr>
                <w:b/>
                <w:i/>
                <w:sz w:val="28"/>
                <w:szCs w:val="28"/>
                <w:lang w:val="en-US"/>
              </w:rPr>
              <w:lastRenderedPageBreak/>
              <w:t>(cm)</w:t>
            </w:r>
          </w:p>
        </w:tc>
        <w:tc>
          <w:tcPr>
            <w:tcW w:w="1463" w:type="dxa"/>
          </w:tcPr>
          <w:p w:rsidR="00C6494C" w:rsidRPr="008B37A5" w:rsidRDefault="00C6494C" w:rsidP="00FF5E35">
            <w:pPr>
              <w:jc w:val="center"/>
              <w:rPr>
                <w:b/>
                <w:sz w:val="28"/>
                <w:szCs w:val="28"/>
                <w:lang w:val="en-US"/>
              </w:rPr>
            </w:pPr>
            <w:r w:rsidRPr="008B37A5">
              <w:rPr>
                <w:b/>
                <w:sz w:val="28"/>
                <w:szCs w:val="28"/>
                <w:lang w:val="en-US"/>
              </w:rPr>
              <w:lastRenderedPageBreak/>
              <w:t xml:space="preserve">GÇ </w:t>
            </w:r>
            <w:r w:rsidRPr="008B37A5">
              <w:rPr>
                <w:b/>
                <w:i/>
                <w:sz w:val="28"/>
                <w:szCs w:val="28"/>
                <w:lang w:val="en-US"/>
              </w:rPr>
              <w:t>(cm)</w:t>
            </w:r>
          </w:p>
        </w:tc>
      </w:tr>
      <w:tr w:rsidR="00C6494C" w:rsidRPr="008B37A5" w:rsidTr="00DD6F39">
        <w:tc>
          <w:tcPr>
            <w:tcW w:w="562" w:type="dxa"/>
            <w:shd w:val="clear" w:color="auto" w:fill="D0CECE" w:themeFill="background2" w:themeFillShade="E6"/>
          </w:tcPr>
          <w:p w:rsidR="00C6494C" w:rsidRPr="008B37A5" w:rsidRDefault="00C6494C" w:rsidP="00FF5E35">
            <w:pPr>
              <w:pStyle w:val="a5"/>
              <w:widowControl/>
              <w:numPr>
                <w:ilvl w:val="0"/>
                <w:numId w:val="44"/>
              </w:numPr>
              <w:autoSpaceDE/>
              <w:autoSpaceDN/>
              <w:contextualSpacing/>
              <w:jc w:val="center"/>
              <w:rPr>
                <w:sz w:val="28"/>
                <w:szCs w:val="28"/>
              </w:rPr>
            </w:pPr>
          </w:p>
        </w:tc>
        <w:tc>
          <w:tcPr>
            <w:tcW w:w="1701" w:type="dxa"/>
            <w:shd w:val="clear" w:color="auto" w:fill="D0CECE" w:themeFill="background2" w:themeFillShade="E6"/>
          </w:tcPr>
          <w:p w:rsidR="00C6494C" w:rsidRPr="008B37A5" w:rsidRDefault="00C6494C" w:rsidP="00FF5E35">
            <w:pPr>
              <w:jc w:val="center"/>
              <w:rPr>
                <w:sz w:val="28"/>
                <w:szCs w:val="28"/>
                <w:lang w:val="en-US"/>
              </w:rPr>
            </w:pPr>
            <w:r w:rsidRPr="008B37A5">
              <w:rPr>
                <w:sz w:val="28"/>
                <w:szCs w:val="28"/>
                <w:lang w:val="en-US"/>
              </w:rPr>
              <w:t>2390</w:t>
            </w:r>
          </w:p>
        </w:tc>
        <w:tc>
          <w:tcPr>
            <w:tcW w:w="1134" w:type="dxa"/>
            <w:shd w:val="clear" w:color="auto" w:fill="D0CECE" w:themeFill="background2" w:themeFillShade="E6"/>
            <w:vAlign w:val="center"/>
          </w:tcPr>
          <w:p w:rsidR="00C6494C" w:rsidRPr="008B37A5" w:rsidRDefault="00C6494C" w:rsidP="00FF5E35">
            <w:pPr>
              <w:jc w:val="center"/>
              <w:rPr>
                <w:color w:val="000000"/>
                <w:sz w:val="28"/>
                <w:szCs w:val="28"/>
              </w:rPr>
            </w:pPr>
            <w:r w:rsidRPr="008B37A5">
              <w:rPr>
                <w:color w:val="000000"/>
                <w:sz w:val="28"/>
                <w:szCs w:val="28"/>
              </w:rPr>
              <w:t>186,5</w:t>
            </w:r>
          </w:p>
        </w:tc>
        <w:tc>
          <w:tcPr>
            <w:tcW w:w="1134" w:type="dxa"/>
            <w:shd w:val="clear" w:color="auto" w:fill="D0CECE" w:themeFill="background2" w:themeFillShade="E6"/>
            <w:vAlign w:val="center"/>
          </w:tcPr>
          <w:p w:rsidR="00C6494C" w:rsidRPr="008B37A5" w:rsidRDefault="00C6494C" w:rsidP="00FF5E35">
            <w:pPr>
              <w:jc w:val="center"/>
              <w:rPr>
                <w:color w:val="000000"/>
                <w:sz w:val="28"/>
                <w:szCs w:val="28"/>
              </w:rPr>
            </w:pPr>
            <w:r w:rsidRPr="008B37A5">
              <w:rPr>
                <w:color w:val="000000"/>
                <w:sz w:val="28"/>
                <w:szCs w:val="28"/>
              </w:rPr>
              <w:t>113</w:t>
            </w:r>
          </w:p>
        </w:tc>
        <w:tc>
          <w:tcPr>
            <w:tcW w:w="1309" w:type="dxa"/>
            <w:shd w:val="clear" w:color="auto" w:fill="D0CECE" w:themeFill="background2" w:themeFillShade="E6"/>
            <w:vAlign w:val="center"/>
          </w:tcPr>
          <w:p w:rsidR="00C6494C" w:rsidRPr="008B37A5" w:rsidRDefault="00C6494C" w:rsidP="00FF5E35">
            <w:pPr>
              <w:jc w:val="center"/>
              <w:rPr>
                <w:color w:val="000000"/>
                <w:sz w:val="28"/>
                <w:szCs w:val="28"/>
              </w:rPr>
            </w:pPr>
            <w:r w:rsidRPr="008B37A5">
              <w:rPr>
                <w:color w:val="000000"/>
                <w:sz w:val="28"/>
                <w:szCs w:val="28"/>
              </w:rPr>
              <w:t>112</w:t>
            </w:r>
          </w:p>
        </w:tc>
        <w:tc>
          <w:tcPr>
            <w:tcW w:w="1168" w:type="dxa"/>
            <w:shd w:val="clear" w:color="auto" w:fill="D0CECE" w:themeFill="background2" w:themeFillShade="E6"/>
            <w:vAlign w:val="center"/>
          </w:tcPr>
          <w:p w:rsidR="00C6494C" w:rsidRPr="008B37A5" w:rsidRDefault="00C6494C" w:rsidP="00FF5E35">
            <w:pPr>
              <w:jc w:val="center"/>
              <w:rPr>
                <w:color w:val="000000"/>
                <w:sz w:val="28"/>
                <w:szCs w:val="28"/>
              </w:rPr>
            </w:pPr>
            <w:r w:rsidRPr="008B37A5">
              <w:rPr>
                <w:color w:val="000000"/>
                <w:sz w:val="28"/>
                <w:szCs w:val="28"/>
              </w:rPr>
              <w:t>113</w:t>
            </w:r>
          </w:p>
        </w:tc>
        <w:tc>
          <w:tcPr>
            <w:tcW w:w="1168" w:type="dxa"/>
            <w:shd w:val="clear" w:color="auto" w:fill="D0CECE" w:themeFill="background2" w:themeFillShade="E6"/>
            <w:vAlign w:val="center"/>
          </w:tcPr>
          <w:p w:rsidR="00C6494C" w:rsidRPr="008B37A5" w:rsidRDefault="00C6494C" w:rsidP="00FF5E35">
            <w:pPr>
              <w:jc w:val="center"/>
              <w:rPr>
                <w:color w:val="000000"/>
                <w:sz w:val="28"/>
                <w:szCs w:val="28"/>
              </w:rPr>
            </w:pPr>
            <w:r w:rsidRPr="008B37A5">
              <w:rPr>
                <w:color w:val="000000"/>
                <w:sz w:val="28"/>
                <w:szCs w:val="28"/>
              </w:rPr>
              <w:t>49</w:t>
            </w:r>
          </w:p>
        </w:tc>
        <w:tc>
          <w:tcPr>
            <w:tcW w:w="1463" w:type="dxa"/>
            <w:shd w:val="clear" w:color="auto" w:fill="D0CECE" w:themeFill="background2" w:themeFillShade="E6"/>
            <w:vAlign w:val="center"/>
          </w:tcPr>
          <w:p w:rsidR="00C6494C" w:rsidRPr="008B37A5" w:rsidRDefault="00C6494C" w:rsidP="00FF5E35">
            <w:pPr>
              <w:jc w:val="center"/>
              <w:rPr>
                <w:color w:val="000000"/>
                <w:sz w:val="28"/>
                <w:szCs w:val="28"/>
              </w:rPr>
            </w:pPr>
            <w:r w:rsidRPr="008B37A5">
              <w:rPr>
                <w:color w:val="000000"/>
                <w:sz w:val="28"/>
                <w:szCs w:val="28"/>
              </w:rPr>
              <w:t>130</w:t>
            </w:r>
          </w:p>
        </w:tc>
      </w:tr>
      <w:tr w:rsidR="00C6494C" w:rsidRPr="008B37A5" w:rsidTr="00DD6F39">
        <w:tc>
          <w:tcPr>
            <w:tcW w:w="562" w:type="dxa"/>
            <w:shd w:val="clear" w:color="auto" w:fill="D0CECE" w:themeFill="background2" w:themeFillShade="E6"/>
          </w:tcPr>
          <w:p w:rsidR="00C6494C" w:rsidRPr="008B37A5" w:rsidRDefault="00C6494C" w:rsidP="00FF5E35">
            <w:pPr>
              <w:pStyle w:val="a5"/>
              <w:widowControl/>
              <w:numPr>
                <w:ilvl w:val="0"/>
                <w:numId w:val="44"/>
              </w:numPr>
              <w:autoSpaceDE/>
              <w:autoSpaceDN/>
              <w:contextualSpacing/>
              <w:jc w:val="center"/>
              <w:rPr>
                <w:sz w:val="28"/>
                <w:szCs w:val="28"/>
              </w:rPr>
            </w:pPr>
          </w:p>
        </w:tc>
        <w:tc>
          <w:tcPr>
            <w:tcW w:w="1701" w:type="dxa"/>
            <w:shd w:val="clear" w:color="auto" w:fill="D0CECE" w:themeFill="background2" w:themeFillShade="E6"/>
          </w:tcPr>
          <w:p w:rsidR="00C6494C" w:rsidRPr="008B37A5" w:rsidRDefault="00C6494C" w:rsidP="00FF5E35">
            <w:pPr>
              <w:jc w:val="center"/>
              <w:rPr>
                <w:sz w:val="28"/>
                <w:szCs w:val="28"/>
                <w:lang w:val="en-US"/>
              </w:rPr>
            </w:pPr>
            <w:r w:rsidRPr="008B37A5">
              <w:rPr>
                <w:sz w:val="28"/>
                <w:szCs w:val="28"/>
                <w:lang w:val="en-US"/>
              </w:rPr>
              <w:t>82</w:t>
            </w:r>
            <w:r w:rsidRPr="008B37A5">
              <w:rPr>
                <w:i/>
                <w:sz w:val="28"/>
                <w:szCs w:val="28"/>
                <w:lang w:val="en-US"/>
              </w:rPr>
              <w:t>(2392)</w:t>
            </w:r>
          </w:p>
        </w:tc>
        <w:tc>
          <w:tcPr>
            <w:tcW w:w="1134" w:type="dxa"/>
            <w:shd w:val="clear" w:color="auto" w:fill="D0CECE" w:themeFill="background2" w:themeFillShade="E6"/>
            <w:vAlign w:val="center"/>
          </w:tcPr>
          <w:p w:rsidR="00C6494C" w:rsidRPr="008B37A5" w:rsidRDefault="00C6494C" w:rsidP="00FF5E35">
            <w:pPr>
              <w:jc w:val="center"/>
              <w:rPr>
                <w:color w:val="000000"/>
                <w:sz w:val="28"/>
                <w:szCs w:val="28"/>
              </w:rPr>
            </w:pPr>
            <w:r w:rsidRPr="008B37A5">
              <w:rPr>
                <w:color w:val="000000"/>
                <w:sz w:val="28"/>
                <w:szCs w:val="28"/>
              </w:rPr>
              <w:t>133,5</w:t>
            </w:r>
          </w:p>
        </w:tc>
        <w:tc>
          <w:tcPr>
            <w:tcW w:w="1134" w:type="dxa"/>
            <w:shd w:val="clear" w:color="auto" w:fill="D0CECE" w:themeFill="background2" w:themeFillShade="E6"/>
            <w:vAlign w:val="center"/>
          </w:tcPr>
          <w:p w:rsidR="00C6494C" w:rsidRPr="008B37A5" w:rsidRDefault="00C6494C" w:rsidP="00FF5E35">
            <w:pPr>
              <w:jc w:val="center"/>
              <w:rPr>
                <w:color w:val="000000"/>
                <w:sz w:val="28"/>
                <w:szCs w:val="28"/>
              </w:rPr>
            </w:pPr>
            <w:r w:rsidRPr="008B37A5">
              <w:rPr>
                <w:color w:val="000000"/>
                <w:sz w:val="28"/>
                <w:szCs w:val="28"/>
              </w:rPr>
              <w:t>106</w:t>
            </w:r>
          </w:p>
        </w:tc>
        <w:tc>
          <w:tcPr>
            <w:tcW w:w="1309" w:type="dxa"/>
            <w:shd w:val="clear" w:color="auto" w:fill="D0CECE" w:themeFill="background2" w:themeFillShade="E6"/>
            <w:vAlign w:val="center"/>
          </w:tcPr>
          <w:p w:rsidR="00C6494C" w:rsidRPr="008B37A5" w:rsidRDefault="00C6494C" w:rsidP="00FF5E35">
            <w:pPr>
              <w:jc w:val="center"/>
              <w:rPr>
                <w:color w:val="000000"/>
                <w:sz w:val="28"/>
                <w:szCs w:val="28"/>
              </w:rPr>
            </w:pPr>
            <w:r w:rsidRPr="008B37A5">
              <w:rPr>
                <w:color w:val="000000"/>
                <w:sz w:val="28"/>
                <w:szCs w:val="28"/>
              </w:rPr>
              <w:t>100</w:t>
            </w:r>
          </w:p>
        </w:tc>
        <w:tc>
          <w:tcPr>
            <w:tcW w:w="1168" w:type="dxa"/>
            <w:shd w:val="clear" w:color="auto" w:fill="D0CECE" w:themeFill="background2" w:themeFillShade="E6"/>
            <w:vAlign w:val="center"/>
          </w:tcPr>
          <w:p w:rsidR="00C6494C" w:rsidRPr="008B37A5" w:rsidRDefault="00C6494C" w:rsidP="00FF5E35">
            <w:pPr>
              <w:jc w:val="center"/>
              <w:rPr>
                <w:color w:val="000000"/>
                <w:sz w:val="28"/>
                <w:szCs w:val="28"/>
              </w:rPr>
            </w:pPr>
            <w:r w:rsidRPr="008B37A5">
              <w:rPr>
                <w:color w:val="000000"/>
                <w:sz w:val="28"/>
                <w:szCs w:val="28"/>
              </w:rPr>
              <w:t>103</w:t>
            </w:r>
          </w:p>
        </w:tc>
        <w:tc>
          <w:tcPr>
            <w:tcW w:w="1168" w:type="dxa"/>
            <w:shd w:val="clear" w:color="auto" w:fill="D0CECE" w:themeFill="background2" w:themeFillShade="E6"/>
            <w:vAlign w:val="center"/>
          </w:tcPr>
          <w:p w:rsidR="00C6494C" w:rsidRPr="008B37A5" w:rsidRDefault="00C6494C" w:rsidP="00FF5E35">
            <w:pPr>
              <w:jc w:val="center"/>
              <w:rPr>
                <w:color w:val="000000"/>
                <w:sz w:val="28"/>
                <w:szCs w:val="28"/>
              </w:rPr>
            </w:pPr>
            <w:r w:rsidRPr="008B37A5">
              <w:rPr>
                <w:color w:val="000000"/>
                <w:sz w:val="28"/>
                <w:szCs w:val="28"/>
              </w:rPr>
              <w:t>45</w:t>
            </w:r>
          </w:p>
        </w:tc>
        <w:tc>
          <w:tcPr>
            <w:tcW w:w="1463" w:type="dxa"/>
            <w:shd w:val="clear" w:color="auto" w:fill="D0CECE" w:themeFill="background2" w:themeFillShade="E6"/>
            <w:vAlign w:val="center"/>
          </w:tcPr>
          <w:p w:rsidR="00C6494C" w:rsidRPr="008B37A5" w:rsidRDefault="00C6494C" w:rsidP="00FF5E35">
            <w:pPr>
              <w:jc w:val="center"/>
              <w:rPr>
                <w:color w:val="000000"/>
                <w:sz w:val="28"/>
                <w:szCs w:val="28"/>
              </w:rPr>
            </w:pPr>
            <w:r w:rsidRPr="008B37A5">
              <w:rPr>
                <w:color w:val="000000"/>
                <w:sz w:val="28"/>
                <w:szCs w:val="28"/>
              </w:rPr>
              <w:t>116</w:t>
            </w:r>
          </w:p>
        </w:tc>
      </w:tr>
      <w:tr w:rsidR="00C6494C" w:rsidRPr="008B37A5" w:rsidTr="00DD6F39">
        <w:tc>
          <w:tcPr>
            <w:tcW w:w="562" w:type="dxa"/>
            <w:shd w:val="clear" w:color="auto" w:fill="D0CECE" w:themeFill="background2" w:themeFillShade="E6"/>
          </w:tcPr>
          <w:p w:rsidR="00C6494C" w:rsidRPr="008B37A5" w:rsidRDefault="00C6494C" w:rsidP="00FF5E35">
            <w:pPr>
              <w:pStyle w:val="a5"/>
              <w:widowControl/>
              <w:numPr>
                <w:ilvl w:val="0"/>
                <w:numId w:val="44"/>
              </w:numPr>
              <w:autoSpaceDE/>
              <w:autoSpaceDN/>
              <w:contextualSpacing/>
              <w:jc w:val="center"/>
              <w:rPr>
                <w:sz w:val="28"/>
                <w:szCs w:val="28"/>
              </w:rPr>
            </w:pPr>
          </w:p>
        </w:tc>
        <w:tc>
          <w:tcPr>
            <w:tcW w:w="1701" w:type="dxa"/>
            <w:shd w:val="clear" w:color="auto" w:fill="D0CECE" w:themeFill="background2" w:themeFillShade="E6"/>
          </w:tcPr>
          <w:p w:rsidR="00C6494C" w:rsidRPr="008B37A5" w:rsidRDefault="00C6494C" w:rsidP="00FF5E35">
            <w:pPr>
              <w:jc w:val="center"/>
              <w:rPr>
                <w:sz w:val="28"/>
                <w:szCs w:val="28"/>
                <w:lang w:val="en-US"/>
              </w:rPr>
            </w:pPr>
            <w:r w:rsidRPr="008B37A5">
              <w:rPr>
                <w:sz w:val="28"/>
                <w:szCs w:val="28"/>
                <w:lang w:val="en-US"/>
              </w:rPr>
              <w:t>96</w:t>
            </w:r>
            <w:r w:rsidRPr="008B37A5">
              <w:rPr>
                <w:i/>
                <w:sz w:val="28"/>
                <w:szCs w:val="28"/>
                <w:lang w:val="en-US"/>
              </w:rPr>
              <w:t>(2387)</w:t>
            </w:r>
          </w:p>
        </w:tc>
        <w:tc>
          <w:tcPr>
            <w:tcW w:w="1134" w:type="dxa"/>
            <w:shd w:val="clear" w:color="auto" w:fill="D0CECE" w:themeFill="background2" w:themeFillShade="E6"/>
            <w:vAlign w:val="center"/>
          </w:tcPr>
          <w:p w:rsidR="00C6494C" w:rsidRPr="008B37A5" w:rsidRDefault="00C6494C" w:rsidP="00FF5E35">
            <w:pPr>
              <w:jc w:val="center"/>
              <w:rPr>
                <w:color w:val="000000"/>
                <w:sz w:val="28"/>
                <w:szCs w:val="28"/>
              </w:rPr>
            </w:pPr>
            <w:r w:rsidRPr="008B37A5">
              <w:rPr>
                <w:color w:val="000000"/>
                <w:sz w:val="28"/>
                <w:szCs w:val="28"/>
              </w:rPr>
              <w:t>131,5</w:t>
            </w:r>
          </w:p>
        </w:tc>
        <w:tc>
          <w:tcPr>
            <w:tcW w:w="1134" w:type="dxa"/>
            <w:shd w:val="clear" w:color="auto" w:fill="D0CECE" w:themeFill="background2" w:themeFillShade="E6"/>
            <w:vAlign w:val="center"/>
          </w:tcPr>
          <w:p w:rsidR="00C6494C" w:rsidRPr="008B37A5" w:rsidRDefault="00C6494C" w:rsidP="00FF5E35">
            <w:pPr>
              <w:jc w:val="center"/>
              <w:rPr>
                <w:color w:val="000000"/>
                <w:sz w:val="28"/>
                <w:szCs w:val="28"/>
              </w:rPr>
            </w:pPr>
            <w:r w:rsidRPr="008B37A5">
              <w:rPr>
                <w:color w:val="000000"/>
                <w:sz w:val="28"/>
                <w:szCs w:val="28"/>
              </w:rPr>
              <w:t>102,5</w:t>
            </w:r>
          </w:p>
        </w:tc>
        <w:tc>
          <w:tcPr>
            <w:tcW w:w="1309" w:type="dxa"/>
            <w:shd w:val="clear" w:color="auto" w:fill="D0CECE" w:themeFill="background2" w:themeFillShade="E6"/>
            <w:vAlign w:val="center"/>
          </w:tcPr>
          <w:p w:rsidR="00C6494C" w:rsidRPr="008B37A5" w:rsidRDefault="00C6494C" w:rsidP="00FF5E35">
            <w:pPr>
              <w:jc w:val="center"/>
              <w:rPr>
                <w:color w:val="000000"/>
                <w:sz w:val="28"/>
                <w:szCs w:val="28"/>
              </w:rPr>
            </w:pPr>
            <w:r w:rsidRPr="008B37A5">
              <w:rPr>
                <w:color w:val="000000"/>
                <w:sz w:val="28"/>
                <w:szCs w:val="28"/>
              </w:rPr>
              <w:t>105,5</w:t>
            </w:r>
          </w:p>
        </w:tc>
        <w:tc>
          <w:tcPr>
            <w:tcW w:w="1168" w:type="dxa"/>
            <w:shd w:val="clear" w:color="auto" w:fill="D0CECE" w:themeFill="background2" w:themeFillShade="E6"/>
            <w:vAlign w:val="center"/>
          </w:tcPr>
          <w:p w:rsidR="00C6494C" w:rsidRPr="008B37A5" w:rsidRDefault="00C6494C" w:rsidP="00FF5E35">
            <w:pPr>
              <w:jc w:val="center"/>
              <w:rPr>
                <w:color w:val="000000"/>
                <w:sz w:val="28"/>
                <w:szCs w:val="28"/>
              </w:rPr>
            </w:pPr>
            <w:r w:rsidRPr="008B37A5">
              <w:rPr>
                <w:color w:val="000000"/>
                <w:sz w:val="28"/>
                <w:szCs w:val="28"/>
              </w:rPr>
              <w:t>106</w:t>
            </w:r>
          </w:p>
        </w:tc>
        <w:tc>
          <w:tcPr>
            <w:tcW w:w="1168" w:type="dxa"/>
            <w:shd w:val="clear" w:color="auto" w:fill="D0CECE" w:themeFill="background2" w:themeFillShade="E6"/>
            <w:vAlign w:val="center"/>
          </w:tcPr>
          <w:p w:rsidR="00C6494C" w:rsidRPr="008B37A5" w:rsidRDefault="00C6494C" w:rsidP="00FF5E35">
            <w:pPr>
              <w:jc w:val="center"/>
              <w:rPr>
                <w:color w:val="000000"/>
                <w:sz w:val="28"/>
                <w:szCs w:val="28"/>
              </w:rPr>
            </w:pPr>
            <w:r w:rsidRPr="008B37A5">
              <w:rPr>
                <w:color w:val="000000"/>
                <w:sz w:val="28"/>
                <w:szCs w:val="28"/>
              </w:rPr>
              <w:t>45,5</w:t>
            </w:r>
          </w:p>
        </w:tc>
        <w:tc>
          <w:tcPr>
            <w:tcW w:w="1463" w:type="dxa"/>
            <w:shd w:val="clear" w:color="auto" w:fill="D0CECE" w:themeFill="background2" w:themeFillShade="E6"/>
            <w:vAlign w:val="center"/>
          </w:tcPr>
          <w:p w:rsidR="00C6494C" w:rsidRPr="008B37A5" w:rsidRDefault="00C6494C" w:rsidP="00FF5E35">
            <w:pPr>
              <w:jc w:val="center"/>
              <w:rPr>
                <w:color w:val="000000"/>
                <w:sz w:val="28"/>
                <w:szCs w:val="28"/>
              </w:rPr>
            </w:pPr>
            <w:r w:rsidRPr="008B37A5">
              <w:rPr>
                <w:color w:val="000000"/>
                <w:sz w:val="28"/>
                <w:szCs w:val="28"/>
              </w:rPr>
              <w:t>118</w:t>
            </w:r>
          </w:p>
        </w:tc>
      </w:tr>
      <w:tr w:rsidR="00C6494C" w:rsidRPr="008B37A5" w:rsidTr="00DD6F39">
        <w:tc>
          <w:tcPr>
            <w:tcW w:w="9639" w:type="dxa"/>
            <w:gridSpan w:val="8"/>
          </w:tcPr>
          <w:p w:rsidR="00C6494C" w:rsidRPr="008B37A5" w:rsidRDefault="00C6494C" w:rsidP="00FF5E35">
            <w:pPr>
              <w:jc w:val="center"/>
              <w:rPr>
                <w:b/>
                <w:sz w:val="28"/>
                <w:szCs w:val="28"/>
                <w:lang w:val="en-US"/>
              </w:rPr>
            </w:pPr>
            <w:r w:rsidRPr="008B37A5">
              <w:rPr>
                <w:b/>
                <w:sz w:val="28"/>
                <w:szCs w:val="28"/>
                <w:lang w:val="en-US"/>
              </w:rPr>
              <w:t>D1 (G2)</w:t>
            </w:r>
          </w:p>
        </w:tc>
      </w:tr>
      <w:tr w:rsidR="00C6494C" w:rsidRPr="008B37A5" w:rsidTr="00DD6F39">
        <w:tc>
          <w:tcPr>
            <w:tcW w:w="562" w:type="dxa"/>
            <w:shd w:val="clear" w:color="auto" w:fill="D0CECE" w:themeFill="background2" w:themeFillShade="E6"/>
          </w:tcPr>
          <w:p w:rsidR="00C6494C" w:rsidRPr="008B37A5" w:rsidRDefault="00C6494C" w:rsidP="00FF5E35">
            <w:pPr>
              <w:pStyle w:val="a5"/>
              <w:widowControl/>
              <w:numPr>
                <w:ilvl w:val="0"/>
                <w:numId w:val="45"/>
              </w:numPr>
              <w:autoSpaceDE/>
              <w:autoSpaceDN/>
              <w:contextualSpacing/>
              <w:jc w:val="center"/>
              <w:rPr>
                <w:sz w:val="28"/>
                <w:szCs w:val="28"/>
              </w:rPr>
            </w:pPr>
          </w:p>
        </w:tc>
        <w:tc>
          <w:tcPr>
            <w:tcW w:w="1701" w:type="dxa"/>
            <w:shd w:val="clear" w:color="auto" w:fill="D0CECE" w:themeFill="background2" w:themeFillShade="E6"/>
          </w:tcPr>
          <w:p w:rsidR="00C6494C" w:rsidRPr="008B37A5" w:rsidRDefault="00C6494C" w:rsidP="00FF5E35">
            <w:pPr>
              <w:jc w:val="center"/>
              <w:rPr>
                <w:sz w:val="28"/>
                <w:szCs w:val="28"/>
                <w:lang w:val="en-US"/>
              </w:rPr>
            </w:pPr>
            <w:r w:rsidRPr="008B37A5">
              <w:rPr>
                <w:sz w:val="28"/>
                <w:szCs w:val="28"/>
                <w:lang w:val="en-US"/>
              </w:rPr>
              <w:t>2385</w:t>
            </w:r>
          </w:p>
        </w:tc>
        <w:tc>
          <w:tcPr>
            <w:tcW w:w="1134" w:type="dxa"/>
            <w:shd w:val="clear" w:color="auto" w:fill="D0CECE" w:themeFill="background2" w:themeFillShade="E6"/>
            <w:vAlign w:val="center"/>
          </w:tcPr>
          <w:p w:rsidR="00C6494C" w:rsidRPr="008B37A5" w:rsidRDefault="00C6494C" w:rsidP="00FF5E35">
            <w:pPr>
              <w:jc w:val="center"/>
              <w:rPr>
                <w:color w:val="000000"/>
                <w:sz w:val="28"/>
                <w:szCs w:val="28"/>
              </w:rPr>
            </w:pPr>
            <w:r w:rsidRPr="008B37A5">
              <w:rPr>
                <w:color w:val="000000"/>
                <w:sz w:val="28"/>
                <w:szCs w:val="28"/>
              </w:rPr>
              <w:t>141,5</w:t>
            </w:r>
          </w:p>
        </w:tc>
        <w:tc>
          <w:tcPr>
            <w:tcW w:w="1134" w:type="dxa"/>
            <w:shd w:val="clear" w:color="auto" w:fill="D0CECE" w:themeFill="background2" w:themeFillShade="E6"/>
            <w:vAlign w:val="center"/>
          </w:tcPr>
          <w:p w:rsidR="00C6494C" w:rsidRPr="008B37A5" w:rsidRDefault="00C6494C" w:rsidP="00FF5E35">
            <w:pPr>
              <w:jc w:val="center"/>
              <w:rPr>
                <w:color w:val="000000"/>
                <w:sz w:val="28"/>
                <w:szCs w:val="28"/>
              </w:rPr>
            </w:pPr>
            <w:r w:rsidRPr="008B37A5">
              <w:rPr>
                <w:color w:val="000000"/>
                <w:sz w:val="28"/>
                <w:szCs w:val="28"/>
              </w:rPr>
              <w:t>105</w:t>
            </w:r>
          </w:p>
        </w:tc>
        <w:tc>
          <w:tcPr>
            <w:tcW w:w="1309" w:type="dxa"/>
            <w:shd w:val="clear" w:color="auto" w:fill="D0CECE" w:themeFill="background2" w:themeFillShade="E6"/>
            <w:vAlign w:val="center"/>
          </w:tcPr>
          <w:p w:rsidR="00C6494C" w:rsidRPr="008B37A5" w:rsidRDefault="00C6494C" w:rsidP="00FF5E35">
            <w:pPr>
              <w:jc w:val="center"/>
              <w:rPr>
                <w:color w:val="000000"/>
                <w:sz w:val="28"/>
                <w:szCs w:val="28"/>
              </w:rPr>
            </w:pPr>
            <w:r w:rsidRPr="008B37A5">
              <w:rPr>
                <w:color w:val="000000"/>
                <w:sz w:val="28"/>
                <w:szCs w:val="28"/>
              </w:rPr>
              <w:t>108</w:t>
            </w:r>
          </w:p>
        </w:tc>
        <w:tc>
          <w:tcPr>
            <w:tcW w:w="1168" w:type="dxa"/>
            <w:shd w:val="clear" w:color="auto" w:fill="D0CECE" w:themeFill="background2" w:themeFillShade="E6"/>
            <w:vAlign w:val="center"/>
          </w:tcPr>
          <w:p w:rsidR="00C6494C" w:rsidRPr="008B37A5" w:rsidRDefault="00C6494C" w:rsidP="00FF5E35">
            <w:pPr>
              <w:jc w:val="center"/>
              <w:rPr>
                <w:color w:val="000000"/>
                <w:sz w:val="28"/>
                <w:szCs w:val="28"/>
              </w:rPr>
            </w:pPr>
            <w:r w:rsidRPr="008B37A5">
              <w:rPr>
                <w:color w:val="000000"/>
                <w:sz w:val="28"/>
                <w:szCs w:val="28"/>
              </w:rPr>
              <w:t>109</w:t>
            </w:r>
          </w:p>
        </w:tc>
        <w:tc>
          <w:tcPr>
            <w:tcW w:w="1168" w:type="dxa"/>
            <w:shd w:val="clear" w:color="auto" w:fill="D0CECE" w:themeFill="background2" w:themeFillShade="E6"/>
            <w:vAlign w:val="center"/>
          </w:tcPr>
          <w:p w:rsidR="00C6494C" w:rsidRPr="008B37A5" w:rsidRDefault="00C6494C" w:rsidP="00FF5E35">
            <w:pPr>
              <w:jc w:val="center"/>
              <w:rPr>
                <w:color w:val="000000"/>
                <w:sz w:val="28"/>
                <w:szCs w:val="28"/>
              </w:rPr>
            </w:pPr>
            <w:r w:rsidRPr="008B37A5">
              <w:rPr>
                <w:color w:val="000000"/>
                <w:sz w:val="28"/>
                <w:szCs w:val="28"/>
              </w:rPr>
              <w:t>46</w:t>
            </w:r>
          </w:p>
        </w:tc>
        <w:tc>
          <w:tcPr>
            <w:tcW w:w="1463" w:type="dxa"/>
            <w:shd w:val="clear" w:color="auto" w:fill="D0CECE" w:themeFill="background2" w:themeFillShade="E6"/>
            <w:vAlign w:val="center"/>
          </w:tcPr>
          <w:p w:rsidR="00C6494C" w:rsidRPr="008B37A5" w:rsidRDefault="00C6494C" w:rsidP="00FF5E35">
            <w:pPr>
              <w:jc w:val="center"/>
              <w:rPr>
                <w:color w:val="000000"/>
                <w:sz w:val="28"/>
                <w:szCs w:val="28"/>
              </w:rPr>
            </w:pPr>
            <w:r w:rsidRPr="008B37A5">
              <w:rPr>
                <w:color w:val="000000"/>
                <w:sz w:val="28"/>
                <w:szCs w:val="28"/>
              </w:rPr>
              <w:t>121,5</w:t>
            </w:r>
          </w:p>
        </w:tc>
      </w:tr>
      <w:tr w:rsidR="00C6494C" w:rsidRPr="008B37A5" w:rsidTr="00DD6F39">
        <w:tc>
          <w:tcPr>
            <w:tcW w:w="562" w:type="dxa"/>
            <w:shd w:val="clear" w:color="auto" w:fill="D0CECE" w:themeFill="background2" w:themeFillShade="E6"/>
          </w:tcPr>
          <w:p w:rsidR="00C6494C" w:rsidRPr="008B37A5" w:rsidRDefault="00C6494C" w:rsidP="00FF5E35">
            <w:pPr>
              <w:pStyle w:val="a5"/>
              <w:widowControl/>
              <w:numPr>
                <w:ilvl w:val="0"/>
                <w:numId w:val="45"/>
              </w:numPr>
              <w:autoSpaceDE/>
              <w:autoSpaceDN/>
              <w:contextualSpacing/>
              <w:jc w:val="center"/>
              <w:rPr>
                <w:sz w:val="28"/>
                <w:szCs w:val="28"/>
              </w:rPr>
            </w:pPr>
          </w:p>
        </w:tc>
        <w:tc>
          <w:tcPr>
            <w:tcW w:w="1701" w:type="dxa"/>
            <w:shd w:val="clear" w:color="auto" w:fill="D0CECE" w:themeFill="background2" w:themeFillShade="E6"/>
          </w:tcPr>
          <w:p w:rsidR="00C6494C" w:rsidRPr="008B37A5" w:rsidRDefault="00C6494C" w:rsidP="00FF5E35">
            <w:pPr>
              <w:jc w:val="center"/>
              <w:rPr>
                <w:sz w:val="28"/>
                <w:szCs w:val="28"/>
                <w:lang w:val="en-US"/>
              </w:rPr>
            </w:pPr>
            <w:r w:rsidRPr="008B37A5">
              <w:rPr>
                <w:sz w:val="28"/>
                <w:szCs w:val="28"/>
                <w:lang w:val="en-US"/>
              </w:rPr>
              <w:t>90</w:t>
            </w:r>
            <w:r w:rsidRPr="008B37A5">
              <w:rPr>
                <w:i/>
                <w:sz w:val="28"/>
                <w:szCs w:val="28"/>
                <w:lang w:val="en-US"/>
              </w:rPr>
              <w:t>(23</w:t>
            </w:r>
            <w:r w:rsidRPr="008B37A5">
              <w:rPr>
                <w:i/>
                <w:sz w:val="28"/>
                <w:szCs w:val="28"/>
              </w:rPr>
              <w:t>89</w:t>
            </w:r>
            <w:r w:rsidRPr="008B37A5">
              <w:rPr>
                <w:i/>
                <w:sz w:val="28"/>
                <w:szCs w:val="28"/>
                <w:lang w:val="en-US"/>
              </w:rPr>
              <w:t>)</w:t>
            </w:r>
          </w:p>
        </w:tc>
        <w:tc>
          <w:tcPr>
            <w:tcW w:w="1134" w:type="dxa"/>
            <w:shd w:val="clear" w:color="auto" w:fill="D0CECE" w:themeFill="background2" w:themeFillShade="E6"/>
            <w:vAlign w:val="center"/>
          </w:tcPr>
          <w:p w:rsidR="00C6494C" w:rsidRPr="008B37A5" w:rsidRDefault="00C6494C" w:rsidP="00FF5E35">
            <w:pPr>
              <w:jc w:val="center"/>
              <w:rPr>
                <w:color w:val="000000"/>
                <w:sz w:val="28"/>
                <w:szCs w:val="28"/>
              </w:rPr>
            </w:pPr>
            <w:r w:rsidRPr="008B37A5">
              <w:rPr>
                <w:color w:val="000000"/>
                <w:sz w:val="28"/>
                <w:szCs w:val="28"/>
              </w:rPr>
              <w:t>142,5</w:t>
            </w:r>
          </w:p>
        </w:tc>
        <w:tc>
          <w:tcPr>
            <w:tcW w:w="1134" w:type="dxa"/>
            <w:shd w:val="clear" w:color="auto" w:fill="D0CECE" w:themeFill="background2" w:themeFillShade="E6"/>
            <w:vAlign w:val="center"/>
          </w:tcPr>
          <w:p w:rsidR="00C6494C" w:rsidRPr="008B37A5" w:rsidRDefault="00C6494C" w:rsidP="00FF5E35">
            <w:pPr>
              <w:jc w:val="center"/>
              <w:rPr>
                <w:color w:val="000000"/>
                <w:sz w:val="28"/>
                <w:szCs w:val="28"/>
              </w:rPr>
            </w:pPr>
            <w:r w:rsidRPr="008B37A5">
              <w:rPr>
                <w:color w:val="000000"/>
                <w:sz w:val="28"/>
                <w:szCs w:val="28"/>
              </w:rPr>
              <w:t>108</w:t>
            </w:r>
          </w:p>
        </w:tc>
        <w:tc>
          <w:tcPr>
            <w:tcW w:w="1309" w:type="dxa"/>
            <w:shd w:val="clear" w:color="auto" w:fill="D0CECE" w:themeFill="background2" w:themeFillShade="E6"/>
            <w:vAlign w:val="center"/>
          </w:tcPr>
          <w:p w:rsidR="00C6494C" w:rsidRPr="008B37A5" w:rsidRDefault="00C6494C" w:rsidP="00FF5E35">
            <w:pPr>
              <w:jc w:val="center"/>
              <w:rPr>
                <w:color w:val="000000"/>
                <w:sz w:val="28"/>
                <w:szCs w:val="28"/>
              </w:rPr>
            </w:pPr>
            <w:r w:rsidRPr="008B37A5">
              <w:rPr>
                <w:color w:val="000000"/>
                <w:sz w:val="28"/>
                <w:szCs w:val="28"/>
              </w:rPr>
              <w:t>104</w:t>
            </w:r>
          </w:p>
        </w:tc>
        <w:tc>
          <w:tcPr>
            <w:tcW w:w="1168" w:type="dxa"/>
            <w:shd w:val="clear" w:color="auto" w:fill="D0CECE" w:themeFill="background2" w:themeFillShade="E6"/>
            <w:vAlign w:val="center"/>
          </w:tcPr>
          <w:p w:rsidR="00C6494C" w:rsidRPr="008B37A5" w:rsidRDefault="00C6494C" w:rsidP="00FF5E35">
            <w:pPr>
              <w:jc w:val="center"/>
              <w:rPr>
                <w:color w:val="000000"/>
                <w:sz w:val="28"/>
                <w:szCs w:val="28"/>
              </w:rPr>
            </w:pPr>
            <w:r w:rsidRPr="008B37A5">
              <w:rPr>
                <w:color w:val="000000"/>
                <w:sz w:val="28"/>
                <w:szCs w:val="28"/>
              </w:rPr>
              <w:t>106</w:t>
            </w:r>
          </w:p>
        </w:tc>
        <w:tc>
          <w:tcPr>
            <w:tcW w:w="1168" w:type="dxa"/>
            <w:shd w:val="clear" w:color="auto" w:fill="D0CECE" w:themeFill="background2" w:themeFillShade="E6"/>
            <w:vAlign w:val="center"/>
          </w:tcPr>
          <w:p w:rsidR="00C6494C" w:rsidRPr="008B37A5" w:rsidRDefault="00C6494C" w:rsidP="00FF5E35">
            <w:pPr>
              <w:jc w:val="center"/>
              <w:rPr>
                <w:color w:val="000000"/>
                <w:sz w:val="28"/>
                <w:szCs w:val="28"/>
              </w:rPr>
            </w:pPr>
            <w:r w:rsidRPr="008B37A5">
              <w:rPr>
                <w:color w:val="000000"/>
                <w:sz w:val="28"/>
                <w:szCs w:val="28"/>
              </w:rPr>
              <w:t>44,5</w:t>
            </w:r>
          </w:p>
        </w:tc>
        <w:tc>
          <w:tcPr>
            <w:tcW w:w="1463" w:type="dxa"/>
            <w:shd w:val="clear" w:color="auto" w:fill="D0CECE" w:themeFill="background2" w:themeFillShade="E6"/>
            <w:vAlign w:val="center"/>
          </w:tcPr>
          <w:p w:rsidR="00C6494C" w:rsidRPr="008B37A5" w:rsidRDefault="00C6494C" w:rsidP="00FF5E35">
            <w:pPr>
              <w:jc w:val="center"/>
              <w:rPr>
                <w:color w:val="000000"/>
                <w:sz w:val="28"/>
                <w:szCs w:val="28"/>
              </w:rPr>
            </w:pPr>
            <w:r w:rsidRPr="008B37A5">
              <w:rPr>
                <w:color w:val="000000"/>
                <w:sz w:val="28"/>
                <w:szCs w:val="28"/>
              </w:rPr>
              <w:t>115</w:t>
            </w:r>
          </w:p>
        </w:tc>
      </w:tr>
      <w:tr w:rsidR="00C6494C" w:rsidRPr="008B37A5" w:rsidTr="00DD6F39">
        <w:tc>
          <w:tcPr>
            <w:tcW w:w="9639" w:type="dxa"/>
            <w:gridSpan w:val="8"/>
          </w:tcPr>
          <w:p w:rsidR="00C6494C" w:rsidRPr="008B37A5" w:rsidRDefault="00C6494C" w:rsidP="00FF5E35">
            <w:pPr>
              <w:jc w:val="center"/>
              <w:rPr>
                <w:b/>
                <w:sz w:val="28"/>
                <w:szCs w:val="28"/>
                <w:lang w:val="en-US"/>
              </w:rPr>
            </w:pPr>
            <w:r w:rsidRPr="008B37A5">
              <w:rPr>
                <w:b/>
                <w:sz w:val="28"/>
                <w:szCs w:val="28"/>
                <w:lang w:val="en-US"/>
              </w:rPr>
              <w:t>D2 (G3)</w:t>
            </w:r>
          </w:p>
        </w:tc>
      </w:tr>
      <w:tr w:rsidR="00C6494C" w:rsidRPr="008B37A5" w:rsidTr="00DD6F39">
        <w:tc>
          <w:tcPr>
            <w:tcW w:w="562" w:type="dxa"/>
            <w:shd w:val="clear" w:color="auto" w:fill="D0CECE" w:themeFill="background2" w:themeFillShade="E6"/>
          </w:tcPr>
          <w:p w:rsidR="00C6494C" w:rsidRPr="008B37A5" w:rsidRDefault="00C6494C" w:rsidP="00FF5E35">
            <w:pPr>
              <w:pStyle w:val="a5"/>
              <w:widowControl/>
              <w:numPr>
                <w:ilvl w:val="0"/>
                <w:numId w:val="46"/>
              </w:numPr>
              <w:autoSpaceDE/>
              <w:autoSpaceDN/>
              <w:contextualSpacing/>
              <w:jc w:val="center"/>
              <w:rPr>
                <w:sz w:val="28"/>
                <w:szCs w:val="28"/>
              </w:rPr>
            </w:pPr>
          </w:p>
        </w:tc>
        <w:tc>
          <w:tcPr>
            <w:tcW w:w="1701" w:type="dxa"/>
            <w:shd w:val="clear" w:color="auto" w:fill="D0CECE" w:themeFill="background2" w:themeFillShade="E6"/>
          </w:tcPr>
          <w:p w:rsidR="00C6494C" w:rsidRPr="008B37A5" w:rsidRDefault="00C6494C" w:rsidP="00FF5E35">
            <w:pPr>
              <w:jc w:val="center"/>
              <w:rPr>
                <w:sz w:val="28"/>
                <w:szCs w:val="28"/>
                <w:lang w:val="en-US"/>
              </w:rPr>
            </w:pPr>
            <w:r w:rsidRPr="008B37A5">
              <w:rPr>
                <w:sz w:val="28"/>
                <w:szCs w:val="28"/>
                <w:lang w:val="en-US"/>
              </w:rPr>
              <w:t>78</w:t>
            </w:r>
          </w:p>
        </w:tc>
        <w:tc>
          <w:tcPr>
            <w:tcW w:w="1134" w:type="dxa"/>
            <w:shd w:val="clear" w:color="auto" w:fill="D0CECE" w:themeFill="background2" w:themeFillShade="E6"/>
            <w:vAlign w:val="center"/>
          </w:tcPr>
          <w:p w:rsidR="00C6494C" w:rsidRPr="008B37A5" w:rsidRDefault="00C6494C" w:rsidP="00FF5E35">
            <w:pPr>
              <w:jc w:val="center"/>
              <w:rPr>
                <w:color w:val="000000"/>
                <w:sz w:val="28"/>
                <w:szCs w:val="28"/>
              </w:rPr>
            </w:pPr>
            <w:r w:rsidRPr="008B37A5">
              <w:rPr>
                <w:color w:val="000000"/>
                <w:sz w:val="28"/>
                <w:szCs w:val="28"/>
              </w:rPr>
              <w:t>170</w:t>
            </w:r>
          </w:p>
        </w:tc>
        <w:tc>
          <w:tcPr>
            <w:tcW w:w="1134" w:type="dxa"/>
            <w:shd w:val="clear" w:color="auto" w:fill="D0CECE" w:themeFill="background2" w:themeFillShade="E6"/>
            <w:vAlign w:val="center"/>
          </w:tcPr>
          <w:p w:rsidR="00C6494C" w:rsidRPr="008B37A5" w:rsidRDefault="00C6494C" w:rsidP="00FF5E35">
            <w:pPr>
              <w:jc w:val="center"/>
              <w:rPr>
                <w:color w:val="000000"/>
                <w:sz w:val="28"/>
                <w:szCs w:val="28"/>
              </w:rPr>
            </w:pPr>
            <w:r w:rsidRPr="008B37A5">
              <w:rPr>
                <w:color w:val="000000"/>
                <w:sz w:val="28"/>
                <w:szCs w:val="28"/>
              </w:rPr>
              <w:t>114</w:t>
            </w:r>
          </w:p>
        </w:tc>
        <w:tc>
          <w:tcPr>
            <w:tcW w:w="1309" w:type="dxa"/>
            <w:shd w:val="clear" w:color="auto" w:fill="D0CECE" w:themeFill="background2" w:themeFillShade="E6"/>
            <w:vAlign w:val="center"/>
          </w:tcPr>
          <w:p w:rsidR="00C6494C" w:rsidRPr="008B37A5" w:rsidRDefault="00C6494C" w:rsidP="00FF5E35">
            <w:pPr>
              <w:jc w:val="center"/>
              <w:rPr>
                <w:color w:val="000000"/>
                <w:sz w:val="28"/>
                <w:szCs w:val="28"/>
              </w:rPr>
            </w:pPr>
            <w:r w:rsidRPr="008B37A5">
              <w:rPr>
                <w:color w:val="000000"/>
                <w:sz w:val="28"/>
                <w:szCs w:val="28"/>
              </w:rPr>
              <w:t>107</w:t>
            </w:r>
          </w:p>
        </w:tc>
        <w:tc>
          <w:tcPr>
            <w:tcW w:w="1168" w:type="dxa"/>
            <w:shd w:val="clear" w:color="auto" w:fill="D0CECE" w:themeFill="background2" w:themeFillShade="E6"/>
            <w:vAlign w:val="center"/>
          </w:tcPr>
          <w:p w:rsidR="00C6494C" w:rsidRPr="008B37A5" w:rsidRDefault="00C6494C" w:rsidP="00FF5E35">
            <w:pPr>
              <w:jc w:val="center"/>
              <w:rPr>
                <w:color w:val="000000"/>
                <w:sz w:val="28"/>
                <w:szCs w:val="28"/>
              </w:rPr>
            </w:pPr>
            <w:r w:rsidRPr="008B37A5">
              <w:rPr>
                <w:color w:val="000000"/>
                <w:sz w:val="28"/>
                <w:szCs w:val="28"/>
              </w:rPr>
              <w:t>110</w:t>
            </w:r>
          </w:p>
        </w:tc>
        <w:tc>
          <w:tcPr>
            <w:tcW w:w="1168" w:type="dxa"/>
            <w:shd w:val="clear" w:color="auto" w:fill="D0CECE" w:themeFill="background2" w:themeFillShade="E6"/>
            <w:vAlign w:val="center"/>
          </w:tcPr>
          <w:p w:rsidR="00C6494C" w:rsidRPr="008B37A5" w:rsidRDefault="00C6494C" w:rsidP="00FF5E35">
            <w:pPr>
              <w:jc w:val="center"/>
              <w:rPr>
                <w:color w:val="000000"/>
                <w:sz w:val="28"/>
                <w:szCs w:val="28"/>
              </w:rPr>
            </w:pPr>
            <w:r w:rsidRPr="008B37A5">
              <w:rPr>
                <w:color w:val="000000"/>
                <w:sz w:val="28"/>
                <w:szCs w:val="28"/>
              </w:rPr>
              <w:t>46,5</w:t>
            </w:r>
          </w:p>
        </w:tc>
        <w:tc>
          <w:tcPr>
            <w:tcW w:w="1463" w:type="dxa"/>
            <w:shd w:val="clear" w:color="auto" w:fill="D0CECE" w:themeFill="background2" w:themeFillShade="E6"/>
            <w:vAlign w:val="center"/>
          </w:tcPr>
          <w:p w:rsidR="00C6494C" w:rsidRPr="008B37A5" w:rsidRDefault="00C6494C" w:rsidP="00FF5E35">
            <w:pPr>
              <w:jc w:val="center"/>
              <w:rPr>
                <w:color w:val="000000"/>
                <w:sz w:val="28"/>
                <w:szCs w:val="28"/>
              </w:rPr>
            </w:pPr>
            <w:r w:rsidRPr="008B37A5">
              <w:rPr>
                <w:color w:val="000000"/>
                <w:sz w:val="28"/>
                <w:szCs w:val="28"/>
              </w:rPr>
              <w:t>122</w:t>
            </w:r>
          </w:p>
        </w:tc>
      </w:tr>
      <w:tr w:rsidR="00C6494C" w:rsidRPr="008B37A5" w:rsidTr="00DD6F39">
        <w:tc>
          <w:tcPr>
            <w:tcW w:w="562" w:type="dxa"/>
            <w:shd w:val="clear" w:color="auto" w:fill="D0CECE" w:themeFill="background2" w:themeFillShade="E6"/>
          </w:tcPr>
          <w:p w:rsidR="00C6494C" w:rsidRPr="008B37A5" w:rsidRDefault="00C6494C" w:rsidP="00FF5E35">
            <w:pPr>
              <w:pStyle w:val="a5"/>
              <w:widowControl/>
              <w:numPr>
                <w:ilvl w:val="0"/>
                <w:numId w:val="46"/>
              </w:numPr>
              <w:autoSpaceDE/>
              <w:autoSpaceDN/>
              <w:contextualSpacing/>
              <w:jc w:val="center"/>
              <w:rPr>
                <w:sz w:val="28"/>
                <w:szCs w:val="28"/>
              </w:rPr>
            </w:pPr>
          </w:p>
        </w:tc>
        <w:tc>
          <w:tcPr>
            <w:tcW w:w="1701" w:type="dxa"/>
            <w:shd w:val="clear" w:color="auto" w:fill="D0CECE" w:themeFill="background2" w:themeFillShade="E6"/>
          </w:tcPr>
          <w:p w:rsidR="00C6494C" w:rsidRPr="008B37A5" w:rsidRDefault="00C6494C" w:rsidP="00FF5E35">
            <w:pPr>
              <w:jc w:val="center"/>
              <w:rPr>
                <w:sz w:val="28"/>
                <w:szCs w:val="28"/>
                <w:lang w:val="en-US"/>
              </w:rPr>
            </w:pPr>
            <w:r w:rsidRPr="008B37A5">
              <w:rPr>
                <w:sz w:val="28"/>
                <w:szCs w:val="28"/>
                <w:lang w:val="en-US"/>
              </w:rPr>
              <w:t>2388</w:t>
            </w:r>
          </w:p>
        </w:tc>
        <w:tc>
          <w:tcPr>
            <w:tcW w:w="1134" w:type="dxa"/>
            <w:shd w:val="clear" w:color="auto" w:fill="D0CECE" w:themeFill="background2" w:themeFillShade="E6"/>
            <w:vAlign w:val="center"/>
          </w:tcPr>
          <w:p w:rsidR="00C6494C" w:rsidRPr="008B37A5" w:rsidRDefault="00C6494C" w:rsidP="00FF5E35">
            <w:pPr>
              <w:jc w:val="center"/>
              <w:rPr>
                <w:color w:val="000000"/>
                <w:sz w:val="28"/>
                <w:szCs w:val="28"/>
              </w:rPr>
            </w:pPr>
            <w:r w:rsidRPr="008B37A5">
              <w:rPr>
                <w:color w:val="000000"/>
                <w:sz w:val="28"/>
                <w:szCs w:val="28"/>
              </w:rPr>
              <w:t>155,5</w:t>
            </w:r>
          </w:p>
        </w:tc>
        <w:tc>
          <w:tcPr>
            <w:tcW w:w="1134" w:type="dxa"/>
            <w:shd w:val="clear" w:color="auto" w:fill="D0CECE" w:themeFill="background2" w:themeFillShade="E6"/>
            <w:vAlign w:val="center"/>
          </w:tcPr>
          <w:p w:rsidR="00C6494C" w:rsidRPr="008B37A5" w:rsidRDefault="00C6494C" w:rsidP="00FF5E35">
            <w:pPr>
              <w:jc w:val="center"/>
              <w:rPr>
                <w:color w:val="000000"/>
                <w:sz w:val="28"/>
                <w:szCs w:val="28"/>
              </w:rPr>
            </w:pPr>
            <w:r w:rsidRPr="008B37A5">
              <w:rPr>
                <w:color w:val="000000"/>
                <w:sz w:val="28"/>
                <w:szCs w:val="28"/>
              </w:rPr>
              <w:t>103</w:t>
            </w:r>
          </w:p>
        </w:tc>
        <w:tc>
          <w:tcPr>
            <w:tcW w:w="1309" w:type="dxa"/>
            <w:shd w:val="clear" w:color="auto" w:fill="D0CECE" w:themeFill="background2" w:themeFillShade="E6"/>
            <w:vAlign w:val="center"/>
          </w:tcPr>
          <w:p w:rsidR="00C6494C" w:rsidRPr="008B37A5" w:rsidRDefault="00C6494C" w:rsidP="00FF5E35">
            <w:pPr>
              <w:jc w:val="center"/>
              <w:rPr>
                <w:color w:val="000000"/>
                <w:sz w:val="28"/>
                <w:szCs w:val="28"/>
              </w:rPr>
            </w:pPr>
            <w:r w:rsidRPr="008B37A5">
              <w:rPr>
                <w:color w:val="000000"/>
                <w:sz w:val="28"/>
                <w:szCs w:val="28"/>
              </w:rPr>
              <w:t>99,5</w:t>
            </w:r>
          </w:p>
        </w:tc>
        <w:tc>
          <w:tcPr>
            <w:tcW w:w="1168" w:type="dxa"/>
            <w:shd w:val="clear" w:color="auto" w:fill="D0CECE" w:themeFill="background2" w:themeFillShade="E6"/>
            <w:vAlign w:val="center"/>
          </w:tcPr>
          <w:p w:rsidR="00C6494C" w:rsidRPr="008B37A5" w:rsidRDefault="00C6494C" w:rsidP="00FF5E35">
            <w:pPr>
              <w:jc w:val="center"/>
              <w:rPr>
                <w:color w:val="000000"/>
                <w:sz w:val="28"/>
                <w:szCs w:val="28"/>
              </w:rPr>
            </w:pPr>
            <w:r w:rsidRPr="008B37A5">
              <w:rPr>
                <w:color w:val="000000"/>
                <w:sz w:val="28"/>
                <w:szCs w:val="28"/>
              </w:rPr>
              <w:t>103</w:t>
            </w:r>
          </w:p>
        </w:tc>
        <w:tc>
          <w:tcPr>
            <w:tcW w:w="1168" w:type="dxa"/>
            <w:shd w:val="clear" w:color="auto" w:fill="D0CECE" w:themeFill="background2" w:themeFillShade="E6"/>
            <w:vAlign w:val="center"/>
          </w:tcPr>
          <w:p w:rsidR="00C6494C" w:rsidRPr="008B37A5" w:rsidRDefault="00C6494C" w:rsidP="00FF5E35">
            <w:pPr>
              <w:jc w:val="center"/>
              <w:rPr>
                <w:color w:val="000000"/>
                <w:sz w:val="28"/>
                <w:szCs w:val="28"/>
              </w:rPr>
            </w:pPr>
            <w:r w:rsidRPr="008B37A5">
              <w:rPr>
                <w:color w:val="000000"/>
                <w:sz w:val="28"/>
                <w:szCs w:val="28"/>
              </w:rPr>
              <w:t>44,5</w:t>
            </w:r>
          </w:p>
        </w:tc>
        <w:tc>
          <w:tcPr>
            <w:tcW w:w="1463" w:type="dxa"/>
            <w:shd w:val="clear" w:color="auto" w:fill="D0CECE" w:themeFill="background2" w:themeFillShade="E6"/>
            <w:vAlign w:val="center"/>
          </w:tcPr>
          <w:p w:rsidR="00C6494C" w:rsidRPr="008B37A5" w:rsidRDefault="00C6494C" w:rsidP="00FF5E35">
            <w:pPr>
              <w:jc w:val="center"/>
              <w:rPr>
                <w:color w:val="000000"/>
                <w:sz w:val="28"/>
                <w:szCs w:val="28"/>
              </w:rPr>
            </w:pPr>
            <w:r w:rsidRPr="008B37A5">
              <w:rPr>
                <w:color w:val="000000"/>
                <w:sz w:val="28"/>
                <w:szCs w:val="28"/>
              </w:rPr>
              <w:t>117</w:t>
            </w:r>
          </w:p>
        </w:tc>
      </w:tr>
      <w:tr w:rsidR="00C6494C" w:rsidRPr="008B37A5" w:rsidTr="00DD6F39">
        <w:tc>
          <w:tcPr>
            <w:tcW w:w="562" w:type="dxa"/>
            <w:shd w:val="clear" w:color="auto" w:fill="D0CECE" w:themeFill="background2" w:themeFillShade="E6"/>
          </w:tcPr>
          <w:p w:rsidR="00C6494C" w:rsidRPr="008B37A5" w:rsidRDefault="00C6494C" w:rsidP="00FF5E35">
            <w:pPr>
              <w:pStyle w:val="a5"/>
              <w:widowControl/>
              <w:numPr>
                <w:ilvl w:val="0"/>
                <w:numId w:val="46"/>
              </w:numPr>
              <w:autoSpaceDE/>
              <w:autoSpaceDN/>
              <w:contextualSpacing/>
              <w:jc w:val="center"/>
              <w:rPr>
                <w:sz w:val="28"/>
                <w:szCs w:val="28"/>
              </w:rPr>
            </w:pPr>
          </w:p>
        </w:tc>
        <w:tc>
          <w:tcPr>
            <w:tcW w:w="1701" w:type="dxa"/>
            <w:shd w:val="clear" w:color="auto" w:fill="D0CECE" w:themeFill="background2" w:themeFillShade="E6"/>
          </w:tcPr>
          <w:p w:rsidR="00C6494C" w:rsidRPr="008B37A5" w:rsidRDefault="00C6494C" w:rsidP="00FF5E35">
            <w:pPr>
              <w:jc w:val="center"/>
              <w:rPr>
                <w:sz w:val="28"/>
                <w:szCs w:val="28"/>
                <w:lang w:val="en-US"/>
              </w:rPr>
            </w:pPr>
            <w:r w:rsidRPr="008B37A5">
              <w:rPr>
                <w:sz w:val="28"/>
                <w:szCs w:val="28"/>
                <w:lang w:val="en-US"/>
              </w:rPr>
              <w:t>2386</w:t>
            </w:r>
          </w:p>
        </w:tc>
        <w:tc>
          <w:tcPr>
            <w:tcW w:w="1134" w:type="dxa"/>
            <w:shd w:val="clear" w:color="auto" w:fill="D0CECE" w:themeFill="background2" w:themeFillShade="E6"/>
            <w:vAlign w:val="center"/>
          </w:tcPr>
          <w:p w:rsidR="00C6494C" w:rsidRPr="008B37A5" w:rsidRDefault="00C6494C" w:rsidP="00FF5E35">
            <w:pPr>
              <w:jc w:val="center"/>
              <w:rPr>
                <w:color w:val="000000"/>
                <w:sz w:val="28"/>
                <w:szCs w:val="28"/>
              </w:rPr>
            </w:pPr>
            <w:r w:rsidRPr="008B37A5">
              <w:rPr>
                <w:color w:val="000000"/>
                <w:sz w:val="28"/>
                <w:szCs w:val="28"/>
              </w:rPr>
              <w:t>119,5</w:t>
            </w:r>
          </w:p>
        </w:tc>
        <w:tc>
          <w:tcPr>
            <w:tcW w:w="1134" w:type="dxa"/>
            <w:shd w:val="clear" w:color="auto" w:fill="D0CECE" w:themeFill="background2" w:themeFillShade="E6"/>
            <w:vAlign w:val="center"/>
          </w:tcPr>
          <w:p w:rsidR="00C6494C" w:rsidRPr="008B37A5" w:rsidRDefault="00C6494C" w:rsidP="00FF5E35">
            <w:pPr>
              <w:jc w:val="center"/>
              <w:rPr>
                <w:color w:val="000000"/>
                <w:sz w:val="28"/>
                <w:szCs w:val="28"/>
              </w:rPr>
            </w:pPr>
            <w:r w:rsidRPr="008B37A5">
              <w:rPr>
                <w:color w:val="000000"/>
                <w:sz w:val="28"/>
                <w:szCs w:val="28"/>
              </w:rPr>
              <w:t>98</w:t>
            </w:r>
          </w:p>
        </w:tc>
        <w:tc>
          <w:tcPr>
            <w:tcW w:w="1309" w:type="dxa"/>
            <w:shd w:val="clear" w:color="auto" w:fill="D0CECE" w:themeFill="background2" w:themeFillShade="E6"/>
            <w:vAlign w:val="center"/>
          </w:tcPr>
          <w:p w:rsidR="00C6494C" w:rsidRPr="008B37A5" w:rsidRDefault="00C6494C" w:rsidP="00FF5E35">
            <w:pPr>
              <w:jc w:val="center"/>
              <w:rPr>
                <w:color w:val="000000"/>
                <w:sz w:val="28"/>
                <w:szCs w:val="28"/>
              </w:rPr>
            </w:pPr>
            <w:r w:rsidRPr="008B37A5">
              <w:rPr>
                <w:color w:val="000000"/>
                <w:sz w:val="28"/>
                <w:szCs w:val="28"/>
              </w:rPr>
              <w:t>100,5</w:t>
            </w:r>
          </w:p>
        </w:tc>
        <w:tc>
          <w:tcPr>
            <w:tcW w:w="1168" w:type="dxa"/>
            <w:shd w:val="clear" w:color="auto" w:fill="D0CECE" w:themeFill="background2" w:themeFillShade="E6"/>
            <w:vAlign w:val="center"/>
          </w:tcPr>
          <w:p w:rsidR="00C6494C" w:rsidRPr="008B37A5" w:rsidRDefault="00C6494C" w:rsidP="00FF5E35">
            <w:pPr>
              <w:jc w:val="center"/>
              <w:rPr>
                <w:color w:val="000000"/>
                <w:sz w:val="28"/>
                <w:szCs w:val="28"/>
              </w:rPr>
            </w:pPr>
            <w:r w:rsidRPr="008B37A5">
              <w:rPr>
                <w:color w:val="000000"/>
                <w:sz w:val="28"/>
                <w:szCs w:val="28"/>
              </w:rPr>
              <w:t>101</w:t>
            </w:r>
          </w:p>
        </w:tc>
        <w:tc>
          <w:tcPr>
            <w:tcW w:w="1168" w:type="dxa"/>
            <w:shd w:val="clear" w:color="auto" w:fill="D0CECE" w:themeFill="background2" w:themeFillShade="E6"/>
            <w:vAlign w:val="center"/>
          </w:tcPr>
          <w:p w:rsidR="00C6494C" w:rsidRPr="008B37A5" w:rsidRDefault="00C6494C" w:rsidP="00FF5E35">
            <w:pPr>
              <w:jc w:val="center"/>
              <w:rPr>
                <w:color w:val="000000"/>
                <w:sz w:val="28"/>
                <w:szCs w:val="28"/>
              </w:rPr>
            </w:pPr>
            <w:r w:rsidRPr="008B37A5">
              <w:rPr>
                <w:color w:val="000000"/>
                <w:sz w:val="28"/>
                <w:szCs w:val="28"/>
              </w:rPr>
              <w:t>44</w:t>
            </w:r>
          </w:p>
        </w:tc>
        <w:tc>
          <w:tcPr>
            <w:tcW w:w="1463" w:type="dxa"/>
            <w:shd w:val="clear" w:color="auto" w:fill="D0CECE" w:themeFill="background2" w:themeFillShade="E6"/>
            <w:vAlign w:val="center"/>
          </w:tcPr>
          <w:p w:rsidR="00C6494C" w:rsidRPr="008B37A5" w:rsidRDefault="00C6494C" w:rsidP="00FF5E35">
            <w:pPr>
              <w:jc w:val="center"/>
              <w:rPr>
                <w:color w:val="000000"/>
                <w:sz w:val="28"/>
                <w:szCs w:val="28"/>
              </w:rPr>
            </w:pPr>
            <w:r w:rsidRPr="008B37A5">
              <w:rPr>
                <w:color w:val="000000"/>
                <w:sz w:val="28"/>
                <w:szCs w:val="28"/>
              </w:rPr>
              <w:t>111</w:t>
            </w:r>
          </w:p>
        </w:tc>
      </w:tr>
    </w:tbl>
    <w:p w:rsidR="00FC5F98" w:rsidRPr="008B37A5" w:rsidRDefault="00FC5F98" w:rsidP="00FF5E35">
      <w:pPr>
        <w:pStyle w:val="a9"/>
        <w:jc w:val="both"/>
        <w:rPr>
          <w:rFonts w:ascii="Times New Roman" w:hAnsi="Times New Roman" w:cs="Times New Roman"/>
          <w:sz w:val="28"/>
          <w:szCs w:val="28"/>
          <w:lang w:val="kk-KZ"/>
        </w:rPr>
      </w:pPr>
      <w:r w:rsidRPr="008B37A5">
        <w:rPr>
          <w:rFonts w:ascii="Times New Roman" w:hAnsi="Times New Roman" w:cs="Times New Roman"/>
          <w:sz w:val="28"/>
          <w:szCs w:val="28"/>
        </w:rPr>
        <w:t xml:space="preserve">Жалпы </w:t>
      </w:r>
      <w:r w:rsidRPr="008B37A5">
        <w:rPr>
          <w:rFonts w:ascii="Times New Roman" w:hAnsi="Times New Roman" w:cs="Times New Roman"/>
          <w:sz w:val="28"/>
          <w:szCs w:val="28"/>
          <w:lang w:val="en-US"/>
        </w:rPr>
        <w:t>CA</w:t>
      </w:r>
      <w:r w:rsidRPr="008B37A5">
        <w:rPr>
          <w:rFonts w:ascii="Times New Roman" w:hAnsi="Times New Roman" w:cs="Times New Roman"/>
          <w:sz w:val="28"/>
          <w:szCs w:val="28"/>
        </w:rPr>
        <w:t>: 1</w:t>
      </w:r>
      <w:r w:rsidRPr="008B37A5">
        <w:rPr>
          <w:rFonts w:ascii="Times New Roman" w:hAnsi="Times New Roman" w:cs="Times New Roman"/>
          <w:sz w:val="28"/>
          <w:szCs w:val="28"/>
          <w:lang w:val="kk-KZ"/>
        </w:rPr>
        <w:t>1</w:t>
      </w:r>
      <w:r w:rsidRPr="008B37A5">
        <w:rPr>
          <w:rFonts w:ascii="Times New Roman" w:hAnsi="Times New Roman" w:cs="Times New Roman"/>
          <w:sz w:val="28"/>
          <w:szCs w:val="28"/>
          <w:lang w:val="en-US"/>
        </w:rPr>
        <w:t>80.5</w:t>
      </w:r>
      <w:r w:rsidRPr="008B37A5">
        <w:rPr>
          <w:rFonts w:ascii="Times New Roman" w:hAnsi="Times New Roman" w:cs="Times New Roman"/>
          <w:sz w:val="28"/>
          <w:szCs w:val="28"/>
        </w:rPr>
        <w:t>/</w:t>
      </w:r>
      <w:r w:rsidRPr="008B37A5">
        <w:rPr>
          <w:rFonts w:ascii="Times New Roman" w:hAnsi="Times New Roman" w:cs="Times New Roman"/>
          <w:sz w:val="28"/>
          <w:szCs w:val="28"/>
          <w:lang w:val="kk-KZ"/>
        </w:rPr>
        <w:t>8</w:t>
      </w:r>
      <w:r w:rsidRPr="008B37A5">
        <w:rPr>
          <w:rFonts w:ascii="Times New Roman" w:hAnsi="Times New Roman" w:cs="Times New Roman"/>
          <w:sz w:val="28"/>
          <w:szCs w:val="28"/>
        </w:rPr>
        <w:t>=1</w:t>
      </w:r>
      <w:r w:rsidRPr="008B37A5">
        <w:rPr>
          <w:rFonts w:ascii="Times New Roman" w:hAnsi="Times New Roman" w:cs="Times New Roman"/>
          <w:sz w:val="28"/>
          <w:szCs w:val="28"/>
          <w:lang w:val="en-US"/>
        </w:rPr>
        <w:t>47.56</w:t>
      </w:r>
      <w:r w:rsidRPr="008B37A5">
        <w:rPr>
          <w:rFonts w:ascii="Times New Roman" w:hAnsi="Times New Roman" w:cs="Times New Roman"/>
          <w:sz w:val="28"/>
          <w:szCs w:val="28"/>
        </w:rPr>
        <w:t xml:space="preserve"> кг</w:t>
      </w:r>
      <w:r w:rsidRPr="008B37A5">
        <w:rPr>
          <w:rFonts w:ascii="Times New Roman" w:hAnsi="Times New Roman" w:cs="Times New Roman"/>
          <w:sz w:val="28"/>
          <w:szCs w:val="28"/>
          <w:lang w:val="kk-KZ"/>
        </w:rPr>
        <w:t xml:space="preserve"> </w:t>
      </w:r>
    </w:p>
    <w:p w:rsidR="00FC5F98" w:rsidRPr="008B37A5" w:rsidRDefault="00FC5F98" w:rsidP="00FF5E35">
      <w:pPr>
        <w:pStyle w:val="a9"/>
        <w:jc w:val="both"/>
        <w:rPr>
          <w:rFonts w:ascii="Times New Roman" w:hAnsi="Times New Roman" w:cs="Times New Roman"/>
          <w:sz w:val="28"/>
          <w:szCs w:val="28"/>
          <w:lang w:val="kk-KZ"/>
        </w:rPr>
      </w:pPr>
    </w:p>
    <w:p w:rsidR="00FC5F98" w:rsidRPr="008B37A5" w:rsidRDefault="004C1897" w:rsidP="00FF5E35">
      <w:pPr>
        <w:pStyle w:val="a9"/>
        <w:jc w:val="both"/>
        <w:rPr>
          <w:rFonts w:ascii="Times New Roman" w:hAnsi="Times New Roman" w:cs="Times New Roman"/>
          <w:sz w:val="28"/>
          <w:szCs w:val="28"/>
          <w:lang w:val="kk-KZ"/>
        </w:rPr>
      </w:pPr>
      <w:r w:rsidRPr="008B37A5">
        <w:rPr>
          <w:rFonts w:ascii="Times New Roman" w:hAnsi="Times New Roman" w:cs="Times New Roman"/>
          <w:sz w:val="28"/>
          <w:szCs w:val="28"/>
          <w:lang w:val="kk-KZ"/>
        </w:rPr>
        <w:t>3</w:t>
      </w:r>
      <w:r w:rsidR="008C5BF4" w:rsidRPr="008B37A5">
        <w:rPr>
          <w:rFonts w:ascii="Times New Roman" w:hAnsi="Times New Roman" w:cs="Times New Roman"/>
          <w:sz w:val="28"/>
          <w:szCs w:val="28"/>
          <w:lang w:val="kk-KZ"/>
        </w:rPr>
        <w:t>4</w:t>
      </w:r>
      <w:r w:rsidRPr="008B37A5">
        <w:rPr>
          <w:rFonts w:ascii="Times New Roman" w:hAnsi="Times New Roman" w:cs="Times New Roman"/>
          <w:sz w:val="28"/>
          <w:szCs w:val="28"/>
          <w:lang w:val="kk-KZ"/>
        </w:rPr>
        <w:t xml:space="preserve"> кесте – </w:t>
      </w:r>
      <w:r w:rsidR="00C6494C" w:rsidRPr="008B37A5">
        <w:rPr>
          <w:rFonts w:ascii="Times New Roman" w:hAnsi="Times New Roman" w:cs="Times New Roman"/>
          <w:sz w:val="28"/>
          <w:szCs w:val="28"/>
          <w:lang w:val="kk-KZ"/>
        </w:rPr>
        <w:t>№6 өлшемге сай құрамажем мен жоңышқаның берілу мөлшері</w:t>
      </w:r>
    </w:p>
    <w:p w:rsidR="004C1897" w:rsidRPr="008B37A5" w:rsidRDefault="004C1897" w:rsidP="00FF5E35">
      <w:pPr>
        <w:pStyle w:val="a9"/>
        <w:jc w:val="both"/>
        <w:rPr>
          <w:rFonts w:ascii="Times New Roman" w:hAnsi="Times New Roman" w:cs="Times New Roman"/>
          <w:sz w:val="28"/>
          <w:szCs w:val="28"/>
          <w:lang w:val="kk-KZ"/>
        </w:rPr>
      </w:pPr>
    </w:p>
    <w:tbl>
      <w:tblPr>
        <w:tblStyle w:val="aa"/>
        <w:tblW w:w="0" w:type="auto"/>
        <w:tblInd w:w="108" w:type="dxa"/>
        <w:tblLook w:val="04A0" w:firstRow="1" w:lastRow="0" w:firstColumn="1" w:lastColumn="0" w:noHBand="0" w:noVBand="1"/>
      </w:tblPr>
      <w:tblGrid>
        <w:gridCol w:w="1683"/>
        <w:gridCol w:w="2658"/>
        <w:gridCol w:w="2583"/>
        <w:gridCol w:w="2596"/>
      </w:tblGrid>
      <w:tr w:rsidR="00C6494C" w:rsidRPr="008B37A5" w:rsidTr="00DD6F39">
        <w:tc>
          <w:tcPr>
            <w:tcW w:w="1696" w:type="dxa"/>
            <w:vAlign w:val="center"/>
          </w:tcPr>
          <w:p w:rsidR="00C6494C" w:rsidRPr="008B37A5" w:rsidRDefault="00C6494C" w:rsidP="00FF5E35">
            <w:pPr>
              <w:jc w:val="center"/>
              <w:rPr>
                <w:b/>
                <w:sz w:val="28"/>
                <w:szCs w:val="28"/>
              </w:rPr>
            </w:pPr>
            <w:r w:rsidRPr="008B37A5">
              <w:rPr>
                <w:b/>
                <w:sz w:val="28"/>
                <w:szCs w:val="28"/>
              </w:rPr>
              <w:t>Feed type</w:t>
            </w:r>
          </w:p>
        </w:tc>
        <w:tc>
          <w:tcPr>
            <w:tcW w:w="2694" w:type="dxa"/>
          </w:tcPr>
          <w:p w:rsidR="00C6494C" w:rsidRPr="008B37A5" w:rsidRDefault="00C6494C" w:rsidP="00FF5E35">
            <w:pPr>
              <w:jc w:val="center"/>
              <w:rPr>
                <w:b/>
                <w:sz w:val="28"/>
                <w:szCs w:val="28"/>
                <w:lang w:val="en-US"/>
              </w:rPr>
            </w:pPr>
            <w:r w:rsidRPr="008B37A5">
              <w:rPr>
                <w:b/>
                <w:sz w:val="28"/>
                <w:szCs w:val="28"/>
              </w:rPr>
              <w:t>Control group</w:t>
            </w:r>
            <w:r w:rsidRPr="008B37A5">
              <w:rPr>
                <w:b/>
                <w:sz w:val="28"/>
                <w:szCs w:val="28"/>
                <w:lang w:val="en-US"/>
              </w:rPr>
              <w:t>(G1)</w:t>
            </w:r>
          </w:p>
          <w:p w:rsidR="00C6494C" w:rsidRPr="008B37A5" w:rsidRDefault="00C6494C" w:rsidP="00FF5E35">
            <w:pPr>
              <w:jc w:val="center"/>
              <w:rPr>
                <w:b/>
                <w:i/>
                <w:sz w:val="28"/>
                <w:szCs w:val="28"/>
              </w:rPr>
            </w:pPr>
            <w:r w:rsidRPr="008B37A5">
              <w:rPr>
                <w:b/>
                <w:i/>
                <w:sz w:val="28"/>
                <w:szCs w:val="28"/>
              </w:rPr>
              <w:t>(</w:t>
            </w:r>
            <w:r w:rsidRPr="008B37A5">
              <w:rPr>
                <w:b/>
                <w:i/>
                <w:sz w:val="28"/>
                <w:szCs w:val="28"/>
                <w:lang w:val="en-US"/>
              </w:rPr>
              <w:t>kg/group</w:t>
            </w:r>
            <w:r w:rsidRPr="008B37A5">
              <w:rPr>
                <w:b/>
                <w:i/>
                <w:sz w:val="28"/>
                <w:szCs w:val="28"/>
              </w:rPr>
              <w:t>)</w:t>
            </w:r>
          </w:p>
        </w:tc>
        <w:tc>
          <w:tcPr>
            <w:tcW w:w="2618" w:type="dxa"/>
          </w:tcPr>
          <w:p w:rsidR="00C6494C" w:rsidRPr="008B37A5" w:rsidRDefault="00C6494C" w:rsidP="00FF5E35">
            <w:pPr>
              <w:jc w:val="center"/>
              <w:rPr>
                <w:b/>
                <w:sz w:val="28"/>
                <w:szCs w:val="28"/>
                <w:lang w:val="en-US"/>
              </w:rPr>
            </w:pPr>
            <w:r w:rsidRPr="008B37A5">
              <w:rPr>
                <w:b/>
                <w:sz w:val="28"/>
                <w:szCs w:val="28"/>
                <w:lang w:val="en-US"/>
              </w:rPr>
              <w:t>D1 (G2)</w:t>
            </w:r>
          </w:p>
          <w:p w:rsidR="00C6494C" w:rsidRPr="008B37A5" w:rsidRDefault="00C6494C" w:rsidP="00FF5E35">
            <w:pPr>
              <w:jc w:val="center"/>
              <w:rPr>
                <w:b/>
                <w:i/>
                <w:sz w:val="28"/>
                <w:szCs w:val="28"/>
              </w:rPr>
            </w:pPr>
            <w:r w:rsidRPr="008B37A5">
              <w:rPr>
                <w:b/>
                <w:i/>
                <w:sz w:val="28"/>
                <w:szCs w:val="28"/>
              </w:rPr>
              <w:t>(</w:t>
            </w:r>
            <w:r w:rsidRPr="008B37A5">
              <w:rPr>
                <w:b/>
                <w:i/>
                <w:sz w:val="28"/>
                <w:szCs w:val="28"/>
                <w:lang w:val="en-US"/>
              </w:rPr>
              <w:t>kg/group</w:t>
            </w:r>
            <w:r w:rsidRPr="008B37A5">
              <w:rPr>
                <w:b/>
                <w:i/>
                <w:sz w:val="28"/>
                <w:szCs w:val="28"/>
              </w:rPr>
              <w:t>)</w:t>
            </w:r>
          </w:p>
        </w:tc>
        <w:tc>
          <w:tcPr>
            <w:tcW w:w="2631" w:type="dxa"/>
          </w:tcPr>
          <w:p w:rsidR="00C6494C" w:rsidRPr="008B37A5" w:rsidRDefault="00C6494C" w:rsidP="00FF5E35">
            <w:pPr>
              <w:jc w:val="center"/>
              <w:rPr>
                <w:b/>
                <w:sz w:val="28"/>
                <w:szCs w:val="28"/>
                <w:lang w:val="en-US"/>
              </w:rPr>
            </w:pPr>
            <w:r w:rsidRPr="008B37A5">
              <w:rPr>
                <w:b/>
                <w:sz w:val="28"/>
                <w:szCs w:val="28"/>
                <w:lang w:val="en-US"/>
              </w:rPr>
              <w:t>D2 (G3)</w:t>
            </w:r>
          </w:p>
          <w:p w:rsidR="00C6494C" w:rsidRPr="008B37A5" w:rsidRDefault="00C6494C" w:rsidP="00FF5E35">
            <w:pPr>
              <w:jc w:val="center"/>
              <w:rPr>
                <w:b/>
                <w:i/>
                <w:sz w:val="28"/>
                <w:szCs w:val="28"/>
              </w:rPr>
            </w:pPr>
            <w:r w:rsidRPr="008B37A5">
              <w:rPr>
                <w:b/>
                <w:i/>
                <w:sz w:val="28"/>
                <w:szCs w:val="28"/>
              </w:rPr>
              <w:t>(</w:t>
            </w:r>
            <w:r w:rsidRPr="008B37A5">
              <w:rPr>
                <w:b/>
                <w:i/>
                <w:sz w:val="28"/>
                <w:szCs w:val="28"/>
                <w:lang w:val="en-US"/>
              </w:rPr>
              <w:t>kg/group</w:t>
            </w:r>
            <w:r w:rsidRPr="008B37A5">
              <w:rPr>
                <w:b/>
                <w:i/>
                <w:sz w:val="28"/>
                <w:szCs w:val="28"/>
              </w:rPr>
              <w:t>)</w:t>
            </w:r>
          </w:p>
        </w:tc>
      </w:tr>
      <w:tr w:rsidR="00C6494C" w:rsidRPr="008B37A5" w:rsidTr="00DD6F39">
        <w:tc>
          <w:tcPr>
            <w:tcW w:w="1696" w:type="dxa"/>
            <w:vMerge w:val="restart"/>
            <w:vAlign w:val="center"/>
          </w:tcPr>
          <w:p w:rsidR="00C6494C" w:rsidRPr="008B37A5" w:rsidRDefault="00C6494C" w:rsidP="00FF5E35">
            <w:pPr>
              <w:jc w:val="center"/>
              <w:rPr>
                <w:sz w:val="28"/>
                <w:szCs w:val="28"/>
              </w:rPr>
            </w:pPr>
            <w:r w:rsidRPr="008B37A5">
              <w:rPr>
                <w:b/>
                <w:sz w:val="28"/>
                <w:szCs w:val="28"/>
              </w:rPr>
              <w:t>Starter</w:t>
            </w:r>
          </w:p>
        </w:tc>
        <w:tc>
          <w:tcPr>
            <w:tcW w:w="2694" w:type="dxa"/>
          </w:tcPr>
          <w:p w:rsidR="00C6494C" w:rsidRPr="008B37A5" w:rsidRDefault="00C6494C" w:rsidP="00FF5E35">
            <w:pPr>
              <w:jc w:val="center"/>
              <w:rPr>
                <w:sz w:val="28"/>
                <w:szCs w:val="28"/>
              </w:rPr>
            </w:pPr>
            <w:r w:rsidRPr="008B37A5">
              <w:rPr>
                <w:sz w:val="28"/>
                <w:szCs w:val="28"/>
                <w:lang w:val="en-US"/>
              </w:rPr>
              <w:t>M=2.255</w:t>
            </w:r>
          </w:p>
        </w:tc>
        <w:tc>
          <w:tcPr>
            <w:tcW w:w="2618" w:type="dxa"/>
          </w:tcPr>
          <w:p w:rsidR="00C6494C" w:rsidRPr="008B37A5" w:rsidRDefault="00C6494C" w:rsidP="00FF5E35">
            <w:pPr>
              <w:jc w:val="center"/>
              <w:rPr>
                <w:sz w:val="28"/>
                <w:szCs w:val="28"/>
              </w:rPr>
            </w:pPr>
            <w:r w:rsidRPr="008B37A5">
              <w:rPr>
                <w:sz w:val="28"/>
                <w:szCs w:val="28"/>
                <w:lang w:val="en-US"/>
              </w:rPr>
              <w:t>M=1.</w:t>
            </w:r>
            <w:r w:rsidRPr="008B37A5">
              <w:rPr>
                <w:sz w:val="28"/>
                <w:szCs w:val="28"/>
              </w:rPr>
              <w:t>38</w:t>
            </w:r>
          </w:p>
        </w:tc>
        <w:tc>
          <w:tcPr>
            <w:tcW w:w="2631" w:type="dxa"/>
          </w:tcPr>
          <w:p w:rsidR="00C6494C" w:rsidRPr="008B37A5" w:rsidRDefault="00C6494C" w:rsidP="00FF5E35">
            <w:pPr>
              <w:jc w:val="center"/>
              <w:rPr>
                <w:sz w:val="28"/>
                <w:szCs w:val="28"/>
              </w:rPr>
            </w:pPr>
            <w:r w:rsidRPr="008B37A5">
              <w:rPr>
                <w:sz w:val="28"/>
                <w:szCs w:val="28"/>
                <w:lang w:val="en-US"/>
              </w:rPr>
              <w:t>M=2.0</w:t>
            </w:r>
            <w:r w:rsidRPr="008B37A5">
              <w:rPr>
                <w:sz w:val="28"/>
                <w:szCs w:val="28"/>
              </w:rPr>
              <w:t>9</w:t>
            </w:r>
          </w:p>
        </w:tc>
      </w:tr>
      <w:tr w:rsidR="00C6494C" w:rsidRPr="008B37A5" w:rsidTr="00DD6F39">
        <w:tc>
          <w:tcPr>
            <w:tcW w:w="1696" w:type="dxa"/>
            <w:vMerge/>
            <w:vAlign w:val="center"/>
          </w:tcPr>
          <w:p w:rsidR="00C6494C" w:rsidRPr="008B37A5" w:rsidRDefault="00C6494C" w:rsidP="00FF5E35">
            <w:pPr>
              <w:jc w:val="center"/>
              <w:rPr>
                <w:sz w:val="28"/>
                <w:szCs w:val="28"/>
              </w:rPr>
            </w:pPr>
          </w:p>
        </w:tc>
        <w:tc>
          <w:tcPr>
            <w:tcW w:w="2694" w:type="dxa"/>
          </w:tcPr>
          <w:p w:rsidR="00C6494C" w:rsidRPr="008B37A5" w:rsidRDefault="00C6494C" w:rsidP="00FF5E35">
            <w:pPr>
              <w:jc w:val="center"/>
              <w:rPr>
                <w:sz w:val="28"/>
                <w:szCs w:val="28"/>
              </w:rPr>
            </w:pPr>
            <w:r w:rsidRPr="008B37A5">
              <w:rPr>
                <w:sz w:val="28"/>
                <w:szCs w:val="28"/>
                <w:lang w:val="en-US"/>
              </w:rPr>
              <w:t>E=2.255</w:t>
            </w:r>
          </w:p>
        </w:tc>
        <w:tc>
          <w:tcPr>
            <w:tcW w:w="2618" w:type="dxa"/>
          </w:tcPr>
          <w:p w:rsidR="00C6494C" w:rsidRPr="008B37A5" w:rsidRDefault="00C6494C" w:rsidP="00FF5E35">
            <w:pPr>
              <w:jc w:val="center"/>
              <w:rPr>
                <w:sz w:val="28"/>
                <w:szCs w:val="28"/>
              </w:rPr>
            </w:pPr>
            <w:r w:rsidRPr="008B37A5">
              <w:rPr>
                <w:sz w:val="28"/>
                <w:szCs w:val="28"/>
                <w:lang w:val="en-US"/>
              </w:rPr>
              <w:t>E=1.</w:t>
            </w:r>
            <w:r w:rsidRPr="008B37A5">
              <w:rPr>
                <w:sz w:val="28"/>
                <w:szCs w:val="28"/>
              </w:rPr>
              <w:t>38</w:t>
            </w:r>
          </w:p>
        </w:tc>
        <w:tc>
          <w:tcPr>
            <w:tcW w:w="2631" w:type="dxa"/>
          </w:tcPr>
          <w:p w:rsidR="00C6494C" w:rsidRPr="008B37A5" w:rsidRDefault="00C6494C" w:rsidP="00FF5E35">
            <w:pPr>
              <w:jc w:val="center"/>
              <w:rPr>
                <w:sz w:val="28"/>
                <w:szCs w:val="28"/>
              </w:rPr>
            </w:pPr>
            <w:r w:rsidRPr="008B37A5">
              <w:rPr>
                <w:sz w:val="28"/>
                <w:szCs w:val="28"/>
                <w:lang w:val="en-US"/>
              </w:rPr>
              <w:t>E=2.0</w:t>
            </w:r>
            <w:r w:rsidRPr="008B37A5">
              <w:rPr>
                <w:sz w:val="28"/>
                <w:szCs w:val="28"/>
              </w:rPr>
              <w:t>9</w:t>
            </w:r>
          </w:p>
        </w:tc>
      </w:tr>
      <w:tr w:rsidR="00C6494C" w:rsidRPr="008B37A5" w:rsidTr="00DD6F39">
        <w:tc>
          <w:tcPr>
            <w:tcW w:w="1696" w:type="dxa"/>
            <w:vMerge/>
            <w:vAlign w:val="center"/>
          </w:tcPr>
          <w:p w:rsidR="00C6494C" w:rsidRPr="008B37A5" w:rsidRDefault="00C6494C" w:rsidP="00FF5E35">
            <w:pPr>
              <w:jc w:val="center"/>
              <w:rPr>
                <w:sz w:val="28"/>
                <w:szCs w:val="28"/>
                <w:lang w:val="en-US"/>
              </w:rPr>
            </w:pPr>
          </w:p>
        </w:tc>
        <w:tc>
          <w:tcPr>
            <w:tcW w:w="2694" w:type="dxa"/>
          </w:tcPr>
          <w:p w:rsidR="00C6494C" w:rsidRPr="008B37A5" w:rsidRDefault="00C6494C" w:rsidP="00FF5E35">
            <w:pPr>
              <w:jc w:val="center"/>
              <w:rPr>
                <w:b/>
                <w:sz w:val="28"/>
                <w:szCs w:val="28"/>
                <w:lang w:val="en-US"/>
              </w:rPr>
            </w:pPr>
            <w:r w:rsidRPr="008B37A5">
              <w:rPr>
                <w:b/>
                <w:i/>
                <w:sz w:val="28"/>
                <w:szCs w:val="28"/>
              </w:rPr>
              <w:t>T</w:t>
            </w:r>
            <w:r w:rsidRPr="008B37A5">
              <w:rPr>
                <w:b/>
                <w:sz w:val="28"/>
                <w:szCs w:val="28"/>
              </w:rPr>
              <w:t>=</w:t>
            </w:r>
            <w:r w:rsidRPr="008B37A5">
              <w:rPr>
                <w:b/>
                <w:sz w:val="28"/>
                <w:szCs w:val="28"/>
                <w:lang w:val="en-US"/>
              </w:rPr>
              <w:t>4.51</w:t>
            </w:r>
          </w:p>
          <w:p w:rsidR="00C6494C" w:rsidRPr="008B37A5" w:rsidRDefault="00C6494C" w:rsidP="00FF5E35">
            <w:pPr>
              <w:jc w:val="center"/>
              <w:rPr>
                <w:i/>
                <w:sz w:val="28"/>
                <w:szCs w:val="28"/>
              </w:rPr>
            </w:pPr>
            <w:r w:rsidRPr="008B37A5">
              <w:rPr>
                <w:i/>
                <w:sz w:val="28"/>
                <w:szCs w:val="28"/>
              </w:rPr>
              <w:t>(</w:t>
            </w:r>
            <w:r w:rsidRPr="008B37A5">
              <w:rPr>
                <w:i/>
                <w:sz w:val="28"/>
                <w:szCs w:val="28"/>
                <w:lang w:val="en-US"/>
              </w:rPr>
              <w:t>1.50</w:t>
            </w:r>
            <w:r w:rsidRPr="008B37A5">
              <w:rPr>
                <w:i/>
                <w:sz w:val="28"/>
                <w:szCs w:val="28"/>
              </w:rPr>
              <w:t xml:space="preserve"> kg/calf)</w:t>
            </w:r>
          </w:p>
        </w:tc>
        <w:tc>
          <w:tcPr>
            <w:tcW w:w="2618" w:type="dxa"/>
          </w:tcPr>
          <w:p w:rsidR="00C6494C" w:rsidRPr="008B37A5" w:rsidRDefault="00C6494C" w:rsidP="00FF5E35">
            <w:pPr>
              <w:jc w:val="center"/>
              <w:rPr>
                <w:b/>
                <w:sz w:val="28"/>
                <w:szCs w:val="28"/>
                <w:lang w:val="en-US"/>
              </w:rPr>
            </w:pPr>
            <w:r w:rsidRPr="008B37A5">
              <w:rPr>
                <w:b/>
                <w:i/>
                <w:sz w:val="28"/>
                <w:szCs w:val="28"/>
              </w:rPr>
              <w:t>T</w:t>
            </w:r>
            <w:r w:rsidRPr="008B37A5">
              <w:rPr>
                <w:b/>
                <w:sz w:val="28"/>
                <w:szCs w:val="28"/>
              </w:rPr>
              <w:t>=</w:t>
            </w:r>
            <w:r w:rsidRPr="008B37A5">
              <w:rPr>
                <w:b/>
                <w:sz w:val="28"/>
                <w:szCs w:val="28"/>
                <w:lang w:val="en-US"/>
              </w:rPr>
              <w:t>2.84</w:t>
            </w:r>
          </w:p>
          <w:p w:rsidR="00C6494C" w:rsidRPr="008B37A5" w:rsidRDefault="00C6494C" w:rsidP="00FF5E35">
            <w:pPr>
              <w:jc w:val="center"/>
              <w:rPr>
                <w:i/>
                <w:sz w:val="28"/>
                <w:szCs w:val="28"/>
              </w:rPr>
            </w:pPr>
            <w:r w:rsidRPr="008B37A5">
              <w:rPr>
                <w:i/>
                <w:sz w:val="28"/>
                <w:szCs w:val="28"/>
              </w:rPr>
              <w:t>(</w:t>
            </w:r>
            <w:r w:rsidRPr="008B37A5">
              <w:rPr>
                <w:i/>
                <w:sz w:val="28"/>
                <w:szCs w:val="28"/>
                <w:lang w:val="en-US"/>
              </w:rPr>
              <w:t>1.42</w:t>
            </w:r>
            <w:r w:rsidRPr="008B37A5">
              <w:rPr>
                <w:i/>
                <w:sz w:val="28"/>
                <w:szCs w:val="28"/>
              </w:rPr>
              <w:t xml:space="preserve"> kg/calf)</w:t>
            </w:r>
          </w:p>
        </w:tc>
        <w:tc>
          <w:tcPr>
            <w:tcW w:w="2631" w:type="dxa"/>
          </w:tcPr>
          <w:p w:rsidR="00C6494C" w:rsidRPr="008B37A5" w:rsidRDefault="00C6494C" w:rsidP="00FF5E35">
            <w:pPr>
              <w:jc w:val="center"/>
              <w:rPr>
                <w:b/>
                <w:sz w:val="28"/>
                <w:szCs w:val="28"/>
              </w:rPr>
            </w:pPr>
            <w:r w:rsidRPr="008B37A5">
              <w:rPr>
                <w:b/>
                <w:i/>
                <w:sz w:val="28"/>
                <w:szCs w:val="28"/>
              </w:rPr>
              <w:t>T</w:t>
            </w:r>
            <w:r w:rsidRPr="008B37A5">
              <w:rPr>
                <w:b/>
                <w:sz w:val="28"/>
                <w:szCs w:val="28"/>
              </w:rPr>
              <w:t>=</w:t>
            </w:r>
            <w:r w:rsidRPr="008B37A5">
              <w:rPr>
                <w:b/>
                <w:sz w:val="28"/>
                <w:szCs w:val="28"/>
                <w:lang w:val="en-US"/>
              </w:rPr>
              <w:t>4.45</w:t>
            </w:r>
          </w:p>
          <w:p w:rsidR="00C6494C" w:rsidRPr="008B37A5" w:rsidRDefault="00C6494C" w:rsidP="00FF5E35">
            <w:pPr>
              <w:jc w:val="center"/>
              <w:rPr>
                <w:i/>
                <w:sz w:val="28"/>
                <w:szCs w:val="28"/>
              </w:rPr>
            </w:pPr>
            <w:r w:rsidRPr="008B37A5">
              <w:rPr>
                <w:i/>
                <w:sz w:val="28"/>
                <w:szCs w:val="28"/>
              </w:rPr>
              <w:t>(</w:t>
            </w:r>
            <w:r w:rsidRPr="008B37A5">
              <w:rPr>
                <w:i/>
                <w:sz w:val="28"/>
                <w:szCs w:val="28"/>
                <w:lang w:val="en-US"/>
              </w:rPr>
              <w:t>1.48-</w:t>
            </w:r>
            <w:r w:rsidRPr="008B37A5">
              <w:rPr>
                <w:i/>
                <w:sz w:val="28"/>
                <w:szCs w:val="28"/>
              </w:rPr>
              <w:t>kg/calf)</w:t>
            </w:r>
          </w:p>
        </w:tc>
      </w:tr>
      <w:tr w:rsidR="00C6494C" w:rsidRPr="008B37A5" w:rsidTr="00DD6F39">
        <w:tc>
          <w:tcPr>
            <w:tcW w:w="1696" w:type="dxa"/>
            <w:vMerge w:val="restart"/>
            <w:vAlign w:val="center"/>
          </w:tcPr>
          <w:p w:rsidR="00C6494C" w:rsidRPr="008B37A5" w:rsidRDefault="00C6494C" w:rsidP="00FF5E35">
            <w:pPr>
              <w:jc w:val="center"/>
              <w:rPr>
                <w:sz w:val="28"/>
                <w:szCs w:val="28"/>
              </w:rPr>
            </w:pPr>
            <w:r w:rsidRPr="008B37A5">
              <w:rPr>
                <w:b/>
                <w:sz w:val="28"/>
                <w:szCs w:val="28"/>
              </w:rPr>
              <w:t>Hay (Alfalfa)</w:t>
            </w:r>
          </w:p>
        </w:tc>
        <w:tc>
          <w:tcPr>
            <w:tcW w:w="2694" w:type="dxa"/>
          </w:tcPr>
          <w:p w:rsidR="00C6494C" w:rsidRPr="008B37A5" w:rsidRDefault="00C6494C" w:rsidP="00FF5E35">
            <w:pPr>
              <w:jc w:val="center"/>
              <w:rPr>
                <w:sz w:val="28"/>
                <w:szCs w:val="28"/>
                <w:lang w:val="en-US"/>
              </w:rPr>
            </w:pPr>
            <w:r w:rsidRPr="008B37A5">
              <w:rPr>
                <w:sz w:val="28"/>
                <w:szCs w:val="28"/>
                <w:lang w:val="en-US"/>
              </w:rPr>
              <w:t>M=</w:t>
            </w:r>
            <w:r w:rsidRPr="008B37A5">
              <w:rPr>
                <w:sz w:val="28"/>
                <w:szCs w:val="28"/>
              </w:rPr>
              <w:t>4,</w:t>
            </w:r>
            <w:r w:rsidRPr="008B37A5">
              <w:rPr>
                <w:sz w:val="28"/>
                <w:szCs w:val="28"/>
                <w:lang w:val="en-US"/>
              </w:rPr>
              <w:t>56</w:t>
            </w:r>
          </w:p>
        </w:tc>
        <w:tc>
          <w:tcPr>
            <w:tcW w:w="2618" w:type="dxa"/>
          </w:tcPr>
          <w:p w:rsidR="00C6494C" w:rsidRPr="008B37A5" w:rsidRDefault="00C6494C" w:rsidP="00FF5E35">
            <w:pPr>
              <w:jc w:val="center"/>
              <w:rPr>
                <w:sz w:val="28"/>
                <w:szCs w:val="28"/>
                <w:lang w:val="en-US"/>
              </w:rPr>
            </w:pPr>
            <w:r w:rsidRPr="008B37A5">
              <w:rPr>
                <w:sz w:val="28"/>
                <w:szCs w:val="28"/>
                <w:lang w:val="en-US"/>
              </w:rPr>
              <w:t>M=</w:t>
            </w:r>
            <w:r w:rsidRPr="008B37A5">
              <w:rPr>
                <w:sz w:val="28"/>
                <w:szCs w:val="28"/>
              </w:rPr>
              <w:t>2,</w:t>
            </w:r>
            <w:r w:rsidRPr="008B37A5">
              <w:rPr>
                <w:sz w:val="28"/>
                <w:szCs w:val="28"/>
                <w:lang w:val="en-US"/>
              </w:rPr>
              <w:t>84</w:t>
            </w:r>
          </w:p>
        </w:tc>
        <w:tc>
          <w:tcPr>
            <w:tcW w:w="2631" w:type="dxa"/>
          </w:tcPr>
          <w:p w:rsidR="00C6494C" w:rsidRPr="008B37A5" w:rsidRDefault="00C6494C" w:rsidP="00FF5E35">
            <w:pPr>
              <w:jc w:val="center"/>
              <w:rPr>
                <w:sz w:val="28"/>
                <w:szCs w:val="28"/>
                <w:lang w:val="en-US"/>
              </w:rPr>
            </w:pPr>
            <w:r w:rsidRPr="008B37A5">
              <w:rPr>
                <w:sz w:val="28"/>
                <w:szCs w:val="28"/>
                <w:lang w:val="en-US"/>
              </w:rPr>
              <w:t>M=</w:t>
            </w:r>
            <w:r w:rsidRPr="008B37A5">
              <w:rPr>
                <w:sz w:val="28"/>
                <w:szCs w:val="28"/>
              </w:rPr>
              <w:t>4,</w:t>
            </w:r>
            <w:r w:rsidRPr="008B37A5">
              <w:rPr>
                <w:sz w:val="28"/>
                <w:szCs w:val="28"/>
                <w:lang w:val="en-US"/>
              </w:rPr>
              <w:t>45</w:t>
            </w:r>
          </w:p>
        </w:tc>
      </w:tr>
      <w:tr w:rsidR="00C6494C" w:rsidRPr="008B37A5" w:rsidTr="00DD6F39">
        <w:tc>
          <w:tcPr>
            <w:tcW w:w="1696" w:type="dxa"/>
            <w:vMerge/>
          </w:tcPr>
          <w:p w:rsidR="00C6494C" w:rsidRPr="008B37A5" w:rsidRDefault="00C6494C" w:rsidP="00FF5E35">
            <w:pPr>
              <w:jc w:val="center"/>
              <w:rPr>
                <w:sz w:val="28"/>
                <w:szCs w:val="28"/>
              </w:rPr>
            </w:pPr>
          </w:p>
        </w:tc>
        <w:tc>
          <w:tcPr>
            <w:tcW w:w="2694" w:type="dxa"/>
          </w:tcPr>
          <w:p w:rsidR="00C6494C" w:rsidRPr="008B37A5" w:rsidRDefault="00C6494C" w:rsidP="00FF5E35">
            <w:pPr>
              <w:jc w:val="center"/>
              <w:rPr>
                <w:sz w:val="28"/>
                <w:szCs w:val="28"/>
                <w:lang w:val="en-US"/>
              </w:rPr>
            </w:pPr>
            <w:r w:rsidRPr="008B37A5">
              <w:rPr>
                <w:sz w:val="28"/>
                <w:szCs w:val="28"/>
                <w:lang w:val="en-US"/>
              </w:rPr>
              <w:t>E=</w:t>
            </w:r>
            <w:r w:rsidRPr="008B37A5">
              <w:rPr>
                <w:sz w:val="28"/>
                <w:szCs w:val="28"/>
              </w:rPr>
              <w:t>4,</w:t>
            </w:r>
            <w:r w:rsidRPr="008B37A5">
              <w:rPr>
                <w:sz w:val="28"/>
                <w:szCs w:val="28"/>
                <w:lang w:val="en-US"/>
              </w:rPr>
              <w:t>56</w:t>
            </w:r>
          </w:p>
        </w:tc>
        <w:tc>
          <w:tcPr>
            <w:tcW w:w="2618" w:type="dxa"/>
          </w:tcPr>
          <w:p w:rsidR="00C6494C" w:rsidRPr="008B37A5" w:rsidRDefault="00C6494C" w:rsidP="00FF5E35">
            <w:pPr>
              <w:jc w:val="center"/>
              <w:rPr>
                <w:sz w:val="28"/>
                <w:szCs w:val="28"/>
                <w:lang w:val="en-US"/>
              </w:rPr>
            </w:pPr>
            <w:r w:rsidRPr="008B37A5">
              <w:rPr>
                <w:sz w:val="28"/>
                <w:szCs w:val="28"/>
                <w:lang w:val="en-US"/>
              </w:rPr>
              <w:t>E=2</w:t>
            </w:r>
            <w:r w:rsidRPr="008B37A5">
              <w:rPr>
                <w:sz w:val="28"/>
                <w:szCs w:val="28"/>
              </w:rPr>
              <w:t>,</w:t>
            </w:r>
            <w:r w:rsidRPr="008B37A5">
              <w:rPr>
                <w:sz w:val="28"/>
                <w:szCs w:val="28"/>
                <w:lang w:val="en-US"/>
              </w:rPr>
              <w:t>84</w:t>
            </w:r>
          </w:p>
        </w:tc>
        <w:tc>
          <w:tcPr>
            <w:tcW w:w="2631" w:type="dxa"/>
          </w:tcPr>
          <w:p w:rsidR="00C6494C" w:rsidRPr="008B37A5" w:rsidRDefault="00C6494C" w:rsidP="00FF5E35">
            <w:pPr>
              <w:jc w:val="center"/>
              <w:rPr>
                <w:sz w:val="28"/>
                <w:szCs w:val="28"/>
                <w:lang w:val="en-US"/>
              </w:rPr>
            </w:pPr>
            <w:r w:rsidRPr="008B37A5">
              <w:rPr>
                <w:sz w:val="28"/>
                <w:szCs w:val="28"/>
                <w:lang w:val="en-US"/>
              </w:rPr>
              <w:t>E=</w:t>
            </w:r>
            <w:r w:rsidRPr="008B37A5">
              <w:rPr>
                <w:sz w:val="28"/>
                <w:szCs w:val="28"/>
              </w:rPr>
              <w:t>4,</w:t>
            </w:r>
            <w:r w:rsidRPr="008B37A5">
              <w:rPr>
                <w:sz w:val="28"/>
                <w:szCs w:val="28"/>
                <w:lang w:val="en-US"/>
              </w:rPr>
              <w:t>45</w:t>
            </w:r>
          </w:p>
        </w:tc>
      </w:tr>
      <w:tr w:rsidR="00C6494C" w:rsidRPr="008B37A5" w:rsidTr="00DD6F39">
        <w:tc>
          <w:tcPr>
            <w:tcW w:w="1696" w:type="dxa"/>
            <w:vMerge/>
          </w:tcPr>
          <w:p w:rsidR="00C6494C" w:rsidRPr="008B37A5" w:rsidRDefault="00C6494C" w:rsidP="00FF5E35">
            <w:pPr>
              <w:jc w:val="center"/>
              <w:rPr>
                <w:sz w:val="28"/>
                <w:szCs w:val="28"/>
                <w:lang w:val="en-US"/>
              </w:rPr>
            </w:pPr>
          </w:p>
        </w:tc>
        <w:tc>
          <w:tcPr>
            <w:tcW w:w="2694" w:type="dxa"/>
          </w:tcPr>
          <w:p w:rsidR="00C6494C" w:rsidRPr="008B37A5" w:rsidRDefault="00C6494C" w:rsidP="00FF5E35">
            <w:pPr>
              <w:jc w:val="center"/>
              <w:rPr>
                <w:b/>
                <w:sz w:val="28"/>
                <w:szCs w:val="28"/>
                <w:lang w:val="en-US"/>
              </w:rPr>
            </w:pPr>
            <w:r w:rsidRPr="008B37A5">
              <w:rPr>
                <w:b/>
                <w:i/>
                <w:sz w:val="28"/>
                <w:szCs w:val="28"/>
              </w:rPr>
              <w:t>T</w:t>
            </w:r>
            <w:r w:rsidRPr="008B37A5">
              <w:rPr>
                <w:b/>
                <w:sz w:val="28"/>
                <w:szCs w:val="28"/>
              </w:rPr>
              <w:t>=</w:t>
            </w:r>
            <w:r w:rsidRPr="008B37A5">
              <w:rPr>
                <w:b/>
                <w:sz w:val="28"/>
                <w:szCs w:val="28"/>
                <w:lang w:val="en-US"/>
              </w:rPr>
              <w:t>9.02</w:t>
            </w:r>
          </w:p>
          <w:p w:rsidR="00C6494C" w:rsidRPr="008B37A5" w:rsidRDefault="00C6494C" w:rsidP="00FF5E35">
            <w:pPr>
              <w:jc w:val="center"/>
              <w:rPr>
                <w:i/>
                <w:sz w:val="28"/>
                <w:szCs w:val="28"/>
              </w:rPr>
            </w:pPr>
            <w:r w:rsidRPr="008B37A5">
              <w:rPr>
                <w:i/>
                <w:sz w:val="28"/>
                <w:szCs w:val="28"/>
              </w:rPr>
              <w:t>(</w:t>
            </w:r>
            <w:r w:rsidRPr="008B37A5">
              <w:rPr>
                <w:i/>
                <w:sz w:val="28"/>
                <w:szCs w:val="28"/>
                <w:lang w:val="en-US"/>
              </w:rPr>
              <w:t>3.01</w:t>
            </w:r>
            <w:r w:rsidRPr="008B37A5">
              <w:rPr>
                <w:i/>
                <w:sz w:val="28"/>
                <w:szCs w:val="28"/>
              </w:rPr>
              <w:t xml:space="preserve"> kg/calf)</w:t>
            </w:r>
          </w:p>
        </w:tc>
        <w:tc>
          <w:tcPr>
            <w:tcW w:w="2618" w:type="dxa"/>
          </w:tcPr>
          <w:p w:rsidR="00C6494C" w:rsidRPr="008B37A5" w:rsidRDefault="00C6494C" w:rsidP="00FF5E35">
            <w:pPr>
              <w:jc w:val="center"/>
              <w:rPr>
                <w:b/>
                <w:sz w:val="28"/>
                <w:szCs w:val="28"/>
                <w:lang w:val="en-US"/>
              </w:rPr>
            </w:pPr>
            <w:r w:rsidRPr="008B37A5">
              <w:rPr>
                <w:b/>
                <w:i/>
                <w:sz w:val="28"/>
                <w:szCs w:val="28"/>
              </w:rPr>
              <w:t>T</w:t>
            </w:r>
            <w:r w:rsidRPr="008B37A5">
              <w:rPr>
                <w:b/>
                <w:sz w:val="28"/>
                <w:szCs w:val="28"/>
              </w:rPr>
              <w:t>=5,</w:t>
            </w:r>
            <w:r w:rsidRPr="008B37A5">
              <w:rPr>
                <w:b/>
                <w:sz w:val="28"/>
                <w:szCs w:val="28"/>
                <w:lang w:val="en-US"/>
              </w:rPr>
              <w:t>68</w:t>
            </w:r>
          </w:p>
          <w:p w:rsidR="00C6494C" w:rsidRPr="008B37A5" w:rsidRDefault="00C6494C" w:rsidP="00FF5E35">
            <w:pPr>
              <w:jc w:val="center"/>
              <w:rPr>
                <w:i/>
                <w:sz w:val="28"/>
                <w:szCs w:val="28"/>
              </w:rPr>
            </w:pPr>
            <w:r w:rsidRPr="008B37A5">
              <w:rPr>
                <w:i/>
                <w:sz w:val="28"/>
                <w:szCs w:val="28"/>
              </w:rPr>
              <w:t>(</w:t>
            </w:r>
            <w:r w:rsidRPr="008B37A5">
              <w:rPr>
                <w:i/>
                <w:sz w:val="28"/>
                <w:szCs w:val="28"/>
                <w:lang w:val="en-US"/>
              </w:rPr>
              <w:t>2.84</w:t>
            </w:r>
            <w:r w:rsidRPr="008B37A5">
              <w:rPr>
                <w:i/>
                <w:sz w:val="28"/>
                <w:szCs w:val="28"/>
              </w:rPr>
              <w:t xml:space="preserve"> kg/calf)</w:t>
            </w:r>
          </w:p>
        </w:tc>
        <w:tc>
          <w:tcPr>
            <w:tcW w:w="2631" w:type="dxa"/>
          </w:tcPr>
          <w:p w:rsidR="00C6494C" w:rsidRPr="008B37A5" w:rsidRDefault="00C6494C" w:rsidP="00FF5E35">
            <w:pPr>
              <w:jc w:val="center"/>
              <w:rPr>
                <w:b/>
                <w:sz w:val="28"/>
                <w:szCs w:val="28"/>
                <w:lang w:val="en-US"/>
              </w:rPr>
            </w:pPr>
            <w:r w:rsidRPr="008B37A5">
              <w:rPr>
                <w:b/>
                <w:i/>
                <w:sz w:val="28"/>
                <w:szCs w:val="28"/>
              </w:rPr>
              <w:t>T</w:t>
            </w:r>
            <w:r w:rsidRPr="008B37A5">
              <w:rPr>
                <w:b/>
                <w:sz w:val="28"/>
                <w:szCs w:val="28"/>
              </w:rPr>
              <w:t>=8,</w:t>
            </w:r>
            <w:r w:rsidRPr="008B37A5">
              <w:rPr>
                <w:b/>
                <w:sz w:val="28"/>
                <w:szCs w:val="28"/>
                <w:lang w:val="en-US"/>
              </w:rPr>
              <w:t>9</w:t>
            </w:r>
          </w:p>
          <w:p w:rsidR="00C6494C" w:rsidRPr="008B37A5" w:rsidRDefault="00C6494C" w:rsidP="00FF5E35">
            <w:pPr>
              <w:jc w:val="center"/>
              <w:rPr>
                <w:i/>
                <w:sz w:val="28"/>
                <w:szCs w:val="28"/>
              </w:rPr>
            </w:pPr>
            <w:r w:rsidRPr="008B37A5">
              <w:rPr>
                <w:i/>
                <w:sz w:val="28"/>
                <w:szCs w:val="28"/>
              </w:rPr>
              <w:t>(</w:t>
            </w:r>
            <w:r w:rsidRPr="008B37A5">
              <w:rPr>
                <w:i/>
                <w:sz w:val="28"/>
                <w:szCs w:val="28"/>
                <w:lang w:val="en-US"/>
              </w:rPr>
              <w:t>2.</w:t>
            </w:r>
            <w:r w:rsidRPr="008B37A5">
              <w:rPr>
                <w:i/>
                <w:sz w:val="28"/>
                <w:szCs w:val="28"/>
              </w:rPr>
              <w:t>9</w:t>
            </w:r>
            <w:r w:rsidRPr="008B37A5">
              <w:rPr>
                <w:i/>
                <w:sz w:val="28"/>
                <w:szCs w:val="28"/>
                <w:lang w:val="en-US"/>
              </w:rPr>
              <w:t>7</w:t>
            </w:r>
            <w:r w:rsidRPr="008B37A5">
              <w:rPr>
                <w:i/>
                <w:sz w:val="28"/>
                <w:szCs w:val="28"/>
              </w:rPr>
              <w:t xml:space="preserve"> kg/calf)</w:t>
            </w:r>
          </w:p>
        </w:tc>
      </w:tr>
    </w:tbl>
    <w:p w:rsidR="00C6494C" w:rsidRPr="008B37A5" w:rsidRDefault="00C6494C" w:rsidP="00FF5E35">
      <w:pPr>
        <w:rPr>
          <w:sz w:val="28"/>
          <w:szCs w:val="28"/>
          <w:lang w:val="en-US"/>
        </w:rPr>
      </w:pPr>
      <w:r w:rsidRPr="008B37A5">
        <w:rPr>
          <w:sz w:val="28"/>
          <w:szCs w:val="28"/>
        </w:rPr>
        <w:t>T-Total</w:t>
      </w:r>
      <w:r w:rsidRPr="008B37A5">
        <w:rPr>
          <w:sz w:val="28"/>
          <w:szCs w:val="28"/>
          <w:lang w:val="en-US"/>
        </w:rPr>
        <w:t xml:space="preserve">, </w:t>
      </w:r>
      <w:r w:rsidRPr="008B37A5">
        <w:rPr>
          <w:sz w:val="28"/>
          <w:szCs w:val="28"/>
        </w:rPr>
        <w:t>M-morning</w:t>
      </w:r>
      <w:r w:rsidRPr="008B37A5">
        <w:rPr>
          <w:sz w:val="28"/>
          <w:szCs w:val="28"/>
          <w:lang w:val="en-US"/>
        </w:rPr>
        <w:t xml:space="preserve">, </w:t>
      </w:r>
      <w:r w:rsidRPr="008B37A5">
        <w:rPr>
          <w:sz w:val="28"/>
          <w:szCs w:val="28"/>
        </w:rPr>
        <w:t>E-evening</w:t>
      </w:r>
    </w:p>
    <w:p w:rsidR="00FC5F98" w:rsidRPr="008B37A5" w:rsidRDefault="00FC5F98" w:rsidP="00FF5E35">
      <w:pPr>
        <w:pStyle w:val="a9"/>
        <w:jc w:val="both"/>
        <w:rPr>
          <w:rFonts w:ascii="Times New Roman" w:hAnsi="Times New Roman" w:cs="Times New Roman"/>
          <w:sz w:val="28"/>
          <w:szCs w:val="28"/>
          <w:lang w:val="en-US"/>
        </w:rPr>
      </w:pPr>
    </w:p>
    <w:p w:rsidR="00FC5F98" w:rsidRPr="008B37A5" w:rsidRDefault="004C1897" w:rsidP="00FF5E35">
      <w:pPr>
        <w:pStyle w:val="a9"/>
        <w:jc w:val="both"/>
        <w:rPr>
          <w:rFonts w:ascii="Times New Roman" w:hAnsi="Times New Roman" w:cs="Times New Roman"/>
          <w:sz w:val="28"/>
          <w:szCs w:val="28"/>
          <w:lang w:val="en-US"/>
        </w:rPr>
      </w:pPr>
      <w:r w:rsidRPr="008B37A5">
        <w:rPr>
          <w:rFonts w:ascii="Times New Roman" w:hAnsi="Times New Roman" w:cs="Times New Roman"/>
          <w:sz w:val="28"/>
          <w:szCs w:val="28"/>
          <w:lang w:val="kk-KZ"/>
        </w:rPr>
        <w:t>3</w:t>
      </w:r>
      <w:r w:rsidR="008C5BF4" w:rsidRPr="008B37A5">
        <w:rPr>
          <w:rFonts w:ascii="Times New Roman" w:hAnsi="Times New Roman" w:cs="Times New Roman"/>
          <w:sz w:val="28"/>
          <w:szCs w:val="28"/>
          <w:lang w:val="kk-KZ"/>
        </w:rPr>
        <w:t>5</w:t>
      </w:r>
      <w:r w:rsidRPr="008B37A5">
        <w:rPr>
          <w:rFonts w:ascii="Times New Roman" w:hAnsi="Times New Roman" w:cs="Times New Roman"/>
          <w:sz w:val="28"/>
          <w:szCs w:val="28"/>
          <w:lang w:val="kk-KZ"/>
        </w:rPr>
        <w:t xml:space="preserve"> кесте – </w:t>
      </w:r>
      <w:r w:rsidR="00C6494C" w:rsidRPr="008B37A5">
        <w:rPr>
          <w:rFonts w:ascii="Times New Roman" w:hAnsi="Times New Roman" w:cs="Times New Roman"/>
          <w:sz w:val="28"/>
          <w:szCs w:val="28"/>
          <w:lang w:val="kk-KZ"/>
        </w:rPr>
        <w:t>№6 өлшемге сай пробиотиктің берілу мөлшері</w:t>
      </w:r>
    </w:p>
    <w:p w:rsidR="004C1897" w:rsidRPr="008B37A5" w:rsidRDefault="004C1897" w:rsidP="00FF5E35">
      <w:pPr>
        <w:pStyle w:val="a9"/>
        <w:jc w:val="both"/>
        <w:rPr>
          <w:rFonts w:ascii="Times New Roman" w:hAnsi="Times New Roman" w:cs="Times New Roman"/>
          <w:sz w:val="28"/>
          <w:szCs w:val="28"/>
          <w:lang w:val="en-US"/>
        </w:rPr>
      </w:pPr>
    </w:p>
    <w:tbl>
      <w:tblPr>
        <w:tblStyle w:val="aa"/>
        <w:tblW w:w="0" w:type="auto"/>
        <w:tblInd w:w="108" w:type="dxa"/>
        <w:tblLook w:val="04A0" w:firstRow="1" w:lastRow="0" w:firstColumn="1" w:lastColumn="0" w:noHBand="0" w:noVBand="1"/>
      </w:tblPr>
      <w:tblGrid>
        <w:gridCol w:w="561"/>
        <w:gridCol w:w="4060"/>
        <w:gridCol w:w="4899"/>
      </w:tblGrid>
      <w:tr w:rsidR="00C6494C" w:rsidRPr="008B37A5" w:rsidTr="00DD6F39">
        <w:tc>
          <w:tcPr>
            <w:tcW w:w="562" w:type="dxa"/>
          </w:tcPr>
          <w:p w:rsidR="00C6494C" w:rsidRPr="008B37A5" w:rsidRDefault="00C6494C" w:rsidP="00FF5E35">
            <w:pPr>
              <w:jc w:val="center"/>
              <w:rPr>
                <w:b/>
                <w:sz w:val="28"/>
                <w:szCs w:val="28"/>
              </w:rPr>
            </w:pPr>
            <w:r w:rsidRPr="008B37A5">
              <w:rPr>
                <w:b/>
                <w:sz w:val="28"/>
                <w:szCs w:val="28"/>
              </w:rPr>
              <w:t>№</w:t>
            </w:r>
          </w:p>
        </w:tc>
        <w:tc>
          <w:tcPr>
            <w:tcW w:w="4111" w:type="dxa"/>
          </w:tcPr>
          <w:p w:rsidR="00C6494C" w:rsidRPr="008B37A5" w:rsidRDefault="00C6494C" w:rsidP="00FF5E35">
            <w:pPr>
              <w:rPr>
                <w:b/>
                <w:sz w:val="28"/>
                <w:szCs w:val="28"/>
                <w:lang w:val="en-US"/>
              </w:rPr>
            </w:pPr>
            <w:r w:rsidRPr="008B37A5">
              <w:rPr>
                <w:b/>
                <w:sz w:val="28"/>
                <w:szCs w:val="28"/>
                <w:lang w:val="en-US"/>
              </w:rPr>
              <w:t>Probiotic for 2nd group (G2)</w:t>
            </w:r>
          </w:p>
        </w:tc>
        <w:tc>
          <w:tcPr>
            <w:tcW w:w="4966" w:type="dxa"/>
          </w:tcPr>
          <w:p w:rsidR="00C6494C" w:rsidRPr="008B37A5" w:rsidRDefault="00C6494C" w:rsidP="00FF5E35">
            <w:pPr>
              <w:rPr>
                <w:b/>
                <w:sz w:val="28"/>
                <w:szCs w:val="28"/>
                <w:lang w:val="en-US"/>
              </w:rPr>
            </w:pPr>
            <w:r w:rsidRPr="008B37A5">
              <w:rPr>
                <w:b/>
                <w:sz w:val="28"/>
                <w:szCs w:val="28"/>
                <w:lang w:val="en-US"/>
              </w:rPr>
              <w:t>Probiotic for 3rd group (G3)</w:t>
            </w:r>
          </w:p>
        </w:tc>
      </w:tr>
      <w:tr w:rsidR="00C6494C" w:rsidRPr="008B37A5" w:rsidTr="00DD6F39">
        <w:trPr>
          <w:trHeight w:val="562"/>
        </w:trPr>
        <w:tc>
          <w:tcPr>
            <w:tcW w:w="562" w:type="dxa"/>
          </w:tcPr>
          <w:p w:rsidR="00C6494C" w:rsidRPr="008B37A5" w:rsidRDefault="00C6494C" w:rsidP="00FF5E35">
            <w:pPr>
              <w:pStyle w:val="a5"/>
              <w:widowControl/>
              <w:numPr>
                <w:ilvl w:val="0"/>
                <w:numId w:val="47"/>
              </w:numPr>
              <w:autoSpaceDE/>
              <w:autoSpaceDN/>
              <w:contextualSpacing/>
              <w:jc w:val="center"/>
              <w:rPr>
                <w:sz w:val="28"/>
                <w:szCs w:val="28"/>
              </w:rPr>
            </w:pPr>
          </w:p>
        </w:tc>
        <w:tc>
          <w:tcPr>
            <w:tcW w:w="4111" w:type="dxa"/>
          </w:tcPr>
          <w:p w:rsidR="00C6494C" w:rsidRPr="008B37A5" w:rsidRDefault="00C6494C" w:rsidP="00FF5E35">
            <w:pPr>
              <w:rPr>
                <w:sz w:val="28"/>
                <w:szCs w:val="28"/>
                <w:lang w:val="en-US"/>
              </w:rPr>
            </w:pPr>
            <w:r w:rsidRPr="008B37A5">
              <w:rPr>
                <w:sz w:val="28"/>
                <w:szCs w:val="28"/>
                <w:lang w:val="en-US"/>
              </w:rPr>
              <w:t>0.014 ml/calf</w:t>
            </w:r>
          </w:p>
          <w:p w:rsidR="00C6494C" w:rsidRPr="008B37A5" w:rsidRDefault="00C6494C" w:rsidP="00FF5E35">
            <w:pPr>
              <w:rPr>
                <w:sz w:val="28"/>
                <w:szCs w:val="28"/>
                <w:lang w:val="en-US"/>
              </w:rPr>
            </w:pPr>
            <w:r w:rsidRPr="008B37A5">
              <w:rPr>
                <w:sz w:val="28"/>
                <w:szCs w:val="28"/>
                <w:lang w:val="en-US"/>
              </w:rPr>
              <w:t>0.028 ml/group</w:t>
            </w:r>
          </w:p>
        </w:tc>
        <w:tc>
          <w:tcPr>
            <w:tcW w:w="4966" w:type="dxa"/>
          </w:tcPr>
          <w:p w:rsidR="00C6494C" w:rsidRPr="008B37A5" w:rsidRDefault="00C6494C" w:rsidP="00FF5E35">
            <w:pPr>
              <w:rPr>
                <w:sz w:val="28"/>
                <w:szCs w:val="28"/>
                <w:lang w:val="en-US"/>
              </w:rPr>
            </w:pPr>
            <w:r w:rsidRPr="008B37A5">
              <w:rPr>
                <w:sz w:val="28"/>
                <w:szCs w:val="28"/>
                <w:lang w:val="en-US"/>
              </w:rPr>
              <w:t>0.030 ml/calf</w:t>
            </w:r>
          </w:p>
          <w:p w:rsidR="00C6494C" w:rsidRPr="008B37A5" w:rsidRDefault="00C6494C" w:rsidP="00FF5E35">
            <w:pPr>
              <w:rPr>
                <w:sz w:val="28"/>
                <w:szCs w:val="28"/>
                <w:lang w:val="en-US"/>
              </w:rPr>
            </w:pPr>
            <w:r w:rsidRPr="008B37A5">
              <w:rPr>
                <w:sz w:val="28"/>
                <w:szCs w:val="28"/>
                <w:lang w:val="en-US"/>
              </w:rPr>
              <w:t>0.090 ml/group</w:t>
            </w:r>
          </w:p>
        </w:tc>
      </w:tr>
    </w:tbl>
    <w:p w:rsidR="000E0DB4" w:rsidRPr="008B37A5" w:rsidRDefault="000E0DB4" w:rsidP="00FF5E35">
      <w:pPr>
        <w:rPr>
          <w:color w:val="000000" w:themeColor="text1"/>
          <w:sz w:val="28"/>
          <w:szCs w:val="28"/>
          <w:shd w:val="clear" w:color="auto" w:fill="F8F9FA"/>
          <w:lang w:eastAsia="tr-TR"/>
        </w:rPr>
      </w:pPr>
    </w:p>
    <w:p w:rsidR="000E0DB4" w:rsidRPr="008B37A5" w:rsidRDefault="008C5BF4" w:rsidP="00FF5E35">
      <w:pPr>
        <w:jc w:val="both"/>
        <w:rPr>
          <w:color w:val="000000" w:themeColor="text1"/>
          <w:sz w:val="28"/>
          <w:szCs w:val="28"/>
        </w:rPr>
      </w:pPr>
      <w:r w:rsidRPr="008B37A5">
        <w:rPr>
          <w:sz w:val="28"/>
          <w:szCs w:val="28"/>
        </w:rPr>
        <w:t>36</w:t>
      </w:r>
      <w:r w:rsidR="004C1897" w:rsidRPr="008B37A5">
        <w:rPr>
          <w:sz w:val="28"/>
          <w:szCs w:val="28"/>
        </w:rPr>
        <w:t xml:space="preserve"> кесте – </w:t>
      </w:r>
      <w:r w:rsidR="000E0DB4" w:rsidRPr="008B37A5">
        <w:rPr>
          <w:color w:val="000000" w:themeColor="text1"/>
          <w:sz w:val="28"/>
          <w:szCs w:val="28"/>
        </w:rPr>
        <w:t xml:space="preserve">Результаты биохимического анализа крови, проведенного у телят </w:t>
      </w:r>
    </w:p>
    <w:p w:rsidR="004C1897" w:rsidRPr="008B37A5" w:rsidRDefault="004C1897" w:rsidP="00FF5E35">
      <w:pPr>
        <w:jc w:val="both"/>
        <w:rPr>
          <w:color w:val="000000" w:themeColor="text1"/>
          <w:sz w:val="28"/>
          <w:szCs w:val="28"/>
        </w:rPr>
      </w:pPr>
    </w:p>
    <w:tbl>
      <w:tblPr>
        <w:tblW w:w="9639" w:type="dxa"/>
        <w:tblInd w:w="108" w:type="dxa"/>
        <w:tblBorders>
          <w:insideV w:val="single" w:sz="4" w:space="0" w:color="auto"/>
        </w:tblBorders>
        <w:tblLook w:val="04A0" w:firstRow="1" w:lastRow="0" w:firstColumn="1" w:lastColumn="0" w:noHBand="0" w:noVBand="1"/>
      </w:tblPr>
      <w:tblGrid>
        <w:gridCol w:w="2195"/>
        <w:gridCol w:w="2050"/>
        <w:gridCol w:w="1980"/>
        <w:gridCol w:w="2050"/>
        <w:gridCol w:w="1364"/>
      </w:tblGrid>
      <w:tr w:rsidR="000E0DB4" w:rsidRPr="008B37A5" w:rsidTr="00DD6F39">
        <w:tc>
          <w:tcPr>
            <w:tcW w:w="2195" w:type="dxa"/>
            <w:vAlign w:val="center"/>
          </w:tcPr>
          <w:p w:rsidR="000E0DB4" w:rsidRPr="008B37A5" w:rsidRDefault="00DD6F39" w:rsidP="00FF5E35">
            <w:pPr>
              <w:rPr>
                <w:color w:val="000000" w:themeColor="text1"/>
                <w:sz w:val="28"/>
                <w:szCs w:val="28"/>
                <w:lang w:val="ru-RU"/>
              </w:rPr>
            </w:pPr>
            <w:r w:rsidRPr="008B37A5">
              <w:rPr>
                <w:color w:val="000000" w:themeColor="text1"/>
                <w:sz w:val="28"/>
                <w:szCs w:val="28"/>
                <w:lang w:val="ru-RU"/>
              </w:rPr>
              <w:t>Атауы</w:t>
            </w:r>
          </w:p>
        </w:tc>
        <w:tc>
          <w:tcPr>
            <w:tcW w:w="2050" w:type="dxa"/>
            <w:vAlign w:val="center"/>
          </w:tcPr>
          <w:p w:rsidR="000E0DB4" w:rsidRPr="008B37A5" w:rsidRDefault="000E0DB4" w:rsidP="00FF5E35">
            <w:pPr>
              <w:rPr>
                <w:color w:val="000000" w:themeColor="text1"/>
                <w:sz w:val="28"/>
                <w:szCs w:val="28"/>
                <w:lang w:val="en-US"/>
              </w:rPr>
            </w:pPr>
            <w:r w:rsidRPr="008B37A5">
              <w:rPr>
                <w:color w:val="000000" w:themeColor="text1"/>
                <w:sz w:val="28"/>
                <w:szCs w:val="28"/>
                <w:lang w:val="en-US"/>
              </w:rPr>
              <w:t>G1</w:t>
            </w:r>
          </w:p>
        </w:tc>
        <w:tc>
          <w:tcPr>
            <w:tcW w:w="1980" w:type="dxa"/>
            <w:vAlign w:val="center"/>
          </w:tcPr>
          <w:p w:rsidR="000E0DB4" w:rsidRPr="008B37A5" w:rsidRDefault="000E0DB4" w:rsidP="00FF5E35">
            <w:pPr>
              <w:rPr>
                <w:color w:val="000000" w:themeColor="text1"/>
                <w:sz w:val="28"/>
                <w:szCs w:val="28"/>
                <w:lang w:val="en-US"/>
              </w:rPr>
            </w:pPr>
            <w:r w:rsidRPr="008B37A5">
              <w:rPr>
                <w:color w:val="000000" w:themeColor="text1"/>
                <w:sz w:val="28"/>
                <w:szCs w:val="28"/>
                <w:lang w:val="en-US"/>
              </w:rPr>
              <w:t>G2</w:t>
            </w:r>
          </w:p>
        </w:tc>
        <w:tc>
          <w:tcPr>
            <w:tcW w:w="2050" w:type="dxa"/>
            <w:vAlign w:val="center"/>
          </w:tcPr>
          <w:p w:rsidR="000E0DB4" w:rsidRPr="008B37A5" w:rsidRDefault="000E0DB4" w:rsidP="00FF5E35">
            <w:pPr>
              <w:rPr>
                <w:color w:val="000000" w:themeColor="text1"/>
                <w:sz w:val="28"/>
                <w:szCs w:val="28"/>
                <w:lang w:val="en-US"/>
              </w:rPr>
            </w:pPr>
            <w:r w:rsidRPr="008B37A5">
              <w:rPr>
                <w:color w:val="000000" w:themeColor="text1"/>
                <w:sz w:val="28"/>
                <w:szCs w:val="28"/>
                <w:lang w:val="en-US"/>
              </w:rPr>
              <w:t>G3</w:t>
            </w:r>
          </w:p>
        </w:tc>
        <w:tc>
          <w:tcPr>
            <w:tcW w:w="1364" w:type="dxa"/>
            <w:vAlign w:val="center"/>
          </w:tcPr>
          <w:p w:rsidR="000E0DB4" w:rsidRPr="008B37A5" w:rsidRDefault="000E0DB4" w:rsidP="00FF5E35">
            <w:pPr>
              <w:rPr>
                <w:color w:val="000000" w:themeColor="text1"/>
                <w:sz w:val="28"/>
                <w:szCs w:val="28"/>
                <w:lang w:val="en-US"/>
              </w:rPr>
            </w:pPr>
            <w:r w:rsidRPr="008B37A5">
              <w:rPr>
                <w:color w:val="000000" w:themeColor="text1"/>
                <w:sz w:val="28"/>
                <w:szCs w:val="28"/>
                <w:lang w:val="en-US"/>
              </w:rPr>
              <w:t>P value</w:t>
            </w:r>
          </w:p>
        </w:tc>
      </w:tr>
      <w:tr w:rsidR="000E0DB4" w:rsidRPr="008B37A5" w:rsidTr="00DD6F39">
        <w:tc>
          <w:tcPr>
            <w:tcW w:w="9639" w:type="dxa"/>
            <w:gridSpan w:val="5"/>
            <w:vAlign w:val="center"/>
          </w:tcPr>
          <w:p w:rsidR="000E0DB4" w:rsidRPr="008B37A5" w:rsidRDefault="000E0DB4" w:rsidP="00FF5E35">
            <w:pPr>
              <w:rPr>
                <w:b/>
                <w:bCs/>
                <w:color w:val="000000" w:themeColor="text1"/>
                <w:sz w:val="28"/>
                <w:szCs w:val="28"/>
                <w:lang w:val="en-US"/>
              </w:rPr>
            </w:pPr>
            <w:r w:rsidRPr="008B37A5">
              <w:rPr>
                <w:b/>
                <w:bCs/>
                <w:color w:val="000000" w:themeColor="text1"/>
                <w:sz w:val="28"/>
                <w:szCs w:val="28"/>
                <w:lang w:val="en-US"/>
              </w:rPr>
              <w:t>ALT</w:t>
            </w:r>
          </w:p>
        </w:tc>
      </w:tr>
      <w:tr w:rsidR="000E0DB4" w:rsidRPr="008B37A5" w:rsidTr="00DD6F39">
        <w:tc>
          <w:tcPr>
            <w:tcW w:w="2195" w:type="dxa"/>
            <w:vAlign w:val="center"/>
          </w:tcPr>
          <w:p w:rsidR="000E0DB4" w:rsidRPr="008B37A5" w:rsidRDefault="000E0DB4" w:rsidP="00FF5E35">
            <w:pPr>
              <w:rPr>
                <w:color w:val="000000" w:themeColor="text1"/>
                <w:sz w:val="28"/>
                <w:szCs w:val="28"/>
                <w:lang w:val="en-US"/>
              </w:rPr>
            </w:pPr>
            <w:r w:rsidRPr="008B37A5">
              <w:rPr>
                <w:color w:val="000000" w:themeColor="text1"/>
                <w:sz w:val="28"/>
                <w:szCs w:val="28"/>
                <w:lang w:val="en-US"/>
              </w:rPr>
              <w:t>İnitial</w:t>
            </w:r>
          </w:p>
        </w:tc>
        <w:tc>
          <w:tcPr>
            <w:tcW w:w="2050" w:type="dxa"/>
            <w:vAlign w:val="center"/>
          </w:tcPr>
          <w:p w:rsidR="000E0DB4" w:rsidRPr="008B37A5" w:rsidRDefault="000E0DB4" w:rsidP="00FF5E35">
            <w:pPr>
              <w:rPr>
                <w:color w:val="000000" w:themeColor="text1"/>
                <w:sz w:val="28"/>
                <w:szCs w:val="28"/>
                <w:lang w:val="en-US"/>
              </w:rPr>
            </w:pPr>
            <w:r w:rsidRPr="008B37A5">
              <w:rPr>
                <w:color w:val="000000" w:themeColor="text1"/>
                <w:sz w:val="28"/>
                <w:szCs w:val="28"/>
                <w:lang w:val="en-US"/>
              </w:rPr>
              <w:t>53.50±3.50</w:t>
            </w:r>
          </w:p>
        </w:tc>
        <w:tc>
          <w:tcPr>
            <w:tcW w:w="1980" w:type="dxa"/>
            <w:vAlign w:val="center"/>
          </w:tcPr>
          <w:p w:rsidR="000E0DB4" w:rsidRPr="008B37A5" w:rsidRDefault="000E0DB4" w:rsidP="00FF5E35">
            <w:pPr>
              <w:rPr>
                <w:color w:val="000000" w:themeColor="text1"/>
                <w:sz w:val="28"/>
                <w:szCs w:val="28"/>
                <w:lang w:val="en-US"/>
              </w:rPr>
            </w:pPr>
            <w:r w:rsidRPr="008B37A5">
              <w:rPr>
                <w:color w:val="000000" w:themeColor="text1"/>
                <w:sz w:val="28"/>
                <w:szCs w:val="28"/>
                <w:lang w:val="en-US"/>
              </w:rPr>
              <w:t>46.50±0.50</w:t>
            </w:r>
          </w:p>
        </w:tc>
        <w:tc>
          <w:tcPr>
            <w:tcW w:w="2050" w:type="dxa"/>
            <w:vAlign w:val="center"/>
          </w:tcPr>
          <w:p w:rsidR="000E0DB4" w:rsidRPr="008B37A5" w:rsidRDefault="000E0DB4" w:rsidP="00FF5E35">
            <w:pPr>
              <w:rPr>
                <w:color w:val="000000" w:themeColor="text1"/>
                <w:sz w:val="28"/>
                <w:szCs w:val="28"/>
                <w:lang w:val="en-US"/>
              </w:rPr>
            </w:pPr>
            <w:r w:rsidRPr="008B37A5">
              <w:rPr>
                <w:color w:val="000000" w:themeColor="text1"/>
                <w:sz w:val="28"/>
                <w:szCs w:val="28"/>
                <w:lang w:val="en-US"/>
              </w:rPr>
              <w:t>44.50±14.50</w:t>
            </w:r>
          </w:p>
        </w:tc>
        <w:tc>
          <w:tcPr>
            <w:tcW w:w="1364" w:type="dxa"/>
            <w:vAlign w:val="center"/>
          </w:tcPr>
          <w:p w:rsidR="000E0DB4" w:rsidRPr="008B37A5" w:rsidRDefault="000E0DB4" w:rsidP="00FF5E35">
            <w:pPr>
              <w:rPr>
                <w:color w:val="000000" w:themeColor="text1"/>
                <w:sz w:val="28"/>
                <w:szCs w:val="28"/>
                <w:lang w:val="en-US"/>
              </w:rPr>
            </w:pPr>
            <w:r w:rsidRPr="008B37A5">
              <w:rPr>
                <w:color w:val="000000" w:themeColor="text1"/>
                <w:sz w:val="28"/>
                <w:szCs w:val="28"/>
                <w:lang w:val="en-US"/>
              </w:rPr>
              <w:t>0.76</w:t>
            </w:r>
          </w:p>
        </w:tc>
      </w:tr>
      <w:tr w:rsidR="000E0DB4" w:rsidRPr="008B37A5" w:rsidTr="00DD6F39">
        <w:tc>
          <w:tcPr>
            <w:tcW w:w="2195" w:type="dxa"/>
            <w:vAlign w:val="center"/>
          </w:tcPr>
          <w:p w:rsidR="000E0DB4" w:rsidRPr="008B37A5" w:rsidRDefault="000E0DB4" w:rsidP="00FF5E35">
            <w:pPr>
              <w:rPr>
                <w:color w:val="000000" w:themeColor="text1"/>
                <w:sz w:val="28"/>
                <w:szCs w:val="28"/>
                <w:lang w:val="en-US"/>
              </w:rPr>
            </w:pPr>
            <w:r w:rsidRPr="008B37A5">
              <w:rPr>
                <w:color w:val="000000" w:themeColor="text1"/>
                <w:sz w:val="28"/>
                <w:szCs w:val="28"/>
                <w:lang w:val="en-US"/>
              </w:rPr>
              <w:t xml:space="preserve">End </w:t>
            </w:r>
          </w:p>
        </w:tc>
        <w:tc>
          <w:tcPr>
            <w:tcW w:w="2050" w:type="dxa"/>
            <w:vAlign w:val="center"/>
          </w:tcPr>
          <w:p w:rsidR="000E0DB4" w:rsidRPr="008B37A5" w:rsidRDefault="000E0DB4" w:rsidP="00FF5E35">
            <w:pPr>
              <w:rPr>
                <w:color w:val="000000" w:themeColor="text1"/>
                <w:sz w:val="28"/>
                <w:szCs w:val="28"/>
                <w:lang w:val="en-US"/>
              </w:rPr>
            </w:pPr>
            <w:r w:rsidRPr="008B37A5">
              <w:rPr>
                <w:color w:val="000000" w:themeColor="text1"/>
                <w:sz w:val="28"/>
                <w:szCs w:val="28"/>
                <w:lang w:val="en-US"/>
              </w:rPr>
              <w:t>59.50±0.50</w:t>
            </w:r>
          </w:p>
        </w:tc>
        <w:tc>
          <w:tcPr>
            <w:tcW w:w="1980" w:type="dxa"/>
            <w:vAlign w:val="center"/>
          </w:tcPr>
          <w:p w:rsidR="000E0DB4" w:rsidRPr="008B37A5" w:rsidRDefault="000E0DB4" w:rsidP="00FF5E35">
            <w:pPr>
              <w:rPr>
                <w:color w:val="000000" w:themeColor="text1"/>
                <w:sz w:val="28"/>
                <w:szCs w:val="28"/>
                <w:lang w:val="en-US"/>
              </w:rPr>
            </w:pPr>
            <w:r w:rsidRPr="008B37A5">
              <w:rPr>
                <w:color w:val="000000" w:themeColor="text1"/>
                <w:sz w:val="28"/>
                <w:szCs w:val="28"/>
                <w:lang w:val="en-US"/>
              </w:rPr>
              <w:t>58.00±7.00</w:t>
            </w:r>
          </w:p>
        </w:tc>
        <w:tc>
          <w:tcPr>
            <w:tcW w:w="2050" w:type="dxa"/>
            <w:vAlign w:val="center"/>
          </w:tcPr>
          <w:p w:rsidR="000E0DB4" w:rsidRPr="008B37A5" w:rsidRDefault="000E0DB4" w:rsidP="00FF5E35">
            <w:pPr>
              <w:rPr>
                <w:color w:val="000000" w:themeColor="text1"/>
                <w:sz w:val="28"/>
                <w:szCs w:val="28"/>
                <w:lang w:val="en-US"/>
              </w:rPr>
            </w:pPr>
            <w:r w:rsidRPr="008B37A5">
              <w:rPr>
                <w:color w:val="000000" w:themeColor="text1"/>
                <w:sz w:val="28"/>
                <w:szCs w:val="28"/>
                <w:lang w:val="en-US"/>
              </w:rPr>
              <w:t>54.50±1.50</w:t>
            </w:r>
          </w:p>
        </w:tc>
        <w:tc>
          <w:tcPr>
            <w:tcW w:w="1364" w:type="dxa"/>
            <w:vAlign w:val="center"/>
          </w:tcPr>
          <w:p w:rsidR="000E0DB4" w:rsidRPr="008B37A5" w:rsidRDefault="000E0DB4" w:rsidP="00FF5E35">
            <w:pPr>
              <w:rPr>
                <w:color w:val="000000" w:themeColor="text1"/>
                <w:sz w:val="28"/>
                <w:szCs w:val="28"/>
                <w:lang w:val="en-US"/>
              </w:rPr>
            </w:pPr>
            <w:r w:rsidRPr="008B37A5">
              <w:rPr>
                <w:color w:val="000000" w:themeColor="text1"/>
                <w:sz w:val="28"/>
                <w:szCs w:val="28"/>
                <w:lang w:val="en-US"/>
              </w:rPr>
              <w:t>0.71</w:t>
            </w:r>
          </w:p>
        </w:tc>
      </w:tr>
      <w:tr w:rsidR="000E0DB4" w:rsidRPr="008B37A5" w:rsidTr="00DD6F39">
        <w:tc>
          <w:tcPr>
            <w:tcW w:w="9639" w:type="dxa"/>
            <w:gridSpan w:val="5"/>
            <w:vAlign w:val="center"/>
          </w:tcPr>
          <w:p w:rsidR="000E0DB4" w:rsidRPr="008B37A5" w:rsidRDefault="000E0DB4" w:rsidP="00FF5E35">
            <w:pPr>
              <w:rPr>
                <w:b/>
                <w:bCs/>
                <w:color w:val="000000" w:themeColor="text1"/>
                <w:sz w:val="28"/>
                <w:szCs w:val="28"/>
                <w:lang w:val="en-US"/>
              </w:rPr>
            </w:pPr>
            <w:r w:rsidRPr="008B37A5">
              <w:rPr>
                <w:b/>
                <w:bCs/>
                <w:color w:val="000000" w:themeColor="text1"/>
                <w:sz w:val="28"/>
                <w:szCs w:val="28"/>
                <w:lang w:val="en-US"/>
              </w:rPr>
              <w:t>GGT</w:t>
            </w:r>
          </w:p>
        </w:tc>
      </w:tr>
      <w:tr w:rsidR="000E0DB4" w:rsidRPr="008B37A5" w:rsidTr="00DD6F39">
        <w:tc>
          <w:tcPr>
            <w:tcW w:w="2195" w:type="dxa"/>
            <w:vAlign w:val="center"/>
          </w:tcPr>
          <w:p w:rsidR="000E0DB4" w:rsidRPr="008B37A5" w:rsidRDefault="000E0DB4" w:rsidP="00FF5E35">
            <w:pPr>
              <w:rPr>
                <w:color w:val="000000" w:themeColor="text1"/>
                <w:sz w:val="28"/>
                <w:szCs w:val="28"/>
                <w:lang w:val="en-US"/>
              </w:rPr>
            </w:pPr>
            <w:r w:rsidRPr="008B37A5">
              <w:rPr>
                <w:color w:val="000000" w:themeColor="text1"/>
                <w:sz w:val="28"/>
                <w:szCs w:val="28"/>
                <w:lang w:val="en-US"/>
              </w:rPr>
              <w:t>İnitial</w:t>
            </w:r>
          </w:p>
        </w:tc>
        <w:tc>
          <w:tcPr>
            <w:tcW w:w="2050" w:type="dxa"/>
            <w:vAlign w:val="center"/>
          </w:tcPr>
          <w:p w:rsidR="000E0DB4" w:rsidRPr="008B37A5" w:rsidRDefault="000E0DB4" w:rsidP="00FF5E35">
            <w:pPr>
              <w:rPr>
                <w:color w:val="000000" w:themeColor="text1"/>
                <w:sz w:val="28"/>
                <w:szCs w:val="28"/>
                <w:lang w:val="en-US"/>
              </w:rPr>
            </w:pPr>
            <w:r w:rsidRPr="008B37A5">
              <w:rPr>
                <w:color w:val="000000" w:themeColor="text1"/>
                <w:sz w:val="28"/>
                <w:szCs w:val="28"/>
                <w:lang w:val="en-US"/>
              </w:rPr>
              <w:t>11.50±1.50</w:t>
            </w:r>
          </w:p>
        </w:tc>
        <w:tc>
          <w:tcPr>
            <w:tcW w:w="1980" w:type="dxa"/>
            <w:vAlign w:val="center"/>
          </w:tcPr>
          <w:p w:rsidR="000E0DB4" w:rsidRPr="008B37A5" w:rsidRDefault="000E0DB4" w:rsidP="00FF5E35">
            <w:pPr>
              <w:rPr>
                <w:color w:val="000000" w:themeColor="text1"/>
                <w:sz w:val="28"/>
                <w:szCs w:val="28"/>
                <w:lang w:val="en-US"/>
              </w:rPr>
            </w:pPr>
            <w:r w:rsidRPr="008B37A5">
              <w:rPr>
                <w:color w:val="000000" w:themeColor="text1"/>
                <w:sz w:val="28"/>
                <w:szCs w:val="28"/>
                <w:lang w:val="en-US"/>
              </w:rPr>
              <w:t>14.00±1.00</w:t>
            </w:r>
          </w:p>
        </w:tc>
        <w:tc>
          <w:tcPr>
            <w:tcW w:w="2050" w:type="dxa"/>
            <w:vAlign w:val="center"/>
          </w:tcPr>
          <w:p w:rsidR="000E0DB4" w:rsidRPr="008B37A5" w:rsidRDefault="000E0DB4" w:rsidP="00FF5E35">
            <w:pPr>
              <w:rPr>
                <w:color w:val="000000" w:themeColor="text1"/>
                <w:sz w:val="28"/>
                <w:szCs w:val="28"/>
                <w:lang w:val="en-US"/>
              </w:rPr>
            </w:pPr>
            <w:r w:rsidRPr="008B37A5">
              <w:rPr>
                <w:color w:val="000000" w:themeColor="text1"/>
                <w:sz w:val="28"/>
                <w:szCs w:val="28"/>
                <w:lang w:val="en-US"/>
              </w:rPr>
              <w:t>13.50±1.50</w:t>
            </w:r>
          </w:p>
        </w:tc>
        <w:tc>
          <w:tcPr>
            <w:tcW w:w="1364" w:type="dxa"/>
            <w:vAlign w:val="center"/>
          </w:tcPr>
          <w:p w:rsidR="000E0DB4" w:rsidRPr="008B37A5" w:rsidRDefault="000E0DB4" w:rsidP="00FF5E35">
            <w:pPr>
              <w:rPr>
                <w:color w:val="000000" w:themeColor="text1"/>
                <w:sz w:val="28"/>
                <w:szCs w:val="28"/>
                <w:lang w:val="en-US"/>
              </w:rPr>
            </w:pPr>
            <w:r w:rsidRPr="008B37A5">
              <w:rPr>
                <w:color w:val="000000" w:themeColor="text1"/>
                <w:sz w:val="28"/>
                <w:szCs w:val="28"/>
                <w:lang w:val="en-US"/>
              </w:rPr>
              <w:t>0.48</w:t>
            </w:r>
          </w:p>
        </w:tc>
      </w:tr>
      <w:tr w:rsidR="000E0DB4" w:rsidRPr="008B37A5" w:rsidTr="00DD6F39">
        <w:tc>
          <w:tcPr>
            <w:tcW w:w="2195" w:type="dxa"/>
            <w:vAlign w:val="center"/>
          </w:tcPr>
          <w:p w:rsidR="000E0DB4" w:rsidRPr="008B37A5" w:rsidRDefault="000E0DB4" w:rsidP="00FF5E35">
            <w:pPr>
              <w:rPr>
                <w:color w:val="000000" w:themeColor="text1"/>
                <w:sz w:val="28"/>
                <w:szCs w:val="28"/>
                <w:lang w:val="en-US"/>
              </w:rPr>
            </w:pPr>
            <w:r w:rsidRPr="008B37A5">
              <w:rPr>
                <w:color w:val="000000" w:themeColor="text1"/>
                <w:sz w:val="28"/>
                <w:szCs w:val="28"/>
                <w:lang w:val="en-US"/>
              </w:rPr>
              <w:t xml:space="preserve">End </w:t>
            </w:r>
          </w:p>
        </w:tc>
        <w:tc>
          <w:tcPr>
            <w:tcW w:w="2050" w:type="dxa"/>
            <w:vAlign w:val="center"/>
          </w:tcPr>
          <w:p w:rsidR="000E0DB4" w:rsidRPr="008B37A5" w:rsidRDefault="000E0DB4" w:rsidP="00FF5E35">
            <w:pPr>
              <w:rPr>
                <w:color w:val="000000" w:themeColor="text1"/>
                <w:sz w:val="28"/>
                <w:szCs w:val="28"/>
                <w:lang w:val="en-US"/>
              </w:rPr>
            </w:pPr>
            <w:r w:rsidRPr="008B37A5">
              <w:rPr>
                <w:color w:val="000000" w:themeColor="text1"/>
                <w:sz w:val="28"/>
                <w:szCs w:val="28"/>
                <w:lang w:val="en-US"/>
              </w:rPr>
              <w:t>12.00±0.00</w:t>
            </w:r>
          </w:p>
        </w:tc>
        <w:tc>
          <w:tcPr>
            <w:tcW w:w="1980" w:type="dxa"/>
            <w:vAlign w:val="center"/>
          </w:tcPr>
          <w:p w:rsidR="000E0DB4" w:rsidRPr="008B37A5" w:rsidRDefault="000E0DB4" w:rsidP="00FF5E35">
            <w:pPr>
              <w:rPr>
                <w:color w:val="000000" w:themeColor="text1"/>
                <w:sz w:val="28"/>
                <w:szCs w:val="28"/>
                <w:lang w:val="en-US"/>
              </w:rPr>
            </w:pPr>
            <w:r w:rsidRPr="008B37A5">
              <w:rPr>
                <w:color w:val="000000" w:themeColor="text1"/>
                <w:sz w:val="28"/>
                <w:szCs w:val="28"/>
                <w:lang w:val="en-US"/>
              </w:rPr>
              <w:t>9.00±2.00</w:t>
            </w:r>
          </w:p>
        </w:tc>
        <w:tc>
          <w:tcPr>
            <w:tcW w:w="2050" w:type="dxa"/>
            <w:vAlign w:val="center"/>
          </w:tcPr>
          <w:p w:rsidR="000E0DB4" w:rsidRPr="008B37A5" w:rsidRDefault="000E0DB4" w:rsidP="00FF5E35">
            <w:pPr>
              <w:rPr>
                <w:color w:val="000000" w:themeColor="text1"/>
                <w:sz w:val="28"/>
                <w:szCs w:val="28"/>
                <w:lang w:val="en-US"/>
              </w:rPr>
            </w:pPr>
            <w:r w:rsidRPr="008B37A5">
              <w:rPr>
                <w:color w:val="000000" w:themeColor="text1"/>
                <w:sz w:val="28"/>
                <w:szCs w:val="28"/>
                <w:lang w:val="en-US"/>
              </w:rPr>
              <w:t>11.00±1.00</w:t>
            </w:r>
          </w:p>
        </w:tc>
        <w:tc>
          <w:tcPr>
            <w:tcW w:w="1364" w:type="dxa"/>
            <w:vAlign w:val="center"/>
          </w:tcPr>
          <w:p w:rsidR="000E0DB4" w:rsidRPr="008B37A5" w:rsidRDefault="000E0DB4" w:rsidP="00FF5E35">
            <w:pPr>
              <w:rPr>
                <w:color w:val="000000" w:themeColor="text1"/>
                <w:sz w:val="28"/>
                <w:szCs w:val="28"/>
                <w:lang w:val="en-US"/>
              </w:rPr>
            </w:pPr>
            <w:r w:rsidRPr="008B37A5">
              <w:rPr>
                <w:color w:val="000000" w:themeColor="text1"/>
                <w:sz w:val="28"/>
                <w:szCs w:val="28"/>
                <w:lang w:val="en-US"/>
              </w:rPr>
              <w:t>0.37</w:t>
            </w:r>
          </w:p>
        </w:tc>
      </w:tr>
      <w:tr w:rsidR="000E0DB4" w:rsidRPr="008B37A5" w:rsidTr="00DD6F39">
        <w:tc>
          <w:tcPr>
            <w:tcW w:w="9639" w:type="dxa"/>
            <w:gridSpan w:val="5"/>
            <w:vAlign w:val="center"/>
          </w:tcPr>
          <w:p w:rsidR="000E0DB4" w:rsidRPr="008B37A5" w:rsidRDefault="000E0DB4" w:rsidP="00FF5E35">
            <w:pPr>
              <w:rPr>
                <w:b/>
                <w:bCs/>
                <w:color w:val="000000" w:themeColor="text1"/>
                <w:sz w:val="28"/>
                <w:szCs w:val="28"/>
                <w:lang w:val="en-US"/>
              </w:rPr>
            </w:pPr>
            <w:r w:rsidRPr="008B37A5">
              <w:rPr>
                <w:b/>
                <w:bCs/>
                <w:color w:val="000000" w:themeColor="text1"/>
                <w:sz w:val="28"/>
                <w:szCs w:val="28"/>
                <w:lang w:val="en-US"/>
              </w:rPr>
              <w:t>ALP</w:t>
            </w:r>
          </w:p>
        </w:tc>
      </w:tr>
      <w:tr w:rsidR="000E0DB4" w:rsidRPr="008B37A5" w:rsidTr="00DD6F39">
        <w:tc>
          <w:tcPr>
            <w:tcW w:w="2195" w:type="dxa"/>
            <w:vAlign w:val="center"/>
          </w:tcPr>
          <w:p w:rsidR="000E0DB4" w:rsidRPr="008B37A5" w:rsidRDefault="000E0DB4" w:rsidP="00FF5E35">
            <w:pPr>
              <w:rPr>
                <w:color w:val="000000" w:themeColor="text1"/>
                <w:sz w:val="28"/>
                <w:szCs w:val="28"/>
                <w:lang w:val="en-US"/>
              </w:rPr>
            </w:pPr>
            <w:r w:rsidRPr="008B37A5">
              <w:rPr>
                <w:color w:val="000000" w:themeColor="text1"/>
                <w:sz w:val="28"/>
                <w:szCs w:val="28"/>
                <w:lang w:val="en-US"/>
              </w:rPr>
              <w:t>İnitial</w:t>
            </w:r>
          </w:p>
        </w:tc>
        <w:tc>
          <w:tcPr>
            <w:tcW w:w="2050" w:type="dxa"/>
            <w:vAlign w:val="center"/>
          </w:tcPr>
          <w:p w:rsidR="000E0DB4" w:rsidRPr="008B37A5" w:rsidRDefault="000E0DB4" w:rsidP="00FF5E35">
            <w:pPr>
              <w:rPr>
                <w:color w:val="000000" w:themeColor="text1"/>
                <w:sz w:val="28"/>
                <w:szCs w:val="28"/>
                <w:lang w:val="en-US"/>
              </w:rPr>
            </w:pPr>
            <w:r w:rsidRPr="008B37A5">
              <w:rPr>
                <w:color w:val="000000" w:themeColor="text1"/>
                <w:sz w:val="28"/>
                <w:szCs w:val="28"/>
                <w:lang w:val="en-US"/>
              </w:rPr>
              <w:t>120.00±10.00</w:t>
            </w:r>
          </w:p>
        </w:tc>
        <w:tc>
          <w:tcPr>
            <w:tcW w:w="1980" w:type="dxa"/>
            <w:vAlign w:val="center"/>
          </w:tcPr>
          <w:p w:rsidR="000E0DB4" w:rsidRPr="008B37A5" w:rsidRDefault="000E0DB4" w:rsidP="00FF5E35">
            <w:pPr>
              <w:rPr>
                <w:color w:val="000000" w:themeColor="text1"/>
                <w:sz w:val="28"/>
                <w:szCs w:val="28"/>
                <w:lang w:val="en-US"/>
              </w:rPr>
            </w:pPr>
            <w:r w:rsidRPr="008B37A5">
              <w:rPr>
                <w:color w:val="000000" w:themeColor="text1"/>
                <w:sz w:val="28"/>
                <w:szCs w:val="28"/>
                <w:lang w:val="en-US"/>
              </w:rPr>
              <w:t>140.00±2.00</w:t>
            </w:r>
          </w:p>
        </w:tc>
        <w:tc>
          <w:tcPr>
            <w:tcW w:w="2050" w:type="dxa"/>
            <w:vAlign w:val="center"/>
          </w:tcPr>
          <w:p w:rsidR="000E0DB4" w:rsidRPr="008B37A5" w:rsidRDefault="000E0DB4" w:rsidP="00FF5E35">
            <w:pPr>
              <w:rPr>
                <w:color w:val="000000" w:themeColor="text1"/>
                <w:sz w:val="28"/>
                <w:szCs w:val="28"/>
                <w:lang w:val="en-US"/>
              </w:rPr>
            </w:pPr>
            <w:r w:rsidRPr="008B37A5">
              <w:rPr>
                <w:color w:val="000000" w:themeColor="text1"/>
                <w:sz w:val="28"/>
                <w:szCs w:val="28"/>
                <w:lang w:val="en-US"/>
              </w:rPr>
              <w:t>143.50±23.50</w:t>
            </w:r>
          </w:p>
        </w:tc>
        <w:tc>
          <w:tcPr>
            <w:tcW w:w="1364" w:type="dxa"/>
            <w:vAlign w:val="center"/>
          </w:tcPr>
          <w:p w:rsidR="000E0DB4" w:rsidRPr="008B37A5" w:rsidRDefault="000E0DB4" w:rsidP="00FF5E35">
            <w:pPr>
              <w:rPr>
                <w:color w:val="000000" w:themeColor="text1"/>
                <w:sz w:val="28"/>
                <w:szCs w:val="28"/>
                <w:lang w:val="en-US"/>
              </w:rPr>
            </w:pPr>
            <w:r w:rsidRPr="008B37A5">
              <w:rPr>
                <w:color w:val="000000" w:themeColor="text1"/>
                <w:sz w:val="28"/>
                <w:szCs w:val="28"/>
                <w:lang w:val="en-US"/>
              </w:rPr>
              <w:t>0.55</w:t>
            </w:r>
          </w:p>
        </w:tc>
      </w:tr>
      <w:tr w:rsidR="000E0DB4" w:rsidRPr="008B37A5" w:rsidTr="00DD6F39">
        <w:tc>
          <w:tcPr>
            <w:tcW w:w="2195" w:type="dxa"/>
            <w:vAlign w:val="center"/>
          </w:tcPr>
          <w:p w:rsidR="000E0DB4" w:rsidRPr="008B37A5" w:rsidRDefault="000E0DB4" w:rsidP="00FF5E35">
            <w:pPr>
              <w:rPr>
                <w:color w:val="000000" w:themeColor="text1"/>
                <w:sz w:val="28"/>
                <w:szCs w:val="28"/>
                <w:lang w:val="en-US"/>
              </w:rPr>
            </w:pPr>
            <w:r w:rsidRPr="008B37A5">
              <w:rPr>
                <w:color w:val="000000" w:themeColor="text1"/>
                <w:sz w:val="28"/>
                <w:szCs w:val="28"/>
                <w:lang w:val="en-US"/>
              </w:rPr>
              <w:lastRenderedPageBreak/>
              <w:t xml:space="preserve">End </w:t>
            </w:r>
          </w:p>
        </w:tc>
        <w:tc>
          <w:tcPr>
            <w:tcW w:w="2050" w:type="dxa"/>
            <w:vAlign w:val="center"/>
          </w:tcPr>
          <w:p w:rsidR="000E0DB4" w:rsidRPr="008B37A5" w:rsidRDefault="000E0DB4" w:rsidP="00FF5E35">
            <w:pPr>
              <w:rPr>
                <w:color w:val="000000" w:themeColor="text1"/>
                <w:sz w:val="28"/>
                <w:szCs w:val="28"/>
                <w:lang w:val="en-US"/>
              </w:rPr>
            </w:pPr>
            <w:r w:rsidRPr="008B37A5">
              <w:rPr>
                <w:color w:val="000000" w:themeColor="text1"/>
                <w:sz w:val="28"/>
                <w:szCs w:val="28"/>
                <w:lang w:val="en-US"/>
              </w:rPr>
              <w:t>126.50±23.50</w:t>
            </w:r>
          </w:p>
        </w:tc>
        <w:tc>
          <w:tcPr>
            <w:tcW w:w="1980" w:type="dxa"/>
            <w:vAlign w:val="center"/>
          </w:tcPr>
          <w:p w:rsidR="000E0DB4" w:rsidRPr="008B37A5" w:rsidRDefault="000E0DB4" w:rsidP="00FF5E35">
            <w:pPr>
              <w:rPr>
                <w:color w:val="000000" w:themeColor="text1"/>
                <w:sz w:val="28"/>
                <w:szCs w:val="28"/>
                <w:lang w:val="en-US"/>
              </w:rPr>
            </w:pPr>
            <w:r w:rsidRPr="008B37A5">
              <w:rPr>
                <w:color w:val="000000" w:themeColor="text1"/>
                <w:sz w:val="28"/>
                <w:szCs w:val="28"/>
                <w:lang w:val="en-US"/>
              </w:rPr>
              <w:t>117.50±1.50</w:t>
            </w:r>
          </w:p>
        </w:tc>
        <w:tc>
          <w:tcPr>
            <w:tcW w:w="2050" w:type="dxa"/>
            <w:vAlign w:val="center"/>
          </w:tcPr>
          <w:p w:rsidR="000E0DB4" w:rsidRPr="008B37A5" w:rsidRDefault="000E0DB4" w:rsidP="00FF5E35">
            <w:pPr>
              <w:rPr>
                <w:color w:val="000000" w:themeColor="text1"/>
                <w:sz w:val="28"/>
                <w:szCs w:val="28"/>
                <w:lang w:val="en-US"/>
              </w:rPr>
            </w:pPr>
            <w:r w:rsidRPr="008B37A5">
              <w:rPr>
                <w:color w:val="000000" w:themeColor="text1"/>
                <w:sz w:val="28"/>
                <w:szCs w:val="28"/>
                <w:lang w:val="en-US"/>
              </w:rPr>
              <w:t>102.50±15.50</w:t>
            </w:r>
          </w:p>
        </w:tc>
        <w:tc>
          <w:tcPr>
            <w:tcW w:w="1364" w:type="dxa"/>
            <w:vAlign w:val="center"/>
          </w:tcPr>
          <w:p w:rsidR="000E0DB4" w:rsidRPr="008B37A5" w:rsidRDefault="000E0DB4" w:rsidP="00FF5E35">
            <w:pPr>
              <w:rPr>
                <w:color w:val="000000" w:themeColor="text1"/>
                <w:sz w:val="28"/>
                <w:szCs w:val="28"/>
                <w:lang w:val="en-US"/>
              </w:rPr>
            </w:pPr>
            <w:r w:rsidRPr="008B37A5">
              <w:rPr>
                <w:color w:val="000000" w:themeColor="text1"/>
                <w:sz w:val="28"/>
                <w:szCs w:val="28"/>
                <w:lang w:val="en-US"/>
              </w:rPr>
              <w:t>0.62</w:t>
            </w:r>
          </w:p>
        </w:tc>
      </w:tr>
      <w:tr w:rsidR="000E0DB4" w:rsidRPr="008B37A5" w:rsidTr="00DD6F39">
        <w:tc>
          <w:tcPr>
            <w:tcW w:w="9639" w:type="dxa"/>
            <w:gridSpan w:val="5"/>
            <w:vAlign w:val="center"/>
          </w:tcPr>
          <w:p w:rsidR="000E0DB4" w:rsidRPr="008B37A5" w:rsidRDefault="000E0DB4" w:rsidP="00FF5E35">
            <w:pPr>
              <w:rPr>
                <w:b/>
                <w:bCs/>
                <w:color w:val="000000" w:themeColor="text1"/>
                <w:sz w:val="28"/>
                <w:szCs w:val="28"/>
                <w:lang w:val="en-US"/>
              </w:rPr>
            </w:pPr>
            <w:r w:rsidRPr="008B37A5">
              <w:rPr>
                <w:b/>
                <w:bCs/>
                <w:color w:val="000000" w:themeColor="text1"/>
                <w:sz w:val="28"/>
                <w:szCs w:val="28"/>
                <w:lang w:val="en-US"/>
              </w:rPr>
              <w:t>TC</w:t>
            </w:r>
          </w:p>
        </w:tc>
      </w:tr>
      <w:tr w:rsidR="000E0DB4" w:rsidRPr="008B37A5" w:rsidTr="00DD6F39">
        <w:tc>
          <w:tcPr>
            <w:tcW w:w="2195" w:type="dxa"/>
            <w:vAlign w:val="center"/>
          </w:tcPr>
          <w:p w:rsidR="000E0DB4" w:rsidRPr="008B37A5" w:rsidRDefault="000E0DB4" w:rsidP="00FF5E35">
            <w:pPr>
              <w:rPr>
                <w:color w:val="000000" w:themeColor="text1"/>
                <w:sz w:val="28"/>
                <w:szCs w:val="28"/>
                <w:lang w:val="en-US"/>
              </w:rPr>
            </w:pPr>
            <w:r w:rsidRPr="008B37A5">
              <w:rPr>
                <w:color w:val="000000" w:themeColor="text1"/>
                <w:sz w:val="28"/>
                <w:szCs w:val="28"/>
                <w:lang w:val="en-US"/>
              </w:rPr>
              <w:t>İnitial</w:t>
            </w:r>
          </w:p>
        </w:tc>
        <w:tc>
          <w:tcPr>
            <w:tcW w:w="2050" w:type="dxa"/>
            <w:vAlign w:val="center"/>
          </w:tcPr>
          <w:p w:rsidR="000E0DB4" w:rsidRPr="008B37A5" w:rsidRDefault="000E0DB4" w:rsidP="00FF5E35">
            <w:pPr>
              <w:rPr>
                <w:color w:val="000000" w:themeColor="text1"/>
                <w:sz w:val="28"/>
                <w:szCs w:val="28"/>
                <w:lang w:val="en-US"/>
              </w:rPr>
            </w:pPr>
            <w:r w:rsidRPr="008B37A5">
              <w:rPr>
                <w:color w:val="000000" w:themeColor="text1"/>
                <w:sz w:val="28"/>
                <w:szCs w:val="28"/>
                <w:lang w:val="en-US"/>
              </w:rPr>
              <w:t>69.00±5.00</w:t>
            </w:r>
          </w:p>
        </w:tc>
        <w:tc>
          <w:tcPr>
            <w:tcW w:w="1980" w:type="dxa"/>
            <w:vAlign w:val="center"/>
          </w:tcPr>
          <w:p w:rsidR="000E0DB4" w:rsidRPr="008B37A5" w:rsidRDefault="000E0DB4" w:rsidP="00FF5E35">
            <w:pPr>
              <w:rPr>
                <w:color w:val="000000" w:themeColor="text1"/>
                <w:sz w:val="28"/>
                <w:szCs w:val="28"/>
                <w:lang w:val="en-US"/>
              </w:rPr>
            </w:pPr>
            <w:r w:rsidRPr="008B37A5">
              <w:rPr>
                <w:color w:val="000000" w:themeColor="text1"/>
                <w:sz w:val="28"/>
                <w:szCs w:val="28"/>
                <w:lang w:val="en-US"/>
              </w:rPr>
              <w:t>81.00±12.00</w:t>
            </w:r>
          </w:p>
        </w:tc>
        <w:tc>
          <w:tcPr>
            <w:tcW w:w="2050" w:type="dxa"/>
            <w:vAlign w:val="center"/>
          </w:tcPr>
          <w:p w:rsidR="000E0DB4" w:rsidRPr="008B37A5" w:rsidRDefault="000E0DB4" w:rsidP="00FF5E35">
            <w:pPr>
              <w:rPr>
                <w:color w:val="000000" w:themeColor="text1"/>
                <w:sz w:val="28"/>
                <w:szCs w:val="28"/>
                <w:lang w:val="en-US"/>
              </w:rPr>
            </w:pPr>
            <w:r w:rsidRPr="008B37A5">
              <w:rPr>
                <w:color w:val="000000" w:themeColor="text1"/>
                <w:sz w:val="28"/>
                <w:szCs w:val="28"/>
                <w:lang w:val="en-US"/>
              </w:rPr>
              <w:t>75.00±17.00</w:t>
            </w:r>
          </w:p>
        </w:tc>
        <w:tc>
          <w:tcPr>
            <w:tcW w:w="1364" w:type="dxa"/>
            <w:vAlign w:val="center"/>
          </w:tcPr>
          <w:p w:rsidR="000E0DB4" w:rsidRPr="008B37A5" w:rsidRDefault="000E0DB4" w:rsidP="00FF5E35">
            <w:pPr>
              <w:rPr>
                <w:color w:val="000000" w:themeColor="text1"/>
                <w:sz w:val="28"/>
                <w:szCs w:val="28"/>
                <w:lang w:val="en-US"/>
              </w:rPr>
            </w:pPr>
            <w:r w:rsidRPr="008B37A5">
              <w:rPr>
                <w:color w:val="000000" w:themeColor="text1"/>
                <w:sz w:val="28"/>
                <w:szCs w:val="28"/>
                <w:lang w:val="en-US"/>
              </w:rPr>
              <w:t>0.80</w:t>
            </w:r>
          </w:p>
        </w:tc>
      </w:tr>
      <w:tr w:rsidR="000E0DB4" w:rsidRPr="008B37A5" w:rsidTr="00DD6F39">
        <w:tc>
          <w:tcPr>
            <w:tcW w:w="2195" w:type="dxa"/>
            <w:vAlign w:val="center"/>
          </w:tcPr>
          <w:p w:rsidR="000E0DB4" w:rsidRPr="008B37A5" w:rsidRDefault="000E0DB4" w:rsidP="00FF5E35">
            <w:pPr>
              <w:rPr>
                <w:color w:val="000000" w:themeColor="text1"/>
                <w:sz w:val="28"/>
                <w:szCs w:val="28"/>
                <w:lang w:val="en-US"/>
              </w:rPr>
            </w:pPr>
            <w:r w:rsidRPr="008B37A5">
              <w:rPr>
                <w:color w:val="000000" w:themeColor="text1"/>
                <w:sz w:val="28"/>
                <w:szCs w:val="28"/>
                <w:lang w:val="en-US"/>
              </w:rPr>
              <w:t xml:space="preserve">End </w:t>
            </w:r>
          </w:p>
        </w:tc>
        <w:tc>
          <w:tcPr>
            <w:tcW w:w="2050" w:type="dxa"/>
            <w:vAlign w:val="center"/>
          </w:tcPr>
          <w:p w:rsidR="000E0DB4" w:rsidRPr="008B37A5" w:rsidRDefault="000E0DB4" w:rsidP="00FF5E35">
            <w:pPr>
              <w:rPr>
                <w:color w:val="000000" w:themeColor="text1"/>
                <w:sz w:val="28"/>
                <w:szCs w:val="28"/>
                <w:lang w:val="en-US"/>
              </w:rPr>
            </w:pPr>
            <w:r w:rsidRPr="008B37A5">
              <w:rPr>
                <w:color w:val="000000" w:themeColor="text1"/>
                <w:sz w:val="28"/>
                <w:szCs w:val="28"/>
                <w:lang w:val="en-US"/>
              </w:rPr>
              <w:t>95.50±7.50</w:t>
            </w:r>
          </w:p>
        </w:tc>
        <w:tc>
          <w:tcPr>
            <w:tcW w:w="1980" w:type="dxa"/>
            <w:vAlign w:val="center"/>
          </w:tcPr>
          <w:p w:rsidR="000E0DB4" w:rsidRPr="008B37A5" w:rsidRDefault="000E0DB4" w:rsidP="00FF5E35">
            <w:pPr>
              <w:rPr>
                <w:color w:val="000000" w:themeColor="text1"/>
                <w:sz w:val="28"/>
                <w:szCs w:val="28"/>
                <w:lang w:val="en-US"/>
              </w:rPr>
            </w:pPr>
            <w:r w:rsidRPr="008B37A5">
              <w:rPr>
                <w:color w:val="000000" w:themeColor="text1"/>
                <w:sz w:val="28"/>
                <w:szCs w:val="28"/>
                <w:lang w:val="en-US"/>
              </w:rPr>
              <w:t>101.00±4.00</w:t>
            </w:r>
          </w:p>
        </w:tc>
        <w:tc>
          <w:tcPr>
            <w:tcW w:w="2050" w:type="dxa"/>
            <w:vAlign w:val="center"/>
          </w:tcPr>
          <w:p w:rsidR="000E0DB4" w:rsidRPr="008B37A5" w:rsidRDefault="000E0DB4" w:rsidP="00FF5E35">
            <w:pPr>
              <w:rPr>
                <w:color w:val="000000" w:themeColor="text1"/>
                <w:sz w:val="28"/>
                <w:szCs w:val="28"/>
                <w:lang w:val="en-US"/>
              </w:rPr>
            </w:pPr>
            <w:r w:rsidRPr="008B37A5">
              <w:rPr>
                <w:color w:val="000000" w:themeColor="text1"/>
                <w:sz w:val="28"/>
                <w:szCs w:val="28"/>
                <w:lang w:val="en-US"/>
              </w:rPr>
              <w:t>86.00±8.00</w:t>
            </w:r>
          </w:p>
        </w:tc>
        <w:tc>
          <w:tcPr>
            <w:tcW w:w="1364" w:type="dxa"/>
            <w:vAlign w:val="center"/>
          </w:tcPr>
          <w:p w:rsidR="000E0DB4" w:rsidRPr="008B37A5" w:rsidRDefault="000E0DB4" w:rsidP="00FF5E35">
            <w:pPr>
              <w:rPr>
                <w:color w:val="000000" w:themeColor="text1"/>
                <w:sz w:val="28"/>
                <w:szCs w:val="28"/>
                <w:lang w:val="en-US"/>
              </w:rPr>
            </w:pPr>
            <w:r w:rsidRPr="008B37A5">
              <w:rPr>
                <w:color w:val="000000" w:themeColor="text1"/>
                <w:sz w:val="28"/>
                <w:szCs w:val="28"/>
                <w:lang w:val="en-US"/>
              </w:rPr>
              <w:t>0.40</w:t>
            </w:r>
          </w:p>
        </w:tc>
      </w:tr>
      <w:tr w:rsidR="000E0DB4" w:rsidRPr="008B37A5" w:rsidTr="00DD6F39">
        <w:tc>
          <w:tcPr>
            <w:tcW w:w="9639" w:type="dxa"/>
            <w:gridSpan w:val="5"/>
            <w:vAlign w:val="center"/>
          </w:tcPr>
          <w:p w:rsidR="000E0DB4" w:rsidRPr="008B37A5" w:rsidRDefault="000E0DB4" w:rsidP="00FF5E35">
            <w:pPr>
              <w:rPr>
                <w:b/>
                <w:bCs/>
                <w:color w:val="000000" w:themeColor="text1"/>
                <w:sz w:val="28"/>
                <w:szCs w:val="28"/>
                <w:lang w:val="en-US"/>
              </w:rPr>
            </w:pPr>
            <w:r w:rsidRPr="008B37A5">
              <w:rPr>
                <w:b/>
                <w:bCs/>
                <w:color w:val="000000" w:themeColor="text1"/>
                <w:sz w:val="28"/>
                <w:szCs w:val="28"/>
                <w:lang w:val="en-US"/>
              </w:rPr>
              <w:t>CREA</w:t>
            </w:r>
          </w:p>
        </w:tc>
      </w:tr>
      <w:tr w:rsidR="000E0DB4" w:rsidRPr="008B37A5" w:rsidTr="00DD6F39">
        <w:tc>
          <w:tcPr>
            <w:tcW w:w="2195" w:type="dxa"/>
            <w:vAlign w:val="center"/>
          </w:tcPr>
          <w:p w:rsidR="000E0DB4" w:rsidRPr="008B37A5" w:rsidRDefault="000E0DB4" w:rsidP="00FF5E35">
            <w:pPr>
              <w:rPr>
                <w:color w:val="000000" w:themeColor="text1"/>
                <w:sz w:val="28"/>
                <w:szCs w:val="28"/>
                <w:lang w:val="en-US"/>
              </w:rPr>
            </w:pPr>
            <w:r w:rsidRPr="008B37A5">
              <w:rPr>
                <w:color w:val="000000" w:themeColor="text1"/>
                <w:sz w:val="28"/>
                <w:szCs w:val="28"/>
                <w:lang w:val="en-US"/>
              </w:rPr>
              <w:t>İnitial</w:t>
            </w:r>
          </w:p>
        </w:tc>
        <w:tc>
          <w:tcPr>
            <w:tcW w:w="2050" w:type="dxa"/>
            <w:vAlign w:val="center"/>
          </w:tcPr>
          <w:p w:rsidR="000E0DB4" w:rsidRPr="008B37A5" w:rsidRDefault="000E0DB4" w:rsidP="00FF5E35">
            <w:pPr>
              <w:rPr>
                <w:color w:val="000000" w:themeColor="text1"/>
                <w:sz w:val="28"/>
                <w:szCs w:val="28"/>
                <w:lang w:val="en-US"/>
              </w:rPr>
            </w:pPr>
            <w:r w:rsidRPr="008B37A5">
              <w:rPr>
                <w:color w:val="000000" w:themeColor="text1"/>
                <w:sz w:val="28"/>
                <w:szCs w:val="28"/>
                <w:lang w:val="en-US"/>
              </w:rPr>
              <w:t>0.175±0.035</w:t>
            </w:r>
          </w:p>
        </w:tc>
        <w:tc>
          <w:tcPr>
            <w:tcW w:w="1980" w:type="dxa"/>
            <w:vAlign w:val="center"/>
          </w:tcPr>
          <w:p w:rsidR="000E0DB4" w:rsidRPr="008B37A5" w:rsidRDefault="000E0DB4" w:rsidP="00FF5E35">
            <w:pPr>
              <w:rPr>
                <w:color w:val="000000" w:themeColor="text1"/>
                <w:sz w:val="28"/>
                <w:szCs w:val="28"/>
                <w:lang w:val="en-US"/>
              </w:rPr>
            </w:pPr>
            <w:r w:rsidRPr="008B37A5">
              <w:rPr>
                <w:color w:val="000000" w:themeColor="text1"/>
                <w:sz w:val="28"/>
                <w:szCs w:val="28"/>
                <w:lang w:val="en-US"/>
              </w:rPr>
              <w:t>0.12±0.03</w:t>
            </w:r>
          </w:p>
        </w:tc>
        <w:tc>
          <w:tcPr>
            <w:tcW w:w="2050" w:type="dxa"/>
            <w:vAlign w:val="center"/>
          </w:tcPr>
          <w:p w:rsidR="000E0DB4" w:rsidRPr="008B37A5" w:rsidRDefault="000E0DB4" w:rsidP="00FF5E35">
            <w:pPr>
              <w:rPr>
                <w:color w:val="000000" w:themeColor="text1"/>
                <w:sz w:val="28"/>
                <w:szCs w:val="28"/>
                <w:lang w:val="en-US"/>
              </w:rPr>
            </w:pPr>
            <w:r w:rsidRPr="008B37A5">
              <w:rPr>
                <w:color w:val="000000" w:themeColor="text1"/>
                <w:sz w:val="28"/>
                <w:szCs w:val="28"/>
                <w:lang w:val="en-US"/>
              </w:rPr>
              <w:t>0.58±0.20</w:t>
            </w:r>
          </w:p>
        </w:tc>
        <w:tc>
          <w:tcPr>
            <w:tcW w:w="1364" w:type="dxa"/>
            <w:vAlign w:val="center"/>
          </w:tcPr>
          <w:p w:rsidR="000E0DB4" w:rsidRPr="008B37A5" w:rsidRDefault="000E0DB4" w:rsidP="00FF5E35">
            <w:pPr>
              <w:rPr>
                <w:color w:val="000000" w:themeColor="text1"/>
                <w:sz w:val="28"/>
                <w:szCs w:val="28"/>
                <w:lang w:val="en-US"/>
              </w:rPr>
            </w:pPr>
            <w:r w:rsidRPr="008B37A5">
              <w:rPr>
                <w:color w:val="000000" w:themeColor="text1"/>
                <w:sz w:val="28"/>
                <w:szCs w:val="28"/>
                <w:lang w:val="en-US"/>
              </w:rPr>
              <w:t>0.13</w:t>
            </w:r>
          </w:p>
        </w:tc>
      </w:tr>
      <w:tr w:rsidR="000E0DB4" w:rsidRPr="008B37A5" w:rsidTr="00DD6F39">
        <w:tc>
          <w:tcPr>
            <w:tcW w:w="2195" w:type="dxa"/>
            <w:vAlign w:val="center"/>
          </w:tcPr>
          <w:p w:rsidR="000E0DB4" w:rsidRPr="008B37A5" w:rsidRDefault="000E0DB4" w:rsidP="00FF5E35">
            <w:pPr>
              <w:rPr>
                <w:color w:val="000000" w:themeColor="text1"/>
                <w:sz w:val="28"/>
                <w:szCs w:val="28"/>
                <w:lang w:val="en-US"/>
              </w:rPr>
            </w:pPr>
            <w:r w:rsidRPr="008B37A5">
              <w:rPr>
                <w:color w:val="000000" w:themeColor="text1"/>
                <w:sz w:val="28"/>
                <w:szCs w:val="28"/>
                <w:lang w:val="en-US"/>
              </w:rPr>
              <w:t xml:space="preserve">End </w:t>
            </w:r>
          </w:p>
        </w:tc>
        <w:tc>
          <w:tcPr>
            <w:tcW w:w="2050" w:type="dxa"/>
            <w:vAlign w:val="center"/>
          </w:tcPr>
          <w:p w:rsidR="000E0DB4" w:rsidRPr="008B37A5" w:rsidRDefault="000E0DB4" w:rsidP="00FF5E35">
            <w:pPr>
              <w:rPr>
                <w:color w:val="000000" w:themeColor="text1"/>
                <w:sz w:val="28"/>
                <w:szCs w:val="28"/>
                <w:lang w:val="en-US"/>
              </w:rPr>
            </w:pPr>
            <w:r w:rsidRPr="008B37A5">
              <w:rPr>
                <w:color w:val="000000" w:themeColor="text1"/>
                <w:sz w:val="28"/>
                <w:szCs w:val="28"/>
                <w:lang w:val="en-US"/>
              </w:rPr>
              <w:t>0.225±0.005</w:t>
            </w:r>
          </w:p>
        </w:tc>
        <w:tc>
          <w:tcPr>
            <w:tcW w:w="1980" w:type="dxa"/>
            <w:vAlign w:val="center"/>
          </w:tcPr>
          <w:p w:rsidR="000E0DB4" w:rsidRPr="008B37A5" w:rsidRDefault="000E0DB4" w:rsidP="00FF5E35">
            <w:pPr>
              <w:rPr>
                <w:color w:val="000000" w:themeColor="text1"/>
                <w:sz w:val="28"/>
                <w:szCs w:val="28"/>
                <w:lang w:val="en-US"/>
              </w:rPr>
            </w:pPr>
            <w:r w:rsidRPr="008B37A5">
              <w:rPr>
                <w:color w:val="000000" w:themeColor="text1"/>
                <w:sz w:val="28"/>
                <w:szCs w:val="28"/>
                <w:lang w:val="en-US"/>
              </w:rPr>
              <w:t>0.34±0.05</w:t>
            </w:r>
          </w:p>
        </w:tc>
        <w:tc>
          <w:tcPr>
            <w:tcW w:w="2050" w:type="dxa"/>
            <w:vAlign w:val="center"/>
          </w:tcPr>
          <w:p w:rsidR="000E0DB4" w:rsidRPr="008B37A5" w:rsidRDefault="000E0DB4" w:rsidP="00FF5E35">
            <w:pPr>
              <w:rPr>
                <w:color w:val="000000" w:themeColor="text1"/>
                <w:sz w:val="28"/>
                <w:szCs w:val="28"/>
                <w:lang w:val="en-US"/>
              </w:rPr>
            </w:pPr>
            <w:r w:rsidRPr="008B37A5">
              <w:rPr>
                <w:color w:val="000000" w:themeColor="text1"/>
                <w:sz w:val="28"/>
                <w:szCs w:val="28"/>
                <w:lang w:val="en-US"/>
              </w:rPr>
              <w:t>0.32±0.13</w:t>
            </w:r>
          </w:p>
        </w:tc>
        <w:tc>
          <w:tcPr>
            <w:tcW w:w="1364" w:type="dxa"/>
            <w:vAlign w:val="center"/>
          </w:tcPr>
          <w:p w:rsidR="000E0DB4" w:rsidRPr="008B37A5" w:rsidRDefault="000E0DB4" w:rsidP="00FF5E35">
            <w:pPr>
              <w:rPr>
                <w:color w:val="000000" w:themeColor="text1"/>
                <w:sz w:val="28"/>
                <w:szCs w:val="28"/>
                <w:lang w:val="en-US"/>
              </w:rPr>
            </w:pPr>
            <w:r w:rsidRPr="008B37A5">
              <w:rPr>
                <w:color w:val="000000" w:themeColor="text1"/>
                <w:sz w:val="28"/>
                <w:szCs w:val="28"/>
                <w:lang w:val="en-US"/>
              </w:rPr>
              <w:t>0.62</w:t>
            </w:r>
          </w:p>
        </w:tc>
      </w:tr>
      <w:tr w:rsidR="000E0DB4" w:rsidRPr="008B37A5" w:rsidTr="00DD6F39">
        <w:tc>
          <w:tcPr>
            <w:tcW w:w="9639" w:type="dxa"/>
            <w:gridSpan w:val="5"/>
            <w:vAlign w:val="center"/>
          </w:tcPr>
          <w:p w:rsidR="000E0DB4" w:rsidRPr="008B37A5" w:rsidRDefault="000E0DB4" w:rsidP="00FF5E35">
            <w:pPr>
              <w:rPr>
                <w:b/>
                <w:bCs/>
                <w:color w:val="000000" w:themeColor="text1"/>
                <w:sz w:val="28"/>
                <w:szCs w:val="28"/>
                <w:lang w:val="en-US"/>
              </w:rPr>
            </w:pPr>
            <w:r w:rsidRPr="008B37A5">
              <w:rPr>
                <w:b/>
                <w:bCs/>
                <w:color w:val="000000" w:themeColor="text1"/>
                <w:sz w:val="28"/>
                <w:szCs w:val="28"/>
                <w:lang w:val="en-US"/>
              </w:rPr>
              <w:t>Ca</w:t>
            </w:r>
          </w:p>
        </w:tc>
      </w:tr>
      <w:tr w:rsidR="000E0DB4" w:rsidRPr="008B37A5" w:rsidTr="00DD6F39">
        <w:tc>
          <w:tcPr>
            <w:tcW w:w="2195" w:type="dxa"/>
            <w:vAlign w:val="center"/>
          </w:tcPr>
          <w:p w:rsidR="000E0DB4" w:rsidRPr="008B37A5" w:rsidRDefault="000E0DB4" w:rsidP="00FF5E35">
            <w:pPr>
              <w:rPr>
                <w:color w:val="000000" w:themeColor="text1"/>
                <w:sz w:val="28"/>
                <w:szCs w:val="28"/>
                <w:lang w:val="en-US"/>
              </w:rPr>
            </w:pPr>
            <w:r w:rsidRPr="008B37A5">
              <w:rPr>
                <w:color w:val="000000" w:themeColor="text1"/>
                <w:sz w:val="28"/>
                <w:szCs w:val="28"/>
                <w:lang w:val="en-US"/>
              </w:rPr>
              <w:t>İnitial</w:t>
            </w:r>
          </w:p>
        </w:tc>
        <w:tc>
          <w:tcPr>
            <w:tcW w:w="2050" w:type="dxa"/>
            <w:vAlign w:val="center"/>
          </w:tcPr>
          <w:p w:rsidR="000E0DB4" w:rsidRPr="008B37A5" w:rsidRDefault="000E0DB4" w:rsidP="00FF5E35">
            <w:pPr>
              <w:rPr>
                <w:color w:val="000000" w:themeColor="text1"/>
                <w:sz w:val="28"/>
                <w:szCs w:val="28"/>
                <w:lang w:val="en-US"/>
              </w:rPr>
            </w:pPr>
            <w:r w:rsidRPr="008B37A5">
              <w:rPr>
                <w:color w:val="000000" w:themeColor="text1"/>
                <w:sz w:val="28"/>
                <w:szCs w:val="28"/>
                <w:lang w:val="en-US"/>
              </w:rPr>
              <w:t>9.05±0.25</w:t>
            </w:r>
          </w:p>
        </w:tc>
        <w:tc>
          <w:tcPr>
            <w:tcW w:w="1980" w:type="dxa"/>
            <w:vAlign w:val="center"/>
          </w:tcPr>
          <w:p w:rsidR="000E0DB4" w:rsidRPr="008B37A5" w:rsidRDefault="000E0DB4" w:rsidP="00FF5E35">
            <w:pPr>
              <w:rPr>
                <w:color w:val="000000" w:themeColor="text1"/>
                <w:sz w:val="28"/>
                <w:szCs w:val="28"/>
                <w:lang w:val="en-US"/>
              </w:rPr>
            </w:pPr>
            <w:r w:rsidRPr="008B37A5">
              <w:rPr>
                <w:color w:val="000000" w:themeColor="text1"/>
                <w:sz w:val="28"/>
                <w:szCs w:val="28"/>
                <w:lang w:val="en-US"/>
              </w:rPr>
              <w:t>9.70±0.90</w:t>
            </w:r>
          </w:p>
        </w:tc>
        <w:tc>
          <w:tcPr>
            <w:tcW w:w="2050" w:type="dxa"/>
            <w:vAlign w:val="center"/>
          </w:tcPr>
          <w:p w:rsidR="000E0DB4" w:rsidRPr="008B37A5" w:rsidRDefault="000E0DB4" w:rsidP="00FF5E35">
            <w:pPr>
              <w:rPr>
                <w:color w:val="000000" w:themeColor="text1"/>
                <w:sz w:val="28"/>
                <w:szCs w:val="28"/>
                <w:lang w:val="en-US"/>
              </w:rPr>
            </w:pPr>
            <w:r w:rsidRPr="008B37A5">
              <w:rPr>
                <w:color w:val="000000" w:themeColor="text1"/>
                <w:sz w:val="28"/>
                <w:szCs w:val="28"/>
                <w:lang w:val="en-US"/>
              </w:rPr>
              <w:t>8.35±0.65</w:t>
            </w:r>
          </w:p>
        </w:tc>
        <w:tc>
          <w:tcPr>
            <w:tcW w:w="1364" w:type="dxa"/>
            <w:vAlign w:val="center"/>
          </w:tcPr>
          <w:p w:rsidR="000E0DB4" w:rsidRPr="008B37A5" w:rsidRDefault="000E0DB4" w:rsidP="00FF5E35">
            <w:pPr>
              <w:rPr>
                <w:color w:val="000000" w:themeColor="text1"/>
                <w:sz w:val="28"/>
                <w:szCs w:val="28"/>
                <w:lang w:val="en-US"/>
              </w:rPr>
            </w:pPr>
            <w:r w:rsidRPr="008B37A5">
              <w:rPr>
                <w:color w:val="000000" w:themeColor="text1"/>
                <w:sz w:val="28"/>
                <w:szCs w:val="28"/>
                <w:lang w:val="en-US"/>
              </w:rPr>
              <w:t>0.45</w:t>
            </w:r>
          </w:p>
        </w:tc>
      </w:tr>
      <w:tr w:rsidR="000E0DB4" w:rsidRPr="008B37A5" w:rsidTr="00DD6F39">
        <w:tc>
          <w:tcPr>
            <w:tcW w:w="2195" w:type="dxa"/>
            <w:vAlign w:val="center"/>
          </w:tcPr>
          <w:p w:rsidR="000E0DB4" w:rsidRPr="008B37A5" w:rsidRDefault="000E0DB4" w:rsidP="00FF5E35">
            <w:pPr>
              <w:rPr>
                <w:color w:val="000000" w:themeColor="text1"/>
                <w:sz w:val="28"/>
                <w:szCs w:val="28"/>
                <w:lang w:val="en-US"/>
              </w:rPr>
            </w:pPr>
            <w:r w:rsidRPr="008B37A5">
              <w:rPr>
                <w:color w:val="000000" w:themeColor="text1"/>
                <w:sz w:val="28"/>
                <w:szCs w:val="28"/>
                <w:lang w:val="en-US"/>
              </w:rPr>
              <w:t xml:space="preserve">End </w:t>
            </w:r>
          </w:p>
        </w:tc>
        <w:tc>
          <w:tcPr>
            <w:tcW w:w="2050" w:type="dxa"/>
            <w:vAlign w:val="center"/>
          </w:tcPr>
          <w:p w:rsidR="000E0DB4" w:rsidRPr="008B37A5" w:rsidRDefault="000E0DB4" w:rsidP="00FF5E35">
            <w:pPr>
              <w:rPr>
                <w:color w:val="000000" w:themeColor="text1"/>
                <w:sz w:val="28"/>
                <w:szCs w:val="28"/>
                <w:lang w:val="en-US"/>
              </w:rPr>
            </w:pPr>
            <w:r w:rsidRPr="008B37A5">
              <w:rPr>
                <w:color w:val="000000" w:themeColor="text1"/>
                <w:sz w:val="28"/>
                <w:szCs w:val="28"/>
                <w:lang w:val="en-US"/>
              </w:rPr>
              <w:t>9.10±0.80</w:t>
            </w:r>
          </w:p>
        </w:tc>
        <w:tc>
          <w:tcPr>
            <w:tcW w:w="1980" w:type="dxa"/>
            <w:vAlign w:val="center"/>
          </w:tcPr>
          <w:p w:rsidR="000E0DB4" w:rsidRPr="008B37A5" w:rsidRDefault="000E0DB4" w:rsidP="00FF5E35">
            <w:pPr>
              <w:rPr>
                <w:color w:val="000000" w:themeColor="text1"/>
                <w:sz w:val="28"/>
                <w:szCs w:val="28"/>
                <w:lang w:val="en-US"/>
              </w:rPr>
            </w:pPr>
            <w:r w:rsidRPr="008B37A5">
              <w:rPr>
                <w:color w:val="000000" w:themeColor="text1"/>
                <w:sz w:val="28"/>
                <w:szCs w:val="28"/>
                <w:lang w:val="en-US"/>
              </w:rPr>
              <w:t>9.20±0.30</w:t>
            </w:r>
          </w:p>
        </w:tc>
        <w:tc>
          <w:tcPr>
            <w:tcW w:w="2050" w:type="dxa"/>
            <w:vAlign w:val="center"/>
          </w:tcPr>
          <w:p w:rsidR="000E0DB4" w:rsidRPr="008B37A5" w:rsidRDefault="000E0DB4" w:rsidP="00FF5E35">
            <w:pPr>
              <w:rPr>
                <w:color w:val="000000" w:themeColor="text1"/>
                <w:sz w:val="28"/>
                <w:szCs w:val="28"/>
                <w:lang w:val="en-US"/>
              </w:rPr>
            </w:pPr>
            <w:r w:rsidRPr="008B37A5">
              <w:rPr>
                <w:color w:val="000000" w:themeColor="text1"/>
                <w:sz w:val="28"/>
                <w:szCs w:val="28"/>
                <w:lang w:val="en-US"/>
              </w:rPr>
              <w:t>8.80±0.30</w:t>
            </w:r>
          </w:p>
        </w:tc>
        <w:tc>
          <w:tcPr>
            <w:tcW w:w="1364" w:type="dxa"/>
            <w:vAlign w:val="center"/>
          </w:tcPr>
          <w:p w:rsidR="000E0DB4" w:rsidRPr="008B37A5" w:rsidRDefault="000E0DB4" w:rsidP="00FF5E35">
            <w:pPr>
              <w:rPr>
                <w:color w:val="000000" w:themeColor="text1"/>
                <w:sz w:val="28"/>
                <w:szCs w:val="28"/>
                <w:lang w:val="en-US"/>
              </w:rPr>
            </w:pPr>
            <w:r w:rsidRPr="008B37A5">
              <w:rPr>
                <w:color w:val="000000" w:themeColor="text1"/>
                <w:sz w:val="28"/>
                <w:szCs w:val="28"/>
                <w:lang w:val="en-US"/>
              </w:rPr>
              <w:t>0.86</w:t>
            </w:r>
          </w:p>
        </w:tc>
      </w:tr>
      <w:tr w:rsidR="000E0DB4" w:rsidRPr="008B37A5" w:rsidTr="00DD6F39">
        <w:tc>
          <w:tcPr>
            <w:tcW w:w="9639" w:type="dxa"/>
            <w:gridSpan w:val="5"/>
            <w:vAlign w:val="center"/>
          </w:tcPr>
          <w:p w:rsidR="000E0DB4" w:rsidRPr="008B37A5" w:rsidRDefault="000E0DB4" w:rsidP="00FF5E35">
            <w:pPr>
              <w:rPr>
                <w:b/>
                <w:bCs/>
                <w:color w:val="000000" w:themeColor="text1"/>
                <w:sz w:val="28"/>
                <w:szCs w:val="28"/>
                <w:lang w:val="en-US"/>
              </w:rPr>
            </w:pPr>
            <w:r w:rsidRPr="008B37A5">
              <w:rPr>
                <w:b/>
                <w:bCs/>
                <w:color w:val="000000" w:themeColor="text1"/>
                <w:sz w:val="28"/>
                <w:szCs w:val="28"/>
                <w:lang w:val="en-US"/>
              </w:rPr>
              <w:t>IP</w:t>
            </w:r>
          </w:p>
        </w:tc>
      </w:tr>
      <w:tr w:rsidR="000E0DB4" w:rsidRPr="008B37A5" w:rsidTr="00DD6F39">
        <w:tc>
          <w:tcPr>
            <w:tcW w:w="2195" w:type="dxa"/>
            <w:vAlign w:val="center"/>
          </w:tcPr>
          <w:p w:rsidR="000E0DB4" w:rsidRPr="008B37A5" w:rsidRDefault="000E0DB4" w:rsidP="00FF5E35">
            <w:pPr>
              <w:rPr>
                <w:color w:val="000000" w:themeColor="text1"/>
                <w:sz w:val="28"/>
                <w:szCs w:val="28"/>
                <w:lang w:val="en-US"/>
              </w:rPr>
            </w:pPr>
            <w:r w:rsidRPr="008B37A5">
              <w:rPr>
                <w:color w:val="000000" w:themeColor="text1"/>
                <w:sz w:val="28"/>
                <w:szCs w:val="28"/>
                <w:lang w:val="en-US"/>
              </w:rPr>
              <w:t>İnitial</w:t>
            </w:r>
          </w:p>
        </w:tc>
        <w:tc>
          <w:tcPr>
            <w:tcW w:w="2050" w:type="dxa"/>
            <w:vAlign w:val="center"/>
          </w:tcPr>
          <w:p w:rsidR="000E0DB4" w:rsidRPr="008B37A5" w:rsidRDefault="000E0DB4" w:rsidP="00FF5E35">
            <w:pPr>
              <w:rPr>
                <w:color w:val="000000" w:themeColor="text1"/>
                <w:sz w:val="28"/>
                <w:szCs w:val="28"/>
                <w:lang w:val="en-US"/>
              </w:rPr>
            </w:pPr>
            <w:r w:rsidRPr="008B37A5">
              <w:rPr>
                <w:color w:val="000000" w:themeColor="text1"/>
                <w:sz w:val="28"/>
                <w:szCs w:val="28"/>
                <w:lang w:val="en-US"/>
              </w:rPr>
              <w:t>4.70±0.04</w:t>
            </w:r>
          </w:p>
        </w:tc>
        <w:tc>
          <w:tcPr>
            <w:tcW w:w="1980" w:type="dxa"/>
            <w:vAlign w:val="center"/>
          </w:tcPr>
          <w:p w:rsidR="000E0DB4" w:rsidRPr="008B37A5" w:rsidRDefault="000E0DB4" w:rsidP="00FF5E35">
            <w:pPr>
              <w:rPr>
                <w:color w:val="000000" w:themeColor="text1"/>
                <w:sz w:val="28"/>
                <w:szCs w:val="28"/>
                <w:lang w:val="en-US"/>
              </w:rPr>
            </w:pPr>
            <w:r w:rsidRPr="008B37A5">
              <w:rPr>
                <w:color w:val="000000" w:themeColor="text1"/>
                <w:sz w:val="28"/>
                <w:szCs w:val="28"/>
                <w:lang w:val="en-US"/>
              </w:rPr>
              <w:t>4.78±0.72</w:t>
            </w:r>
          </w:p>
        </w:tc>
        <w:tc>
          <w:tcPr>
            <w:tcW w:w="2050" w:type="dxa"/>
            <w:vAlign w:val="center"/>
          </w:tcPr>
          <w:p w:rsidR="000E0DB4" w:rsidRPr="008B37A5" w:rsidRDefault="000E0DB4" w:rsidP="00FF5E35">
            <w:pPr>
              <w:rPr>
                <w:color w:val="000000" w:themeColor="text1"/>
                <w:sz w:val="28"/>
                <w:szCs w:val="28"/>
                <w:lang w:val="en-US"/>
              </w:rPr>
            </w:pPr>
            <w:r w:rsidRPr="008B37A5">
              <w:rPr>
                <w:color w:val="000000" w:themeColor="text1"/>
                <w:sz w:val="28"/>
                <w:szCs w:val="28"/>
                <w:lang w:val="en-US"/>
              </w:rPr>
              <w:t>2.27±1.97</w:t>
            </w:r>
          </w:p>
        </w:tc>
        <w:tc>
          <w:tcPr>
            <w:tcW w:w="1364" w:type="dxa"/>
            <w:vAlign w:val="center"/>
          </w:tcPr>
          <w:p w:rsidR="000E0DB4" w:rsidRPr="008B37A5" w:rsidRDefault="000E0DB4" w:rsidP="00FF5E35">
            <w:pPr>
              <w:rPr>
                <w:color w:val="000000" w:themeColor="text1"/>
                <w:sz w:val="28"/>
                <w:szCs w:val="28"/>
                <w:lang w:val="en-US"/>
              </w:rPr>
            </w:pPr>
            <w:r w:rsidRPr="008B37A5">
              <w:rPr>
                <w:color w:val="000000" w:themeColor="text1"/>
                <w:sz w:val="28"/>
                <w:szCs w:val="28"/>
                <w:lang w:val="en-US"/>
              </w:rPr>
              <w:t>0.38</w:t>
            </w:r>
          </w:p>
        </w:tc>
      </w:tr>
      <w:tr w:rsidR="000E0DB4" w:rsidRPr="008B37A5" w:rsidTr="00DD6F39">
        <w:tc>
          <w:tcPr>
            <w:tcW w:w="2195" w:type="dxa"/>
            <w:vAlign w:val="center"/>
          </w:tcPr>
          <w:p w:rsidR="000E0DB4" w:rsidRPr="008B37A5" w:rsidRDefault="000E0DB4" w:rsidP="00FF5E35">
            <w:pPr>
              <w:rPr>
                <w:color w:val="000000" w:themeColor="text1"/>
                <w:sz w:val="28"/>
                <w:szCs w:val="28"/>
                <w:lang w:val="en-US"/>
              </w:rPr>
            </w:pPr>
            <w:r w:rsidRPr="008B37A5">
              <w:rPr>
                <w:color w:val="000000" w:themeColor="text1"/>
                <w:sz w:val="28"/>
                <w:szCs w:val="28"/>
                <w:lang w:val="en-US"/>
              </w:rPr>
              <w:t xml:space="preserve">End </w:t>
            </w:r>
          </w:p>
        </w:tc>
        <w:tc>
          <w:tcPr>
            <w:tcW w:w="2050" w:type="dxa"/>
            <w:vAlign w:val="center"/>
          </w:tcPr>
          <w:p w:rsidR="000E0DB4" w:rsidRPr="008B37A5" w:rsidRDefault="000E0DB4" w:rsidP="00FF5E35">
            <w:pPr>
              <w:rPr>
                <w:color w:val="000000" w:themeColor="text1"/>
                <w:sz w:val="28"/>
                <w:szCs w:val="28"/>
                <w:lang w:val="en-US"/>
              </w:rPr>
            </w:pPr>
            <w:r w:rsidRPr="008B37A5">
              <w:rPr>
                <w:color w:val="000000" w:themeColor="text1"/>
                <w:sz w:val="28"/>
                <w:szCs w:val="28"/>
                <w:lang w:val="en-US"/>
              </w:rPr>
              <w:t>5.33±0.18</w:t>
            </w:r>
          </w:p>
        </w:tc>
        <w:tc>
          <w:tcPr>
            <w:tcW w:w="1980" w:type="dxa"/>
            <w:vAlign w:val="center"/>
          </w:tcPr>
          <w:p w:rsidR="000E0DB4" w:rsidRPr="008B37A5" w:rsidRDefault="000E0DB4" w:rsidP="00FF5E35">
            <w:pPr>
              <w:rPr>
                <w:color w:val="000000" w:themeColor="text1"/>
                <w:sz w:val="28"/>
                <w:szCs w:val="28"/>
                <w:lang w:val="en-US"/>
              </w:rPr>
            </w:pPr>
            <w:r w:rsidRPr="008B37A5">
              <w:rPr>
                <w:color w:val="000000" w:themeColor="text1"/>
                <w:sz w:val="28"/>
                <w:szCs w:val="28"/>
                <w:lang w:val="en-US"/>
              </w:rPr>
              <w:t>4.63±0.19</w:t>
            </w:r>
          </w:p>
        </w:tc>
        <w:tc>
          <w:tcPr>
            <w:tcW w:w="2050" w:type="dxa"/>
            <w:vAlign w:val="center"/>
          </w:tcPr>
          <w:p w:rsidR="000E0DB4" w:rsidRPr="008B37A5" w:rsidRDefault="000E0DB4" w:rsidP="00FF5E35">
            <w:pPr>
              <w:rPr>
                <w:color w:val="000000" w:themeColor="text1"/>
                <w:sz w:val="28"/>
                <w:szCs w:val="28"/>
                <w:lang w:val="en-US"/>
              </w:rPr>
            </w:pPr>
            <w:r w:rsidRPr="008B37A5">
              <w:rPr>
                <w:color w:val="000000" w:themeColor="text1"/>
                <w:sz w:val="28"/>
                <w:szCs w:val="28"/>
                <w:lang w:val="en-US"/>
              </w:rPr>
              <w:t>5.26±0.34</w:t>
            </w:r>
          </w:p>
        </w:tc>
        <w:tc>
          <w:tcPr>
            <w:tcW w:w="1364" w:type="dxa"/>
            <w:vAlign w:val="center"/>
          </w:tcPr>
          <w:p w:rsidR="000E0DB4" w:rsidRPr="008B37A5" w:rsidRDefault="000E0DB4" w:rsidP="00FF5E35">
            <w:pPr>
              <w:rPr>
                <w:color w:val="000000" w:themeColor="text1"/>
                <w:sz w:val="28"/>
                <w:szCs w:val="28"/>
                <w:lang w:val="en-US"/>
              </w:rPr>
            </w:pPr>
            <w:r w:rsidRPr="008B37A5">
              <w:rPr>
                <w:color w:val="000000" w:themeColor="text1"/>
                <w:sz w:val="28"/>
                <w:szCs w:val="28"/>
                <w:lang w:val="en-US"/>
              </w:rPr>
              <w:t>0.25</w:t>
            </w:r>
          </w:p>
        </w:tc>
      </w:tr>
      <w:tr w:rsidR="000E0DB4" w:rsidRPr="008B37A5" w:rsidTr="00DD6F39">
        <w:tc>
          <w:tcPr>
            <w:tcW w:w="9639" w:type="dxa"/>
            <w:gridSpan w:val="5"/>
            <w:vAlign w:val="center"/>
          </w:tcPr>
          <w:p w:rsidR="000E0DB4" w:rsidRPr="008B37A5" w:rsidRDefault="000E0DB4" w:rsidP="00FF5E35">
            <w:pPr>
              <w:rPr>
                <w:b/>
                <w:bCs/>
                <w:color w:val="000000" w:themeColor="text1"/>
                <w:sz w:val="28"/>
                <w:szCs w:val="28"/>
                <w:lang w:val="en-US"/>
              </w:rPr>
            </w:pPr>
            <w:r w:rsidRPr="008B37A5">
              <w:rPr>
                <w:b/>
                <w:bCs/>
                <w:color w:val="000000" w:themeColor="text1"/>
                <w:sz w:val="28"/>
                <w:szCs w:val="28"/>
                <w:lang w:val="en-US"/>
              </w:rPr>
              <w:t>TP</w:t>
            </w:r>
          </w:p>
        </w:tc>
      </w:tr>
      <w:tr w:rsidR="000E0DB4" w:rsidRPr="008B37A5" w:rsidTr="00DD6F39">
        <w:tc>
          <w:tcPr>
            <w:tcW w:w="2195" w:type="dxa"/>
            <w:vAlign w:val="center"/>
          </w:tcPr>
          <w:p w:rsidR="000E0DB4" w:rsidRPr="008B37A5" w:rsidRDefault="000E0DB4" w:rsidP="00FF5E35">
            <w:pPr>
              <w:rPr>
                <w:color w:val="000000" w:themeColor="text1"/>
                <w:sz w:val="28"/>
                <w:szCs w:val="28"/>
                <w:lang w:val="en-US"/>
              </w:rPr>
            </w:pPr>
            <w:r w:rsidRPr="008B37A5">
              <w:rPr>
                <w:color w:val="000000" w:themeColor="text1"/>
                <w:sz w:val="28"/>
                <w:szCs w:val="28"/>
                <w:lang w:val="en-US"/>
              </w:rPr>
              <w:t>İnitial</w:t>
            </w:r>
          </w:p>
        </w:tc>
        <w:tc>
          <w:tcPr>
            <w:tcW w:w="2050" w:type="dxa"/>
            <w:vAlign w:val="center"/>
          </w:tcPr>
          <w:p w:rsidR="000E0DB4" w:rsidRPr="008B37A5" w:rsidRDefault="000E0DB4" w:rsidP="00FF5E35">
            <w:pPr>
              <w:rPr>
                <w:color w:val="000000" w:themeColor="text1"/>
                <w:sz w:val="28"/>
                <w:szCs w:val="28"/>
                <w:lang w:val="en-US"/>
              </w:rPr>
            </w:pPr>
            <w:r w:rsidRPr="008B37A5">
              <w:rPr>
                <w:color w:val="000000" w:themeColor="text1"/>
                <w:sz w:val="28"/>
                <w:szCs w:val="28"/>
                <w:lang w:val="en-US"/>
              </w:rPr>
              <w:t>6.59±0.35</w:t>
            </w:r>
          </w:p>
        </w:tc>
        <w:tc>
          <w:tcPr>
            <w:tcW w:w="1980" w:type="dxa"/>
            <w:vAlign w:val="center"/>
          </w:tcPr>
          <w:p w:rsidR="000E0DB4" w:rsidRPr="008B37A5" w:rsidRDefault="000E0DB4" w:rsidP="00FF5E35">
            <w:pPr>
              <w:rPr>
                <w:color w:val="000000" w:themeColor="text1"/>
                <w:sz w:val="28"/>
                <w:szCs w:val="28"/>
                <w:lang w:val="en-US"/>
              </w:rPr>
            </w:pPr>
            <w:r w:rsidRPr="008B37A5">
              <w:rPr>
                <w:color w:val="000000" w:themeColor="text1"/>
                <w:sz w:val="28"/>
                <w:szCs w:val="28"/>
                <w:lang w:val="en-US"/>
              </w:rPr>
              <w:t>6.50±0.57</w:t>
            </w:r>
          </w:p>
        </w:tc>
        <w:tc>
          <w:tcPr>
            <w:tcW w:w="2050" w:type="dxa"/>
            <w:vAlign w:val="center"/>
          </w:tcPr>
          <w:p w:rsidR="000E0DB4" w:rsidRPr="008B37A5" w:rsidRDefault="000E0DB4" w:rsidP="00FF5E35">
            <w:pPr>
              <w:rPr>
                <w:color w:val="000000" w:themeColor="text1"/>
                <w:sz w:val="28"/>
                <w:szCs w:val="28"/>
                <w:lang w:val="en-US"/>
              </w:rPr>
            </w:pPr>
            <w:r w:rsidRPr="008B37A5">
              <w:rPr>
                <w:color w:val="000000" w:themeColor="text1"/>
                <w:sz w:val="28"/>
                <w:szCs w:val="28"/>
                <w:lang w:val="en-US"/>
              </w:rPr>
              <w:t>6.45±0.46</w:t>
            </w:r>
          </w:p>
        </w:tc>
        <w:tc>
          <w:tcPr>
            <w:tcW w:w="1364" w:type="dxa"/>
            <w:vAlign w:val="center"/>
          </w:tcPr>
          <w:p w:rsidR="000E0DB4" w:rsidRPr="008B37A5" w:rsidRDefault="000E0DB4" w:rsidP="00FF5E35">
            <w:pPr>
              <w:rPr>
                <w:color w:val="000000" w:themeColor="text1"/>
                <w:sz w:val="28"/>
                <w:szCs w:val="28"/>
                <w:lang w:val="en-US"/>
              </w:rPr>
            </w:pPr>
            <w:r w:rsidRPr="008B37A5">
              <w:rPr>
                <w:color w:val="000000" w:themeColor="text1"/>
                <w:sz w:val="28"/>
                <w:szCs w:val="28"/>
                <w:lang w:val="en-US"/>
              </w:rPr>
              <w:t>0.98</w:t>
            </w:r>
          </w:p>
        </w:tc>
      </w:tr>
      <w:tr w:rsidR="000E0DB4" w:rsidRPr="008B37A5" w:rsidTr="00DD6F39">
        <w:tc>
          <w:tcPr>
            <w:tcW w:w="2195" w:type="dxa"/>
            <w:vAlign w:val="center"/>
          </w:tcPr>
          <w:p w:rsidR="000E0DB4" w:rsidRPr="008B37A5" w:rsidRDefault="000E0DB4" w:rsidP="00FF5E35">
            <w:pPr>
              <w:rPr>
                <w:color w:val="000000" w:themeColor="text1"/>
                <w:sz w:val="28"/>
                <w:szCs w:val="28"/>
                <w:lang w:val="en-US"/>
              </w:rPr>
            </w:pPr>
            <w:r w:rsidRPr="008B37A5">
              <w:rPr>
                <w:color w:val="000000" w:themeColor="text1"/>
                <w:sz w:val="28"/>
                <w:szCs w:val="28"/>
                <w:lang w:val="en-US"/>
              </w:rPr>
              <w:t xml:space="preserve">End </w:t>
            </w:r>
          </w:p>
        </w:tc>
        <w:tc>
          <w:tcPr>
            <w:tcW w:w="2050" w:type="dxa"/>
            <w:vAlign w:val="center"/>
          </w:tcPr>
          <w:p w:rsidR="000E0DB4" w:rsidRPr="008B37A5" w:rsidRDefault="000E0DB4" w:rsidP="00FF5E35">
            <w:pPr>
              <w:rPr>
                <w:color w:val="000000" w:themeColor="text1"/>
                <w:sz w:val="28"/>
                <w:szCs w:val="28"/>
                <w:lang w:val="en-US"/>
              </w:rPr>
            </w:pPr>
            <w:r w:rsidRPr="008B37A5">
              <w:rPr>
                <w:color w:val="000000" w:themeColor="text1"/>
                <w:sz w:val="28"/>
                <w:szCs w:val="28"/>
                <w:lang w:val="en-US"/>
              </w:rPr>
              <w:t>7.31±0.17</w:t>
            </w:r>
          </w:p>
        </w:tc>
        <w:tc>
          <w:tcPr>
            <w:tcW w:w="1980" w:type="dxa"/>
            <w:vAlign w:val="center"/>
          </w:tcPr>
          <w:p w:rsidR="000E0DB4" w:rsidRPr="008B37A5" w:rsidRDefault="000E0DB4" w:rsidP="00FF5E35">
            <w:pPr>
              <w:rPr>
                <w:color w:val="000000" w:themeColor="text1"/>
                <w:sz w:val="28"/>
                <w:szCs w:val="28"/>
                <w:lang w:val="en-US"/>
              </w:rPr>
            </w:pPr>
            <w:r w:rsidRPr="008B37A5">
              <w:rPr>
                <w:color w:val="000000" w:themeColor="text1"/>
                <w:sz w:val="28"/>
                <w:szCs w:val="28"/>
                <w:lang w:val="en-US"/>
              </w:rPr>
              <w:t>7.01±0.14</w:t>
            </w:r>
          </w:p>
        </w:tc>
        <w:tc>
          <w:tcPr>
            <w:tcW w:w="2050" w:type="dxa"/>
            <w:vAlign w:val="center"/>
          </w:tcPr>
          <w:p w:rsidR="000E0DB4" w:rsidRPr="008B37A5" w:rsidRDefault="000E0DB4" w:rsidP="00FF5E35">
            <w:pPr>
              <w:rPr>
                <w:color w:val="000000" w:themeColor="text1"/>
                <w:sz w:val="28"/>
                <w:szCs w:val="28"/>
                <w:lang w:val="en-US"/>
              </w:rPr>
            </w:pPr>
            <w:r w:rsidRPr="008B37A5">
              <w:rPr>
                <w:color w:val="000000" w:themeColor="text1"/>
                <w:sz w:val="28"/>
                <w:szCs w:val="28"/>
                <w:lang w:val="en-US"/>
              </w:rPr>
              <w:t>7.13±0.74</w:t>
            </w:r>
          </w:p>
        </w:tc>
        <w:tc>
          <w:tcPr>
            <w:tcW w:w="1364" w:type="dxa"/>
            <w:vAlign w:val="center"/>
          </w:tcPr>
          <w:p w:rsidR="000E0DB4" w:rsidRPr="008B37A5" w:rsidRDefault="000E0DB4" w:rsidP="00FF5E35">
            <w:pPr>
              <w:rPr>
                <w:color w:val="000000" w:themeColor="text1"/>
                <w:sz w:val="28"/>
                <w:szCs w:val="28"/>
                <w:lang w:val="en-US"/>
              </w:rPr>
            </w:pPr>
            <w:r w:rsidRPr="008B37A5">
              <w:rPr>
                <w:color w:val="000000" w:themeColor="text1"/>
                <w:sz w:val="28"/>
                <w:szCs w:val="28"/>
                <w:lang w:val="en-US"/>
              </w:rPr>
              <w:t>0.90</w:t>
            </w:r>
          </w:p>
        </w:tc>
      </w:tr>
      <w:tr w:rsidR="000E0DB4" w:rsidRPr="008B37A5" w:rsidTr="00DD6F39">
        <w:tc>
          <w:tcPr>
            <w:tcW w:w="9639" w:type="dxa"/>
            <w:gridSpan w:val="5"/>
            <w:vAlign w:val="center"/>
          </w:tcPr>
          <w:p w:rsidR="000E0DB4" w:rsidRPr="008B37A5" w:rsidRDefault="000E0DB4" w:rsidP="00FF5E35">
            <w:pPr>
              <w:rPr>
                <w:b/>
                <w:bCs/>
                <w:color w:val="000000" w:themeColor="text1"/>
                <w:sz w:val="28"/>
                <w:szCs w:val="28"/>
                <w:lang w:val="en-US"/>
              </w:rPr>
            </w:pPr>
            <w:r w:rsidRPr="008B37A5">
              <w:rPr>
                <w:b/>
                <w:bCs/>
                <w:color w:val="000000" w:themeColor="text1"/>
                <w:sz w:val="28"/>
                <w:szCs w:val="28"/>
                <w:lang w:val="en-US"/>
              </w:rPr>
              <w:t>ALB</w:t>
            </w:r>
          </w:p>
        </w:tc>
      </w:tr>
      <w:tr w:rsidR="000E0DB4" w:rsidRPr="008B37A5" w:rsidTr="00DD6F39">
        <w:tc>
          <w:tcPr>
            <w:tcW w:w="2195" w:type="dxa"/>
            <w:vAlign w:val="center"/>
          </w:tcPr>
          <w:p w:rsidR="000E0DB4" w:rsidRPr="008B37A5" w:rsidRDefault="000E0DB4" w:rsidP="00FF5E35">
            <w:pPr>
              <w:rPr>
                <w:color w:val="000000" w:themeColor="text1"/>
                <w:sz w:val="28"/>
                <w:szCs w:val="28"/>
                <w:lang w:val="en-US"/>
              </w:rPr>
            </w:pPr>
            <w:r w:rsidRPr="008B37A5">
              <w:rPr>
                <w:color w:val="000000" w:themeColor="text1"/>
                <w:sz w:val="28"/>
                <w:szCs w:val="28"/>
                <w:lang w:val="en-US"/>
              </w:rPr>
              <w:t>İnitial</w:t>
            </w:r>
          </w:p>
        </w:tc>
        <w:tc>
          <w:tcPr>
            <w:tcW w:w="2050" w:type="dxa"/>
            <w:vAlign w:val="center"/>
          </w:tcPr>
          <w:p w:rsidR="000E0DB4" w:rsidRPr="008B37A5" w:rsidRDefault="000E0DB4" w:rsidP="00FF5E35">
            <w:pPr>
              <w:rPr>
                <w:color w:val="000000" w:themeColor="text1"/>
                <w:sz w:val="28"/>
                <w:szCs w:val="28"/>
                <w:lang w:val="en-US"/>
              </w:rPr>
            </w:pPr>
            <w:r w:rsidRPr="008B37A5">
              <w:rPr>
                <w:color w:val="000000" w:themeColor="text1"/>
                <w:sz w:val="28"/>
                <w:szCs w:val="28"/>
                <w:lang w:val="en-US"/>
              </w:rPr>
              <w:t>3.04±0.08</w:t>
            </w:r>
          </w:p>
        </w:tc>
        <w:tc>
          <w:tcPr>
            <w:tcW w:w="1980" w:type="dxa"/>
            <w:vAlign w:val="center"/>
          </w:tcPr>
          <w:p w:rsidR="000E0DB4" w:rsidRPr="008B37A5" w:rsidRDefault="000E0DB4" w:rsidP="00FF5E35">
            <w:pPr>
              <w:rPr>
                <w:color w:val="000000" w:themeColor="text1"/>
                <w:sz w:val="28"/>
                <w:szCs w:val="28"/>
                <w:lang w:val="en-US"/>
              </w:rPr>
            </w:pPr>
            <w:r w:rsidRPr="008B37A5">
              <w:rPr>
                <w:color w:val="000000" w:themeColor="text1"/>
                <w:sz w:val="28"/>
                <w:szCs w:val="28"/>
                <w:lang w:val="en-US"/>
              </w:rPr>
              <w:t>3.01±0.13</w:t>
            </w:r>
          </w:p>
        </w:tc>
        <w:tc>
          <w:tcPr>
            <w:tcW w:w="2050" w:type="dxa"/>
            <w:vAlign w:val="center"/>
          </w:tcPr>
          <w:p w:rsidR="000E0DB4" w:rsidRPr="008B37A5" w:rsidRDefault="000E0DB4" w:rsidP="00FF5E35">
            <w:pPr>
              <w:rPr>
                <w:color w:val="000000" w:themeColor="text1"/>
                <w:sz w:val="28"/>
                <w:szCs w:val="28"/>
                <w:lang w:val="en-US"/>
              </w:rPr>
            </w:pPr>
            <w:r w:rsidRPr="008B37A5">
              <w:rPr>
                <w:color w:val="000000" w:themeColor="text1"/>
                <w:sz w:val="28"/>
                <w:szCs w:val="28"/>
                <w:lang w:val="en-US"/>
              </w:rPr>
              <w:t>3.005±0.125</w:t>
            </w:r>
          </w:p>
        </w:tc>
        <w:tc>
          <w:tcPr>
            <w:tcW w:w="1364" w:type="dxa"/>
            <w:vAlign w:val="center"/>
          </w:tcPr>
          <w:p w:rsidR="000E0DB4" w:rsidRPr="008B37A5" w:rsidRDefault="000E0DB4" w:rsidP="00FF5E35">
            <w:pPr>
              <w:rPr>
                <w:color w:val="000000" w:themeColor="text1"/>
                <w:sz w:val="28"/>
                <w:szCs w:val="28"/>
                <w:lang w:val="en-US"/>
              </w:rPr>
            </w:pPr>
            <w:r w:rsidRPr="008B37A5">
              <w:rPr>
                <w:color w:val="000000" w:themeColor="text1"/>
                <w:sz w:val="28"/>
                <w:szCs w:val="28"/>
                <w:lang w:val="en-US"/>
              </w:rPr>
              <w:t>0.97</w:t>
            </w:r>
          </w:p>
        </w:tc>
      </w:tr>
      <w:tr w:rsidR="000E0DB4" w:rsidRPr="008B37A5" w:rsidTr="00DD6F39">
        <w:tc>
          <w:tcPr>
            <w:tcW w:w="2195" w:type="dxa"/>
            <w:vAlign w:val="center"/>
          </w:tcPr>
          <w:p w:rsidR="000E0DB4" w:rsidRPr="008B37A5" w:rsidRDefault="000E0DB4" w:rsidP="00FF5E35">
            <w:pPr>
              <w:rPr>
                <w:color w:val="000000" w:themeColor="text1"/>
                <w:sz w:val="28"/>
                <w:szCs w:val="28"/>
                <w:lang w:val="en-US"/>
              </w:rPr>
            </w:pPr>
            <w:r w:rsidRPr="008B37A5">
              <w:rPr>
                <w:color w:val="000000" w:themeColor="text1"/>
                <w:sz w:val="28"/>
                <w:szCs w:val="28"/>
                <w:lang w:val="en-US"/>
              </w:rPr>
              <w:t xml:space="preserve">End </w:t>
            </w:r>
          </w:p>
        </w:tc>
        <w:tc>
          <w:tcPr>
            <w:tcW w:w="2050" w:type="dxa"/>
            <w:vAlign w:val="center"/>
          </w:tcPr>
          <w:p w:rsidR="000E0DB4" w:rsidRPr="008B37A5" w:rsidRDefault="000E0DB4" w:rsidP="00FF5E35">
            <w:pPr>
              <w:rPr>
                <w:color w:val="000000" w:themeColor="text1"/>
                <w:sz w:val="28"/>
                <w:szCs w:val="28"/>
                <w:lang w:val="en-US"/>
              </w:rPr>
            </w:pPr>
            <w:r w:rsidRPr="008B37A5">
              <w:rPr>
                <w:color w:val="000000" w:themeColor="text1"/>
                <w:sz w:val="28"/>
                <w:szCs w:val="28"/>
                <w:lang w:val="en-US"/>
              </w:rPr>
              <w:t>3.26±0.15</w:t>
            </w:r>
          </w:p>
        </w:tc>
        <w:tc>
          <w:tcPr>
            <w:tcW w:w="1980" w:type="dxa"/>
            <w:vAlign w:val="center"/>
          </w:tcPr>
          <w:p w:rsidR="000E0DB4" w:rsidRPr="008B37A5" w:rsidRDefault="000E0DB4" w:rsidP="00FF5E35">
            <w:pPr>
              <w:rPr>
                <w:color w:val="000000" w:themeColor="text1"/>
                <w:sz w:val="28"/>
                <w:szCs w:val="28"/>
                <w:lang w:val="en-US"/>
              </w:rPr>
            </w:pPr>
            <w:r w:rsidRPr="008B37A5">
              <w:rPr>
                <w:color w:val="000000" w:themeColor="text1"/>
                <w:sz w:val="28"/>
                <w:szCs w:val="28"/>
                <w:lang w:val="en-US"/>
              </w:rPr>
              <w:t>3.24±0.07</w:t>
            </w:r>
          </w:p>
        </w:tc>
        <w:tc>
          <w:tcPr>
            <w:tcW w:w="2050" w:type="dxa"/>
            <w:vAlign w:val="center"/>
          </w:tcPr>
          <w:p w:rsidR="000E0DB4" w:rsidRPr="008B37A5" w:rsidRDefault="000E0DB4" w:rsidP="00FF5E35">
            <w:pPr>
              <w:rPr>
                <w:color w:val="000000" w:themeColor="text1"/>
                <w:sz w:val="28"/>
                <w:szCs w:val="28"/>
                <w:lang w:val="en-US"/>
              </w:rPr>
            </w:pPr>
            <w:r w:rsidRPr="008B37A5">
              <w:rPr>
                <w:color w:val="000000" w:themeColor="text1"/>
                <w:sz w:val="28"/>
                <w:szCs w:val="28"/>
                <w:lang w:val="en-US"/>
              </w:rPr>
              <w:t>2.97±0.05</w:t>
            </w:r>
          </w:p>
        </w:tc>
        <w:tc>
          <w:tcPr>
            <w:tcW w:w="1364" w:type="dxa"/>
            <w:vAlign w:val="center"/>
          </w:tcPr>
          <w:p w:rsidR="000E0DB4" w:rsidRPr="008B37A5" w:rsidRDefault="000E0DB4" w:rsidP="00FF5E35">
            <w:pPr>
              <w:rPr>
                <w:color w:val="000000" w:themeColor="text1"/>
                <w:sz w:val="28"/>
                <w:szCs w:val="28"/>
                <w:lang w:val="en-US"/>
              </w:rPr>
            </w:pPr>
            <w:r w:rsidRPr="008B37A5">
              <w:rPr>
                <w:color w:val="000000" w:themeColor="text1"/>
                <w:sz w:val="28"/>
                <w:szCs w:val="28"/>
                <w:lang w:val="en-US"/>
              </w:rPr>
              <w:t>0.22</w:t>
            </w:r>
          </w:p>
        </w:tc>
      </w:tr>
      <w:tr w:rsidR="000E0DB4" w:rsidRPr="008B37A5" w:rsidTr="00DD6F39">
        <w:tc>
          <w:tcPr>
            <w:tcW w:w="9639" w:type="dxa"/>
            <w:gridSpan w:val="5"/>
            <w:vAlign w:val="center"/>
          </w:tcPr>
          <w:p w:rsidR="000E0DB4" w:rsidRPr="008B37A5" w:rsidRDefault="000E0DB4" w:rsidP="00FF5E35">
            <w:pPr>
              <w:rPr>
                <w:b/>
                <w:bCs/>
                <w:color w:val="000000" w:themeColor="text1"/>
                <w:sz w:val="28"/>
                <w:szCs w:val="28"/>
                <w:lang w:val="en-US"/>
              </w:rPr>
            </w:pPr>
            <w:r w:rsidRPr="008B37A5">
              <w:rPr>
                <w:b/>
                <w:bCs/>
                <w:color w:val="000000" w:themeColor="text1"/>
                <w:sz w:val="28"/>
                <w:szCs w:val="28"/>
                <w:lang w:val="en-US"/>
              </w:rPr>
              <w:t>LDH</w:t>
            </w:r>
          </w:p>
        </w:tc>
      </w:tr>
      <w:tr w:rsidR="000E0DB4" w:rsidRPr="008B37A5" w:rsidTr="00DD6F39">
        <w:tc>
          <w:tcPr>
            <w:tcW w:w="2195" w:type="dxa"/>
            <w:vAlign w:val="center"/>
          </w:tcPr>
          <w:p w:rsidR="000E0DB4" w:rsidRPr="008B37A5" w:rsidRDefault="000E0DB4" w:rsidP="00FF5E35">
            <w:pPr>
              <w:rPr>
                <w:color w:val="000000" w:themeColor="text1"/>
                <w:sz w:val="28"/>
                <w:szCs w:val="28"/>
                <w:lang w:val="en-US"/>
              </w:rPr>
            </w:pPr>
            <w:r w:rsidRPr="008B37A5">
              <w:rPr>
                <w:color w:val="000000" w:themeColor="text1"/>
                <w:sz w:val="28"/>
                <w:szCs w:val="28"/>
                <w:lang w:val="en-US"/>
              </w:rPr>
              <w:t>İnitial</w:t>
            </w:r>
          </w:p>
        </w:tc>
        <w:tc>
          <w:tcPr>
            <w:tcW w:w="2050" w:type="dxa"/>
            <w:vAlign w:val="center"/>
          </w:tcPr>
          <w:p w:rsidR="000E0DB4" w:rsidRPr="008B37A5" w:rsidRDefault="000E0DB4" w:rsidP="00FF5E35">
            <w:pPr>
              <w:rPr>
                <w:color w:val="000000" w:themeColor="text1"/>
                <w:sz w:val="28"/>
                <w:szCs w:val="28"/>
                <w:lang w:val="en-US"/>
              </w:rPr>
            </w:pPr>
            <w:r w:rsidRPr="008B37A5">
              <w:rPr>
                <w:color w:val="000000" w:themeColor="text1"/>
                <w:sz w:val="28"/>
                <w:szCs w:val="28"/>
                <w:lang w:val="en-US"/>
              </w:rPr>
              <w:t>1176.00±120.00</w:t>
            </w:r>
          </w:p>
        </w:tc>
        <w:tc>
          <w:tcPr>
            <w:tcW w:w="1980" w:type="dxa"/>
            <w:vAlign w:val="center"/>
          </w:tcPr>
          <w:p w:rsidR="000E0DB4" w:rsidRPr="008B37A5" w:rsidRDefault="000E0DB4" w:rsidP="00FF5E35">
            <w:pPr>
              <w:rPr>
                <w:color w:val="000000" w:themeColor="text1"/>
                <w:sz w:val="28"/>
                <w:szCs w:val="28"/>
                <w:lang w:val="en-US"/>
              </w:rPr>
            </w:pPr>
            <w:r w:rsidRPr="008B37A5">
              <w:rPr>
                <w:color w:val="000000" w:themeColor="text1"/>
                <w:sz w:val="28"/>
                <w:szCs w:val="28"/>
                <w:lang w:val="en-US"/>
              </w:rPr>
              <w:t>1081.50±84.50</w:t>
            </w:r>
          </w:p>
        </w:tc>
        <w:tc>
          <w:tcPr>
            <w:tcW w:w="2050" w:type="dxa"/>
            <w:vAlign w:val="center"/>
          </w:tcPr>
          <w:p w:rsidR="000E0DB4" w:rsidRPr="008B37A5" w:rsidRDefault="000E0DB4" w:rsidP="00FF5E35">
            <w:pPr>
              <w:rPr>
                <w:color w:val="000000" w:themeColor="text1"/>
                <w:sz w:val="28"/>
                <w:szCs w:val="28"/>
                <w:lang w:val="en-US"/>
              </w:rPr>
            </w:pPr>
            <w:r w:rsidRPr="008B37A5">
              <w:rPr>
                <w:color w:val="000000" w:themeColor="text1"/>
                <w:sz w:val="28"/>
                <w:szCs w:val="28"/>
                <w:lang w:val="en-US"/>
              </w:rPr>
              <w:t>1243.00±125.00</w:t>
            </w:r>
          </w:p>
        </w:tc>
        <w:tc>
          <w:tcPr>
            <w:tcW w:w="1364" w:type="dxa"/>
            <w:vAlign w:val="center"/>
          </w:tcPr>
          <w:p w:rsidR="000E0DB4" w:rsidRPr="008B37A5" w:rsidRDefault="000E0DB4" w:rsidP="00FF5E35">
            <w:pPr>
              <w:rPr>
                <w:color w:val="000000" w:themeColor="text1"/>
                <w:sz w:val="28"/>
                <w:szCs w:val="28"/>
                <w:lang w:val="en-US"/>
              </w:rPr>
            </w:pPr>
            <w:r w:rsidRPr="008B37A5">
              <w:rPr>
                <w:color w:val="000000" w:themeColor="text1"/>
                <w:sz w:val="28"/>
                <w:szCs w:val="28"/>
                <w:lang w:val="en-US"/>
              </w:rPr>
              <w:t>0.64</w:t>
            </w:r>
          </w:p>
        </w:tc>
      </w:tr>
      <w:tr w:rsidR="000E0DB4" w:rsidRPr="008B37A5" w:rsidTr="00DD6F39">
        <w:tc>
          <w:tcPr>
            <w:tcW w:w="2195" w:type="dxa"/>
            <w:vAlign w:val="center"/>
          </w:tcPr>
          <w:p w:rsidR="000E0DB4" w:rsidRPr="008B37A5" w:rsidRDefault="000E0DB4" w:rsidP="00FF5E35">
            <w:pPr>
              <w:rPr>
                <w:color w:val="000000" w:themeColor="text1"/>
                <w:sz w:val="28"/>
                <w:szCs w:val="28"/>
                <w:lang w:val="en-US"/>
              </w:rPr>
            </w:pPr>
            <w:r w:rsidRPr="008B37A5">
              <w:rPr>
                <w:color w:val="000000" w:themeColor="text1"/>
                <w:sz w:val="28"/>
                <w:szCs w:val="28"/>
                <w:lang w:val="en-US"/>
              </w:rPr>
              <w:t xml:space="preserve">End </w:t>
            </w:r>
          </w:p>
        </w:tc>
        <w:tc>
          <w:tcPr>
            <w:tcW w:w="2050" w:type="dxa"/>
            <w:vAlign w:val="center"/>
          </w:tcPr>
          <w:p w:rsidR="000E0DB4" w:rsidRPr="008B37A5" w:rsidRDefault="000E0DB4" w:rsidP="00FF5E35">
            <w:pPr>
              <w:rPr>
                <w:color w:val="000000" w:themeColor="text1"/>
                <w:sz w:val="28"/>
                <w:szCs w:val="28"/>
                <w:lang w:val="en-US"/>
              </w:rPr>
            </w:pPr>
            <w:r w:rsidRPr="008B37A5">
              <w:rPr>
                <w:color w:val="000000" w:themeColor="text1"/>
                <w:sz w:val="28"/>
                <w:szCs w:val="28"/>
                <w:lang w:val="en-US"/>
              </w:rPr>
              <w:t>1182.00±72.00</w:t>
            </w:r>
          </w:p>
        </w:tc>
        <w:tc>
          <w:tcPr>
            <w:tcW w:w="1980" w:type="dxa"/>
            <w:vAlign w:val="center"/>
          </w:tcPr>
          <w:p w:rsidR="000E0DB4" w:rsidRPr="008B37A5" w:rsidRDefault="000E0DB4" w:rsidP="00FF5E35">
            <w:pPr>
              <w:rPr>
                <w:color w:val="000000" w:themeColor="text1"/>
                <w:sz w:val="28"/>
                <w:szCs w:val="28"/>
                <w:lang w:val="en-US"/>
              </w:rPr>
            </w:pPr>
            <w:r w:rsidRPr="008B37A5">
              <w:rPr>
                <w:color w:val="000000" w:themeColor="text1"/>
                <w:sz w:val="28"/>
                <w:szCs w:val="28"/>
                <w:lang w:val="en-US"/>
              </w:rPr>
              <w:t>1227.50±47.50</w:t>
            </w:r>
          </w:p>
        </w:tc>
        <w:tc>
          <w:tcPr>
            <w:tcW w:w="2050" w:type="dxa"/>
            <w:vAlign w:val="center"/>
          </w:tcPr>
          <w:p w:rsidR="000E0DB4" w:rsidRPr="008B37A5" w:rsidRDefault="000E0DB4" w:rsidP="00FF5E35">
            <w:pPr>
              <w:rPr>
                <w:color w:val="000000" w:themeColor="text1"/>
                <w:sz w:val="28"/>
                <w:szCs w:val="28"/>
                <w:lang w:val="en-US"/>
              </w:rPr>
            </w:pPr>
            <w:r w:rsidRPr="008B37A5">
              <w:rPr>
                <w:color w:val="000000" w:themeColor="text1"/>
                <w:sz w:val="28"/>
                <w:szCs w:val="28"/>
                <w:lang w:val="en-US"/>
              </w:rPr>
              <w:t>1345.50±59.50</w:t>
            </w:r>
          </w:p>
        </w:tc>
        <w:tc>
          <w:tcPr>
            <w:tcW w:w="1364" w:type="dxa"/>
            <w:vAlign w:val="center"/>
          </w:tcPr>
          <w:p w:rsidR="000E0DB4" w:rsidRPr="008B37A5" w:rsidRDefault="000E0DB4" w:rsidP="00FF5E35">
            <w:pPr>
              <w:rPr>
                <w:color w:val="000000" w:themeColor="text1"/>
                <w:sz w:val="28"/>
                <w:szCs w:val="28"/>
                <w:lang w:val="en-US"/>
              </w:rPr>
            </w:pPr>
            <w:r w:rsidRPr="008B37A5">
              <w:rPr>
                <w:color w:val="000000" w:themeColor="text1"/>
                <w:sz w:val="28"/>
                <w:szCs w:val="28"/>
                <w:lang w:val="en-US"/>
              </w:rPr>
              <w:t>0.29</w:t>
            </w:r>
          </w:p>
        </w:tc>
      </w:tr>
      <w:tr w:rsidR="000E0DB4" w:rsidRPr="008B37A5" w:rsidTr="00DD6F39">
        <w:tc>
          <w:tcPr>
            <w:tcW w:w="9639" w:type="dxa"/>
            <w:gridSpan w:val="5"/>
            <w:vAlign w:val="center"/>
          </w:tcPr>
          <w:p w:rsidR="000E0DB4" w:rsidRPr="008B37A5" w:rsidRDefault="000E0DB4" w:rsidP="00FF5E35">
            <w:pPr>
              <w:rPr>
                <w:b/>
                <w:bCs/>
                <w:color w:val="000000" w:themeColor="text1"/>
                <w:sz w:val="28"/>
                <w:szCs w:val="28"/>
                <w:lang w:val="en-US"/>
              </w:rPr>
            </w:pPr>
            <w:r w:rsidRPr="008B37A5">
              <w:rPr>
                <w:b/>
                <w:bCs/>
                <w:color w:val="000000" w:themeColor="text1"/>
                <w:sz w:val="28"/>
                <w:szCs w:val="28"/>
                <w:lang w:val="en-US"/>
              </w:rPr>
              <w:t>TG</w:t>
            </w:r>
          </w:p>
        </w:tc>
      </w:tr>
      <w:tr w:rsidR="000E0DB4" w:rsidRPr="008B37A5" w:rsidTr="00DD6F39">
        <w:tc>
          <w:tcPr>
            <w:tcW w:w="2195" w:type="dxa"/>
            <w:vAlign w:val="center"/>
          </w:tcPr>
          <w:p w:rsidR="000E0DB4" w:rsidRPr="008B37A5" w:rsidRDefault="000E0DB4" w:rsidP="00FF5E35">
            <w:pPr>
              <w:rPr>
                <w:color w:val="000000" w:themeColor="text1"/>
                <w:sz w:val="28"/>
                <w:szCs w:val="28"/>
                <w:lang w:val="en-US"/>
              </w:rPr>
            </w:pPr>
            <w:r w:rsidRPr="008B37A5">
              <w:rPr>
                <w:color w:val="000000" w:themeColor="text1"/>
                <w:sz w:val="28"/>
                <w:szCs w:val="28"/>
                <w:lang w:val="en-US"/>
              </w:rPr>
              <w:t>İnitial</w:t>
            </w:r>
          </w:p>
        </w:tc>
        <w:tc>
          <w:tcPr>
            <w:tcW w:w="2050" w:type="dxa"/>
            <w:vAlign w:val="center"/>
          </w:tcPr>
          <w:p w:rsidR="000E0DB4" w:rsidRPr="008B37A5" w:rsidRDefault="000E0DB4" w:rsidP="00FF5E35">
            <w:pPr>
              <w:rPr>
                <w:color w:val="000000" w:themeColor="text1"/>
                <w:sz w:val="28"/>
                <w:szCs w:val="28"/>
                <w:lang w:val="en-US"/>
              </w:rPr>
            </w:pPr>
            <w:r w:rsidRPr="008B37A5">
              <w:rPr>
                <w:color w:val="000000" w:themeColor="text1"/>
                <w:sz w:val="28"/>
                <w:szCs w:val="28"/>
                <w:lang w:val="en-US"/>
              </w:rPr>
              <w:t>10.50±5.50</w:t>
            </w:r>
          </w:p>
        </w:tc>
        <w:tc>
          <w:tcPr>
            <w:tcW w:w="1980" w:type="dxa"/>
            <w:vAlign w:val="center"/>
          </w:tcPr>
          <w:p w:rsidR="000E0DB4" w:rsidRPr="008B37A5" w:rsidRDefault="000E0DB4" w:rsidP="00FF5E35">
            <w:pPr>
              <w:rPr>
                <w:color w:val="000000" w:themeColor="text1"/>
                <w:sz w:val="28"/>
                <w:szCs w:val="28"/>
                <w:lang w:val="en-US"/>
              </w:rPr>
            </w:pPr>
            <w:r w:rsidRPr="008B37A5">
              <w:rPr>
                <w:color w:val="000000" w:themeColor="text1"/>
                <w:sz w:val="28"/>
                <w:szCs w:val="28"/>
                <w:lang w:val="en-US"/>
              </w:rPr>
              <w:t>12.50±5.50</w:t>
            </w:r>
          </w:p>
        </w:tc>
        <w:tc>
          <w:tcPr>
            <w:tcW w:w="2050" w:type="dxa"/>
            <w:vAlign w:val="center"/>
          </w:tcPr>
          <w:p w:rsidR="000E0DB4" w:rsidRPr="008B37A5" w:rsidRDefault="000E0DB4" w:rsidP="00FF5E35">
            <w:pPr>
              <w:rPr>
                <w:color w:val="000000" w:themeColor="text1"/>
                <w:sz w:val="28"/>
                <w:szCs w:val="28"/>
                <w:lang w:val="en-US"/>
              </w:rPr>
            </w:pPr>
            <w:r w:rsidRPr="008B37A5">
              <w:rPr>
                <w:color w:val="000000" w:themeColor="text1"/>
                <w:sz w:val="28"/>
                <w:szCs w:val="28"/>
                <w:lang w:val="en-US"/>
              </w:rPr>
              <w:t>20.50±4.50</w:t>
            </w:r>
          </w:p>
        </w:tc>
        <w:tc>
          <w:tcPr>
            <w:tcW w:w="1364" w:type="dxa"/>
            <w:vAlign w:val="center"/>
          </w:tcPr>
          <w:p w:rsidR="000E0DB4" w:rsidRPr="008B37A5" w:rsidRDefault="000E0DB4" w:rsidP="00FF5E35">
            <w:pPr>
              <w:rPr>
                <w:color w:val="000000" w:themeColor="text1"/>
                <w:sz w:val="28"/>
                <w:szCs w:val="28"/>
                <w:lang w:val="en-US"/>
              </w:rPr>
            </w:pPr>
            <w:r w:rsidRPr="008B37A5">
              <w:rPr>
                <w:color w:val="000000" w:themeColor="text1"/>
                <w:sz w:val="28"/>
                <w:szCs w:val="28"/>
                <w:lang w:val="en-US"/>
              </w:rPr>
              <w:t>0.45</w:t>
            </w:r>
          </w:p>
        </w:tc>
      </w:tr>
      <w:tr w:rsidR="000E0DB4" w:rsidRPr="008B37A5" w:rsidTr="00DD6F39">
        <w:tc>
          <w:tcPr>
            <w:tcW w:w="2195" w:type="dxa"/>
            <w:vAlign w:val="center"/>
          </w:tcPr>
          <w:p w:rsidR="000E0DB4" w:rsidRPr="008B37A5" w:rsidRDefault="000E0DB4" w:rsidP="00FF5E35">
            <w:pPr>
              <w:rPr>
                <w:color w:val="000000" w:themeColor="text1"/>
                <w:sz w:val="28"/>
                <w:szCs w:val="28"/>
                <w:lang w:val="en-US"/>
              </w:rPr>
            </w:pPr>
            <w:r w:rsidRPr="008B37A5">
              <w:rPr>
                <w:color w:val="000000" w:themeColor="text1"/>
                <w:sz w:val="28"/>
                <w:szCs w:val="28"/>
                <w:lang w:val="en-US"/>
              </w:rPr>
              <w:t xml:space="preserve">End </w:t>
            </w:r>
          </w:p>
        </w:tc>
        <w:tc>
          <w:tcPr>
            <w:tcW w:w="2050" w:type="dxa"/>
            <w:vAlign w:val="center"/>
          </w:tcPr>
          <w:p w:rsidR="000E0DB4" w:rsidRPr="008B37A5" w:rsidRDefault="000E0DB4" w:rsidP="00FF5E35">
            <w:pPr>
              <w:rPr>
                <w:color w:val="000000" w:themeColor="text1"/>
                <w:sz w:val="28"/>
                <w:szCs w:val="28"/>
                <w:lang w:val="en-US"/>
              </w:rPr>
            </w:pPr>
            <w:r w:rsidRPr="008B37A5">
              <w:rPr>
                <w:color w:val="000000" w:themeColor="text1"/>
                <w:sz w:val="28"/>
                <w:szCs w:val="28"/>
                <w:lang w:val="en-US"/>
              </w:rPr>
              <w:t>19.50±4.50</w:t>
            </w:r>
          </w:p>
        </w:tc>
        <w:tc>
          <w:tcPr>
            <w:tcW w:w="1980" w:type="dxa"/>
            <w:vAlign w:val="center"/>
          </w:tcPr>
          <w:p w:rsidR="000E0DB4" w:rsidRPr="008B37A5" w:rsidRDefault="000E0DB4" w:rsidP="00FF5E35">
            <w:pPr>
              <w:rPr>
                <w:color w:val="000000" w:themeColor="text1"/>
                <w:sz w:val="28"/>
                <w:szCs w:val="28"/>
                <w:lang w:val="en-US"/>
              </w:rPr>
            </w:pPr>
            <w:r w:rsidRPr="008B37A5">
              <w:rPr>
                <w:color w:val="000000" w:themeColor="text1"/>
                <w:sz w:val="28"/>
                <w:szCs w:val="28"/>
                <w:lang w:val="en-US"/>
              </w:rPr>
              <w:t>24.50±7.50</w:t>
            </w:r>
          </w:p>
        </w:tc>
        <w:tc>
          <w:tcPr>
            <w:tcW w:w="2050" w:type="dxa"/>
            <w:vAlign w:val="center"/>
          </w:tcPr>
          <w:p w:rsidR="000E0DB4" w:rsidRPr="008B37A5" w:rsidRDefault="000E0DB4" w:rsidP="00FF5E35">
            <w:pPr>
              <w:rPr>
                <w:color w:val="000000" w:themeColor="text1"/>
                <w:sz w:val="28"/>
                <w:szCs w:val="28"/>
                <w:lang w:val="en-US"/>
              </w:rPr>
            </w:pPr>
            <w:r w:rsidRPr="008B37A5">
              <w:rPr>
                <w:color w:val="000000" w:themeColor="text1"/>
                <w:sz w:val="28"/>
                <w:szCs w:val="28"/>
                <w:lang w:val="en-US"/>
              </w:rPr>
              <w:t>23.50±0.50</w:t>
            </w:r>
          </w:p>
        </w:tc>
        <w:tc>
          <w:tcPr>
            <w:tcW w:w="1364" w:type="dxa"/>
            <w:vAlign w:val="center"/>
          </w:tcPr>
          <w:p w:rsidR="000E0DB4" w:rsidRPr="008B37A5" w:rsidRDefault="000E0DB4" w:rsidP="00FF5E35">
            <w:pPr>
              <w:rPr>
                <w:color w:val="000000" w:themeColor="text1"/>
                <w:sz w:val="28"/>
                <w:szCs w:val="28"/>
                <w:lang w:val="en-US"/>
              </w:rPr>
            </w:pPr>
            <w:r w:rsidRPr="008B37A5">
              <w:rPr>
                <w:color w:val="000000" w:themeColor="text1"/>
                <w:sz w:val="28"/>
                <w:szCs w:val="28"/>
                <w:lang w:val="en-US"/>
              </w:rPr>
              <w:t>0.78</w:t>
            </w:r>
          </w:p>
        </w:tc>
      </w:tr>
      <w:tr w:rsidR="000E0DB4" w:rsidRPr="008B37A5" w:rsidTr="00DD6F39">
        <w:tc>
          <w:tcPr>
            <w:tcW w:w="9639" w:type="dxa"/>
            <w:gridSpan w:val="5"/>
            <w:vAlign w:val="center"/>
          </w:tcPr>
          <w:p w:rsidR="000E0DB4" w:rsidRPr="008B37A5" w:rsidRDefault="000E0DB4" w:rsidP="00FF5E35">
            <w:pPr>
              <w:rPr>
                <w:b/>
                <w:bCs/>
                <w:color w:val="000000" w:themeColor="text1"/>
                <w:sz w:val="28"/>
                <w:szCs w:val="28"/>
                <w:lang w:val="en-US"/>
              </w:rPr>
            </w:pPr>
            <w:r w:rsidRPr="008B37A5">
              <w:rPr>
                <w:b/>
                <w:bCs/>
                <w:color w:val="000000" w:themeColor="text1"/>
                <w:sz w:val="28"/>
                <w:szCs w:val="28"/>
                <w:lang w:val="en-US"/>
              </w:rPr>
              <w:t>Tbil</w:t>
            </w:r>
          </w:p>
        </w:tc>
      </w:tr>
      <w:tr w:rsidR="000E0DB4" w:rsidRPr="008B37A5" w:rsidTr="00DD6F39">
        <w:tc>
          <w:tcPr>
            <w:tcW w:w="2195" w:type="dxa"/>
            <w:vAlign w:val="center"/>
          </w:tcPr>
          <w:p w:rsidR="000E0DB4" w:rsidRPr="008B37A5" w:rsidRDefault="000E0DB4" w:rsidP="00FF5E35">
            <w:pPr>
              <w:rPr>
                <w:color w:val="000000" w:themeColor="text1"/>
                <w:sz w:val="28"/>
                <w:szCs w:val="28"/>
                <w:lang w:val="en-US"/>
              </w:rPr>
            </w:pPr>
            <w:r w:rsidRPr="008B37A5">
              <w:rPr>
                <w:color w:val="000000" w:themeColor="text1"/>
                <w:sz w:val="28"/>
                <w:szCs w:val="28"/>
                <w:lang w:val="en-US"/>
              </w:rPr>
              <w:t>İnitial</w:t>
            </w:r>
          </w:p>
        </w:tc>
        <w:tc>
          <w:tcPr>
            <w:tcW w:w="2050" w:type="dxa"/>
            <w:vAlign w:val="center"/>
          </w:tcPr>
          <w:p w:rsidR="000E0DB4" w:rsidRPr="008B37A5" w:rsidRDefault="000E0DB4" w:rsidP="00FF5E35">
            <w:pPr>
              <w:rPr>
                <w:color w:val="000000" w:themeColor="text1"/>
                <w:sz w:val="28"/>
                <w:szCs w:val="28"/>
                <w:lang w:val="en-US"/>
              </w:rPr>
            </w:pPr>
            <w:r w:rsidRPr="008B37A5">
              <w:rPr>
                <w:color w:val="000000" w:themeColor="text1"/>
                <w:sz w:val="28"/>
                <w:szCs w:val="28"/>
                <w:lang w:val="en-US"/>
              </w:rPr>
              <w:t>0.00±0.00</w:t>
            </w:r>
          </w:p>
        </w:tc>
        <w:tc>
          <w:tcPr>
            <w:tcW w:w="1980" w:type="dxa"/>
            <w:vAlign w:val="center"/>
          </w:tcPr>
          <w:p w:rsidR="000E0DB4" w:rsidRPr="008B37A5" w:rsidRDefault="000E0DB4" w:rsidP="00FF5E35">
            <w:pPr>
              <w:rPr>
                <w:color w:val="000000" w:themeColor="text1"/>
                <w:sz w:val="28"/>
                <w:szCs w:val="28"/>
                <w:lang w:val="en-US"/>
              </w:rPr>
            </w:pPr>
            <w:r w:rsidRPr="008B37A5">
              <w:rPr>
                <w:color w:val="000000" w:themeColor="text1"/>
                <w:sz w:val="28"/>
                <w:szCs w:val="28"/>
                <w:lang w:val="en-US"/>
              </w:rPr>
              <w:t>0.05±0.05</w:t>
            </w:r>
          </w:p>
        </w:tc>
        <w:tc>
          <w:tcPr>
            <w:tcW w:w="2050" w:type="dxa"/>
            <w:vAlign w:val="center"/>
          </w:tcPr>
          <w:p w:rsidR="000E0DB4" w:rsidRPr="008B37A5" w:rsidRDefault="000E0DB4" w:rsidP="00FF5E35">
            <w:pPr>
              <w:rPr>
                <w:color w:val="000000" w:themeColor="text1"/>
                <w:sz w:val="28"/>
                <w:szCs w:val="28"/>
                <w:lang w:val="en-US"/>
              </w:rPr>
            </w:pPr>
            <w:r w:rsidRPr="008B37A5">
              <w:rPr>
                <w:color w:val="000000" w:themeColor="text1"/>
                <w:sz w:val="28"/>
                <w:szCs w:val="28"/>
                <w:lang w:val="en-US"/>
              </w:rPr>
              <w:t>0.00±0.00</w:t>
            </w:r>
          </w:p>
        </w:tc>
        <w:tc>
          <w:tcPr>
            <w:tcW w:w="1364" w:type="dxa"/>
            <w:vAlign w:val="center"/>
          </w:tcPr>
          <w:p w:rsidR="000E0DB4" w:rsidRPr="008B37A5" w:rsidRDefault="000E0DB4" w:rsidP="00FF5E35">
            <w:pPr>
              <w:rPr>
                <w:color w:val="000000" w:themeColor="text1"/>
                <w:sz w:val="28"/>
                <w:szCs w:val="28"/>
                <w:lang w:val="en-US"/>
              </w:rPr>
            </w:pPr>
            <w:r w:rsidRPr="008B37A5">
              <w:rPr>
                <w:color w:val="000000" w:themeColor="text1"/>
                <w:sz w:val="28"/>
                <w:szCs w:val="28"/>
                <w:lang w:val="en-US"/>
              </w:rPr>
              <w:t>0.47</w:t>
            </w:r>
          </w:p>
        </w:tc>
      </w:tr>
      <w:tr w:rsidR="000E0DB4" w:rsidRPr="008B37A5" w:rsidTr="00DD6F39">
        <w:tc>
          <w:tcPr>
            <w:tcW w:w="2195" w:type="dxa"/>
            <w:vAlign w:val="center"/>
          </w:tcPr>
          <w:p w:rsidR="000E0DB4" w:rsidRPr="008B37A5" w:rsidRDefault="000E0DB4" w:rsidP="00FF5E35">
            <w:pPr>
              <w:rPr>
                <w:color w:val="000000" w:themeColor="text1"/>
                <w:sz w:val="28"/>
                <w:szCs w:val="28"/>
                <w:lang w:val="en-US"/>
              </w:rPr>
            </w:pPr>
            <w:r w:rsidRPr="008B37A5">
              <w:rPr>
                <w:color w:val="000000" w:themeColor="text1"/>
                <w:sz w:val="28"/>
                <w:szCs w:val="28"/>
                <w:lang w:val="en-US"/>
              </w:rPr>
              <w:t xml:space="preserve">End </w:t>
            </w:r>
          </w:p>
        </w:tc>
        <w:tc>
          <w:tcPr>
            <w:tcW w:w="2050" w:type="dxa"/>
            <w:vAlign w:val="center"/>
          </w:tcPr>
          <w:p w:rsidR="000E0DB4" w:rsidRPr="008B37A5" w:rsidRDefault="000E0DB4" w:rsidP="00FF5E35">
            <w:pPr>
              <w:rPr>
                <w:color w:val="000000" w:themeColor="text1"/>
                <w:sz w:val="28"/>
                <w:szCs w:val="28"/>
                <w:lang w:val="en-US"/>
              </w:rPr>
            </w:pPr>
            <w:r w:rsidRPr="008B37A5">
              <w:rPr>
                <w:color w:val="000000" w:themeColor="text1"/>
                <w:sz w:val="28"/>
                <w:szCs w:val="28"/>
                <w:lang w:val="en-US"/>
              </w:rPr>
              <w:t>0.00±0.00</w:t>
            </w:r>
          </w:p>
        </w:tc>
        <w:tc>
          <w:tcPr>
            <w:tcW w:w="1980" w:type="dxa"/>
            <w:vAlign w:val="center"/>
          </w:tcPr>
          <w:p w:rsidR="000E0DB4" w:rsidRPr="008B37A5" w:rsidRDefault="000E0DB4" w:rsidP="00FF5E35">
            <w:pPr>
              <w:rPr>
                <w:color w:val="000000" w:themeColor="text1"/>
                <w:sz w:val="28"/>
                <w:szCs w:val="28"/>
                <w:lang w:val="en-US"/>
              </w:rPr>
            </w:pPr>
            <w:r w:rsidRPr="008B37A5">
              <w:rPr>
                <w:color w:val="000000" w:themeColor="text1"/>
                <w:sz w:val="28"/>
                <w:szCs w:val="28"/>
                <w:lang w:val="en-US"/>
              </w:rPr>
              <w:t>0.05±0.05</w:t>
            </w:r>
          </w:p>
        </w:tc>
        <w:tc>
          <w:tcPr>
            <w:tcW w:w="2050" w:type="dxa"/>
            <w:vAlign w:val="center"/>
          </w:tcPr>
          <w:p w:rsidR="000E0DB4" w:rsidRPr="008B37A5" w:rsidRDefault="000E0DB4" w:rsidP="00FF5E35">
            <w:pPr>
              <w:rPr>
                <w:color w:val="000000" w:themeColor="text1"/>
                <w:sz w:val="28"/>
                <w:szCs w:val="28"/>
                <w:lang w:val="en-US"/>
              </w:rPr>
            </w:pPr>
            <w:r w:rsidRPr="008B37A5">
              <w:rPr>
                <w:color w:val="000000" w:themeColor="text1"/>
                <w:sz w:val="28"/>
                <w:szCs w:val="28"/>
                <w:lang w:val="en-US"/>
              </w:rPr>
              <w:t>0.05±0.05</w:t>
            </w:r>
          </w:p>
        </w:tc>
        <w:tc>
          <w:tcPr>
            <w:tcW w:w="1364" w:type="dxa"/>
            <w:vAlign w:val="center"/>
          </w:tcPr>
          <w:p w:rsidR="000E0DB4" w:rsidRPr="008B37A5" w:rsidRDefault="000E0DB4" w:rsidP="00FF5E35">
            <w:pPr>
              <w:rPr>
                <w:color w:val="000000" w:themeColor="text1"/>
                <w:sz w:val="28"/>
                <w:szCs w:val="28"/>
                <w:lang w:val="en-US"/>
              </w:rPr>
            </w:pPr>
            <w:r w:rsidRPr="008B37A5">
              <w:rPr>
                <w:color w:val="000000" w:themeColor="text1"/>
                <w:sz w:val="28"/>
                <w:szCs w:val="28"/>
                <w:lang w:val="en-US"/>
              </w:rPr>
              <w:t>0.65</w:t>
            </w:r>
          </w:p>
        </w:tc>
      </w:tr>
      <w:tr w:rsidR="000E0DB4" w:rsidRPr="008B37A5" w:rsidTr="00DD6F39">
        <w:tc>
          <w:tcPr>
            <w:tcW w:w="9639" w:type="dxa"/>
            <w:gridSpan w:val="5"/>
            <w:vAlign w:val="center"/>
          </w:tcPr>
          <w:p w:rsidR="000E0DB4" w:rsidRPr="008B37A5" w:rsidRDefault="000E0DB4" w:rsidP="00FF5E35">
            <w:pPr>
              <w:rPr>
                <w:b/>
                <w:bCs/>
                <w:color w:val="000000" w:themeColor="text1"/>
                <w:sz w:val="28"/>
                <w:szCs w:val="28"/>
                <w:lang w:val="en-US"/>
              </w:rPr>
            </w:pPr>
            <w:r w:rsidRPr="008B37A5">
              <w:rPr>
                <w:b/>
                <w:bCs/>
                <w:color w:val="000000" w:themeColor="text1"/>
                <w:sz w:val="28"/>
                <w:szCs w:val="28"/>
                <w:lang w:val="en-US"/>
              </w:rPr>
              <w:t>GLUC</w:t>
            </w:r>
          </w:p>
        </w:tc>
      </w:tr>
      <w:tr w:rsidR="000E0DB4" w:rsidRPr="008B37A5" w:rsidTr="00DD6F39">
        <w:tc>
          <w:tcPr>
            <w:tcW w:w="2195" w:type="dxa"/>
            <w:vAlign w:val="center"/>
          </w:tcPr>
          <w:p w:rsidR="000E0DB4" w:rsidRPr="008B37A5" w:rsidRDefault="000E0DB4" w:rsidP="00FF5E35">
            <w:pPr>
              <w:rPr>
                <w:color w:val="000000" w:themeColor="text1"/>
                <w:sz w:val="28"/>
                <w:szCs w:val="28"/>
                <w:lang w:val="en-US"/>
              </w:rPr>
            </w:pPr>
            <w:r w:rsidRPr="008B37A5">
              <w:rPr>
                <w:color w:val="000000" w:themeColor="text1"/>
                <w:sz w:val="28"/>
                <w:szCs w:val="28"/>
                <w:lang w:val="en-US"/>
              </w:rPr>
              <w:t>İnitial</w:t>
            </w:r>
          </w:p>
        </w:tc>
        <w:tc>
          <w:tcPr>
            <w:tcW w:w="2050" w:type="dxa"/>
            <w:vAlign w:val="center"/>
          </w:tcPr>
          <w:p w:rsidR="000E0DB4" w:rsidRPr="008B37A5" w:rsidRDefault="000E0DB4" w:rsidP="00FF5E35">
            <w:pPr>
              <w:rPr>
                <w:color w:val="000000" w:themeColor="text1"/>
                <w:sz w:val="28"/>
                <w:szCs w:val="28"/>
                <w:lang w:val="en-US"/>
              </w:rPr>
            </w:pPr>
            <w:r w:rsidRPr="008B37A5">
              <w:rPr>
                <w:color w:val="000000" w:themeColor="text1"/>
                <w:sz w:val="28"/>
                <w:szCs w:val="28"/>
                <w:lang w:val="en-US"/>
              </w:rPr>
              <w:t>70.60±2.90B</w:t>
            </w:r>
          </w:p>
        </w:tc>
        <w:tc>
          <w:tcPr>
            <w:tcW w:w="1980" w:type="dxa"/>
            <w:vAlign w:val="center"/>
          </w:tcPr>
          <w:p w:rsidR="000E0DB4" w:rsidRPr="008B37A5" w:rsidRDefault="000E0DB4" w:rsidP="00FF5E35">
            <w:pPr>
              <w:rPr>
                <w:color w:val="000000" w:themeColor="text1"/>
                <w:sz w:val="28"/>
                <w:szCs w:val="28"/>
                <w:lang w:val="en-US"/>
              </w:rPr>
            </w:pPr>
            <w:r w:rsidRPr="008B37A5">
              <w:rPr>
                <w:color w:val="000000" w:themeColor="text1"/>
                <w:sz w:val="28"/>
                <w:szCs w:val="28"/>
                <w:lang w:val="en-US"/>
              </w:rPr>
              <w:t>86.03±1.03A</w:t>
            </w:r>
          </w:p>
        </w:tc>
        <w:tc>
          <w:tcPr>
            <w:tcW w:w="2050" w:type="dxa"/>
            <w:vAlign w:val="center"/>
          </w:tcPr>
          <w:p w:rsidR="000E0DB4" w:rsidRPr="008B37A5" w:rsidRDefault="000E0DB4" w:rsidP="00FF5E35">
            <w:pPr>
              <w:rPr>
                <w:color w:val="000000" w:themeColor="text1"/>
                <w:sz w:val="28"/>
                <w:szCs w:val="28"/>
                <w:lang w:val="en-US"/>
              </w:rPr>
            </w:pPr>
            <w:r w:rsidRPr="008B37A5">
              <w:rPr>
                <w:color w:val="000000" w:themeColor="text1"/>
                <w:sz w:val="28"/>
                <w:szCs w:val="28"/>
                <w:lang w:val="en-US"/>
              </w:rPr>
              <w:t>75.30±2.50AB</w:t>
            </w:r>
          </w:p>
        </w:tc>
        <w:tc>
          <w:tcPr>
            <w:tcW w:w="1364" w:type="dxa"/>
            <w:vAlign w:val="center"/>
          </w:tcPr>
          <w:p w:rsidR="000E0DB4" w:rsidRPr="008B37A5" w:rsidRDefault="000E0DB4" w:rsidP="00FF5E35">
            <w:pPr>
              <w:rPr>
                <w:color w:val="000000" w:themeColor="text1"/>
                <w:sz w:val="28"/>
                <w:szCs w:val="28"/>
                <w:lang w:val="en-US"/>
              </w:rPr>
            </w:pPr>
            <w:r w:rsidRPr="008B37A5">
              <w:rPr>
                <w:color w:val="000000" w:themeColor="text1"/>
                <w:sz w:val="28"/>
                <w:szCs w:val="28"/>
                <w:lang w:val="en-US"/>
              </w:rPr>
              <w:t>0.04</w:t>
            </w:r>
          </w:p>
        </w:tc>
      </w:tr>
      <w:tr w:rsidR="000E0DB4" w:rsidRPr="008B37A5" w:rsidTr="00DD6F39">
        <w:tc>
          <w:tcPr>
            <w:tcW w:w="2195" w:type="dxa"/>
            <w:vAlign w:val="center"/>
          </w:tcPr>
          <w:p w:rsidR="000E0DB4" w:rsidRPr="008B37A5" w:rsidRDefault="000E0DB4" w:rsidP="00FF5E35">
            <w:pPr>
              <w:rPr>
                <w:color w:val="000000" w:themeColor="text1"/>
                <w:sz w:val="28"/>
                <w:szCs w:val="28"/>
                <w:lang w:val="en-US"/>
              </w:rPr>
            </w:pPr>
            <w:r w:rsidRPr="008B37A5">
              <w:rPr>
                <w:color w:val="000000" w:themeColor="text1"/>
                <w:sz w:val="28"/>
                <w:szCs w:val="28"/>
                <w:lang w:val="en-US"/>
              </w:rPr>
              <w:t xml:space="preserve">End </w:t>
            </w:r>
          </w:p>
        </w:tc>
        <w:tc>
          <w:tcPr>
            <w:tcW w:w="2050" w:type="dxa"/>
            <w:vAlign w:val="center"/>
          </w:tcPr>
          <w:p w:rsidR="000E0DB4" w:rsidRPr="008B37A5" w:rsidRDefault="000E0DB4" w:rsidP="00FF5E35">
            <w:pPr>
              <w:rPr>
                <w:color w:val="000000" w:themeColor="text1"/>
                <w:sz w:val="28"/>
                <w:szCs w:val="28"/>
                <w:lang w:val="en-US"/>
              </w:rPr>
            </w:pPr>
            <w:r w:rsidRPr="008B37A5">
              <w:rPr>
                <w:color w:val="000000" w:themeColor="text1"/>
                <w:sz w:val="28"/>
                <w:szCs w:val="28"/>
                <w:lang w:val="en-US"/>
              </w:rPr>
              <w:t>61.55±0.15</w:t>
            </w:r>
          </w:p>
        </w:tc>
        <w:tc>
          <w:tcPr>
            <w:tcW w:w="1980" w:type="dxa"/>
            <w:vAlign w:val="center"/>
          </w:tcPr>
          <w:p w:rsidR="000E0DB4" w:rsidRPr="008B37A5" w:rsidRDefault="000E0DB4" w:rsidP="00FF5E35">
            <w:pPr>
              <w:rPr>
                <w:color w:val="000000" w:themeColor="text1"/>
                <w:sz w:val="28"/>
                <w:szCs w:val="28"/>
                <w:lang w:val="en-US"/>
              </w:rPr>
            </w:pPr>
            <w:r w:rsidRPr="008B37A5">
              <w:rPr>
                <w:color w:val="000000" w:themeColor="text1"/>
                <w:sz w:val="28"/>
                <w:szCs w:val="28"/>
                <w:lang w:val="en-US"/>
              </w:rPr>
              <w:t>65.25±2.05</w:t>
            </w:r>
          </w:p>
        </w:tc>
        <w:tc>
          <w:tcPr>
            <w:tcW w:w="2050" w:type="dxa"/>
            <w:vAlign w:val="center"/>
          </w:tcPr>
          <w:p w:rsidR="000E0DB4" w:rsidRPr="008B37A5" w:rsidRDefault="000E0DB4" w:rsidP="00FF5E35">
            <w:pPr>
              <w:rPr>
                <w:color w:val="000000" w:themeColor="text1"/>
                <w:sz w:val="28"/>
                <w:szCs w:val="28"/>
                <w:lang w:val="en-US"/>
              </w:rPr>
            </w:pPr>
            <w:r w:rsidRPr="008B37A5">
              <w:rPr>
                <w:color w:val="000000" w:themeColor="text1"/>
                <w:sz w:val="28"/>
                <w:szCs w:val="28"/>
                <w:lang w:val="en-US"/>
              </w:rPr>
              <w:t>61.85±3.45</w:t>
            </w:r>
          </w:p>
        </w:tc>
        <w:tc>
          <w:tcPr>
            <w:tcW w:w="1364" w:type="dxa"/>
            <w:vAlign w:val="center"/>
          </w:tcPr>
          <w:p w:rsidR="000E0DB4" w:rsidRPr="008B37A5" w:rsidRDefault="000E0DB4" w:rsidP="00FF5E35">
            <w:pPr>
              <w:rPr>
                <w:color w:val="000000" w:themeColor="text1"/>
                <w:sz w:val="28"/>
                <w:szCs w:val="28"/>
                <w:lang w:val="en-US"/>
              </w:rPr>
            </w:pPr>
            <w:r w:rsidRPr="008B37A5">
              <w:rPr>
                <w:color w:val="000000" w:themeColor="text1"/>
                <w:sz w:val="28"/>
                <w:szCs w:val="28"/>
                <w:lang w:val="en-US"/>
              </w:rPr>
              <w:t>0.53</w:t>
            </w:r>
          </w:p>
        </w:tc>
      </w:tr>
      <w:tr w:rsidR="000E0DB4" w:rsidRPr="008B37A5" w:rsidTr="00DD6F39">
        <w:tc>
          <w:tcPr>
            <w:tcW w:w="9639" w:type="dxa"/>
            <w:gridSpan w:val="5"/>
            <w:vAlign w:val="center"/>
          </w:tcPr>
          <w:p w:rsidR="000E0DB4" w:rsidRPr="008B37A5" w:rsidRDefault="000E0DB4" w:rsidP="00FF5E35">
            <w:pPr>
              <w:rPr>
                <w:b/>
                <w:bCs/>
                <w:color w:val="000000" w:themeColor="text1"/>
                <w:sz w:val="28"/>
                <w:szCs w:val="28"/>
                <w:lang w:val="en-US"/>
              </w:rPr>
            </w:pPr>
            <w:r w:rsidRPr="008B37A5">
              <w:rPr>
                <w:b/>
                <w:bCs/>
                <w:color w:val="000000" w:themeColor="text1"/>
                <w:sz w:val="28"/>
                <w:szCs w:val="28"/>
                <w:lang w:val="en-US"/>
              </w:rPr>
              <w:t>BUN</w:t>
            </w:r>
          </w:p>
        </w:tc>
      </w:tr>
      <w:tr w:rsidR="000E0DB4" w:rsidRPr="008B37A5" w:rsidTr="00DD6F39">
        <w:tc>
          <w:tcPr>
            <w:tcW w:w="2195" w:type="dxa"/>
            <w:vAlign w:val="center"/>
          </w:tcPr>
          <w:p w:rsidR="000E0DB4" w:rsidRPr="008B37A5" w:rsidRDefault="000E0DB4" w:rsidP="00FF5E35">
            <w:pPr>
              <w:rPr>
                <w:color w:val="000000" w:themeColor="text1"/>
                <w:sz w:val="28"/>
                <w:szCs w:val="28"/>
                <w:lang w:val="en-US"/>
              </w:rPr>
            </w:pPr>
            <w:r w:rsidRPr="008B37A5">
              <w:rPr>
                <w:color w:val="000000" w:themeColor="text1"/>
                <w:sz w:val="28"/>
                <w:szCs w:val="28"/>
                <w:lang w:val="en-US"/>
              </w:rPr>
              <w:t>İnitial</w:t>
            </w:r>
          </w:p>
        </w:tc>
        <w:tc>
          <w:tcPr>
            <w:tcW w:w="2050" w:type="dxa"/>
            <w:vAlign w:val="center"/>
          </w:tcPr>
          <w:p w:rsidR="000E0DB4" w:rsidRPr="008B37A5" w:rsidRDefault="000E0DB4" w:rsidP="00FF5E35">
            <w:pPr>
              <w:rPr>
                <w:color w:val="000000" w:themeColor="text1"/>
                <w:sz w:val="28"/>
                <w:szCs w:val="28"/>
                <w:lang w:val="en-US"/>
              </w:rPr>
            </w:pPr>
            <w:r w:rsidRPr="008B37A5">
              <w:rPr>
                <w:color w:val="000000" w:themeColor="text1"/>
                <w:sz w:val="28"/>
                <w:szCs w:val="28"/>
                <w:lang w:val="en-US"/>
              </w:rPr>
              <w:t>6.02±0.01</w:t>
            </w:r>
          </w:p>
        </w:tc>
        <w:tc>
          <w:tcPr>
            <w:tcW w:w="1980" w:type="dxa"/>
            <w:vAlign w:val="center"/>
          </w:tcPr>
          <w:p w:rsidR="000E0DB4" w:rsidRPr="008B37A5" w:rsidRDefault="000E0DB4" w:rsidP="00FF5E35">
            <w:pPr>
              <w:rPr>
                <w:color w:val="000000" w:themeColor="text1"/>
                <w:sz w:val="28"/>
                <w:szCs w:val="28"/>
                <w:lang w:val="en-US"/>
              </w:rPr>
            </w:pPr>
            <w:r w:rsidRPr="008B37A5">
              <w:rPr>
                <w:color w:val="000000" w:themeColor="text1"/>
                <w:sz w:val="28"/>
                <w:szCs w:val="28"/>
                <w:lang w:val="en-US"/>
              </w:rPr>
              <w:t>6.01±0.01</w:t>
            </w:r>
          </w:p>
        </w:tc>
        <w:tc>
          <w:tcPr>
            <w:tcW w:w="2050" w:type="dxa"/>
            <w:vAlign w:val="center"/>
          </w:tcPr>
          <w:p w:rsidR="000E0DB4" w:rsidRPr="008B37A5" w:rsidRDefault="000E0DB4" w:rsidP="00FF5E35">
            <w:pPr>
              <w:rPr>
                <w:color w:val="000000" w:themeColor="text1"/>
                <w:sz w:val="28"/>
                <w:szCs w:val="28"/>
                <w:lang w:val="en-US"/>
              </w:rPr>
            </w:pPr>
            <w:r w:rsidRPr="008B37A5">
              <w:rPr>
                <w:color w:val="000000" w:themeColor="text1"/>
                <w:sz w:val="28"/>
                <w:szCs w:val="28"/>
                <w:lang w:val="en-US"/>
              </w:rPr>
              <w:t>6.01±01</w:t>
            </w:r>
          </w:p>
        </w:tc>
        <w:tc>
          <w:tcPr>
            <w:tcW w:w="1364" w:type="dxa"/>
            <w:vAlign w:val="center"/>
          </w:tcPr>
          <w:p w:rsidR="000E0DB4" w:rsidRPr="008B37A5" w:rsidRDefault="000E0DB4" w:rsidP="00FF5E35">
            <w:pPr>
              <w:rPr>
                <w:color w:val="000000" w:themeColor="text1"/>
                <w:sz w:val="28"/>
                <w:szCs w:val="28"/>
                <w:lang w:val="en-US"/>
              </w:rPr>
            </w:pPr>
            <w:r w:rsidRPr="008B37A5">
              <w:rPr>
                <w:color w:val="000000" w:themeColor="text1"/>
                <w:sz w:val="28"/>
                <w:szCs w:val="28"/>
                <w:lang w:val="en-US"/>
              </w:rPr>
              <w:t>0.39</w:t>
            </w:r>
          </w:p>
        </w:tc>
      </w:tr>
      <w:tr w:rsidR="000E0DB4" w:rsidRPr="008B37A5" w:rsidTr="00DD6F39">
        <w:tc>
          <w:tcPr>
            <w:tcW w:w="2195" w:type="dxa"/>
            <w:vAlign w:val="center"/>
          </w:tcPr>
          <w:p w:rsidR="000E0DB4" w:rsidRPr="008B37A5" w:rsidRDefault="000E0DB4" w:rsidP="00FF5E35">
            <w:pPr>
              <w:rPr>
                <w:color w:val="000000" w:themeColor="text1"/>
                <w:sz w:val="28"/>
                <w:szCs w:val="28"/>
                <w:lang w:val="en-US"/>
              </w:rPr>
            </w:pPr>
            <w:r w:rsidRPr="008B37A5">
              <w:rPr>
                <w:color w:val="000000" w:themeColor="text1"/>
                <w:sz w:val="28"/>
                <w:szCs w:val="28"/>
                <w:lang w:val="en-US"/>
              </w:rPr>
              <w:t xml:space="preserve">End </w:t>
            </w:r>
          </w:p>
        </w:tc>
        <w:tc>
          <w:tcPr>
            <w:tcW w:w="2050" w:type="dxa"/>
            <w:vAlign w:val="center"/>
          </w:tcPr>
          <w:p w:rsidR="000E0DB4" w:rsidRPr="008B37A5" w:rsidRDefault="000E0DB4" w:rsidP="00FF5E35">
            <w:pPr>
              <w:rPr>
                <w:color w:val="000000" w:themeColor="text1"/>
                <w:sz w:val="28"/>
                <w:szCs w:val="28"/>
                <w:lang w:val="en-US"/>
              </w:rPr>
            </w:pPr>
            <w:r w:rsidRPr="008B37A5">
              <w:rPr>
                <w:color w:val="000000" w:themeColor="text1"/>
                <w:sz w:val="28"/>
                <w:szCs w:val="28"/>
                <w:lang w:val="en-US"/>
              </w:rPr>
              <w:t>6.04±0.01</w:t>
            </w:r>
          </w:p>
        </w:tc>
        <w:tc>
          <w:tcPr>
            <w:tcW w:w="1980" w:type="dxa"/>
            <w:vAlign w:val="center"/>
          </w:tcPr>
          <w:p w:rsidR="000E0DB4" w:rsidRPr="008B37A5" w:rsidRDefault="000E0DB4" w:rsidP="00FF5E35">
            <w:pPr>
              <w:rPr>
                <w:color w:val="000000" w:themeColor="text1"/>
                <w:sz w:val="28"/>
                <w:szCs w:val="28"/>
                <w:lang w:val="en-US"/>
              </w:rPr>
            </w:pPr>
            <w:r w:rsidRPr="008B37A5">
              <w:rPr>
                <w:color w:val="000000" w:themeColor="text1"/>
                <w:sz w:val="28"/>
                <w:szCs w:val="28"/>
                <w:lang w:val="en-US"/>
              </w:rPr>
              <w:t>6.03±0.005</w:t>
            </w:r>
          </w:p>
        </w:tc>
        <w:tc>
          <w:tcPr>
            <w:tcW w:w="2050" w:type="dxa"/>
            <w:vAlign w:val="center"/>
          </w:tcPr>
          <w:p w:rsidR="000E0DB4" w:rsidRPr="008B37A5" w:rsidRDefault="000E0DB4" w:rsidP="00FF5E35">
            <w:pPr>
              <w:rPr>
                <w:color w:val="000000" w:themeColor="text1"/>
                <w:sz w:val="28"/>
                <w:szCs w:val="28"/>
                <w:lang w:val="en-US"/>
              </w:rPr>
            </w:pPr>
            <w:r w:rsidRPr="008B37A5">
              <w:rPr>
                <w:color w:val="000000" w:themeColor="text1"/>
                <w:sz w:val="28"/>
                <w:szCs w:val="28"/>
                <w:lang w:val="en-US"/>
              </w:rPr>
              <w:t>6.02±0.00</w:t>
            </w:r>
          </w:p>
        </w:tc>
        <w:tc>
          <w:tcPr>
            <w:tcW w:w="1364" w:type="dxa"/>
            <w:vAlign w:val="center"/>
          </w:tcPr>
          <w:p w:rsidR="000E0DB4" w:rsidRPr="008B37A5" w:rsidRDefault="000E0DB4" w:rsidP="00FF5E35">
            <w:pPr>
              <w:rPr>
                <w:color w:val="000000" w:themeColor="text1"/>
                <w:sz w:val="28"/>
                <w:szCs w:val="28"/>
                <w:lang w:val="en-US"/>
              </w:rPr>
            </w:pPr>
            <w:r w:rsidRPr="008B37A5">
              <w:rPr>
                <w:color w:val="000000" w:themeColor="text1"/>
                <w:sz w:val="28"/>
                <w:szCs w:val="28"/>
                <w:lang w:val="en-US"/>
              </w:rPr>
              <w:t>0.22</w:t>
            </w:r>
          </w:p>
        </w:tc>
      </w:tr>
      <w:tr w:rsidR="000E0DB4" w:rsidRPr="008B37A5" w:rsidTr="00DD6F39">
        <w:tc>
          <w:tcPr>
            <w:tcW w:w="9639" w:type="dxa"/>
            <w:gridSpan w:val="5"/>
            <w:vAlign w:val="center"/>
          </w:tcPr>
          <w:p w:rsidR="000E0DB4" w:rsidRPr="008B37A5" w:rsidRDefault="000E0DB4" w:rsidP="00FF5E35">
            <w:pPr>
              <w:rPr>
                <w:b/>
                <w:bCs/>
                <w:color w:val="000000" w:themeColor="text1"/>
                <w:sz w:val="28"/>
                <w:szCs w:val="28"/>
                <w:lang w:val="en-US"/>
              </w:rPr>
            </w:pPr>
            <w:r w:rsidRPr="008B37A5">
              <w:rPr>
                <w:b/>
                <w:bCs/>
                <w:color w:val="000000" w:themeColor="text1"/>
                <w:sz w:val="28"/>
                <w:szCs w:val="28"/>
                <w:lang w:val="en-US"/>
              </w:rPr>
              <w:t>GLOB</w:t>
            </w:r>
          </w:p>
        </w:tc>
      </w:tr>
      <w:tr w:rsidR="000E0DB4" w:rsidRPr="008B37A5" w:rsidTr="00DD6F39">
        <w:tc>
          <w:tcPr>
            <w:tcW w:w="2195" w:type="dxa"/>
            <w:vAlign w:val="center"/>
          </w:tcPr>
          <w:p w:rsidR="000E0DB4" w:rsidRPr="008B37A5" w:rsidRDefault="000E0DB4" w:rsidP="00FF5E35">
            <w:pPr>
              <w:rPr>
                <w:color w:val="000000" w:themeColor="text1"/>
                <w:sz w:val="28"/>
                <w:szCs w:val="28"/>
                <w:lang w:val="en-US"/>
              </w:rPr>
            </w:pPr>
            <w:r w:rsidRPr="008B37A5">
              <w:rPr>
                <w:color w:val="000000" w:themeColor="text1"/>
                <w:sz w:val="28"/>
                <w:szCs w:val="28"/>
                <w:lang w:val="en-US"/>
              </w:rPr>
              <w:t>İnitial</w:t>
            </w:r>
          </w:p>
        </w:tc>
        <w:tc>
          <w:tcPr>
            <w:tcW w:w="2050" w:type="dxa"/>
            <w:vAlign w:val="center"/>
          </w:tcPr>
          <w:p w:rsidR="000E0DB4" w:rsidRPr="008B37A5" w:rsidRDefault="000E0DB4" w:rsidP="00FF5E35">
            <w:pPr>
              <w:rPr>
                <w:color w:val="000000" w:themeColor="text1"/>
                <w:sz w:val="28"/>
                <w:szCs w:val="28"/>
                <w:lang w:val="en-US"/>
              </w:rPr>
            </w:pPr>
            <w:r w:rsidRPr="008B37A5">
              <w:rPr>
                <w:color w:val="000000" w:themeColor="text1"/>
                <w:sz w:val="28"/>
                <w:szCs w:val="28"/>
                <w:lang w:val="en-US"/>
              </w:rPr>
              <w:t>3.55±0.43</w:t>
            </w:r>
          </w:p>
        </w:tc>
        <w:tc>
          <w:tcPr>
            <w:tcW w:w="1980" w:type="dxa"/>
            <w:vAlign w:val="center"/>
          </w:tcPr>
          <w:p w:rsidR="000E0DB4" w:rsidRPr="008B37A5" w:rsidRDefault="000E0DB4" w:rsidP="00FF5E35">
            <w:pPr>
              <w:rPr>
                <w:color w:val="000000" w:themeColor="text1"/>
                <w:sz w:val="28"/>
                <w:szCs w:val="28"/>
                <w:lang w:val="en-US"/>
              </w:rPr>
            </w:pPr>
            <w:r w:rsidRPr="008B37A5">
              <w:rPr>
                <w:color w:val="000000" w:themeColor="text1"/>
                <w:sz w:val="28"/>
                <w:szCs w:val="28"/>
                <w:lang w:val="en-US"/>
              </w:rPr>
              <w:t>3.49±0.70</w:t>
            </w:r>
          </w:p>
        </w:tc>
        <w:tc>
          <w:tcPr>
            <w:tcW w:w="2050" w:type="dxa"/>
            <w:vAlign w:val="center"/>
          </w:tcPr>
          <w:p w:rsidR="000E0DB4" w:rsidRPr="008B37A5" w:rsidRDefault="000E0DB4" w:rsidP="00FF5E35">
            <w:pPr>
              <w:rPr>
                <w:color w:val="000000" w:themeColor="text1"/>
                <w:sz w:val="28"/>
                <w:szCs w:val="28"/>
                <w:lang w:val="en-US"/>
              </w:rPr>
            </w:pPr>
            <w:r w:rsidRPr="008B37A5">
              <w:rPr>
                <w:color w:val="000000" w:themeColor="text1"/>
                <w:sz w:val="28"/>
                <w:szCs w:val="28"/>
                <w:lang w:val="en-US"/>
              </w:rPr>
              <w:t>3.44±0.58</w:t>
            </w:r>
          </w:p>
        </w:tc>
        <w:tc>
          <w:tcPr>
            <w:tcW w:w="1364" w:type="dxa"/>
            <w:vAlign w:val="center"/>
          </w:tcPr>
          <w:p w:rsidR="000E0DB4" w:rsidRPr="008B37A5" w:rsidRDefault="000E0DB4" w:rsidP="00FF5E35">
            <w:pPr>
              <w:rPr>
                <w:color w:val="000000" w:themeColor="text1"/>
                <w:sz w:val="28"/>
                <w:szCs w:val="28"/>
                <w:lang w:val="en-US"/>
              </w:rPr>
            </w:pPr>
            <w:r w:rsidRPr="008B37A5">
              <w:rPr>
                <w:color w:val="000000" w:themeColor="text1"/>
                <w:sz w:val="28"/>
                <w:szCs w:val="28"/>
                <w:lang w:val="en-US"/>
              </w:rPr>
              <w:t>0.99</w:t>
            </w:r>
          </w:p>
        </w:tc>
      </w:tr>
      <w:tr w:rsidR="000E0DB4" w:rsidRPr="008B37A5" w:rsidTr="00DD6F39">
        <w:tc>
          <w:tcPr>
            <w:tcW w:w="2195" w:type="dxa"/>
            <w:vAlign w:val="center"/>
          </w:tcPr>
          <w:p w:rsidR="000E0DB4" w:rsidRPr="008B37A5" w:rsidRDefault="000E0DB4" w:rsidP="00FF5E35">
            <w:pPr>
              <w:rPr>
                <w:color w:val="000000" w:themeColor="text1"/>
                <w:sz w:val="28"/>
                <w:szCs w:val="28"/>
                <w:lang w:val="en-US"/>
              </w:rPr>
            </w:pPr>
            <w:r w:rsidRPr="008B37A5">
              <w:rPr>
                <w:color w:val="000000" w:themeColor="text1"/>
                <w:sz w:val="28"/>
                <w:szCs w:val="28"/>
                <w:lang w:val="en-US"/>
              </w:rPr>
              <w:t xml:space="preserve">End </w:t>
            </w:r>
          </w:p>
        </w:tc>
        <w:tc>
          <w:tcPr>
            <w:tcW w:w="2050" w:type="dxa"/>
            <w:vAlign w:val="center"/>
          </w:tcPr>
          <w:p w:rsidR="000E0DB4" w:rsidRPr="008B37A5" w:rsidRDefault="000E0DB4" w:rsidP="00FF5E35">
            <w:pPr>
              <w:rPr>
                <w:color w:val="000000" w:themeColor="text1"/>
                <w:sz w:val="28"/>
                <w:szCs w:val="28"/>
                <w:lang w:val="en-US"/>
              </w:rPr>
            </w:pPr>
            <w:r w:rsidRPr="008B37A5">
              <w:rPr>
                <w:color w:val="000000" w:themeColor="text1"/>
                <w:sz w:val="28"/>
                <w:szCs w:val="28"/>
                <w:lang w:val="en-US"/>
              </w:rPr>
              <w:t>4.19±0.16</w:t>
            </w:r>
          </w:p>
        </w:tc>
        <w:tc>
          <w:tcPr>
            <w:tcW w:w="1980" w:type="dxa"/>
            <w:vAlign w:val="center"/>
          </w:tcPr>
          <w:p w:rsidR="000E0DB4" w:rsidRPr="008B37A5" w:rsidRDefault="000E0DB4" w:rsidP="00FF5E35">
            <w:pPr>
              <w:rPr>
                <w:color w:val="000000" w:themeColor="text1"/>
                <w:sz w:val="28"/>
                <w:szCs w:val="28"/>
                <w:lang w:val="en-US"/>
              </w:rPr>
            </w:pPr>
            <w:r w:rsidRPr="008B37A5">
              <w:rPr>
                <w:color w:val="000000" w:themeColor="text1"/>
                <w:sz w:val="28"/>
                <w:szCs w:val="28"/>
                <w:lang w:val="en-US"/>
              </w:rPr>
              <w:t>3.77±0.21</w:t>
            </w:r>
          </w:p>
        </w:tc>
        <w:tc>
          <w:tcPr>
            <w:tcW w:w="2050" w:type="dxa"/>
            <w:vAlign w:val="center"/>
          </w:tcPr>
          <w:p w:rsidR="000E0DB4" w:rsidRPr="008B37A5" w:rsidRDefault="000E0DB4" w:rsidP="00FF5E35">
            <w:pPr>
              <w:rPr>
                <w:color w:val="000000" w:themeColor="text1"/>
                <w:sz w:val="28"/>
                <w:szCs w:val="28"/>
                <w:lang w:val="en-US"/>
              </w:rPr>
            </w:pPr>
            <w:r w:rsidRPr="008B37A5">
              <w:rPr>
                <w:color w:val="000000" w:themeColor="text1"/>
                <w:sz w:val="28"/>
                <w:szCs w:val="28"/>
                <w:lang w:val="en-US"/>
              </w:rPr>
              <w:t>4.1±0.69</w:t>
            </w:r>
          </w:p>
        </w:tc>
        <w:tc>
          <w:tcPr>
            <w:tcW w:w="1364" w:type="dxa"/>
            <w:vAlign w:val="center"/>
          </w:tcPr>
          <w:p w:rsidR="000E0DB4" w:rsidRPr="008B37A5" w:rsidRDefault="000E0DB4" w:rsidP="00FF5E35">
            <w:pPr>
              <w:rPr>
                <w:color w:val="000000" w:themeColor="text1"/>
                <w:sz w:val="28"/>
                <w:szCs w:val="28"/>
                <w:lang w:val="en-US"/>
              </w:rPr>
            </w:pPr>
            <w:r w:rsidRPr="008B37A5">
              <w:rPr>
                <w:color w:val="000000" w:themeColor="text1"/>
                <w:sz w:val="28"/>
                <w:szCs w:val="28"/>
                <w:lang w:val="en-US"/>
              </w:rPr>
              <w:t>0.76</w:t>
            </w:r>
          </w:p>
        </w:tc>
      </w:tr>
      <w:tr w:rsidR="000E0DB4" w:rsidRPr="008B37A5" w:rsidTr="00DD6F39">
        <w:tc>
          <w:tcPr>
            <w:tcW w:w="9639" w:type="dxa"/>
            <w:gridSpan w:val="5"/>
            <w:vAlign w:val="center"/>
          </w:tcPr>
          <w:p w:rsidR="000E0DB4" w:rsidRPr="008B37A5" w:rsidRDefault="000E0DB4" w:rsidP="00FF5E35">
            <w:pPr>
              <w:rPr>
                <w:b/>
                <w:bCs/>
                <w:color w:val="000000" w:themeColor="text1"/>
                <w:sz w:val="28"/>
                <w:szCs w:val="28"/>
                <w:lang w:val="en-US"/>
              </w:rPr>
            </w:pPr>
            <w:r w:rsidRPr="008B37A5">
              <w:rPr>
                <w:b/>
                <w:bCs/>
                <w:color w:val="000000" w:themeColor="text1"/>
                <w:sz w:val="28"/>
                <w:szCs w:val="28"/>
                <w:lang w:val="en-US"/>
              </w:rPr>
              <w:t>ALB/GLOB</w:t>
            </w:r>
          </w:p>
        </w:tc>
      </w:tr>
      <w:tr w:rsidR="000E0DB4" w:rsidRPr="008B37A5" w:rsidTr="00DD6F39">
        <w:tc>
          <w:tcPr>
            <w:tcW w:w="2195" w:type="dxa"/>
            <w:vAlign w:val="center"/>
          </w:tcPr>
          <w:p w:rsidR="000E0DB4" w:rsidRPr="008B37A5" w:rsidRDefault="000E0DB4" w:rsidP="00FF5E35">
            <w:pPr>
              <w:rPr>
                <w:color w:val="000000" w:themeColor="text1"/>
                <w:sz w:val="28"/>
                <w:szCs w:val="28"/>
                <w:lang w:val="en-US"/>
              </w:rPr>
            </w:pPr>
            <w:r w:rsidRPr="008B37A5">
              <w:rPr>
                <w:color w:val="000000" w:themeColor="text1"/>
                <w:sz w:val="28"/>
                <w:szCs w:val="28"/>
                <w:lang w:val="en-US"/>
              </w:rPr>
              <w:t>İnitial</w:t>
            </w:r>
          </w:p>
        </w:tc>
        <w:tc>
          <w:tcPr>
            <w:tcW w:w="2050" w:type="dxa"/>
            <w:vAlign w:val="center"/>
          </w:tcPr>
          <w:p w:rsidR="000E0DB4" w:rsidRPr="008B37A5" w:rsidRDefault="000E0DB4" w:rsidP="00FF5E35">
            <w:pPr>
              <w:rPr>
                <w:color w:val="000000" w:themeColor="text1"/>
                <w:sz w:val="28"/>
                <w:szCs w:val="28"/>
                <w:lang w:val="en-US"/>
              </w:rPr>
            </w:pPr>
            <w:r w:rsidRPr="008B37A5">
              <w:rPr>
                <w:color w:val="000000" w:themeColor="text1"/>
                <w:sz w:val="28"/>
                <w:szCs w:val="28"/>
                <w:lang w:val="en-US"/>
              </w:rPr>
              <w:t>0.0430±0.0006</w:t>
            </w:r>
          </w:p>
        </w:tc>
        <w:tc>
          <w:tcPr>
            <w:tcW w:w="1980" w:type="dxa"/>
            <w:vAlign w:val="center"/>
          </w:tcPr>
          <w:p w:rsidR="000E0DB4" w:rsidRPr="008B37A5" w:rsidRDefault="000E0DB4" w:rsidP="00FF5E35">
            <w:pPr>
              <w:rPr>
                <w:color w:val="000000" w:themeColor="text1"/>
                <w:sz w:val="28"/>
                <w:szCs w:val="28"/>
                <w:lang w:val="en-US"/>
              </w:rPr>
            </w:pPr>
            <w:r w:rsidRPr="008B37A5">
              <w:rPr>
                <w:color w:val="000000" w:themeColor="text1"/>
                <w:sz w:val="28"/>
                <w:szCs w:val="28"/>
                <w:lang w:val="en-US"/>
              </w:rPr>
              <w:t>0.034±0.001</w:t>
            </w:r>
          </w:p>
        </w:tc>
        <w:tc>
          <w:tcPr>
            <w:tcW w:w="2050" w:type="dxa"/>
            <w:vAlign w:val="center"/>
          </w:tcPr>
          <w:p w:rsidR="000E0DB4" w:rsidRPr="008B37A5" w:rsidRDefault="000E0DB4" w:rsidP="00FF5E35">
            <w:pPr>
              <w:rPr>
                <w:color w:val="000000" w:themeColor="text1"/>
                <w:sz w:val="28"/>
                <w:szCs w:val="28"/>
                <w:lang w:val="en-US"/>
              </w:rPr>
            </w:pPr>
            <w:r w:rsidRPr="008B37A5">
              <w:rPr>
                <w:color w:val="000000" w:themeColor="text1"/>
                <w:sz w:val="28"/>
                <w:szCs w:val="28"/>
                <w:lang w:val="en-US"/>
              </w:rPr>
              <w:t>0.040±0.002</w:t>
            </w:r>
          </w:p>
        </w:tc>
        <w:tc>
          <w:tcPr>
            <w:tcW w:w="1364" w:type="dxa"/>
            <w:vAlign w:val="center"/>
          </w:tcPr>
          <w:p w:rsidR="000E0DB4" w:rsidRPr="008B37A5" w:rsidRDefault="000E0DB4" w:rsidP="00FF5E35">
            <w:pPr>
              <w:rPr>
                <w:color w:val="000000" w:themeColor="text1"/>
                <w:sz w:val="28"/>
                <w:szCs w:val="28"/>
                <w:lang w:val="en-US"/>
              </w:rPr>
            </w:pPr>
            <w:r w:rsidRPr="008B37A5">
              <w:rPr>
                <w:color w:val="000000" w:themeColor="text1"/>
                <w:sz w:val="28"/>
                <w:szCs w:val="28"/>
                <w:lang w:val="en-US"/>
              </w:rPr>
              <w:t>0.12</w:t>
            </w:r>
          </w:p>
        </w:tc>
      </w:tr>
      <w:tr w:rsidR="000E0DB4" w:rsidRPr="008B37A5" w:rsidTr="00DD6F39">
        <w:tc>
          <w:tcPr>
            <w:tcW w:w="2195" w:type="dxa"/>
            <w:vAlign w:val="center"/>
          </w:tcPr>
          <w:p w:rsidR="000E0DB4" w:rsidRPr="008B37A5" w:rsidRDefault="000E0DB4" w:rsidP="00FF5E35">
            <w:pPr>
              <w:rPr>
                <w:color w:val="000000" w:themeColor="text1"/>
                <w:sz w:val="28"/>
                <w:szCs w:val="28"/>
                <w:lang w:val="en-US"/>
              </w:rPr>
            </w:pPr>
            <w:r w:rsidRPr="008B37A5">
              <w:rPr>
                <w:color w:val="000000" w:themeColor="text1"/>
                <w:sz w:val="28"/>
                <w:szCs w:val="28"/>
                <w:lang w:val="en-US"/>
              </w:rPr>
              <w:t xml:space="preserve">End </w:t>
            </w:r>
          </w:p>
        </w:tc>
        <w:tc>
          <w:tcPr>
            <w:tcW w:w="2050" w:type="dxa"/>
            <w:vAlign w:val="center"/>
          </w:tcPr>
          <w:p w:rsidR="000E0DB4" w:rsidRPr="008B37A5" w:rsidRDefault="000E0DB4" w:rsidP="00FF5E35">
            <w:pPr>
              <w:rPr>
                <w:color w:val="000000" w:themeColor="text1"/>
                <w:sz w:val="28"/>
                <w:szCs w:val="28"/>
                <w:lang w:val="en-US"/>
              </w:rPr>
            </w:pPr>
            <w:r w:rsidRPr="008B37A5">
              <w:rPr>
                <w:color w:val="000000" w:themeColor="text1"/>
                <w:sz w:val="28"/>
                <w:szCs w:val="28"/>
                <w:lang w:val="en-US"/>
              </w:rPr>
              <w:t>0.052±0.002</w:t>
            </w:r>
          </w:p>
        </w:tc>
        <w:tc>
          <w:tcPr>
            <w:tcW w:w="1980" w:type="dxa"/>
            <w:vAlign w:val="center"/>
          </w:tcPr>
          <w:p w:rsidR="000E0DB4" w:rsidRPr="008B37A5" w:rsidRDefault="000E0DB4" w:rsidP="00FF5E35">
            <w:pPr>
              <w:rPr>
                <w:color w:val="000000" w:themeColor="text1"/>
                <w:sz w:val="28"/>
                <w:szCs w:val="28"/>
                <w:lang w:val="en-US"/>
              </w:rPr>
            </w:pPr>
            <w:r w:rsidRPr="008B37A5">
              <w:rPr>
                <w:color w:val="000000" w:themeColor="text1"/>
                <w:sz w:val="28"/>
                <w:szCs w:val="28"/>
                <w:lang w:val="en-US"/>
              </w:rPr>
              <w:t>0.049±0.001</w:t>
            </w:r>
          </w:p>
        </w:tc>
        <w:tc>
          <w:tcPr>
            <w:tcW w:w="2050" w:type="dxa"/>
            <w:vAlign w:val="center"/>
          </w:tcPr>
          <w:p w:rsidR="000E0DB4" w:rsidRPr="008B37A5" w:rsidRDefault="000E0DB4" w:rsidP="00FF5E35">
            <w:pPr>
              <w:rPr>
                <w:color w:val="000000" w:themeColor="text1"/>
                <w:sz w:val="28"/>
                <w:szCs w:val="28"/>
                <w:lang w:val="en-US"/>
              </w:rPr>
            </w:pPr>
            <w:r w:rsidRPr="008B37A5">
              <w:rPr>
                <w:color w:val="000000" w:themeColor="text1"/>
                <w:sz w:val="28"/>
                <w:szCs w:val="28"/>
                <w:lang w:val="en-US"/>
              </w:rPr>
              <w:t>0.048±0.001</w:t>
            </w:r>
          </w:p>
        </w:tc>
        <w:tc>
          <w:tcPr>
            <w:tcW w:w="1364" w:type="dxa"/>
            <w:vAlign w:val="center"/>
          </w:tcPr>
          <w:p w:rsidR="000E0DB4" w:rsidRPr="008B37A5" w:rsidRDefault="000E0DB4" w:rsidP="00FF5E35">
            <w:pPr>
              <w:rPr>
                <w:color w:val="000000" w:themeColor="text1"/>
                <w:sz w:val="28"/>
                <w:szCs w:val="28"/>
                <w:lang w:val="en-US"/>
              </w:rPr>
            </w:pPr>
            <w:r w:rsidRPr="008B37A5">
              <w:rPr>
                <w:color w:val="000000" w:themeColor="text1"/>
                <w:sz w:val="28"/>
                <w:szCs w:val="28"/>
                <w:lang w:val="en-US"/>
              </w:rPr>
              <w:t>0.31</w:t>
            </w:r>
          </w:p>
        </w:tc>
      </w:tr>
      <w:tr w:rsidR="000E0DB4" w:rsidRPr="008B37A5" w:rsidTr="00DD6F39">
        <w:tc>
          <w:tcPr>
            <w:tcW w:w="9639" w:type="dxa"/>
            <w:gridSpan w:val="5"/>
            <w:vAlign w:val="center"/>
          </w:tcPr>
          <w:p w:rsidR="000E0DB4" w:rsidRPr="008B37A5" w:rsidRDefault="000E0DB4" w:rsidP="00FF5E35">
            <w:pPr>
              <w:rPr>
                <w:b/>
                <w:bCs/>
                <w:color w:val="000000" w:themeColor="text1"/>
                <w:sz w:val="28"/>
                <w:szCs w:val="28"/>
                <w:lang w:val="en-US"/>
              </w:rPr>
            </w:pPr>
            <w:r w:rsidRPr="008B37A5">
              <w:rPr>
                <w:b/>
                <w:bCs/>
                <w:color w:val="000000" w:themeColor="text1"/>
                <w:sz w:val="28"/>
                <w:szCs w:val="28"/>
                <w:lang w:val="en-US"/>
              </w:rPr>
              <w:t>BUN/CREA</w:t>
            </w:r>
          </w:p>
        </w:tc>
      </w:tr>
      <w:tr w:rsidR="000E0DB4" w:rsidRPr="008B37A5" w:rsidTr="00DD6F39">
        <w:tc>
          <w:tcPr>
            <w:tcW w:w="2195" w:type="dxa"/>
            <w:vAlign w:val="center"/>
          </w:tcPr>
          <w:p w:rsidR="000E0DB4" w:rsidRPr="008B37A5" w:rsidRDefault="000E0DB4" w:rsidP="00FF5E35">
            <w:pPr>
              <w:rPr>
                <w:color w:val="000000" w:themeColor="text1"/>
                <w:sz w:val="28"/>
                <w:szCs w:val="28"/>
                <w:lang w:val="en-US"/>
              </w:rPr>
            </w:pPr>
            <w:r w:rsidRPr="008B37A5">
              <w:rPr>
                <w:color w:val="000000" w:themeColor="text1"/>
                <w:sz w:val="28"/>
                <w:szCs w:val="28"/>
                <w:lang w:val="en-US"/>
              </w:rPr>
              <w:t>İnitial</w:t>
            </w:r>
          </w:p>
        </w:tc>
        <w:tc>
          <w:tcPr>
            <w:tcW w:w="2050" w:type="dxa"/>
            <w:vAlign w:val="center"/>
          </w:tcPr>
          <w:p w:rsidR="000E0DB4" w:rsidRPr="008B37A5" w:rsidRDefault="000E0DB4" w:rsidP="00FF5E35">
            <w:pPr>
              <w:rPr>
                <w:color w:val="000000" w:themeColor="text1"/>
                <w:sz w:val="28"/>
                <w:szCs w:val="28"/>
                <w:lang w:val="en-US"/>
              </w:rPr>
            </w:pPr>
            <w:r w:rsidRPr="008B37A5">
              <w:rPr>
                <w:color w:val="000000" w:themeColor="text1"/>
                <w:sz w:val="28"/>
                <w:szCs w:val="28"/>
                <w:lang w:val="en-US"/>
              </w:rPr>
              <w:t>35.80±7.13</w:t>
            </w:r>
          </w:p>
        </w:tc>
        <w:tc>
          <w:tcPr>
            <w:tcW w:w="1980" w:type="dxa"/>
            <w:vAlign w:val="center"/>
          </w:tcPr>
          <w:p w:rsidR="000E0DB4" w:rsidRPr="008B37A5" w:rsidRDefault="000E0DB4" w:rsidP="00FF5E35">
            <w:pPr>
              <w:rPr>
                <w:color w:val="000000" w:themeColor="text1"/>
                <w:sz w:val="28"/>
                <w:szCs w:val="28"/>
                <w:lang w:val="en-US"/>
              </w:rPr>
            </w:pPr>
            <w:r w:rsidRPr="008B37A5">
              <w:rPr>
                <w:color w:val="000000" w:themeColor="text1"/>
                <w:sz w:val="28"/>
                <w:szCs w:val="28"/>
                <w:lang w:val="en-US"/>
              </w:rPr>
              <w:t>53.40±13.30</w:t>
            </w:r>
          </w:p>
        </w:tc>
        <w:tc>
          <w:tcPr>
            <w:tcW w:w="2050" w:type="dxa"/>
            <w:vAlign w:val="center"/>
          </w:tcPr>
          <w:p w:rsidR="000E0DB4" w:rsidRPr="008B37A5" w:rsidRDefault="000E0DB4" w:rsidP="00FF5E35">
            <w:pPr>
              <w:rPr>
                <w:color w:val="000000" w:themeColor="text1"/>
                <w:sz w:val="28"/>
                <w:szCs w:val="28"/>
                <w:lang w:val="en-US"/>
              </w:rPr>
            </w:pPr>
            <w:r w:rsidRPr="008B37A5">
              <w:rPr>
                <w:color w:val="000000" w:themeColor="text1"/>
                <w:sz w:val="28"/>
                <w:szCs w:val="28"/>
                <w:lang w:val="en-US"/>
              </w:rPr>
              <w:t>11.75±4.04</w:t>
            </w:r>
          </w:p>
        </w:tc>
        <w:tc>
          <w:tcPr>
            <w:tcW w:w="1364" w:type="dxa"/>
            <w:vAlign w:val="center"/>
          </w:tcPr>
          <w:p w:rsidR="000E0DB4" w:rsidRPr="008B37A5" w:rsidRDefault="000E0DB4" w:rsidP="00FF5E35">
            <w:pPr>
              <w:rPr>
                <w:color w:val="000000" w:themeColor="text1"/>
                <w:sz w:val="28"/>
                <w:szCs w:val="28"/>
                <w:lang w:val="en-US"/>
              </w:rPr>
            </w:pPr>
            <w:r w:rsidRPr="008B37A5">
              <w:rPr>
                <w:color w:val="000000" w:themeColor="text1"/>
                <w:sz w:val="28"/>
                <w:szCs w:val="28"/>
                <w:lang w:val="en-US"/>
              </w:rPr>
              <w:t>0.10</w:t>
            </w:r>
          </w:p>
        </w:tc>
      </w:tr>
      <w:tr w:rsidR="000E0DB4" w:rsidRPr="008B37A5" w:rsidTr="00DD6F39">
        <w:tc>
          <w:tcPr>
            <w:tcW w:w="2195" w:type="dxa"/>
            <w:vAlign w:val="center"/>
          </w:tcPr>
          <w:p w:rsidR="000E0DB4" w:rsidRPr="008B37A5" w:rsidRDefault="000E0DB4" w:rsidP="00FF5E35">
            <w:pPr>
              <w:rPr>
                <w:color w:val="000000" w:themeColor="text1"/>
                <w:sz w:val="28"/>
                <w:szCs w:val="28"/>
                <w:lang w:val="en-US"/>
              </w:rPr>
            </w:pPr>
            <w:r w:rsidRPr="008B37A5">
              <w:rPr>
                <w:color w:val="000000" w:themeColor="text1"/>
                <w:sz w:val="28"/>
                <w:szCs w:val="28"/>
                <w:lang w:val="en-US"/>
              </w:rPr>
              <w:t xml:space="preserve">End </w:t>
            </w:r>
          </w:p>
        </w:tc>
        <w:tc>
          <w:tcPr>
            <w:tcW w:w="2050" w:type="dxa"/>
            <w:vAlign w:val="center"/>
          </w:tcPr>
          <w:p w:rsidR="000E0DB4" w:rsidRPr="008B37A5" w:rsidRDefault="000E0DB4" w:rsidP="00FF5E35">
            <w:pPr>
              <w:rPr>
                <w:color w:val="000000" w:themeColor="text1"/>
                <w:sz w:val="28"/>
                <w:szCs w:val="28"/>
                <w:lang w:val="en-US"/>
              </w:rPr>
            </w:pPr>
            <w:r w:rsidRPr="008B37A5">
              <w:rPr>
                <w:color w:val="000000" w:themeColor="text1"/>
                <w:sz w:val="28"/>
                <w:szCs w:val="28"/>
                <w:lang w:val="en-US"/>
              </w:rPr>
              <w:t>26.85±0.64</w:t>
            </w:r>
          </w:p>
        </w:tc>
        <w:tc>
          <w:tcPr>
            <w:tcW w:w="1980" w:type="dxa"/>
            <w:vAlign w:val="center"/>
          </w:tcPr>
          <w:p w:rsidR="000E0DB4" w:rsidRPr="008B37A5" w:rsidRDefault="000E0DB4" w:rsidP="00FF5E35">
            <w:pPr>
              <w:rPr>
                <w:color w:val="000000" w:themeColor="text1"/>
                <w:sz w:val="28"/>
                <w:szCs w:val="28"/>
                <w:lang w:val="en-US"/>
              </w:rPr>
            </w:pPr>
            <w:r w:rsidRPr="008B37A5">
              <w:rPr>
                <w:color w:val="000000" w:themeColor="text1"/>
                <w:sz w:val="28"/>
                <w:szCs w:val="28"/>
                <w:lang w:val="en-US"/>
              </w:rPr>
              <w:t>18.14±2.65</w:t>
            </w:r>
          </w:p>
        </w:tc>
        <w:tc>
          <w:tcPr>
            <w:tcW w:w="2050" w:type="dxa"/>
            <w:vAlign w:val="center"/>
          </w:tcPr>
          <w:p w:rsidR="000E0DB4" w:rsidRPr="008B37A5" w:rsidRDefault="000E0DB4" w:rsidP="00FF5E35">
            <w:pPr>
              <w:rPr>
                <w:color w:val="000000" w:themeColor="text1"/>
                <w:sz w:val="28"/>
                <w:szCs w:val="28"/>
                <w:lang w:val="en-US"/>
              </w:rPr>
            </w:pPr>
            <w:r w:rsidRPr="008B37A5">
              <w:rPr>
                <w:color w:val="000000" w:themeColor="text1"/>
                <w:sz w:val="28"/>
                <w:szCs w:val="28"/>
                <w:lang w:val="en-US"/>
              </w:rPr>
              <w:t>22.39±9.30</w:t>
            </w:r>
          </w:p>
        </w:tc>
        <w:tc>
          <w:tcPr>
            <w:tcW w:w="1364" w:type="dxa"/>
            <w:vAlign w:val="center"/>
          </w:tcPr>
          <w:p w:rsidR="000E0DB4" w:rsidRPr="008B37A5" w:rsidRDefault="000E0DB4" w:rsidP="00FF5E35">
            <w:pPr>
              <w:rPr>
                <w:color w:val="000000" w:themeColor="text1"/>
                <w:sz w:val="28"/>
                <w:szCs w:val="28"/>
                <w:lang w:val="en-US"/>
              </w:rPr>
            </w:pPr>
            <w:r w:rsidRPr="008B37A5">
              <w:rPr>
                <w:color w:val="000000" w:themeColor="text1"/>
                <w:sz w:val="28"/>
                <w:szCs w:val="28"/>
                <w:lang w:val="en-US"/>
              </w:rPr>
              <w:t>0.60</w:t>
            </w:r>
          </w:p>
        </w:tc>
      </w:tr>
    </w:tbl>
    <w:p w:rsidR="000E0DB4" w:rsidRPr="008B37A5" w:rsidRDefault="000E0DB4" w:rsidP="00FF5E35">
      <w:pPr>
        <w:rPr>
          <w:color w:val="000000" w:themeColor="text1"/>
          <w:sz w:val="28"/>
          <w:szCs w:val="28"/>
          <w:lang w:val="en-US"/>
        </w:rPr>
      </w:pPr>
    </w:p>
    <w:p w:rsidR="000E0DB4" w:rsidRPr="008B37A5" w:rsidRDefault="00484A9E" w:rsidP="00FF5E35">
      <w:pPr>
        <w:ind w:firstLine="567"/>
        <w:jc w:val="both"/>
        <w:rPr>
          <w:color w:val="000000" w:themeColor="text1"/>
          <w:sz w:val="28"/>
          <w:szCs w:val="28"/>
          <w:lang w:val="en-US"/>
        </w:rPr>
      </w:pPr>
      <w:r w:rsidRPr="008B37A5">
        <w:rPr>
          <w:color w:val="000000" w:themeColor="text1"/>
          <w:sz w:val="28"/>
          <w:szCs w:val="28"/>
          <w:lang w:val="ru-RU"/>
        </w:rPr>
        <w:t>Биохимиялық</w:t>
      </w:r>
      <w:r w:rsidRPr="008B37A5">
        <w:rPr>
          <w:color w:val="000000" w:themeColor="text1"/>
          <w:sz w:val="28"/>
          <w:szCs w:val="28"/>
          <w:lang w:val="en-US"/>
        </w:rPr>
        <w:t xml:space="preserve"> </w:t>
      </w:r>
      <w:r w:rsidRPr="008B37A5">
        <w:rPr>
          <w:color w:val="000000" w:themeColor="text1"/>
          <w:sz w:val="28"/>
          <w:szCs w:val="28"/>
          <w:lang w:val="ru-RU"/>
        </w:rPr>
        <w:t>қан</w:t>
      </w:r>
      <w:r w:rsidRPr="008B37A5">
        <w:rPr>
          <w:color w:val="000000" w:themeColor="text1"/>
          <w:sz w:val="28"/>
          <w:szCs w:val="28"/>
          <w:lang w:val="en-US"/>
        </w:rPr>
        <w:t xml:space="preserve"> </w:t>
      </w:r>
      <w:r w:rsidRPr="008B37A5">
        <w:rPr>
          <w:color w:val="000000" w:themeColor="text1"/>
          <w:sz w:val="28"/>
          <w:szCs w:val="28"/>
          <w:lang w:val="ru-RU"/>
        </w:rPr>
        <w:t>анализі</w:t>
      </w:r>
      <w:r w:rsidRPr="008B37A5">
        <w:rPr>
          <w:color w:val="000000" w:themeColor="text1"/>
          <w:sz w:val="28"/>
          <w:szCs w:val="28"/>
          <w:lang w:val="en-US"/>
        </w:rPr>
        <w:t xml:space="preserve"> </w:t>
      </w:r>
      <w:r w:rsidRPr="008B37A5">
        <w:rPr>
          <w:color w:val="000000" w:themeColor="text1"/>
          <w:sz w:val="28"/>
          <w:szCs w:val="28"/>
          <w:lang w:val="ru-RU"/>
        </w:rPr>
        <w:t>глюкозаның</w:t>
      </w:r>
      <w:r w:rsidRPr="008B37A5">
        <w:rPr>
          <w:color w:val="000000" w:themeColor="text1"/>
          <w:sz w:val="28"/>
          <w:szCs w:val="28"/>
          <w:lang w:val="en-US"/>
        </w:rPr>
        <w:t xml:space="preserve"> </w:t>
      </w:r>
      <w:r w:rsidRPr="008B37A5">
        <w:rPr>
          <w:color w:val="000000" w:themeColor="text1"/>
          <w:sz w:val="28"/>
          <w:szCs w:val="28"/>
          <w:lang w:val="ru-RU"/>
        </w:rPr>
        <w:t>әртүрлі</w:t>
      </w:r>
      <w:r w:rsidRPr="008B37A5">
        <w:rPr>
          <w:color w:val="000000" w:themeColor="text1"/>
          <w:sz w:val="28"/>
          <w:szCs w:val="28"/>
          <w:lang w:val="en-US"/>
        </w:rPr>
        <w:t xml:space="preserve"> </w:t>
      </w:r>
      <w:r w:rsidRPr="008B37A5">
        <w:rPr>
          <w:color w:val="000000" w:themeColor="text1"/>
          <w:sz w:val="28"/>
          <w:szCs w:val="28"/>
          <w:lang w:val="ru-RU"/>
        </w:rPr>
        <w:t>декоммунизацияланған</w:t>
      </w:r>
      <w:r w:rsidRPr="008B37A5">
        <w:rPr>
          <w:color w:val="000000" w:themeColor="text1"/>
          <w:sz w:val="28"/>
          <w:szCs w:val="28"/>
          <w:lang w:val="en-US"/>
        </w:rPr>
        <w:t xml:space="preserve"> </w:t>
      </w:r>
      <w:r w:rsidRPr="008B37A5">
        <w:rPr>
          <w:color w:val="000000" w:themeColor="text1"/>
          <w:sz w:val="28"/>
          <w:szCs w:val="28"/>
          <w:lang w:val="ru-RU"/>
        </w:rPr>
        <w:lastRenderedPageBreak/>
        <w:t>топтар</w:t>
      </w:r>
      <w:r w:rsidRPr="008B37A5">
        <w:rPr>
          <w:color w:val="000000" w:themeColor="text1"/>
          <w:sz w:val="28"/>
          <w:szCs w:val="28"/>
          <w:lang w:val="en-US"/>
        </w:rPr>
        <w:t xml:space="preserve"> </w:t>
      </w:r>
      <w:r w:rsidRPr="008B37A5">
        <w:rPr>
          <w:color w:val="000000" w:themeColor="text1"/>
          <w:sz w:val="28"/>
          <w:szCs w:val="28"/>
          <w:lang w:val="ru-RU"/>
        </w:rPr>
        <w:t>арасында</w:t>
      </w:r>
      <w:r w:rsidRPr="008B37A5">
        <w:rPr>
          <w:color w:val="000000" w:themeColor="text1"/>
          <w:sz w:val="28"/>
          <w:szCs w:val="28"/>
          <w:lang w:val="en-US"/>
        </w:rPr>
        <w:t xml:space="preserve"> </w:t>
      </w:r>
      <w:r w:rsidRPr="008B37A5">
        <w:rPr>
          <w:color w:val="000000" w:themeColor="text1"/>
          <w:sz w:val="28"/>
          <w:szCs w:val="28"/>
          <w:lang w:val="ru-RU"/>
        </w:rPr>
        <w:t>статистикалық</w:t>
      </w:r>
      <w:r w:rsidRPr="008B37A5">
        <w:rPr>
          <w:color w:val="000000" w:themeColor="text1"/>
          <w:sz w:val="28"/>
          <w:szCs w:val="28"/>
          <w:lang w:val="en-US"/>
        </w:rPr>
        <w:t xml:space="preserve"> </w:t>
      </w:r>
      <w:r w:rsidRPr="008B37A5">
        <w:rPr>
          <w:color w:val="000000" w:themeColor="text1"/>
          <w:sz w:val="28"/>
          <w:szCs w:val="28"/>
          <w:lang w:val="ru-RU"/>
        </w:rPr>
        <w:t>маңызды</w:t>
      </w:r>
      <w:r w:rsidRPr="008B37A5">
        <w:rPr>
          <w:color w:val="000000" w:themeColor="text1"/>
          <w:sz w:val="28"/>
          <w:szCs w:val="28"/>
          <w:lang w:val="en-US"/>
        </w:rPr>
        <w:t xml:space="preserve"> </w:t>
      </w:r>
      <w:r w:rsidRPr="008B37A5">
        <w:rPr>
          <w:color w:val="000000" w:themeColor="text1"/>
          <w:sz w:val="28"/>
          <w:szCs w:val="28"/>
          <w:lang w:val="ru-RU"/>
        </w:rPr>
        <w:t>екенін</w:t>
      </w:r>
      <w:r w:rsidRPr="008B37A5">
        <w:rPr>
          <w:color w:val="000000" w:themeColor="text1"/>
          <w:sz w:val="28"/>
          <w:szCs w:val="28"/>
          <w:lang w:val="en-US"/>
        </w:rPr>
        <w:t xml:space="preserve"> </w:t>
      </w:r>
      <w:r w:rsidRPr="008B37A5">
        <w:rPr>
          <w:color w:val="000000" w:themeColor="text1"/>
          <w:sz w:val="28"/>
          <w:szCs w:val="28"/>
          <w:lang w:val="ru-RU"/>
        </w:rPr>
        <w:t>көрсетті</w:t>
      </w:r>
      <w:r w:rsidRPr="008B37A5">
        <w:rPr>
          <w:color w:val="000000" w:themeColor="text1"/>
          <w:sz w:val="28"/>
          <w:szCs w:val="28"/>
          <w:lang w:val="en-US"/>
        </w:rPr>
        <w:t>. (</w:t>
      </w:r>
      <w:r w:rsidRPr="008B37A5">
        <w:rPr>
          <w:color w:val="000000" w:themeColor="text1"/>
          <w:sz w:val="28"/>
          <w:szCs w:val="28"/>
          <w:lang w:val="ru-RU"/>
        </w:rPr>
        <w:t>Р</w:t>
      </w:r>
      <w:r w:rsidRPr="008B37A5">
        <w:rPr>
          <w:color w:val="000000" w:themeColor="text1"/>
          <w:sz w:val="28"/>
          <w:szCs w:val="28"/>
          <w:lang w:val="en-US"/>
        </w:rPr>
        <w:t>&lt;0,05), G1-</w:t>
      </w:r>
      <w:r w:rsidRPr="008B37A5">
        <w:rPr>
          <w:color w:val="000000" w:themeColor="text1"/>
          <w:sz w:val="28"/>
          <w:szCs w:val="28"/>
          <w:lang w:val="ru-RU"/>
        </w:rPr>
        <w:t>де</w:t>
      </w:r>
      <w:r w:rsidRPr="008B37A5">
        <w:rPr>
          <w:color w:val="000000" w:themeColor="text1"/>
          <w:sz w:val="28"/>
          <w:szCs w:val="28"/>
          <w:lang w:val="en-US"/>
        </w:rPr>
        <w:t xml:space="preserve"> </w:t>
      </w:r>
      <w:r w:rsidRPr="008B37A5">
        <w:rPr>
          <w:color w:val="000000" w:themeColor="text1"/>
          <w:sz w:val="28"/>
          <w:szCs w:val="28"/>
          <w:lang w:val="ru-RU"/>
        </w:rPr>
        <w:t>статистикалық</w:t>
      </w:r>
      <w:r w:rsidRPr="008B37A5">
        <w:rPr>
          <w:color w:val="000000" w:themeColor="text1"/>
          <w:sz w:val="28"/>
          <w:szCs w:val="28"/>
          <w:lang w:val="en-US"/>
        </w:rPr>
        <w:t xml:space="preserve"> </w:t>
      </w:r>
      <w:r w:rsidRPr="008B37A5">
        <w:rPr>
          <w:color w:val="000000" w:themeColor="text1"/>
          <w:sz w:val="28"/>
          <w:szCs w:val="28"/>
          <w:lang w:val="ru-RU"/>
        </w:rPr>
        <w:t>маңызды</w:t>
      </w:r>
      <w:r w:rsidRPr="008B37A5">
        <w:rPr>
          <w:color w:val="000000" w:themeColor="text1"/>
          <w:sz w:val="28"/>
          <w:szCs w:val="28"/>
          <w:lang w:val="en-US"/>
        </w:rPr>
        <w:t xml:space="preserve"> </w:t>
      </w:r>
      <w:r w:rsidRPr="008B37A5">
        <w:rPr>
          <w:color w:val="000000" w:themeColor="text1"/>
          <w:sz w:val="28"/>
          <w:szCs w:val="28"/>
          <w:lang w:val="ru-RU"/>
        </w:rPr>
        <w:t>төмендеу</w:t>
      </w:r>
      <w:r w:rsidRPr="008B37A5">
        <w:rPr>
          <w:color w:val="000000" w:themeColor="text1"/>
          <w:sz w:val="28"/>
          <w:szCs w:val="28"/>
          <w:lang w:val="en-US"/>
        </w:rPr>
        <w:t xml:space="preserve"> </w:t>
      </w:r>
      <w:r w:rsidRPr="008B37A5">
        <w:rPr>
          <w:color w:val="000000" w:themeColor="text1"/>
          <w:sz w:val="28"/>
          <w:szCs w:val="28"/>
          <w:lang w:val="ru-RU"/>
        </w:rPr>
        <w:t>байқалды</w:t>
      </w:r>
      <w:r w:rsidRPr="008B37A5">
        <w:rPr>
          <w:color w:val="000000" w:themeColor="text1"/>
          <w:sz w:val="28"/>
          <w:szCs w:val="28"/>
          <w:lang w:val="en-US"/>
        </w:rPr>
        <w:t xml:space="preserve">, </w:t>
      </w:r>
      <w:r w:rsidRPr="008B37A5">
        <w:rPr>
          <w:color w:val="000000" w:themeColor="text1"/>
          <w:sz w:val="28"/>
          <w:szCs w:val="28"/>
          <w:lang w:val="ru-RU"/>
        </w:rPr>
        <w:t>ал</w:t>
      </w:r>
      <w:r w:rsidRPr="008B37A5">
        <w:rPr>
          <w:color w:val="000000" w:themeColor="text1"/>
          <w:sz w:val="28"/>
          <w:szCs w:val="28"/>
          <w:lang w:val="en-US"/>
        </w:rPr>
        <w:t xml:space="preserve"> G2-</w:t>
      </w:r>
      <w:r w:rsidRPr="008B37A5">
        <w:rPr>
          <w:color w:val="000000" w:themeColor="text1"/>
          <w:sz w:val="28"/>
          <w:szCs w:val="28"/>
          <w:lang w:val="ru-RU"/>
        </w:rPr>
        <w:t>де</w:t>
      </w:r>
      <w:r w:rsidRPr="008B37A5">
        <w:rPr>
          <w:color w:val="000000" w:themeColor="text1"/>
          <w:sz w:val="28"/>
          <w:szCs w:val="28"/>
          <w:lang w:val="en-US"/>
        </w:rPr>
        <w:t xml:space="preserve"> </w:t>
      </w:r>
      <w:r w:rsidRPr="008B37A5">
        <w:rPr>
          <w:color w:val="000000" w:themeColor="text1"/>
          <w:sz w:val="28"/>
          <w:szCs w:val="28"/>
          <w:lang w:val="ru-RU"/>
        </w:rPr>
        <w:t>статистикалық</w:t>
      </w:r>
      <w:r w:rsidRPr="008B37A5">
        <w:rPr>
          <w:color w:val="000000" w:themeColor="text1"/>
          <w:sz w:val="28"/>
          <w:szCs w:val="28"/>
          <w:lang w:val="en-US"/>
        </w:rPr>
        <w:t xml:space="preserve"> </w:t>
      </w:r>
      <w:r w:rsidRPr="008B37A5">
        <w:rPr>
          <w:color w:val="000000" w:themeColor="text1"/>
          <w:sz w:val="28"/>
          <w:szCs w:val="28"/>
          <w:lang w:val="ru-RU"/>
        </w:rPr>
        <w:t>маңызды</w:t>
      </w:r>
      <w:r w:rsidRPr="008B37A5">
        <w:rPr>
          <w:color w:val="000000" w:themeColor="text1"/>
          <w:sz w:val="28"/>
          <w:szCs w:val="28"/>
          <w:lang w:val="en-US"/>
        </w:rPr>
        <w:t xml:space="preserve"> </w:t>
      </w:r>
      <w:r w:rsidRPr="008B37A5">
        <w:rPr>
          <w:color w:val="000000" w:themeColor="text1"/>
          <w:sz w:val="28"/>
          <w:szCs w:val="28"/>
          <w:lang w:val="ru-RU"/>
        </w:rPr>
        <w:t>өсу</w:t>
      </w:r>
      <w:r w:rsidRPr="008B37A5">
        <w:rPr>
          <w:color w:val="000000" w:themeColor="text1"/>
          <w:sz w:val="28"/>
          <w:szCs w:val="28"/>
          <w:lang w:val="en-US"/>
        </w:rPr>
        <w:t xml:space="preserve"> </w:t>
      </w:r>
      <w:r w:rsidRPr="008B37A5">
        <w:rPr>
          <w:color w:val="000000" w:themeColor="text1"/>
          <w:sz w:val="28"/>
          <w:szCs w:val="28"/>
          <w:lang w:val="ru-RU"/>
        </w:rPr>
        <w:t>байқалды</w:t>
      </w:r>
      <w:r w:rsidRPr="008B37A5">
        <w:rPr>
          <w:color w:val="000000" w:themeColor="text1"/>
          <w:sz w:val="28"/>
          <w:szCs w:val="28"/>
          <w:lang w:val="en-US"/>
        </w:rPr>
        <w:t>. (</w:t>
      </w:r>
      <w:r w:rsidRPr="008B37A5">
        <w:rPr>
          <w:color w:val="000000" w:themeColor="text1"/>
          <w:sz w:val="28"/>
          <w:szCs w:val="28"/>
          <w:lang w:val="ru-RU"/>
        </w:rPr>
        <w:t>Р</w:t>
      </w:r>
      <w:r w:rsidRPr="008B37A5">
        <w:rPr>
          <w:color w:val="000000" w:themeColor="text1"/>
          <w:sz w:val="28"/>
          <w:szCs w:val="28"/>
          <w:lang w:val="en-US"/>
        </w:rPr>
        <w:t xml:space="preserve">&lt;0,05). </w:t>
      </w:r>
      <w:r w:rsidRPr="008B37A5">
        <w:rPr>
          <w:color w:val="000000" w:themeColor="text1"/>
          <w:sz w:val="28"/>
          <w:szCs w:val="28"/>
          <w:lang w:val="ru-RU"/>
        </w:rPr>
        <w:t>Қалған</w:t>
      </w:r>
      <w:r w:rsidRPr="008B37A5">
        <w:rPr>
          <w:color w:val="000000" w:themeColor="text1"/>
          <w:sz w:val="28"/>
          <w:szCs w:val="28"/>
          <w:lang w:val="en-US"/>
        </w:rPr>
        <w:t xml:space="preserve"> </w:t>
      </w:r>
      <w:r w:rsidRPr="008B37A5">
        <w:rPr>
          <w:color w:val="000000" w:themeColor="text1"/>
          <w:sz w:val="28"/>
          <w:szCs w:val="28"/>
          <w:lang w:val="ru-RU"/>
        </w:rPr>
        <w:t>көрсеткіштер</w:t>
      </w:r>
      <w:r w:rsidRPr="008B37A5">
        <w:rPr>
          <w:color w:val="000000" w:themeColor="text1"/>
          <w:sz w:val="28"/>
          <w:szCs w:val="28"/>
          <w:lang w:val="en-US"/>
        </w:rPr>
        <w:t xml:space="preserve"> </w:t>
      </w:r>
      <w:r w:rsidRPr="008B37A5">
        <w:rPr>
          <w:color w:val="000000" w:themeColor="text1"/>
          <w:sz w:val="28"/>
          <w:szCs w:val="28"/>
          <w:lang w:val="ru-RU"/>
        </w:rPr>
        <w:t>топтар</w:t>
      </w:r>
      <w:r w:rsidRPr="008B37A5">
        <w:rPr>
          <w:color w:val="000000" w:themeColor="text1"/>
          <w:sz w:val="28"/>
          <w:szCs w:val="28"/>
          <w:lang w:val="en-US"/>
        </w:rPr>
        <w:t xml:space="preserve"> </w:t>
      </w:r>
      <w:r w:rsidRPr="008B37A5">
        <w:rPr>
          <w:color w:val="000000" w:themeColor="text1"/>
          <w:sz w:val="28"/>
          <w:szCs w:val="28"/>
          <w:lang w:val="ru-RU"/>
        </w:rPr>
        <w:t>арасында</w:t>
      </w:r>
      <w:r w:rsidRPr="008B37A5">
        <w:rPr>
          <w:color w:val="000000" w:themeColor="text1"/>
          <w:sz w:val="28"/>
          <w:szCs w:val="28"/>
          <w:lang w:val="en-US"/>
        </w:rPr>
        <w:t xml:space="preserve"> </w:t>
      </w:r>
      <w:r w:rsidRPr="008B37A5">
        <w:rPr>
          <w:color w:val="000000" w:themeColor="text1"/>
          <w:sz w:val="28"/>
          <w:szCs w:val="28"/>
          <w:lang w:val="ru-RU"/>
        </w:rPr>
        <w:t>статистикалық</w:t>
      </w:r>
      <w:r w:rsidRPr="008B37A5">
        <w:rPr>
          <w:color w:val="000000" w:themeColor="text1"/>
          <w:sz w:val="28"/>
          <w:szCs w:val="28"/>
          <w:lang w:val="en-US"/>
        </w:rPr>
        <w:t xml:space="preserve"> </w:t>
      </w:r>
      <w:r w:rsidRPr="008B37A5">
        <w:rPr>
          <w:color w:val="000000" w:themeColor="text1"/>
          <w:sz w:val="28"/>
          <w:szCs w:val="28"/>
          <w:lang w:val="ru-RU"/>
        </w:rPr>
        <w:t>маңызды</w:t>
      </w:r>
      <w:r w:rsidRPr="008B37A5">
        <w:rPr>
          <w:color w:val="000000" w:themeColor="text1"/>
          <w:sz w:val="28"/>
          <w:szCs w:val="28"/>
          <w:lang w:val="en-US"/>
        </w:rPr>
        <w:t xml:space="preserve"> </w:t>
      </w:r>
      <w:r w:rsidRPr="008B37A5">
        <w:rPr>
          <w:color w:val="000000" w:themeColor="text1"/>
          <w:sz w:val="28"/>
          <w:szCs w:val="28"/>
          <w:lang w:val="ru-RU"/>
        </w:rPr>
        <w:t>айырмашылықтарды</w:t>
      </w:r>
      <w:r w:rsidRPr="008B37A5">
        <w:rPr>
          <w:color w:val="000000" w:themeColor="text1"/>
          <w:sz w:val="28"/>
          <w:szCs w:val="28"/>
          <w:lang w:val="en-US"/>
        </w:rPr>
        <w:t xml:space="preserve"> </w:t>
      </w:r>
      <w:r w:rsidRPr="008B37A5">
        <w:rPr>
          <w:color w:val="000000" w:themeColor="text1"/>
          <w:sz w:val="28"/>
          <w:szCs w:val="28"/>
          <w:lang w:val="ru-RU"/>
        </w:rPr>
        <w:t>анықтаған</w:t>
      </w:r>
      <w:r w:rsidRPr="008B37A5">
        <w:rPr>
          <w:color w:val="000000" w:themeColor="text1"/>
          <w:sz w:val="28"/>
          <w:szCs w:val="28"/>
          <w:lang w:val="en-US"/>
        </w:rPr>
        <w:t xml:space="preserve"> </w:t>
      </w:r>
      <w:r w:rsidRPr="008B37A5">
        <w:rPr>
          <w:color w:val="000000" w:themeColor="text1"/>
          <w:sz w:val="28"/>
          <w:szCs w:val="28"/>
          <w:lang w:val="ru-RU"/>
        </w:rPr>
        <w:t>жоқ</w:t>
      </w:r>
      <w:r w:rsidRPr="008B37A5">
        <w:rPr>
          <w:color w:val="000000" w:themeColor="text1"/>
          <w:sz w:val="28"/>
          <w:szCs w:val="28"/>
          <w:lang w:val="en-US"/>
        </w:rPr>
        <w:t xml:space="preserve">. </w:t>
      </w:r>
      <w:r w:rsidR="00187D91" w:rsidRPr="008B37A5">
        <w:rPr>
          <w:color w:val="000000" w:themeColor="text1"/>
          <w:sz w:val="28"/>
          <w:szCs w:val="28"/>
          <w:lang w:val="ru-RU"/>
        </w:rPr>
        <w:t xml:space="preserve">(P&gt;0,05) </w:t>
      </w:r>
    </w:p>
    <w:p w:rsidR="00D36660" w:rsidRPr="008B37A5" w:rsidRDefault="00D36660" w:rsidP="00FF5E35">
      <w:pPr>
        <w:jc w:val="both"/>
        <w:rPr>
          <w:sz w:val="28"/>
          <w:szCs w:val="28"/>
        </w:rPr>
      </w:pPr>
    </w:p>
    <w:p w:rsidR="000E0DB4" w:rsidRPr="008B37A5" w:rsidRDefault="008C5BF4" w:rsidP="00FF5E35">
      <w:pPr>
        <w:jc w:val="both"/>
        <w:rPr>
          <w:color w:val="000000" w:themeColor="text1"/>
          <w:sz w:val="28"/>
          <w:szCs w:val="28"/>
        </w:rPr>
      </w:pPr>
      <w:r w:rsidRPr="008B37A5">
        <w:rPr>
          <w:sz w:val="28"/>
          <w:szCs w:val="28"/>
        </w:rPr>
        <w:t>37</w:t>
      </w:r>
      <w:r w:rsidR="004C1897" w:rsidRPr="008B37A5">
        <w:rPr>
          <w:sz w:val="28"/>
          <w:szCs w:val="28"/>
        </w:rPr>
        <w:t xml:space="preserve"> кесте –</w:t>
      </w:r>
      <w:r w:rsidR="000E0DB4" w:rsidRPr="008B37A5">
        <w:rPr>
          <w:color w:val="000000" w:themeColor="text1"/>
          <w:sz w:val="28"/>
          <w:szCs w:val="28"/>
        </w:rPr>
        <w:t xml:space="preserve">. </w:t>
      </w:r>
      <w:r w:rsidR="00484A9E" w:rsidRPr="008B37A5">
        <w:rPr>
          <w:color w:val="000000" w:themeColor="text1"/>
          <w:sz w:val="28"/>
          <w:szCs w:val="28"/>
        </w:rPr>
        <w:t>Ірі қара малдың ағзасындағы қарапайымдылардың саны</w:t>
      </w:r>
    </w:p>
    <w:p w:rsidR="004C1897" w:rsidRPr="008B37A5" w:rsidRDefault="004C1897" w:rsidP="00FF5E35">
      <w:pPr>
        <w:jc w:val="both"/>
        <w:rPr>
          <w:color w:val="000000" w:themeColor="text1"/>
          <w:sz w:val="28"/>
          <w:szCs w:val="28"/>
        </w:rPr>
      </w:pPr>
    </w:p>
    <w:tbl>
      <w:tblPr>
        <w:tblW w:w="9639" w:type="dxa"/>
        <w:tblInd w:w="108" w:type="dxa"/>
        <w:tblBorders>
          <w:insideV w:val="single" w:sz="4" w:space="0" w:color="auto"/>
        </w:tblBorders>
        <w:tblLook w:val="04A0" w:firstRow="1" w:lastRow="0" w:firstColumn="1" w:lastColumn="0" w:noHBand="0" w:noVBand="1"/>
      </w:tblPr>
      <w:tblGrid>
        <w:gridCol w:w="2659"/>
        <w:gridCol w:w="1817"/>
        <w:gridCol w:w="1879"/>
        <w:gridCol w:w="1809"/>
        <w:gridCol w:w="1475"/>
      </w:tblGrid>
      <w:tr w:rsidR="000E0DB4" w:rsidRPr="008B37A5" w:rsidTr="00DD6F39">
        <w:tc>
          <w:tcPr>
            <w:tcW w:w="2659" w:type="dxa"/>
            <w:tcBorders>
              <w:bottom w:val="single" w:sz="4" w:space="0" w:color="auto"/>
              <w:right w:val="nil"/>
            </w:tcBorders>
          </w:tcPr>
          <w:p w:rsidR="000E0DB4" w:rsidRPr="008B37A5" w:rsidRDefault="00DD6F39" w:rsidP="00FF5E35">
            <w:pPr>
              <w:rPr>
                <w:color w:val="000000" w:themeColor="text1"/>
                <w:sz w:val="28"/>
                <w:szCs w:val="28"/>
              </w:rPr>
            </w:pPr>
            <w:r w:rsidRPr="008B37A5">
              <w:rPr>
                <w:color w:val="000000" w:themeColor="text1"/>
                <w:sz w:val="28"/>
                <w:szCs w:val="28"/>
                <w:lang w:val="ru-RU"/>
              </w:rPr>
              <w:t>Атауы</w:t>
            </w:r>
          </w:p>
        </w:tc>
        <w:tc>
          <w:tcPr>
            <w:tcW w:w="1817" w:type="dxa"/>
            <w:tcBorders>
              <w:left w:val="nil"/>
              <w:bottom w:val="single" w:sz="4" w:space="0" w:color="auto"/>
              <w:right w:val="nil"/>
            </w:tcBorders>
          </w:tcPr>
          <w:p w:rsidR="000E0DB4" w:rsidRPr="008B37A5" w:rsidRDefault="000E0DB4" w:rsidP="00FF5E35">
            <w:pPr>
              <w:rPr>
                <w:color w:val="000000" w:themeColor="text1"/>
                <w:sz w:val="28"/>
                <w:szCs w:val="28"/>
                <w:lang w:val="en-US"/>
              </w:rPr>
            </w:pPr>
            <w:r w:rsidRPr="008B37A5">
              <w:rPr>
                <w:color w:val="000000" w:themeColor="text1"/>
                <w:sz w:val="28"/>
                <w:szCs w:val="28"/>
                <w:lang w:val="en-US"/>
              </w:rPr>
              <w:t>G1</w:t>
            </w:r>
          </w:p>
        </w:tc>
        <w:tc>
          <w:tcPr>
            <w:tcW w:w="1879" w:type="dxa"/>
            <w:tcBorders>
              <w:left w:val="nil"/>
              <w:bottom w:val="single" w:sz="4" w:space="0" w:color="auto"/>
              <w:right w:val="nil"/>
            </w:tcBorders>
          </w:tcPr>
          <w:p w:rsidR="000E0DB4" w:rsidRPr="008B37A5" w:rsidRDefault="000E0DB4" w:rsidP="00FF5E35">
            <w:pPr>
              <w:rPr>
                <w:color w:val="000000" w:themeColor="text1"/>
                <w:sz w:val="28"/>
                <w:szCs w:val="28"/>
                <w:lang w:val="en-US"/>
              </w:rPr>
            </w:pPr>
            <w:r w:rsidRPr="008B37A5">
              <w:rPr>
                <w:color w:val="000000" w:themeColor="text1"/>
                <w:sz w:val="28"/>
                <w:szCs w:val="28"/>
                <w:lang w:val="en-US"/>
              </w:rPr>
              <w:t>G2</w:t>
            </w:r>
          </w:p>
        </w:tc>
        <w:tc>
          <w:tcPr>
            <w:tcW w:w="1809" w:type="dxa"/>
            <w:tcBorders>
              <w:left w:val="nil"/>
              <w:bottom w:val="single" w:sz="4" w:space="0" w:color="auto"/>
              <w:right w:val="nil"/>
            </w:tcBorders>
          </w:tcPr>
          <w:p w:rsidR="000E0DB4" w:rsidRPr="008B37A5" w:rsidRDefault="000E0DB4" w:rsidP="00FF5E35">
            <w:pPr>
              <w:rPr>
                <w:color w:val="000000" w:themeColor="text1"/>
                <w:sz w:val="28"/>
                <w:szCs w:val="28"/>
                <w:lang w:val="en-US"/>
              </w:rPr>
            </w:pPr>
            <w:r w:rsidRPr="008B37A5">
              <w:rPr>
                <w:color w:val="000000" w:themeColor="text1"/>
                <w:sz w:val="28"/>
                <w:szCs w:val="28"/>
                <w:lang w:val="en-US"/>
              </w:rPr>
              <w:t>G3</w:t>
            </w:r>
          </w:p>
        </w:tc>
        <w:tc>
          <w:tcPr>
            <w:tcW w:w="1475" w:type="dxa"/>
            <w:tcBorders>
              <w:left w:val="nil"/>
              <w:bottom w:val="single" w:sz="4" w:space="0" w:color="auto"/>
            </w:tcBorders>
          </w:tcPr>
          <w:p w:rsidR="000E0DB4" w:rsidRPr="008B37A5" w:rsidRDefault="000E0DB4" w:rsidP="00FF5E35">
            <w:pPr>
              <w:rPr>
                <w:color w:val="000000" w:themeColor="text1"/>
                <w:sz w:val="28"/>
                <w:szCs w:val="28"/>
                <w:lang w:val="en-US"/>
              </w:rPr>
            </w:pPr>
            <w:r w:rsidRPr="008B37A5">
              <w:rPr>
                <w:color w:val="000000" w:themeColor="text1"/>
                <w:sz w:val="28"/>
                <w:szCs w:val="28"/>
                <w:lang w:val="en-US"/>
              </w:rPr>
              <w:t>P value</w:t>
            </w:r>
          </w:p>
        </w:tc>
      </w:tr>
      <w:tr w:rsidR="000E0DB4" w:rsidRPr="008B37A5" w:rsidTr="00DD6F39">
        <w:tc>
          <w:tcPr>
            <w:tcW w:w="2659" w:type="dxa"/>
            <w:tcBorders>
              <w:top w:val="single" w:sz="4" w:space="0" w:color="auto"/>
              <w:right w:val="single" w:sz="4" w:space="0" w:color="auto"/>
            </w:tcBorders>
          </w:tcPr>
          <w:p w:rsidR="000E0DB4" w:rsidRPr="008B37A5" w:rsidRDefault="000E0DB4" w:rsidP="00FF5E35">
            <w:pPr>
              <w:rPr>
                <w:color w:val="000000" w:themeColor="text1"/>
                <w:sz w:val="28"/>
                <w:szCs w:val="28"/>
                <w:lang w:val="en-US"/>
              </w:rPr>
            </w:pPr>
            <w:r w:rsidRPr="008B37A5">
              <w:rPr>
                <w:color w:val="000000" w:themeColor="text1"/>
                <w:sz w:val="28"/>
                <w:szCs w:val="28"/>
                <w:lang w:val="en-US"/>
              </w:rPr>
              <w:t>Protozoa</w:t>
            </w:r>
          </w:p>
        </w:tc>
        <w:tc>
          <w:tcPr>
            <w:tcW w:w="1817" w:type="dxa"/>
            <w:tcBorders>
              <w:top w:val="single" w:sz="4" w:space="0" w:color="auto"/>
              <w:left w:val="single" w:sz="4" w:space="0" w:color="auto"/>
              <w:right w:val="nil"/>
            </w:tcBorders>
          </w:tcPr>
          <w:p w:rsidR="000E0DB4" w:rsidRPr="008B37A5" w:rsidRDefault="000E0DB4" w:rsidP="00FF5E35">
            <w:pPr>
              <w:rPr>
                <w:color w:val="000000" w:themeColor="text1"/>
                <w:sz w:val="28"/>
                <w:szCs w:val="28"/>
                <w:lang w:val="en-US"/>
              </w:rPr>
            </w:pPr>
            <w:r w:rsidRPr="008B37A5">
              <w:rPr>
                <w:color w:val="000000" w:themeColor="text1"/>
                <w:sz w:val="28"/>
                <w:szCs w:val="28"/>
                <w:lang w:val="en-US"/>
              </w:rPr>
              <w:t>5.49±0.02</w:t>
            </w:r>
          </w:p>
        </w:tc>
        <w:tc>
          <w:tcPr>
            <w:tcW w:w="1879" w:type="dxa"/>
            <w:tcBorders>
              <w:top w:val="single" w:sz="4" w:space="0" w:color="auto"/>
              <w:left w:val="nil"/>
              <w:right w:val="nil"/>
            </w:tcBorders>
          </w:tcPr>
          <w:p w:rsidR="000E0DB4" w:rsidRPr="008B37A5" w:rsidRDefault="000E0DB4" w:rsidP="00FF5E35">
            <w:pPr>
              <w:rPr>
                <w:color w:val="000000" w:themeColor="text1"/>
                <w:sz w:val="28"/>
                <w:szCs w:val="28"/>
                <w:lang w:val="en-US"/>
              </w:rPr>
            </w:pPr>
            <w:r w:rsidRPr="008B37A5">
              <w:rPr>
                <w:color w:val="000000" w:themeColor="text1"/>
                <w:sz w:val="28"/>
                <w:szCs w:val="28"/>
                <w:lang w:val="en-US"/>
              </w:rPr>
              <w:t>5.36±0.04</w:t>
            </w:r>
          </w:p>
        </w:tc>
        <w:tc>
          <w:tcPr>
            <w:tcW w:w="1809" w:type="dxa"/>
            <w:tcBorders>
              <w:top w:val="single" w:sz="4" w:space="0" w:color="auto"/>
              <w:left w:val="nil"/>
              <w:right w:val="nil"/>
            </w:tcBorders>
          </w:tcPr>
          <w:p w:rsidR="000E0DB4" w:rsidRPr="008B37A5" w:rsidRDefault="000E0DB4" w:rsidP="00FF5E35">
            <w:pPr>
              <w:rPr>
                <w:color w:val="000000" w:themeColor="text1"/>
                <w:sz w:val="28"/>
                <w:szCs w:val="28"/>
                <w:lang w:val="en-US"/>
              </w:rPr>
            </w:pPr>
            <w:r w:rsidRPr="008B37A5">
              <w:rPr>
                <w:color w:val="000000" w:themeColor="text1"/>
                <w:sz w:val="28"/>
                <w:szCs w:val="28"/>
                <w:lang w:val="en-US"/>
              </w:rPr>
              <w:t>5.36±0.01</w:t>
            </w:r>
          </w:p>
        </w:tc>
        <w:tc>
          <w:tcPr>
            <w:tcW w:w="1475" w:type="dxa"/>
            <w:tcBorders>
              <w:top w:val="single" w:sz="4" w:space="0" w:color="auto"/>
              <w:left w:val="nil"/>
            </w:tcBorders>
          </w:tcPr>
          <w:p w:rsidR="000E0DB4" w:rsidRPr="008B37A5" w:rsidRDefault="000E0DB4" w:rsidP="00FF5E35">
            <w:pPr>
              <w:rPr>
                <w:color w:val="000000" w:themeColor="text1"/>
                <w:sz w:val="28"/>
                <w:szCs w:val="28"/>
                <w:lang w:val="en-US"/>
              </w:rPr>
            </w:pPr>
            <w:r w:rsidRPr="008B37A5">
              <w:rPr>
                <w:color w:val="000000" w:themeColor="text1"/>
                <w:sz w:val="28"/>
                <w:szCs w:val="28"/>
                <w:lang w:val="en-US"/>
              </w:rPr>
              <w:t>0.07</w:t>
            </w:r>
          </w:p>
        </w:tc>
      </w:tr>
      <w:tr w:rsidR="000E0DB4" w:rsidRPr="008B37A5" w:rsidTr="00DD6F39">
        <w:tc>
          <w:tcPr>
            <w:tcW w:w="2659" w:type="dxa"/>
            <w:tcBorders>
              <w:right w:val="single" w:sz="4" w:space="0" w:color="auto"/>
            </w:tcBorders>
          </w:tcPr>
          <w:p w:rsidR="000E0DB4" w:rsidRPr="008B37A5" w:rsidRDefault="000E0DB4" w:rsidP="00FF5E35">
            <w:pPr>
              <w:rPr>
                <w:color w:val="000000" w:themeColor="text1"/>
                <w:sz w:val="28"/>
                <w:szCs w:val="28"/>
                <w:lang w:val="en-US"/>
              </w:rPr>
            </w:pPr>
            <w:r w:rsidRPr="008B37A5">
              <w:rPr>
                <w:color w:val="000000" w:themeColor="text1"/>
                <w:sz w:val="28"/>
                <w:szCs w:val="28"/>
                <w:lang w:val="en-US"/>
              </w:rPr>
              <w:t>Entodinium</w:t>
            </w:r>
          </w:p>
        </w:tc>
        <w:tc>
          <w:tcPr>
            <w:tcW w:w="1817" w:type="dxa"/>
            <w:tcBorders>
              <w:left w:val="single" w:sz="4" w:space="0" w:color="auto"/>
              <w:right w:val="nil"/>
            </w:tcBorders>
          </w:tcPr>
          <w:p w:rsidR="000E0DB4" w:rsidRPr="008B37A5" w:rsidRDefault="000E0DB4" w:rsidP="00FF5E35">
            <w:pPr>
              <w:rPr>
                <w:color w:val="000000" w:themeColor="text1"/>
                <w:sz w:val="28"/>
                <w:szCs w:val="28"/>
                <w:lang w:val="en-US"/>
              </w:rPr>
            </w:pPr>
            <w:r w:rsidRPr="008B37A5">
              <w:rPr>
                <w:color w:val="000000" w:themeColor="text1"/>
                <w:sz w:val="28"/>
                <w:szCs w:val="28"/>
                <w:lang w:val="en-US"/>
              </w:rPr>
              <w:t>5.40±0.02A</w:t>
            </w:r>
          </w:p>
        </w:tc>
        <w:tc>
          <w:tcPr>
            <w:tcW w:w="1879" w:type="dxa"/>
            <w:tcBorders>
              <w:left w:val="nil"/>
              <w:right w:val="nil"/>
            </w:tcBorders>
          </w:tcPr>
          <w:p w:rsidR="000E0DB4" w:rsidRPr="008B37A5" w:rsidRDefault="000E0DB4" w:rsidP="00FF5E35">
            <w:pPr>
              <w:rPr>
                <w:color w:val="000000" w:themeColor="text1"/>
                <w:sz w:val="28"/>
                <w:szCs w:val="28"/>
                <w:lang w:val="en-US"/>
              </w:rPr>
            </w:pPr>
            <w:r w:rsidRPr="008B37A5">
              <w:rPr>
                <w:color w:val="000000" w:themeColor="text1"/>
                <w:sz w:val="28"/>
                <w:szCs w:val="28"/>
                <w:lang w:val="en-US"/>
              </w:rPr>
              <w:t>5.24±0.03B</w:t>
            </w:r>
          </w:p>
        </w:tc>
        <w:tc>
          <w:tcPr>
            <w:tcW w:w="1809" w:type="dxa"/>
            <w:tcBorders>
              <w:left w:val="nil"/>
              <w:right w:val="nil"/>
            </w:tcBorders>
          </w:tcPr>
          <w:p w:rsidR="000E0DB4" w:rsidRPr="008B37A5" w:rsidRDefault="000E0DB4" w:rsidP="00FF5E35">
            <w:pPr>
              <w:rPr>
                <w:color w:val="000000" w:themeColor="text1"/>
                <w:sz w:val="28"/>
                <w:szCs w:val="28"/>
                <w:lang w:val="en-US"/>
              </w:rPr>
            </w:pPr>
            <w:r w:rsidRPr="008B37A5">
              <w:rPr>
                <w:color w:val="000000" w:themeColor="text1"/>
                <w:sz w:val="28"/>
                <w:szCs w:val="28"/>
                <w:lang w:val="en-US"/>
              </w:rPr>
              <w:t>5.21±0.002B</w:t>
            </w:r>
          </w:p>
        </w:tc>
        <w:tc>
          <w:tcPr>
            <w:tcW w:w="1475" w:type="dxa"/>
            <w:tcBorders>
              <w:left w:val="nil"/>
            </w:tcBorders>
          </w:tcPr>
          <w:p w:rsidR="000E0DB4" w:rsidRPr="008B37A5" w:rsidRDefault="000E0DB4" w:rsidP="00FF5E35">
            <w:pPr>
              <w:rPr>
                <w:color w:val="000000" w:themeColor="text1"/>
                <w:sz w:val="28"/>
                <w:szCs w:val="28"/>
                <w:lang w:val="en-US"/>
              </w:rPr>
            </w:pPr>
            <w:r w:rsidRPr="008B37A5">
              <w:rPr>
                <w:color w:val="000000" w:themeColor="text1"/>
                <w:sz w:val="28"/>
                <w:szCs w:val="28"/>
                <w:lang w:val="en-US"/>
              </w:rPr>
              <w:t>0.02</w:t>
            </w:r>
          </w:p>
        </w:tc>
      </w:tr>
      <w:tr w:rsidR="000E0DB4" w:rsidRPr="008B37A5" w:rsidTr="00DD6F39">
        <w:tc>
          <w:tcPr>
            <w:tcW w:w="2659" w:type="dxa"/>
            <w:tcBorders>
              <w:right w:val="single" w:sz="4" w:space="0" w:color="auto"/>
            </w:tcBorders>
          </w:tcPr>
          <w:p w:rsidR="000E0DB4" w:rsidRPr="008B37A5" w:rsidRDefault="000E0DB4" w:rsidP="00FF5E35">
            <w:pPr>
              <w:rPr>
                <w:color w:val="000000" w:themeColor="text1"/>
                <w:sz w:val="28"/>
                <w:szCs w:val="28"/>
                <w:lang w:val="en-US"/>
              </w:rPr>
            </w:pPr>
            <w:r w:rsidRPr="008B37A5">
              <w:rPr>
                <w:color w:val="000000" w:themeColor="text1"/>
                <w:sz w:val="28"/>
                <w:szCs w:val="28"/>
                <w:lang w:val="en-US"/>
              </w:rPr>
              <w:t>Isotrisha</w:t>
            </w:r>
          </w:p>
        </w:tc>
        <w:tc>
          <w:tcPr>
            <w:tcW w:w="1817" w:type="dxa"/>
            <w:tcBorders>
              <w:left w:val="single" w:sz="4" w:space="0" w:color="auto"/>
              <w:right w:val="nil"/>
            </w:tcBorders>
          </w:tcPr>
          <w:p w:rsidR="000E0DB4" w:rsidRPr="008B37A5" w:rsidRDefault="000E0DB4" w:rsidP="00FF5E35">
            <w:pPr>
              <w:rPr>
                <w:color w:val="000000" w:themeColor="text1"/>
                <w:sz w:val="28"/>
                <w:szCs w:val="28"/>
                <w:lang w:val="en-US"/>
              </w:rPr>
            </w:pPr>
            <w:r w:rsidRPr="008B37A5">
              <w:rPr>
                <w:color w:val="000000" w:themeColor="text1"/>
                <w:sz w:val="28"/>
                <w:szCs w:val="28"/>
                <w:lang w:val="en-US"/>
              </w:rPr>
              <w:t>4.77±0.00</w:t>
            </w:r>
          </w:p>
        </w:tc>
        <w:tc>
          <w:tcPr>
            <w:tcW w:w="1879" w:type="dxa"/>
            <w:tcBorders>
              <w:left w:val="nil"/>
              <w:right w:val="nil"/>
            </w:tcBorders>
          </w:tcPr>
          <w:p w:rsidR="000E0DB4" w:rsidRPr="008B37A5" w:rsidRDefault="000E0DB4" w:rsidP="00FF5E35">
            <w:pPr>
              <w:rPr>
                <w:color w:val="000000" w:themeColor="text1"/>
                <w:sz w:val="28"/>
                <w:szCs w:val="28"/>
                <w:lang w:val="en-US"/>
              </w:rPr>
            </w:pPr>
            <w:r w:rsidRPr="008B37A5">
              <w:rPr>
                <w:color w:val="000000" w:themeColor="text1"/>
                <w:sz w:val="28"/>
                <w:szCs w:val="28"/>
                <w:lang w:val="en-US"/>
              </w:rPr>
              <w:t>4.71±0.06</w:t>
            </w:r>
          </w:p>
        </w:tc>
        <w:tc>
          <w:tcPr>
            <w:tcW w:w="1809" w:type="dxa"/>
            <w:tcBorders>
              <w:left w:val="nil"/>
              <w:right w:val="nil"/>
            </w:tcBorders>
          </w:tcPr>
          <w:p w:rsidR="000E0DB4" w:rsidRPr="008B37A5" w:rsidRDefault="000E0DB4" w:rsidP="00FF5E35">
            <w:pPr>
              <w:rPr>
                <w:color w:val="000000" w:themeColor="text1"/>
                <w:sz w:val="28"/>
                <w:szCs w:val="28"/>
                <w:lang w:val="en-US"/>
              </w:rPr>
            </w:pPr>
            <w:r w:rsidRPr="008B37A5">
              <w:rPr>
                <w:color w:val="000000" w:themeColor="text1"/>
                <w:sz w:val="28"/>
                <w:szCs w:val="28"/>
                <w:lang w:val="en-US"/>
              </w:rPr>
              <w:t>4.82±0.04</w:t>
            </w:r>
          </w:p>
        </w:tc>
        <w:tc>
          <w:tcPr>
            <w:tcW w:w="1475" w:type="dxa"/>
            <w:tcBorders>
              <w:left w:val="nil"/>
            </w:tcBorders>
          </w:tcPr>
          <w:p w:rsidR="000E0DB4" w:rsidRPr="008B37A5" w:rsidRDefault="000E0DB4" w:rsidP="00FF5E35">
            <w:pPr>
              <w:rPr>
                <w:color w:val="000000" w:themeColor="text1"/>
                <w:sz w:val="28"/>
                <w:szCs w:val="28"/>
                <w:lang w:val="en-US"/>
              </w:rPr>
            </w:pPr>
            <w:r w:rsidRPr="008B37A5">
              <w:rPr>
                <w:color w:val="000000" w:themeColor="text1"/>
                <w:sz w:val="28"/>
                <w:szCs w:val="28"/>
                <w:lang w:val="en-US"/>
              </w:rPr>
              <w:t>0.36</w:t>
            </w:r>
          </w:p>
        </w:tc>
      </w:tr>
      <w:tr w:rsidR="000E0DB4" w:rsidRPr="008B37A5" w:rsidTr="00DD6F39">
        <w:tc>
          <w:tcPr>
            <w:tcW w:w="2659" w:type="dxa"/>
            <w:tcBorders>
              <w:right w:val="single" w:sz="4" w:space="0" w:color="auto"/>
            </w:tcBorders>
          </w:tcPr>
          <w:p w:rsidR="000E0DB4" w:rsidRPr="008B37A5" w:rsidRDefault="000E0DB4" w:rsidP="00FF5E35">
            <w:pPr>
              <w:rPr>
                <w:color w:val="000000" w:themeColor="text1"/>
                <w:sz w:val="28"/>
                <w:szCs w:val="28"/>
                <w:lang w:val="en-US"/>
              </w:rPr>
            </w:pPr>
            <w:r w:rsidRPr="008B37A5">
              <w:rPr>
                <w:color w:val="000000" w:themeColor="text1"/>
                <w:sz w:val="28"/>
                <w:szCs w:val="28"/>
                <w:lang w:val="en-US"/>
              </w:rPr>
              <w:t>Diplodinium</w:t>
            </w:r>
          </w:p>
        </w:tc>
        <w:tc>
          <w:tcPr>
            <w:tcW w:w="1817" w:type="dxa"/>
            <w:tcBorders>
              <w:left w:val="single" w:sz="4" w:space="0" w:color="auto"/>
              <w:right w:val="nil"/>
            </w:tcBorders>
          </w:tcPr>
          <w:p w:rsidR="000E0DB4" w:rsidRPr="008B37A5" w:rsidRDefault="000E0DB4" w:rsidP="00FF5E35">
            <w:pPr>
              <w:rPr>
                <w:color w:val="000000" w:themeColor="text1"/>
                <w:sz w:val="28"/>
                <w:szCs w:val="28"/>
                <w:lang w:val="en-US"/>
              </w:rPr>
            </w:pPr>
            <w:r w:rsidRPr="008B37A5">
              <w:rPr>
                <w:color w:val="000000" w:themeColor="text1"/>
                <w:sz w:val="28"/>
                <w:szCs w:val="28"/>
                <w:lang w:val="en-US"/>
              </w:rPr>
              <w:t>3.47±0.00</w:t>
            </w:r>
          </w:p>
        </w:tc>
        <w:tc>
          <w:tcPr>
            <w:tcW w:w="1879" w:type="dxa"/>
            <w:tcBorders>
              <w:left w:val="nil"/>
              <w:right w:val="nil"/>
            </w:tcBorders>
          </w:tcPr>
          <w:p w:rsidR="000E0DB4" w:rsidRPr="008B37A5" w:rsidRDefault="000E0DB4" w:rsidP="00FF5E35">
            <w:pPr>
              <w:rPr>
                <w:color w:val="000000" w:themeColor="text1"/>
                <w:sz w:val="28"/>
                <w:szCs w:val="28"/>
                <w:lang w:val="en-US"/>
              </w:rPr>
            </w:pPr>
            <w:r w:rsidRPr="008B37A5">
              <w:rPr>
                <w:color w:val="000000" w:themeColor="text1"/>
                <w:sz w:val="28"/>
                <w:szCs w:val="28"/>
                <w:lang w:val="en-US"/>
              </w:rPr>
              <w:t>3.41±0.23</w:t>
            </w:r>
          </w:p>
        </w:tc>
        <w:tc>
          <w:tcPr>
            <w:tcW w:w="1809" w:type="dxa"/>
            <w:tcBorders>
              <w:left w:val="nil"/>
              <w:right w:val="nil"/>
            </w:tcBorders>
          </w:tcPr>
          <w:p w:rsidR="000E0DB4" w:rsidRPr="008B37A5" w:rsidRDefault="000E0DB4" w:rsidP="00FF5E35">
            <w:pPr>
              <w:rPr>
                <w:color w:val="000000" w:themeColor="text1"/>
                <w:sz w:val="28"/>
                <w:szCs w:val="28"/>
                <w:lang w:val="en-US"/>
              </w:rPr>
            </w:pPr>
            <w:r w:rsidRPr="008B37A5">
              <w:rPr>
                <w:color w:val="000000" w:themeColor="text1"/>
                <w:sz w:val="28"/>
                <w:szCs w:val="28"/>
                <w:lang w:val="en-US"/>
              </w:rPr>
              <w:t>3.32±0.15</w:t>
            </w:r>
          </w:p>
        </w:tc>
        <w:tc>
          <w:tcPr>
            <w:tcW w:w="1475" w:type="dxa"/>
            <w:tcBorders>
              <w:left w:val="nil"/>
            </w:tcBorders>
          </w:tcPr>
          <w:p w:rsidR="000E0DB4" w:rsidRPr="008B37A5" w:rsidRDefault="000E0DB4" w:rsidP="00FF5E35">
            <w:pPr>
              <w:rPr>
                <w:color w:val="000000" w:themeColor="text1"/>
                <w:sz w:val="28"/>
                <w:szCs w:val="28"/>
                <w:lang w:val="en-US"/>
              </w:rPr>
            </w:pPr>
            <w:r w:rsidRPr="008B37A5">
              <w:rPr>
                <w:color w:val="000000" w:themeColor="text1"/>
                <w:sz w:val="28"/>
                <w:szCs w:val="28"/>
                <w:lang w:val="en-US"/>
              </w:rPr>
              <w:t>0.82</w:t>
            </w:r>
          </w:p>
        </w:tc>
      </w:tr>
      <w:tr w:rsidR="000E0DB4" w:rsidRPr="008B37A5" w:rsidTr="00DD6F39">
        <w:tc>
          <w:tcPr>
            <w:tcW w:w="2659" w:type="dxa"/>
            <w:tcBorders>
              <w:right w:val="single" w:sz="4" w:space="0" w:color="auto"/>
            </w:tcBorders>
          </w:tcPr>
          <w:p w:rsidR="000E0DB4" w:rsidRPr="008B37A5" w:rsidRDefault="000E0DB4" w:rsidP="00FF5E35">
            <w:pPr>
              <w:rPr>
                <w:color w:val="000000" w:themeColor="text1"/>
                <w:sz w:val="28"/>
                <w:szCs w:val="28"/>
                <w:lang w:val="en-US"/>
              </w:rPr>
            </w:pPr>
            <w:r w:rsidRPr="008B37A5">
              <w:rPr>
                <w:color w:val="000000" w:themeColor="text1"/>
                <w:sz w:val="28"/>
                <w:szCs w:val="28"/>
                <w:lang w:val="en-US"/>
              </w:rPr>
              <w:t>Ento%</w:t>
            </w:r>
          </w:p>
        </w:tc>
        <w:tc>
          <w:tcPr>
            <w:tcW w:w="1817" w:type="dxa"/>
            <w:tcBorders>
              <w:left w:val="single" w:sz="4" w:space="0" w:color="auto"/>
              <w:right w:val="nil"/>
            </w:tcBorders>
          </w:tcPr>
          <w:p w:rsidR="000E0DB4" w:rsidRPr="008B37A5" w:rsidRDefault="000E0DB4" w:rsidP="00FF5E35">
            <w:pPr>
              <w:rPr>
                <w:color w:val="000000" w:themeColor="text1"/>
                <w:sz w:val="28"/>
                <w:szCs w:val="28"/>
                <w:lang w:val="en-US"/>
              </w:rPr>
            </w:pPr>
            <w:r w:rsidRPr="008B37A5">
              <w:rPr>
                <w:color w:val="000000" w:themeColor="text1"/>
                <w:sz w:val="28"/>
                <w:szCs w:val="28"/>
                <w:lang w:val="en-US"/>
              </w:rPr>
              <w:t>79.95±0.95</w:t>
            </w:r>
          </w:p>
        </w:tc>
        <w:tc>
          <w:tcPr>
            <w:tcW w:w="1879" w:type="dxa"/>
            <w:tcBorders>
              <w:left w:val="nil"/>
              <w:right w:val="nil"/>
            </w:tcBorders>
          </w:tcPr>
          <w:p w:rsidR="000E0DB4" w:rsidRPr="008B37A5" w:rsidRDefault="000E0DB4" w:rsidP="00FF5E35">
            <w:pPr>
              <w:rPr>
                <w:color w:val="000000" w:themeColor="text1"/>
                <w:sz w:val="28"/>
                <w:szCs w:val="28"/>
                <w:lang w:val="en-US"/>
              </w:rPr>
            </w:pPr>
            <w:r w:rsidRPr="008B37A5">
              <w:rPr>
                <w:color w:val="000000" w:themeColor="text1"/>
                <w:sz w:val="28"/>
                <w:szCs w:val="28"/>
                <w:lang w:val="en-US"/>
              </w:rPr>
              <w:t>76.28±1.58</w:t>
            </w:r>
          </w:p>
        </w:tc>
        <w:tc>
          <w:tcPr>
            <w:tcW w:w="1809" w:type="dxa"/>
            <w:tcBorders>
              <w:left w:val="nil"/>
              <w:right w:val="nil"/>
            </w:tcBorders>
          </w:tcPr>
          <w:p w:rsidR="000E0DB4" w:rsidRPr="008B37A5" w:rsidRDefault="000E0DB4" w:rsidP="00FF5E35">
            <w:pPr>
              <w:rPr>
                <w:color w:val="000000" w:themeColor="text1"/>
                <w:sz w:val="28"/>
                <w:szCs w:val="28"/>
                <w:lang w:val="en-US"/>
              </w:rPr>
            </w:pPr>
            <w:r w:rsidRPr="008B37A5">
              <w:rPr>
                <w:color w:val="000000" w:themeColor="text1"/>
                <w:sz w:val="28"/>
                <w:szCs w:val="28"/>
                <w:lang w:val="en-US"/>
              </w:rPr>
              <w:t>70.08±2.58</w:t>
            </w:r>
          </w:p>
        </w:tc>
        <w:tc>
          <w:tcPr>
            <w:tcW w:w="1475" w:type="dxa"/>
            <w:tcBorders>
              <w:left w:val="nil"/>
            </w:tcBorders>
          </w:tcPr>
          <w:p w:rsidR="000E0DB4" w:rsidRPr="008B37A5" w:rsidRDefault="000E0DB4" w:rsidP="00FF5E35">
            <w:pPr>
              <w:rPr>
                <w:color w:val="000000" w:themeColor="text1"/>
                <w:sz w:val="28"/>
                <w:szCs w:val="28"/>
                <w:lang w:val="en-US"/>
              </w:rPr>
            </w:pPr>
            <w:r w:rsidRPr="008B37A5">
              <w:rPr>
                <w:color w:val="000000" w:themeColor="text1"/>
                <w:sz w:val="28"/>
                <w:szCs w:val="28"/>
                <w:lang w:val="en-US"/>
              </w:rPr>
              <w:t>0.07</w:t>
            </w:r>
          </w:p>
        </w:tc>
      </w:tr>
      <w:tr w:rsidR="000E0DB4" w:rsidRPr="008B37A5" w:rsidTr="00DD6F39">
        <w:tc>
          <w:tcPr>
            <w:tcW w:w="2659" w:type="dxa"/>
            <w:tcBorders>
              <w:bottom w:val="nil"/>
              <w:right w:val="single" w:sz="4" w:space="0" w:color="auto"/>
            </w:tcBorders>
          </w:tcPr>
          <w:p w:rsidR="000E0DB4" w:rsidRPr="008B37A5" w:rsidRDefault="000E0DB4" w:rsidP="00FF5E35">
            <w:pPr>
              <w:rPr>
                <w:color w:val="000000" w:themeColor="text1"/>
                <w:sz w:val="28"/>
                <w:szCs w:val="28"/>
                <w:lang w:val="en-US"/>
              </w:rPr>
            </w:pPr>
            <w:r w:rsidRPr="008B37A5">
              <w:rPr>
                <w:color w:val="000000" w:themeColor="text1"/>
                <w:sz w:val="28"/>
                <w:szCs w:val="28"/>
                <w:lang w:val="en-US"/>
              </w:rPr>
              <w:t>İso+Dasy%</w:t>
            </w:r>
          </w:p>
        </w:tc>
        <w:tc>
          <w:tcPr>
            <w:tcW w:w="1817" w:type="dxa"/>
            <w:tcBorders>
              <w:left w:val="single" w:sz="4" w:space="0" w:color="auto"/>
              <w:bottom w:val="nil"/>
              <w:right w:val="nil"/>
            </w:tcBorders>
          </w:tcPr>
          <w:p w:rsidR="000E0DB4" w:rsidRPr="008B37A5" w:rsidRDefault="000E0DB4" w:rsidP="00FF5E35">
            <w:pPr>
              <w:rPr>
                <w:color w:val="000000" w:themeColor="text1"/>
                <w:sz w:val="28"/>
                <w:szCs w:val="28"/>
                <w:lang w:val="en-US"/>
              </w:rPr>
            </w:pPr>
            <w:r w:rsidRPr="008B37A5">
              <w:rPr>
                <w:color w:val="000000" w:themeColor="text1"/>
                <w:sz w:val="28"/>
                <w:szCs w:val="28"/>
                <w:lang w:val="en-US"/>
              </w:rPr>
              <w:t>19.09±0.90B</w:t>
            </w:r>
          </w:p>
        </w:tc>
        <w:tc>
          <w:tcPr>
            <w:tcW w:w="1879" w:type="dxa"/>
            <w:tcBorders>
              <w:left w:val="nil"/>
              <w:bottom w:val="nil"/>
              <w:right w:val="nil"/>
            </w:tcBorders>
          </w:tcPr>
          <w:p w:rsidR="000E0DB4" w:rsidRPr="008B37A5" w:rsidRDefault="000E0DB4" w:rsidP="00FF5E35">
            <w:pPr>
              <w:rPr>
                <w:color w:val="000000" w:themeColor="text1"/>
                <w:sz w:val="28"/>
                <w:szCs w:val="28"/>
                <w:lang w:val="en-US"/>
              </w:rPr>
            </w:pPr>
            <w:r w:rsidRPr="008B37A5">
              <w:rPr>
                <w:color w:val="000000" w:themeColor="text1"/>
                <w:sz w:val="28"/>
                <w:szCs w:val="28"/>
                <w:lang w:val="en-US"/>
              </w:rPr>
              <w:t>22.48±1.05AB</w:t>
            </w:r>
          </w:p>
        </w:tc>
        <w:tc>
          <w:tcPr>
            <w:tcW w:w="1809" w:type="dxa"/>
            <w:tcBorders>
              <w:left w:val="nil"/>
              <w:bottom w:val="nil"/>
              <w:right w:val="nil"/>
            </w:tcBorders>
          </w:tcPr>
          <w:p w:rsidR="000E0DB4" w:rsidRPr="008B37A5" w:rsidRDefault="000E0DB4" w:rsidP="00FF5E35">
            <w:pPr>
              <w:rPr>
                <w:color w:val="000000" w:themeColor="text1"/>
                <w:sz w:val="28"/>
                <w:szCs w:val="28"/>
                <w:lang w:val="en-US"/>
              </w:rPr>
            </w:pPr>
            <w:r w:rsidRPr="008B37A5">
              <w:rPr>
                <w:color w:val="000000" w:themeColor="text1"/>
                <w:sz w:val="28"/>
                <w:szCs w:val="28"/>
                <w:lang w:val="en-US"/>
              </w:rPr>
              <w:t>28.96±2.29A</w:t>
            </w:r>
          </w:p>
        </w:tc>
        <w:tc>
          <w:tcPr>
            <w:tcW w:w="1475" w:type="dxa"/>
            <w:tcBorders>
              <w:left w:val="nil"/>
              <w:bottom w:val="nil"/>
            </w:tcBorders>
          </w:tcPr>
          <w:p w:rsidR="000E0DB4" w:rsidRPr="008B37A5" w:rsidRDefault="000E0DB4" w:rsidP="00FF5E35">
            <w:pPr>
              <w:rPr>
                <w:color w:val="000000" w:themeColor="text1"/>
                <w:sz w:val="28"/>
                <w:szCs w:val="28"/>
                <w:lang w:val="en-US"/>
              </w:rPr>
            </w:pPr>
            <w:r w:rsidRPr="008B37A5">
              <w:rPr>
                <w:color w:val="000000" w:themeColor="text1"/>
                <w:sz w:val="28"/>
                <w:szCs w:val="28"/>
                <w:lang w:val="en-US"/>
              </w:rPr>
              <w:t>0.04</w:t>
            </w:r>
          </w:p>
        </w:tc>
      </w:tr>
      <w:tr w:rsidR="000E0DB4" w:rsidRPr="008B37A5" w:rsidTr="00DD6F39">
        <w:tc>
          <w:tcPr>
            <w:tcW w:w="2659" w:type="dxa"/>
            <w:tcBorders>
              <w:bottom w:val="single" w:sz="4" w:space="0" w:color="auto"/>
              <w:right w:val="single" w:sz="4" w:space="0" w:color="auto"/>
            </w:tcBorders>
          </w:tcPr>
          <w:p w:rsidR="000E0DB4" w:rsidRPr="008B37A5" w:rsidRDefault="000E0DB4" w:rsidP="00FF5E35">
            <w:pPr>
              <w:rPr>
                <w:color w:val="000000" w:themeColor="text1"/>
                <w:sz w:val="28"/>
                <w:szCs w:val="28"/>
                <w:lang w:val="en-US"/>
              </w:rPr>
            </w:pPr>
            <w:r w:rsidRPr="008B37A5">
              <w:rPr>
                <w:color w:val="000000" w:themeColor="text1"/>
                <w:sz w:val="28"/>
                <w:szCs w:val="28"/>
                <w:lang w:val="en-US"/>
              </w:rPr>
              <w:t>Diplo%</w:t>
            </w:r>
          </w:p>
        </w:tc>
        <w:tc>
          <w:tcPr>
            <w:tcW w:w="1817" w:type="dxa"/>
            <w:tcBorders>
              <w:left w:val="single" w:sz="4" w:space="0" w:color="auto"/>
              <w:bottom w:val="single" w:sz="4" w:space="0" w:color="auto"/>
              <w:right w:val="nil"/>
            </w:tcBorders>
          </w:tcPr>
          <w:p w:rsidR="000E0DB4" w:rsidRPr="008B37A5" w:rsidRDefault="000E0DB4" w:rsidP="00FF5E35">
            <w:pPr>
              <w:rPr>
                <w:color w:val="000000" w:themeColor="text1"/>
                <w:sz w:val="28"/>
                <w:szCs w:val="28"/>
                <w:lang w:val="en-US"/>
              </w:rPr>
            </w:pPr>
            <w:r w:rsidRPr="008B37A5">
              <w:rPr>
                <w:color w:val="000000" w:themeColor="text1"/>
                <w:sz w:val="28"/>
                <w:szCs w:val="28"/>
                <w:lang w:val="en-US"/>
              </w:rPr>
              <w:t>0.95±0.45</w:t>
            </w:r>
          </w:p>
        </w:tc>
        <w:tc>
          <w:tcPr>
            <w:tcW w:w="1879" w:type="dxa"/>
            <w:tcBorders>
              <w:left w:val="nil"/>
              <w:bottom w:val="single" w:sz="4" w:space="0" w:color="auto"/>
              <w:right w:val="nil"/>
            </w:tcBorders>
          </w:tcPr>
          <w:p w:rsidR="000E0DB4" w:rsidRPr="008B37A5" w:rsidRDefault="000E0DB4" w:rsidP="00FF5E35">
            <w:pPr>
              <w:rPr>
                <w:color w:val="000000" w:themeColor="text1"/>
                <w:sz w:val="28"/>
                <w:szCs w:val="28"/>
                <w:lang w:val="en-US"/>
              </w:rPr>
            </w:pPr>
            <w:r w:rsidRPr="008B37A5">
              <w:rPr>
                <w:color w:val="000000" w:themeColor="text1"/>
                <w:sz w:val="28"/>
                <w:szCs w:val="28"/>
                <w:lang w:val="en-US"/>
              </w:rPr>
              <w:t>1.23±0.52</w:t>
            </w:r>
          </w:p>
        </w:tc>
        <w:tc>
          <w:tcPr>
            <w:tcW w:w="1809" w:type="dxa"/>
            <w:tcBorders>
              <w:left w:val="nil"/>
              <w:bottom w:val="single" w:sz="4" w:space="0" w:color="auto"/>
              <w:right w:val="nil"/>
            </w:tcBorders>
          </w:tcPr>
          <w:p w:rsidR="000E0DB4" w:rsidRPr="008B37A5" w:rsidRDefault="000E0DB4" w:rsidP="00FF5E35">
            <w:pPr>
              <w:rPr>
                <w:color w:val="000000" w:themeColor="text1"/>
                <w:sz w:val="28"/>
                <w:szCs w:val="28"/>
                <w:lang w:val="en-US"/>
              </w:rPr>
            </w:pPr>
            <w:r w:rsidRPr="008B37A5">
              <w:rPr>
                <w:color w:val="000000" w:themeColor="text1"/>
                <w:sz w:val="28"/>
                <w:szCs w:val="28"/>
                <w:lang w:val="en-US"/>
              </w:rPr>
              <w:t>0.95±0.29</w:t>
            </w:r>
          </w:p>
        </w:tc>
        <w:tc>
          <w:tcPr>
            <w:tcW w:w="1475" w:type="dxa"/>
            <w:tcBorders>
              <w:left w:val="nil"/>
              <w:bottom w:val="single" w:sz="4" w:space="0" w:color="auto"/>
            </w:tcBorders>
          </w:tcPr>
          <w:p w:rsidR="000E0DB4" w:rsidRPr="008B37A5" w:rsidRDefault="000E0DB4" w:rsidP="00FF5E35">
            <w:pPr>
              <w:rPr>
                <w:color w:val="000000" w:themeColor="text1"/>
                <w:sz w:val="28"/>
                <w:szCs w:val="28"/>
                <w:lang w:val="en-US"/>
              </w:rPr>
            </w:pPr>
            <w:r w:rsidRPr="008B37A5">
              <w:rPr>
                <w:color w:val="000000" w:themeColor="text1"/>
                <w:sz w:val="28"/>
                <w:szCs w:val="28"/>
                <w:lang w:val="en-US"/>
              </w:rPr>
              <w:t>0.81</w:t>
            </w:r>
          </w:p>
        </w:tc>
      </w:tr>
      <w:tr w:rsidR="000E0DB4" w:rsidRPr="008B37A5" w:rsidTr="00DD6F39">
        <w:tc>
          <w:tcPr>
            <w:tcW w:w="2659" w:type="dxa"/>
            <w:tcBorders>
              <w:top w:val="single" w:sz="4" w:space="0" w:color="auto"/>
              <w:right w:val="single" w:sz="4" w:space="0" w:color="auto"/>
            </w:tcBorders>
          </w:tcPr>
          <w:p w:rsidR="000E0DB4" w:rsidRPr="008B37A5" w:rsidRDefault="000E0DB4" w:rsidP="00FF5E35">
            <w:pPr>
              <w:rPr>
                <w:color w:val="000000" w:themeColor="text1"/>
                <w:sz w:val="28"/>
                <w:szCs w:val="28"/>
                <w:lang w:val="en-US"/>
              </w:rPr>
            </w:pPr>
            <w:r w:rsidRPr="008B37A5">
              <w:rPr>
                <w:color w:val="000000" w:themeColor="text1"/>
                <w:sz w:val="28"/>
                <w:szCs w:val="28"/>
                <w:lang w:val="en-US"/>
              </w:rPr>
              <w:t>TOPBAK</w:t>
            </w:r>
          </w:p>
        </w:tc>
        <w:tc>
          <w:tcPr>
            <w:tcW w:w="1817" w:type="dxa"/>
            <w:tcBorders>
              <w:top w:val="single" w:sz="4" w:space="0" w:color="auto"/>
              <w:left w:val="single" w:sz="4" w:space="0" w:color="auto"/>
              <w:right w:val="nil"/>
            </w:tcBorders>
          </w:tcPr>
          <w:p w:rsidR="000E0DB4" w:rsidRPr="008B37A5" w:rsidRDefault="000E0DB4" w:rsidP="00FF5E35">
            <w:pPr>
              <w:rPr>
                <w:color w:val="000000" w:themeColor="text1"/>
                <w:sz w:val="28"/>
                <w:szCs w:val="28"/>
                <w:lang w:val="en-US"/>
              </w:rPr>
            </w:pPr>
            <w:r w:rsidRPr="008B37A5">
              <w:rPr>
                <w:color w:val="000000" w:themeColor="text1"/>
                <w:sz w:val="28"/>
                <w:szCs w:val="28"/>
                <w:lang w:val="en-US"/>
              </w:rPr>
              <w:t>9.044±0.007B</w:t>
            </w:r>
          </w:p>
        </w:tc>
        <w:tc>
          <w:tcPr>
            <w:tcW w:w="1879" w:type="dxa"/>
            <w:tcBorders>
              <w:top w:val="single" w:sz="4" w:space="0" w:color="auto"/>
              <w:left w:val="nil"/>
              <w:right w:val="nil"/>
            </w:tcBorders>
          </w:tcPr>
          <w:p w:rsidR="000E0DB4" w:rsidRPr="008B37A5" w:rsidRDefault="000E0DB4" w:rsidP="00FF5E35">
            <w:pPr>
              <w:rPr>
                <w:color w:val="000000" w:themeColor="text1"/>
                <w:sz w:val="28"/>
                <w:szCs w:val="28"/>
                <w:lang w:val="en-US"/>
              </w:rPr>
            </w:pPr>
            <w:r w:rsidRPr="008B37A5">
              <w:rPr>
                <w:color w:val="000000" w:themeColor="text1"/>
                <w:sz w:val="28"/>
                <w:szCs w:val="28"/>
                <w:lang w:val="en-US"/>
              </w:rPr>
              <w:t>9.039±0.003B</w:t>
            </w:r>
          </w:p>
        </w:tc>
        <w:tc>
          <w:tcPr>
            <w:tcW w:w="1809" w:type="dxa"/>
            <w:tcBorders>
              <w:top w:val="single" w:sz="4" w:space="0" w:color="auto"/>
              <w:left w:val="nil"/>
              <w:right w:val="nil"/>
            </w:tcBorders>
          </w:tcPr>
          <w:p w:rsidR="000E0DB4" w:rsidRPr="008B37A5" w:rsidRDefault="000E0DB4" w:rsidP="00FF5E35">
            <w:pPr>
              <w:rPr>
                <w:color w:val="000000" w:themeColor="text1"/>
                <w:sz w:val="28"/>
                <w:szCs w:val="28"/>
                <w:lang w:val="en-US"/>
              </w:rPr>
            </w:pPr>
            <w:r w:rsidRPr="008B37A5">
              <w:rPr>
                <w:color w:val="000000" w:themeColor="text1"/>
                <w:sz w:val="28"/>
                <w:szCs w:val="28"/>
                <w:lang w:val="en-US"/>
              </w:rPr>
              <w:t>9.34±0.06A</w:t>
            </w:r>
          </w:p>
        </w:tc>
        <w:tc>
          <w:tcPr>
            <w:tcW w:w="1475" w:type="dxa"/>
            <w:tcBorders>
              <w:top w:val="single" w:sz="4" w:space="0" w:color="auto"/>
              <w:left w:val="nil"/>
            </w:tcBorders>
          </w:tcPr>
          <w:p w:rsidR="000E0DB4" w:rsidRPr="008B37A5" w:rsidRDefault="000E0DB4" w:rsidP="00FF5E35">
            <w:pPr>
              <w:rPr>
                <w:color w:val="000000" w:themeColor="text1"/>
                <w:sz w:val="28"/>
                <w:szCs w:val="28"/>
                <w:lang w:val="en-US"/>
              </w:rPr>
            </w:pPr>
            <w:r w:rsidRPr="008B37A5">
              <w:rPr>
                <w:color w:val="000000" w:themeColor="text1"/>
                <w:sz w:val="28"/>
                <w:szCs w:val="28"/>
                <w:lang w:val="en-US"/>
              </w:rPr>
              <w:t>0.02</w:t>
            </w:r>
          </w:p>
        </w:tc>
      </w:tr>
    </w:tbl>
    <w:p w:rsidR="000E0DB4" w:rsidRPr="008B37A5" w:rsidRDefault="000E0DB4" w:rsidP="00FF5E35">
      <w:pPr>
        <w:rPr>
          <w:color w:val="000000" w:themeColor="text1"/>
          <w:sz w:val="28"/>
          <w:szCs w:val="28"/>
          <w:lang w:val="en-US"/>
        </w:rPr>
      </w:pPr>
    </w:p>
    <w:p w:rsidR="000E0DB4" w:rsidRPr="008B37A5" w:rsidRDefault="00484A9E" w:rsidP="00FF5E35">
      <w:pPr>
        <w:ind w:firstLine="567"/>
        <w:rPr>
          <w:color w:val="000000" w:themeColor="text1"/>
          <w:sz w:val="28"/>
          <w:szCs w:val="28"/>
          <w:lang w:val="en-US"/>
        </w:rPr>
      </w:pPr>
      <w:r w:rsidRPr="008B37A5">
        <w:rPr>
          <w:color w:val="000000" w:themeColor="text1"/>
          <w:sz w:val="28"/>
          <w:szCs w:val="28"/>
          <w:lang w:val="en-US"/>
        </w:rPr>
        <w:t xml:space="preserve">G2 </w:t>
      </w:r>
      <w:r w:rsidRPr="008B37A5">
        <w:rPr>
          <w:color w:val="000000" w:themeColor="text1"/>
          <w:sz w:val="28"/>
          <w:szCs w:val="28"/>
          <w:lang w:val="ru-RU"/>
        </w:rPr>
        <w:t>және</w:t>
      </w:r>
      <w:r w:rsidRPr="008B37A5">
        <w:rPr>
          <w:color w:val="000000" w:themeColor="text1"/>
          <w:sz w:val="28"/>
          <w:szCs w:val="28"/>
          <w:lang w:val="en-US"/>
        </w:rPr>
        <w:t xml:space="preserve"> G3-</w:t>
      </w:r>
      <w:r w:rsidRPr="008B37A5">
        <w:rPr>
          <w:color w:val="000000" w:themeColor="text1"/>
          <w:sz w:val="28"/>
          <w:szCs w:val="28"/>
          <w:lang w:val="ru-RU"/>
        </w:rPr>
        <w:t>тегі</w:t>
      </w:r>
      <w:r w:rsidRPr="008B37A5">
        <w:rPr>
          <w:color w:val="000000" w:themeColor="text1"/>
          <w:sz w:val="28"/>
          <w:szCs w:val="28"/>
          <w:lang w:val="en-US"/>
        </w:rPr>
        <w:t xml:space="preserve"> </w:t>
      </w:r>
      <w:r w:rsidRPr="008B37A5">
        <w:rPr>
          <w:color w:val="000000" w:themeColor="text1"/>
          <w:sz w:val="28"/>
          <w:szCs w:val="28"/>
          <w:lang w:val="ru-RU"/>
        </w:rPr>
        <w:t>қарапайымдылар</w:t>
      </w:r>
      <w:r w:rsidRPr="008B37A5">
        <w:rPr>
          <w:color w:val="000000" w:themeColor="text1"/>
          <w:sz w:val="28"/>
          <w:szCs w:val="28"/>
          <w:lang w:val="en-US"/>
        </w:rPr>
        <w:t xml:space="preserve"> </w:t>
      </w:r>
      <w:r w:rsidRPr="008B37A5">
        <w:rPr>
          <w:color w:val="000000" w:themeColor="text1"/>
          <w:sz w:val="28"/>
          <w:szCs w:val="28"/>
          <w:lang w:val="ru-RU"/>
        </w:rPr>
        <w:t>санының</w:t>
      </w:r>
      <w:r w:rsidRPr="008B37A5">
        <w:rPr>
          <w:color w:val="000000" w:themeColor="text1"/>
          <w:sz w:val="28"/>
          <w:szCs w:val="28"/>
          <w:lang w:val="en-US"/>
        </w:rPr>
        <w:t xml:space="preserve"> </w:t>
      </w:r>
      <w:r w:rsidRPr="008B37A5">
        <w:rPr>
          <w:color w:val="000000" w:themeColor="text1"/>
          <w:sz w:val="28"/>
          <w:szCs w:val="28"/>
          <w:lang w:val="ru-RU"/>
        </w:rPr>
        <w:t>шамалы</w:t>
      </w:r>
      <w:r w:rsidRPr="008B37A5">
        <w:rPr>
          <w:color w:val="000000" w:themeColor="text1"/>
          <w:sz w:val="28"/>
          <w:szCs w:val="28"/>
          <w:lang w:val="en-US"/>
        </w:rPr>
        <w:t xml:space="preserve"> </w:t>
      </w:r>
      <w:r w:rsidRPr="008B37A5">
        <w:rPr>
          <w:color w:val="000000" w:themeColor="text1"/>
          <w:sz w:val="28"/>
          <w:szCs w:val="28"/>
          <w:lang w:val="ru-RU"/>
        </w:rPr>
        <w:t>төмендеуі</w:t>
      </w:r>
      <w:r w:rsidRPr="008B37A5">
        <w:rPr>
          <w:color w:val="000000" w:themeColor="text1"/>
          <w:sz w:val="28"/>
          <w:szCs w:val="28"/>
          <w:lang w:val="en-US"/>
        </w:rPr>
        <w:t xml:space="preserve"> </w:t>
      </w:r>
      <w:r w:rsidRPr="008B37A5">
        <w:rPr>
          <w:color w:val="000000" w:themeColor="text1"/>
          <w:sz w:val="28"/>
          <w:szCs w:val="28"/>
          <w:lang w:val="ru-RU"/>
        </w:rPr>
        <w:t>байқалды</w:t>
      </w:r>
      <w:r w:rsidRPr="008B37A5">
        <w:rPr>
          <w:color w:val="000000" w:themeColor="text1"/>
          <w:sz w:val="28"/>
          <w:szCs w:val="28"/>
          <w:lang w:val="en-US"/>
        </w:rPr>
        <w:t xml:space="preserve">.(P&gt;0,05) </w:t>
      </w:r>
      <w:r w:rsidRPr="008B37A5">
        <w:rPr>
          <w:color w:val="000000" w:themeColor="text1"/>
          <w:sz w:val="28"/>
          <w:szCs w:val="28"/>
          <w:lang w:val="ru-RU"/>
        </w:rPr>
        <w:t>ал</w:t>
      </w:r>
      <w:r w:rsidRPr="008B37A5">
        <w:rPr>
          <w:color w:val="000000" w:themeColor="text1"/>
          <w:sz w:val="28"/>
          <w:szCs w:val="28"/>
          <w:lang w:val="en-US"/>
        </w:rPr>
        <w:t xml:space="preserve"> Entodinium-</w:t>
      </w:r>
      <w:r w:rsidRPr="008B37A5">
        <w:rPr>
          <w:color w:val="000000" w:themeColor="text1"/>
          <w:sz w:val="28"/>
          <w:szCs w:val="28"/>
          <w:lang w:val="ru-RU"/>
        </w:rPr>
        <w:t>да</w:t>
      </w:r>
      <w:r w:rsidRPr="008B37A5">
        <w:rPr>
          <w:color w:val="000000" w:themeColor="text1"/>
          <w:sz w:val="28"/>
          <w:szCs w:val="28"/>
          <w:lang w:val="en-US"/>
        </w:rPr>
        <w:t xml:space="preserve"> G2 </w:t>
      </w:r>
      <w:r w:rsidRPr="008B37A5">
        <w:rPr>
          <w:color w:val="000000" w:themeColor="text1"/>
          <w:sz w:val="28"/>
          <w:szCs w:val="28"/>
          <w:lang w:val="ru-RU"/>
        </w:rPr>
        <w:t>және</w:t>
      </w:r>
      <w:r w:rsidRPr="008B37A5">
        <w:rPr>
          <w:color w:val="000000" w:themeColor="text1"/>
          <w:sz w:val="28"/>
          <w:szCs w:val="28"/>
          <w:lang w:val="en-US"/>
        </w:rPr>
        <w:t xml:space="preserve"> G3-</w:t>
      </w:r>
      <w:r w:rsidRPr="008B37A5">
        <w:rPr>
          <w:color w:val="000000" w:themeColor="text1"/>
          <w:sz w:val="28"/>
          <w:szCs w:val="28"/>
          <w:lang w:val="ru-RU"/>
        </w:rPr>
        <w:t>те</w:t>
      </w:r>
      <w:r w:rsidRPr="008B37A5">
        <w:rPr>
          <w:color w:val="000000" w:themeColor="text1"/>
          <w:sz w:val="28"/>
          <w:szCs w:val="28"/>
          <w:lang w:val="en-US"/>
        </w:rPr>
        <w:t xml:space="preserve"> </w:t>
      </w:r>
      <w:r w:rsidRPr="008B37A5">
        <w:rPr>
          <w:color w:val="000000" w:themeColor="text1"/>
          <w:sz w:val="28"/>
          <w:szCs w:val="28"/>
          <w:lang w:val="ru-RU"/>
        </w:rPr>
        <w:t>статистикалық</w:t>
      </w:r>
      <w:r w:rsidRPr="008B37A5">
        <w:rPr>
          <w:color w:val="000000" w:themeColor="text1"/>
          <w:sz w:val="28"/>
          <w:szCs w:val="28"/>
          <w:lang w:val="en-US"/>
        </w:rPr>
        <w:t xml:space="preserve"> </w:t>
      </w:r>
      <w:r w:rsidRPr="008B37A5">
        <w:rPr>
          <w:color w:val="000000" w:themeColor="text1"/>
          <w:sz w:val="28"/>
          <w:szCs w:val="28"/>
          <w:lang w:val="ru-RU"/>
        </w:rPr>
        <w:t>маңызды</w:t>
      </w:r>
      <w:r w:rsidRPr="008B37A5">
        <w:rPr>
          <w:color w:val="000000" w:themeColor="text1"/>
          <w:sz w:val="28"/>
          <w:szCs w:val="28"/>
          <w:lang w:val="en-US"/>
        </w:rPr>
        <w:t xml:space="preserve"> </w:t>
      </w:r>
      <w:r w:rsidRPr="008B37A5">
        <w:rPr>
          <w:color w:val="000000" w:themeColor="text1"/>
          <w:sz w:val="28"/>
          <w:szCs w:val="28"/>
          <w:lang w:val="ru-RU"/>
        </w:rPr>
        <w:t>төмендеу</w:t>
      </w:r>
      <w:r w:rsidRPr="008B37A5">
        <w:rPr>
          <w:color w:val="000000" w:themeColor="text1"/>
          <w:sz w:val="28"/>
          <w:szCs w:val="28"/>
          <w:lang w:val="en-US"/>
        </w:rPr>
        <w:t xml:space="preserve"> </w:t>
      </w:r>
      <w:r w:rsidRPr="008B37A5">
        <w:rPr>
          <w:color w:val="000000" w:themeColor="text1"/>
          <w:sz w:val="28"/>
          <w:szCs w:val="28"/>
          <w:lang w:val="ru-RU"/>
        </w:rPr>
        <w:t>бар</w:t>
      </w:r>
      <w:r w:rsidRPr="008B37A5">
        <w:rPr>
          <w:color w:val="000000" w:themeColor="text1"/>
          <w:sz w:val="28"/>
          <w:szCs w:val="28"/>
          <w:lang w:val="en-US"/>
        </w:rPr>
        <w:t xml:space="preserve">, </w:t>
      </w:r>
      <w:r w:rsidRPr="008B37A5">
        <w:rPr>
          <w:color w:val="000000" w:themeColor="text1"/>
          <w:sz w:val="28"/>
          <w:szCs w:val="28"/>
          <w:lang w:val="ru-RU"/>
        </w:rPr>
        <w:t>ал</w:t>
      </w:r>
      <w:r w:rsidRPr="008B37A5">
        <w:rPr>
          <w:color w:val="000000" w:themeColor="text1"/>
          <w:sz w:val="28"/>
          <w:szCs w:val="28"/>
          <w:lang w:val="en-US"/>
        </w:rPr>
        <w:t xml:space="preserve"> G1-</w:t>
      </w:r>
      <w:r w:rsidRPr="008B37A5">
        <w:rPr>
          <w:color w:val="000000" w:themeColor="text1"/>
          <w:sz w:val="28"/>
          <w:szCs w:val="28"/>
          <w:lang w:val="ru-RU"/>
        </w:rPr>
        <w:t>де</w:t>
      </w:r>
      <w:r w:rsidRPr="008B37A5">
        <w:rPr>
          <w:color w:val="000000" w:themeColor="text1"/>
          <w:sz w:val="28"/>
          <w:szCs w:val="28"/>
          <w:lang w:val="en-US"/>
        </w:rPr>
        <w:t xml:space="preserve"> </w:t>
      </w:r>
      <w:r w:rsidRPr="008B37A5">
        <w:rPr>
          <w:color w:val="000000" w:themeColor="text1"/>
          <w:sz w:val="28"/>
          <w:szCs w:val="28"/>
          <w:lang w:val="ru-RU"/>
        </w:rPr>
        <w:t>айтарлықтай</w:t>
      </w:r>
      <w:r w:rsidRPr="008B37A5">
        <w:rPr>
          <w:color w:val="000000" w:themeColor="text1"/>
          <w:sz w:val="28"/>
          <w:szCs w:val="28"/>
          <w:lang w:val="en-US"/>
        </w:rPr>
        <w:t xml:space="preserve"> </w:t>
      </w:r>
      <w:r w:rsidRPr="008B37A5">
        <w:rPr>
          <w:color w:val="000000" w:themeColor="text1"/>
          <w:sz w:val="28"/>
          <w:szCs w:val="28"/>
          <w:lang w:val="ru-RU"/>
        </w:rPr>
        <w:t>өсім</w:t>
      </w:r>
      <w:r w:rsidRPr="008B37A5">
        <w:rPr>
          <w:color w:val="000000" w:themeColor="text1"/>
          <w:sz w:val="28"/>
          <w:szCs w:val="28"/>
          <w:lang w:val="en-US"/>
        </w:rPr>
        <w:t xml:space="preserve"> </w:t>
      </w:r>
      <w:r w:rsidRPr="008B37A5">
        <w:rPr>
          <w:color w:val="000000" w:themeColor="text1"/>
          <w:sz w:val="28"/>
          <w:szCs w:val="28"/>
          <w:lang w:val="ru-RU"/>
        </w:rPr>
        <w:t>бар</w:t>
      </w:r>
      <w:r w:rsidRPr="008B37A5">
        <w:rPr>
          <w:color w:val="000000" w:themeColor="text1"/>
          <w:sz w:val="28"/>
          <w:szCs w:val="28"/>
          <w:lang w:val="en-US"/>
        </w:rPr>
        <w:t>.(P&lt;0,05)</w:t>
      </w:r>
    </w:p>
    <w:p w:rsidR="00484A9E" w:rsidRPr="008B37A5" w:rsidRDefault="00484A9E" w:rsidP="00FF5E35">
      <w:pPr>
        <w:ind w:firstLine="567"/>
        <w:rPr>
          <w:color w:val="000000" w:themeColor="text1"/>
          <w:sz w:val="28"/>
          <w:szCs w:val="28"/>
          <w:lang w:val="en-US"/>
        </w:rPr>
      </w:pPr>
    </w:p>
    <w:p w:rsidR="004C1897" w:rsidRPr="008B37A5" w:rsidRDefault="008C5BF4" w:rsidP="00FF5E35">
      <w:pPr>
        <w:jc w:val="both"/>
        <w:rPr>
          <w:color w:val="000000" w:themeColor="text1"/>
          <w:sz w:val="28"/>
          <w:szCs w:val="28"/>
          <w:lang w:val="en-US"/>
        </w:rPr>
      </w:pPr>
      <w:r w:rsidRPr="008B37A5">
        <w:rPr>
          <w:sz w:val="28"/>
          <w:szCs w:val="28"/>
        </w:rPr>
        <w:t>38</w:t>
      </w:r>
      <w:r w:rsidR="004C1897" w:rsidRPr="008B37A5">
        <w:rPr>
          <w:sz w:val="28"/>
          <w:szCs w:val="28"/>
        </w:rPr>
        <w:t xml:space="preserve"> кесте –</w:t>
      </w:r>
      <w:r w:rsidR="008B38E9" w:rsidRPr="008B37A5">
        <w:rPr>
          <w:sz w:val="28"/>
          <w:szCs w:val="28"/>
        </w:rPr>
        <w:t xml:space="preserve"> </w:t>
      </w:r>
      <w:r w:rsidR="008B3830" w:rsidRPr="008B37A5">
        <w:rPr>
          <w:color w:val="000000" w:themeColor="text1"/>
          <w:sz w:val="28"/>
          <w:szCs w:val="28"/>
          <w:lang w:val="ru-RU"/>
        </w:rPr>
        <w:t>Тотығу</w:t>
      </w:r>
      <w:r w:rsidR="008B3830" w:rsidRPr="008B37A5">
        <w:rPr>
          <w:color w:val="000000" w:themeColor="text1"/>
          <w:sz w:val="28"/>
          <w:szCs w:val="28"/>
          <w:lang w:val="en-US"/>
        </w:rPr>
        <w:t xml:space="preserve"> </w:t>
      </w:r>
      <w:r w:rsidR="008B3830" w:rsidRPr="008B37A5">
        <w:rPr>
          <w:color w:val="000000" w:themeColor="text1"/>
          <w:sz w:val="28"/>
          <w:szCs w:val="28"/>
          <w:lang w:val="ru-RU"/>
        </w:rPr>
        <w:t>стрессін</w:t>
      </w:r>
      <w:r w:rsidR="008B3830" w:rsidRPr="008B37A5">
        <w:rPr>
          <w:color w:val="000000" w:themeColor="text1"/>
          <w:sz w:val="28"/>
          <w:szCs w:val="28"/>
          <w:lang w:val="en-US"/>
        </w:rPr>
        <w:t xml:space="preserve"> </w:t>
      </w:r>
      <w:r w:rsidR="008B3830" w:rsidRPr="008B37A5">
        <w:rPr>
          <w:color w:val="000000" w:themeColor="text1"/>
          <w:sz w:val="28"/>
          <w:szCs w:val="28"/>
          <w:lang w:val="ru-RU"/>
        </w:rPr>
        <w:t>және</w:t>
      </w:r>
      <w:r w:rsidR="008B3830" w:rsidRPr="008B37A5">
        <w:rPr>
          <w:color w:val="000000" w:themeColor="text1"/>
          <w:sz w:val="28"/>
          <w:szCs w:val="28"/>
          <w:lang w:val="en-US"/>
        </w:rPr>
        <w:t xml:space="preserve"> </w:t>
      </w:r>
      <w:r w:rsidR="008B3830" w:rsidRPr="008B37A5">
        <w:rPr>
          <w:color w:val="000000" w:themeColor="text1"/>
          <w:sz w:val="28"/>
          <w:szCs w:val="28"/>
          <w:lang w:val="ru-RU"/>
        </w:rPr>
        <w:t>бұзаулардағы</w:t>
      </w:r>
      <w:r w:rsidR="008B3830" w:rsidRPr="008B37A5">
        <w:rPr>
          <w:color w:val="000000" w:themeColor="text1"/>
          <w:sz w:val="28"/>
          <w:szCs w:val="28"/>
          <w:lang w:val="en-US"/>
        </w:rPr>
        <w:t xml:space="preserve"> </w:t>
      </w:r>
      <w:r w:rsidR="008B3830" w:rsidRPr="008B37A5">
        <w:rPr>
          <w:color w:val="000000" w:themeColor="text1"/>
          <w:sz w:val="28"/>
          <w:szCs w:val="28"/>
          <w:lang w:val="ru-RU"/>
        </w:rPr>
        <w:t>антиоксиданттық</w:t>
      </w:r>
      <w:r w:rsidR="008B3830" w:rsidRPr="008B37A5">
        <w:rPr>
          <w:color w:val="000000" w:themeColor="text1"/>
          <w:sz w:val="28"/>
          <w:szCs w:val="28"/>
          <w:lang w:val="en-US"/>
        </w:rPr>
        <w:t xml:space="preserve"> </w:t>
      </w:r>
      <w:r w:rsidR="008B3830" w:rsidRPr="008B37A5">
        <w:rPr>
          <w:color w:val="000000" w:themeColor="text1"/>
          <w:sz w:val="28"/>
          <w:szCs w:val="28"/>
          <w:lang w:val="ru-RU"/>
        </w:rPr>
        <w:t>иммунитет</w:t>
      </w:r>
      <w:r w:rsidR="008B3830" w:rsidRPr="008B37A5">
        <w:rPr>
          <w:color w:val="000000" w:themeColor="text1"/>
          <w:sz w:val="28"/>
          <w:szCs w:val="28"/>
          <w:lang w:val="en-US"/>
        </w:rPr>
        <w:t xml:space="preserve"> </w:t>
      </w:r>
      <w:r w:rsidR="008B3830" w:rsidRPr="008B37A5">
        <w:rPr>
          <w:color w:val="000000" w:themeColor="text1"/>
          <w:sz w:val="28"/>
          <w:szCs w:val="28"/>
          <w:lang w:val="ru-RU"/>
        </w:rPr>
        <w:t>механизмін</w:t>
      </w:r>
      <w:r w:rsidR="008B3830" w:rsidRPr="008B37A5">
        <w:rPr>
          <w:color w:val="000000" w:themeColor="text1"/>
          <w:sz w:val="28"/>
          <w:szCs w:val="28"/>
          <w:lang w:val="en-US"/>
        </w:rPr>
        <w:t xml:space="preserve"> </w:t>
      </w:r>
      <w:r w:rsidR="008B3830" w:rsidRPr="008B37A5">
        <w:rPr>
          <w:color w:val="000000" w:themeColor="text1"/>
          <w:sz w:val="28"/>
          <w:szCs w:val="28"/>
          <w:lang w:val="ru-RU"/>
        </w:rPr>
        <w:t>талдау</w:t>
      </w:r>
      <w:r w:rsidR="008B3830" w:rsidRPr="008B37A5">
        <w:rPr>
          <w:color w:val="000000" w:themeColor="text1"/>
          <w:sz w:val="28"/>
          <w:szCs w:val="28"/>
          <w:lang w:val="en-US"/>
        </w:rPr>
        <w:t xml:space="preserve"> </w:t>
      </w:r>
      <w:r w:rsidR="008B3830" w:rsidRPr="008B37A5">
        <w:rPr>
          <w:color w:val="000000" w:themeColor="text1"/>
          <w:sz w:val="28"/>
          <w:szCs w:val="28"/>
          <w:lang w:val="ru-RU"/>
        </w:rPr>
        <w:t>нәтижелері</w:t>
      </w:r>
    </w:p>
    <w:p w:rsidR="008B3830" w:rsidRPr="008B37A5" w:rsidRDefault="008B3830" w:rsidP="00FF5E35">
      <w:pPr>
        <w:jc w:val="both"/>
        <w:rPr>
          <w:color w:val="000000" w:themeColor="text1"/>
          <w:sz w:val="28"/>
          <w:szCs w:val="28"/>
          <w:lang w:val="en-US"/>
        </w:rPr>
      </w:pPr>
    </w:p>
    <w:tbl>
      <w:tblPr>
        <w:tblW w:w="9639" w:type="dxa"/>
        <w:tblBorders>
          <w:insideV w:val="single" w:sz="4" w:space="0" w:color="auto"/>
        </w:tblBorders>
        <w:tblLook w:val="04A0" w:firstRow="1" w:lastRow="0" w:firstColumn="1" w:lastColumn="0" w:noHBand="0" w:noVBand="1"/>
      </w:tblPr>
      <w:tblGrid>
        <w:gridCol w:w="2520"/>
        <w:gridCol w:w="1910"/>
        <w:gridCol w:w="1840"/>
        <w:gridCol w:w="1957"/>
        <w:gridCol w:w="1412"/>
      </w:tblGrid>
      <w:tr w:rsidR="000E0DB4" w:rsidRPr="008B37A5" w:rsidTr="00484A9E">
        <w:tc>
          <w:tcPr>
            <w:tcW w:w="2520" w:type="dxa"/>
            <w:vAlign w:val="center"/>
          </w:tcPr>
          <w:p w:rsidR="000E0DB4" w:rsidRPr="008B37A5" w:rsidRDefault="00DD6F39" w:rsidP="00FF5E35">
            <w:pPr>
              <w:rPr>
                <w:color w:val="000000" w:themeColor="text1"/>
                <w:sz w:val="28"/>
                <w:szCs w:val="28"/>
                <w:lang w:val="en-US"/>
              </w:rPr>
            </w:pPr>
            <w:r w:rsidRPr="008B37A5">
              <w:rPr>
                <w:color w:val="000000" w:themeColor="text1"/>
                <w:sz w:val="28"/>
                <w:szCs w:val="28"/>
                <w:lang w:val="ru-RU"/>
              </w:rPr>
              <w:t>Атауы</w:t>
            </w:r>
          </w:p>
        </w:tc>
        <w:tc>
          <w:tcPr>
            <w:tcW w:w="1910" w:type="dxa"/>
            <w:vAlign w:val="center"/>
          </w:tcPr>
          <w:p w:rsidR="000E0DB4" w:rsidRPr="008B37A5" w:rsidRDefault="000E0DB4" w:rsidP="00FF5E35">
            <w:pPr>
              <w:rPr>
                <w:color w:val="000000" w:themeColor="text1"/>
                <w:sz w:val="28"/>
                <w:szCs w:val="28"/>
                <w:lang w:val="en-US"/>
              </w:rPr>
            </w:pPr>
            <w:r w:rsidRPr="008B37A5">
              <w:rPr>
                <w:color w:val="000000" w:themeColor="text1"/>
                <w:sz w:val="28"/>
                <w:szCs w:val="28"/>
                <w:lang w:val="en-US"/>
              </w:rPr>
              <w:t>G1</w:t>
            </w:r>
          </w:p>
        </w:tc>
        <w:tc>
          <w:tcPr>
            <w:tcW w:w="1840" w:type="dxa"/>
            <w:vAlign w:val="center"/>
          </w:tcPr>
          <w:p w:rsidR="000E0DB4" w:rsidRPr="008B37A5" w:rsidRDefault="000E0DB4" w:rsidP="00FF5E35">
            <w:pPr>
              <w:rPr>
                <w:color w:val="000000" w:themeColor="text1"/>
                <w:sz w:val="28"/>
                <w:szCs w:val="28"/>
                <w:lang w:val="en-US"/>
              </w:rPr>
            </w:pPr>
            <w:r w:rsidRPr="008B37A5">
              <w:rPr>
                <w:color w:val="000000" w:themeColor="text1"/>
                <w:sz w:val="28"/>
                <w:szCs w:val="28"/>
                <w:lang w:val="en-US"/>
              </w:rPr>
              <w:t>G2</w:t>
            </w:r>
          </w:p>
        </w:tc>
        <w:tc>
          <w:tcPr>
            <w:tcW w:w="1957" w:type="dxa"/>
            <w:vAlign w:val="center"/>
          </w:tcPr>
          <w:p w:rsidR="000E0DB4" w:rsidRPr="008B37A5" w:rsidRDefault="000E0DB4" w:rsidP="00FF5E35">
            <w:pPr>
              <w:rPr>
                <w:color w:val="000000" w:themeColor="text1"/>
                <w:sz w:val="28"/>
                <w:szCs w:val="28"/>
                <w:lang w:val="en-US"/>
              </w:rPr>
            </w:pPr>
            <w:r w:rsidRPr="008B37A5">
              <w:rPr>
                <w:color w:val="000000" w:themeColor="text1"/>
                <w:sz w:val="28"/>
                <w:szCs w:val="28"/>
                <w:lang w:val="en-US"/>
              </w:rPr>
              <w:t>G3</w:t>
            </w:r>
          </w:p>
        </w:tc>
        <w:tc>
          <w:tcPr>
            <w:tcW w:w="1412" w:type="dxa"/>
            <w:vAlign w:val="center"/>
          </w:tcPr>
          <w:p w:rsidR="000E0DB4" w:rsidRPr="008B37A5" w:rsidRDefault="000E0DB4" w:rsidP="00FF5E35">
            <w:pPr>
              <w:rPr>
                <w:color w:val="000000" w:themeColor="text1"/>
                <w:sz w:val="28"/>
                <w:szCs w:val="28"/>
                <w:lang w:val="en-US"/>
              </w:rPr>
            </w:pPr>
            <w:r w:rsidRPr="008B37A5">
              <w:rPr>
                <w:color w:val="000000" w:themeColor="text1"/>
                <w:sz w:val="28"/>
                <w:szCs w:val="28"/>
                <w:lang w:val="en-US"/>
              </w:rPr>
              <w:t>P value</w:t>
            </w:r>
          </w:p>
        </w:tc>
      </w:tr>
      <w:tr w:rsidR="000E0DB4" w:rsidRPr="008B37A5" w:rsidTr="00484A9E">
        <w:tc>
          <w:tcPr>
            <w:tcW w:w="9639" w:type="dxa"/>
            <w:gridSpan w:val="5"/>
            <w:vAlign w:val="center"/>
          </w:tcPr>
          <w:p w:rsidR="000E0DB4" w:rsidRPr="008B37A5" w:rsidRDefault="000E0DB4" w:rsidP="00FF5E35">
            <w:pPr>
              <w:rPr>
                <w:b/>
                <w:bCs/>
                <w:color w:val="000000" w:themeColor="text1"/>
                <w:sz w:val="28"/>
                <w:szCs w:val="28"/>
                <w:lang w:val="en-US"/>
              </w:rPr>
            </w:pPr>
            <w:r w:rsidRPr="008B37A5">
              <w:rPr>
                <w:b/>
                <w:bCs/>
                <w:color w:val="000000" w:themeColor="text1"/>
                <w:sz w:val="28"/>
                <w:szCs w:val="28"/>
                <w:lang w:val="en-US"/>
              </w:rPr>
              <w:t>TAS(mmol/L)</w:t>
            </w:r>
          </w:p>
        </w:tc>
      </w:tr>
      <w:tr w:rsidR="000E0DB4" w:rsidRPr="008B37A5" w:rsidTr="00484A9E">
        <w:tc>
          <w:tcPr>
            <w:tcW w:w="2520" w:type="dxa"/>
            <w:vAlign w:val="center"/>
          </w:tcPr>
          <w:p w:rsidR="000E0DB4" w:rsidRPr="008B37A5" w:rsidRDefault="000E0DB4" w:rsidP="00FF5E35">
            <w:pPr>
              <w:rPr>
                <w:color w:val="000000" w:themeColor="text1"/>
                <w:sz w:val="28"/>
                <w:szCs w:val="28"/>
                <w:lang w:val="en-US"/>
              </w:rPr>
            </w:pPr>
            <w:r w:rsidRPr="008B37A5">
              <w:rPr>
                <w:color w:val="000000" w:themeColor="text1"/>
                <w:sz w:val="28"/>
                <w:szCs w:val="28"/>
                <w:lang w:val="en-US"/>
              </w:rPr>
              <w:t xml:space="preserve">Initial </w:t>
            </w:r>
          </w:p>
        </w:tc>
        <w:tc>
          <w:tcPr>
            <w:tcW w:w="1910" w:type="dxa"/>
            <w:vAlign w:val="center"/>
          </w:tcPr>
          <w:p w:rsidR="000E0DB4" w:rsidRPr="008B37A5" w:rsidRDefault="000E0DB4" w:rsidP="00FF5E35">
            <w:pPr>
              <w:rPr>
                <w:color w:val="000000" w:themeColor="text1"/>
                <w:sz w:val="28"/>
                <w:szCs w:val="28"/>
                <w:lang w:val="en-US"/>
              </w:rPr>
            </w:pPr>
            <w:r w:rsidRPr="008B37A5">
              <w:rPr>
                <w:color w:val="000000" w:themeColor="text1"/>
                <w:sz w:val="28"/>
                <w:szCs w:val="28"/>
                <w:lang w:val="en-US"/>
              </w:rPr>
              <w:t>0.66±0.01</w:t>
            </w:r>
          </w:p>
        </w:tc>
        <w:tc>
          <w:tcPr>
            <w:tcW w:w="1840" w:type="dxa"/>
            <w:vAlign w:val="center"/>
          </w:tcPr>
          <w:p w:rsidR="000E0DB4" w:rsidRPr="008B37A5" w:rsidRDefault="000E0DB4" w:rsidP="00FF5E35">
            <w:pPr>
              <w:rPr>
                <w:color w:val="000000" w:themeColor="text1"/>
                <w:sz w:val="28"/>
                <w:szCs w:val="28"/>
                <w:lang w:val="en-US"/>
              </w:rPr>
            </w:pPr>
            <w:r w:rsidRPr="008B37A5">
              <w:rPr>
                <w:color w:val="000000" w:themeColor="text1"/>
                <w:sz w:val="28"/>
                <w:szCs w:val="28"/>
                <w:lang w:val="en-US"/>
              </w:rPr>
              <w:t>0.95±0.03</w:t>
            </w:r>
          </w:p>
        </w:tc>
        <w:tc>
          <w:tcPr>
            <w:tcW w:w="1957" w:type="dxa"/>
            <w:vAlign w:val="center"/>
          </w:tcPr>
          <w:p w:rsidR="000E0DB4" w:rsidRPr="008B37A5" w:rsidRDefault="000E0DB4" w:rsidP="00FF5E35">
            <w:pPr>
              <w:rPr>
                <w:color w:val="000000" w:themeColor="text1"/>
                <w:sz w:val="28"/>
                <w:szCs w:val="28"/>
                <w:lang w:val="en-US"/>
              </w:rPr>
            </w:pPr>
            <w:r w:rsidRPr="008B37A5">
              <w:rPr>
                <w:color w:val="000000" w:themeColor="text1"/>
                <w:sz w:val="28"/>
                <w:szCs w:val="28"/>
                <w:lang w:val="en-US"/>
              </w:rPr>
              <w:t>0.75±0.21</w:t>
            </w:r>
          </w:p>
        </w:tc>
        <w:tc>
          <w:tcPr>
            <w:tcW w:w="1412" w:type="dxa"/>
            <w:vAlign w:val="center"/>
          </w:tcPr>
          <w:p w:rsidR="000E0DB4" w:rsidRPr="008B37A5" w:rsidRDefault="000E0DB4" w:rsidP="00FF5E35">
            <w:pPr>
              <w:rPr>
                <w:color w:val="000000" w:themeColor="text1"/>
                <w:sz w:val="28"/>
                <w:szCs w:val="28"/>
                <w:lang w:val="en-US"/>
              </w:rPr>
            </w:pPr>
            <w:r w:rsidRPr="008B37A5">
              <w:rPr>
                <w:color w:val="000000" w:themeColor="text1"/>
                <w:sz w:val="28"/>
                <w:szCs w:val="28"/>
                <w:lang w:val="en-US"/>
              </w:rPr>
              <w:t>0.36</w:t>
            </w:r>
          </w:p>
        </w:tc>
      </w:tr>
      <w:tr w:rsidR="000E0DB4" w:rsidRPr="008B37A5" w:rsidTr="00484A9E">
        <w:tc>
          <w:tcPr>
            <w:tcW w:w="2520" w:type="dxa"/>
            <w:vAlign w:val="center"/>
          </w:tcPr>
          <w:p w:rsidR="000E0DB4" w:rsidRPr="008B37A5" w:rsidRDefault="000E0DB4" w:rsidP="00FF5E35">
            <w:pPr>
              <w:rPr>
                <w:color w:val="000000" w:themeColor="text1"/>
                <w:sz w:val="28"/>
                <w:szCs w:val="28"/>
                <w:lang w:val="en-US"/>
              </w:rPr>
            </w:pPr>
            <w:r w:rsidRPr="008B37A5">
              <w:rPr>
                <w:color w:val="000000" w:themeColor="text1"/>
                <w:sz w:val="28"/>
                <w:szCs w:val="28"/>
                <w:lang w:val="en-US"/>
              </w:rPr>
              <w:t>End</w:t>
            </w:r>
          </w:p>
        </w:tc>
        <w:tc>
          <w:tcPr>
            <w:tcW w:w="1910" w:type="dxa"/>
            <w:vAlign w:val="center"/>
          </w:tcPr>
          <w:p w:rsidR="000E0DB4" w:rsidRPr="008B37A5" w:rsidRDefault="000E0DB4" w:rsidP="00FF5E35">
            <w:pPr>
              <w:rPr>
                <w:color w:val="000000" w:themeColor="text1"/>
                <w:sz w:val="28"/>
                <w:szCs w:val="28"/>
                <w:lang w:val="en-US"/>
              </w:rPr>
            </w:pPr>
            <w:r w:rsidRPr="008B37A5">
              <w:rPr>
                <w:color w:val="000000" w:themeColor="text1"/>
                <w:sz w:val="28"/>
                <w:szCs w:val="28"/>
                <w:lang w:val="en-US"/>
              </w:rPr>
              <w:t>0.72±0.01</w:t>
            </w:r>
          </w:p>
        </w:tc>
        <w:tc>
          <w:tcPr>
            <w:tcW w:w="1840" w:type="dxa"/>
            <w:vAlign w:val="center"/>
          </w:tcPr>
          <w:p w:rsidR="000E0DB4" w:rsidRPr="008B37A5" w:rsidRDefault="000E0DB4" w:rsidP="00FF5E35">
            <w:pPr>
              <w:rPr>
                <w:color w:val="000000" w:themeColor="text1"/>
                <w:sz w:val="28"/>
                <w:szCs w:val="28"/>
                <w:lang w:val="en-US"/>
              </w:rPr>
            </w:pPr>
            <w:r w:rsidRPr="008B37A5">
              <w:rPr>
                <w:color w:val="000000" w:themeColor="text1"/>
                <w:sz w:val="28"/>
                <w:szCs w:val="28"/>
                <w:lang w:val="en-US"/>
              </w:rPr>
              <w:t>0.88±0.05</w:t>
            </w:r>
          </w:p>
        </w:tc>
        <w:tc>
          <w:tcPr>
            <w:tcW w:w="1957" w:type="dxa"/>
            <w:vAlign w:val="center"/>
          </w:tcPr>
          <w:p w:rsidR="000E0DB4" w:rsidRPr="008B37A5" w:rsidRDefault="000E0DB4" w:rsidP="00FF5E35">
            <w:pPr>
              <w:rPr>
                <w:color w:val="000000" w:themeColor="text1"/>
                <w:sz w:val="28"/>
                <w:szCs w:val="28"/>
                <w:lang w:val="en-US"/>
              </w:rPr>
            </w:pPr>
            <w:r w:rsidRPr="008B37A5">
              <w:rPr>
                <w:color w:val="000000" w:themeColor="text1"/>
                <w:sz w:val="28"/>
                <w:szCs w:val="28"/>
                <w:lang w:val="en-US"/>
              </w:rPr>
              <w:t>0.775±0.005</w:t>
            </w:r>
          </w:p>
        </w:tc>
        <w:tc>
          <w:tcPr>
            <w:tcW w:w="1412" w:type="dxa"/>
            <w:vAlign w:val="center"/>
          </w:tcPr>
          <w:p w:rsidR="000E0DB4" w:rsidRPr="008B37A5" w:rsidRDefault="000E0DB4" w:rsidP="00FF5E35">
            <w:pPr>
              <w:rPr>
                <w:color w:val="000000" w:themeColor="text1"/>
                <w:sz w:val="28"/>
                <w:szCs w:val="28"/>
                <w:lang w:val="en-US"/>
              </w:rPr>
            </w:pPr>
            <w:r w:rsidRPr="008B37A5">
              <w:rPr>
                <w:color w:val="000000" w:themeColor="text1"/>
                <w:sz w:val="28"/>
                <w:szCs w:val="28"/>
                <w:lang w:val="en-US"/>
              </w:rPr>
              <w:t>0.08</w:t>
            </w:r>
          </w:p>
        </w:tc>
      </w:tr>
      <w:tr w:rsidR="000E0DB4" w:rsidRPr="008B37A5" w:rsidTr="00484A9E">
        <w:tc>
          <w:tcPr>
            <w:tcW w:w="9639" w:type="dxa"/>
            <w:gridSpan w:val="5"/>
            <w:vAlign w:val="center"/>
          </w:tcPr>
          <w:p w:rsidR="000E0DB4" w:rsidRPr="008B37A5" w:rsidRDefault="000E0DB4" w:rsidP="00FF5E35">
            <w:pPr>
              <w:rPr>
                <w:b/>
                <w:bCs/>
                <w:color w:val="000000" w:themeColor="text1"/>
                <w:sz w:val="28"/>
                <w:szCs w:val="28"/>
                <w:lang w:val="en-US"/>
              </w:rPr>
            </w:pPr>
            <w:r w:rsidRPr="008B37A5">
              <w:rPr>
                <w:b/>
                <w:bCs/>
                <w:color w:val="000000" w:themeColor="text1"/>
                <w:sz w:val="28"/>
                <w:szCs w:val="28"/>
                <w:lang w:val="en-US"/>
              </w:rPr>
              <w:t>TOS(µmol/L)</w:t>
            </w:r>
          </w:p>
        </w:tc>
      </w:tr>
      <w:tr w:rsidR="000E0DB4" w:rsidRPr="008B37A5" w:rsidTr="00484A9E">
        <w:tc>
          <w:tcPr>
            <w:tcW w:w="2520" w:type="dxa"/>
            <w:vAlign w:val="center"/>
          </w:tcPr>
          <w:p w:rsidR="000E0DB4" w:rsidRPr="008B37A5" w:rsidRDefault="000E0DB4" w:rsidP="00FF5E35">
            <w:pPr>
              <w:rPr>
                <w:color w:val="000000" w:themeColor="text1"/>
                <w:sz w:val="28"/>
                <w:szCs w:val="28"/>
                <w:lang w:val="en-US"/>
              </w:rPr>
            </w:pPr>
            <w:r w:rsidRPr="008B37A5">
              <w:rPr>
                <w:color w:val="000000" w:themeColor="text1"/>
                <w:sz w:val="28"/>
                <w:szCs w:val="28"/>
                <w:lang w:val="en-US"/>
              </w:rPr>
              <w:t xml:space="preserve">Initial </w:t>
            </w:r>
          </w:p>
        </w:tc>
        <w:tc>
          <w:tcPr>
            <w:tcW w:w="1910" w:type="dxa"/>
            <w:vAlign w:val="center"/>
          </w:tcPr>
          <w:p w:rsidR="000E0DB4" w:rsidRPr="008B37A5" w:rsidRDefault="000E0DB4" w:rsidP="00FF5E35">
            <w:pPr>
              <w:rPr>
                <w:color w:val="000000" w:themeColor="text1"/>
                <w:sz w:val="28"/>
                <w:szCs w:val="28"/>
                <w:lang w:val="en-US"/>
              </w:rPr>
            </w:pPr>
            <w:r w:rsidRPr="008B37A5">
              <w:rPr>
                <w:color w:val="000000" w:themeColor="text1"/>
                <w:sz w:val="28"/>
                <w:szCs w:val="28"/>
                <w:lang w:val="en-US"/>
              </w:rPr>
              <w:t>2.76±0.23</w:t>
            </w:r>
          </w:p>
        </w:tc>
        <w:tc>
          <w:tcPr>
            <w:tcW w:w="1840" w:type="dxa"/>
            <w:vAlign w:val="center"/>
          </w:tcPr>
          <w:p w:rsidR="000E0DB4" w:rsidRPr="008B37A5" w:rsidRDefault="000E0DB4" w:rsidP="00FF5E35">
            <w:pPr>
              <w:rPr>
                <w:color w:val="000000" w:themeColor="text1"/>
                <w:sz w:val="28"/>
                <w:szCs w:val="28"/>
                <w:lang w:val="en-US"/>
              </w:rPr>
            </w:pPr>
            <w:r w:rsidRPr="008B37A5">
              <w:rPr>
                <w:color w:val="000000" w:themeColor="text1"/>
                <w:sz w:val="28"/>
                <w:szCs w:val="28"/>
                <w:lang w:val="en-US"/>
              </w:rPr>
              <w:t>4.77±1.46</w:t>
            </w:r>
          </w:p>
        </w:tc>
        <w:tc>
          <w:tcPr>
            <w:tcW w:w="1957" w:type="dxa"/>
            <w:vAlign w:val="center"/>
          </w:tcPr>
          <w:p w:rsidR="000E0DB4" w:rsidRPr="008B37A5" w:rsidRDefault="000E0DB4" w:rsidP="00FF5E35">
            <w:pPr>
              <w:rPr>
                <w:color w:val="000000" w:themeColor="text1"/>
                <w:sz w:val="28"/>
                <w:szCs w:val="28"/>
                <w:lang w:val="en-US"/>
              </w:rPr>
            </w:pPr>
            <w:r w:rsidRPr="008B37A5">
              <w:rPr>
                <w:color w:val="000000" w:themeColor="text1"/>
                <w:sz w:val="28"/>
                <w:szCs w:val="28"/>
                <w:lang w:val="en-US"/>
              </w:rPr>
              <w:t>3.42±0.49</w:t>
            </w:r>
          </w:p>
        </w:tc>
        <w:tc>
          <w:tcPr>
            <w:tcW w:w="1412" w:type="dxa"/>
            <w:vAlign w:val="center"/>
          </w:tcPr>
          <w:p w:rsidR="000E0DB4" w:rsidRPr="008B37A5" w:rsidRDefault="000E0DB4" w:rsidP="00FF5E35">
            <w:pPr>
              <w:rPr>
                <w:color w:val="000000" w:themeColor="text1"/>
                <w:sz w:val="28"/>
                <w:szCs w:val="28"/>
                <w:lang w:val="en-US"/>
              </w:rPr>
            </w:pPr>
            <w:r w:rsidRPr="008B37A5">
              <w:rPr>
                <w:color w:val="000000" w:themeColor="text1"/>
                <w:sz w:val="28"/>
                <w:szCs w:val="28"/>
                <w:lang w:val="en-US"/>
              </w:rPr>
              <w:t>0.39</w:t>
            </w:r>
          </w:p>
        </w:tc>
      </w:tr>
      <w:tr w:rsidR="000E0DB4" w:rsidRPr="008B37A5" w:rsidTr="00484A9E">
        <w:tc>
          <w:tcPr>
            <w:tcW w:w="2520" w:type="dxa"/>
            <w:vAlign w:val="center"/>
          </w:tcPr>
          <w:p w:rsidR="000E0DB4" w:rsidRPr="008B37A5" w:rsidRDefault="000E0DB4" w:rsidP="00FF5E35">
            <w:pPr>
              <w:rPr>
                <w:color w:val="000000" w:themeColor="text1"/>
                <w:sz w:val="28"/>
                <w:szCs w:val="28"/>
                <w:lang w:val="en-US"/>
              </w:rPr>
            </w:pPr>
            <w:r w:rsidRPr="008B37A5">
              <w:rPr>
                <w:color w:val="000000" w:themeColor="text1"/>
                <w:sz w:val="28"/>
                <w:szCs w:val="28"/>
                <w:lang w:val="en-US"/>
              </w:rPr>
              <w:t>End</w:t>
            </w:r>
          </w:p>
        </w:tc>
        <w:tc>
          <w:tcPr>
            <w:tcW w:w="1910" w:type="dxa"/>
            <w:vAlign w:val="center"/>
          </w:tcPr>
          <w:p w:rsidR="000E0DB4" w:rsidRPr="008B37A5" w:rsidRDefault="000E0DB4" w:rsidP="00FF5E35">
            <w:pPr>
              <w:rPr>
                <w:color w:val="000000" w:themeColor="text1"/>
                <w:sz w:val="28"/>
                <w:szCs w:val="28"/>
                <w:lang w:val="en-US"/>
              </w:rPr>
            </w:pPr>
            <w:r w:rsidRPr="008B37A5">
              <w:rPr>
                <w:color w:val="000000" w:themeColor="text1"/>
                <w:sz w:val="28"/>
                <w:szCs w:val="28"/>
                <w:lang w:val="en-US"/>
              </w:rPr>
              <w:t>5.90±0.46A</w:t>
            </w:r>
          </w:p>
        </w:tc>
        <w:tc>
          <w:tcPr>
            <w:tcW w:w="1840" w:type="dxa"/>
            <w:vAlign w:val="center"/>
          </w:tcPr>
          <w:p w:rsidR="000E0DB4" w:rsidRPr="008B37A5" w:rsidRDefault="000E0DB4" w:rsidP="00FF5E35">
            <w:pPr>
              <w:rPr>
                <w:color w:val="000000" w:themeColor="text1"/>
                <w:sz w:val="28"/>
                <w:szCs w:val="28"/>
                <w:lang w:val="en-US"/>
              </w:rPr>
            </w:pPr>
            <w:r w:rsidRPr="008B37A5">
              <w:rPr>
                <w:color w:val="000000" w:themeColor="text1"/>
                <w:sz w:val="28"/>
                <w:szCs w:val="28"/>
                <w:lang w:val="en-US"/>
              </w:rPr>
              <w:t>2.69±0.02B</w:t>
            </w:r>
          </w:p>
        </w:tc>
        <w:tc>
          <w:tcPr>
            <w:tcW w:w="1957" w:type="dxa"/>
            <w:vAlign w:val="center"/>
          </w:tcPr>
          <w:p w:rsidR="000E0DB4" w:rsidRPr="008B37A5" w:rsidRDefault="000E0DB4" w:rsidP="00FF5E35">
            <w:pPr>
              <w:rPr>
                <w:color w:val="000000" w:themeColor="text1"/>
                <w:sz w:val="28"/>
                <w:szCs w:val="28"/>
                <w:lang w:val="en-US"/>
              </w:rPr>
            </w:pPr>
            <w:r w:rsidRPr="008B37A5">
              <w:rPr>
                <w:color w:val="000000" w:themeColor="text1"/>
                <w:sz w:val="28"/>
                <w:szCs w:val="28"/>
                <w:lang w:val="en-US"/>
              </w:rPr>
              <w:t>4.11±0.25A</w:t>
            </w:r>
          </w:p>
        </w:tc>
        <w:tc>
          <w:tcPr>
            <w:tcW w:w="1412" w:type="dxa"/>
            <w:vAlign w:val="center"/>
          </w:tcPr>
          <w:p w:rsidR="000E0DB4" w:rsidRPr="008B37A5" w:rsidRDefault="000E0DB4" w:rsidP="00FF5E35">
            <w:pPr>
              <w:rPr>
                <w:color w:val="000000" w:themeColor="text1"/>
                <w:sz w:val="28"/>
                <w:szCs w:val="28"/>
                <w:lang w:val="en-US"/>
              </w:rPr>
            </w:pPr>
            <w:r w:rsidRPr="008B37A5">
              <w:rPr>
                <w:color w:val="000000" w:themeColor="text1"/>
                <w:sz w:val="28"/>
                <w:szCs w:val="28"/>
                <w:lang w:val="en-US"/>
              </w:rPr>
              <w:t>0.01</w:t>
            </w:r>
          </w:p>
        </w:tc>
      </w:tr>
      <w:tr w:rsidR="000E0DB4" w:rsidRPr="008B37A5" w:rsidTr="00484A9E">
        <w:tc>
          <w:tcPr>
            <w:tcW w:w="9639" w:type="dxa"/>
            <w:gridSpan w:val="5"/>
            <w:vAlign w:val="center"/>
          </w:tcPr>
          <w:p w:rsidR="000E0DB4" w:rsidRPr="008B37A5" w:rsidRDefault="000E0DB4" w:rsidP="00FF5E35">
            <w:pPr>
              <w:rPr>
                <w:b/>
                <w:bCs/>
                <w:color w:val="000000" w:themeColor="text1"/>
                <w:sz w:val="28"/>
                <w:szCs w:val="28"/>
                <w:lang w:val="en-US"/>
              </w:rPr>
            </w:pPr>
            <w:r w:rsidRPr="008B37A5">
              <w:rPr>
                <w:b/>
                <w:bCs/>
                <w:color w:val="000000" w:themeColor="text1"/>
                <w:sz w:val="28"/>
                <w:szCs w:val="28"/>
                <w:lang w:val="en-US"/>
              </w:rPr>
              <w:t>OSI</w:t>
            </w:r>
          </w:p>
        </w:tc>
      </w:tr>
      <w:tr w:rsidR="000E0DB4" w:rsidRPr="008B37A5" w:rsidTr="00484A9E">
        <w:tc>
          <w:tcPr>
            <w:tcW w:w="2520" w:type="dxa"/>
            <w:vAlign w:val="center"/>
          </w:tcPr>
          <w:p w:rsidR="000E0DB4" w:rsidRPr="008B37A5" w:rsidRDefault="000E0DB4" w:rsidP="00FF5E35">
            <w:pPr>
              <w:rPr>
                <w:color w:val="000000" w:themeColor="text1"/>
                <w:sz w:val="28"/>
                <w:szCs w:val="28"/>
                <w:lang w:val="en-US"/>
              </w:rPr>
            </w:pPr>
            <w:r w:rsidRPr="008B37A5">
              <w:rPr>
                <w:color w:val="000000" w:themeColor="text1"/>
                <w:sz w:val="28"/>
                <w:szCs w:val="28"/>
                <w:lang w:val="en-US"/>
              </w:rPr>
              <w:t xml:space="preserve">Initial </w:t>
            </w:r>
          </w:p>
        </w:tc>
        <w:tc>
          <w:tcPr>
            <w:tcW w:w="1910" w:type="dxa"/>
            <w:vAlign w:val="center"/>
          </w:tcPr>
          <w:p w:rsidR="000E0DB4" w:rsidRPr="008B37A5" w:rsidRDefault="000E0DB4" w:rsidP="00FF5E35">
            <w:pPr>
              <w:rPr>
                <w:color w:val="000000" w:themeColor="text1"/>
                <w:sz w:val="28"/>
                <w:szCs w:val="28"/>
                <w:lang w:val="en-US"/>
              </w:rPr>
            </w:pPr>
            <w:r w:rsidRPr="008B37A5">
              <w:rPr>
                <w:color w:val="000000" w:themeColor="text1"/>
                <w:sz w:val="28"/>
                <w:szCs w:val="28"/>
                <w:lang w:val="en-US"/>
              </w:rPr>
              <w:t>0.41±0.04</w:t>
            </w:r>
          </w:p>
        </w:tc>
        <w:tc>
          <w:tcPr>
            <w:tcW w:w="1840" w:type="dxa"/>
            <w:vAlign w:val="center"/>
          </w:tcPr>
          <w:p w:rsidR="000E0DB4" w:rsidRPr="008B37A5" w:rsidRDefault="000E0DB4" w:rsidP="00FF5E35">
            <w:pPr>
              <w:rPr>
                <w:color w:val="000000" w:themeColor="text1"/>
                <w:sz w:val="28"/>
                <w:szCs w:val="28"/>
                <w:lang w:val="en-US"/>
              </w:rPr>
            </w:pPr>
            <w:r w:rsidRPr="008B37A5">
              <w:rPr>
                <w:color w:val="000000" w:themeColor="text1"/>
                <w:sz w:val="28"/>
                <w:szCs w:val="28"/>
                <w:lang w:val="en-US"/>
              </w:rPr>
              <w:t>0.50±0.17</w:t>
            </w:r>
          </w:p>
        </w:tc>
        <w:tc>
          <w:tcPr>
            <w:tcW w:w="1957" w:type="dxa"/>
            <w:vAlign w:val="center"/>
          </w:tcPr>
          <w:p w:rsidR="000E0DB4" w:rsidRPr="008B37A5" w:rsidRDefault="000E0DB4" w:rsidP="00FF5E35">
            <w:pPr>
              <w:rPr>
                <w:color w:val="000000" w:themeColor="text1"/>
                <w:sz w:val="28"/>
                <w:szCs w:val="28"/>
                <w:lang w:val="en-US"/>
              </w:rPr>
            </w:pPr>
            <w:r w:rsidRPr="008B37A5">
              <w:rPr>
                <w:color w:val="000000" w:themeColor="text1"/>
                <w:sz w:val="28"/>
                <w:szCs w:val="28"/>
                <w:lang w:val="en-US"/>
              </w:rPr>
              <w:t>0.47±0.06</w:t>
            </w:r>
          </w:p>
        </w:tc>
        <w:tc>
          <w:tcPr>
            <w:tcW w:w="1412" w:type="dxa"/>
            <w:vAlign w:val="center"/>
          </w:tcPr>
          <w:p w:rsidR="000E0DB4" w:rsidRPr="008B37A5" w:rsidRDefault="000E0DB4" w:rsidP="00FF5E35">
            <w:pPr>
              <w:rPr>
                <w:color w:val="000000" w:themeColor="text1"/>
                <w:sz w:val="28"/>
                <w:szCs w:val="28"/>
                <w:lang w:val="en-US"/>
              </w:rPr>
            </w:pPr>
            <w:r w:rsidRPr="008B37A5">
              <w:rPr>
                <w:color w:val="000000" w:themeColor="text1"/>
                <w:sz w:val="28"/>
                <w:szCs w:val="28"/>
                <w:lang w:val="en-US"/>
              </w:rPr>
              <w:t>0.85</w:t>
            </w:r>
          </w:p>
        </w:tc>
      </w:tr>
      <w:tr w:rsidR="000E0DB4" w:rsidRPr="008B37A5" w:rsidTr="00484A9E">
        <w:tc>
          <w:tcPr>
            <w:tcW w:w="2520" w:type="dxa"/>
            <w:vAlign w:val="center"/>
          </w:tcPr>
          <w:p w:rsidR="000E0DB4" w:rsidRPr="008B37A5" w:rsidRDefault="000E0DB4" w:rsidP="00FF5E35">
            <w:pPr>
              <w:rPr>
                <w:color w:val="000000" w:themeColor="text1"/>
                <w:sz w:val="28"/>
                <w:szCs w:val="28"/>
                <w:lang w:val="en-US"/>
              </w:rPr>
            </w:pPr>
            <w:r w:rsidRPr="008B37A5">
              <w:rPr>
                <w:color w:val="000000" w:themeColor="text1"/>
                <w:sz w:val="28"/>
                <w:szCs w:val="28"/>
                <w:lang w:val="en-US"/>
              </w:rPr>
              <w:t>End</w:t>
            </w:r>
          </w:p>
        </w:tc>
        <w:tc>
          <w:tcPr>
            <w:tcW w:w="1910" w:type="dxa"/>
            <w:vAlign w:val="center"/>
          </w:tcPr>
          <w:p w:rsidR="000E0DB4" w:rsidRPr="008B37A5" w:rsidRDefault="000E0DB4" w:rsidP="00FF5E35">
            <w:pPr>
              <w:rPr>
                <w:color w:val="000000" w:themeColor="text1"/>
                <w:sz w:val="28"/>
                <w:szCs w:val="28"/>
                <w:lang w:val="en-US"/>
              </w:rPr>
            </w:pPr>
            <w:r w:rsidRPr="008B37A5">
              <w:rPr>
                <w:color w:val="000000" w:themeColor="text1"/>
                <w:sz w:val="28"/>
                <w:szCs w:val="28"/>
                <w:lang w:val="en-US"/>
              </w:rPr>
              <w:t>0.81±0.04A</w:t>
            </w:r>
          </w:p>
        </w:tc>
        <w:tc>
          <w:tcPr>
            <w:tcW w:w="1840" w:type="dxa"/>
            <w:vAlign w:val="center"/>
          </w:tcPr>
          <w:p w:rsidR="000E0DB4" w:rsidRPr="008B37A5" w:rsidRDefault="000E0DB4" w:rsidP="00FF5E35">
            <w:pPr>
              <w:rPr>
                <w:color w:val="000000" w:themeColor="text1"/>
                <w:sz w:val="28"/>
                <w:szCs w:val="28"/>
                <w:lang w:val="en-US"/>
              </w:rPr>
            </w:pPr>
            <w:r w:rsidRPr="008B37A5">
              <w:rPr>
                <w:color w:val="000000" w:themeColor="text1"/>
                <w:sz w:val="28"/>
                <w:szCs w:val="28"/>
                <w:lang w:val="en-US"/>
              </w:rPr>
              <w:t>0.30±0.01C</w:t>
            </w:r>
          </w:p>
        </w:tc>
        <w:tc>
          <w:tcPr>
            <w:tcW w:w="1957" w:type="dxa"/>
            <w:vAlign w:val="center"/>
          </w:tcPr>
          <w:p w:rsidR="000E0DB4" w:rsidRPr="008B37A5" w:rsidRDefault="000E0DB4" w:rsidP="00FF5E35">
            <w:pPr>
              <w:rPr>
                <w:color w:val="000000" w:themeColor="text1"/>
                <w:sz w:val="28"/>
                <w:szCs w:val="28"/>
                <w:lang w:val="en-US"/>
              </w:rPr>
            </w:pPr>
            <w:r w:rsidRPr="008B37A5">
              <w:rPr>
                <w:color w:val="000000" w:themeColor="text1"/>
                <w:sz w:val="28"/>
                <w:szCs w:val="28"/>
                <w:lang w:val="en-US"/>
              </w:rPr>
              <w:t>0.53±0.02B</w:t>
            </w:r>
          </w:p>
        </w:tc>
        <w:tc>
          <w:tcPr>
            <w:tcW w:w="1412" w:type="dxa"/>
            <w:vAlign w:val="center"/>
          </w:tcPr>
          <w:p w:rsidR="000E0DB4" w:rsidRPr="008B37A5" w:rsidRDefault="000E0DB4" w:rsidP="00FF5E35">
            <w:pPr>
              <w:rPr>
                <w:color w:val="000000" w:themeColor="text1"/>
                <w:sz w:val="28"/>
                <w:szCs w:val="28"/>
                <w:lang w:val="en-US"/>
              </w:rPr>
            </w:pPr>
            <w:r w:rsidRPr="008B37A5">
              <w:rPr>
                <w:color w:val="000000" w:themeColor="text1"/>
                <w:sz w:val="28"/>
                <w:szCs w:val="28"/>
                <w:lang w:val="en-US"/>
              </w:rPr>
              <w:t>0.00</w:t>
            </w:r>
          </w:p>
        </w:tc>
      </w:tr>
      <w:tr w:rsidR="000E0DB4" w:rsidRPr="008B37A5" w:rsidTr="00484A9E">
        <w:tc>
          <w:tcPr>
            <w:tcW w:w="9639" w:type="dxa"/>
            <w:gridSpan w:val="5"/>
            <w:vAlign w:val="center"/>
          </w:tcPr>
          <w:p w:rsidR="000E0DB4" w:rsidRPr="008B37A5" w:rsidRDefault="000E0DB4" w:rsidP="00FF5E35">
            <w:pPr>
              <w:rPr>
                <w:b/>
                <w:bCs/>
                <w:color w:val="000000" w:themeColor="text1"/>
                <w:sz w:val="28"/>
                <w:szCs w:val="28"/>
                <w:lang w:val="en-US"/>
              </w:rPr>
            </w:pPr>
            <w:r w:rsidRPr="008B37A5">
              <w:rPr>
                <w:b/>
                <w:bCs/>
                <w:color w:val="000000" w:themeColor="text1"/>
                <w:sz w:val="28"/>
                <w:szCs w:val="28"/>
                <w:lang w:val="en-US"/>
              </w:rPr>
              <w:t>PON-1(U/L)</w:t>
            </w:r>
          </w:p>
        </w:tc>
      </w:tr>
      <w:tr w:rsidR="000E0DB4" w:rsidRPr="008B37A5" w:rsidTr="00484A9E">
        <w:tc>
          <w:tcPr>
            <w:tcW w:w="2520" w:type="dxa"/>
            <w:vAlign w:val="center"/>
          </w:tcPr>
          <w:p w:rsidR="000E0DB4" w:rsidRPr="008B37A5" w:rsidRDefault="000E0DB4" w:rsidP="00FF5E35">
            <w:pPr>
              <w:rPr>
                <w:color w:val="000000" w:themeColor="text1"/>
                <w:sz w:val="28"/>
                <w:szCs w:val="28"/>
                <w:lang w:val="en-US"/>
              </w:rPr>
            </w:pPr>
            <w:r w:rsidRPr="008B37A5">
              <w:rPr>
                <w:color w:val="000000" w:themeColor="text1"/>
                <w:sz w:val="28"/>
                <w:szCs w:val="28"/>
                <w:lang w:val="en-US"/>
              </w:rPr>
              <w:t xml:space="preserve">Initial </w:t>
            </w:r>
          </w:p>
        </w:tc>
        <w:tc>
          <w:tcPr>
            <w:tcW w:w="1910" w:type="dxa"/>
            <w:vAlign w:val="center"/>
          </w:tcPr>
          <w:p w:rsidR="000E0DB4" w:rsidRPr="008B37A5" w:rsidRDefault="000E0DB4" w:rsidP="00FF5E35">
            <w:pPr>
              <w:rPr>
                <w:color w:val="000000" w:themeColor="text1"/>
                <w:sz w:val="28"/>
                <w:szCs w:val="28"/>
                <w:lang w:val="en-US"/>
              </w:rPr>
            </w:pPr>
            <w:r w:rsidRPr="008B37A5">
              <w:rPr>
                <w:color w:val="000000" w:themeColor="text1"/>
                <w:sz w:val="28"/>
                <w:szCs w:val="28"/>
                <w:lang w:val="en-US"/>
              </w:rPr>
              <w:t>322.50±29.50</w:t>
            </w:r>
          </w:p>
        </w:tc>
        <w:tc>
          <w:tcPr>
            <w:tcW w:w="1840" w:type="dxa"/>
            <w:vAlign w:val="center"/>
          </w:tcPr>
          <w:p w:rsidR="000E0DB4" w:rsidRPr="008B37A5" w:rsidRDefault="000E0DB4" w:rsidP="00FF5E35">
            <w:pPr>
              <w:rPr>
                <w:color w:val="000000" w:themeColor="text1"/>
                <w:sz w:val="28"/>
                <w:szCs w:val="28"/>
                <w:lang w:val="en-US"/>
              </w:rPr>
            </w:pPr>
            <w:r w:rsidRPr="008B37A5">
              <w:rPr>
                <w:color w:val="000000" w:themeColor="text1"/>
                <w:sz w:val="28"/>
                <w:szCs w:val="28"/>
                <w:lang w:val="en-US"/>
              </w:rPr>
              <w:t>331.00±29.00</w:t>
            </w:r>
          </w:p>
        </w:tc>
        <w:tc>
          <w:tcPr>
            <w:tcW w:w="1957" w:type="dxa"/>
            <w:vAlign w:val="center"/>
          </w:tcPr>
          <w:p w:rsidR="000E0DB4" w:rsidRPr="008B37A5" w:rsidRDefault="000E0DB4" w:rsidP="00FF5E35">
            <w:pPr>
              <w:rPr>
                <w:color w:val="000000" w:themeColor="text1"/>
                <w:sz w:val="28"/>
                <w:szCs w:val="28"/>
                <w:lang w:val="en-US"/>
              </w:rPr>
            </w:pPr>
            <w:r w:rsidRPr="008B37A5">
              <w:rPr>
                <w:color w:val="000000" w:themeColor="text1"/>
                <w:sz w:val="28"/>
                <w:szCs w:val="28"/>
                <w:lang w:val="en-US"/>
              </w:rPr>
              <w:t>335.50±3.50</w:t>
            </w:r>
          </w:p>
        </w:tc>
        <w:tc>
          <w:tcPr>
            <w:tcW w:w="1412" w:type="dxa"/>
            <w:vAlign w:val="center"/>
          </w:tcPr>
          <w:p w:rsidR="000E0DB4" w:rsidRPr="008B37A5" w:rsidRDefault="000E0DB4" w:rsidP="00FF5E35">
            <w:pPr>
              <w:rPr>
                <w:color w:val="000000" w:themeColor="text1"/>
                <w:sz w:val="28"/>
                <w:szCs w:val="28"/>
                <w:lang w:val="en-US"/>
              </w:rPr>
            </w:pPr>
            <w:r w:rsidRPr="008B37A5">
              <w:rPr>
                <w:color w:val="000000" w:themeColor="text1"/>
                <w:sz w:val="28"/>
                <w:szCs w:val="28"/>
                <w:lang w:val="en-US"/>
              </w:rPr>
              <w:t>0.92</w:t>
            </w:r>
          </w:p>
        </w:tc>
      </w:tr>
      <w:tr w:rsidR="000E0DB4" w:rsidRPr="008B37A5" w:rsidTr="00484A9E">
        <w:tc>
          <w:tcPr>
            <w:tcW w:w="2520" w:type="dxa"/>
            <w:vAlign w:val="center"/>
          </w:tcPr>
          <w:p w:rsidR="000E0DB4" w:rsidRPr="008B37A5" w:rsidRDefault="000E0DB4" w:rsidP="00FF5E35">
            <w:pPr>
              <w:rPr>
                <w:color w:val="000000" w:themeColor="text1"/>
                <w:sz w:val="28"/>
                <w:szCs w:val="28"/>
                <w:lang w:val="en-US"/>
              </w:rPr>
            </w:pPr>
            <w:r w:rsidRPr="008B37A5">
              <w:rPr>
                <w:color w:val="000000" w:themeColor="text1"/>
                <w:sz w:val="28"/>
                <w:szCs w:val="28"/>
                <w:lang w:val="en-US"/>
              </w:rPr>
              <w:t>End</w:t>
            </w:r>
          </w:p>
        </w:tc>
        <w:tc>
          <w:tcPr>
            <w:tcW w:w="1910" w:type="dxa"/>
            <w:vAlign w:val="center"/>
          </w:tcPr>
          <w:p w:rsidR="000E0DB4" w:rsidRPr="008B37A5" w:rsidRDefault="000E0DB4" w:rsidP="00FF5E35">
            <w:pPr>
              <w:rPr>
                <w:color w:val="000000" w:themeColor="text1"/>
                <w:sz w:val="28"/>
                <w:szCs w:val="28"/>
                <w:lang w:val="en-US"/>
              </w:rPr>
            </w:pPr>
            <w:r w:rsidRPr="008B37A5">
              <w:rPr>
                <w:color w:val="000000" w:themeColor="text1"/>
                <w:sz w:val="28"/>
                <w:szCs w:val="28"/>
                <w:lang w:val="en-US"/>
              </w:rPr>
              <w:t>478.00±113.00</w:t>
            </w:r>
          </w:p>
        </w:tc>
        <w:tc>
          <w:tcPr>
            <w:tcW w:w="1840" w:type="dxa"/>
            <w:vAlign w:val="center"/>
          </w:tcPr>
          <w:p w:rsidR="000E0DB4" w:rsidRPr="008B37A5" w:rsidRDefault="000E0DB4" w:rsidP="00FF5E35">
            <w:pPr>
              <w:rPr>
                <w:color w:val="000000" w:themeColor="text1"/>
                <w:sz w:val="28"/>
                <w:szCs w:val="28"/>
                <w:lang w:val="en-US"/>
              </w:rPr>
            </w:pPr>
            <w:r w:rsidRPr="008B37A5">
              <w:rPr>
                <w:color w:val="000000" w:themeColor="text1"/>
                <w:sz w:val="28"/>
                <w:szCs w:val="28"/>
                <w:lang w:val="en-US"/>
              </w:rPr>
              <w:t>495.50±98.50</w:t>
            </w:r>
          </w:p>
        </w:tc>
        <w:tc>
          <w:tcPr>
            <w:tcW w:w="1957" w:type="dxa"/>
            <w:vAlign w:val="center"/>
          </w:tcPr>
          <w:p w:rsidR="000E0DB4" w:rsidRPr="008B37A5" w:rsidRDefault="000E0DB4" w:rsidP="00FF5E35">
            <w:pPr>
              <w:rPr>
                <w:color w:val="000000" w:themeColor="text1"/>
                <w:sz w:val="28"/>
                <w:szCs w:val="28"/>
                <w:lang w:val="en-US"/>
              </w:rPr>
            </w:pPr>
            <w:r w:rsidRPr="008B37A5">
              <w:rPr>
                <w:color w:val="000000" w:themeColor="text1"/>
                <w:sz w:val="28"/>
                <w:szCs w:val="28"/>
                <w:lang w:val="en-US"/>
              </w:rPr>
              <w:t>402.50±37.50</w:t>
            </w:r>
          </w:p>
        </w:tc>
        <w:tc>
          <w:tcPr>
            <w:tcW w:w="1412" w:type="dxa"/>
            <w:vAlign w:val="center"/>
          </w:tcPr>
          <w:p w:rsidR="000E0DB4" w:rsidRPr="008B37A5" w:rsidRDefault="000E0DB4" w:rsidP="00FF5E35">
            <w:pPr>
              <w:rPr>
                <w:color w:val="000000" w:themeColor="text1"/>
                <w:sz w:val="28"/>
                <w:szCs w:val="28"/>
                <w:lang w:val="en-US"/>
              </w:rPr>
            </w:pPr>
            <w:r w:rsidRPr="008B37A5">
              <w:rPr>
                <w:color w:val="000000" w:themeColor="text1"/>
                <w:sz w:val="28"/>
                <w:szCs w:val="28"/>
                <w:lang w:val="en-US"/>
              </w:rPr>
              <w:t>0.76</w:t>
            </w:r>
          </w:p>
        </w:tc>
      </w:tr>
      <w:tr w:rsidR="000E0DB4" w:rsidRPr="008B37A5" w:rsidTr="00484A9E">
        <w:tc>
          <w:tcPr>
            <w:tcW w:w="9639" w:type="dxa"/>
            <w:gridSpan w:val="5"/>
            <w:vAlign w:val="center"/>
          </w:tcPr>
          <w:p w:rsidR="000E0DB4" w:rsidRPr="008B37A5" w:rsidRDefault="000E0DB4" w:rsidP="00FF5E35">
            <w:pPr>
              <w:rPr>
                <w:color w:val="000000" w:themeColor="text1"/>
                <w:sz w:val="28"/>
                <w:szCs w:val="28"/>
                <w:lang w:val="en-US"/>
              </w:rPr>
            </w:pPr>
            <w:r w:rsidRPr="008B37A5">
              <w:rPr>
                <w:b/>
                <w:bCs/>
                <w:color w:val="000000" w:themeColor="text1"/>
                <w:sz w:val="28"/>
                <w:szCs w:val="28"/>
              </w:rPr>
              <w:t>SOD (U/ml)</w:t>
            </w:r>
          </w:p>
        </w:tc>
      </w:tr>
      <w:tr w:rsidR="000E0DB4" w:rsidRPr="008B37A5" w:rsidTr="00484A9E">
        <w:tc>
          <w:tcPr>
            <w:tcW w:w="2520" w:type="dxa"/>
            <w:vAlign w:val="center"/>
          </w:tcPr>
          <w:p w:rsidR="000E0DB4" w:rsidRPr="008B37A5" w:rsidRDefault="000E0DB4" w:rsidP="00FF5E35">
            <w:pPr>
              <w:rPr>
                <w:color w:val="000000" w:themeColor="text1"/>
                <w:sz w:val="28"/>
                <w:szCs w:val="28"/>
                <w:lang w:val="en-US"/>
              </w:rPr>
            </w:pPr>
            <w:r w:rsidRPr="008B37A5">
              <w:rPr>
                <w:color w:val="000000" w:themeColor="text1"/>
                <w:sz w:val="28"/>
                <w:szCs w:val="28"/>
                <w:lang w:val="en-US"/>
              </w:rPr>
              <w:t xml:space="preserve">Initial </w:t>
            </w:r>
          </w:p>
        </w:tc>
        <w:tc>
          <w:tcPr>
            <w:tcW w:w="1910" w:type="dxa"/>
            <w:vAlign w:val="center"/>
          </w:tcPr>
          <w:p w:rsidR="000E0DB4" w:rsidRPr="008B37A5" w:rsidRDefault="000E0DB4" w:rsidP="00FF5E35">
            <w:pPr>
              <w:rPr>
                <w:color w:val="000000" w:themeColor="text1"/>
                <w:sz w:val="28"/>
                <w:szCs w:val="28"/>
                <w:lang w:val="en-US"/>
              </w:rPr>
            </w:pPr>
            <w:r w:rsidRPr="008B37A5">
              <w:rPr>
                <w:color w:val="000000" w:themeColor="text1"/>
                <w:sz w:val="28"/>
                <w:szCs w:val="28"/>
                <w:lang w:val="en-US"/>
              </w:rPr>
              <w:t>247.00±143.00</w:t>
            </w:r>
          </w:p>
        </w:tc>
        <w:tc>
          <w:tcPr>
            <w:tcW w:w="1840" w:type="dxa"/>
            <w:vAlign w:val="center"/>
          </w:tcPr>
          <w:p w:rsidR="000E0DB4" w:rsidRPr="008B37A5" w:rsidRDefault="000E0DB4" w:rsidP="00FF5E35">
            <w:pPr>
              <w:rPr>
                <w:color w:val="000000" w:themeColor="text1"/>
                <w:sz w:val="28"/>
                <w:szCs w:val="28"/>
                <w:lang w:val="en-US"/>
              </w:rPr>
            </w:pPr>
            <w:r w:rsidRPr="008B37A5">
              <w:rPr>
                <w:color w:val="000000" w:themeColor="text1"/>
                <w:sz w:val="28"/>
                <w:szCs w:val="28"/>
                <w:lang w:val="en-US"/>
              </w:rPr>
              <w:t>202.50±38.50</w:t>
            </w:r>
          </w:p>
        </w:tc>
        <w:tc>
          <w:tcPr>
            <w:tcW w:w="1957" w:type="dxa"/>
            <w:vAlign w:val="center"/>
          </w:tcPr>
          <w:p w:rsidR="000E0DB4" w:rsidRPr="008B37A5" w:rsidRDefault="000E0DB4" w:rsidP="00FF5E35">
            <w:pPr>
              <w:rPr>
                <w:color w:val="000000" w:themeColor="text1"/>
                <w:sz w:val="28"/>
                <w:szCs w:val="28"/>
                <w:lang w:val="en-US"/>
              </w:rPr>
            </w:pPr>
            <w:r w:rsidRPr="008B37A5">
              <w:rPr>
                <w:color w:val="000000" w:themeColor="text1"/>
                <w:sz w:val="28"/>
                <w:szCs w:val="28"/>
                <w:lang w:val="en-US"/>
              </w:rPr>
              <w:t>175.00±6.00</w:t>
            </w:r>
          </w:p>
        </w:tc>
        <w:tc>
          <w:tcPr>
            <w:tcW w:w="1412" w:type="dxa"/>
            <w:vAlign w:val="center"/>
          </w:tcPr>
          <w:p w:rsidR="000E0DB4" w:rsidRPr="008B37A5" w:rsidRDefault="000E0DB4" w:rsidP="00FF5E35">
            <w:pPr>
              <w:rPr>
                <w:color w:val="000000" w:themeColor="text1"/>
                <w:sz w:val="28"/>
                <w:szCs w:val="28"/>
                <w:lang w:val="en-US"/>
              </w:rPr>
            </w:pPr>
            <w:r w:rsidRPr="008B37A5">
              <w:rPr>
                <w:color w:val="000000" w:themeColor="text1"/>
                <w:sz w:val="28"/>
                <w:szCs w:val="28"/>
                <w:lang w:val="en-US"/>
              </w:rPr>
              <w:t>0.85</w:t>
            </w:r>
          </w:p>
        </w:tc>
      </w:tr>
      <w:tr w:rsidR="000E0DB4" w:rsidRPr="008B37A5" w:rsidTr="00484A9E">
        <w:tc>
          <w:tcPr>
            <w:tcW w:w="2520" w:type="dxa"/>
            <w:vAlign w:val="center"/>
          </w:tcPr>
          <w:p w:rsidR="000E0DB4" w:rsidRPr="008B37A5" w:rsidRDefault="000E0DB4" w:rsidP="00FF5E35">
            <w:pPr>
              <w:rPr>
                <w:color w:val="000000" w:themeColor="text1"/>
                <w:sz w:val="28"/>
                <w:szCs w:val="28"/>
                <w:lang w:val="en-US"/>
              </w:rPr>
            </w:pPr>
            <w:r w:rsidRPr="008B37A5">
              <w:rPr>
                <w:color w:val="000000" w:themeColor="text1"/>
                <w:sz w:val="28"/>
                <w:szCs w:val="28"/>
                <w:lang w:val="en-US"/>
              </w:rPr>
              <w:t>End</w:t>
            </w:r>
          </w:p>
        </w:tc>
        <w:tc>
          <w:tcPr>
            <w:tcW w:w="1910" w:type="dxa"/>
            <w:vAlign w:val="center"/>
          </w:tcPr>
          <w:p w:rsidR="000E0DB4" w:rsidRPr="008B37A5" w:rsidRDefault="000E0DB4" w:rsidP="00FF5E35">
            <w:pPr>
              <w:rPr>
                <w:color w:val="000000" w:themeColor="text1"/>
                <w:sz w:val="28"/>
                <w:szCs w:val="28"/>
                <w:lang w:val="en-US"/>
              </w:rPr>
            </w:pPr>
            <w:r w:rsidRPr="008B37A5">
              <w:rPr>
                <w:color w:val="000000" w:themeColor="text1"/>
                <w:sz w:val="28"/>
                <w:szCs w:val="28"/>
                <w:lang w:val="en-US"/>
              </w:rPr>
              <w:t>380.00±0.00</w:t>
            </w:r>
          </w:p>
        </w:tc>
        <w:tc>
          <w:tcPr>
            <w:tcW w:w="1840" w:type="dxa"/>
            <w:vAlign w:val="center"/>
          </w:tcPr>
          <w:p w:rsidR="000E0DB4" w:rsidRPr="008B37A5" w:rsidRDefault="000E0DB4" w:rsidP="00FF5E35">
            <w:pPr>
              <w:rPr>
                <w:color w:val="000000" w:themeColor="text1"/>
                <w:sz w:val="28"/>
                <w:szCs w:val="28"/>
                <w:lang w:val="en-US"/>
              </w:rPr>
            </w:pPr>
            <w:r w:rsidRPr="008B37A5">
              <w:rPr>
                <w:color w:val="000000" w:themeColor="text1"/>
                <w:sz w:val="28"/>
                <w:szCs w:val="28"/>
                <w:lang w:val="en-US"/>
              </w:rPr>
              <w:t>495.50±98.50</w:t>
            </w:r>
          </w:p>
        </w:tc>
        <w:tc>
          <w:tcPr>
            <w:tcW w:w="1957" w:type="dxa"/>
            <w:vAlign w:val="center"/>
          </w:tcPr>
          <w:p w:rsidR="000E0DB4" w:rsidRPr="008B37A5" w:rsidRDefault="000E0DB4" w:rsidP="00FF5E35">
            <w:pPr>
              <w:rPr>
                <w:color w:val="000000" w:themeColor="text1"/>
                <w:sz w:val="28"/>
                <w:szCs w:val="28"/>
                <w:lang w:val="en-US"/>
              </w:rPr>
            </w:pPr>
            <w:r w:rsidRPr="008B37A5">
              <w:rPr>
                <w:color w:val="000000" w:themeColor="text1"/>
                <w:sz w:val="28"/>
                <w:szCs w:val="28"/>
                <w:lang w:val="en-US"/>
              </w:rPr>
              <w:t>402.50±37.50</w:t>
            </w:r>
          </w:p>
        </w:tc>
        <w:tc>
          <w:tcPr>
            <w:tcW w:w="1412" w:type="dxa"/>
            <w:vAlign w:val="center"/>
          </w:tcPr>
          <w:p w:rsidR="000E0DB4" w:rsidRPr="008B37A5" w:rsidRDefault="000E0DB4" w:rsidP="00FF5E35">
            <w:pPr>
              <w:rPr>
                <w:color w:val="000000" w:themeColor="text1"/>
                <w:sz w:val="28"/>
                <w:szCs w:val="28"/>
                <w:lang w:val="en-US"/>
              </w:rPr>
            </w:pPr>
            <w:r w:rsidRPr="008B37A5">
              <w:rPr>
                <w:color w:val="000000" w:themeColor="text1"/>
                <w:sz w:val="28"/>
                <w:szCs w:val="28"/>
                <w:lang w:val="en-US"/>
              </w:rPr>
              <w:t>0.76</w:t>
            </w:r>
          </w:p>
        </w:tc>
      </w:tr>
      <w:tr w:rsidR="000E0DB4" w:rsidRPr="008B37A5" w:rsidTr="00484A9E">
        <w:tc>
          <w:tcPr>
            <w:tcW w:w="9639" w:type="dxa"/>
            <w:gridSpan w:val="5"/>
            <w:vAlign w:val="center"/>
          </w:tcPr>
          <w:p w:rsidR="000E0DB4" w:rsidRPr="008B37A5" w:rsidRDefault="000E0DB4" w:rsidP="00FF5E35">
            <w:pPr>
              <w:rPr>
                <w:color w:val="000000" w:themeColor="text1"/>
                <w:sz w:val="28"/>
                <w:szCs w:val="28"/>
                <w:lang w:val="en-US"/>
              </w:rPr>
            </w:pPr>
            <w:r w:rsidRPr="008B37A5">
              <w:rPr>
                <w:b/>
                <w:bCs/>
                <w:color w:val="000000" w:themeColor="text1"/>
                <w:sz w:val="28"/>
                <w:szCs w:val="28"/>
              </w:rPr>
              <w:t>GPX (U/L)</w:t>
            </w:r>
          </w:p>
        </w:tc>
      </w:tr>
      <w:tr w:rsidR="000E0DB4" w:rsidRPr="008B37A5" w:rsidTr="00484A9E">
        <w:tc>
          <w:tcPr>
            <w:tcW w:w="2520" w:type="dxa"/>
            <w:vAlign w:val="center"/>
          </w:tcPr>
          <w:p w:rsidR="000E0DB4" w:rsidRPr="008B37A5" w:rsidRDefault="000E0DB4" w:rsidP="00FF5E35">
            <w:pPr>
              <w:rPr>
                <w:color w:val="000000" w:themeColor="text1"/>
                <w:sz w:val="28"/>
                <w:szCs w:val="28"/>
                <w:lang w:val="en-US"/>
              </w:rPr>
            </w:pPr>
            <w:r w:rsidRPr="008B37A5">
              <w:rPr>
                <w:color w:val="000000" w:themeColor="text1"/>
                <w:sz w:val="28"/>
                <w:szCs w:val="28"/>
                <w:lang w:val="en-US"/>
              </w:rPr>
              <w:t xml:space="preserve">Initial </w:t>
            </w:r>
          </w:p>
        </w:tc>
        <w:tc>
          <w:tcPr>
            <w:tcW w:w="1910" w:type="dxa"/>
            <w:vAlign w:val="center"/>
          </w:tcPr>
          <w:p w:rsidR="000E0DB4" w:rsidRPr="008B37A5" w:rsidRDefault="000E0DB4" w:rsidP="00FF5E35">
            <w:pPr>
              <w:rPr>
                <w:color w:val="000000" w:themeColor="text1"/>
                <w:sz w:val="28"/>
                <w:szCs w:val="28"/>
                <w:lang w:val="en-US"/>
              </w:rPr>
            </w:pPr>
            <w:r w:rsidRPr="008B37A5">
              <w:rPr>
                <w:color w:val="000000" w:themeColor="text1"/>
                <w:sz w:val="28"/>
                <w:szCs w:val="28"/>
                <w:lang w:val="en-US"/>
              </w:rPr>
              <w:t>291.00±9.00B</w:t>
            </w:r>
          </w:p>
        </w:tc>
        <w:tc>
          <w:tcPr>
            <w:tcW w:w="1840" w:type="dxa"/>
            <w:vAlign w:val="center"/>
          </w:tcPr>
          <w:p w:rsidR="000E0DB4" w:rsidRPr="008B37A5" w:rsidRDefault="000E0DB4" w:rsidP="00FF5E35">
            <w:pPr>
              <w:rPr>
                <w:color w:val="000000" w:themeColor="text1"/>
                <w:sz w:val="28"/>
                <w:szCs w:val="28"/>
                <w:lang w:val="en-US"/>
              </w:rPr>
            </w:pPr>
            <w:r w:rsidRPr="008B37A5">
              <w:rPr>
                <w:color w:val="000000" w:themeColor="text1"/>
                <w:sz w:val="28"/>
                <w:szCs w:val="28"/>
                <w:lang w:val="en-US"/>
              </w:rPr>
              <w:t>350.00±8.00A</w:t>
            </w:r>
          </w:p>
        </w:tc>
        <w:tc>
          <w:tcPr>
            <w:tcW w:w="1957" w:type="dxa"/>
            <w:vAlign w:val="center"/>
          </w:tcPr>
          <w:p w:rsidR="000E0DB4" w:rsidRPr="008B37A5" w:rsidRDefault="000E0DB4" w:rsidP="00FF5E35">
            <w:pPr>
              <w:rPr>
                <w:color w:val="000000" w:themeColor="text1"/>
                <w:sz w:val="28"/>
                <w:szCs w:val="28"/>
                <w:lang w:val="en-US"/>
              </w:rPr>
            </w:pPr>
            <w:r w:rsidRPr="008B37A5">
              <w:rPr>
                <w:color w:val="000000" w:themeColor="text1"/>
                <w:sz w:val="28"/>
                <w:szCs w:val="28"/>
                <w:lang w:val="en-US"/>
              </w:rPr>
              <w:t>289.00±12.00B</w:t>
            </w:r>
          </w:p>
        </w:tc>
        <w:tc>
          <w:tcPr>
            <w:tcW w:w="1412" w:type="dxa"/>
            <w:vAlign w:val="center"/>
          </w:tcPr>
          <w:p w:rsidR="000E0DB4" w:rsidRPr="008B37A5" w:rsidRDefault="000E0DB4" w:rsidP="00FF5E35">
            <w:pPr>
              <w:rPr>
                <w:color w:val="000000" w:themeColor="text1"/>
                <w:sz w:val="28"/>
                <w:szCs w:val="28"/>
                <w:lang w:val="en-US"/>
              </w:rPr>
            </w:pPr>
            <w:r w:rsidRPr="008B37A5">
              <w:rPr>
                <w:color w:val="000000" w:themeColor="text1"/>
                <w:sz w:val="28"/>
                <w:szCs w:val="28"/>
                <w:lang w:val="en-US"/>
              </w:rPr>
              <w:t>0.04</w:t>
            </w:r>
          </w:p>
        </w:tc>
      </w:tr>
      <w:tr w:rsidR="000E0DB4" w:rsidRPr="008B37A5" w:rsidTr="00484A9E">
        <w:tc>
          <w:tcPr>
            <w:tcW w:w="2520" w:type="dxa"/>
            <w:vAlign w:val="center"/>
          </w:tcPr>
          <w:p w:rsidR="000E0DB4" w:rsidRPr="008B37A5" w:rsidRDefault="000E0DB4" w:rsidP="00FF5E35">
            <w:pPr>
              <w:rPr>
                <w:color w:val="000000" w:themeColor="text1"/>
                <w:sz w:val="28"/>
                <w:szCs w:val="28"/>
                <w:lang w:val="en-US"/>
              </w:rPr>
            </w:pPr>
            <w:r w:rsidRPr="008B37A5">
              <w:rPr>
                <w:color w:val="000000" w:themeColor="text1"/>
                <w:sz w:val="28"/>
                <w:szCs w:val="28"/>
                <w:lang w:val="en-US"/>
              </w:rPr>
              <w:t>End</w:t>
            </w:r>
          </w:p>
        </w:tc>
        <w:tc>
          <w:tcPr>
            <w:tcW w:w="1910" w:type="dxa"/>
            <w:vAlign w:val="center"/>
          </w:tcPr>
          <w:p w:rsidR="000E0DB4" w:rsidRPr="008B37A5" w:rsidRDefault="000E0DB4" w:rsidP="00FF5E35">
            <w:pPr>
              <w:rPr>
                <w:color w:val="000000" w:themeColor="text1"/>
                <w:sz w:val="28"/>
                <w:szCs w:val="28"/>
                <w:lang w:val="en-US"/>
              </w:rPr>
            </w:pPr>
            <w:r w:rsidRPr="008B37A5">
              <w:rPr>
                <w:color w:val="000000" w:themeColor="text1"/>
                <w:sz w:val="28"/>
                <w:szCs w:val="28"/>
                <w:lang w:val="en-US"/>
              </w:rPr>
              <w:t>317.50±3.50A</w:t>
            </w:r>
          </w:p>
        </w:tc>
        <w:tc>
          <w:tcPr>
            <w:tcW w:w="1840" w:type="dxa"/>
            <w:vAlign w:val="center"/>
          </w:tcPr>
          <w:p w:rsidR="000E0DB4" w:rsidRPr="008B37A5" w:rsidRDefault="000E0DB4" w:rsidP="00FF5E35">
            <w:pPr>
              <w:rPr>
                <w:color w:val="000000" w:themeColor="text1"/>
                <w:sz w:val="28"/>
                <w:szCs w:val="28"/>
                <w:lang w:val="en-US"/>
              </w:rPr>
            </w:pPr>
            <w:r w:rsidRPr="008B37A5">
              <w:rPr>
                <w:color w:val="000000" w:themeColor="text1"/>
                <w:sz w:val="28"/>
                <w:szCs w:val="28"/>
                <w:lang w:val="en-US"/>
              </w:rPr>
              <w:t>279.00±3.00B</w:t>
            </w:r>
          </w:p>
        </w:tc>
        <w:tc>
          <w:tcPr>
            <w:tcW w:w="1957" w:type="dxa"/>
            <w:vAlign w:val="center"/>
          </w:tcPr>
          <w:p w:rsidR="000E0DB4" w:rsidRPr="008B37A5" w:rsidRDefault="000E0DB4" w:rsidP="00FF5E35">
            <w:pPr>
              <w:rPr>
                <w:color w:val="000000" w:themeColor="text1"/>
                <w:sz w:val="28"/>
                <w:szCs w:val="28"/>
                <w:lang w:val="en-US"/>
              </w:rPr>
            </w:pPr>
            <w:r w:rsidRPr="008B37A5">
              <w:rPr>
                <w:color w:val="000000" w:themeColor="text1"/>
                <w:sz w:val="28"/>
                <w:szCs w:val="28"/>
                <w:lang w:val="en-US"/>
              </w:rPr>
              <w:t>270.00±5.00B</w:t>
            </w:r>
          </w:p>
        </w:tc>
        <w:tc>
          <w:tcPr>
            <w:tcW w:w="1412" w:type="dxa"/>
            <w:vAlign w:val="center"/>
          </w:tcPr>
          <w:p w:rsidR="000E0DB4" w:rsidRPr="008B37A5" w:rsidRDefault="000E0DB4" w:rsidP="00FF5E35">
            <w:pPr>
              <w:rPr>
                <w:color w:val="000000" w:themeColor="text1"/>
                <w:sz w:val="28"/>
                <w:szCs w:val="28"/>
                <w:lang w:val="en-US"/>
              </w:rPr>
            </w:pPr>
            <w:r w:rsidRPr="008B37A5">
              <w:rPr>
                <w:color w:val="000000" w:themeColor="text1"/>
                <w:sz w:val="28"/>
                <w:szCs w:val="28"/>
                <w:lang w:val="en-US"/>
              </w:rPr>
              <w:t>0.01</w:t>
            </w:r>
          </w:p>
        </w:tc>
      </w:tr>
      <w:tr w:rsidR="000E0DB4" w:rsidRPr="008B37A5" w:rsidTr="00484A9E">
        <w:tc>
          <w:tcPr>
            <w:tcW w:w="9639" w:type="dxa"/>
            <w:gridSpan w:val="5"/>
            <w:vAlign w:val="center"/>
          </w:tcPr>
          <w:p w:rsidR="000E0DB4" w:rsidRPr="008B37A5" w:rsidRDefault="000E0DB4" w:rsidP="00FF5E35">
            <w:pPr>
              <w:rPr>
                <w:color w:val="000000" w:themeColor="text1"/>
                <w:sz w:val="28"/>
                <w:szCs w:val="28"/>
                <w:lang w:val="en-US"/>
              </w:rPr>
            </w:pPr>
            <w:r w:rsidRPr="008B37A5">
              <w:rPr>
                <w:b/>
                <w:bCs/>
                <w:color w:val="000000" w:themeColor="text1"/>
                <w:sz w:val="28"/>
                <w:szCs w:val="28"/>
              </w:rPr>
              <w:t>CAT (U/mL)</w:t>
            </w:r>
          </w:p>
        </w:tc>
      </w:tr>
      <w:tr w:rsidR="000E0DB4" w:rsidRPr="008B37A5" w:rsidTr="00484A9E">
        <w:tc>
          <w:tcPr>
            <w:tcW w:w="2520" w:type="dxa"/>
            <w:vAlign w:val="center"/>
          </w:tcPr>
          <w:p w:rsidR="000E0DB4" w:rsidRPr="008B37A5" w:rsidRDefault="000E0DB4" w:rsidP="00FF5E35">
            <w:pPr>
              <w:rPr>
                <w:color w:val="000000" w:themeColor="text1"/>
                <w:sz w:val="28"/>
                <w:szCs w:val="28"/>
                <w:lang w:val="en-US"/>
              </w:rPr>
            </w:pPr>
            <w:r w:rsidRPr="008B37A5">
              <w:rPr>
                <w:color w:val="000000" w:themeColor="text1"/>
                <w:sz w:val="28"/>
                <w:szCs w:val="28"/>
                <w:lang w:val="en-US"/>
              </w:rPr>
              <w:t xml:space="preserve">Initial </w:t>
            </w:r>
          </w:p>
        </w:tc>
        <w:tc>
          <w:tcPr>
            <w:tcW w:w="1910" w:type="dxa"/>
            <w:vAlign w:val="center"/>
          </w:tcPr>
          <w:p w:rsidR="000E0DB4" w:rsidRPr="008B37A5" w:rsidRDefault="000E0DB4" w:rsidP="00FF5E35">
            <w:pPr>
              <w:rPr>
                <w:color w:val="000000" w:themeColor="text1"/>
                <w:sz w:val="28"/>
                <w:szCs w:val="28"/>
                <w:lang w:val="en-US"/>
              </w:rPr>
            </w:pPr>
            <w:r w:rsidRPr="008B37A5">
              <w:rPr>
                <w:color w:val="000000" w:themeColor="text1"/>
                <w:sz w:val="28"/>
                <w:szCs w:val="28"/>
                <w:lang w:val="en-US"/>
              </w:rPr>
              <w:t>36.45±3.05</w:t>
            </w:r>
          </w:p>
        </w:tc>
        <w:tc>
          <w:tcPr>
            <w:tcW w:w="1840" w:type="dxa"/>
            <w:vAlign w:val="center"/>
          </w:tcPr>
          <w:p w:rsidR="000E0DB4" w:rsidRPr="008B37A5" w:rsidRDefault="000E0DB4" w:rsidP="00FF5E35">
            <w:pPr>
              <w:rPr>
                <w:color w:val="000000" w:themeColor="text1"/>
                <w:sz w:val="28"/>
                <w:szCs w:val="28"/>
                <w:lang w:val="en-US"/>
              </w:rPr>
            </w:pPr>
            <w:r w:rsidRPr="008B37A5">
              <w:rPr>
                <w:color w:val="000000" w:themeColor="text1"/>
                <w:sz w:val="28"/>
                <w:szCs w:val="28"/>
                <w:lang w:val="en-US"/>
              </w:rPr>
              <w:t>35.31±2.49</w:t>
            </w:r>
          </w:p>
        </w:tc>
        <w:tc>
          <w:tcPr>
            <w:tcW w:w="1957" w:type="dxa"/>
            <w:vAlign w:val="center"/>
          </w:tcPr>
          <w:p w:rsidR="000E0DB4" w:rsidRPr="008B37A5" w:rsidRDefault="000E0DB4" w:rsidP="00FF5E35">
            <w:pPr>
              <w:rPr>
                <w:color w:val="000000" w:themeColor="text1"/>
                <w:sz w:val="28"/>
                <w:szCs w:val="28"/>
                <w:lang w:val="en-US"/>
              </w:rPr>
            </w:pPr>
            <w:r w:rsidRPr="008B37A5">
              <w:rPr>
                <w:color w:val="000000" w:themeColor="text1"/>
                <w:sz w:val="28"/>
                <w:szCs w:val="28"/>
                <w:lang w:val="en-US"/>
              </w:rPr>
              <w:t>32.05±2.75</w:t>
            </w:r>
          </w:p>
        </w:tc>
        <w:tc>
          <w:tcPr>
            <w:tcW w:w="1412" w:type="dxa"/>
            <w:vAlign w:val="center"/>
          </w:tcPr>
          <w:p w:rsidR="000E0DB4" w:rsidRPr="008B37A5" w:rsidRDefault="000E0DB4" w:rsidP="00FF5E35">
            <w:pPr>
              <w:rPr>
                <w:color w:val="000000" w:themeColor="text1"/>
                <w:sz w:val="28"/>
                <w:szCs w:val="28"/>
                <w:lang w:val="en-US"/>
              </w:rPr>
            </w:pPr>
            <w:r w:rsidRPr="008B37A5">
              <w:rPr>
                <w:color w:val="000000" w:themeColor="text1"/>
                <w:sz w:val="28"/>
                <w:szCs w:val="28"/>
                <w:lang w:val="en-US"/>
              </w:rPr>
              <w:t>0.57</w:t>
            </w:r>
          </w:p>
        </w:tc>
      </w:tr>
      <w:tr w:rsidR="000E0DB4" w:rsidRPr="008B37A5" w:rsidTr="00484A9E">
        <w:tc>
          <w:tcPr>
            <w:tcW w:w="2520" w:type="dxa"/>
            <w:vAlign w:val="center"/>
          </w:tcPr>
          <w:p w:rsidR="000E0DB4" w:rsidRPr="008B37A5" w:rsidRDefault="000E0DB4" w:rsidP="00FF5E35">
            <w:pPr>
              <w:rPr>
                <w:color w:val="000000" w:themeColor="text1"/>
                <w:sz w:val="28"/>
                <w:szCs w:val="28"/>
                <w:lang w:val="en-US"/>
              </w:rPr>
            </w:pPr>
            <w:r w:rsidRPr="008B37A5">
              <w:rPr>
                <w:color w:val="000000" w:themeColor="text1"/>
                <w:sz w:val="28"/>
                <w:szCs w:val="28"/>
                <w:lang w:val="en-US"/>
              </w:rPr>
              <w:lastRenderedPageBreak/>
              <w:t>End</w:t>
            </w:r>
          </w:p>
        </w:tc>
        <w:tc>
          <w:tcPr>
            <w:tcW w:w="1910" w:type="dxa"/>
            <w:vAlign w:val="center"/>
          </w:tcPr>
          <w:p w:rsidR="000E0DB4" w:rsidRPr="008B37A5" w:rsidRDefault="000E0DB4" w:rsidP="00FF5E35">
            <w:pPr>
              <w:rPr>
                <w:color w:val="000000" w:themeColor="text1"/>
                <w:sz w:val="28"/>
                <w:szCs w:val="28"/>
                <w:lang w:val="en-US"/>
              </w:rPr>
            </w:pPr>
            <w:r w:rsidRPr="008B37A5">
              <w:rPr>
                <w:color w:val="000000" w:themeColor="text1"/>
                <w:sz w:val="28"/>
                <w:szCs w:val="28"/>
                <w:lang w:val="en-US"/>
              </w:rPr>
              <w:t>31.30±4.60</w:t>
            </w:r>
          </w:p>
        </w:tc>
        <w:tc>
          <w:tcPr>
            <w:tcW w:w="1840" w:type="dxa"/>
            <w:vAlign w:val="center"/>
          </w:tcPr>
          <w:p w:rsidR="000E0DB4" w:rsidRPr="008B37A5" w:rsidRDefault="000E0DB4" w:rsidP="00FF5E35">
            <w:pPr>
              <w:rPr>
                <w:color w:val="000000" w:themeColor="text1"/>
                <w:sz w:val="28"/>
                <w:szCs w:val="28"/>
                <w:lang w:val="en-US"/>
              </w:rPr>
            </w:pPr>
            <w:r w:rsidRPr="008B37A5">
              <w:rPr>
                <w:color w:val="000000" w:themeColor="text1"/>
                <w:sz w:val="28"/>
                <w:szCs w:val="28"/>
                <w:lang w:val="en-US"/>
              </w:rPr>
              <w:t>32.45±0.05</w:t>
            </w:r>
          </w:p>
        </w:tc>
        <w:tc>
          <w:tcPr>
            <w:tcW w:w="1957" w:type="dxa"/>
            <w:vAlign w:val="center"/>
          </w:tcPr>
          <w:p w:rsidR="000E0DB4" w:rsidRPr="008B37A5" w:rsidRDefault="000E0DB4" w:rsidP="00FF5E35">
            <w:pPr>
              <w:rPr>
                <w:color w:val="000000" w:themeColor="text1"/>
                <w:sz w:val="28"/>
                <w:szCs w:val="28"/>
                <w:lang w:val="en-US"/>
              </w:rPr>
            </w:pPr>
            <w:r w:rsidRPr="008B37A5">
              <w:rPr>
                <w:color w:val="000000" w:themeColor="text1"/>
                <w:sz w:val="28"/>
                <w:szCs w:val="28"/>
                <w:lang w:val="en-US"/>
              </w:rPr>
              <w:t>36.50±8.30</w:t>
            </w:r>
          </w:p>
        </w:tc>
        <w:tc>
          <w:tcPr>
            <w:tcW w:w="1412" w:type="dxa"/>
            <w:vAlign w:val="center"/>
          </w:tcPr>
          <w:p w:rsidR="000E0DB4" w:rsidRPr="008B37A5" w:rsidRDefault="000E0DB4" w:rsidP="00FF5E35">
            <w:pPr>
              <w:rPr>
                <w:color w:val="000000" w:themeColor="text1"/>
                <w:sz w:val="28"/>
                <w:szCs w:val="28"/>
                <w:lang w:val="en-US"/>
              </w:rPr>
            </w:pPr>
            <w:r w:rsidRPr="008B37A5">
              <w:rPr>
                <w:color w:val="000000" w:themeColor="text1"/>
                <w:sz w:val="28"/>
                <w:szCs w:val="28"/>
                <w:lang w:val="en-US"/>
              </w:rPr>
              <w:t>0.80</w:t>
            </w:r>
          </w:p>
        </w:tc>
      </w:tr>
      <w:tr w:rsidR="000E0DB4" w:rsidRPr="008B37A5" w:rsidTr="00484A9E">
        <w:tc>
          <w:tcPr>
            <w:tcW w:w="9639" w:type="dxa"/>
            <w:gridSpan w:val="5"/>
            <w:vAlign w:val="center"/>
          </w:tcPr>
          <w:p w:rsidR="000E0DB4" w:rsidRPr="008B37A5" w:rsidRDefault="000E0DB4" w:rsidP="00FF5E35">
            <w:pPr>
              <w:rPr>
                <w:color w:val="000000" w:themeColor="text1"/>
                <w:sz w:val="28"/>
                <w:szCs w:val="28"/>
                <w:lang w:val="en-US"/>
              </w:rPr>
            </w:pPr>
            <w:r w:rsidRPr="008B37A5">
              <w:rPr>
                <w:b/>
                <w:bCs/>
                <w:color w:val="000000" w:themeColor="text1"/>
                <w:sz w:val="28"/>
                <w:szCs w:val="28"/>
              </w:rPr>
              <w:t>IgA (mg/dL)</w:t>
            </w:r>
          </w:p>
        </w:tc>
      </w:tr>
      <w:tr w:rsidR="000E0DB4" w:rsidRPr="008B37A5" w:rsidTr="00484A9E">
        <w:tc>
          <w:tcPr>
            <w:tcW w:w="2520" w:type="dxa"/>
            <w:vAlign w:val="center"/>
          </w:tcPr>
          <w:p w:rsidR="000E0DB4" w:rsidRPr="008B37A5" w:rsidRDefault="000E0DB4" w:rsidP="00FF5E35">
            <w:pPr>
              <w:rPr>
                <w:color w:val="000000" w:themeColor="text1"/>
                <w:sz w:val="28"/>
                <w:szCs w:val="28"/>
                <w:lang w:val="en-US"/>
              </w:rPr>
            </w:pPr>
            <w:r w:rsidRPr="008B37A5">
              <w:rPr>
                <w:color w:val="000000" w:themeColor="text1"/>
                <w:sz w:val="28"/>
                <w:szCs w:val="28"/>
                <w:lang w:val="en-US"/>
              </w:rPr>
              <w:t xml:space="preserve">Initial </w:t>
            </w:r>
          </w:p>
        </w:tc>
        <w:tc>
          <w:tcPr>
            <w:tcW w:w="1910" w:type="dxa"/>
            <w:vAlign w:val="center"/>
          </w:tcPr>
          <w:p w:rsidR="000E0DB4" w:rsidRPr="008B37A5" w:rsidRDefault="000E0DB4" w:rsidP="00FF5E35">
            <w:pPr>
              <w:rPr>
                <w:color w:val="000000" w:themeColor="text1"/>
                <w:sz w:val="28"/>
                <w:szCs w:val="28"/>
                <w:lang w:val="en-US"/>
              </w:rPr>
            </w:pPr>
            <w:r w:rsidRPr="008B37A5">
              <w:rPr>
                <w:color w:val="000000" w:themeColor="text1"/>
                <w:sz w:val="28"/>
                <w:szCs w:val="28"/>
                <w:lang w:val="en-US"/>
              </w:rPr>
              <w:t>33.90±9.60</w:t>
            </w:r>
          </w:p>
        </w:tc>
        <w:tc>
          <w:tcPr>
            <w:tcW w:w="1840" w:type="dxa"/>
            <w:vAlign w:val="center"/>
          </w:tcPr>
          <w:p w:rsidR="000E0DB4" w:rsidRPr="008B37A5" w:rsidRDefault="000E0DB4" w:rsidP="00FF5E35">
            <w:pPr>
              <w:rPr>
                <w:color w:val="000000" w:themeColor="text1"/>
                <w:sz w:val="28"/>
                <w:szCs w:val="28"/>
                <w:lang w:val="en-US"/>
              </w:rPr>
            </w:pPr>
            <w:r w:rsidRPr="008B37A5">
              <w:rPr>
                <w:color w:val="000000" w:themeColor="text1"/>
                <w:sz w:val="28"/>
                <w:szCs w:val="28"/>
                <w:lang w:val="en-US"/>
              </w:rPr>
              <w:t>22.15±5.55</w:t>
            </w:r>
          </w:p>
        </w:tc>
        <w:tc>
          <w:tcPr>
            <w:tcW w:w="1957" w:type="dxa"/>
            <w:vAlign w:val="center"/>
          </w:tcPr>
          <w:p w:rsidR="000E0DB4" w:rsidRPr="008B37A5" w:rsidRDefault="000E0DB4" w:rsidP="00FF5E35">
            <w:pPr>
              <w:rPr>
                <w:color w:val="000000" w:themeColor="text1"/>
                <w:sz w:val="28"/>
                <w:szCs w:val="28"/>
                <w:lang w:val="en-US"/>
              </w:rPr>
            </w:pPr>
            <w:r w:rsidRPr="008B37A5">
              <w:rPr>
                <w:color w:val="000000" w:themeColor="text1"/>
                <w:sz w:val="28"/>
                <w:szCs w:val="28"/>
                <w:lang w:val="en-US"/>
              </w:rPr>
              <w:t>17.55±1.15</w:t>
            </w:r>
          </w:p>
        </w:tc>
        <w:tc>
          <w:tcPr>
            <w:tcW w:w="1412" w:type="dxa"/>
            <w:vAlign w:val="center"/>
          </w:tcPr>
          <w:p w:rsidR="000E0DB4" w:rsidRPr="008B37A5" w:rsidRDefault="000E0DB4" w:rsidP="00FF5E35">
            <w:pPr>
              <w:rPr>
                <w:color w:val="000000" w:themeColor="text1"/>
                <w:sz w:val="28"/>
                <w:szCs w:val="28"/>
                <w:lang w:val="en-US"/>
              </w:rPr>
            </w:pPr>
            <w:r w:rsidRPr="008B37A5">
              <w:rPr>
                <w:color w:val="000000" w:themeColor="text1"/>
                <w:sz w:val="28"/>
                <w:szCs w:val="28"/>
                <w:lang w:val="en-US"/>
              </w:rPr>
              <w:t>0.32</w:t>
            </w:r>
          </w:p>
        </w:tc>
      </w:tr>
      <w:tr w:rsidR="000E0DB4" w:rsidRPr="008B37A5" w:rsidTr="00484A9E">
        <w:tc>
          <w:tcPr>
            <w:tcW w:w="2520" w:type="dxa"/>
            <w:vAlign w:val="center"/>
          </w:tcPr>
          <w:p w:rsidR="000E0DB4" w:rsidRPr="008B37A5" w:rsidRDefault="000E0DB4" w:rsidP="00FF5E35">
            <w:pPr>
              <w:rPr>
                <w:color w:val="000000" w:themeColor="text1"/>
                <w:sz w:val="28"/>
                <w:szCs w:val="28"/>
                <w:lang w:val="en-US"/>
              </w:rPr>
            </w:pPr>
            <w:r w:rsidRPr="008B37A5">
              <w:rPr>
                <w:color w:val="000000" w:themeColor="text1"/>
                <w:sz w:val="28"/>
                <w:szCs w:val="28"/>
                <w:lang w:val="en-US"/>
              </w:rPr>
              <w:t>End</w:t>
            </w:r>
          </w:p>
        </w:tc>
        <w:tc>
          <w:tcPr>
            <w:tcW w:w="1910" w:type="dxa"/>
            <w:vAlign w:val="center"/>
          </w:tcPr>
          <w:p w:rsidR="000E0DB4" w:rsidRPr="008B37A5" w:rsidRDefault="000E0DB4" w:rsidP="00FF5E35">
            <w:pPr>
              <w:rPr>
                <w:color w:val="000000" w:themeColor="text1"/>
                <w:sz w:val="28"/>
                <w:szCs w:val="28"/>
                <w:lang w:val="en-US"/>
              </w:rPr>
            </w:pPr>
            <w:r w:rsidRPr="008B37A5">
              <w:rPr>
                <w:color w:val="000000" w:themeColor="text1"/>
                <w:sz w:val="28"/>
                <w:szCs w:val="28"/>
                <w:lang w:val="en-US"/>
              </w:rPr>
              <w:t>20.00±2.10</w:t>
            </w:r>
          </w:p>
        </w:tc>
        <w:tc>
          <w:tcPr>
            <w:tcW w:w="1840" w:type="dxa"/>
            <w:vAlign w:val="center"/>
          </w:tcPr>
          <w:p w:rsidR="000E0DB4" w:rsidRPr="008B37A5" w:rsidRDefault="000E0DB4" w:rsidP="00FF5E35">
            <w:pPr>
              <w:rPr>
                <w:color w:val="000000" w:themeColor="text1"/>
                <w:sz w:val="28"/>
                <w:szCs w:val="28"/>
                <w:lang w:val="en-US"/>
              </w:rPr>
            </w:pPr>
            <w:r w:rsidRPr="008B37A5">
              <w:rPr>
                <w:color w:val="000000" w:themeColor="text1"/>
                <w:sz w:val="28"/>
                <w:szCs w:val="28"/>
                <w:lang w:val="en-US"/>
              </w:rPr>
              <w:t>30.20±8.30</w:t>
            </w:r>
          </w:p>
        </w:tc>
        <w:tc>
          <w:tcPr>
            <w:tcW w:w="1957" w:type="dxa"/>
            <w:vAlign w:val="center"/>
          </w:tcPr>
          <w:p w:rsidR="000E0DB4" w:rsidRPr="008B37A5" w:rsidRDefault="000E0DB4" w:rsidP="00FF5E35">
            <w:pPr>
              <w:rPr>
                <w:color w:val="000000" w:themeColor="text1"/>
                <w:sz w:val="28"/>
                <w:szCs w:val="28"/>
                <w:lang w:val="en-US"/>
              </w:rPr>
            </w:pPr>
            <w:r w:rsidRPr="008B37A5">
              <w:rPr>
                <w:color w:val="000000" w:themeColor="text1"/>
                <w:sz w:val="28"/>
                <w:szCs w:val="28"/>
                <w:lang w:val="en-US"/>
              </w:rPr>
              <w:t>23.10±2.20</w:t>
            </w:r>
          </w:p>
        </w:tc>
        <w:tc>
          <w:tcPr>
            <w:tcW w:w="1412" w:type="dxa"/>
            <w:vAlign w:val="center"/>
          </w:tcPr>
          <w:p w:rsidR="000E0DB4" w:rsidRPr="008B37A5" w:rsidRDefault="000E0DB4" w:rsidP="00FF5E35">
            <w:pPr>
              <w:rPr>
                <w:color w:val="000000" w:themeColor="text1"/>
                <w:sz w:val="28"/>
                <w:szCs w:val="28"/>
                <w:lang w:val="en-US"/>
              </w:rPr>
            </w:pPr>
            <w:r w:rsidRPr="008B37A5">
              <w:rPr>
                <w:color w:val="000000" w:themeColor="text1"/>
                <w:sz w:val="28"/>
                <w:szCs w:val="28"/>
                <w:lang w:val="en-US"/>
              </w:rPr>
              <w:t>0.45</w:t>
            </w:r>
          </w:p>
        </w:tc>
      </w:tr>
      <w:tr w:rsidR="000E0DB4" w:rsidRPr="008B37A5" w:rsidTr="00484A9E">
        <w:tc>
          <w:tcPr>
            <w:tcW w:w="9639" w:type="dxa"/>
            <w:gridSpan w:val="5"/>
            <w:vAlign w:val="center"/>
          </w:tcPr>
          <w:p w:rsidR="000E0DB4" w:rsidRPr="008B37A5" w:rsidRDefault="000E0DB4" w:rsidP="00FF5E35">
            <w:pPr>
              <w:rPr>
                <w:color w:val="000000" w:themeColor="text1"/>
                <w:sz w:val="28"/>
                <w:szCs w:val="28"/>
                <w:lang w:val="en-US"/>
              </w:rPr>
            </w:pPr>
            <w:r w:rsidRPr="008B37A5">
              <w:rPr>
                <w:b/>
                <w:bCs/>
                <w:color w:val="000000" w:themeColor="text1"/>
                <w:sz w:val="28"/>
                <w:szCs w:val="28"/>
              </w:rPr>
              <w:t>IgM(mg/dL)</w:t>
            </w:r>
          </w:p>
        </w:tc>
      </w:tr>
      <w:tr w:rsidR="000E0DB4" w:rsidRPr="008B37A5" w:rsidTr="00484A9E">
        <w:tc>
          <w:tcPr>
            <w:tcW w:w="2520" w:type="dxa"/>
            <w:vAlign w:val="center"/>
          </w:tcPr>
          <w:p w:rsidR="000E0DB4" w:rsidRPr="008B37A5" w:rsidRDefault="000E0DB4" w:rsidP="00FF5E35">
            <w:pPr>
              <w:rPr>
                <w:color w:val="000000" w:themeColor="text1"/>
                <w:sz w:val="28"/>
                <w:szCs w:val="28"/>
                <w:lang w:val="en-US"/>
              </w:rPr>
            </w:pPr>
            <w:r w:rsidRPr="008B37A5">
              <w:rPr>
                <w:color w:val="000000" w:themeColor="text1"/>
                <w:sz w:val="28"/>
                <w:szCs w:val="28"/>
                <w:lang w:val="en-US"/>
              </w:rPr>
              <w:t xml:space="preserve">Initial </w:t>
            </w:r>
          </w:p>
        </w:tc>
        <w:tc>
          <w:tcPr>
            <w:tcW w:w="1910" w:type="dxa"/>
            <w:vAlign w:val="center"/>
          </w:tcPr>
          <w:p w:rsidR="000E0DB4" w:rsidRPr="008B37A5" w:rsidRDefault="000E0DB4" w:rsidP="00FF5E35">
            <w:pPr>
              <w:rPr>
                <w:color w:val="000000" w:themeColor="text1"/>
                <w:sz w:val="28"/>
                <w:szCs w:val="28"/>
                <w:lang w:val="en-US"/>
              </w:rPr>
            </w:pPr>
            <w:r w:rsidRPr="008B37A5">
              <w:rPr>
                <w:color w:val="000000" w:themeColor="text1"/>
                <w:sz w:val="28"/>
                <w:szCs w:val="28"/>
                <w:lang w:val="en-US"/>
              </w:rPr>
              <w:t>488.6±90.30</w:t>
            </w:r>
          </w:p>
        </w:tc>
        <w:tc>
          <w:tcPr>
            <w:tcW w:w="1840" w:type="dxa"/>
            <w:vAlign w:val="center"/>
          </w:tcPr>
          <w:p w:rsidR="000E0DB4" w:rsidRPr="008B37A5" w:rsidRDefault="000E0DB4" w:rsidP="00FF5E35">
            <w:pPr>
              <w:rPr>
                <w:color w:val="000000" w:themeColor="text1"/>
                <w:sz w:val="28"/>
                <w:szCs w:val="28"/>
                <w:lang w:val="en-US"/>
              </w:rPr>
            </w:pPr>
            <w:r w:rsidRPr="008B37A5">
              <w:rPr>
                <w:color w:val="000000" w:themeColor="text1"/>
                <w:sz w:val="28"/>
                <w:szCs w:val="28"/>
                <w:lang w:val="en-US"/>
              </w:rPr>
              <w:t>387.30±43,.30</w:t>
            </w:r>
          </w:p>
        </w:tc>
        <w:tc>
          <w:tcPr>
            <w:tcW w:w="1957" w:type="dxa"/>
            <w:vAlign w:val="center"/>
          </w:tcPr>
          <w:p w:rsidR="000E0DB4" w:rsidRPr="008B37A5" w:rsidRDefault="000E0DB4" w:rsidP="00FF5E35">
            <w:pPr>
              <w:rPr>
                <w:color w:val="000000" w:themeColor="text1"/>
                <w:sz w:val="28"/>
                <w:szCs w:val="28"/>
                <w:lang w:val="en-US"/>
              </w:rPr>
            </w:pPr>
            <w:r w:rsidRPr="008B37A5">
              <w:rPr>
                <w:color w:val="000000" w:themeColor="text1"/>
                <w:sz w:val="28"/>
                <w:szCs w:val="28"/>
                <w:lang w:val="en-US"/>
              </w:rPr>
              <w:t>481.20±4.20</w:t>
            </w:r>
          </w:p>
        </w:tc>
        <w:tc>
          <w:tcPr>
            <w:tcW w:w="1412" w:type="dxa"/>
            <w:vAlign w:val="center"/>
          </w:tcPr>
          <w:p w:rsidR="000E0DB4" w:rsidRPr="008B37A5" w:rsidRDefault="000E0DB4" w:rsidP="00FF5E35">
            <w:pPr>
              <w:rPr>
                <w:color w:val="000000" w:themeColor="text1"/>
                <w:sz w:val="28"/>
                <w:szCs w:val="28"/>
                <w:lang w:val="en-US"/>
              </w:rPr>
            </w:pPr>
            <w:r w:rsidRPr="008B37A5">
              <w:rPr>
                <w:color w:val="000000" w:themeColor="text1"/>
                <w:sz w:val="28"/>
                <w:szCs w:val="28"/>
                <w:lang w:val="en-US"/>
              </w:rPr>
              <w:t>0.48</w:t>
            </w:r>
          </w:p>
        </w:tc>
      </w:tr>
      <w:tr w:rsidR="000E0DB4" w:rsidRPr="008B37A5" w:rsidTr="00484A9E">
        <w:tc>
          <w:tcPr>
            <w:tcW w:w="2520" w:type="dxa"/>
            <w:vAlign w:val="center"/>
          </w:tcPr>
          <w:p w:rsidR="000E0DB4" w:rsidRPr="008B37A5" w:rsidRDefault="000E0DB4" w:rsidP="00FF5E35">
            <w:pPr>
              <w:rPr>
                <w:color w:val="000000" w:themeColor="text1"/>
                <w:sz w:val="28"/>
                <w:szCs w:val="28"/>
                <w:lang w:val="en-US"/>
              </w:rPr>
            </w:pPr>
            <w:r w:rsidRPr="008B37A5">
              <w:rPr>
                <w:color w:val="000000" w:themeColor="text1"/>
                <w:sz w:val="28"/>
                <w:szCs w:val="28"/>
                <w:lang w:val="en-US"/>
              </w:rPr>
              <w:t>End</w:t>
            </w:r>
          </w:p>
        </w:tc>
        <w:tc>
          <w:tcPr>
            <w:tcW w:w="1910" w:type="dxa"/>
            <w:vAlign w:val="center"/>
          </w:tcPr>
          <w:p w:rsidR="000E0DB4" w:rsidRPr="008B37A5" w:rsidRDefault="000E0DB4" w:rsidP="00FF5E35">
            <w:pPr>
              <w:rPr>
                <w:color w:val="000000" w:themeColor="text1"/>
                <w:sz w:val="28"/>
                <w:szCs w:val="28"/>
                <w:lang w:val="en-US"/>
              </w:rPr>
            </w:pPr>
            <w:r w:rsidRPr="008B37A5">
              <w:rPr>
                <w:color w:val="000000" w:themeColor="text1"/>
                <w:sz w:val="28"/>
                <w:szCs w:val="28"/>
                <w:lang w:val="en-US"/>
              </w:rPr>
              <w:t>362.60±23.60</w:t>
            </w:r>
          </w:p>
        </w:tc>
        <w:tc>
          <w:tcPr>
            <w:tcW w:w="1840" w:type="dxa"/>
            <w:vAlign w:val="center"/>
          </w:tcPr>
          <w:p w:rsidR="000E0DB4" w:rsidRPr="008B37A5" w:rsidRDefault="000E0DB4" w:rsidP="00FF5E35">
            <w:pPr>
              <w:rPr>
                <w:color w:val="000000" w:themeColor="text1"/>
                <w:sz w:val="28"/>
                <w:szCs w:val="28"/>
                <w:lang w:val="en-US"/>
              </w:rPr>
            </w:pPr>
            <w:r w:rsidRPr="008B37A5">
              <w:rPr>
                <w:color w:val="000000" w:themeColor="text1"/>
                <w:sz w:val="28"/>
                <w:szCs w:val="28"/>
                <w:lang w:val="en-US"/>
              </w:rPr>
              <w:t>346.10±4.90</w:t>
            </w:r>
          </w:p>
        </w:tc>
        <w:tc>
          <w:tcPr>
            <w:tcW w:w="1957" w:type="dxa"/>
            <w:vAlign w:val="center"/>
          </w:tcPr>
          <w:p w:rsidR="000E0DB4" w:rsidRPr="008B37A5" w:rsidRDefault="000E0DB4" w:rsidP="00FF5E35">
            <w:pPr>
              <w:rPr>
                <w:color w:val="000000" w:themeColor="text1"/>
                <w:sz w:val="28"/>
                <w:szCs w:val="28"/>
                <w:lang w:val="en-US"/>
              </w:rPr>
            </w:pPr>
            <w:r w:rsidRPr="008B37A5">
              <w:rPr>
                <w:color w:val="000000" w:themeColor="text1"/>
                <w:sz w:val="28"/>
                <w:szCs w:val="28"/>
                <w:lang w:val="en-US"/>
              </w:rPr>
              <w:t>714.00±195.00</w:t>
            </w:r>
          </w:p>
        </w:tc>
        <w:tc>
          <w:tcPr>
            <w:tcW w:w="1412" w:type="dxa"/>
            <w:vAlign w:val="center"/>
          </w:tcPr>
          <w:p w:rsidR="000E0DB4" w:rsidRPr="008B37A5" w:rsidRDefault="000E0DB4" w:rsidP="00FF5E35">
            <w:pPr>
              <w:rPr>
                <w:color w:val="000000" w:themeColor="text1"/>
                <w:sz w:val="28"/>
                <w:szCs w:val="28"/>
                <w:lang w:val="en-US"/>
              </w:rPr>
            </w:pPr>
            <w:r w:rsidRPr="008B37A5">
              <w:rPr>
                <w:color w:val="000000" w:themeColor="text1"/>
                <w:sz w:val="28"/>
                <w:szCs w:val="28"/>
                <w:lang w:val="en-US"/>
              </w:rPr>
              <w:t>0.17</w:t>
            </w:r>
          </w:p>
        </w:tc>
      </w:tr>
      <w:tr w:rsidR="000E0DB4" w:rsidRPr="008B37A5" w:rsidTr="00484A9E">
        <w:tc>
          <w:tcPr>
            <w:tcW w:w="9639" w:type="dxa"/>
            <w:gridSpan w:val="5"/>
            <w:vAlign w:val="center"/>
          </w:tcPr>
          <w:p w:rsidR="000E0DB4" w:rsidRPr="008B37A5" w:rsidRDefault="000E0DB4" w:rsidP="00FF5E35">
            <w:pPr>
              <w:rPr>
                <w:color w:val="000000" w:themeColor="text1"/>
                <w:sz w:val="28"/>
                <w:szCs w:val="28"/>
                <w:lang w:val="en-US"/>
              </w:rPr>
            </w:pPr>
            <w:r w:rsidRPr="008B37A5">
              <w:rPr>
                <w:b/>
                <w:bCs/>
                <w:color w:val="000000" w:themeColor="text1"/>
                <w:sz w:val="28"/>
                <w:szCs w:val="28"/>
              </w:rPr>
              <w:t>IgG(ug/ml)</w:t>
            </w:r>
          </w:p>
        </w:tc>
      </w:tr>
      <w:tr w:rsidR="000E0DB4" w:rsidRPr="008B37A5" w:rsidTr="00484A9E">
        <w:tc>
          <w:tcPr>
            <w:tcW w:w="2520" w:type="dxa"/>
            <w:vAlign w:val="center"/>
          </w:tcPr>
          <w:p w:rsidR="000E0DB4" w:rsidRPr="008B37A5" w:rsidRDefault="000E0DB4" w:rsidP="00FF5E35">
            <w:pPr>
              <w:rPr>
                <w:color w:val="000000" w:themeColor="text1"/>
                <w:sz w:val="28"/>
                <w:szCs w:val="28"/>
                <w:lang w:val="en-US"/>
              </w:rPr>
            </w:pPr>
            <w:r w:rsidRPr="008B37A5">
              <w:rPr>
                <w:color w:val="000000" w:themeColor="text1"/>
                <w:sz w:val="28"/>
                <w:szCs w:val="28"/>
                <w:lang w:val="en-US"/>
              </w:rPr>
              <w:t xml:space="preserve">Initial </w:t>
            </w:r>
          </w:p>
        </w:tc>
        <w:tc>
          <w:tcPr>
            <w:tcW w:w="1910" w:type="dxa"/>
            <w:vAlign w:val="center"/>
          </w:tcPr>
          <w:p w:rsidR="000E0DB4" w:rsidRPr="008B37A5" w:rsidRDefault="000E0DB4" w:rsidP="00FF5E35">
            <w:pPr>
              <w:rPr>
                <w:color w:val="000000" w:themeColor="text1"/>
                <w:sz w:val="28"/>
                <w:szCs w:val="28"/>
                <w:lang w:val="en-US"/>
              </w:rPr>
            </w:pPr>
            <w:r w:rsidRPr="008B37A5">
              <w:rPr>
                <w:color w:val="000000" w:themeColor="text1"/>
                <w:sz w:val="28"/>
                <w:szCs w:val="28"/>
                <w:lang w:val="en-US"/>
              </w:rPr>
              <w:t>212.54±0.75</w:t>
            </w:r>
          </w:p>
        </w:tc>
        <w:tc>
          <w:tcPr>
            <w:tcW w:w="1840" w:type="dxa"/>
            <w:vAlign w:val="center"/>
          </w:tcPr>
          <w:p w:rsidR="000E0DB4" w:rsidRPr="008B37A5" w:rsidRDefault="000E0DB4" w:rsidP="00FF5E35">
            <w:pPr>
              <w:rPr>
                <w:color w:val="000000" w:themeColor="text1"/>
                <w:sz w:val="28"/>
                <w:szCs w:val="28"/>
                <w:lang w:val="en-US"/>
              </w:rPr>
            </w:pPr>
            <w:r w:rsidRPr="008B37A5">
              <w:rPr>
                <w:color w:val="000000" w:themeColor="text1"/>
                <w:sz w:val="28"/>
                <w:szCs w:val="28"/>
                <w:lang w:val="en-US"/>
              </w:rPr>
              <w:t>278.30±12.30</w:t>
            </w:r>
          </w:p>
        </w:tc>
        <w:tc>
          <w:tcPr>
            <w:tcW w:w="1957" w:type="dxa"/>
            <w:vAlign w:val="center"/>
          </w:tcPr>
          <w:p w:rsidR="000E0DB4" w:rsidRPr="008B37A5" w:rsidRDefault="000E0DB4" w:rsidP="00FF5E35">
            <w:pPr>
              <w:rPr>
                <w:color w:val="000000" w:themeColor="text1"/>
                <w:sz w:val="28"/>
                <w:szCs w:val="28"/>
                <w:lang w:val="en-US"/>
              </w:rPr>
            </w:pPr>
            <w:r w:rsidRPr="008B37A5">
              <w:rPr>
                <w:color w:val="000000" w:themeColor="text1"/>
                <w:sz w:val="28"/>
                <w:szCs w:val="28"/>
                <w:lang w:val="en-US"/>
              </w:rPr>
              <w:t>238.90±15.30</w:t>
            </w:r>
          </w:p>
        </w:tc>
        <w:tc>
          <w:tcPr>
            <w:tcW w:w="1412" w:type="dxa"/>
            <w:vAlign w:val="center"/>
          </w:tcPr>
          <w:p w:rsidR="000E0DB4" w:rsidRPr="008B37A5" w:rsidRDefault="000E0DB4" w:rsidP="00FF5E35">
            <w:pPr>
              <w:rPr>
                <w:color w:val="000000" w:themeColor="text1"/>
                <w:sz w:val="28"/>
                <w:szCs w:val="28"/>
                <w:lang w:val="en-US"/>
              </w:rPr>
            </w:pPr>
            <w:r w:rsidRPr="008B37A5">
              <w:rPr>
                <w:color w:val="000000" w:themeColor="text1"/>
                <w:sz w:val="28"/>
                <w:szCs w:val="28"/>
                <w:lang w:val="en-US"/>
              </w:rPr>
              <w:t>0.06</w:t>
            </w:r>
          </w:p>
        </w:tc>
      </w:tr>
      <w:tr w:rsidR="000E0DB4" w:rsidRPr="008B37A5" w:rsidTr="00484A9E">
        <w:tc>
          <w:tcPr>
            <w:tcW w:w="2520" w:type="dxa"/>
            <w:vAlign w:val="center"/>
          </w:tcPr>
          <w:p w:rsidR="000E0DB4" w:rsidRPr="008B37A5" w:rsidRDefault="000E0DB4" w:rsidP="00FF5E35">
            <w:pPr>
              <w:rPr>
                <w:color w:val="000000" w:themeColor="text1"/>
                <w:sz w:val="28"/>
                <w:szCs w:val="28"/>
                <w:lang w:val="en-US"/>
              </w:rPr>
            </w:pPr>
            <w:r w:rsidRPr="008B37A5">
              <w:rPr>
                <w:color w:val="000000" w:themeColor="text1"/>
                <w:sz w:val="28"/>
                <w:szCs w:val="28"/>
                <w:lang w:val="en-US"/>
              </w:rPr>
              <w:t>End</w:t>
            </w:r>
          </w:p>
        </w:tc>
        <w:tc>
          <w:tcPr>
            <w:tcW w:w="1910" w:type="dxa"/>
            <w:vAlign w:val="center"/>
          </w:tcPr>
          <w:p w:rsidR="000E0DB4" w:rsidRPr="008B37A5" w:rsidRDefault="000E0DB4" w:rsidP="00FF5E35">
            <w:pPr>
              <w:rPr>
                <w:color w:val="000000" w:themeColor="text1"/>
                <w:sz w:val="28"/>
                <w:szCs w:val="28"/>
                <w:lang w:val="en-US"/>
              </w:rPr>
            </w:pPr>
            <w:r w:rsidRPr="008B37A5">
              <w:rPr>
                <w:color w:val="000000" w:themeColor="text1"/>
                <w:sz w:val="28"/>
                <w:szCs w:val="28"/>
                <w:lang w:val="en-US"/>
              </w:rPr>
              <w:t>249.23±7.68</w:t>
            </w:r>
          </w:p>
        </w:tc>
        <w:tc>
          <w:tcPr>
            <w:tcW w:w="1840" w:type="dxa"/>
            <w:vAlign w:val="center"/>
          </w:tcPr>
          <w:p w:rsidR="000E0DB4" w:rsidRPr="008B37A5" w:rsidRDefault="000E0DB4" w:rsidP="00FF5E35">
            <w:pPr>
              <w:rPr>
                <w:color w:val="000000" w:themeColor="text1"/>
                <w:sz w:val="28"/>
                <w:szCs w:val="28"/>
                <w:lang w:val="en-US"/>
              </w:rPr>
            </w:pPr>
            <w:r w:rsidRPr="008B37A5">
              <w:rPr>
                <w:color w:val="000000" w:themeColor="text1"/>
                <w:sz w:val="28"/>
                <w:szCs w:val="28"/>
                <w:lang w:val="en-US"/>
              </w:rPr>
              <w:t>237.24±1.43</w:t>
            </w:r>
          </w:p>
        </w:tc>
        <w:tc>
          <w:tcPr>
            <w:tcW w:w="1957" w:type="dxa"/>
            <w:vAlign w:val="center"/>
          </w:tcPr>
          <w:p w:rsidR="000E0DB4" w:rsidRPr="008B37A5" w:rsidRDefault="000E0DB4" w:rsidP="00FF5E35">
            <w:pPr>
              <w:rPr>
                <w:color w:val="000000" w:themeColor="text1"/>
                <w:sz w:val="28"/>
                <w:szCs w:val="28"/>
                <w:lang w:val="en-US"/>
              </w:rPr>
            </w:pPr>
            <w:r w:rsidRPr="008B37A5">
              <w:rPr>
                <w:color w:val="000000" w:themeColor="text1"/>
                <w:sz w:val="28"/>
                <w:szCs w:val="28"/>
                <w:lang w:val="en-US"/>
              </w:rPr>
              <w:t>239.70±14.50</w:t>
            </w:r>
          </w:p>
        </w:tc>
        <w:tc>
          <w:tcPr>
            <w:tcW w:w="1412" w:type="dxa"/>
            <w:vAlign w:val="center"/>
          </w:tcPr>
          <w:p w:rsidR="000E0DB4" w:rsidRPr="008B37A5" w:rsidRDefault="000E0DB4" w:rsidP="00FF5E35">
            <w:pPr>
              <w:rPr>
                <w:color w:val="000000" w:themeColor="text1"/>
                <w:sz w:val="28"/>
                <w:szCs w:val="28"/>
                <w:lang w:val="en-US"/>
              </w:rPr>
            </w:pPr>
            <w:r w:rsidRPr="008B37A5">
              <w:rPr>
                <w:color w:val="000000" w:themeColor="text1"/>
                <w:sz w:val="28"/>
                <w:szCs w:val="28"/>
                <w:lang w:val="en-US"/>
              </w:rPr>
              <w:t>0.68</w:t>
            </w:r>
          </w:p>
        </w:tc>
      </w:tr>
      <w:tr w:rsidR="000E0DB4" w:rsidRPr="008B37A5" w:rsidTr="00484A9E">
        <w:tc>
          <w:tcPr>
            <w:tcW w:w="9639" w:type="dxa"/>
            <w:gridSpan w:val="5"/>
            <w:vAlign w:val="center"/>
          </w:tcPr>
          <w:p w:rsidR="000E0DB4" w:rsidRPr="008B37A5" w:rsidRDefault="000E0DB4" w:rsidP="00FF5E35">
            <w:pPr>
              <w:rPr>
                <w:color w:val="000000" w:themeColor="text1"/>
                <w:sz w:val="28"/>
                <w:szCs w:val="28"/>
                <w:lang w:val="en-US"/>
              </w:rPr>
            </w:pPr>
            <w:r w:rsidRPr="008B37A5">
              <w:rPr>
                <w:b/>
                <w:bCs/>
                <w:color w:val="000000" w:themeColor="text1"/>
                <w:sz w:val="28"/>
                <w:szCs w:val="28"/>
              </w:rPr>
              <w:t>MDA(nmol/L)</w:t>
            </w:r>
          </w:p>
        </w:tc>
      </w:tr>
      <w:tr w:rsidR="000E0DB4" w:rsidRPr="008B37A5" w:rsidTr="00484A9E">
        <w:tc>
          <w:tcPr>
            <w:tcW w:w="2520" w:type="dxa"/>
            <w:vAlign w:val="center"/>
          </w:tcPr>
          <w:p w:rsidR="000E0DB4" w:rsidRPr="008B37A5" w:rsidRDefault="000E0DB4" w:rsidP="00FF5E35">
            <w:pPr>
              <w:rPr>
                <w:color w:val="000000" w:themeColor="text1"/>
                <w:sz w:val="28"/>
                <w:szCs w:val="28"/>
                <w:lang w:val="en-US"/>
              </w:rPr>
            </w:pPr>
            <w:r w:rsidRPr="008B37A5">
              <w:rPr>
                <w:color w:val="000000" w:themeColor="text1"/>
                <w:sz w:val="28"/>
                <w:szCs w:val="28"/>
                <w:lang w:val="en-US"/>
              </w:rPr>
              <w:t xml:space="preserve">Initial </w:t>
            </w:r>
          </w:p>
        </w:tc>
        <w:tc>
          <w:tcPr>
            <w:tcW w:w="1910" w:type="dxa"/>
            <w:vAlign w:val="center"/>
          </w:tcPr>
          <w:p w:rsidR="000E0DB4" w:rsidRPr="008B37A5" w:rsidRDefault="000E0DB4" w:rsidP="00FF5E35">
            <w:pPr>
              <w:rPr>
                <w:color w:val="000000" w:themeColor="text1"/>
                <w:sz w:val="28"/>
                <w:szCs w:val="28"/>
                <w:lang w:val="en-US"/>
              </w:rPr>
            </w:pPr>
            <w:r w:rsidRPr="008B37A5">
              <w:rPr>
                <w:color w:val="000000" w:themeColor="text1"/>
                <w:sz w:val="28"/>
                <w:szCs w:val="28"/>
                <w:lang w:val="en-US"/>
              </w:rPr>
              <w:t>44.80±27.30</w:t>
            </w:r>
          </w:p>
        </w:tc>
        <w:tc>
          <w:tcPr>
            <w:tcW w:w="1840" w:type="dxa"/>
            <w:vAlign w:val="center"/>
          </w:tcPr>
          <w:p w:rsidR="000E0DB4" w:rsidRPr="008B37A5" w:rsidRDefault="000E0DB4" w:rsidP="00FF5E35">
            <w:pPr>
              <w:rPr>
                <w:color w:val="000000" w:themeColor="text1"/>
                <w:sz w:val="28"/>
                <w:szCs w:val="28"/>
                <w:lang w:val="en-US"/>
              </w:rPr>
            </w:pPr>
            <w:r w:rsidRPr="008B37A5">
              <w:rPr>
                <w:color w:val="000000" w:themeColor="text1"/>
                <w:sz w:val="28"/>
                <w:szCs w:val="28"/>
                <w:lang w:val="en-US"/>
              </w:rPr>
              <w:t>21.01±3.66</w:t>
            </w:r>
          </w:p>
        </w:tc>
        <w:tc>
          <w:tcPr>
            <w:tcW w:w="1957" w:type="dxa"/>
            <w:vAlign w:val="center"/>
          </w:tcPr>
          <w:p w:rsidR="000E0DB4" w:rsidRPr="008B37A5" w:rsidRDefault="000E0DB4" w:rsidP="00FF5E35">
            <w:pPr>
              <w:rPr>
                <w:color w:val="000000" w:themeColor="text1"/>
                <w:sz w:val="28"/>
                <w:szCs w:val="28"/>
                <w:lang w:val="en-US"/>
              </w:rPr>
            </w:pPr>
            <w:r w:rsidRPr="008B37A5">
              <w:rPr>
                <w:color w:val="000000" w:themeColor="text1"/>
                <w:sz w:val="28"/>
                <w:szCs w:val="28"/>
                <w:lang w:val="en-US"/>
              </w:rPr>
              <w:t>18.92±9.53</w:t>
            </w:r>
          </w:p>
        </w:tc>
        <w:tc>
          <w:tcPr>
            <w:tcW w:w="1412" w:type="dxa"/>
            <w:vAlign w:val="center"/>
          </w:tcPr>
          <w:p w:rsidR="000E0DB4" w:rsidRPr="008B37A5" w:rsidRDefault="000E0DB4" w:rsidP="00FF5E35">
            <w:pPr>
              <w:rPr>
                <w:color w:val="000000" w:themeColor="text1"/>
                <w:sz w:val="28"/>
                <w:szCs w:val="28"/>
                <w:lang w:val="en-US"/>
              </w:rPr>
            </w:pPr>
            <w:r w:rsidRPr="008B37A5">
              <w:rPr>
                <w:color w:val="000000" w:themeColor="text1"/>
                <w:sz w:val="28"/>
                <w:szCs w:val="28"/>
                <w:lang w:val="en-US"/>
              </w:rPr>
              <w:t>0.55</w:t>
            </w:r>
          </w:p>
        </w:tc>
      </w:tr>
      <w:tr w:rsidR="000E0DB4" w:rsidRPr="008B37A5" w:rsidTr="00484A9E">
        <w:tc>
          <w:tcPr>
            <w:tcW w:w="2520" w:type="dxa"/>
            <w:vAlign w:val="center"/>
          </w:tcPr>
          <w:p w:rsidR="000E0DB4" w:rsidRPr="008B37A5" w:rsidRDefault="000E0DB4" w:rsidP="00FF5E35">
            <w:pPr>
              <w:rPr>
                <w:color w:val="000000" w:themeColor="text1"/>
                <w:sz w:val="28"/>
                <w:szCs w:val="28"/>
                <w:lang w:val="en-US"/>
              </w:rPr>
            </w:pPr>
            <w:r w:rsidRPr="008B37A5">
              <w:rPr>
                <w:color w:val="000000" w:themeColor="text1"/>
                <w:sz w:val="28"/>
                <w:szCs w:val="28"/>
                <w:lang w:val="en-US"/>
              </w:rPr>
              <w:t>End</w:t>
            </w:r>
          </w:p>
        </w:tc>
        <w:tc>
          <w:tcPr>
            <w:tcW w:w="1910" w:type="dxa"/>
            <w:vAlign w:val="center"/>
          </w:tcPr>
          <w:p w:rsidR="000E0DB4" w:rsidRPr="008B37A5" w:rsidRDefault="000E0DB4" w:rsidP="00FF5E35">
            <w:pPr>
              <w:rPr>
                <w:color w:val="000000" w:themeColor="text1"/>
                <w:sz w:val="28"/>
                <w:szCs w:val="28"/>
                <w:lang w:val="en-US"/>
              </w:rPr>
            </w:pPr>
            <w:r w:rsidRPr="008B37A5">
              <w:rPr>
                <w:color w:val="000000" w:themeColor="text1"/>
                <w:sz w:val="28"/>
                <w:szCs w:val="28"/>
                <w:lang w:val="en-US"/>
              </w:rPr>
              <w:t>44.38±4.51A</w:t>
            </w:r>
          </w:p>
        </w:tc>
        <w:tc>
          <w:tcPr>
            <w:tcW w:w="1840" w:type="dxa"/>
            <w:vAlign w:val="center"/>
          </w:tcPr>
          <w:p w:rsidR="000E0DB4" w:rsidRPr="008B37A5" w:rsidRDefault="000E0DB4" w:rsidP="00FF5E35">
            <w:pPr>
              <w:rPr>
                <w:color w:val="000000" w:themeColor="text1"/>
                <w:sz w:val="28"/>
                <w:szCs w:val="28"/>
                <w:lang w:val="en-US"/>
              </w:rPr>
            </w:pPr>
            <w:r w:rsidRPr="008B37A5">
              <w:rPr>
                <w:color w:val="000000" w:themeColor="text1"/>
                <w:sz w:val="28"/>
                <w:szCs w:val="28"/>
                <w:lang w:val="en-US"/>
              </w:rPr>
              <w:t>18.97±1.85B</w:t>
            </w:r>
          </w:p>
        </w:tc>
        <w:tc>
          <w:tcPr>
            <w:tcW w:w="1957" w:type="dxa"/>
            <w:vAlign w:val="center"/>
          </w:tcPr>
          <w:p w:rsidR="000E0DB4" w:rsidRPr="008B37A5" w:rsidRDefault="000E0DB4" w:rsidP="00FF5E35">
            <w:pPr>
              <w:rPr>
                <w:color w:val="000000" w:themeColor="text1"/>
                <w:sz w:val="28"/>
                <w:szCs w:val="28"/>
                <w:lang w:val="en-US"/>
              </w:rPr>
            </w:pPr>
            <w:r w:rsidRPr="008B37A5">
              <w:rPr>
                <w:color w:val="000000" w:themeColor="text1"/>
                <w:sz w:val="28"/>
                <w:szCs w:val="28"/>
                <w:lang w:val="en-US"/>
              </w:rPr>
              <w:t>23.36±4.89AB</w:t>
            </w:r>
          </w:p>
        </w:tc>
        <w:tc>
          <w:tcPr>
            <w:tcW w:w="1412" w:type="dxa"/>
            <w:vAlign w:val="center"/>
          </w:tcPr>
          <w:p w:rsidR="000E0DB4" w:rsidRPr="008B37A5" w:rsidRDefault="000E0DB4" w:rsidP="00FF5E35">
            <w:pPr>
              <w:rPr>
                <w:color w:val="000000" w:themeColor="text1"/>
                <w:sz w:val="28"/>
                <w:szCs w:val="28"/>
                <w:lang w:val="en-US"/>
              </w:rPr>
            </w:pPr>
            <w:r w:rsidRPr="008B37A5">
              <w:rPr>
                <w:color w:val="000000" w:themeColor="text1"/>
                <w:sz w:val="28"/>
                <w:szCs w:val="28"/>
                <w:lang w:val="en-US"/>
              </w:rPr>
              <w:t>0.04</w:t>
            </w:r>
          </w:p>
        </w:tc>
      </w:tr>
    </w:tbl>
    <w:p w:rsidR="000E0DB4" w:rsidRPr="008B37A5" w:rsidRDefault="000E0DB4" w:rsidP="00FF5E35">
      <w:pPr>
        <w:rPr>
          <w:color w:val="000000" w:themeColor="text1"/>
          <w:sz w:val="28"/>
          <w:szCs w:val="28"/>
          <w:lang w:val="en-US"/>
        </w:rPr>
      </w:pPr>
    </w:p>
    <w:p w:rsidR="003F7625" w:rsidRPr="008B37A5" w:rsidRDefault="003F7625" w:rsidP="00FF5E35">
      <w:pPr>
        <w:ind w:firstLine="567"/>
        <w:jc w:val="both"/>
        <w:rPr>
          <w:color w:val="000000" w:themeColor="text1"/>
          <w:sz w:val="28"/>
          <w:szCs w:val="28"/>
          <w:lang w:val="en-US"/>
        </w:rPr>
      </w:pPr>
      <w:r w:rsidRPr="008B37A5">
        <w:rPr>
          <w:color w:val="000000" w:themeColor="text1"/>
          <w:sz w:val="28"/>
          <w:szCs w:val="28"/>
          <w:lang w:val="ru-RU"/>
        </w:rPr>
        <w:t>Тотығу</w:t>
      </w:r>
      <w:r w:rsidRPr="008B37A5">
        <w:rPr>
          <w:color w:val="000000" w:themeColor="text1"/>
          <w:sz w:val="28"/>
          <w:szCs w:val="28"/>
          <w:lang w:val="en-US"/>
        </w:rPr>
        <w:t xml:space="preserve"> </w:t>
      </w:r>
      <w:r w:rsidRPr="008B37A5">
        <w:rPr>
          <w:color w:val="000000" w:themeColor="text1"/>
          <w:sz w:val="28"/>
          <w:szCs w:val="28"/>
          <w:lang w:val="ru-RU"/>
        </w:rPr>
        <w:t>стрессін</w:t>
      </w:r>
      <w:r w:rsidRPr="008B37A5">
        <w:rPr>
          <w:color w:val="000000" w:themeColor="text1"/>
          <w:sz w:val="28"/>
          <w:szCs w:val="28"/>
          <w:lang w:val="en-US"/>
        </w:rPr>
        <w:t xml:space="preserve"> </w:t>
      </w:r>
      <w:r w:rsidRPr="008B37A5">
        <w:rPr>
          <w:color w:val="000000" w:themeColor="text1"/>
          <w:sz w:val="28"/>
          <w:szCs w:val="28"/>
          <w:lang w:val="ru-RU"/>
        </w:rPr>
        <w:t>және</w:t>
      </w:r>
      <w:r w:rsidRPr="008B37A5">
        <w:rPr>
          <w:color w:val="000000" w:themeColor="text1"/>
          <w:sz w:val="28"/>
          <w:szCs w:val="28"/>
          <w:lang w:val="en-US"/>
        </w:rPr>
        <w:t xml:space="preserve"> </w:t>
      </w:r>
      <w:r w:rsidRPr="008B37A5">
        <w:rPr>
          <w:color w:val="000000" w:themeColor="text1"/>
          <w:sz w:val="28"/>
          <w:szCs w:val="28"/>
          <w:lang w:val="ru-RU"/>
        </w:rPr>
        <w:t>антиоксиданттық</w:t>
      </w:r>
      <w:r w:rsidRPr="008B37A5">
        <w:rPr>
          <w:color w:val="000000" w:themeColor="text1"/>
          <w:sz w:val="28"/>
          <w:szCs w:val="28"/>
          <w:lang w:val="en-US"/>
        </w:rPr>
        <w:t xml:space="preserve"> </w:t>
      </w:r>
      <w:r w:rsidRPr="008B37A5">
        <w:rPr>
          <w:color w:val="000000" w:themeColor="text1"/>
          <w:sz w:val="28"/>
          <w:szCs w:val="28"/>
          <w:lang w:val="ru-RU"/>
        </w:rPr>
        <w:t>иммунитет</w:t>
      </w:r>
      <w:r w:rsidRPr="008B37A5">
        <w:rPr>
          <w:color w:val="000000" w:themeColor="text1"/>
          <w:sz w:val="28"/>
          <w:szCs w:val="28"/>
          <w:lang w:val="en-US"/>
        </w:rPr>
        <w:t xml:space="preserve"> </w:t>
      </w:r>
      <w:r w:rsidRPr="008B37A5">
        <w:rPr>
          <w:color w:val="000000" w:themeColor="text1"/>
          <w:sz w:val="28"/>
          <w:szCs w:val="28"/>
          <w:lang w:val="ru-RU"/>
        </w:rPr>
        <w:t>механизмін</w:t>
      </w:r>
      <w:r w:rsidRPr="008B37A5">
        <w:rPr>
          <w:color w:val="000000" w:themeColor="text1"/>
          <w:sz w:val="28"/>
          <w:szCs w:val="28"/>
          <w:lang w:val="en-US"/>
        </w:rPr>
        <w:t xml:space="preserve"> </w:t>
      </w:r>
      <w:r w:rsidRPr="008B37A5">
        <w:rPr>
          <w:color w:val="000000" w:themeColor="text1"/>
          <w:sz w:val="28"/>
          <w:szCs w:val="28"/>
          <w:lang w:val="ru-RU"/>
        </w:rPr>
        <w:t>талдау</w:t>
      </w:r>
      <w:r w:rsidRPr="008B37A5">
        <w:rPr>
          <w:color w:val="000000" w:themeColor="text1"/>
          <w:sz w:val="28"/>
          <w:szCs w:val="28"/>
          <w:lang w:val="en-US"/>
        </w:rPr>
        <w:t xml:space="preserve"> </w:t>
      </w:r>
      <w:r w:rsidRPr="008B37A5">
        <w:rPr>
          <w:color w:val="000000" w:themeColor="text1"/>
          <w:sz w:val="28"/>
          <w:szCs w:val="28"/>
          <w:lang w:val="ru-RU"/>
        </w:rPr>
        <w:t>нәтижесінде</w:t>
      </w:r>
      <w:r w:rsidRPr="008B37A5">
        <w:rPr>
          <w:color w:val="000000" w:themeColor="text1"/>
          <w:sz w:val="28"/>
          <w:szCs w:val="28"/>
          <w:lang w:val="en-US"/>
        </w:rPr>
        <w:t xml:space="preserve"> </w:t>
      </w:r>
      <w:r w:rsidRPr="008B37A5">
        <w:rPr>
          <w:color w:val="000000" w:themeColor="text1"/>
          <w:sz w:val="28"/>
          <w:szCs w:val="28"/>
          <w:lang w:val="ru-RU"/>
        </w:rPr>
        <w:t>бұзауларда</w:t>
      </w:r>
      <w:r w:rsidRPr="008B37A5">
        <w:rPr>
          <w:color w:val="000000" w:themeColor="text1"/>
          <w:sz w:val="28"/>
          <w:szCs w:val="28"/>
          <w:lang w:val="en-US"/>
        </w:rPr>
        <w:t xml:space="preserve"> </w:t>
      </w:r>
      <w:r w:rsidRPr="008B37A5">
        <w:rPr>
          <w:color w:val="000000" w:themeColor="text1"/>
          <w:sz w:val="28"/>
          <w:szCs w:val="28"/>
          <w:lang w:val="ru-RU"/>
        </w:rPr>
        <w:t>палубаны</w:t>
      </w:r>
      <w:r w:rsidRPr="008B37A5">
        <w:rPr>
          <w:color w:val="000000" w:themeColor="text1"/>
          <w:sz w:val="28"/>
          <w:szCs w:val="28"/>
          <w:lang w:val="en-US"/>
        </w:rPr>
        <w:t xml:space="preserve"> </w:t>
      </w:r>
      <w:r w:rsidRPr="008B37A5">
        <w:rPr>
          <w:color w:val="000000" w:themeColor="text1"/>
          <w:sz w:val="28"/>
          <w:szCs w:val="28"/>
          <w:lang w:val="ru-RU"/>
        </w:rPr>
        <w:t>алып</w:t>
      </w:r>
      <w:r w:rsidRPr="008B37A5">
        <w:rPr>
          <w:color w:val="000000" w:themeColor="text1"/>
          <w:sz w:val="28"/>
          <w:szCs w:val="28"/>
          <w:lang w:val="en-US"/>
        </w:rPr>
        <w:t xml:space="preserve"> </w:t>
      </w:r>
      <w:r w:rsidRPr="008B37A5">
        <w:rPr>
          <w:color w:val="000000" w:themeColor="text1"/>
          <w:sz w:val="28"/>
          <w:szCs w:val="28"/>
          <w:lang w:val="ru-RU"/>
        </w:rPr>
        <w:t>жүретін</w:t>
      </w:r>
      <w:r w:rsidRPr="008B37A5">
        <w:rPr>
          <w:color w:val="000000" w:themeColor="text1"/>
          <w:sz w:val="28"/>
          <w:szCs w:val="28"/>
          <w:lang w:val="en-US"/>
        </w:rPr>
        <w:t xml:space="preserve"> </w:t>
      </w:r>
      <w:r w:rsidRPr="008B37A5">
        <w:rPr>
          <w:color w:val="000000" w:themeColor="text1"/>
          <w:sz w:val="28"/>
          <w:szCs w:val="28"/>
          <w:lang w:val="ru-RU"/>
        </w:rPr>
        <w:t>топтар</w:t>
      </w:r>
      <w:r w:rsidRPr="008B37A5">
        <w:rPr>
          <w:color w:val="000000" w:themeColor="text1"/>
          <w:sz w:val="28"/>
          <w:szCs w:val="28"/>
          <w:lang w:val="en-US"/>
        </w:rPr>
        <w:t xml:space="preserve"> </w:t>
      </w:r>
      <w:r w:rsidRPr="008B37A5">
        <w:rPr>
          <w:color w:val="000000" w:themeColor="text1"/>
          <w:sz w:val="28"/>
          <w:szCs w:val="28"/>
          <w:lang w:val="ru-RU"/>
        </w:rPr>
        <w:t>арасында</w:t>
      </w:r>
      <w:r w:rsidRPr="008B37A5">
        <w:rPr>
          <w:color w:val="000000" w:themeColor="text1"/>
          <w:sz w:val="28"/>
          <w:szCs w:val="28"/>
          <w:lang w:val="en-US"/>
        </w:rPr>
        <w:t xml:space="preserve"> </w:t>
      </w:r>
      <w:r w:rsidRPr="008B37A5">
        <w:rPr>
          <w:color w:val="000000" w:themeColor="text1"/>
          <w:sz w:val="28"/>
          <w:szCs w:val="28"/>
          <w:lang w:val="ru-RU"/>
        </w:rPr>
        <w:t>статистикалық</w:t>
      </w:r>
      <w:r w:rsidRPr="008B37A5">
        <w:rPr>
          <w:color w:val="000000" w:themeColor="text1"/>
          <w:sz w:val="28"/>
          <w:szCs w:val="28"/>
          <w:lang w:val="en-US"/>
        </w:rPr>
        <w:t xml:space="preserve"> </w:t>
      </w:r>
      <w:r w:rsidRPr="008B37A5">
        <w:rPr>
          <w:color w:val="000000" w:themeColor="text1"/>
          <w:sz w:val="28"/>
          <w:szCs w:val="28"/>
          <w:lang w:val="ru-RU"/>
        </w:rPr>
        <w:t>маңызды</w:t>
      </w:r>
      <w:r w:rsidRPr="008B37A5">
        <w:rPr>
          <w:color w:val="000000" w:themeColor="text1"/>
          <w:sz w:val="28"/>
          <w:szCs w:val="28"/>
          <w:lang w:val="en-US"/>
        </w:rPr>
        <w:t xml:space="preserve"> </w:t>
      </w:r>
      <w:r w:rsidRPr="008B37A5">
        <w:rPr>
          <w:color w:val="000000" w:themeColor="text1"/>
          <w:sz w:val="28"/>
          <w:szCs w:val="28"/>
          <w:lang w:val="ru-RU"/>
        </w:rPr>
        <w:t>айырмашылықтар</w:t>
      </w:r>
      <w:r w:rsidRPr="008B37A5">
        <w:rPr>
          <w:color w:val="000000" w:themeColor="text1"/>
          <w:sz w:val="28"/>
          <w:szCs w:val="28"/>
          <w:lang w:val="en-US"/>
        </w:rPr>
        <w:t xml:space="preserve"> </w:t>
      </w:r>
      <w:r w:rsidRPr="008B37A5">
        <w:rPr>
          <w:color w:val="000000" w:themeColor="text1"/>
          <w:sz w:val="28"/>
          <w:szCs w:val="28"/>
          <w:lang w:val="ru-RU"/>
        </w:rPr>
        <w:t>табылды</w:t>
      </w:r>
      <w:r w:rsidRPr="008B37A5">
        <w:rPr>
          <w:color w:val="000000" w:themeColor="text1"/>
          <w:sz w:val="28"/>
          <w:szCs w:val="28"/>
          <w:lang w:val="en-US"/>
        </w:rPr>
        <w:t>. (</w:t>
      </w:r>
      <w:r w:rsidRPr="008B37A5">
        <w:rPr>
          <w:color w:val="000000" w:themeColor="text1"/>
          <w:sz w:val="28"/>
          <w:szCs w:val="28"/>
          <w:lang w:val="ru-RU"/>
        </w:rPr>
        <w:t>Р</w:t>
      </w:r>
      <w:r w:rsidRPr="008B37A5">
        <w:rPr>
          <w:color w:val="000000" w:themeColor="text1"/>
          <w:sz w:val="28"/>
          <w:szCs w:val="28"/>
          <w:lang w:val="en-US"/>
        </w:rPr>
        <w:t>&lt;0,05)</w:t>
      </w:r>
    </w:p>
    <w:p w:rsidR="003F7625" w:rsidRPr="008B37A5" w:rsidRDefault="003F7625" w:rsidP="00FF5E35">
      <w:pPr>
        <w:ind w:firstLine="567"/>
        <w:jc w:val="both"/>
        <w:rPr>
          <w:color w:val="000000" w:themeColor="text1"/>
          <w:sz w:val="28"/>
          <w:szCs w:val="28"/>
          <w:lang w:val="en-US"/>
        </w:rPr>
      </w:pPr>
      <w:r w:rsidRPr="008B37A5">
        <w:rPr>
          <w:color w:val="000000" w:themeColor="text1"/>
          <w:sz w:val="28"/>
          <w:szCs w:val="28"/>
          <w:lang w:val="en-US"/>
        </w:rPr>
        <w:t>TAS (</w:t>
      </w:r>
      <w:r w:rsidRPr="008B37A5">
        <w:rPr>
          <w:color w:val="000000" w:themeColor="text1"/>
          <w:sz w:val="28"/>
          <w:szCs w:val="28"/>
          <w:lang w:val="ru-RU"/>
        </w:rPr>
        <w:t>ммоль</w:t>
      </w:r>
      <w:r w:rsidRPr="008B37A5">
        <w:rPr>
          <w:color w:val="000000" w:themeColor="text1"/>
          <w:sz w:val="28"/>
          <w:szCs w:val="28"/>
          <w:lang w:val="en-US"/>
        </w:rPr>
        <w:t xml:space="preserve"> / </w:t>
      </w:r>
      <w:r w:rsidRPr="008B37A5">
        <w:rPr>
          <w:color w:val="000000" w:themeColor="text1"/>
          <w:sz w:val="28"/>
          <w:szCs w:val="28"/>
          <w:lang w:val="ru-RU"/>
        </w:rPr>
        <w:t>л</w:t>
      </w:r>
      <w:r w:rsidRPr="008B37A5">
        <w:rPr>
          <w:color w:val="000000" w:themeColor="text1"/>
          <w:sz w:val="28"/>
          <w:szCs w:val="28"/>
          <w:lang w:val="en-US"/>
        </w:rPr>
        <w:t xml:space="preserve">) G 2 </w:t>
      </w:r>
      <w:r w:rsidRPr="008B37A5">
        <w:rPr>
          <w:color w:val="000000" w:themeColor="text1"/>
          <w:sz w:val="28"/>
          <w:szCs w:val="28"/>
          <w:lang w:val="ru-RU"/>
        </w:rPr>
        <w:t>сонымен</w:t>
      </w:r>
      <w:r w:rsidRPr="008B37A5">
        <w:rPr>
          <w:color w:val="000000" w:themeColor="text1"/>
          <w:sz w:val="28"/>
          <w:szCs w:val="28"/>
          <w:lang w:val="en-US"/>
        </w:rPr>
        <w:t xml:space="preserve"> </w:t>
      </w:r>
      <w:r w:rsidRPr="008B37A5">
        <w:rPr>
          <w:color w:val="000000" w:themeColor="text1"/>
          <w:sz w:val="28"/>
          <w:szCs w:val="28"/>
          <w:lang w:val="ru-RU"/>
        </w:rPr>
        <w:t>қатар</w:t>
      </w:r>
      <w:r w:rsidRPr="008B37A5">
        <w:rPr>
          <w:color w:val="000000" w:themeColor="text1"/>
          <w:sz w:val="28"/>
          <w:szCs w:val="28"/>
          <w:lang w:val="en-US"/>
        </w:rPr>
        <w:t xml:space="preserve"> </w:t>
      </w:r>
      <w:r w:rsidRPr="008B37A5">
        <w:rPr>
          <w:color w:val="000000" w:themeColor="text1"/>
          <w:sz w:val="28"/>
          <w:szCs w:val="28"/>
          <w:lang w:val="ru-RU"/>
        </w:rPr>
        <w:t>статистикалық</w:t>
      </w:r>
      <w:r w:rsidRPr="008B37A5">
        <w:rPr>
          <w:color w:val="000000" w:themeColor="text1"/>
          <w:sz w:val="28"/>
          <w:szCs w:val="28"/>
          <w:lang w:val="en-US"/>
        </w:rPr>
        <w:t xml:space="preserve"> </w:t>
      </w:r>
      <w:r w:rsidRPr="008B37A5">
        <w:rPr>
          <w:color w:val="000000" w:themeColor="text1"/>
          <w:sz w:val="28"/>
          <w:szCs w:val="28"/>
          <w:lang w:val="ru-RU"/>
        </w:rPr>
        <w:t>шамалы</w:t>
      </w:r>
      <w:r w:rsidRPr="008B37A5">
        <w:rPr>
          <w:color w:val="000000" w:themeColor="text1"/>
          <w:sz w:val="28"/>
          <w:szCs w:val="28"/>
          <w:lang w:val="en-US"/>
        </w:rPr>
        <w:t xml:space="preserve"> </w:t>
      </w:r>
      <w:r w:rsidRPr="008B37A5">
        <w:rPr>
          <w:color w:val="000000" w:themeColor="text1"/>
          <w:sz w:val="28"/>
          <w:szCs w:val="28"/>
          <w:lang w:val="ru-RU"/>
        </w:rPr>
        <w:t>өсім</w:t>
      </w:r>
      <w:r w:rsidRPr="008B37A5">
        <w:rPr>
          <w:color w:val="000000" w:themeColor="text1"/>
          <w:sz w:val="28"/>
          <w:szCs w:val="28"/>
          <w:lang w:val="en-US"/>
        </w:rPr>
        <w:t xml:space="preserve"> </w:t>
      </w:r>
      <w:r w:rsidRPr="008B37A5">
        <w:rPr>
          <w:color w:val="000000" w:themeColor="text1"/>
          <w:sz w:val="28"/>
          <w:szCs w:val="28"/>
          <w:lang w:val="ru-RU"/>
        </w:rPr>
        <w:t>байқалды</w:t>
      </w:r>
      <w:r w:rsidRPr="008B37A5">
        <w:rPr>
          <w:color w:val="000000" w:themeColor="text1"/>
          <w:sz w:val="28"/>
          <w:szCs w:val="28"/>
          <w:lang w:val="en-US"/>
        </w:rPr>
        <w:t xml:space="preserve">. (P&gt;0, 05) G1 </w:t>
      </w:r>
      <w:r w:rsidRPr="008B37A5">
        <w:rPr>
          <w:color w:val="000000" w:themeColor="text1"/>
          <w:sz w:val="28"/>
          <w:szCs w:val="28"/>
          <w:lang w:val="ru-RU"/>
        </w:rPr>
        <w:t>және</w:t>
      </w:r>
      <w:r w:rsidRPr="008B37A5">
        <w:rPr>
          <w:color w:val="000000" w:themeColor="text1"/>
          <w:sz w:val="28"/>
          <w:szCs w:val="28"/>
          <w:lang w:val="en-US"/>
        </w:rPr>
        <w:t xml:space="preserve"> G2 </w:t>
      </w:r>
      <w:r w:rsidRPr="008B37A5">
        <w:rPr>
          <w:color w:val="000000" w:themeColor="text1"/>
          <w:sz w:val="28"/>
          <w:szCs w:val="28"/>
          <w:lang w:val="ru-RU"/>
        </w:rPr>
        <w:t>де</w:t>
      </w:r>
      <w:r w:rsidRPr="008B37A5">
        <w:rPr>
          <w:color w:val="000000" w:themeColor="text1"/>
          <w:sz w:val="28"/>
          <w:szCs w:val="28"/>
          <w:lang w:val="en-US"/>
        </w:rPr>
        <w:t xml:space="preserve"> </w:t>
      </w:r>
      <w:r w:rsidRPr="008B37A5">
        <w:rPr>
          <w:color w:val="000000" w:themeColor="text1"/>
          <w:sz w:val="28"/>
          <w:szCs w:val="28"/>
          <w:lang w:val="ru-RU"/>
        </w:rPr>
        <w:t>өсу</w:t>
      </w:r>
      <w:r w:rsidRPr="008B37A5">
        <w:rPr>
          <w:color w:val="000000" w:themeColor="text1"/>
          <w:sz w:val="28"/>
          <w:szCs w:val="28"/>
          <w:lang w:val="en-US"/>
        </w:rPr>
        <w:t xml:space="preserve"> </w:t>
      </w:r>
      <w:r w:rsidRPr="008B37A5">
        <w:rPr>
          <w:color w:val="000000" w:themeColor="text1"/>
          <w:sz w:val="28"/>
          <w:szCs w:val="28"/>
          <w:lang w:val="ru-RU"/>
        </w:rPr>
        <w:t>тенденциясын</w:t>
      </w:r>
      <w:r w:rsidRPr="008B37A5">
        <w:rPr>
          <w:color w:val="000000" w:themeColor="text1"/>
          <w:sz w:val="28"/>
          <w:szCs w:val="28"/>
          <w:lang w:val="en-US"/>
        </w:rPr>
        <w:t xml:space="preserve"> </w:t>
      </w:r>
      <w:r w:rsidRPr="008B37A5">
        <w:rPr>
          <w:color w:val="000000" w:themeColor="text1"/>
          <w:sz w:val="28"/>
          <w:szCs w:val="28"/>
          <w:lang w:val="ru-RU"/>
        </w:rPr>
        <w:t>көрсетті</w:t>
      </w:r>
      <w:r w:rsidRPr="008B37A5">
        <w:rPr>
          <w:color w:val="000000" w:themeColor="text1"/>
          <w:sz w:val="28"/>
          <w:szCs w:val="28"/>
          <w:lang w:val="en-US"/>
        </w:rPr>
        <w:t>.</w:t>
      </w:r>
    </w:p>
    <w:p w:rsidR="003F7625" w:rsidRPr="008B37A5" w:rsidRDefault="003F7625" w:rsidP="00FF5E35">
      <w:pPr>
        <w:ind w:firstLine="567"/>
        <w:jc w:val="both"/>
        <w:rPr>
          <w:color w:val="000000" w:themeColor="text1"/>
          <w:sz w:val="28"/>
          <w:szCs w:val="28"/>
          <w:lang w:val="en-US"/>
        </w:rPr>
      </w:pPr>
      <w:r w:rsidRPr="008B37A5">
        <w:rPr>
          <w:color w:val="000000" w:themeColor="text1"/>
          <w:sz w:val="28"/>
          <w:szCs w:val="28"/>
          <w:lang w:val="en-US"/>
        </w:rPr>
        <w:t>TOS (</w:t>
      </w:r>
      <w:r w:rsidRPr="008B37A5">
        <w:rPr>
          <w:color w:val="000000" w:themeColor="text1"/>
          <w:sz w:val="28"/>
          <w:szCs w:val="28"/>
          <w:lang w:val="ru-RU"/>
        </w:rPr>
        <w:t>мкмоль</w:t>
      </w:r>
      <w:r w:rsidRPr="008B37A5">
        <w:rPr>
          <w:color w:val="000000" w:themeColor="text1"/>
          <w:sz w:val="28"/>
          <w:szCs w:val="28"/>
          <w:lang w:val="en-US"/>
        </w:rPr>
        <w:t xml:space="preserve"> / </w:t>
      </w:r>
      <w:r w:rsidRPr="008B37A5">
        <w:rPr>
          <w:color w:val="000000" w:themeColor="text1"/>
          <w:sz w:val="28"/>
          <w:szCs w:val="28"/>
          <w:lang w:val="ru-RU"/>
        </w:rPr>
        <w:t>л</w:t>
      </w:r>
      <w:r w:rsidRPr="008B37A5">
        <w:rPr>
          <w:color w:val="000000" w:themeColor="text1"/>
          <w:sz w:val="28"/>
          <w:szCs w:val="28"/>
          <w:lang w:val="en-US"/>
        </w:rPr>
        <w:t xml:space="preserve">) G1 </w:t>
      </w:r>
      <w:r w:rsidRPr="008B37A5">
        <w:rPr>
          <w:color w:val="000000" w:themeColor="text1"/>
          <w:sz w:val="28"/>
          <w:szCs w:val="28"/>
          <w:lang w:val="ru-RU"/>
        </w:rPr>
        <w:t>және</w:t>
      </w:r>
      <w:r w:rsidRPr="008B37A5">
        <w:rPr>
          <w:color w:val="000000" w:themeColor="text1"/>
          <w:sz w:val="28"/>
          <w:szCs w:val="28"/>
          <w:lang w:val="en-US"/>
        </w:rPr>
        <w:t xml:space="preserve"> G3 </w:t>
      </w:r>
      <w:r w:rsidRPr="008B37A5">
        <w:rPr>
          <w:color w:val="000000" w:themeColor="text1"/>
          <w:sz w:val="28"/>
          <w:szCs w:val="28"/>
          <w:lang w:val="ru-RU"/>
        </w:rPr>
        <w:t>статистикалық</w:t>
      </w:r>
      <w:r w:rsidRPr="008B37A5">
        <w:rPr>
          <w:color w:val="000000" w:themeColor="text1"/>
          <w:sz w:val="28"/>
          <w:szCs w:val="28"/>
          <w:lang w:val="en-US"/>
        </w:rPr>
        <w:t xml:space="preserve"> </w:t>
      </w:r>
      <w:r w:rsidRPr="008B37A5">
        <w:rPr>
          <w:color w:val="000000" w:themeColor="text1"/>
          <w:sz w:val="28"/>
          <w:szCs w:val="28"/>
          <w:lang w:val="ru-RU"/>
        </w:rPr>
        <w:t>маңызды</w:t>
      </w:r>
      <w:r w:rsidRPr="008B37A5">
        <w:rPr>
          <w:color w:val="000000" w:themeColor="text1"/>
          <w:sz w:val="28"/>
          <w:szCs w:val="28"/>
          <w:lang w:val="en-US"/>
        </w:rPr>
        <w:t xml:space="preserve"> </w:t>
      </w:r>
      <w:r w:rsidRPr="008B37A5">
        <w:rPr>
          <w:color w:val="000000" w:themeColor="text1"/>
          <w:sz w:val="28"/>
          <w:szCs w:val="28"/>
          <w:lang w:val="ru-RU"/>
        </w:rPr>
        <w:t>өсуі</w:t>
      </w:r>
      <w:r w:rsidRPr="008B37A5">
        <w:rPr>
          <w:color w:val="000000" w:themeColor="text1"/>
          <w:sz w:val="28"/>
          <w:szCs w:val="28"/>
          <w:lang w:val="en-US"/>
        </w:rPr>
        <w:t xml:space="preserve"> </w:t>
      </w:r>
      <w:r w:rsidRPr="008B37A5">
        <w:rPr>
          <w:color w:val="000000" w:themeColor="text1"/>
          <w:sz w:val="28"/>
          <w:szCs w:val="28"/>
          <w:lang w:val="ru-RU"/>
        </w:rPr>
        <w:t>де</w:t>
      </w:r>
      <w:r w:rsidRPr="008B37A5">
        <w:rPr>
          <w:color w:val="000000" w:themeColor="text1"/>
          <w:sz w:val="28"/>
          <w:szCs w:val="28"/>
          <w:lang w:val="en-US"/>
        </w:rPr>
        <w:t xml:space="preserve"> </w:t>
      </w:r>
      <w:r w:rsidRPr="008B37A5">
        <w:rPr>
          <w:color w:val="000000" w:themeColor="text1"/>
          <w:sz w:val="28"/>
          <w:szCs w:val="28"/>
          <w:lang w:val="ru-RU"/>
        </w:rPr>
        <w:t>байқалды</w:t>
      </w:r>
      <w:r w:rsidRPr="008B37A5">
        <w:rPr>
          <w:color w:val="000000" w:themeColor="text1"/>
          <w:sz w:val="28"/>
          <w:szCs w:val="28"/>
          <w:lang w:val="en-US"/>
        </w:rPr>
        <w:t xml:space="preserve">. </w:t>
      </w:r>
      <w:r w:rsidRPr="008B37A5">
        <w:rPr>
          <w:color w:val="000000" w:themeColor="text1"/>
          <w:sz w:val="28"/>
          <w:szCs w:val="28"/>
          <w:lang w:val="ru-RU"/>
        </w:rPr>
        <w:t>Екінші</w:t>
      </w:r>
      <w:r w:rsidRPr="008B37A5">
        <w:rPr>
          <w:color w:val="000000" w:themeColor="text1"/>
          <w:sz w:val="28"/>
          <w:szCs w:val="28"/>
          <w:lang w:val="en-US"/>
        </w:rPr>
        <w:t xml:space="preserve"> </w:t>
      </w:r>
      <w:r w:rsidRPr="008B37A5">
        <w:rPr>
          <w:color w:val="000000" w:themeColor="text1"/>
          <w:sz w:val="28"/>
          <w:szCs w:val="28"/>
          <w:lang w:val="ru-RU"/>
        </w:rPr>
        <w:t>жағынан</w:t>
      </w:r>
      <w:r w:rsidRPr="008B37A5">
        <w:rPr>
          <w:color w:val="000000" w:themeColor="text1"/>
          <w:sz w:val="28"/>
          <w:szCs w:val="28"/>
          <w:lang w:val="en-US"/>
        </w:rPr>
        <w:t>, G1-</w:t>
      </w:r>
      <w:r w:rsidRPr="008B37A5">
        <w:rPr>
          <w:color w:val="000000" w:themeColor="text1"/>
          <w:sz w:val="28"/>
          <w:szCs w:val="28"/>
          <w:lang w:val="ru-RU"/>
        </w:rPr>
        <w:t>де</w:t>
      </w:r>
      <w:r w:rsidRPr="008B37A5">
        <w:rPr>
          <w:color w:val="000000" w:themeColor="text1"/>
          <w:sz w:val="28"/>
          <w:szCs w:val="28"/>
          <w:lang w:val="en-US"/>
        </w:rPr>
        <w:t xml:space="preserve"> </w:t>
      </w:r>
      <w:r w:rsidRPr="008B37A5">
        <w:rPr>
          <w:color w:val="000000" w:themeColor="text1"/>
          <w:sz w:val="28"/>
          <w:szCs w:val="28"/>
          <w:lang w:val="ru-RU"/>
        </w:rPr>
        <w:t>статистикалық</w:t>
      </w:r>
      <w:r w:rsidRPr="008B37A5">
        <w:rPr>
          <w:color w:val="000000" w:themeColor="text1"/>
          <w:sz w:val="28"/>
          <w:szCs w:val="28"/>
          <w:lang w:val="en-US"/>
        </w:rPr>
        <w:t xml:space="preserve"> </w:t>
      </w:r>
      <w:r w:rsidRPr="008B37A5">
        <w:rPr>
          <w:color w:val="000000" w:themeColor="text1"/>
          <w:sz w:val="28"/>
          <w:szCs w:val="28"/>
          <w:lang w:val="ru-RU"/>
        </w:rPr>
        <w:t>маңызды</w:t>
      </w:r>
      <w:r w:rsidRPr="008B37A5">
        <w:rPr>
          <w:color w:val="000000" w:themeColor="text1"/>
          <w:sz w:val="28"/>
          <w:szCs w:val="28"/>
          <w:lang w:val="en-US"/>
        </w:rPr>
        <w:t xml:space="preserve"> </w:t>
      </w:r>
      <w:r w:rsidRPr="008B37A5">
        <w:rPr>
          <w:color w:val="000000" w:themeColor="text1"/>
          <w:sz w:val="28"/>
          <w:szCs w:val="28"/>
          <w:lang w:val="ru-RU"/>
        </w:rPr>
        <w:t>төмендеу</w:t>
      </w:r>
      <w:r w:rsidRPr="008B37A5">
        <w:rPr>
          <w:color w:val="000000" w:themeColor="text1"/>
          <w:sz w:val="28"/>
          <w:szCs w:val="28"/>
          <w:lang w:val="en-US"/>
        </w:rPr>
        <w:t xml:space="preserve"> </w:t>
      </w:r>
      <w:r w:rsidRPr="008B37A5">
        <w:rPr>
          <w:color w:val="000000" w:themeColor="text1"/>
          <w:sz w:val="28"/>
          <w:szCs w:val="28"/>
          <w:lang w:val="ru-RU"/>
        </w:rPr>
        <w:t>бар</w:t>
      </w:r>
      <w:r w:rsidRPr="008B37A5">
        <w:rPr>
          <w:color w:val="000000" w:themeColor="text1"/>
          <w:sz w:val="28"/>
          <w:szCs w:val="28"/>
          <w:lang w:val="en-US"/>
        </w:rPr>
        <w:t>. (</w:t>
      </w:r>
      <w:r w:rsidRPr="008B37A5">
        <w:rPr>
          <w:color w:val="000000" w:themeColor="text1"/>
          <w:sz w:val="28"/>
          <w:szCs w:val="28"/>
          <w:lang w:val="ru-RU"/>
        </w:rPr>
        <w:t>Р</w:t>
      </w:r>
      <w:r w:rsidRPr="008B37A5">
        <w:rPr>
          <w:color w:val="000000" w:themeColor="text1"/>
          <w:sz w:val="28"/>
          <w:szCs w:val="28"/>
          <w:lang w:val="en-US"/>
        </w:rPr>
        <w:t>&lt;0,05)</w:t>
      </w:r>
    </w:p>
    <w:p w:rsidR="003F7625" w:rsidRPr="008B37A5" w:rsidRDefault="003F7625" w:rsidP="00FF5E35">
      <w:pPr>
        <w:ind w:firstLine="567"/>
        <w:jc w:val="both"/>
        <w:rPr>
          <w:color w:val="000000" w:themeColor="text1"/>
          <w:sz w:val="28"/>
          <w:szCs w:val="28"/>
          <w:lang w:val="ru-RU"/>
        </w:rPr>
      </w:pPr>
      <w:r w:rsidRPr="008B37A5">
        <w:rPr>
          <w:color w:val="000000" w:themeColor="text1"/>
          <w:sz w:val="28"/>
          <w:szCs w:val="28"/>
          <w:lang w:val="en-US"/>
        </w:rPr>
        <w:t>OSI G1-</w:t>
      </w:r>
      <w:r w:rsidRPr="008B37A5">
        <w:rPr>
          <w:color w:val="000000" w:themeColor="text1"/>
          <w:sz w:val="28"/>
          <w:szCs w:val="28"/>
          <w:lang w:val="ru-RU"/>
        </w:rPr>
        <w:t>де</w:t>
      </w:r>
      <w:r w:rsidRPr="008B37A5">
        <w:rPr>
          <w:color w:val="000000" w:themeColor="text1"/>
          <w:sz w:val="28"/>
          <w:szCs w:val="28"/>
          <w:lang w:val="en-US"/>
        </w:rPr>
        <w:t xml:space="preserve"> </w:t>
      </w:r>
      <w:r w:rsidRPr="008B37A5">
        <w:rPr>
          <w:color w:val="000000" w:themeColor="text1"/>
          <w:sz w:val="28"/>
          <w:szCs w:val="28"/>
          <w:lang w:val="ru-RU"/>
        </w:rPr>
        <w:t>статистикалық</w:t>
      </w:r>
      <w:r w:rsidRPr="008B37A5">
        <w:rPr>
          <w:color w:val="000000" w:themeColor="text1"/>
          <w:sz w:val="28"/>
          <w:szCs w:val="28"/>
          <w:lang w:val="en-US"/>
        </w:rPr>
        <w:t xml:space="preserve"> </w:t>
      </w:r>
      <w:r w:rsidRPr="008B37A5">
        <w:rPr>
          <w:color w:val="000000" w:themeColor="text1"/>
          <w:sz w:val="28"/>
          <w:szCs w:val="28"/>
          <w:lang w:val="ru-RU"/>
        </w:rPr>
        <w:t>маңызды</w:t>
      </w:r>
      <w:r w:rsidRPr="008B37A5">
        <w:rPr>
          <w:color w:val="000000" w:themeColor="text1"/>
          <w:sz w:val="28"/>
          <w:szCs w:val="28"/>
          <w:lang w:val="en-US"/>
        </w:rPr>
        <w:t xml:space="preserve"> </w:t>
      </w:r>
      <w:r w:rsidRPr="008B37A5">
        <w:rPr>
          <w:color w:val="000000" w:themeColor="text1"/>
          <w:sz w:val="28"/>
          <w:szCs w:val="28"/>
          <w:lang w:val="ru-RU"/>
        </w:rPr>
        <w:t>өсім</w:t>
      </w:r>
      <w:r w:rsidRPr="008B37A5">
        <w:rPr>
          <w:color w:val="000000" w:themeColor="text1"/>
          <w:sz w:val="28"/>
          <w:szCs w:val="28"/>
          <w:lang w:val="en-US"/>
        </w:rPr>
        <w:t xml:space="preserve"> </w:t>
      </w:r>
      <w:r w:rsidRPr="008B37A5">
        <w:rPr>
          <w:color w:val="000000" w:themeColor="text1"/>
          <w:sz w:val="28"/>
          <w:szCs w:val="28"/>
          <w:lang w:val="ru-RU"/>
        </w:rPr>
        <w:t>байқалды</w:t>
      </w:r>
      <w:r w:rsidRPr="008B37A5">
        <w:rPr>
          <w:color w:val="000000" w:themeColor="text1"/>
          <w:sz w:val="28"/>
          <w:szCs w:val="28"/>
          <w:lang w:val="en-US"/>
        </w:rPr>
        <w:t xml:space="preserve">, </w:t>
      </w:r>
      <w:r w:rsidRPr="008B37A5">
        <w:rPr>
          <w:color w:val="000000" w:themeColor="text1"/>
          <w:sz w:val="28"/>
          <w:szCs w:val="28"/>
          <w:lang w:val="ru-RU"/>
        </w:rPr>
        <w:t>ал</w:t>
      </w:r>
      <w:r w:rsidRPr="008B37A5">
        <w:rPr>
          <w:color w:val="000000" w:themeColor="text1"/>
          <w:sz w:val="28"/>
          <w:szCs w:val="28"/>
          <w:lang w:val="en-US"/>
        </w:rPr>
        <w:t xml:space="preserve"> G2 </w:t>
      </w:r>
      <w:r w:rsidRPr="008B37A5">
        <w:rPr>
          <w:color w:val="000000" w:themeColor="text1"/>
          <w:sz w:val="28"/>
          <w:szCs w:val="28"/>
          <w:lang w:val="ru-RU"/>
        </w:rPr>
        <w:t>және</w:t>
      </w:r>
      <w:r w:rsidRPr="008B37A5">
        <w:rPr>
          <w:color w:val="000000" w:themeColor="text1"/>
          <w:sz w:val="28"/>
          <w:szCs w:val="28"/>
          <w:lang w:val="en-US"/>
        </w:rPr>
        <w:t xml:space="preserve"> G3 - </w:t>
      </w:r>
      <w:r w:rsidRPr="008B37A5">
        <w:rPr>
          <w:color w:val="000000" w:themeColor="text1"/>
          <w:sz w:val="28"/>
          <w:szCs w:val="28"/>
          <w:lang w:val="ru-RU"/>
        </w:rPr>
        <w:t>те</w:t>
      </w:r>
      <w:r w:rsidRPr="008B37A5">
        <w:rPr>
          <w:color w:val="000000" w:themeColor="text1"/>
          <w:sz w:val="28"/>
          <w:szCs w:val="28"/>
          <w:lang w:val="en-US"/>
        </w:rPr>
        <w:t xml:space="preserve"> </w:t>
      </w:r>
      <w:r w:rsidRPr="008B37A5">
        <w:rPr>
          <w:color w:val="000000" w:themeColor="text1"/>
          <w:sz w:val="28"/>
          <w:szCs w:val="28"/>
          <w:lang w:val="ru-RU"/>
        </w:rPr>
        <w:t>айтарлықтай</w:t>
      </w:r>
      <w:r w:rsidRPr="008B37A5">
        <w:rPr>
          <w:color w:val="000000" w:themeColor="text1"/>
          <w:sz w:val="28"/>
          <w:szCs w:val="28"/>
          <w:lang w:val="en-US"/>
        </w:rPr>
        <w:t xml:space="preserve"> </w:t>
      </w:r>
      <w:r w:rsidRPr="008B37A5">
        <w:rPr>
          <w:color w:val="000000" w:themeColor="text1"/>
          <w:sz w:val="28"/>
          <w:szCs w:val="28"/>
          <w:lang w:val="ru-RU"/>
        </w:rPr>
        <w:t>төмендеу</w:t>
      </w:r>
      <w:r w:rsidRPr="008B37A5">
        <w:rPr>
          <w:color w:val="000000" w:themeColor="text1"/>
          <w:sz w:val="28"/>
          <w:szCs w:val="28"/>
          <w:lang w:val="en-US"/>
        </w:rPr>
        <w:t xml:space="preserve"> </w:t>
      </w:r>
      <w:r w:rsidRPr="008B37A5">
        <w:rPr>
          <w:color w:val="000000" w:themeColor="text1"/>
          <w:sz w:val="28"/>
          <w:szCs w:val="28"/>
          <w:lang w:val="ru-RU"/>
        </w:rPr>
        <w:t>байқалды</w:t>
      </w:r>
      <w:r w:rsidRPr="008B37A5">
        <w:rPr>
          <w:color w:val="000000" w:themeColor="text1"/>
          <w:sz w:val="28"/>
          <w:szCs w:val="28"/>
          <w:lang w:val="en-US"/>
        </w:rPr>
        <w:t xml:space="preserve">. </w:t>
      </w:r>
      <w:r w:rsidRPr="008B37A5">
        <w:rPr>
          <w:color w:val="000000" w:themeColor="text1"/>
          <w:sz w:val="28"/>
          <w:szCs w:val="28"/>
          <w:lang w:val="ru-RU"/>
        </w:rPr>
        <w:t>(Р&lt;0,05)</w:t>
      </w:r>
    </w:p>
    <w:p w:rsidR="003F7625" w:rsidRPr="008B37A5" w:rsidRDefault="003F7625" w:rsidP="00FF5E35">
      <w:pPr>
        <w:ind w:firstLine="567"/>
        <w:jc w:val="both"/>
        <w:rPr>
          <w:color w:val="000000" w:themeColor="text1"/>
          <w:sz w:val="28"/>
          <w:szCs w:val="28"/>
          <w:lang w:val="ru-RU"/>
        </w:rPr>
      </w:pPr>
      <w:r w:rsidRPr="008B37A5">
        <w:rPr>
          <w:color w:val="000000" w:themeColor="text1"/>
          <w:sz w:val="28"/>
          <w:szCs w:val="28"/>
          <w:lang w:val="ru-RU"/>
        </w:rPr>
        <w:t>Пон-1 (бірлік / л) топтарында статистикалық шамалы өсім байқалды. ( Р&gt;0,05)</w:t>
      </w:r>
    </w:p>
    <w:p w:rsidR="003F7625" w:rsidRPr="008B37A5" w:rsidRDefault="003F7625" w:rsidP="00FF5E35">
      <w:pPr>
        <w:ind w:firstLine="567"/>
        <w:jc w:val="both"/>
        <w:rPr>
          <w:color w:val="000000" w:themeColor="text1"/>
          <w:sz w:val="28"/>
          <w:szCs w:val="28"/>
          <w:lang w:val="ru-RU"/>
        </w:rPr>
      </w:pPr>
      <w:r w:rsidRPr="008B37A5">
        <w:rPr>
          <w:color w:val="000000" w:themeColor="text1"/>
          <w:sz w:val="28"/>
          <w:szCs w:val="28"/>
          <w:lang w:val="ru-RU"/>
        </w:rPr>
        <w:t>SOD (бірлік / мл) G1 кезінде статистикалық шамалы төмендеу байқалды, ал G2 және G3 кезінде статистикалық шамалы өсу байқалды. (Р&gt;0,05)</w:t>
      </w:r>
    </w:p>
    <w:p w:rsidR="003F7625" w:rsidRPr="008B37A5" w:rsidRDefault="003F7625" w:rsidP="00FF5E35">
      <w:pPr>
        <w:ind w:firstLine="567"/>
        <w:jc w:val="both"/>
        <w:rPr>
          <w:color w:val="000000" w:themeColor="text1"/>
          <w:sz w:val="28"/>
          <w:szCs w:val="28"/>
          <w:lang w:val="ru-RU"/>
        </w:rPr>
      </w:pPr>
      <w:r w:rsidRPr="008B37A5">
        <w:rPr>
          <w:color w:val="000000" w:themeColor="text1"/>
          <w:sz w:val="28"/>
          <w:szCs w:val="28"/>
          <w:lang w:val="ru-RU"/>
        </w:rPr>
        <w:t>GPX (U/L) G1 статистикалық маңызды өсуі де байқалды. G2 және G3-те статистикалық маңызды төмендеу бар. (Р&lt;0,05)</w:t>
      </w:r>
    </w:p>
    <w:p w:rsidR="003F7625" w:rsidRPr="008B37A5" w:rsidRDefault="003F7625" w:rsidP="00FF5E35">
      <w:pPr>
        <w:ind w:firstLine="567"/>
        <w:jc w:val="both"/>
        <w:rPr>
          <w:color w:val="000000" w:themeColor="text1"/>
          <w:sz w:val="28"/>
          <w:szCs w:val="28"/>
          <w:lang w:val="ru-RU"/>
        </w:rPr>
      </w:pPr>
      <w:r w:rsidRPr="008B37A5">
        <w:rPr>
          <w:color w:val="000000" w:themeColor="text1"/>
          <w:sz w:val="28"/>
          <w:szCs w:val="28"/>
          <w:lang w:val="ru-RU"/>
        </w:rPr>
        <w:t>Cat (бірлік / мл) G1 және G2 статистикалық маңызды төмендеуі де байқалды, ал G3 статистикалық маңызды өсуі де байқалды. (Р&gt;0,05)</w:t>
      </w:r>
    </w:p>
    <w:p w:rsidR="003F7625" w:rsidRPr="008B37A5" w:rsidRDefault="003F7625" w:rsidP="00FF5E35">
      <w:pPr>
        <w:ind w:firstLine="567"/>
        <w:jc w:val="both"/>
        <w:rPr>
          <w:color w:val="000000" w:themeColor="text1"/>
          <w:sz w:val="28"/>
          <w:szCs w:val="28"/>
          <w:lang w:val="ru-RU"/>
        </w:rPr>
      </w:pPr>
      <w:r w:rsidRPr="008B37A5">
        <w:rPr>
          <w:color w:val="000000" w:themeColor="text1"/>
          <w:sz w:val="28"/>
          <w:szCs w:val="28"/>
          <w:lang w:val="ru-RU"/>
        </w:rPr>
        <w:t>G1 iga (мг / дл) статистикалық маңызды төмендеуі де байқалды, ал G2 және G3-те статистикалық маңызды өсу байқалды. (Р&gt;0,05)</w:t>
      </w:r>
    </w:p>
    <w:p w:rsidR="003F7625" w:rsidRPr="008B37A5" w:rsidRDefault="003F7625" w:rsidP="00FF5E35">
      <w:pPr>
        <w:ind w:firstLine="567"/>
        <w:jc w:val="both"/>
        <w:rPr>
          <w:color w:val="000000" w:themeColor="text1"/>
          <w:sz w:val="28"/>
          <w:szCs w:val="28"/>
          <w:lang w:val="ru-RU"/>
        </w:rPr>
      </w:pPr>
      <w:r w:rsidRPr="008B37A5">
        <w:rPr>
          <w:color w:val="000000" w:themeColor="text1"/>
          <w:sz w:val="28"/>
          <w:szCs w:val="28"/>
          <w:lang w:val="ru-RU"/>
        </w:rPr>
        <w:t>IgM (мг / дл) G1 және G2 де статистикалық шамалы төмендеуді көрсетті, ал G3 де статистикалық шамалы өсуді көрсетті. (Р&gt;0,05)</w:t>
      </w:r>
    </w:p>
    <w:p w:rsidR="003F7625" w:rsidRPr="008B37A5" w:rsidRDefault="003F7625" w:rsidP="00FF5E35">
      <w:pPr>
        <w:ind w:firstLine="567"/>
        <w:jc w:val="both"/>
        <w:rPr>
          <w:color w:val="000000" w:themeColor="text1"/>
          <w:sz w:val="28"/>
          <w:szCs w:val="28"/>
          <w:lang w:val="ru-RU"/>
        </w:rPr>
      </w:pPr>
      <w:r w:rsidRPr="008B37A5">
        <w:rPr>
          <w:color w:val="000000" w:themeColor="text1"/>
          <w:sz w:val="28"/>
          <w:szCs w:val="28"/>
          <w:lang w:val="ru-RU"/>
        </w:rPr>
        <w:t>Igg (мкг / мл) G1 статистикалық шамалы өсуді байқады, ал G2 және G3 статистикалық шамалы төмендеуді байқады. (Р&gt;0,05)</w:t>
      </w:r>
    </w:p>
    <w:p w:rsidR="000E0DB4" w:rsidRPr="008B37A5" w:rsidRDefault="003F7625" w:rsidP="00FF5E35">
      <w:pPr>
        <w:ind w:firstLine="567"/>
        <w:jc w:val="both"/>
        <w:rPr>
          <w:color w:val="000000" w:themeColor="text1"/>
          <w:sz w:val="28"/>
          <w:szCs w:val="28"/>
          <w:lang w:val="ru-RU"/>
        </w:rPr>
      </w:pPr>
      <w:r w:rsidRPr="008B37A5">
        <w:rPr>
          <w:color w:val="000000" w:themeColor="text1"/>
          <w:sz w:val="28"/>
          <w:szCs w:val="28"/>
          <w:lang w:val="ru-RU"/>
        </w:rPr>
        <w:t>Сондай-ақ, MDA (nmol / l) G1 жоғарылауы байқалды, бұл статистикалық маңызды. Статистикалық маңызды төмендеу G2 және G3-те де байқалды. (Р&lt;0,05)</w:t>
      </w:r>
    </w:p>
    <w:p w:rsidR="003F7625" w:rsidRPr="008B37A5" w:rsidRDefault="003F7625" w:rsidP="00FF5E35">
      <w:pPr>
        <w:rPr>
          <w:color w:val="000000" w:themeColor="text1"/>
          <w:sz w:val="28"/>
          <w:szCs w:val="28"/>
          <w:lang w:val="ru-RU"/>
        </w:rPr>
      </w:pPr>
    </w:p>
    <w:p w:rsidR="001F3B1E" w:rsidRPr="008B37A5" w:rsidRDefault="001F3B1E" w:rsidP="00FF5E35">
      <w:pPr>
        <w:rPr>
          <w:color w:val="000000" w:themeColor="text1"/>
          <w:sz w:val="28"/>
          <w:szCs w:val="28"/>
          <w:lang w:val="ru-RU"/>
        </w:rPr>
      </w:pPr>
    </w:p>
    <w:p w:rsidR="001F3B1E" w:rsidRPr="008B37A5" w:rsidRDefault="001F3B1E" w:rsidP="00FF5E35">
      <w:pPr>
        <w:rPr>
          <w:color w:val="000000" w:themeColor="text1"/>
          <w:sz w:val="28"/>
          <w:szCs w:val="28"/>
          <w:lang w:val="ru-RU"/>
        </w:rPr>
      </w:pPr>
    </w:p>
    <w:p w:rsidR="001F3B1E" w:rsidRPr="008B37A5" w:rsidRDefault="001F3B1E" w:rsidP="00FF5E35">
      <w:pPr>
        <w:rPr>
          <w:color w:val="000000" w:themeColor="text1"/>
          <w:sz w:val="28"/>
          <w:szCs w:val="28"/>
          <w:lang w:val="ru-RU"/>
        </w:rPr>
      </w:pPr>
    </w:p>
    <w:p w:rsidR="001F3B1E" w:rsidRPr="008B37A5" w:rsidRDefault="001F3B1E" w:rsidP="00FF5E35">
      <w:pPr>
        <w:rPr>
          <w:color w:val="000000" w:themeColor="text1"/>
          <w:sz w:val="28"/>
          <w:szCs w:val="28"/>
          <w:lang w:val="ru-RU"/>
        </w:rPr>
      </w:pPr>
    </w:p>
    <w:p w:rsidR="000E0DB4" w:rsidRPr="008B37A5" w:rsidRDefault="008C5BF4" w:rsidP="00FF5E35">
      <w:pPr>
        <w:jc w:val="both"/>
        <w:rPr>
          <w:color w:val="000000" w:themeColor="text1"/>
          <w:sz w:val="28"/>
          <w:szCs w:val="28"/>
          <w:lang w:val="ru-RU"/>
        </w:rPr>
      </w:pPr>
      <w:r w:rsidRPr="008B37A5">
        <w:rPr>
          <w:sz w:val="28"/>
          <w:szCs w:val="28"/>
        </w:rPr>
        <w:lastRenderedPageBreak/>
        <w:t>39</w:t>
      </w:r>
      <w:r w:rsidR="004C1897" w:rsidRPr="008B37A5">
        <w:rPr>
          <w:sz w:val="28"/>
          <w:szCs w:val="28"/>
        </w:rPr>
        <w:t xml:space="preserve"> кесте – </w:t>
      </w:r>
      <w:r w:rsidR="000E0DB4" w:rsidRPr="008B37A5">
        <w:rPr>
          <w:color w:val="000000" w:themeColor="text1"/>
          <w:sz w:val="28"/>
          <w:szCs w:val="28"/>
          <w:lang w:val="ru-RU"/>
        </w:rPr>
        <w:t xml:space="preserve">Статистически незначимая декоммунизированная разница между группами была обнаружена в </w:t>
      </w:r>
      <w:r w:rsidR="000E0DB4" w:rsidRPr="008B37A5">
        <w:rPr>
          <w:color w:val="000000" w:themeColor="text1"/>
          <w:sz w:val="28"/>
          <w:szCs w:val="28"/>
          <w:lang w:val="en-US"/>
        </w:rPr>
        <w:t>pH</w:t>
      </w:r>
      <w:r w:rsidR="000E0DB4" w:rsidRPr="008B37A5">
        <w:rPr>
          <w:color w:val="000000" w:themeColor="text1"/>
          <w:sz w:val="28"/>
          <w:szCs w:val="28"/>
          <w:lang w:val="ru-RU"/>
        </w:rPr>
        <w:t xml:space="preserve"> желудочного сока телят. (Р&gt;0,05)</w:t>
      </w:r>
    </w:p>
    <w:p w:rsidR="004C1897" w:rsidRPr="008B37A5" w:rsidRDefault="004C1897" w:rsidP="00FF5E35">
      <w:pPr>
        <w:jc w:val="both"/>
        <w:rPr>
          <w:color w:val="000000" w:themeColor="text1"/>
          <w:sz w:val="28"/>
          <w:szCs w:val="28"/>
          <w:lang w:val="ru-RU"/>
        </w:rPr>
      </w:pPr>
    </w:p>
    <w:tbl>
      <w:tblPr>
        <w:tblW w:w="9639" w:type="dxa"/>
        <w:tblInd w:w="108" w:type="dxa"/>
        <w:tblBorders>
          <w:insideV w:val="single" w:sz="4" w:space="0" w:color="auto"/>
        </w:tblBorders>
        <w:tblLook w:val="04A0" w:firstRow="1" w:lastRow="0" w:firstColumn="1" w:lastColumn="0" w:noHBand="0" w:noVBand="1"/>
      </w:tblPr>
      <w:tblGrid>
        <w:gridCol w:w="2665"/>
        <w:gridCol w:w="1879"/>
        <w:gridCol w:w="1808"/>
        <w:gridCol w:w="1809"/>
        <w:gridCol w:w="1478"/>
      </w:tblGrid>
      <w:tr w:rsidR="000E0DB4" w:rsidRPr="008B37A5" w:rsidTr="00DD6F39">
        <w:tc>
          <w:tcPr>
            <w:tcW w:w="2665" w:type="dxa"/>
            <w:tcBorders>
              <w:bottom w:val="single" w:sz="4" w:space="0" w:color="auto"/>
              <w:right w:val="nil"/>
            </w:tcBorders>
          </w:tcPr>
          <w:p w:rsidR="000E0DB4" w:rsidRPr="008B37A5" w:rsidRDefault="00DD6F39" w:rsidP="00FF5E35">
            <w:pPr>
              <w:rPr>
                <w:color w:val="000000" w:themeColor="text1"/>
                <w:sz w:val="28"/>
                <w:szCs w:val="28"/>
                <w:lang w:val="ru-RU"/>
              </w:rPr>
            </w:pPr>
            <w:r w:rsidRPr="008B37A5">
              <w:rPr>
                <w:color w:val="000000" w:themeColor="text1"/>
                <w:sz w:val="28"/>
                <w:szCs w:val="28"/>
                <w:lang w:val="ru-RU"/>
              </w:rPr>
              <w:t>Атауы</w:t>
            </w:r>
          </w:p>
        </w:tc>
        <w:tc>
          <w:tcPr>
            <w:tcW w:w="1879" w:type="dxa"/>
            <w:tcBorders>
              <w:left w:val="nil"/>
              <w:bottom w:val="single" w:sz="4" w:space="0" w:color="auto"/>
              <w:right w:val="nil"/>
            </w:tcBorders>
          </w:tcPr>
          <w:p w:rsidR="000E0DB4" w:rsidRPr="008B37A5" w:rsidRDefault="000E0DB4" w:rsidP="00FF5E35">
            <w:pPr>
              <w:rPr>
                <w:color w:val="000000" w:themeColor="text1"/>
                <w:sz w:val="28"/>
                <w:szCs w:val="28"/>
                <w:lang w:val="en-US"/>
              </w:rPr>
            </w:pPr>
            <w:r w:rsidRPr="008B37A5">
              <w:rPr>
                <w:color w:val="000000" w:themeColor="text1"/>
                <w:sz w:val="28"/>
                <w:szCs w:val="28"/>
                <w:lang w:val="en-US"/>
              </w:rPr>
              <w:t>G1</w:t>
            </w:r>
          </w:p>
        </w:tc>
        <w:tc>
          <w:tcPr>
            <w:tcW w:w="1808" w:type="dxa"/>
            <w:tcBorders>
              <w:left w:val="nil"/>
              <w:bottom w:val="single" w:sz="4" w:space="0" w:color="auto"/>
              <w:right w:val="nil"/>
            </w:tcBorders>
          </w:tcPr>
          <w:p w:rsidR="000E0DB4" w:rsidRPr="008B37A5" w:rsidRDefault="000E0DB4" w:rsidP="00FF5E35">
            <w:pPr>
              <w:rPr>
                <w:color w:val="000000" w:themeColor="text1"/>
                <w:sz w:val="28"/>
                <w:szCs w:val="28"/>
                <w:lang w:val="en-US"/>
              </w:rPr>
            </w:pPr>
            <w:r w:rsidRPr="008B37A5">
              <w:rPr>
                <w:color w:val="000000" w:themeColor="text1"/>
                <w:sz w:val="28"/>
                <w:szCs w:val="28"/>
                <w:lang w:val="en-US"/>
              </w:rPr>
              <w:t>G2</w:t>
            </w:r>
          </w:p>
        </w:tc>
        <w:tc>
          <w:tcPr>
            <w:tcW w:w="1809" w:type="dxa"/>
            <w:tcBorders>
              <w:left w:val="nil"/>
              <w:bottom w:val="single" w:sz="4" w:space="0" w:color="auto"/>
              <w:right w:val="single" w:sz="4" w:space="0" w:color="auto"/>
            </w:tcBorders>
          </w:tcPr>
          <w:p w:rsidR="000E0DB4" w:rsidRPr="008B37A5" w:rsidRDefault="000E0DB4" w:rsidP="00FF5E35">
            <w:pPr>
              <w:rPr>
                <w:color w:val="000000" w:themeColor="text1"/>
                <w:sz w:val="28"/>
                <w:szCs w:val="28"/>
                <w:lang w:val="en-US"/>
              </w:rPr>
            </w:pPr>
            <w:r w:rsidRPr="008B37A5">
              <w:rPr>
                <w:color w:val="000000" w:themeColor="text1"/>
                <w:sz w:val="28"/>
                <w:szCs w:val="28"/>
                <w:lang w:val="en-US"/>
              </w:rPr>
              <w:t>G3</w:t>
            </w:r>
          </w:p>
        </w:tc>
        <w:tc>
          <w:tcPr>
            <w:tcW w:w="1478" w:type="dxa"/>
            <w:tcBorders>
              <w:left w:val="single" w:sz="4" w:space="0" w:color="auto"/>
              <w:bottom w:val="single" w:sz="4" w:space="0" w:color="auto"/>
            </w:tcBorders>
          </w:tcPr>
          <w:p w:rsidR="000E0DB4" w:rsidRPr="008B37A5" w:rsidRDefault="000E0DB4" w:rsidP="00FF5E35">
            <w:pPr>
              <w:rPr>
                <w:color w:val="000000" w:themeColor="text1"/>
                <w:sz w:val="28"/>
                <w:szCs w:val="28"/>
                <w:lang w:val="en-US"/>
              </w:rPr>
            </w:pPr>
            <w:r w:rsidRPr="008B37A5">
              <w:rPr>
                <w:color w:val="000000" w:themeColor="text1"/>
                <w:sz w:val="28"/>
                <w:szCs w:val="28"/>
                <w:lang w:val="en-US"/>
              </w:rPr>
              <w:t>P Value</w:t>
            </w:r>
          </w:p>
        </w:tc>
      </w:tr>
      <w:tr w:rsidR="000E0DB4" w:rsidRPr="008B37A5" w:rsidTr="00DD6F39">
        <w:tc>
          <w:tcPr>
            <w:tcW w:w="2665" w:type="dxa"/>
            <w:tcBorders>
              <w:top w:val="single" w:sz="4" w:space="0" w:color="auto"/>
            </w:tcBorders>
          </w:tcPr>
          <w:p w:rsidR="000E0DB4" w:rsidRPr="008B37A5" w:rsidRDefault="000E0DB4" w:rsidP="00FF5E35">
            <w:pPr>
              <w:rPr>
                <w:color w:val="000000" w:themeColor="text1"/>
                <w:sz w:val="28"/>
                <w:szCs w:val="28"/>
                <w:lang w:val="en-US"/>
              </w:rPr>
            </w:pPr>
            <w:r w:rsidRPr="008B37A5">
              <w:rPr>
                <w:color w:val="000000" w:themeColor="text1"/>
                <w:sz w:val="28"/>
                <w:szCs w:val="28"/>
                <w:lang w:val="en-US"/>
              </w:rPr>
              <w:t>Ph</w:t>
            </w:r>
          </w:p>
        </w:tc>
        <w:tc>
          <w:tcPr>
            <w:tcW w:w="1879" w:type="dxa"/>
            <w:tcBorders>
              <w:top w:val="single" w:sz="4" w:space="0" w:color="auto"/>
            </w:tcBorders>
          </w:tcPr>
          <w:p w:rsidR="000E0DB4" w:rsidRPr="008B37A5" w:rsidRDefault="000E0DB4" w:rsidP="00FF5E35">
            <w:pPr>
              <w:rPr>
                <w:color w:val="000000" w:themeColor="text1"/>
                <w:sz w:val="28"/>
                <w:szCs w:val="28"/>
                <w:lang w:val="en-US"/>
              </w:rPr>
            </w:pPr>
            <w:r w:rsidRPr="008B37A5">
              <w:rPr>
                <w:color w:val="000000" w:themeColor="text1"/>
                <w:sz w:val="28"/>
                <w:szCs w:val="28"/>
                <w:lang w:val="en-US"/>
              </w:rPr>
              <w:t>8.28±0.29</w:t>
            </w:r>
          </w:p>
        </w:tc>
        <w:tc>
          <w:tcPr>
            <w:tcW w:w="1808" w:type="dxa"/>
            <w:tcBorders>
              <w:top w:val="single" w:sz="4" w:space="0" w:color="auto"/>
            </w:tcBorders>
          </w:tcPr>
          <w:p w:rsidR="000E0DB4" w:rsidRPr="008B37A5" w:rsidRDefault="000E0DB4" w:rsidP="00FF5E35">
            <w:pPr>
              <w:rPr>
                <w:color w:val="000000" w:themeColor="text1"/>
                <w:sz w:val="28"/>
                <w:szCs w:val="28"/>
                <w:lang w:val="en-US"/>
              </w:rPr>
            </w:pPr>
            <w:r w:rsidRPr="008B37A5">
              <w:rPr>
                <w:color w:val="000000" w:themeColor="text1"/>
                <w:sz w:val="28"/>
                <w:szCs w:val="28"/>
                <w:lang w:val="en-US"/>
              </w:rPr>
              <w:t>7.71±0.24</w:t>
            </w:r>
          </w:p>
        </w:tc>
        <w:tc>
          <w:tcPr>
            <w:tcW w:w="1809" w:type="dxa"/>
            <w:tcBorders>
              <w:top w:val="single" w:sz="4" w:space="0" w:color="auto"/>
            </w:tcBorders>
          </w:tcPr>
          <w:p w:rsidR="000E0DB4" w:rsidRPr="008B37A5" w:rsidRDefault="000E0DB4" w:rsidP="00FF5E35">
            <w:pPr>
              <w:rPr>
                <w:color w:val="000000" w:themeColor="text1"/>
                <w:sz w:val="28"/>
                <w:szCs w:val="28"/>
                <w:lang w:val="en-US"/>
              </w:rPr>
            </w:pPr>
            <w:r w:rsidRPr="008B37A5">
              <w:rPr>
                <w:color w:val="000000" w:themeColor="text1"/>
                <w:sz w:val="28"/>
                <w:szCs w:val="28"/>
                <w:lang w:val="en-US"/>
              </w:rPr>
              <w:t>7.58±0.40</w:t>
            </w:r>
          </w:p>
        </w:tc>
        <w:tc>
          <w:tcPr>
            <w:tcW w:w="1478" w:type="dxa"/>
            <w:tcBorders>
              <w:top w:val="single" w:sz="4" w:space="0" w:color="auto"/>
            </w:tcBorders>
          </w:tcPr>
          <w:p w:rsidR="000E0DB4" w:rsidRPr="008B37A5" w:rsidRDefault="000E0DB4" w:rsidP="00FF5E35">
            <w:pPr>
              <w:rPr>
                <w:color w:val="000000" w:themeColor="text1"/>
                <w:sz w:val="28"/>
                <w:szCs w:val="28"/>
                <w:lang w:val="en-US"/>
              </w:rPr>
            </w:pPr>
            <w:r w:rsidRPr="008B37A5">
              <w:rPr>
                <w:color w:val="000000" w:themeColor="text1"/>
                <w:sz w:val="28"/>
                <w:szCs w:val="28"/>
                <w:lang w:val="en-US"/>
              </w:rPr>
              <w:t>0.44</w:t>
            </w:r>
          </w:p>
        </w:tc>
      </w:tr>
      <w:tr w:rsidR="000E0DB4" w:rsidRPr="008B37A5" w:rsidTr="00DD6F39">
        <w:tc>
          <w:tcPr>
            <w:tcW w:w="2665" w:type="dxa"/>
            <w:tcBorders>
              <w:bottom w:val="nil"/>
            </w:tcBorders>
          </w:tcPr>
          <w:p w:rsidR="000E0DB4" w:rsidRPr="008B37A5" w:rsidRDefault="000E0DB4" w:rsidP="00FF5E35">
            <w:pPr>
              <w:rPr>
                <w:color w:val="000000" w:themeColor="text1"/>
                <w:sz w:val="28"/>
                <w:szCs w:val="28"/>
                <w:lang w:val="en-US"/>
              </w:rPr>
            </w:pPr>
            <w:r w:rsidRPr="008B37A5">
              <w:rPr>
                <w:color w:val="000000" w:themeColor="text1"/>
                <w:sz w:val="28"/>
                <w:szCs w:val="28"/>
                <w:lang w:val="en-US"/>
              </w:rPr>
              <w:t>Ammonia-N mg/L</w:t>
            </w:r>
          </w:p>
        </w:tc>
        <w:tc>
          <w:tcPr>
            <w:tcW w:w="1879" w:type="dxa"/>
            <w:tcBorders>
              <w:bottom w:val="nil"/>
            </w:tcBorders>
          </w:tcPr>
          <w:p w:rsidR="000E0DB4" w:rsidRPr="008B37A5" w:rsidRDefault="000E0DB4" w:rsidP="00FF5E35">
            <w:pPr>
              <w:rPr>
                <w:color w:val="000000" w:themeColor="text1"/>
                <w:sz w:val="28"/>
                <w:szCs w:val="28"/>
                <w:lang w:val="en-US"/>
              </w:rPr>
            </w:pPr>
            <w:r w:rsidRPr="008B37A5">
              <w:rPr>
                <w:color w:val="000000" w:themeColor="text1"/>
                <w:sz w:val="28"/>
                <w:szCs w:val="28"/>
                <w:lang w:val="en-US"/>
              </w:rPr>
              <w:t>50.45±2.19AB</w:t>
            </w:r>
          </w:p>
        </w:tc>
        <w:tc>
          <w:tcPr>
            <w:tcW w:w="1808" w:type="dxa"/>
            <w:tcBorders>
              <w:bottom w:val="nil"/>
            </w:tcBorders>
          </w:tcPr>
          <w:p w:rsidR="000E0DB4" w:rsidRPr="008B37A5" w:rsidRDefault="000E0DB4" w:rsidP="00FF5E35">
            <w:pPr>
              <w:rPr>
                <w:color w:val="000000" w:themeColor="text1"/>
                <w:sz w:val="28"/>
                <w:szCs w:val="28"/>
                <w:lang w:val="en-US"/>
              </w:rPr>
            </w:pPr>
            <w:r w:rsidRPr="008B37A5">
              <w:rPr>
                <w:color w:val="000000" w:themeColor="text1"/>
                <w:sz w:val="28"/>
                <w:szCs w:val="28"/>
                <w:lang w:val="en-US"/>
              </w:rPr>
              <w:t>64.92±5.11A</w:t>
            </w:r>
          </w:p>
        </w:tc>
        <w:tc>
          <w:tcPr>
            <w:tcW w:w="1809" w:type="dxa"/>
            <w:tcBorders>
              <w:bottom w:val="nil"/>
            </w:tcBorders>
          </w:tcPr>
          <w:p w:rsidR="000E0DB4" w:rsidRPr="008B37A5" w:rsidRDefault="000E0DB4" w:rsidP="00FF5E35">
            <w:pPr>
              <w:rPr>
                <w:color w:val="000000" w:themeColor="text1"/>
                <w:sz w:val="28"/>
                <w:szCs w:val="28"/>
                <w:lang w:val="en-US"/>
              </w:rPr>
            </w:pPr>
            <w:r w:rsidRPr="008B37A5">
              <w:rPr>
                <w:color w:val="000000" w:themeColor="text1"/>
                <w:sz w:val="28"/>
                <w:szCs w:val="28"/>
                <w:lang w:val="en-US"/>
              </w:rPr>
              <w:t>41.18±8.88B</w:t>
            </w:r>
          </w:p>
        </w:tc>
        <w:tc>
          <w:tcPr>
            <w:tcW w:w="1478" w:type="dxa"/>
            <w:tcBorders>
              <w:bottom w:val="nil"/>
            </w:tcBorders>
          </w:tcPr>
          <w:p w:rsidR="000E0DB4" w:rsidRPr="008B37A5" w:rsidRDefault="000E0DB4" w:rsidP="00FF5E35">
            <w:pPr>
              <w:rPr>
                <w:color w:val="000000" w:themeColor="text1"/>
                <w:sz w:val="28"/>
                <w:szCs w:val="28"/>
                <w:lang w:val="en-US"/>
              </w:rPr>
            </w:pPr>
            <w:r w:rsidRPr="008B37A5">
              <w:rPr>
                <w:color w:val="000000" w:themeColor="text1"/>
                <w:sz w:val="28"/>
                <w:szCs w:val="28"/>
                <w:lang w:val="en-US"/>
              </w:rPr>
              <w:t>0.04</w:t>
            </w:r>
          </w:p>
        </w:tc>
      </w:tr>
      <w:tr w:rsidR="000E0DB4" w:rsidRPr="008B37A5" w:rsidTr="00DD6F39">
        <w:tc>
          <w:tcPr>
            <w:tcW w:w="2665" w:type="dxa"/>
            <w:tcBorders>
              <w:bottom w:val="single" w:sz="4" w:space="0" w:color="auto"/>
            </w:tcBorders>
          </w:tcPr>
          <w:p w:rsidR="000E0DB4" w:rsidRPr="008B37A5" w:rsidRDefault="00C30951" w:rsidP="00FF5E35">
            <w:pPr>
              <w:rPr>
                <w:color w:val="000000" w:themeColor="text1"/>
                <w:sz w:val="28"/>
                <w:szCs w:val="28"/>
                <w:lang w:val="en-US"/>
              </w:rPr>
            </w:pPr>
            <w:r w:rsidRPr="008B37A5">
              <w:rPr>
                <w:color w:val="000000" w:themeColor="text1"/>
                <w:sz w:val="28"/>
                <w:szCs w:val="28"/>
                <w:lang w:val="en-US"/>
              </w:rPr>
              <w:t>Общий</w:t>
            </w:r>
            <w:r w:rsidR="000E0DB4" w:rsidRPr="008B37A5">
              <w:rPr>
                <w:color w:val="000000" w:themeColor="text1"/>
                <w:sz w:val="28"/>
                <w:szCs w:val="28"/>
                <w:lang w:val="en-US"/>
              </w:rPr>
              <w:t xml:space="preserve"> VFA</w:t>
            </w:r>
          </w:p>
        </w:tc>
        <w:tc>
          <w:tcPr>
            <w:tcW w:w="1879" w:type="dxa"/>
            <w:tcBorders>
              <w:bottom w:val="single" w:sz="4" w:space="0" w:color="auto"/>
            </w:tcBorders>
          </w:tcPr>
          <w:p w:rsidR="000E0DB4" w:rsidRPr="008B37A5" w:rsidRDefault="000E0DB4" w:rsidP="00FF5E35">
            <w:pPr>
              <w:rPr>
                <w:color w:val="000000" w:themeColor="text1"/>
                <w:sz w:val="28"/>
                <w:szCs w:val="28"/>
                <w:lang w:val="en-US"/>
              </w:rPr>
            </w:pPr>
            <w:r w:rsidRPr="008B37A5">
              <w:rPr>
                <w:color w:val="000000" w:themeColor="text1"/>
                <w:sz w:val="28"/>
                <w:szCs w:val="28"/>
                <w:lang w:val="en-US"/>
              </w:rPr>
              <w:t>8.75±1.75</w:t>
            </w:r>
          </w:p>
        </w:tc>
        <w:tc>
          <w:tcPr>
            <w:tcW w:w="1808" w:type="dxa"/>
            <w:tcBorders>
              <w:bottom w:val="single" w:sz="4" w:space="0" w:color="auto"/>
            </w:tcBorders>
          </w:tcPr>
          <w:p w:rsidR="000E0DB4" w:rsidRPr="008B37A5" w:rsidRDefault="000E0DB4" w:rsidP="00FF5E35">
            <w:pPr>
              <w:rPr>
                <w:color w:val="000000" w:themeColor="text1"/>
                <w:sz w:val="28"/>
                <w:szCs w:val="28"/>
                <w:lang w:val="en-US"/>
              </w:rPr>
            </w:pPr>
            <w:r w:rsidRPr="008B37A5">
              <w:rPr>
                <w:color w:val="000000" w:themeColor="text1"/>
                <w:sz w:val="28"/>
                <w:szCs w:val="28"/>
                <w:lang w:val="en-US"/>
              </w:rPr>
              <w:t>7.35±0.74</w:t>
            </w:r>
          </w:p>
        </w:tc>
        <w:tc>
          <w:tcPr>
            <w:tcW w:w="1809" w:type="dxa"/>
            <w:tcBorders>
              <w:bottom w:val="single" w:sz="4" w:space="0" w:color="auto"/>
            </w:tcBorders>
          </w:tcPr>
          <w:p w:rsidR="000E0DB4" w:rsidRPr="008B37A5" w:rsidRDefault="000E0DB4" w:rsidP="00FF5E35">
            <w:pPr>
              <w:rPr>
                <w:color w:val="000000" w:themeColor="text1"/>
                <w:sz w:val="28"/>
                <w:szCs w:val="28"/>
                <w:lang w:val="en-US"/>
              </w:rPr>
            </w:pPr>
            <w:r w:rsidRPr="008B37A5">
              <w:rPr>
                <w:color w:val="000000" w:themeColor="text1"/>
                <w:sz w:val="28"/>
                <w:szCs w:val="28"/>
                <w:lang w:val="en-US"/>
              </w:rPr>
              <w:t>9.27±2.63</w:t>
            </w:r>
          </w:p>
        </w:tc>
        <w:tc>
          <w:tcPr>
            <w:tcW w:w="1478" w:type="dxa"/>
            <w:tcBorders>
              <w:bottom w:val="single" w:sz="4" w:space="0" w:color="auto"/>
            </w:tcBorders>
          </w:tcPr>
          <w:p w:rsidR="000E0DB4" w:rsidRPr="008B37A5" w:rsidRDefault="000E0DB4" w:rsidP="00FF5E35">
            <w:pPr>
              <w:rPr>
                <w:color w:val="000000" w:themeColor="text1"/>
                <w:sz w:val="28"/>
                <w:szCs w:val="28"/>
                <w:lang w:val="en-US"/>
              </w:rPr>
            </w:pPr>
            <w:r w:rsidRPr="008B37A5">
              <w:rPr>
                <w:color w:val="000000" w:themeColor="text1"/>
                <w:sz w:val="28"/>
                <w:szCs w:val="28"/>
                <w:lang w:val="en-US"/>
              </w:rPr>
              <w:t>0.78</w:t>
            </w:r>
          </w:p>
        </w:tc>
      </w:tr>
      <w:tr w:rsidR="000E0DB4" w:rsidRPr="008B37A5" w:rsidTr="00DD6F39">
        <w:tc>
          <w:tcPr>
            <w:tcW w:w="9639" w:type="dxa"/>
            <w:gridSpan w:val="5"/>
            <w:tcBorders>
              <w:top w:val="single" w:sz="4" w:space="0" w:color="auto"/>
              <w:bottom w:val="single" w:sz="4" w:space="0" w:color="auto"/>
            </w:tcBorders>
          </w:tcPr>
          <w:p w:rsidR="000E0DB4" w:rsidRPr="008B37A5" w:rsidRDefault="000E0DB4" w:rsidP="00FF5E35">
            <w:pPr>
              <w:rPr>
                <w:b/>
                <w:bCs/>
                <w:color w:val="000000" w:themeColor="text1"/>
                <w:sz w:val="28"/>
                <w:szCs w:val="28"/>
                <w:lang w:val="en-US"/>
              </w:rPr>
            </w:pPr>
            <w:r w:rsidRPr="008B37A5">
              <w:rPr>
                <w:b/>
                <w:bCs/>
                <w:color w:val="000000" w:themeColor="text1"/>
                <w:sz w:val="28"/>
                <w:szCs w:val="28"/>
                <w:lang w:val="en-US"/>
              </w:rPr>
              <w:t>mmol/L</w:t>
            </w:r>
          </w:p>
        </w:tc>
      </w:tr>
      <w:tr w:rsidR="000E0DB4" w:rsidRPr="008B37A5" w:rsidTr="00DD6F39">
        <w:tc>
          <w:tcPr>
            <w:tcW w:w="2665" w:type="dxa"/>
            <w:tcBorders>
              <w:top w:val="single" w:sz="4" w:space="0" w:color="auto"/>
            </w:tcBorders>
          </w:tcPr>
          <w:p w:rsidR="000E0DB4" w:rsidRPr="008B37A5" w:rsidRDefault="00145581" w:rsidP="00FF5E35">
            <w:pPr>
              <w:rPr>
                <w:color w:val="000000" w:themeColor="text1"/>
                <w:sz w:val="28"/>
                <w:szCs w:val="28"/>
                <w:lang w:val="en-US"/>
              </w:rPr>
            </w:pPr>
            <w:r w:rsidRPr="008B37A5">
              <w:rPr>
                <w:color w:val="000000" w:themeColor="text1"/>
                <w:sz w:val="28"/>
                <w:szCs w:val="28"/>
                <w:lang w:val="en-US"/>
              </w:rPr>
              <w:t>I</w:t>
            </w:r>
            <w:r w:rsidR="000E0DB4" w:rsidRPr="008B37A5">
              <w:rPr>
                <w:color w:val="000000" w:themeColor="text1"/>
                <w:sz w:val="28"/>
                <w:szCs w:val="28"/>
                <w:lang w:val="en-US"/>
              </w:rPr>
              <w:t>socaproic</w:t>
            </w:r>
          </w:p>
        </w:tc>
        <w:tc>
          <w:tcPr>
            <w:tcW w:w="1879" w:type="dxa"/>
            <w:tcBorders>
              <w:top w:val="single" w:sz="4" w:space="0" w:color="auto"/>
            </w:tcBorders>
          </w:tcPr>
          <w:p w:rsidR="000E0DB4" w:rsidRPr="008B37A5" w:rsidRDefault="000E0DB4" w:rsidP="00FF5E35">
            <w:pPr>
              <w:rPr>
                <w:color w:val="000000" w:themeColor="text1"/>
                <w:sz w:val="28"/>
                <w:szCs w:val="28"/>
                <w:lang w:val="en-US"/>
              </w:rPr>
            </w:pPr>
            <w:r w:rsidRPr="008B37A5">
              <w:rPr>
                <w:color w:val="000000" w:themeColor="text1"/>
                <w:sz w:val="28"/>
                <w:szCs w:val="28"/>
                <w:lang w:val="en-US"/>
              </w:rPr>
              <w:t>0.013±0.004</w:t>
            </w:r>
          </w:p>
        </w:tc>
        <w:tc>
          <w:tcPr>
            <w:tcW w:w="1808" w:type="dxa"/>
            <w:tcBorders>
              <w:top w:val="single" w:sz="4" w:space="0" w:color="auto"/>
            </w:tcBorders>
          </w:tcPr>
          <w:p w:rsidR="000E0DB4" w:rsidRPr="008B37A5" w:rsidRDefault="000E0DB4" w:rsidP="00FF5E35">
            <w:pPr>
              <w:rPr>
                <w:color w:val="000000" w:themeColor="text1"/>
                <w:sz w:val="28"/>
                <w:szCs w:val="28"/>
                <w:lang w:val="en-US"/>
              </w:rPr>
            </w:pPr>
            <w:r w:rsidRPr="008B37A5">
              <w:rPr>
                <w:color w:val="000000" w:themeColor="text1"/>
                <w:sz w:val="28"/>
                <w:szCs w:val="28"/>
                <w:lang w:val="en-US"/>
              </w:rPr>
              <w:t>0.013±0.002</w:t>
            </w:r>
          </w:p>
        </w:tc>
        <w:tc>
          <w:tcPr>
            <w:tcW w:w="1809" w:type="dxa"/>
            <w:tcBorders>
              <w:top w:val="single" w:sz="4" w:space="0" w:color="auto"/>
            </w:tcBorders>
          </w:tcPr>
          <w:p w:rsidR="000E0DB4" w:rsidRPr="008B37A5" w:rsidRDefault="000E0DB4" w:rsidP="00FF5E35">
            <w:pPr>
              <w:rPr>
                <w:color w:val="000000" w:themeColor="text1"/>
                <w:sz w:val="28"/>
                <w:szCs w:val="28"/>
                <w:lang w:val="en-US"/>
              </w:rPr>
            </w:pPr>
            <w:r w:rsidRPr="008B37A5">
              <w:rPr>
                <w:color w:val="000000" w:themeColor="text1"/>
                <w:sz w:val="28"/>
                <w:szCs w:val="28"/>
                <w:lang w:val="en-US"/>
              </w:rPr>
              <w:t>0.014±0.002</w:t>
            </w:r>
          </w:p>
        </w:tc>
        <w:tc>
          <w:tcPr>
            <w:tcW w:w="1478" w:type="dxa"/>
            <w:tcBorders>
              <w:top w:val="single" w:sz="4" w:space="0" w:color="auto"/>
            </w:tcBorders>
          </w:tcPr>
          <w:p w:rsidR="000E0DB4" w:rsidRPr="008B37A5" w:rsidRDefault="000E0DB4" w:rsidP="00FF5E35">
            <w:pPr>
              <w:rPr>
                <w:color w:val="000000" w:themeColor="text1"/>
                <w:sz w:val="28"/>
                <w:szCs w:val="28"/>
                <w:lang w:val="en-US"/>
              </w:rPr>
            </w:pPr>
            <w:r w:rsidRPr="008B37A5">
              <w:rPr>
                <w:color w:val="000000" w:themeColor="text1"/>
                <w:sz w:val="28"/>
                <w:szCs w:val="28"/>
                <w:lang w:val="en-US"/>
              </w:rPr>
              <w:t>0.98</w:t>
            </w:r>
          </w:p>
        </w:tc>
      </w:tr>
      <w:tr w:rsidR="000E0DB4" w:rsidRPr="008B37A5" w:rsidTr="00DD6F39">
        <w:tc>
          <w:tcPr>
            <w:tcW w:w="2665" w:type="dxa"/>
          </w:tcPr>
          <w:p w:rsidR="000E0DB4" w:rsidRPr="008B37A5" w:rsidRDefault="00145581" w:rsidP="00FF5E35">
            <w:pPr>
              <w:rPr>
                <w:color w:val="000000" w:themeColor="text1"/>
                <w:sz w:val="28"/>
                <w:szCs w:val="28"/>
                <w:lang w:val="en-US"/>
              </w:rPr>
            </w:pPr>
            <w:r w:rsidRPr="008B37A5">
              <w:rPr>
                <w:color w:val="000000" w:themeColor="text1"/>
                <w:sz w:val="28"/>
                <w:szCs w:val="28"/>
              </w:rPr>
              <w:t>H</w:t>
            </w:r>
            <w:r w:rsidR="000E0DB4" w:rsidRPr="008B37A5">
              <w:rPr>
                <w:color w:val="000000" w:themeColor="text1"/>
                <w:sz w:val="28"/>
                <w:szCs w:val="28"/>
              </w:rPr>
              <w:t>exanoicacid</w:t>
            </w:r>
          </w:p>
        </w:tc>
        <w:tc>
          <w:tcPr>
            <w:tcW w:w="1879" w:type="dxa"/>
          </w:tcPr>
          <w:p w:rsidR="000E0DB4" w:rsidRPr="008B37A5" w:rsidRDefault="000E0DB4" w:rsidP="00FF5E35">
            <w:pPr>
              <w:rPr>
                <w:color w:val="000000" w:themeColor="text1"/>
                <w:sz w:val="28"/>
                <w:szCs w:val="28"/>
                <w:lang w:val="en-US"/>
              </w:rPr>
            </w:pPr>
            <w:r w:rsidRPr="008B37A5">
              <w:rPr>
                <w:color w:val="000000" w:themeColor="text1"/>
                <w:sz w:val="28"/>
                <w:szCs w:val="28"/>
                <w:lang w:val="en-US"/>
              </w:rPr>
              <w:t>0.042±0.004</w:t>
            </w:r>
          </w:p>
        </w:tc>
        <w:tc>
          <w:tcPr>
            <w:tcW w:w="1808" w:type="dxa"/>
          </w:tcPr>
          <w:p w:rsidR="000E0DB4" w:rsidRPr="008B37A5" w:rsidRDefault="000E0DB4" w:rsidP="00FF5E35">
            <w:pPr>
              <w:rPr>
                <w:color w:val="000000" w:themeColor="text1"/>
                <w:sz w:val="28"/>
                <w:szCs w:val="28"/>
                <w:lang w:val="en-US"/>
              </w:rPr>
            </w:pPr>
            <w:r w:rsidRPr="008B37A5">
              <w:rPr>
                <w:color w:val="000000" w:themeColor="text1"/>
                <w:sz w:val="28"/>
                <w:szCs w:val="28"/>
                <w:lang w:val="en-US"/>
              </w:rPr>
              <w:t>0.037±0.000</w:t>
            </w:r>
          </w:p>
        </w:tc>
        <w:tc>
          <w:tcPr>
            <w:tcW w:w="1809" w:type="dxa"/>
          </w:tcPr>
          <w:p w:rsidR="000E0DB4" w:rsidRPr="008B37A5" w:rsidRDefault="000E0DB4" w:rsidP="00FF5E35">
            <w:pPr>
              <w:rPr>
                <w:color w:val="000000" w:themeColor="text1"/>
                <w:sz w:val="28"/>
                <w:szCs w:val="28"/>
                <w:lang w:val="en-US"/>
              </w:rPr>
            </w:pPr>
            <w:r w:rsidRPr="008B37A5">
              <w:rPr>
                <w:color w:val="000000" w:themeColor="text1"/>
                <w:sz w:val="28"/>
                <w:szCs w:val="28"/>
                <w:lang w:val="en-US"/>
              </w:rPr>
              <w:t>0.037±0.000</w:t>
            </w:r>
          </w:p>
        </w:tc>
        <w:tc>
          <w:tcPr>
            <w:tcW w:w="1478" w:type="dxa"/>
          </w:tcPr>
          <w:p w:rsidR="000E0DB4" w:rsidRPr="008B37A5" w:rsidRDefault="000E0DB4" w:rsidP="00FF5E35">
            <w:pPr>
              <w:rPr>
                <w:color w:val="000000" w:themeColor="text1"/>
                <w:sz w:val="28"/>
                <w:szCs w:val="28"/>
                <w:lang w:val="en-US"/>
              </w:rPr>
            </w:pPr>
            <w:r w:rsidRPr="008B37A5">
              <w:rPr>
                <w:color w:val="000000" w:themeColor="text1"/>
                <w:sz w:val="28"/>
                <w:szCs w:val="28"/>
                <w:lang w:val="en-US"/>
              </w:rPr>
              <w:t>0.46</w:t>
            </w:r>
          </w:p>
        </w:tc>
      </w:tr>
      <w:tr w:rsidR="000E0DB4" w:rsidRPr="008B37A5" w:rsidTr="00DD6F39">
        <w:tc>
          <w:tcPr>
            <w:tcW w:w="2665" w:type="dxa"/>
          </w:tcPr>
          <w:p w:rsidR="000E0DB4" w:rsidRPr="008B37A5" w:rsidRDefault="00145581" w:rsidP="00FF5E35">
            <w:pPr>
              <w:rPr>
                <w:color w:val="000000" w:themeColor="text1"/>
                <w:sz w:val="28"/>
                <w:szCs w:val="28"/>
                <w:lang w:val="en-US"/>
              </w:rPr>
            </w:pPr>
            <w:r w:rsidRPr="008B37A5">
              <w:rPr>
                <w:color w:val="000000" w:themeColor="text1"/>
                <w:sz w:val="28"/>
                <w:szCs w:val="28"/>
              </w:rPr>
              <w:t>V</w:t>
            </w:r>
            <w:r w:rsidR="000E0DB4" w:rsidRPr="008B37A5">
              <w:rPr>
                <w:color w:val="000000" w:themeColor="text1"/>
                <w:sz w:val="28"/>
                <w:szCs w:val="28"/>
              </w:rPr>
              <w:t>alericacid</w:t>
            </w:r>
          </w:p>
        </w:tc>
        <w:tc>
          <w:tcPr>
            <w:tcW w:w="1879" w:type="dxa"/>
          </w:tcPr>
          <w:p w:rsidR="000E0DB4" w:rsidRPr="008B37A5" w:rsidRDefault="000E0DB4" w:rsidP="00FF5E35">
            <w:pPr>
              <w:rPr>
                <w:color w:val="000000" w:themeColor="text1"/>
                <w:sz w:val="28"/>
                <w:szCs w:val="28"/>
                <w:lang w:val="en-US"/>
              </w:rPr>
            </w:pPr>
            <w:r w:rsidRPr="008B37A5">
              <w:rPr>
                <w:color w:val="000000" w:themeColor="text1"/>
                <w:sz w:val="28"/>
                <w:szCs w:val="28"/>
                <w:lang w:val="en-US"/>
              </w:rPr>
              <w:t>0.07±0.01</w:t>
            </w:r>
          </w:p>
        </w:tc>
        <w:tc>
          <w:tcPr>
            <w:tcW w:w="1808" w:type="dxa"/>
          </w:tcPr>
          <w:p w:rsidR="000E0DB4" w:rsidRPr="008B37A5" w:rsidRDefault="000E0DB4" w:rsidP="00FF5E35">
            <w:pPr>
              <w:rPr>
                <w:color w:val="000000" w:themeColor="text1"/>
                <w:sz w:val="28"/>
                <w:szCs w:val="28"/>
                <w:lang w:val="en-US"/>
              </w:rPr>
            </w:pPr>
            <w:r w:rsidRPr="008B37A5">
              <w:rPr>
                <w:color w:val="000000" w:themeColor="text1"/>
                <w:sz w:val="28"/>
                <w:szCs w:val="28"/>
                <w:lang w:val="en-US"/>
              </w:rPr>
              <w:t>0.077±0.004</w:t>
            </w:r>
          </w:p>
        </w:tc>
        <w:tc>
          <w:tcPr>
            <w:tcW w:w="1809" w:type="dxa"/>
          </w:tcPr>
          <w:p w:rsidR="000E0DB4" w:rsidRPr="008B37A5" w:rsidRDefault="000E0DB4" w:rsidP="00FF5E35">
            <w:pPr>
              <w:rPr>
                <w:color w:val="000000" w:themeColor="text1"/>
                <w:sz w:val="28"/>
                <w:szCs w:val="28"/>
                <w:lang w:val="en-US"/>
              </w:rPr>
            </w:pPr>
            <w:r w:rsidRPr="008B37A5">
              <w:rPr>
                <w:color w:val="000000" w:themeColor="text1"/>
                <w:sz w:val="28"/>
                <w:szCs w:val="28"/>
                <w:lang w:val="en-US"/>
              </w:rPr>
              <w:t>0.09±0.03</w:t>
            </w:r>
          </w:p>
        </w:tc>
        <w:tc>
          <w:tcPr>
            <w:tcW w:w="1478" w:type="dxa"/>
          </w:tcPr>
          <w:p w:rsidR="000E0DB4" w:rsidRPr="008B37A5" w:rsidRDefault="000E0DB4" w:rsidP="00FF5E35">
            <w:pPr>
              <w:rPr>
                <w:color w:val="000000" w:themeColor="text1"/>
                <w:sz w:val="28"/>
                <w:szCs w:val="28"/>
                <w:lang w:val="en-US"/>
              </w:rPr>
            </w:pPr>
            <w:r w:rsidRPr="008B37A5">
              <w:rPr>
                <w:color w:val="000000" w:themeColor="text1"/>
                <w:sz w:val="28"/>
                <w:szCs w:val="28"/>
                <w:lang w:val="en-US"/>
              </w:rPr>
              <w:t>0.68</w:t>
            </w:r>
          </w:p>
        </w:tc>
      </w:tr>
      <w:tr w:rsidR="000E0DB4" w:rsidRPr="008B37A5" w:rsidTr="00DD6F39">
        <w:tc>
          <w:tcPr>
            <w:tcW w:w="2665" w:type="dxa"/>
          </w:tcPr>
          <w:p w:rsidR="000E0DB4" w:rsidRPr="008B37A5" w:rsidRDefault="000E0DB4" w:rsidP="00FF5E35">
            <w:pPr>
              <w:rPr>
                <w:color w:val="000000" w:themeColor="text1"/>
                <w:sz w:val="28"/>
                <w:szCs w:val="28"/>
              </w:rPr>
            </w:pPr>
            <w:r w:rsidRPr="008B37A5">
              <w:rPr>
                <w:color w:val="000000" w:themeColor="text1"/>
                <w:sz w:val="28"/>
                <w:szCs w:val="28"/>
              </w:rPr>
              <w:t>isobutyricacid</w:t>
            </w:r>
          </w:p>
        </w:tc>
        <w:tc>
          <w:tcPr>
            <w:tcW w:w="1879" w:type="dxa"/>
          </w:tcPr>
          <w:p w:rsidR="000E0DB4" w:rsidRPr="008B37A5" w:rsidRDefault="000E0DB4" w:rsidP="00FF5E35">
            <w:pPr>
              <w:rPr>
                <w:color w:val="000000" w:themeColor="text1"/>
                <w:sz w:val="28"/>
                <w:szCs w:val="28"/>
                <w:lang w:val="en-US"/>
              </w:rPr>
            </w:pPr>
            <w:r w:rsidRPr="008B37A5">
              <w:rPr>
                <w:color w:val="000000" w:themeColor="text1"/>
                <w:sz w:val="28"/>
                <w:szCs w:val="28"/>
                <w:lang w:val="en-US"/>
              </w:rPr>
              <w:t>0.05±0.01</w:t>
            </w:r>
          </w:p>
        </w:tc>
        <w:tc>
          <w:tcPr>
            <w:tcW w:w="1808" w:type="dxa"/>
          </w:tcPr>
          <w:p w:rsidR="000E0DB4" w:rsidRPr="008B37A5" w:rsidRDefault="000E0DB4" w:rsidP="00FF5E35">
            <w:pPr>
              <w:rPr>
                <w:color w:val="000000" w:themeColor="text1"/>
                <w:sz w:val="28"/>
                <w:szCs w:val="28"/>
                <w:lang w:val="en-US"/>
              </w:rPr>
            </w:pPr>
            <w:r w:rsidRPr="008B37A5">
              <w:rPr>
                <w:color w:val="000000" w:themeColor="text1"/>
                <w:sz w:val="28"/>
                <w:szCs w:val="28"/>
                <w:lang w:val="en-US"/>
              </w:rPr>
              <w:t>0.045±0.005</w:t>
            </w:r>
          </w:p>
        </w:tc>
        <w:tc>
          <w:tcPr>
            <w:tcW w:w="1809" w:type="dxa"/>
          </w:tcPr>
          <w:p w:rsidR="000E0DB4" w:rsidRPr="008B37A5" w:rsidRDefault="000E0DB4" w:rsidP="00FF5E35">
            <w:pPr>
              <w:rPr>
                <w:color w:val="000000" w:themeColor="text1"/>
                <w:sz w:val="28"/>
                <w:szCs w:val="28"/>
                <w:lang w:val="en-US"/>
              </w:rPr>
            </w:pPr>
            <w:r w:rsidRPr="008B37A5">
              <w:rPr>
                <w:color w:val="000000" w:themeColor="text1"/>
                <w:sz w:val="28"/>
                <w:szCs w:val="28"/>
                <w:lang w:val="en-US"/>
              </w:rPr>
              <w:t>0.04±0.01</w:t>
            </w:r>
          </w:p>
        </w:tc>
        <w:tc>
          <w:tcPr>
            <w:tcW w:w="1478" w:type="dxa"/>
          </w:tcPr>
          <w:p w:rsidR="000E0DB4" w:rsidRPr="008B37A5" w:rsidRDefault="000E0DB4" w:rsidP="00FF5E35">
            <w:pPr>
              <w:rPr>
                <w:color w:val="000000" w:themeColor="text1"/>
                <w:sz w:val="28"/>
                <w:szCs w:val="28"/>
                <w:lang w:val="en-US"/>
              </w:rPr>
            </w:pPr>
            <w:r w:rsidRPr="008B37A5">
              <w:rPr>
                <w:color w:val="000000" w:themeColor="text1"/>
                <w:sz w:val="28"/>
                <w:szCs w:val="28"/>
                <w:lang w:val="en-US"/>
              </w:rPr>
              <w:t>0.90</w:t>
            </w:r>
          </w:p>
        </w:tc>
      </w:tr>
      <w:tr w:rsidR="000E0DB4" w:rsidRPr="008B37A5" w:rsidTr="00DD6F39">
        <w:tc>
          <w:tcPr>
            <w:tcW w:w="2665" w:type="dxa"/>
          </w:tcPr>
          <w:p w:rsidR="000E0DB4" w:rsidRPr="008B37A5" w:rsidRDefault="00145581" w:rsidP="00FF5E35">
            <w:pPr>
              <w:rPr>
                <w:color w:val="000000" w:themeColor="text1"/>
                <w:sz w:val="28"/>
                <w:szCs w:val="28"/>
              </w:rPr>
            </w:pPr>
            <w:r w:rsidRPr="008B37A5">
              <w:rPr>
                <w:color w:val="000000" w:themeColor="text1"/>
                <w:sz w:val="28"/>
                <w:szCs w:val="28"/>
              </w:rPr>
              <w:t>I</w:t>
            </w:r>
            <w:r w:rsidR="000E0DB4" w:rsidRPr="008B37A5">
              <w:rPr>
                <w:color w:val="000000" w:themeColor="text1"/>
                <w:sz w:val="28"/>
                <w:szCs w:val="28"/>
              </w:rPr>
              <w:t>sovalericacid</w:t>
            </w:r>
          </w:p>
        </w:tc>
        <w:tc>
          <w:tcPr>
            <w:tcW w:w="1879" w:type="dxa"/>
          </w:tcPr>
          <w:p w:rsidR="000E0DB4" w:rsidRPr="008B37A5" w:rsidRDefault="000E0DB4" w:rsidP="00FF5E35">
            <w:pPr>
              <w:jc w:val="both"/>
              <w:rPr>
                <w:color w:val="000000" w:themeColor="text1"/>
                <w:sz w:val="28"/>
                <w:szCs w:val="28"/>
                <w:lang w:val="en-US"/>
              </w:rPr>
            </w:pPr>
            <w:r w:rsidRPr="008B37A5">
              <w:rPr>
                <w:color w:val="000000" w:themeColor="text1"/>
                <w:sz w:val="28"/>
                <w:szCs w:val="28"/>
                <w:lang w:val="en-US"/>
              </w:rPr>
              <w:t>0.05±0.01</w:t>
            </w:r>
          </w:p>
        </w:tc>
        <w:tc>
          <w:tcPr>
            <w:tcW w:w="1808" w:type="dxa"/>
          </w:tcPr>
          <w:p w:rsidR="000E0DB4" w:rsidRPr="008B37A5" w:rsidRDefault="000E0DB4" w:rsidP="00FF5E35">
            <w:pPr>
              <w:jc w:val="both"/>
              <w:rPr>
                <w:color w:val="000000" w:themeColor="text1"/>
                <w:sz w:val="28"/>
                <w:szCs w:val="28"/>
                <w:lang w:val="en-US"/>
              </w:rPr>
            </w:pPr>
            <w:r w:rsidRPr="008B37A5">
              <w:rPr>
                <w:color w:val="000000" w:themeColor="text1"/>
                <w:sz w:val="28"/>
                <w:szCs w:val="28"/>
                <w:lang w:val="en-US"/>
              </w:rPr>
              <w:t>0.042±0.006</w:t>
            </w:r>
          </w:p>
        </w:tc>
        <w:tc>
          <w:tcPr>
            <w:tcW w:w="1809" w:type="dxa"/>
          </w:tcPr>
          <w:p w:rsidR="000E0DB4" w:rsidRPr="008B37A5" w:rsidRDefault="000E0DB4" w:rsidP="00FF5E35">
            <w:pPr>
              <w:jc w:val="both"/>
              <w:rPr>
                <w:color w:val="000000" w:themeColor="text1"/>
                <w:sz w:val="28"/>
                <w:szCs w:val="28"/>
                <w:lang w:val="en-US"/>
              </w:rPr>
            </w:pPr>
            <w:r w:rsidRPr="008B37A5">
              <w:rPr>
                <w:color w:val="000000" w:themeColor="text1"/>
                <w:sz w:val="28"/>
                <w:szCs w:val="28"/>
                <w:lang w:val="en-US"/>
              </w:rPr>
              <w:t>0.07±0.01</w:t>
            </w:r>
          </w:p>
        </w:tc>
        <w:tc>
          <w:tcPr>
            <w:tcW w:w="1478" w:type="dxa"/>
          </w:tcPr>
          <w:p w:rsidR="000E0DB4" w:rsidRPr="008B37A5" w:rsidRDefault="000E0DB4" w:rsidP="00FF5E35">
            <w:pPr>
              <w:jc w:val="both"/>
              <w:rPr>
                <w:color w:val="000000" w:themeColor="text1"/>
                <w:sz w:val="28"/>
                <w:szCs w:val="28"/>
                <w:lang w:val="en-US"/>
              </w:rPr>
            </w:pPr>
            <w:r w:rsidRPr="008B37A5">
              <w:rPr>
                <w:color w:val="000000" w:themeColor="text1"/>
                <w:sz w:val="28"/>
                <w:szCs w:val="28"/>
                <w:lang w:val="en-US"/>
              </w:rPr>
              <w:t>0.34</w:t>
            </w:r>
          </w:p>
        </w:tc>
      </w:tr>
      <w:tr w:rsidR="000E0DB4" w:rsidRPr="008B37A5" w:rsidTr="00DD6F39">
        <w:tc>
          <w:tcPr>
            <w:tcW w:w="2665" w:type="dxa"/>
          </w:tcPr>
          <w:p w:rsidR="000E0DB4" w:rsidRPr="008B37A5" w:rsidRDefault="00145581" w:rsidP="00FF5E35">
            <w:pPr>
              <w:rPr>
                <w:color w:val="000000" w:themeColor="text1"/>
                <w:sz w:val="28"/>
                <w:szCs w:val="28"/>
              </w:rPr>
            </w:pPr>
            <w:r w:rsidRPr="008B37A5">
              <w:rPr>
                <w:color w:val="000000" w:themeColor="text1"/>
                <w:sz w:val="28"/>
                <w:szCs w:val="28"/>
              </w:rPr>
              <w:t>B</w:t>
            </w:r>
            <w:r w:rsidR="000E0DB4" w:rsidRPr="008B37A5">
              <w:rPr>
                <w:color w:val="000000" w:themeColor="text1"/>
                <w:sz w:val="28"/>
                <w:szCs w:val="28"/>
              </w:rPr>
              <w:t>utiricacid</w:t>
            </w:r>
          </w:p>
        </w:tc>
        <w:tc>
          <w:tcPr>
            <w:tcW w:w="1879" w:type="dxa"/>
          </w:tcPr>
          <w:p w:rsidR="000E0DB4" w:rsidRPr="008B37A5" w:rsidRDefault="000E0DB4" w:rsidP="00FF5E35">
            <w:pPr>
              <w:rPr>
                <w:color w:val="000000" w:themeColor="text1"/>
                <w:sz w:val="28"/>
                <w:szCs w:val="28"/>
                <w:lang w:val="en-US"/>
              </w:rPr>
            </w:pPr>
            <w:r w:rsidRPr="008B37A5">
              <w:rPr>
                <w:color w:val="000000" w:themeColor="text1"/>
                <w:sz w:val="28"/>
                <w:szCs w:val="28"/>
                <w:lang w:val="en-US"/>
              </w:rPr>
              <w:t>0.64±0.13</w:t>
            </w:r>
          </w:p>
        </w:tc>
        <w:tc>
          <w:tcPr>
            <w:tcW w:w="1808" w:type="dxa"/>
          </w:tcPr>
          <w:p w:rsidR="000E0DB4" w:rsidRPr="008B37A5" w:rsidRDefault="000E0DB4" w:rsidP="00FF5E35">
            <w:pPr>
              <w:rPr>
                <w:color w:val="000000" w:themeColor="text1"/>
                <w:sz w:val="28"/>
                <w:szCs w:val="28"/>
                <w:lang w:val="en-US"/>
              </w:rPr>
            </w:pPr>
            <w:r w:rsidRPr="008B37A5">
              <w:rPr>
                <w:color w:val="000000" w:themeColor="text1"/>
                <w:sz w:val="28"/>
                <w:szCs w:val="28"/>
                <w:lang w:val="en-US"/>
              </w:rPr>
              <w:t>0.65±0.05</w:t>
            </w:r>
          </w:p>
        </w:tc>
        <w:tc>
          <w:tcPr>
            <w:tcW w:w="1809" w:type="dxa"/>
          </w:tcPr>
          <w:p w:rsidR="000E0DB4" w:rsidRPr="008B37A5" w:rsidRDefault="000E0DB4" w:rsidP="00FF5E35">
            <w:pPr>
              <w:rPr>
                <w:color w:val="000000" w:themeColor="text1"/>
                <w:sz w:val="28"/>
                <w:szCs w:val="28"/>
                <w:lang w:val="en-US"/>
              </w:rPr>
            </w:pPr>
            <w:r w:rsidRPr="008B37A5">
              <w:rPr>
                <w:color w:val="000000" w:themeColor="text1"/>
                <w:sz w:val="28"/>
                <w:szCs w:val="28"/>
                <w:lang w:val="en-US"/>
              </w:rPr>
              <w:t>0.81±0.20</w:t>
            </w:r>
          </w:p>
        </w:tc>
        <w:tc>
          <w:tcPr>
            <w:tcW w:w="1478" w:type="dxa"/>
          </w:tcPr>
          <w:p w:rsidR="000E0DB4" w:rsidRPr="008B37A5" w:rsidRDefault="000E0DB4" w:rsidP="00FF5E35">
            <w:pPr>
              <w:rPr>
                <w:color w:val="000000" w:themeColor="text1"/>
                <w:sz w:val="28"/>
                <w:szCs w:val="28"/>
                <w:lang w:val="en-US"/>
              </w:rPr>
            </w:pPr>
            <w:r w:rsidRPr="008B37A5">
              <w:rPr>
                <w:color w:val="000000" w:themeColor="text1"/>
                <w:sz w:val="28"/>
                <w:szCs w:val="28"/>
                <w:lang w:val="en-US"/>
              </w:rPr>
              <w:t>0.70</w:t>
            </w:r>
          </w:p>
        </w:tc>
      </w:tr>
      <w:tr w:rsidR="000E0DB4" w:rsidRPr="008B37A5" w:rsidTr="00DD6F39">
        <w:tc>
          <w:tcPr>
            <w:tcW w:w="2665" w:type="dxa"/>
            <w:tcBorders>
              <w:bottom w:val="nil"/>
            </w:tcBorders>
          </w:tcPr>
          <w:p w:rsidR="000E0DB4" w:rsidRPr="008B37A5" w:rsidRDefault="00145581" w:rsidP="00FF5E35">
            <w:pPr>
              <w:rPr>
                <w:color w:val="000000" w:themeColor="text1"/>
                <w:sz w:val="28"/>
                <w:szCs w:val="28"/>
              </w:rPr>
            </w:pPr>
            <w:r w:rsidRPr="008B37A5">
              <w:rPr>
                <w:color w:val="000000" w:themeColor="text1"/>
                <w:sz w:val="28"/>
                <w:szCs w:val="28"/>
              </w:rPr>
              <w:t>P</w:t>
            </w:r>
            <w:r w:rsidR="000E0DB4" w:rsidRPr="008B37A5">
              <w:rPr>
                <w:color w:val="000000" w:themeColor="text1"/>
                <w:sz w:val="28"/>
                <w:szCs w:val="28"/>
              </w:rPr>
              <w:t>ropionicacid</w:t>
            </w:r>
          </w:p>
        </w:tc>
        <w:tc>
          <w:tcPr>
            <w:tcW w:w="1879" w:type="dxa"/>
            <w:tcBorders>
              <w:bottom w:val="nil"/>
            </w:tcBorders>
          </w:tcPr>
          <w:p w:rsidR="000E0DB4" w:rsidRPr="008B37A5" w:rsidRDefault="000E0DB4" w:rsidP="00FF5E35">
            <w:pPr>
              <w:rPr>
                <w:color w:val="000000" w:themeColor="text1"/>
                <w:sz w:val="28"/>
                <w:szCs w:val="28"/>
                <w:lang w:val="en-US"/>
              </w:rPr>
            </w:pPr>
            <w:r w:rsidRPr="008B37A5">
              <w:rPr>
                <w:color w:val="000000" w:themeColor="text1"/>
                <w:sz w:val="28"/>
                <w:szCs w:val="28"/>
                <w:lang w:val="en-US"/>
              </w:rPr>
              <w:t>1.068±0.18</w:t>
            </w:r>
          </w:p>
        </w:tc>
        <w:tc>
          <w:tcPr>
            <w:tcW w:w="1808" w:type="dxa"/>
            <w:tcBorders>
              <w:bottom w:val="nil"/>
            </w:tcBorders>
          </w:tcPr>
          <w:p w:rsidR="000E0DB4" w:rsidRPr="008B37A5" w:rsidRDefault="000E0DB4" w:rsidP="00FF5E35">
            <w:pPr>
              <w:rPr>
                <w:color w:val="000000" w:themeColor="text1"/>
                <w:sz w:val="28"/>
                <w:szCs w:val="28"/>
                <w:lang w:val="en-US"/>
              </w:rPr>
            </w:pPr>
            <w:r w:rsidRPr="008B37A5">
              <w:rPr>
                <w:color w:val="000000" w:themeColor="text1"/>
                <w:sz w:val="28"/>
                <w:szCs w:val="28"/>
                <w:lang w:val="en-US"/>
              </w:rPr>
              <w:t>1.25±0.13</w:t>
            </w:r>
          </w:p>
        </w:tc>
        <w:tc>
          <w:tcPr>
            <w:tcW w:w="1809" w:type="dxa"/>
            <w:tcBorders>
              <w:bottom w:val="nil"/>
            </w:tcBorders>
          </w:tcPr>
          <w:p w:rsidR="000E0DB4" w:rsidRPr="008B37A5" w:rsidRDefault="000E0DB4" w:rsidP="00FF5E35">
            <w:pPr>
              <w:rPr>
                <w:color w:val="000000" w:themeColor="text1"/>
                <w:sz w:val="28"/>
                <w:szCs w:val="28"/>
                <w:lang w:val="en-US"/>
              </w:rPr>
            </w:pPr>
            <w:r w:rsidRPr="008B37A5">
              <w:rPr>
                <w:color w:val="000000" w:themeColor="text1"/>
                <w:sz w:val="28"/>
                <w:szCs w:val="28"/>
                <w:lang w:val="en-US"/>
              </w:rPr>
              <w:t>1.58±0.47</w:t>
            </w:r>
          </w:p>
        </w:tc>
        <w:tc>
          <w:tcPr>
            <w:tcW w:w="1478" w:type="dxa"/>
            <w:tcBorders>
              <w:bottom w:val="nil"/>
            </w:tcBorders>
          </w:tcPr>
          <w:p w:rsidR="000E0DB4" w:rsidRPr="008B37A5" w:rsidRDefault="000E0DB4" w:rsidP="00FF5E35">
            <w:pPr>
              <w:rPr>
                <w:color w:val="000000" w:themeColor="text1"/>
                <w:sz w:val="28"/>
                <w:szCs w:val="28"/>
                <w:lang w:val="en-US"/>
              </w:rPr>
            </w:pPr>
            <w:r w:rsidRPr="008B37A5">
              <w:rPr>
                <w:color w:val="000000" w:themeColor="text1"/>
                <w:sz w:val="28"/>
                <w:szCs w:val="28"/>
                <w:lang w:val="en-US"/>
              </w:rPr>
              <w:t>0.45</w:t>
            </w:r>
          </w:p>
        </w:tc>
      </w:tr>
      <w:tr w:rsidR="000E0DB4" w:rsidRPr="008B37A5" w:rsidTr="00DD6F39">
        <w:tc>
          <w:tcPr>
            <w:tcW w:w="2665" w:type="dxa"/>
            <w:tcBorders>
              <w:bottom w:val="single" w:sz="4" w:space="0" w:color="auto"/>
            </w:tcBorders>
          </w:tcPr>
          <w:p w:rsidR="000E0DB4" w:rsidRPr="008B37A5" w:rsidRDefault="00145581" w:rsidP="00FF5E35">
            <w:pPr>
              <w:rPr>
                <w:color w:val="000000" w:themeColor="text1"/>
                <w:sz w:val="28"/>
                <w:szCs w:val="28"/>
              </w:rPr>
            </w:pPr>
            <w:r w:rsidRPr="008B37A5">
              <w:rPr>
                <w:color w:val="000000" w:themeColor="text1"/>
                <w:sz w:val="28"/>
                <w:szCs w:val="28"/>
                <w:lang w:val="en-US"/>
              </w:rPr>
              <w:t>A</w:t>
            </w:r>
            <w:r w:rsidR="000E0DB4" w:rsidRPr="008B37A5">
              <w:rPr>
                <w:color w:val="000000" w:themeColor="text1"/>
                <w:sz w:val="28"/>
                <w:szCs w:val="28"/>
                <w:lang w:val="en-US"/>
              </w:rPr>
              <w:t>setikasit</w:t>
            </w:r>
          </w:p>
        </w:tc>
        <w:tc>
          <w:tcPr>
            <w:tcW w:w="1879" w:type="dxa"/>
            <w:tcBorders>
              <w:bottom w:val="single" w:sz="4" w:space="0" w:color="auto"/>
            </w:tcBorders>
          </w:tcPr>
          <w:p w:rsidR="000E0DB4" w:rsidRPr="008B37A5" w:rsidRDefault="000E0DB4" w:rsidP="00FF5E35">
            <w:pPr>
              <w:rPr>
                <w:color w:val="000000" w:themeColor="text1"/>
                <w:sz w:val="28"/>
                <w:szCs w:val="28"/>
                <w:lang w:val="en-US"/>
              </w:rPr>
            </w:pPr>
            <w:r w:rsidRPr="008B37A5">
              <w:rPr>
                <w:color w:val="000000" w:themeColor="text1"/>
                <w:sz w:val="28"/>
                <w:szCs w:val="28"/>
                <w:lang w:val="en-US"/>
              </w:rPr>
              <w:t>6.80±1.49</w:t>
            </w:r>
          </w:p>
        </w:tc>
        <w:tc>
          <w:tcPr>
            <w:tcW w:w="1808" w:type="dxa"/>
            <w:tcBorders>
              <w:bottom w:val="single" w:sz="4" w:space="0" w:color="auto"/>
            </w:tcBorders>
          </w:tcPr>
          <w:p w:rsidR="000E0DB4" w:rsidRPr="008B37A5" w:rsidRDefault="000E0DB4" w:rsidP="00FF5E35">
            <w:pPr>
              <w:rPr>
                <w:color w:val="000000" w:themeColor="text1"/>
                <w:sz w:val="28"/>
                <w:szCs w:val="28"/>
                <w:lang w:val="en-US"/>
              </w:rPr>
            </w:pPr>
            <w:r w:rsidRPr="008B37A5">
              <w:rPr>
                <w:color w:val="000000" w:themeColor="text1"/>
                <w:sz w:val="28"/>
                <w:szCs w:val="28"/>
                <w:lang w:val="en-US"/>
              </w:rPr>
              <w:t>5.22±0.54</w:t>
            </w:r>
          </w:p>
        </w:tc>
        <w:tc>
          <w:tcPr>
            <w:tcW w:w="1809" w:type="dxa"/>
            <w:tcBorders>
              <w:bottom w:val="single" w:sz="4" w:space="0" w:color="auto"/>
            </w:tcBorders>
          </w:tcPr>
          <w:p w:rsidR="000E0DB4" w:rsidRPr="008B37A5" w:rsidRDefault="000E0DB4" w:rsidP="00FF5E35">
            <w:pPr>
              <w:rPr>
                <w:color w:val="000000" w:themeColor="text1"/>
                <w:sz w:val="28"/>
                <w:szCs w:val="28"/>
                <w:lang w:val="en-US"/>
              </w:rPr>
            </w:pPr>
            <w:r w:rsidRPr="008B37A5">
              <w:rPr>
                <w:color w:val="000000" w:themeColor="text1"/>
                <w:sz w:val="28"/>
                <w:szCs w:val="28"/>
                <w:lang w:val="en-US"/>
              </w:rPr>
              <w:t>6.60±1.91</w:t>
            </w:r>
          </w:p>
        </w:tc>
        <w:tc>
          <w:tcPr>
            <w:tcW w:w="1478" w:type="dxa"/>
            <w:tcBorders>
              <w:bottom w:val="single" w:sz="4" w:space="0" w:color="auto"/>
            </w:tcBorders>
          </w:tcPr>
          <w:p w:rsidR="000E0DB4" w:rsidRPr="008B37A5" w:rsidRDefault="000E0DB4" w:rsidP="00FF5E35">
            <w:pPr>
              <w:rPr>
                <w:color w:val="000000" w:themeColor="text1"/>
                <w:sz w:val="28"/>
                <w:szCs w:val="28"/>
                <w:lang w:val="en-US"/>
              </w:rPr>
            </w:pPr>
            <w:r w:rsidRPr="008B37A5">
              <w:rPr>
                <w:color w:val="000000" w:themeColor="text1"/>
                <w:sz w:val="28"/>
                <w:szCs w:val="28"/>
                <w:lang w:val="en-US"/>
              </w:rPr>
              <w:t>0.72</w:t>
            </w:r>
          </w:p>
        </w:tc>
      </w:tr>
      <w:tr w:rsidR="000E0DB4" w:rsidRPr="008B37A5" w:rsidTr="00DD6F39">
        <w:tc>
          <w:tcPr>
            <w:tcW w:w="9639" w:type="dxa"/>
            <w:gridSpan w:val="5"/>
            <w:tcBorders>
              <w:top w:val="single" w:sz="4" w:space="0" w:color="auto"/>
              <w:bottom w:val="single" w:sz="4" w:space="0" w:color="auto"/>
            </w:tcBorders>
          </w:tcPr>
          <w:p w:rsidR="000E0DB4" w:rsidRPr="008B37A5" w:rsidRDefault="000E0DB4" w:rsidP="00FF5E35">
            <w:pPr>
              <w:rPr>
                <w:b/>
                <w:bCs/>
                <w:color w:val="000000" w:themeColor="text1"/>
                <w:sz w:val="28"/>
                <w:szCs w:val="28"/>
                <w:lang w:val="en-US"/>
              </w:rPr>
            </w:pPr>
            <w:r w:rsidRPr="008B37A5">
              <w:rPr>
                <w:b/>
                <w:bCs/>
                <w:color w:val="000000" w:themeColor="text1"/>
                <w:sz w:val="28"/>
                <w:szCs w:val="28"/>
                <w:lang w:val="en-US"/>
              </w:rPr>
              <w:t>% values</w:t>
            </w:r>
          </w:p>
        </w:tc>
      </w:tr>
      <w:tr w:rsidR="000E0DB4" w:rsidRPr="008B37A5" w:rsidTr="00DD6F39">
        <w:tc>
          <w:tcPr>
            <w:tcW w:w="2665" w:type="dxa"/>
            <w:tcBorders>
              <w:top w:val="single" w:sz="4" w:space="0" w:color="auto"/>
            </w:tcBorders>
          </w:tcPr>
          <w:p w:rsidR="000E0DB4" w:rsidRPr="008B37A5" w:rsidRDefault="00145581" w:rsidP="00FF5E35">
            <w:pPr>
              <w:rPr>
                <w:color w:val="000000" w:themeColor="text1"/>
                <w:sz w:val="28"/>
                <w:szCs w:val="28"/>
                <w:lang w:val="en-US"/>
              </w:rPr>
            </w:pPr>
            <w:r w:rsidRPr="008B37A5">
              <w:rPr>
                <w:color w:val="000000" w:themeColor="text1"/>
                <w:sz w:val="28"/>
                <w:szCs w:val="28"/>
                <w:lang w:val="en-US"/>
              </w:rPr>
              <w:t>I</w:t>
            </w:r>
            <w:r w:rsidR="000E0DB4" w:rsidRPr="008B37A5">
              <w:rPr>
                <w:color w:val="000000" w:themeColor="text1"/>
                <w:sz w:val="28"/>
                <w:szCs w:val="28"/>
                <w:lang w:val="en-US"/>
              </w:rPr>
              <w:t>socaproic</w:t>
            </w:r>
          </w:p>
        </w:tc>
        <w:tc>
          <w:tcPr>
            <w:tcW w:w="1879" w:type="dxa"/>
            <w:tcBorders>
              <w:top w:val="single" w:sz="4" w:space="0" w:color="auto"/>
            </w:tcBorders>
          </w:tcPr>
          <w:p w:rsidR="000E0DB4" w:rsidRPr="008B37A5" w:rsidRDefault="000E0DB4" w:rsidP="00FF5E35">
            <w:pPr>
              <w:rPr>
                <w:color w:val="000000" w:themeColor="text1"/>
                <w:sz w:val="28"/>
                <w:szCs w:val="28"/>
                <w:lang w:val="en-US"/>
              </w:rPr>
            </w:pPr>
            <w:r w:rsidRPr="008B37A5">
              <w:rPr>
                <w:color w:val="000000" w:themeColor="text1"/>
                <w:sz w:val="28"/>
                <w:szCs w:val="28"/>
                <w:lang w:val="en-US"/>
              </w:rPr>
              <w:t>0.21±0.07</w:t>
            </w:r>
          </w:p>
        </w:tc>
        <w:tc>
          <w:tcPr>
            <w:tcW w:w="1808" w:type="dxa"/>
            <w:tcBorders>
              <w:top w:val="single" w:sz="4" w:space="0" w:color="auto"/>
            </w:tcBorders>
          </w:tcPr>
          <w:p w:rsidR="000E0DB4" w:rsidRPr="008B37A5" w:rsidRDefault="000E0DB4" w:rsidP="00FF5E35">
            <w:pPr>
              <w:rPr>
                <w:color w:val="000000" w:themeColor="text1"/>
                <w:sz w:val="28"/>
                <w:szCs w:val="28"/>
                <w:lang w:val="en-US"/>
              </w:rPr>
            </w:pPr>
            <w:r w:rsidRPr="008B37A5">
              <w:rPr>
                <w:color w:val="000000" w:themeColor="text1"/>
                <w:sz w:val="28"/>
                <w:szCs w:val="28"/>
                <w:lang w:val="en-US"/>
              </w:rPr>
              <w:t>0.20±0.04</w:t>
            </w:r>
          </w:p>
        </w:tc>
        <w:tc>
          <w:tcPr>
            <w:tcW w:w="1809" w:type="dxa"/>
            <w:tcBorders>
              <w:top w:val="single" w:sz="4" w:space="0" w:color="auto"/>
            </w:tcBorders>
          </w:tcPr>
          <w:p w:rsidR="000E0DB4" w:rsidRPr="008B37A5" w:rsidRDefault="000E0DB4" w:rsidP="00FF5E35">
            <w:pPr>
              <w:rPr>
                <w:color w:val="000000" w:themeColor="text1"/>
                <w:sz w:val="28"/>
                <w:szCs w:val="28"/>
                <w:lang w:val="en-US"/>
              </w:rPr>
            </w:pPr>
            <w:r w:rsidRPr="008B37A5">
              <w:rPr>
                <w:color w:val="000000" w:themeColor="text1"/>
                <w:sz w:val="28"/>
                <w:szCs w:val="28"/>
                <w:lang w:val="en-US"/>
              </w:rPr>
              <w:t>0.29±0.10</w:t>
            </w:r>
          </w:p>
        </w:tc>
        <w:tc>
          <w:tcPr>
            <w:tcW w:w="1478" w:type="dxa"/>
            <w:tcBorders>
              <w:top w:val="single" w:sz="4" w:space="0" w:color="auto"/>
            </w:tcBorders>
          </w:tcPr>
          <w:p w:rsidR="000E0DB4" w:rsidRPr="008B37A5" w:rsidRDefault="000E0DB4" w:rsidP="00FF5E35">
            <w:pPr>
              <w:rPr>
                <w:color w:val="000000" w:themeColor="text1"/>
                <w:sz w:val="28"/>
                <w:szCs w:val="28"/>
                <w:lang w:val="en-US"/>
              </w:rPr>
            </w:pPr>
            <w:r w:rsidRPr="008B37A5">
              <w:rPr>
                <w:color w:val="000000" w:themeColor="text1"/>
                <w:sz w:val="28"/>
                <w:szCs w:val="28"/>
                <w:lang w:val="en-US"/>
              </w:rPr>
              <w:t>0.71</w:t>
            </w:r>
          </w:p>
        </w:tc>
      </w:tr>
      <w:tr w:rsidR="000E0DB4" w:rsidRPr="008B37A5" w:rsidTr="00DD6F39">
        <w:tc>
          <w:tcPr>
            <w:tcW w:w="2665" w:type="dxa"/>
          </w:tcPr>
          <w:p w:rsidR="000E0DB4" w:rsidRPr="008B37A5" w:rsidRDefault="000E0DB4" w:rsidP="00FF5E35">
            <w:pPr>
              <w:rPr>
                <w:color w:val="000000" w:themeColor="text1"/>
                <w:sz w:val="28"/>
                <w:szCs w:val="28"/>
                <w:lang w:val="en-US"/>
              </w:rPr>
            </w:pPr>
            <w:r w:rsidRPr="008B37A5">
              <w:rPr>
                <w:color w:val="000000" w:themeColor="text1"/>
                <w:sz w:val="28"/>
                <w:szCs w:val="28"/>
              </w:rPr>
              <w:t>hexanoicacid</w:t>
            </w:r>
          </w:p>
        </w:tc>
        <w:tc>
          <w:tcPr>
            <w:tcW w:w="1879" w:type="dxa"/>
          </w:tcPr>
          <w:p w:rsidR="000E0DB4" w:rsidRPr="008B37A5" w:rsidRDefault="000E0DB4" w:rsidP="00FF5E35">
            <w:pPr>
              <w:rPr>
                <w:color w:val="000000" w:themeColor="text1"/>
                <w:sz w:val="28"/>
                <w:szCs w:val="28"/>
                <w:lang w:val="en-US"/>
              </w:rPr>
            </w:pPr>
            <w:r w:rsidRPr="008B37A5">
              <w:rPr>
                <w:color w:val="000000" w:themeColor="text1"/>
                <w:sz w:val="28"/>
                <w:szCs w:val="28"/>
                <w:lang w:val="en-US"/>
              </w:rPr>
              <w:t>0.65±0.13</w:t>
            </w:r>
          </w:p>
        </w:tc>
        <w:tc>
          <w:tcPr>
            <w:tcW w:w="1808" w:type="dxa"/>
          </w:tcPr>
          <w:p w:rsidR="000E0DB4" w:rsidRPr="008B37A5" w:rsidRDefault="000E0DB4" w:rsidP="00FF5E35">
            <w:pPr>
              <w:rPr>
                <w:color w:val="000000" w:themeColor="text1"/>
                <w:sz w:val="28"/>
                <w:szCs w:val="28"/>
                <w:lang w:val="en-US"/>
              </w:rPr>
            </w:pPr>
            <w:r w:rsidRPr="008B37A5">
              <w:rPr>
                <w:color w:val="000000" w:themeColor="text1"/>
                <w:sz w:val="28"/>
                <w:szCs w:val="28"/>
                <w:lang w:val="en-US"/>
              </w:rPr>
              <w:t>0.54±0.05</w:t>
            </w:r>
          </w:p>
        </w:tc>
        <w:tc>
          <w:tcPr>
            <w:tcW w:w="1809" w:type="dxa"/>
          </w:tcPr>
          <w:p w:rsidR="000E0DB4" w:rsidRPr="008B37A5" w:rsidRDefault="000E0DB4" w:rsidP="00FF5E35">
            <w:pPr>
              <w:rPr>
                <w:color w:val="000000" w:themeColor="text1"/>
                <w:sz w:val="28"/>
                <w:szCs w:val="28"/>
                <w:lang w:val="en-US"/>
              </w:rPr>
            </w:pPr>
            <w:r w:rsidRPr="008B37A5">
              <w:rPr>
                <w:color w:val="000000" w:themeColor="text1"/>
                <w:sz w:val="28"/>
                <w:szCs w:val="28"/>
                <w:lang w:val="en-US"/>
              </w:rPr>
              <w:t>0.68±019</w:t>
            </w:r>
          </w:p>
        </w:tc>
        <w:tc>
          <w:tcPr>
            <w:tcW w:w="1478" w:type="dxa"/>
          </w:tcPr>
          <w:p w:rsidR="000E0DB4" w:rsidRPr="008B37A5" w:rsidRDefault="000E0DB4" w:rsidP="00FF5E35">
            <w:pPr>
              <w:rPr>
                <w:color w:val="000000" w:themeColor="text1"/>
                <w:sz w:val="28"/>
                <w:szCs w:val="28"/>
                <w:lang w:val="en-US"/>
              </w:rPr>
            </w:pPr>
            <w:r w:rsidRPr="008B37A5">
              <w:rPr>
                <w:color w:val="000000" w:themeColor="text1"/>
                <w:sz w:val="28"/>
                <w:szCs w:val="28"/>
                <w:lang w:val="en-US"/>
              </w:rPr>
              <w:t>0.80</w:t>
            </w:r>
          </w:p>
        </w:tc>
      </w:tr>
      <w:tr w:rsidR="000E0DB4" w:rsidRPr="008B37A5" w:rsidTr="00DD6F39">
        <w:tc>
          <w:tcPr>
            <w:tcW w:w="2665" w:type="dxa"/>
          </w:tcPr>
          <w:p w:rsidR="000E0DB4" w:rsidRPr="008B37A5" w:rsidRDefault="000E0DB4" w:rsidP="00FF5E35">
            <w:pPr>
              <w:rPr>
                <w:color w:val="000000" w:themeColor="text1"/>
                <w:sz w:val="28"/>
                <w:szCs w:val="28"/>
                <w:lang w:val="en-US"/>
              </w:rPr>
            </w:pPr>
            <w:r w:rsidRPr="008B37A5">
              <w:rPr>
                <w:color w:val="000000" w:themeColor="text1"/>
                <w:sz w:val="28"/>
                <w:szCs w:val="28"/>
              </w:rPr>
              <w:t>valericacid</w:t>
            </w:r>
          </w:p>
        </w:tc>
        <w:tc>
          <w:tcPr>
            <w:tcW w:w="1879" w:type="dxa"/>
          </w:tcPr>
          <w:p w:rsidR="000E0DB4" w:rsidRPr="008B37A5" w:rsidRDefault="000E0DB4" w:rsidP="00FF5E35">
            <w:pPr>
              <w:rPr>
                <w:color w:val="000000" w:themeColor="text1"/>
                <w:sz w:val="28"/>
                <w:szCs w:val="28"/>
                <w:lang w:val="en-US"/>
              </w:rPr>
            </w:pPr>
            <w:r w:rsidRPr="008B37A5">
              <w:rPr>
                <w:color w:val="000000" w:themeColor="text1"/>
                <w:sz w:val="28"/>
                <w:szCs w:val="28"/>
                <w:lang w:val="en-US"/>
              </w:rPr>
              <w:t>0.99±0.10</w:t>
            </w:r>
          </w:p>
        </w:tc>
        <w:tc>
          <w:tcPr>
            <w:tcW w:w="1808" w:type="dxa"/>
          </w:tcPr>
          <w:p w:rsidR="000E0DB4" w:rsidRPr="008B37A5" w:rsidRDefault="000E0DB4" w:rsidP="00FF5E35">
            <w:pPr>
              <w:rPr>
                <w:color w:val="000000" w:themeColor="text1"/>
                <w:sz w:val="28"/>
                <w:szCs w:val="28"/>
                <w:lang w:val="en-US"/>
              </w:rPr>
            </w:pPr>
            <w:r w:rsidRPr="008B37A5">
              <w:rPr>
                <w:color w:val="000000" w:themeColor="text1"/>
                <w:sz w:val="28"/>
                <w:szCs w:val="28"/>
                <w:lang w:val="en-US"/>
              </w:rPr>
              <w:t>1.08±0.05</w:t>
            </w:r>
          </w:p>
        </w:tc>
        <w:tc>
          <w:tcPr>
            <w:tcW w:w="1809" w:type="dxa"/>
          </w:tcPr>
          <w:p w:rsidR="000E0DB4" w:rsidRPr="008B37A5" w:rsidRDefault="000E0DB4" w:rsidP="00FF5E35">
            <w:pPr>
              <w:rPr>
                <w:color w:val="000000" w:themeColor="text1"/>
                <w:sz w:val="28"/>
                <w:szCs w:val="28"/>
                <w:lang w:val="en-US"/>
              </w:rPr>
            </w:pPr>
            <w:r w:rsidRPr="008B37A5">
              <w:rPr>
                <w:color w:val="000000" w:themeColor="text1"/>
                <w:sz w:val="28"/>
                <w:szCs w:val="28"/>
                <w:lang w:val="en-US"/>
              </w:rPr>
              <w:t>0.96±0.13</w:t>
            </w:r>
          </w:p>
        </w:tc>
        <w:tc>
          <w:tcPr>
            <w:tcW w:w="1478" w:type="dxa"/>
          </w:tcPr>
          <w:p w:rsidR="000E0DB4" w:rsidRPr="008B37A5" w:rsidRDefault="000E0DB4" w:rsidP="00FF5E35">
            <w:pPr>
              <w:rPr>
                <w:color w:val="000000" w:themeColor="text1"/>
                <w:sz w:val="28"/>
                <w:szCs w:val="28"/>
                <w:lang w:val="en-US"/>
              </w:rPr>
            </w:pPr>
            <w:r w:rsidRPr="008B37A5">
              <w:rPr>
                <w:color w:val="000000" w:themeColor="text1"/>
                <w:sz w:val="28"/>
                <w:szCs w:val="28"/>
                <w:lang w:val="en-US"/>
              </w:rPr>
              <w:t>0.73</w:t>
            </w:r>
          </w:p>
        </w:tc>
      </w:tr>
      <w:tr w:rsidR="000E0DB4" w:rsidRPr="008B37A5" w:rsidTr="00DD6F39">
        <w:tc>
          <w:tcPr>
            <w:tcW w:w="2665" w:type="dxa"/>
          </w:tcPr>
          <w:p w:rsidR="000E0DB4" w:rsidRPr="008B37A5" w:rsidRDefault="000E0DB4" w:rsidP="00FF5E35">
            <w:pPr>
              <w:rPr>
                <w:color w:val="000000" w:themeColor="text1"/>
                <w:sz w:val="28"/>
                <w:szCs w:val="28"/>
              </w:rPr>
            </w:pPr>
            <w:r w:rsidRPr="008B37A5">
              <w:rPr>
                <w:color w:val="000000" w:themeColor="text1"/>
                <w:sz w:val="28"/>
                <w:szCs w:val="28"/>
              </w:rPr>
              <w:t>isobutyricacid</w:t>
            </w:r>
          </w:p>
        </w:tc>
        <w:tc>
          <w:tcPr>
            <w:tcW w:w="1879" w:type="dxa"/>
          </w:tcPr>
          <w:p w:rsidR="000E0DB4" w:rsidRPr="008B37A5" w:rsidRDefault="000E0DB4" w:rsidP="00FF5E35">
            <w:pPr>
              <w:rPr>
                <w:color w:val="000000" w:themeColor="text1"/>
                <w:sz w:val="28"/>
                <w:szCs w:val="28"/>
                <w:lang w:val="en-US"/>
              </w:rPr>
            </w:pPr>
            <w:r w:rsidRPr="008B37A5">
              <w:rPr>
                <w:color w:val="000000" w:themeColor="text1"/>
                <w:sz w:val="28"/>
                <w:szCs w:val="28"/>
                <w:lang w:val="en-US"/>
              </w:rPr>
              <w:t>0.57±0.04</w:t>
            </w:r>
          </w:p>
        </w:tc>
        <w:tc>
          <w:tcPr>
            <w:tcW w:w="1808" w:type="dxa"/>
          </w:tcPr>
          <w:p w:rsidR="000E0DB4" w:rsidRPr="008B37A5" w:rsidRDefault="000E0DB4" w:rsidP="00FF5E35">
            <w:pPr>
              <w:rPr>
                <w:color w:val="000000" w:themeColor="text1"/>
                <w:sz w:val="28"/>
                <w:szCs w:val="28"/>
                <w:lang w:val="en-US"/>
              </w:rPr>
            </w:pPr>
            <w:r w:rsidRPr="008B37A5">
              <w:rPr>
                <w:color w:val="000000" w:themeColor="text1"/>
                <w:sz w:val="28"/>
                <w:szCs w:val="28"/>
                <w:lang w:val="en-US"/>
              </w:rPr>
              <w:t>0.61±0.03</w:t>
            </w:r>
          </w:p>
        </w:tc>
        <w:tc>
          <w:tcPr>
            <w:tcW w:w="1809" w:type="dxa"/>
          </w:tcPr>
          <w:p w:rsidR="000E0DB4" w:rsidRPr="008B37A5" w:rsidRDefault="000E0DB4" w:rsidP="00FF5E35">
            <w:pPr>
              <w:rPr>
                <w:color w:val="000000" w:themeColor="text1"/>
                <w:sz w:val="28"/>
                <w:szCs w:val="28"/>
                <w:lang w:val="en-US"/>
              </w:rPr>
            </w:pPr>
            <w:r w:rsidRPr="008B37A5">
              <w:rPr>
                <w:color w:val="000000" w:themeColor="text1"/>
                <w:sz w:val="28"/>
                <w:szCs w:val="28"/>
                <w:lang w:val="en-US"/>
              </w:rPr>
              <w:t>0.58±0.05</w:t>
            </w:r>
          </w:p>
        </w:tc>
        <w:tc>
          <w:tcPr>
            <w:tcW w:w="1478" w:type="dxa"/>
          </w:tcPr>
          <w:p w:rsidR="000E0DB4" w:rsidRPr="008B37A5" w:rsidRDefault="000E0DB4" w:rsidP="00FF5E35">
            <w:pPr>
              <w:rPr>
                <w:color w:val="000000" w:themeColor="text1"/>
                <w:sz w:val="28"/>
                <w:szCs w:val="28"/>
                <w:lang w:val="en-US"/>
              </w:rPr>
            </w:pPr>
            <w:r w:rsidRPr="008B37A5">
              <w:rPr>
                <w:color w:val="000000" w:themeColor="text1"/>
                <w:sz w:val="28"/>
                <w:szCs w:val="28"/>
                <w:lang w:val="en-US"/>
              </w:rPr>
              <w:t>0.83</w:t>
            </w:r>
          </w:p>
        </w:tc>
      </w:tr>
      <w:tr w:rsidR="000E0DB4" w:rsidRPr="008B37A5" w:rsidTr="00DD6F39">
        <w:tc>
          <w:tcPr>
            <w:tcW w:w="2665" w:type="dxa"/>
          </w:tcPr>
          <w:p w:rsidR="000E0DB4" w:rsidRPr="008B37A5" w:rsidRDefault="000E0DB4" w:rsidP="00FF5E35">
            <w:pPr>
              <w:rPr>
                <w:color w:val="000000" w:themeColor="text1"/>
                <w:sz w:val="28"/>
                <w:szCs w:val="28"/>
              </w:rPr>
            </w:pPr>
            <w:r w:rsidRPr="008B37A5">
              <w:rPr>
                <w:color w:val="000000" w:themeColor="text1"/>
                <w:sz w:val="28"/>
                <w:szCs w:val="28"/>
              </w:rPr>
              <w:t>isovalericacid</w:t>
            </w:r>
          </w:p>
        </w:tc>
        <w:tc>
          <w:tcPr>
            <w:tcW w:w="1879" w:type="dxa"/>
          </w:tcPr>
          <w:p w:rsidR="000E0DB4" w:rsidRPr="008B37A5" w:rsidRDefault="000E0DB4" w:rsidP="00FF5E35">
            <w:pPr>
              <w:rPr>
                <w:color w:val="000000" w:themeColor="text1"/>
                <w:sz w:val="28"/>
                <w:szCs w:val="28"/>
                <w:lang w:val="en-US"/>
              </w:rPr>
            </w:pPr>
            <w:r w:rsidRPr="008B37A5">
              <w:rPr>
                <w:color w:val="000000" w:themeColor="text1"/>
                <w:sz w:val="28"/>
                <w:szCs w:val="28"/>
                <w:lang w:val="en-US"/>
              </w:rPr>
              <w:t>0.056±0.04</w:t>
            </w:r>
          </w:p>
        </w:tc>
        <w:tc>
          <w:tcPr>
            <w:tcW w:w="1808" w:type="dxa"/>
          </w:tcPr>
          <w:p w:rsidR="000E0DB4" w:rsidRPr="008B37A5" w:rsidRDefault="000E0DB4" w:rsidP="00FF5E35">
            <w:pPr>
              <w:rPr>
                <w:color w:val="000000" w:themeColor="text1"/>
                <w:sz w:val="28"/>
                <w:szCs w:val="28"/>
                <w:lang w:val="en-US"/>
              </w:rPr>
            </w:pPr>
            <w:r w:rsidRPr="008B37A5">
              <w:rPr>
                <w:color w:val="000000" w:themeColor="text1"/>
                <w:sz w:val="28"/>
                <w:szCs w:val="28"/>
                <w:lang w:val="en-US"/>
              </w:rPr>
              <w:t>0.56±0.06</w:t>
            </w:r>
          </w:p>
        </w:tc>
        <w:tc>
          <w:tcPr>
            <w:tcW w:w="1809" w:type="dxa"/>
          </w:tcPr>
          <w:p w:rsidR="000E0DB4" w:rsidRPr="008B37A5" w:rsidRDefault="000E0DB4" w:rsidP="00FF5E35">
            <w:pPr>
              <w:rPr>
                <w:color w:val="000000" w:themeColor="text1"/>
                <w:sz w:val="28"/>
                <w:szCs w:val="28"/>
                <w:lang w:val="en-US"/>
              </w:rPr>
            </w:pPr>
            <w:r w:rsidRPr="008B37A5">
              <w:rPr>
                <w:color w:val="000000" w:themeColor="text1"/>
                <w:sz w:val="28"/>
                <w:szCs w:val="28"/>
                <w:lang w:val="en-US"/>
              </w:rPr>
              <w:t>11.19±0.58</w:t>
            </w:r>
          </w:p>
        </w:tc>
        <w:tc>
          <w:tcPr>
            <w:tcW w:w="1478" w:type="dxa"/>
          </w:tcPr>
          <w:p w:rsidR="000E0DB4" w:rsidRPr="008B37A5" w:rsidRDefault="000E0DB4" w:rsidP="00FF5E35">
            <w:pPr>
              <w:rPr>
                <w:color w:val="000000" w:themeColor="text1"/>
                <w:sz w:val="28"/>
                <w:szCs w:val="28"/>
                <w:lang w:val="en-US"/>
              </w:rPr>
            </w:pPr>
            <w:r w:rsidRPr="008B37A5">
              <w:rPr>
                <w:color w:val="000000" w:themeColor="text1"/>
                <w:sz w:val="28"/>
                <w:szCs w:val="28"/>
                <w:lang w:val="en-US"/>
              </w:rPr>
              <w:t>0.30</w:t>
            </w:r>
          </w:p>
        </w:tc>
      </w:tr>
      <w:tr w:rsidR="000E0DB4" w:rsidRPr="008B37A5" w:rsidTr="00DD6F39">
        <w:tc>
          <w:tcPr>
            <w:tcW w:w="2665" w:type="dxa"/>
          </w:tcPr>
          <w:p w:rsidR="000E0DB4" w:rsidRPr="008B37A5" w:rsidRDefault="000E0DB4" w:rsidP="00FF5E35">
            <w:pPr>
              <w:rPr>
                <w:color w:val="000000" w:themeColor="text1"/>
                <w:sz w:val="28"/>
                <w:szCs w:val="28"/>
              </w:rPr>
            </w:pPr>
            <w:r w:rsidRPr="008B37A5">
              <w:rPr>
                <w:color w:val="000000" w:themeColor="text1"/>
                <w:sz w:val="28"/>
                <w:szCs w:val="28"/>
              </w:rPr>
              <w:t>butiricacid</w:t>
            </w:r>
          </w:p>
        </w:tc>
        <w:tc>
          <w:tcPr>
            <w:tcW w:w="1879" w:type="dxa"/>
          </w:tcPr>
          <w:p w:rsidR="000E0DB4" w:rsidRPr="008B37A5" w:rsidRDefault="000E0DB4" w:rsidP="00FF5E35">
            <w:pPr>
              <w:rPr>
                <w:color w:val="000000" w:themeColor="text1"/>
                <w:sz w:val="28"/>
                <w:szCs w:val="28"/>
                <w:lang w:val="en-US"/>
              </w:rPr>
            </w:pPr>
            <w:r w:rsidRPr="008B37A5">
              <w:rPr>
                <w:color w:val="000000" w:themeColor="text1"/>
                <w:sz w:val="28"/>
                <w:szCs w:val="28"/>
                <w:lang w:val="en-US"/>
              </w:rPr>
              <w:t>7.59±0.67</w:t>
            </w:r>
          </w:p>
        </w:tc>
        <w:tc>
          <w:tcPr>
            <w:tcW w:w="1808" w:type="dxa"/>
          </w:tcPr>
          <w:p w:rsidR="000E0DB4" w:rsidRPr="008B37A5" w:rsidRDefault="000E0DB4" w:rsidP="00FF5E35">
            <w:pPr>
              <w:rPr>
                <w:color w:val="000000" w:themeColor="text1"/>
                <w:sz w:val="28"/>
                <w:szCs w:val="28"/>
                <w:lang w:val="en-US"/>
              </w:rPr>
            </w:pPr>
            <w:r w:rsidRPr="008B37A5">
              <w:rPr>
                <w:color w:val="000000" w:themeColor="text1"/>
                <w:sz w:val="28"/>
                <w:szCs w:val="28"/>
                <w:lang w:val="en-US"/>
              </w:rPr>
              <w:t>9.06±0.25</w:t>
            </w:r>
          </w:p>
        </w:tc>
        <w:tc>
          <w:tcPr>
            <w:tcW w:w="1809" w:type="dxa"/>
          </w:tcPr>
          <w:p w:rsidR="000E0DB4" w:rsidRPr="008B37A5" w:rsidRDefault="000E0DB4" w:rsidP="00FF5E35">
            <w:pPr>
              <w:rPr>
                <w:color w:val="000000" w:themeColor="text1"/>
                <w:sz w:val="28"/>
                <w:szCs w:val="28"/>
                <w:lang w:val="en-US"/>
              </w:rPr>
            </w:pPr>
            <w:r w:rsidRPr="008B37A5">
              <w:rPr>
                <w:color w:val="000000" w:themeColor="text1"/>
                <w:sz w:val="28"/>
                <w:szCs w:val="28"/>
                <w:lang w:val="en-US"/>
              </w:rPr>
              <w:t>9.36±0.43</w:t>
            </w:r>
          </w:p>
        </w:tc>
        <w:tc>
          <w:tcPr>
            <w:tcW w:w="1478" w:type="dxa"/>
          </w:tcPr>
          <w:p w:rsidR="000E0DB4" w:rsidRPr="008B37A5" w:rsidRDefault="000E0DB4" w:rsidP="00FF5E35">
            <w:pPr>
              <w:rPr>
                <w:color w:val="000000" w:themeColor="text1"/>
                <w:sz w:val="28"/>
                <w:szCs w:val="28"/>
                <w:lang w:val="en-US"/>
              </w:rPr>
            </w:pPr>
            <w:r w:rsidRPr="008B37A5">
              <w:rPr>
                <w:color w:val="000000" w:themeColor="text1"/>
                <w:sz w:val="28"/>
                <w:szCs w:val="28"/>
                <w:lang w:val="en-US"/>
              </w:rPr>
              <w:t>0.06</w:t>
            </w:r>
          </w:p>
        </w:tc>
      </w:tr>
      <w:tr w:rsidR="000E0DB4" w:rsidRPr="008B37A5" w:rsidTr="00DD6F39">
        <w:tc>
          <w:tcPr>
            <w:tcW w:w="2665" w:type="dxa"/>
          </w:tcPr>
          <w:p w:rsidR="000E0DB4" w:rsidRPr="008B37A5" w:rsidRDefault="000E0DB4" w:rsidP="00FF5E35">
            <w:pPr>
              <w:rPr>
                <w:color w:val="000000" w:themeColor="text1"/>
                <w:sz w:val="28"/>
                <w:szCs w:val="28"/>
              </w:rPr>
            </w:pPr>
            <w:r w:rsidRPr="008B37A5">
              <w:rPr>
                <w:color w:val="000000" w:themeColor="text1"/>
                <w:sz w:val="28"/>
                <w:szCs w:val="28"/>
              </w:rPr>
              <w:t>propionicacid</w:t>
            </w:r>
          </w:p>
        </w:tc>
        <w:tc>
          <w:tcPr>
            <w:tcW w:w="1879" w:type="dxa"/>
          </w:tcPr>
          <w:p w:rsidR="000E0DB4" w:rsidRPr="008B37A5" w:rsidRDefault="000E0DB4" w:rsidP="00FF5E35">
            <w:pPr>
              <w:rPr>
                <w:color w:val="000000" w:themeColor="text1"/>
                <w:sz w:val="28"/>
                <w:szCs w:val="28"/>
                <w:lang w:val="en-US"/>
              </w:rPr>
            </w:pPr>
            <w:r w:rsidRPr="008B37A5">
              <w:rPr>
                <w:color w:val="000000" w:themeColor="text1"/>
                <w:sz w:val="28"/>
                <w:szCs w:val="28"/>
                <w:lang w:val="en-US"/>
              </w:rPr>
              <w:t>13.65±1.41</w:t>
            </w:r>
          </w:p>
        </w:tc>
        <w:tc>
          <w:tcPr>
            <w:tcW w:w="1808" w:type="dxa"/>
          </w:tcPr>
          <w:p w:rsidR="000E0DB4" w:rsidRPr="008B37A5" w:rsidRDefault="000E0DB4" w:rsidP="00FF5E35">
            <w:pPr>
              <w:rPr>
                <w:color w:val="000000" w:themeColor="text1"/>
                <w:sz w:val="28"/>
                <w:szCs w:val="28"/>
                <w:lang w:val="en-US"/>
              </w:rPr>
            </w:pPr>
            <w:r w:rsidRPr="008B37A5">
              <w:rPr>
                <w:color w:val="000000" w:themeColor="text1"/>
                <w:sz w:val="28"/>
                <w:szCs w:val="28"/>
                <w:lang w:val="en-US"/>
              </w:rPr>
              <w:t>17.04±0.16</w:t>
            </w:r>
          </w:p>
        </w:tc>
        <w:tc>
          <w:tcPr>
            <w:tcW w:w="1809" w:type="dxa"/>
          </w:tcPr>
          <w:p w:rsidR="000E0DB4" w:rsidRPr="008B37A5" w:rsidRDefault="000E0DB4" w:rsidP="00FF5E35">
            <w:pPr>
              <w:rPr>
                <w:color w:val="000000" w:themeColor="text1"/>
                <w:sz w:val="28"/>
                <w:szCs w:val="28"/>
                <w:lang w:val="en-US"/>
              </w:rPr>
            </w:pPr>
            <w:r w:rsidRPr="008B37A5">
              <w:rPr>
                <w:color w:val="000000" w:themeColor="text1"/>
                <w:sz w:val="28"/>
                <w:szCs w:val="28"/>
                <w:lang w:val="en-US"/>
              </w:rPr>
              <w:t>16.55±0.43</w:t>
            </w:r>
          </w:p>
        </w:tc>
        <w:tc>
          <w:tcPr>
            <w:tcW w:w="1478" w:type="dxa"/>
          </w:tcPr>
          <w:p w:rsidR="000E0DB4" w:rsidRPr="008B37A5" w:rsidRDefault="000E0DB4" w:rsidP="00FF5E35">
            <w:pPr>
              <w:rPr>
                <w:color w:val="000000" w:themeColor="text1"/>
                <w:sz w:val="28"/>
                <w:szCs w:val="28"/>
                <w:lang w:val="en-US"/>
              </w:rPr>
            </w:pPr>
            <w:r w:rsidRPr="008B37A5">
              <w:rPr>
                <w:color w:val="000000" w:themeColor="text1"/>
                <w:sz w:val="28"/>
                <w:szCs w:val="28"/>
                <w:lang w:val="en-US"/>
              </w:rPr>
              <w:t>0.06</w:t>
            </w:r>
          </w:p>
        </w:tc>
      </w:tr>
      <w:tr w:rsidR="000E0DB4" w:rsidRPr="008B37A5" w:rsidTr="00DD6F39">
        <w:tc>
          <w:tcPr>
            <w:tcW w:w="2665" w:type="dxa"/>
          </w:tcPr>
          <w:p w:rsidR="000E0DB4" w:rsidRPr="008B37A5" w:rsidRDefault="00145581" w:rsidP="00FF5E35">
            <w:pPr>
              <w:rPr>
                <w:color w:val="000000" w:themeColor="text1"/>
                <w:sz w:val="28"/>
                <w:szCs w:val="28"/>
              </w:rPr>
            </w:pPr>
            <w:r w:rsidRPr="008B37A5">
              <w:rPr>
                <w:color w:val="000000" w:themeColor="text1"/>
                <w:sz w:val="28"/>
                <w:szCs w:val="28"/>
                <w:lang w:val="en-US"/>
              </w:rPr>
              <w:t>A</w:t>
            </w:r>
            <w:r w:rsidR="000E0DB4" w:rsidRPr="008B37A5">
              <w:rPr>
                <w:color w:val="000000" w:themeColor="text1"/>
                <w:sz w:val="28"/>
                <w:szCs w:val="28"/>
                <w:lang w:val="en-US"/>
              </w:rPr>
              <w:t>setikasit</w:t>
            </w:r>
          </w:p>
        </w:tc>
        <w:tc>
          <w:tcPr>
            <w:tcW w:w="1879" w:type="dxa"/>
          </w:tcPr>
          <w:p w:rsidR="000E0DB4" w:rsidRPr="008B37A5" w:rsidRDefault="000E0DB4" w:rsidP="00FF5E35">
            <w:pPr>
              <w:rPr>
                <w:color w:val="000000" w:themeColor="text1"/>
                <w:sz w:val="28"/>
                <w:szCs w:val="28"/>
                <w:lang w:val="en-US"/>
              </w:rPr>
            </w:pPr>
            <w:r w:rsidRPr="008B37A5">
              <w:rPr>
                <w:color w:val="000000" w:themeColor="text1"/>
                <w:sz w:val="28"/>
                <w:szCs w:val="28"/>
                <w:lang w:val="en-US"/>
              </w:rPr>
              <w:t>75.75±2.07A</w:t>
            </w:r>
          </w:p>
        </w:tc>
        <w:tc>
          <w:tcPr>
            <w:tcW w:w="1808" w:type="dxa"/>
          </w:tcPr>
          <w:p w:rsidR="000E0DB4" w:rsidRPr="008B37A5" w:rsidRDefault="000E0DB4" w:rsidP="00FF5E35">
            <w:pPr>
              <w:rPr>
                <w:color w:val="000000" w:themeColor="text1"/>
                <w:sz w:val="28"/>
                <w:szCs w:val="28"/>
                <w:lang w:val="en-US"/>
              </w:rPr>
            </w:pPr>
            <w:r w:rsidRPr="008B37A5">
              <w:rPr>
                <w:color w:val="000000" w:themeColor="text1"/>
                <w:sz w:val="28"/>
                <w:szCs w:val="28"/>
                <w:lang w:val="en-US"/>
              </w:rPr>
              <w:t>70.88±0.28B</w:t>
            </w:r>
          </w:p>
        </w:tc>
        <w:tc>
          <w:tcPr>
            <w:tcW w:w="1809" w:type="dxa"/>
          </w:tcPr>
          <w:p w:rsidR="000E0DB4" w:rsidRPr="008B37A5" w:rsidRDefault="000E0DB4" w:rsidP="00FF5E35">
            <w:pPr>
              <w:rPr>
                <w:color w:val="000000" w:themeColor="text1"/>
                <w:sz w:val="28"/>
                <w:szCs w:val="28"/>
                <w:lang w:val="en-US"/>
              </w:rPr>
            </w:pPr>
            <w:r w:rsidRPr="008B37A5">
              <w:rPr>
                <w:color w:val="000000" w:themeColor="text1"/>
                <w:sz w:val="28"/>
                <w:szCs w:val="28"/>
                <w:lang w:val="en-US"/>
              </w:rPr>
              <w:t>70.38±0.84B</w:t>
            </w:r>
          </w:p>
        </w:tc>
        <w:tc>
          <w:tcPr>
            <w:tcW w:w="1478" w:type="dxa"/>
          </w:tcPr>
          <w:p w:rsidR="000E0DB4" w:rsidRPr="008B37A5" w:rsidRDefault="000E0DB4" w:rsidP="00FF5E35">
            <w:pPr>
              <w:rPr>
                <w:color w:val="000000" w:themeColor="text1"/>
                <w:sz w:val="28"/>
                <w:szCs w:val="28"/>
                <w:lang w:val="en-US"/>
              </w:rPr>
            </w:pPr>
            <w:r w:rsidRPr="008B37A5">
              <w:rPr>
                <w:color w:val="000000" w:themeColor="text1"/>
                <w:sz w:val="28"/>
                <w:szCs w:val="28"/>
                <w:lang w:val="en-US"/>
              </w:rPr>
              <w:t>0.04</w:t>
            </w:r>
          </w:p>
        </w:tc>
      </w:tr>
    </w:tbl>
    <w:p w:rsidR="000E0DB4" w:rsidRPr="008B37A5" w:rsidRDefault="000E0DB4" w:rsidP="00FF5E35">
      <w:pPr>
        <w:jc w:val="both"/>
        <w:rPr>
          <w:color w:val="000000" w:themeColor="text1"/>
          <w:sz w:val="28"/>
          <w:szCs w:val="28"/>
          <w:lang w:val="ru-RU"/>
        </w:rPr>
      </w:pPr>
    </w:p>
    <w:p w:rsidR="003F7625" w:rsidRPr="008B37A5" w:rsidRDefault="003F7625" w:rsidP="00FF5E35">
      <w:pPr>
        <w:pStyle w:val="a9"/>
        <w:ind w:firstLine="567"/>
        <w:jc w:val="both"/>
        <w:rPr>
          <w:rFonts w:ascii="Times New Roman" w:eastAsia="Times New Roman" w:hAnsi="Times New Roman" w:cs="Times New Roman"/>
          <w:color w:val="000000" w:themeColor="text1"/>
          <w:sz w:val="28"/>
          <w:szCs w:val="28"/>
        </w:rPr>
      </w:pPr>
      <w:r w:rsidRPr="008B37A5">
        <w:rPr>
          <w:rFonts w:ascii="Times New Roman" w:eastAsia="Times New Roman" w:hAnsi="Times New Roman" w:cs="Times New Roman"/>
          <w:color w:val="000000" w:themeColor="text1"/>
          <w:sz w:val="28"/>
          <w:szCs w:val="28"/>
        </w:rPr>
        <w:t>Бұзаулардағы аммиак деректеріндегі топтар арасында статистикалық маңызды декоммунизация анықталды. G2-де статистикалық маңызды өсім байқалды, ал G3-те айтарлықтай төмендеу байқалды. (Р&lt;0,05)</w:t>
      </w:r>
    </w:p>
    <w:p w:rsidR="003F7625" w:rsidRPr="008B37A5" w:rsidRDefault="003F7625" w:rsidP="00FF5E35">
      <w:pPr>
        <w:pStyle w:val="a9"/>
        <w:ind w:firstLine="567"/>
        <w:jc w:val="both"/>
        <w:rPr>
          <w:rFonts w:ascii="Times New Roman" w:eastAsia="Times New Roman" w:hAnsi="Times New Roman" w:cs="Times New Roman"/>
          <w:color w:val="000000" w:themeColor="text1"/>
          <w:sz w:val="28"/>
          <w:szCs w:val="28"/>
        </w:rPr>
      </w:pPr>
      <w:r w:rsidRPr="008B37A5">
        <w:rPr>
          <w:rFonts w:ascii="Times New Roman" w:eastAsia="Times New Roman" w:hAnsi="Times New Roman" w:cs="Times New Roman"/>
          <w:color w:val="000000" w:themeColor="text1"/>
          <w:sz w:val="28"/>
          <w:szCs w:val="28"/>
        </w:rPr>
        <w:t>G1 және G2-дегі VFA-ның жалпы саны статистикалық тұрғыдан шамалы төмендеу болды, ал G3-те статистикалық шамалы өсу байқалды.(Р&gt;0,05)</w:t>
      </w:r>
    </w:p>
    <w:p w:rsidR="003F7625" w:rsidRPr="008B37A5" w:rsidRDefault="003F7625" w:rsidP="00FF5E35">
      <w:pPr>
        <w:pStyle w:val="a9"/>
        <w:ind w:firstLine="567"/>
        <w:jc w:val="both"/>
        <w:rPr>
          <w:rFonts w:ascii="Times New Roman" w:eastAsia="Times New Roman" w:hAnsi="Times New Roman" w:cs="Times New Roman"/>
          <w:color w:val="000000" w:themeColor="text1"/>
          <w:sz w:val="28"/>
          <w:szCs w:val="28"/>
        </w:rPr>
      </w:pPr>
      <w:r w:rsidRPr="008B37A5">
        <w:rPr>
          <w:rFonts w:ascii="Times New Roman" w:eastAsia="Times New Roman" w:hAnsi="Times New Roman" w:cs="Times New Roman"/>
          <w:color w:val="000000" w:themeColor="text1"/>
          <w:sz w:val="28"/>
          <w:szCs w:val="28"/>
        </w:rPr>
        <w:t>Эфир май қышқылдарында ммоль / л;</w:t>
      </w:r>
    </w:p>
    <w:p w:rsidR="003F7625" w:rsidRPr="008B37A5" w:rsidRDefault="003F7625" w:rsidP="00FF5E35">
      <w:pPr>
        <w:pStyle w:val="a9"/>
        <w:ind w:firstLine="567"/>
        <w:jc w:val="both"/>
        <w:rPr>
          <w:rFonts w:ascii="Times New Roman" w:eastAsia="Times New Roman" w:hAnsi="Times New Roman" w:cs="Times New Roman"/>
          <w:color w:val="000000" w:themeColor="text1"/>
          <w:sz w:val="28"/>
          <w:szCs w:val="28"/>
        </w:rPr>
      </w:pPr>
      <w:r w:rsidRPr="008B37A5">
        <w:rPr>
          <w:rFonts w:ascii="Times New Roman" w:eastAsia="Times New Roman" w:hAnsi="Times New Roman" w:cs="Times New Roman"/>
          <w:color w:val="000000" w:themeColor="text1"/>
          <w:sz w:val="28"/>
          <w:szCs w:val="28"/>
        </w:rPr>
        <w:t>Isocap статистикасы бойынша палуба, топтар арасында айтарлықтай айырмашылықтар жоқ. (Р&gt;0,05)</w:t>
      </w:r>
    </w:p>
    <w:p w:rsidR="003F7625" w:rsidRPr="008B37A5" w:rsidRDefault="003F7625" w:rsidP="00FF5E35">
      <w:pPr>
        <w:pStyle w:val="a9"/>
        <w:ind w:firstLine="567"/>
        <w:jc w:val="both"/>
        <w:rPr>
          <w:rFonts w:ascii="Times New Roman" w:eastAsia="Times New Roman" w:hAnsi="Times New Roman" w:cs="Times New Roman"/>
          <w:color w:val="000000" w:themeColor="text1"/>
          <w:sz w:val="28"/>
          <w:szCs w:val="28"/>
        </w:rPr>
      </w:pPr>
      <w:r w:rsidRPr="008B37A5">
        <w:rPr>
          <w:rFonts w:ascii="Times New Roman" w:eastAsia="Times New Roman" w:hAnsi="Times New Roman" w:cs="Times New Roman"/>
          <w:color w:val="000000" w:themeColor="text1"/>
          <w:sz w:val="28"/>
          <w:szCs w:val="28"/>
        </w:rPr>
        <w:t>Гексанокацид топтары арасында статистикалық маңызды айырмашылықтар табылған жоқ декоммунизация. (Р&gt;0,05)</w:t>
      </w:r>
    </w:p>
    <w:p w:rsidR="003F7625" w:rsidRPr="008B37A5" w:rsidRDefault="003F7625" w:rsidP="00FF5E35">
      <w:pPr>
        <w:pStyle w:val="a9"/>
        <w:ind w:firstLine="567"/>
        <w:jc w:val="both"/>
        <w:rPr>
          <w:rFonts w:ascii="Times New Roman" w:eastAsia="Times New Roman" w:hAnsi="Times New Roman" w:cs="Times New Roman"/>
          <w:color w:val="000000" w:themeColor="text1"/>
          <w:sz w:val="28"/>
          <w:szCs w:val="28"/>
        </w:rPr>
      </w:pPr>
      <w:r w:rsidRPr="008B37A5">
        <w:rPr>
          <w:rFonts w:ascii="Times New Roman" w:eastAsia="Times New Roman" w:hAnsi="Times New Roman" w:cs="Times New Roman"/>
          <w:color w:val="000000" w:themeColor="text1"/>
          <w:sz w:val="28"/>
          <w:szCs w:val="28"/>
        </w:rPr>
        <w:t>Топтар арасында декоммунизацияланған Валериан қышқылдарының статистикалық маңызды айырмашылықтары табылған жоқ. (Р&gt;0,05)</w:t>
      </w:r>
    </w:p>
    <w:p w:rsidR="003F7625" w:rsidRPr="008B37A5" w:rsidRDefault="003F7625" w:rsidP="00FF5E35">
      <w:pPr>
        <w:pStyle w:val="a9"/>
        <w:ind w:firstLine="567"/>
        <w:jc w:val="both"/>
        <w:rPr>
          <w:rFonts w:ascii="Times New Roman" w:eastAsia="Times New Roman" w:hAnsi="Times New Roman" w:cs="Times New Roman"/>
          <w:color w:val="000000" w:themeColor="text1"/>
          <w:sz w:val="28"/>
          <w:szCs w:val="28"/>
        </w:rPr>
      </w:pPr>
      <w:r w:rsidRPr="008B37A5">
        <w:rPr>
          <w:rFonts w:ascii="Times New Roman" w:eastAsia="Times New Roman" w:hAnsi="Times New Roman" w:cs="Times New Roman"/>
          <w:color w:val="000000" w:themeColor="text1"/>
          <w:sz w:val="28"/>
          <w:szCs w:val="28"/>
        </w:rPr>
        <w:t>Изобутирикацидтер топтары арасында статистикалық маңызды айырмашылықтар табылған жоқ декоммунизация. (Р&gt;0,05)</w:t>
      </w:r>
    </w:p>
    <w:p w:rsidR="003F7625" w:rsidRPr="008B37A5" w:rsidRDefault="003F7625" w:rsidP="00FF5E35">
      <w:pPr>
        <w:pStyle w:val="a9"/>
        <w:ind w:firstLine="567"/>
        <w:jc w:val="both"/>
        <w:rPr>
          <w:rFonts w:ascii="Times New Roman" w:eastAsia="Times New Roman" w:hAnsi="Times New Roman" w:cs="Times New Roman"/>
          <w:color w:val="000000" w:themeColor="text1"/>
          <w:sz w:val="28"/>
          <w:szCs w:val="28"/>
        </w:rPr>
      </w:pPr>
      <w:r w:rsidRPr="008B37A5">
        <w:rPr>
          <w:rFonts w:ascii="Times New Roman" w:eastAsia="Times New Roman" w:hAnsi="Times New Roman" w:cs="Times New Roman"/>
          <w:color w:val="000000" w:themeColor="text1"/>
          <w:sz w:val="28"/>
          <w:szCs w:val="28"/>
        </w:rPr>
        <w:t>Изовалериан қышқылдарының топтары арасында статистикалық маңызды айырмашылықтар табылған жоқ декоммунизация. (Р&gt;0,05)</w:t>
      </w:r>
    </w:p>
    <w:p w:rsidR="003F7625" w:rsidRPr="008B37A5" w:rsidRDefault="003F7625" w:rsidP="00FF5E35">
      <w:pPr>
        <w:pStyle w:val="a9"/>
        <w:ind w:firstLine="567"/>
        <w:jc w:val="both"/>
        <w:rPr>
          <w:rFonts w:ascii="Times New Roman" w:eastAsia="Times New Roman" w:hAnsi="Times New Roman" w:cs="Times New Roman"/>
          <w:color w:val="000000" w:themeColor="text1"/>
          <w:sz w:val="28"/>
          <w:szCs w:val="28"/>
        </w:rPr>
      </w:pPr>
      <w:r w:rsidRPr="008B37A5">
        <w:rPr>
          <w:rFonts w:ascii="Times New Roman" w:eastAsia="Times New Roman" w:hAnsi="Times New Roman" w:cs="Times New Roman"/>
          <w:color w:val="000000" w:themeColor="text1"/>
          <w:sz w:val="28"/>
          <w:szCs w:val="28"/>
        </w:rPr>
        <w:t>Май қышқылының топтары арасында статистикалық маңызды айырмашылықтар табылған жоқ декоммунизация. (Р&gt;0,05)</w:t>
      </w:r>
    </w:p>
    <w:p w:rsidR="003F7625" w:rsidRPr="008B37A5" w:rsidRDefault="003F7625" w:rsidP="00FF5E35">
      <w:pPr>
        <w:pStyle w:val="a9"/>
        <w:ind w:firstLine="567"/>
        <w:jc w:val="both"/>
        <w:rPr>
          <w:rFonts w:ascii="Times New Roman" w:eastAsia="Times New Roman" w:hAnsi="Times New Roman" w:cs="Times New Roman"/>
          <w:color w:val="000000" w:themeColor="text1"/>
          <w:sz w:val="28"/>
          <w:szCs w:val="28"/>
        </w:rPr>
      </w:pPr>
      <w:r w:rsidRPr="008B37A5">
        <w:rPr>
          <w:rFonts w:ascii="Times New Roman" w:eastAsia="Times New Roman" w:hAnsi="Times New Roman" w:cs="Times New Roman"/>
          <w:color w:val="000000" w:themeColor="text1"/>
          <w:sz w:val="28"/>
          <w:szCs w:val="28"/>
        </w:rPr>
        <w:lastRenderedPageBreak/>
        <w:t>Пропион қышқылдарының топтары арасында статистикалық маңызды айырмашылықтар табылған жоқ. декоммунизация. (Р&gt;0,05)</w:t>
      </w:r>
    </w:p>
    <w:p w:rsidR="00FC5F98" w:rsidRPr="008B37A5" w:rsidRDefault="003F7625" w:rsidP="00FF5E35">
      <w:pPr>
        <w:pStyle w:val="a9"/>
        <w:ind w:firstLine="567"/>
        <w:jc w:val="both"/>
        <w:rPr>
          <w:rFonts w:ascii="Times New Roman" w:hAnsi="Times New Roman" w:cs="Times New Roman"/>
          <w:sz w:val="28"/>
          <w:szCs w:val="28"/>
          <w:lang w:val="kk-KZ"/>
        </w:rPr>
      </w:pPr>
      <w:r w:rsidRPr="008B37A5">
        <w:rPr>
          <w:rFonts w:ascii="Times New Roman" w:eastAsia="Times New Roman" w:hAnsi="Times New Roman" w:cs="Times New Roman"/>
          <w:color w:val="000000" w:themeColor="text1"/>
          <w:sz w:val="28"/>
          <w:szCs w:val="28"/>
        </w:rPr>
        <w:t>Ацетикацидтер топтары арасында статистикалық маңызды айырмашылықтар табылған жоқ декоммунизация. (Р&gt;0,05)</w:t>
      </w:r>
    </w:p>
    <w:p w:rsidR="00FC5F98" w:rsidRPr="008B37A5" w:rsidRDefault="00FC5F98" w:rsidP="00FF5E35">
      <w:pPr>
        <w:pStyle w:val="a9"/>
        <w:jc w:val="both"/>
        <w:rPr>
          <w:rFonts w:ascii="Times New Roman" w:hAnsi="Times New Roman" w:cs="Times New Roman"/>
          <w:sz w:val="28"/>
          <w:szCs w:val="28"/>
          <w:lang w:val="kk-KZ"/>
        </w:rPr>
      </w:pPr>
    </w:p>
    <w:p w:rsidR="001C0B37" w:rsidRPr="008B37A5" w:rsidRDefault="001C0B37" w:rsidP="00FF5E35">
      <w:pPr>
        <w:pStyle w:val="a9"/>
        <w:jc w:val="center"/>
        <w:rPr>
          <w:rFonts w:ascii="Times New Roman" w:hAnsi="Times New Roman" w:cs="Times New Roman"/>
          <w:sz w:val="28"/>
          <w:szCs w:val="28"/>
          <w:lang w:val="kk-KZ"/>
        </w:rPr>
      </w:pPr>
      <w:r w:rsidRPr="008B37A5">
        <w:rPr>
          <w:rFonts w:ascii="Times New Roman" w:hAnsi="Times New Roman" w:cs="Times New Roman"/>
          <w:noProof/>
          <w:sz w:val="28"/>
          <w:szCs w:val="28"/>
          <w:lang w:eastAsia="ru-RU"/>
        </w:rPr>
        <w:drawing>
          <wp:inline distT="0" distB="0" distL="0" distR="0" wp14:anchorId="27A4E724" wp14:editId="7C441D8D">
            <wp:extent cx="2156460" cy="2875280"/>
            <wp:effectExtent l="0" t="0" r="0" b="1270"/>
            <wp:docPr id="460" name="Рисунок 460" descr="C:\Users\User\Desktop\Турциядағы жұмыстар\1. Проект Дулат\Фото\Новая папка\IMG-20220706-WA00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Desktop\Турциядағы жұмыстар\1. Проект Дулат\Фото\Новая папка\IMG-20220706-WA0037.jpg"/>
                    <pic:cNvPicPr>
                      <a:picLocks noChangeAspect="1" noChangeArrowheads="1"/>
                    </pic:cNvPicPr>
                  </pic:nvPicPr>
                  <pic:blipFill>
                    <a:blip r:embed="rId325" cstate="print">
                      <a:extLst>
                        <a:ext uri="{28A0092B-C50C-407E-A947-70E740481C1C}">
                          <a14:useLocalDpi xmlns:a14="http://schemas.microsoft.com/office/drawing/2010/main" val="0"/>
                        </a:ext>
                      </a:extLst>
                    </a:blip>
                    <a:srcRect/>
                    <a:stretch>
                      <a:fillRect/>
                    </a:stretch>
                  </pic:blipFill>
                  <pic:spPr bwMode="auto">
                    <a:xfrm>
                      <a:off x="0" y="0"/>
                      <a:ext cx="2156460" cy="2875280"/>
                    </a:xfrm>
                    <a:prstGeom prst="rect">
                      <a:avLst/>
                    </a:prstGeom>
                    <a:noFill/>
                    <a:ln>
                      <a:noFill/>
                    </a:ln>
                  </pic:spPr>
                </pic:pic>
              </a:graphicData>
            </a:graphic>
          </wp:inline>
        </w:drawing>
      </w:r>
      <w:r w:rsidR="008B38E9" w:rsidRPr="008B37A5">
        <w:rPr>
          <w:rFonts w:ascii="Times New Roman" w:hAnsi="Times New Roman" w:cs="Times New Roman"/>
          <w:noProof/>
          <w:sz w:val="28"/>
          <w:szCs w:val="28"/>
          <w:lang w:val="kk-KZ" w:eastAsia="ru-RU"/>
        </w:rPr>
        <w:t xml:space="preserve">  </w:t>
      </w:r>
      <w:r w:rsidRPr="008B37A5">
        <w:rPr>
          <w:rFonts w:ascii="Times New Roman" w:hAnsi="Times New Roman" w:cs="Times New Roman"/>
          <w:noProof/>
          <w:sz w:val="28"/>
          <w:szCs w:val="28"/>
          <w:lang w:eastAsia="ru-RU"/>
        </w:rPr>
        <w:drawing>
          <wp:inline distT="0" distB="0" distL="0" distR="0" wp14:anchorId="5C2EA361" wp14:editId="043EB581">
            <wp:extent cx="2186940" cy="2915920"/>
            <wp:effectExtent l="0" t="0" r="3810" b="0"/>
            <wp:docPr id="461" name="Рисунок 461" descr="C:\Users\User\Desktop\Турциядағы жұмыстар\1. Проект Дулат\Фото\Новая папка\IMG-20220706-WA00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Турциядағы жұмыстар\1. Проект Дулат\Фото\Новая папка\IMG-20220706-WA0030.jpg"/>
                    <pic:cNvPicPr>
                      <a:picLocks noChangeAspect="1" noChangeArrowheads="1"/>
                    </pic:cNvPicPr>
                  </pic:nvPicPr>
                  <pic:blipFill>
                    <a:blip r:embed="rId326" cstate="print">
                      <a:extLst>
                        <a:ext uri="{28A0092B-C50C-407E-A947-70E740481C1C}">
                          <a14:useLocalDpi xmlns:a14="http://schemas.microsoft.com/office/drawing/2010/main" val="0"/>
                        </a:ext>
                      </a:extLst>
                    </a:blip>
                    <a:srcRect/>
                    <a:stretch>
                      <a:fillRect/>
                    </a:stretch>
                  </pic:blipFill>
                  <pic:spPr bwMode="auto">
                    <a:xfrm>
                      <a:off x="0" y="0"/>
                      <a:ext cx="2186940" cy="2915920"/>
                    </a:xfrm>
                    <a:prstGeom prst="rect">
                      <a:avLst/>
                    </a:prstGeom>
                    <a:noFill/>
                    <a:ln>
                      <a:noFill/>
                    </a:ln>
                  </pic:spPr>
                </pic:pic>
              </a:graphicData>
            </a:graphic>
          </wp:inline>
        </w:drawing>
      </w:r>
    </w:p>
    <w:p w:rsidR="00DD6F39" w:rsidRPr="008B37A5" w:rsidRDefault="00DD6F39" w:rsidP="00FF5E35">
      <w:pPr>
        <w:pStyle w:val="a9"/>
        <w:jc w:val="center"/>
        <w:rPr>
          <w:rFonts w:ascii="Times New Roman" w:hAnsi="Times New Roman" w:cs="Times New Roman"/>
          <w:sz w:val="28"/>
          <w:szCs w:val="28"/>
          <w:lang w:val="kk-KZ"/>
        </w:rPr>
      </w:pPr>
    </w:p>
    <w:p w:rsidR="001C0B37" w:rsidRPr="008B37A5" w:rsidRDefault="00F13551" w:rsidP="00FF5E35">
      <w:pPr>
        <w:pStyle w:val="a9"/>
        <w:jc w:val="center"/>
        <w:rPr>
          <w:rFonts w:ascii="Times New Roman" w:hAnsi="Times New Roman" w:cs="Times New Roman"/>
          <w:sz w:val="28"/>
          <w:szCs w:val="28"/>
          <w:lang w:val="kk-KZ"/>
        </w:rPr>
      </w:pPr>
      <w:r w:rsidRPr="008B37A5">
        <w:rPr>
          <w:rFonts w:ascii="Times New Roman" w:hAnsi="Times New Roman" w:cs="Times New Roman"/>
          <w:sz w:val="28"/>
          <w:szCs w:val="28"/>
          <w:lang w:val="kk-KZ"/>
        </w:rPr>
        <w:t>6</w:t>
      </w:r>
      <w:r w:rsidR="000127B6" w:rsidRPr="008B37A5">
        <w:rPr>
          <w:rFonts w:ascii="Times New Roman" w:hAnsi="Times New Roman" w:cs="Times New Roman"/>
          <w:sz w:val="28"/>
          <w:szCs w:val="28"/>
          <w:lang w:val="kk-KZ"/>
        </w:rPr>
        <w:t>6</w:t>
      </w:r>
      <w:r w:rsidR="00477697" w:rsidRPr="008B37A5">
        <w:rPr>
          <w:rFonts w:ascii="Times New Roman" w:hAnsi="Times New Roman" w:cs="Times New Roman"/>
          <w:sz w:val="28"/>
          <w:szCs w:val="28"/>
          <w:lang w:val="kk-KZ"/>
        </w:rPr>
        <w:t xml:space="preserve">сурет – </w:t>
      </w:r>
      <w:r w:rsidR="00B24416" w:rsidRPr="008B37A5">
        <w:rPr>
          <w:rFonts w:ascii="Times New Roman" w:hAnsi="Times New Roman" w:cs="Times New Roman"/>
          <w:sz w:val="28"/>
          <w:szCs w:val="28"/>
          <w:lang w:val="kk-KZ"/>
        </w:rPr>
        <w:t xml:space="preserve">Зондтың көмегімен </w:t>
      </w:r>
      <w:r w:rsidR="00AF17EB" w:rsidRPr="008B37A5">
        <w:rPr>
          <w:rFonts w:ascii="Times New Roman" w:hAnsi="Times New Roman" w:cs="Times New Roman"/>
          <w:sz w:val="28"/>
          <w:szCs w:val="28"/>
          <w:lang w:val="kk-KZ"/>
        </w:rPr>
        <w:t>мес қарын</w:t>
      </w:r>
      <w:r w:rsidR="00B24416" w:rsidRPr="008B37A5">
        <w:rPr>
          <w:rFonts w:ascii="Times New Roman" w:hAnsi="Times New Roman" w:cs="Times New Roman"/>
          <w:sz w:val="28"/>
          <w:szCs w:val="28"/>
          <w:lang w:val="kk-KZ"/>
        </w:rPr>
        <w:t xml:space="preserve"> сұйықтығын алу сәті</w:t>
      </w:r>
    </w:p>
    <w:p w:rsidR="001C0B37" w:rsidRPr="008B37A5" w:rsidRDefault="001C0B37" w:rsidP="00FF5E35">
      <w:pPr>
        <w:pStyle w:val="a9"/>
        <w:jc w:val="both"/>
        <w:rPr>
          <w:rFonts w:ascii="Times New Roman" w:hAnsi="Times New Roman" w:cs="Times New Roman"/>
          <w:sz w:val="28"/>
          <w:szCs w:val="28"/>
          <w:lang w:val="kk-KZ"/>
        </w:rPr>
      </w:pPr>
    </w:p>
    <w:p w:rsidR="001C0B37" w:rsidRPr="008B37A5" w:rsidRDefault="001C0B37" w:rsidP="00FF5E35">
      <w:pPr>
        <w:pStyle w:val="a9"/>
        <w:jc w:val="center"/>
        <w:rPr>
          <w:rFonts w:ascii="Times New Roman" w:hAnsi="Times New Roman" w:cs="Times New Roman"/>
          <w:sz w:val="28"/>
          <w:szCs w:val="28"/>
          <w:lang w:val="kk-KZ"/>
        </w:rPr>
      </w:pPr>
      <w:r w:rsidRPr="008B37A5">
        <w:rPr>
          <w:rFonts w:ascii="Times New Roman" w:hAnsi="Times New Roman" w:cs="Times New Roman"/>
          <w:noProof/>
          <w:sz w:val="28"/>
          <w:szCs w:val="28"/>
          <w:lang w:eastAsia="ru-RU"/>
        </w:rPr>
        <w:drawing>
          <wp:inline distT="0" distB="0" distL="0" distR="0" wp14:anchorId="74C5D39A" wp14:editId="6453AE8F">
            <wp:extent cx="1752600" cy="2336800"/>
            <wp:effectExtent l="0" t="0" r="0" b="6350"/>
            <wp:docPr id="462" name="Рисунок 462" descr="C:\Users\User\Desktop\Турциядағы жұмыстар\1. Проект Дулат\Фото\Новая папка\IMG-20220706-WA0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Турциядағы жұмыстар\1. Проект Дулат\Фото\Новая папка\IMG-20220706-WA0009.jpg"/>
                    <pic:cNvPicPr>
                      <a:picLocks noChangeAspect="1" noChangeArrowheads="1"/>
                    </pic:cNvPicPr>
                  </pic:nvPicPr>
                  <pic:blipFill>
                    <a:blip r:embed="rId327" cstate="print">
                      <a:extLst>
                        <a:ext uri="{28A0092B-C50C-407E-A947-70E740481C1C}">
                          <a14:useLocalDpi xmlns:a14="http://schemas.microsoft.com/office/drawing/2010/main" val="0"/>
                        </a:ext>
                      </a:extLst>
                    </a:blip>
                    <a:srcRect/>
                    <a:stretch>
                      <a:fillRect/>
                    </a:stretch>
                  </pic:blipFill>
                  <pic:spPr bwMode="auto">
                    <a:xfrm>
                      <a:off x="0" y="0"/>
                      <a:ext cx="1752600" cy="2336800"/>
                    </a:xfrm>
                    <a:prstGeom prst="rect">
                      <a:avLst/>
                    </a:prstGeom>
                    <a:noFill/>
                    <a:ln>
                      <a:noFill/>
                    </a:ln>
                  </pic:spPr>
                </pic:pic>
              </a:graphicData>
            </a:graphic>
          </wp:inline>
        </w:drawing>
      </w:r>
      <w:r w:rsidR="008B38E9" w:rsidRPr="008B37A5">
        <w:rPr>
          <w:rFonts w:ascii="Times New Roman" w:hAnsi="Times New Roman" w:cs="Times New Roman"/>
          <w:noProof/>
          <w:sz w:val="28"/>
          <w:szCs w:val="28"/>
          <w:lang w:val="kk-KZ" w:eastAsia="ru-RU"/>
        </w:rPr>
        <w:t xml:space="preserve">   </w:t>
      </w:r>
      <w:r w:rsidR="00E55AD5" w:rsidRPr="008B37A5">
        <w:rPr>
          <w:rFonts w:ascii="Times New Roman" w:hAnsi="Times New Roman" w:cs="Times New Roman"/>
          <w:noProof/>
          <w:sz w:val="28"/>
          <w:szCs w:val="28"/>
          <w:lang w:val="kk-KZ" w:eastAsia="ru-RU"/>
        </w:rPr>
        <w:t xml:space="preserve"> </w:t>
      </w:r>
      <w:r w:rsidRPr="008B37A5">
        <w:rPr>
          <w:rFonts w:ascii="Times New Roman" w:hAnsi="Times New Roman" w:cs="Times New Roman"/>
          <w:noProof/>
          <w:sz w:val="28"/>
          <w:szCs w:val="28"/>
          <w:lang w:eastAsia="ru-RU"/>
        </w:rPr>
        <w:drawing>
          <wp:inline distT="0" distB="0" distL="0" distR="0" wp14:anchorId="795C8846" wp14:editId="6DE4EDF2">
            <wp:extent cx="1752600" cy="2336800"/>
            <wp:effectExtent l="0" t="0" r="0" b="6350"/>
            <wp:docPr id="463" name="Рисунок 463" descr="C:\Users\User\Desktop\Турциядағы жұмыстар\1. Проект Дулат\Фото\Новая папка\IMG-20220706-WA0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Турциядағы жұмыстар\1. Проект Дулат\Фото\Новая папка\IMG-20220706-WA0022.jpg"/>
                    <pic:cNvPicPr>
                      <a:picLocks noChangeAspect="1" noChangeArrowheads="1"/>
                    </pic:cNvPicPr>
                  </pic:nvPicPr>
                  <pic:blipFill>
                    <a:blip r:embed="rId328" cstate="print">
                      <a:extLst>
                        <a:ext uri="{28A0092B-C50C-407E-A947-70E740481C1C}">
                          <a14:useLocalDpi xmlns:a14="http://schemas.microsoft.com/office/drawing/2010/main" val="0"/>
                        </a:ext>
                      </a:extLst>
                    </a:blip>
                    <a:srcRect/>
                    <a:stretch>
                      <a:fillRect/>
                    </a:stretch>
                  </pic:blipFill>
                  <pic:spPr bwMode="auto">
                    <a:xfrm>
                      <a:off x="0" y="0"/>
                      <a:ext cx="1752600" cy="2336800"/>
                    </a:xfrm>
                    <a:prstGeom prst="rect">
                      <a:avLst/>
                    </a:prstGeom>
                    <a:noFill/>
                    <a:ln>
                      <a:noFill/>
                    </a:ln>
                  </pic:spPr>
                </pic:pic>
              </a:graphicData>
            </a:graphic>
          </wp:inline>
        </w:drawing>
      </w:r>
    </w:p>
    <w:p w:rsidR="00DD6F39" w:rsidRPr="008B37A5" w:rsidRDefault="00DD6F39" w:rsidP="00FF5E35">
      <w:pPr>
        <w:jc w:val="center"/>
        <w:rPr>
          <w:sz w:val="28"/>
          <w:szCs w:val="28"/>
        </w:rPr>
      </w:pPr>
    </w:p>
    <w:p w:rsidR="001C0B37" w:rsidRPr="008B37A5" w:rsidRDefault="00F13551" w:rsidP="00FF5E35">
      <w:pPr>
        <w:jc w:val="center"/>
        <w:rPr>
          <w:color w:val="000000" w:themeColor="text1"/>
          <w:sz w:val="28"/>
          <w:szCs w:val="28"/>
        </w:rPr>
      </w:pPr>
      <w:r w:rsidRPr="008B37A5">
        <w:rPr>
          <w:sz w:val="28"/>
          <w:szCs w:val="28"/>
        </w:rPr>
        <w:t>6</w:t>
      </w:r>
      <w:r w:rsidR="000127B6" w:rsidRPr="008B37A5">
        <w:rPr>
          <w:sz w:val="28"/>
          <w:szCs w:val="28"/>
        </w:rPr>
        <w:t>7</w:t>
      </w:r>
      <w:r w:rsidR="00477697" w:rsidRPr="008B37A5">
        <w:rPr>
          <w:sz w:val="28"/>
          <w:szCs w:val="28"/>
        </w:rPr>
        <w:t xml:space="preserve"> сурет – </w:t>
      </w:r>
      <w:r w:rsidR="00B24416" w:rsidRPr="008B37A5">
        <w:rPr>
          <w:color w:val="000000" w:themeColor="text1"/>
          <w:sz w:val="28"/>
          <w:szCs w:val="28"/>
        </w:rPr>
        <w:t xml:space="preserve">Алынған қан мен </w:t>
      </w:r>
      <w:r w:rsidR="00AF17EB" w:rsidRPr="008B37A5">
        <w:rPr>
          <w:color w:val="000000" w:themeColor="text1"/>
          <w:sz w:val="28"/>
          <w:szCs w:val="28"/>
        </w:rPr>
        <w:t>мес қарын</w:t>
      </w:r>
      <w:r w:rsidR="00B24416" w:rsidRPr="008B37A5">
        <w:rPr>
          <w:color w:val="000000" w:themeColor="text1"/>
          <w:sz w:val="28"/>
          <w:szCs w:val="28"/>
        </w:rPr>
        <w:t xml:space="preserve"> сұйықтығының үлгілері</w:t>
      </w:r>
    </w:p>
    <w:p w:rsidR="00DD6F39" w:rsidRPr="008B37A5" w:rsidRDefault="00DD6F39" w:rsidP="00FF5E35">
      <w:pPr>
        <w:ind w:firstLine="567"/>
        <w:jc w:val="both"/>
        <w:rPr>
          <w:sz w:val="28"/>
          <w:szCs w:val="28"/>
        </w:rPr>
      </w:pPr>
    </w:p>
    <w:p w:rsidR="003F7625" w:rsidRPr="008B37A5" w:rsidRDefault="003F7625" w:rsidP="00FF5E35">
      <w:pPr>
        <w:ind w:firstLine="567"/>
        <w:jc w:val="both"/>
        <w:rPr>
          <w:sz w:val="28"/>
          <w:szCs w:val="28"/>
        </w:rPr>
      </w:pPr>
      <w:r w:rsidRPr="008B37A5">
        <w:rPr>
          <w:sz w:val="28"/>
          <w:szCs w:val="28"/>
        </w:rPr>
        <w:t>Әр топтағы бұзаулардан қан өрнектері мен қарын сұйықтығы алынды. Қарын сұйықтығынан pH көрсеткіштері анықталды.</w:t>
      </w:r>
    </w:p>
    <w:p w:rsidR="003F7625" w:rsidRPr="008B37A5" w:rsidRDefault="00AF17EB" w:rsidP="00FF5E35">
      <w:pPr>
        <w:pStyle w:val="a9"/>
        <w:ind w:firstLine="567"/>
        <w:jc w:val="both"/>
        <w:rPr>
          <w:rFonts w:ascii="Times New Roman" w:hAnsi="Times New Roman" w:cs="Times New Roman"/>
          <w:sz w:val="28"/>
          <w:szCs w:val="28"/>
          <w:lang w:val="kk-KZ"/>
        </w:rPr>
      </w:pPr>
      <w:r w:rsidRPr="008B37A5">
        <w:rPr>
          <w:rFonts w:ascii="Times New Roman" w:hAnsi="Times New Roman" w:cs="Times New Roman"/>
          <w:sz w:val="28"/>
          <w:szCs w:val="28"/>
          <w:lang w:val="kk-KZ"/>
        </w:rPr>
        <w:t>Мес қарын</w:t>
      </w:r>
      <w:r w:rsidR="003F7625" w:rsidRPr="008B37A5">
        <w:rPr>
          <w:rFonts w:ascii="Times New Roman" w:hAnsi="Times New Roman" w:cs="Times New Roman"/>
          <w:sz w:val="28"/>
          <w:szCs w:val="28"/>
          <w:lang w:val="kk-KZ"/>
        </w:rPr>
        <w:t xml:space="preserve"> сұйықтығы. </w:t>
      </w:r>
      <w:r w:rsidRPr="008B37A5">
        <w:rPr>
          <w:rFonts w:ascii="Times New Roman" w:hAnsi="Times New Roman" w:cs="Times New Roman"/>
          <w:sz w:val="28"/>
          <w:szCs w:val="28"/>
          <w:lang w:val="kk-KZ"/>
        </w:rPr>
        <w:t>Мес қарын</w:t>
      </w:r>
      <w:r w:rsidR="003F7625" w:rsidRPr="008B37A5">
        <w:rPr>
          <w:rFonts w:ascii="Times New Roman" w:hAnsi="Times New Roman" w:cs="Times New Roman"/>
          <w:sz w:val="28"/>
          <w:szCs w:val="28"/>
          <w:lang w:val="kk-KZ"/>
        </w:rPr>
        <w:t xml:space="preserve">ды клиникалық тексеру кезінде адспекция, пальпация, эвскультация, перкуссия, </w:t>
      </w:r>
      <w:r w:rsidRPr="008B37A5">
        <w:rPr>
          <w:rFonts w:ascii="Times New Roman" w:hAnsi="Times New Roman" w:cs="Times New Roman"/>
          <w:sz w:val="28"/>
          <w:szCs w:val="28"/>
          <w:lang w:val="kk-KZ"/>
        </w:rPr>
        <w:t>мес қарын</w:t>
      </w:r>
      <w:r w:rsidR="003F7625" w:rsidRPr="008B37A5">
        <w:rPr>
          <w:rFonts w:ascii="Times New Roman" w:hAnsi="Times New Roman" w:cs="Times New Roman"/>
          <w:sz w:val="28"/>
          <w:szCs w:val="28"/>
          <w:lang w:val="kk-KZ"/>
        </w:rPr>
        <w:t>ты зондтау және қажет болған жағдайда трокарды қолдану мүмкін [</w:t>
      </w:r>
      <w:r w:rsidR="00CF5D27" w:rsidRPr="008B37A5">
        <w:rPr>
          <w:rFonts w:ascii="Times New Roman" w:hAnsi="Times New Roman" w:cs="Times New Roman"/>
          <w:sz w:val="28"/>
          <w:szCs w:val="28"/>
          <w:lang w:val="kk-KZ"/>
        </w:rPr>
        <w:t>187</w:t>
      </w:r>
      <w:r w:rsidR="003F7625" w:rsidRPr="008B37A5">
        <w:rPr>
          <w:rFonts w:ascii="Times New Roman" w:hAnsi="Times New Roman" w:cs="Times New Roman"/>
          <w:sz w:val="28"/>
          <w:szCs w:val="28"/>
          <w:lang w:val="kk-KZ"/>
        </w:rPr>
        <w:t xml:space="preserve">]. Зертханалық тексеру үшін </w:t>
      </w:r>
      <w:r w:rsidRPr="008B37A5">
        <w:rPr>
          <w:rFonts w:ascii="Times New Roman" w:hAnsi="Times New Roman" w:cs="Times New Roman"/>
          <w:sz w:val="28"/>
          <w:szCs w:val="28"/>
          <w:lang w:val="kk-KZ"/>
        </w:rPr>
        <w:t>мес қарын</w:t>
      </w:r>
      <w:r w:rsidR="003F7625" w:rsidRPr="008B37A5">
        <w:rPr>
          <w:rFonts w:ascii="Times New Roman" w:hAnsi="Times New Roman" w:cs="Times New Roman"/>
          <w:sz w:val="28"/>
          <w:szCs w:val="28"/>
          <w:lang w:val="kk-KZ"/>
        </w:rPr>
        <w:t xml:space="preserve"> сұйықтығына да талдау жасалады. Ғалымдар үшін </w:t>
      </w:r>
      <w:r w:rsidRPr="008B37A5">
        <w:rPr>
          <w:rFonts w:ascii="Times New Roman" w:hAnsi="Times New Roman" w:cs="Times New Roman"/>
          <w:sz w:val="28"/>
          <w:szCs w:val="28"/>
          <w:lang w:val="kk-KZ"/>
        </w:rPr>
        <w:t>мес қарын</w:t>
      </w:r>
      <w:r w:rsidR="003F7625" w:rsidRPr="008B37A5">
        <w:rPr>
          <w:rFonts w:ascii="Times New Roman" w:hAnsi="Times New Roman" w:cs="Times New Roman"/>
          <w:sz w:val="28"/>
          <w:szCs w:val="28"/>
          <w:lang w:val="kk-KZ"/>
        </w:rPr>
        <w:t>ты сұйықтық сынамасының көрсеткіштерін физикалық, химиялық және микробиологиялық бағалау маңызды</w:t>
      </w:r>
      <w:r w:rsidR="000127B6" w:rsidRPr="008B37A5">
        <w:rPr>
          <w:rFonts w:ascii="Times New Roman" w:hAnsi="Times New Roman" w:cs="Times New Roman"/>
          <w:sz w:val="28"/>
          <w:szCs w:val="28"/>
          <w:lang w:val="kk-KZ"/>
        </w:rPr>
        <w:t xml:space="preserve"> (сурет 66, 67)</w:t>
      </w:r>
      <w:r w:rsidR="003F7625" w:rsidRPr="008B37A5">
        <w:rPr>
          <w:rFonts w:ascii="Times New Roman" w:hAnsi="Times New Roman" w:cs="Times New Roman"/>
          <w:sz w:val="28"/>
          <w:szCs w:val="28"/>
          <w:lang w:val="kk-KZ"/>
        </w:rPr>
        <w:t xml:space="preserve">. Иісі, рН, түсі, </w:t>
      </w:r>
      <w:r w:rsidR="003F7625" w:rsidRPr="008B37A5">
        <w:rPr>
          <w:rFonts w:ascii="Times New Roman" w:hAnsi="Times New Roman" w:cs="Times New Roman"/>
          <w:sz w:val="28"/>
          <w:szCs w:val="28"/>
          <w:lang w:val="kk-KZ"/>
        </w:rPr>
        <w:lastRenderedPageBreak/>
        <w:t>консистенциясы, флотацияның тұну уақыты, метилен көк түсінің қалпына келу уақыты, диагностикалық қауіпсіз және оңай орындалатын тамшылардың микроскопиялық зерттеулерінің арқасында қолданылады [</w:t>
      </w:r>
      <w:r w:rsidR="00CF5D27" w:rsidRPr="008B37A5">
        <w:rPr>
          <w:rFonts w:ascii="Times New Roman" w:hAnsi="Times New Roman" w:cs="Times New Roman"/>
          <w:sz w:val="28"/>
          <w:szCs w:val="28"/>
          <w:lang w:val="kk-KZ"/>
        </w:rPr>
        <w:t>187, 190</w:t>
      </w:r>
      <w:r w:rsidR="003F7625" w:rsidRPr="008B37A5">
        <w:rPr>
          <w:rFonts w:ascii="Times New Roman" w:hAnsi="Times New Roman" w:cs="Times New Roman"/>
          <w:sz w:val="28"/>
          <w:szCs w:val="28"/>
          <w:lang w:val="kk-KZ"/>
        </w:rPr>
        <w:t>,</w:t>
      </w:r>
      <w:r w:rsidR="00CF5D27" w:rsidRPr="008B37A5">
        <w:rPr>
          <w:rFonts w:ascii="Times New Roman" w:hAnsi="Times New Roman" w:cs="Times New Roman"/>
          <w:sz w:val="28"/>
          <w:szCs w:val="28"/>
          <w:lang w:val="kk-KZ"/>
        </w:rPr>
        <w:t xml:space="preserve"> 192</w:t>
      </w:r>
      <w:r w:rsidR="003F7625" w:rsidRPr="008B37A5">
        <w:rPr>
          <w:rFonts w:ascii="Times New Roman" w:hAnsi="Times New Roman" w:cs="Times New Roman"/>
          <w:sz w:val="28"/>
          <w:szCs w:val="28"/>
          <w:lang w:val="kk-KZ"/>
        </w:rPr>
        <w:t>].</w:t>
      </w:r>
    </w:p>
    <w:p w:rsidR="003F7625" w:rsidRPr="008B37A5" w:rsidRDefault="00AF17EB" w:rsidP="00FF5E35">
      <w:pPr>
        <w:pStyle w:val="a9"/>
        <w:ind w:firstLine="567"/>
        <w:jc w:val="both"/>
        <w:rPr>
          <w:rFonts w:ascii="Times New Roman" w:hAnsi="Times New Roman" w:cs="Times New Roman"/>
          <w:sz w:val="28"/>
          <w:szCs w:val="28"/>
          <w:lang w:val="kk-KZ"/>
        </w:rPr>
      </w:pPr>
      <w:r w:rsidRPr="008B37A5">
        <w:rPr>
          <w:rFonts w:ascii="Times New Roman" w:hAnsi="Times New Roman" w:cs="Times New Roman"/>
          <w:sz w:val="28"/>
          <w:szCs w:val="28"/>
          <w:lang w:val="kk-KZ"/>
        </w:rPr>
        <w:t>Мес қарын</w:t>
      </w:r>
      <w:r w:rsidR="003F7625" w:rsidRPr="008B37A5">
        <w:rPr>
          <w:rFonts w:ascii="Times New Roman" w:hAnsi="Times New Roman" w:cs="Times New Roman"/>
          <w:sz w:val="28"/>
          <w:szCs w:val="28"/>
          <w:lang w:val="kk-KZ"/>
        </w:rPr>
        <w:t xml:space="preserve">дағы сұйықтықты қабылдау әдісі </w:t>
      </w:r>
      <w:r w:rsidRPr="008B37A5">
        <w:rPr>
          <w:rFonts w:ascii="Times New Roman" w:hAnsi="Times New Roman" w:cs="Times New Roman"/>
          <w:sz w:val="28"/>
          <w:szCs w:val="28"/>
          <w:lang w:val="kk-KZ"/>
        </w:rPr>
        <w:t>мес қарын</w:t>
      </w:r>
      <w:r w:rsidR="003F7625" w:rsidRPr="008B37A5">
        <w:rPr>
          <w:rFonts w:ascii="Times New Roman" w:hAnsi="Times New Roman" w:cs="Times New Roman"/>
          <w:sz w:val="28"/>
          <w:szCs w:val="28"/>
          <w:lang w:val="kk-KZ"/>
        </w:rPr>
        <w:t>тың көптеген параметрлеріне, атап ай</w:t>
      </w:r>
      <w:r w:rsidR="00CF5D27" w:rsidRPr="008B37A5">
        <w:rPr>
          <w:rFonts w:ascii="Times New Roman" w:hAnsi="Times New Roman" w:cs="Times New Roman"/>
          <w:sz w:val="28"/>
          <w:szCs w:val="28"/>
          <w:lang w:val="kk-KZ"/>
        </w:rPr>
        <w:t>тқанда рН-қа қатты әсер етеді [186</w:t>
      </w:r>
      <w:r w:rsidR="003F7625" w:rsidRPr="008B37A5">
        <w:rPr>
          <w:rFonts w:ascii="Times New Roman" w:hAnsi="Times New Roman" w:cs="Times New Roman"/>
          <w:sz w:val="28"/>
          <w:szCs w:val="28"/>
          <w:lang w:val="kk-KZ"/>
        </w:rPr>
        <w:t>,</w:t>
      </w:r>
      <w:r w:rsidR="00CF5D27" w:rsidRPr="008B37A5">
        <w:rPr>
          <w:rFonts w:ascii="Times New Roman" w:hAnsi="Times New Roman" w:cs="Times New Roman"/>
          <w:sz w:val="28"/>
          <w:szCs w:val="28"/>
          <w:lang w:val="kk-KZ"/>
        </w:rPr>
        <w:t xml:space="preserve"> 188</w:t>
      </w:r>
      <w:r w:rsidR="003F7625" w:rsidRPr="008B37A5">
        <w:rPr>
          <w:rFonts w:ascii="Times New Roman" w:hAnsi="Times New Roman" w:cs="Times New Roman"/>
          <w:sz w:val="28"/>
          <w:szCs w:val="28"/>
          <w:lang w:val="kk-KZ"/>
        </w:rPr>
        <w:t xml:space="preserve">]. Осылайша, тиімді нәтижелерге қол жеткізудің бірінші шарты </w:t>
      </w:r>
      <w:r w:rsidRPr="008B37A5">
        <w:rPr>
          <w:rFonts w:ascii="Times New Roman" w:hAnsi="Times New Roman" w:cs="Times New Roman"/>
          <w:sz w:val="28"/>
          <w:szCs w:val="28"/>
          <w:lang w:val="kk-KZ"/>
        </w:rPr>
        <w:t>мес қарын</w:t>
      </w:r>
      <w:r w:rsidR="003F7625" w:rsidRPr="008B37A5">
        <w:rPr>
          <w:rFonts w:ascii="Times New Roman" w:hAnsi="Times New Roman" w:cs="Times New Roman"/>
          <w:sz w:val="28"/>
          <w:szCs w:val="28"/>
          <w:lang w:val="kk-KZ"/>
        </w:rPr>
        <w:t>дағы сұйықтықтың тиісті үлгісін алу болып табыла</w:t>
      </w:r>
      <w:r w:rsidR="00CF5D27" w:rsidRPr="008B37A5">
        <w:rPr>
          <w:rFonts w:ascii="Times New Roman" w:hAnsi="Times New Roman" w:cs="Times New Roman"/>
          <w:sz w:val="28"/>
          <w:szCs w:val="28"/>
          <w:lang w:val="kk-KZ"/>
        </w:rPr>
        <w:t>ды [188</w:t>
      </w:r>
      <w:r w:rsidR="003F7625" w:rsidRPr="008B37A5">
        <w:rPr>
          <w:rFonts w:ascii="Times New Roman" w:hAnsi="Times New Roman" w:cs="Times New Roman"/>
          <w:sz w:val="28"/>
          <w:szCs w:val="28"/>
          <w:lang w:val="kk-KZ"/>
        </w:rPr>
        <w:t xml:space="preserve">]. Ғылыми зерттеулерде күйіс қайыратын жануарларда </w:t>
      </w:r>
      <w:r w:rsidRPr="008B37A5">
        <w:rPr>
          <w:rFonts w:ascii="Times New Roman" w:hAnsi="Times New Roman" w:cs="Times New Roman"/>
          <w:sz w:val="28"/>
          <w:szCs w:val="28"/>
          <w:lang w:val="kk-KZ"/>
        </w:rPr>
        <w:t>мес қарын</w:t>
      </w:r>
      <w:r w:rsidR="003F7625" w:rsidRPr="008B37A5">
        <w:rPr>
          <w:rFonts w:ascii="Times New Roman" w:hAnsi="Times New Roman" w:cs="Times New Roman"/>
          <w:sz w:val="28"/>
          <w:szCs w:val="28"/>
          <w:lang w:val="kk-KZ"/>
        </w:rPr>
        <w:t xml:space="preserve">ның сұйықтығын </w:t>
      </w:r>
      <w:r w:rsidRPr="008B37A5">
        <w:rPr>
          <w:rFonts w:ascii="Times New Roman" w:hAnsi="Times New Roman" w:cs="Times New Roman"/>
          <w:sz w:val="28"/>
          <w:szCs w:val="28"/>
          <w:lang w:val="kk-KZ"/>
        </w:rPr>
        <w:t>мес қарын</w:t>
      </w:r>
      <w:r w:rsidR="003F7625" w:rsidRPr="008B37A5">
        <w:rPr>
          <w:rFonts w:ascii="Times New Roman" w:hAnsi="Times New Roman" w:cs="Times New Roman"/>
          <w:sz w:val="28"/>
          <w:szCs w:val="28"/>
          <w:lang w:val="kk-KZ"/>
        </w:rPr>
        <w:t>дағы жыланкөзден немесе тікелей пункция кезінде (</w:t>
      </w:r>
      <w:r w:rsidRPr="008B37A5">
        <w:rPr>
          <w:rFonts w:ascii="Times New Roman" w:hAnsi="Times New Roman" w:cs="Times New Roman"/>
          <w:sz w:val="28"/>
          <w:szCs w:val="28"/>
          <w:lang w:val="kk-KZ"/>
        </w:rPr>
        <w:t>мес қарын</w:t>
      </w:r>
      <w:r w:rsidR="003F7625" w:rsidRPr="008B37A5">
        <w:rPr>
          <w:rFonts w:ascii="Times New Roman" w:hAnsi="Times New Roman" w:cs="Times New Roman"/>
          <w:sz w:val="28"/>
          <w:szCs w:val="28"/>
          <w:lang w:val="kk-KZ"/>
        </w:rPr>
        <w:t>тың вентральды қабына) қабылдау ұсынылғанымен, іс жүзінде ұалымдар бұл рәсімдерге жүгінбейді [</w:t>
      </w:r>
      <w:r w:rsidR="00CF5D27" w:rsidRPr="008B37A5">
        <w:rPr>
          <w:rFonts w:ascii="Times New Roman" w:hAnsi="Times New Roman" w:cs="Times New Roman"/>
          <w:sz w:val="28"/>
          <w:szCs w:val="28"/>
          <w:lang w:val="kk-KZ"/>
        </w:rPr>
        <w:t>186</w:t>
      </w:r>
      <w:r w:rsidR="003F7625" w:rsidRPr="008B37A5">
        <w:rPr>
          <w:rFonts w:ascii="Times New Roman" w:hAnsi="Times New Roman" w:cs="Times New Roman"/>
          <w:sz w:val="28"/>
          <w:szCs w:val="28"/>
          <w:lang w:val="kk-KZ"/>
        </w:rPr>
        <w:t>,</w:t>
      </w:r>
      <w:r w:rsidR="00CF5D27" w:rsidRPr="008B37A5">
        <w:rPr>
          <w:rFonts w:ascii="Times New Roman" w:hAnsi="Times New Roman" w:cs="Times New Roman"/>
          <w:sz w:val="28"/>
          <w:szCs w:val="28"/>
          <w:lang w:val="kk-KZ"/>
        </w:rPr>
        <w:t xml:space="preserve"> 188</w:t>
      </w:r>
      <w:r w:rsidR="003F7625" w:rsidRPr="008B37A5">
        <w:rPr>
          <w:rFonts w:ascii="Times New Roman" w:hAnsi="Times New Roman" w:cs="Times New Roman"/>
          <w:sz w:val="28"/>
          <w:szCs w:val="28"/>
          <w:lang w:val="kk-KZ"/>
        </w:rPr>
        <w:t>,</w:t>
      </w:r>
      <w:r w:rsidR="00CF5D27" w:rsidRPr="008B37A5">
        <w:rPr>
          <w:rFonts w:ascii="Times New Roman" w:hAnsi="Times New Roman" w:cs="Times New Roman"/>
          <w:sz w:val="28"/>
          <w:szCs w:val="28"/>
          <w:lang w:val="kk-KZ"/>
        </w:rPr>
        <w:t xml:space="preserve"> 193</w:t>
      </w:r>
      <w:r w:rsidR="003F7625" w:rsidRPr="008B37A5">
        <w:rPr>
          <w:rFonts w:ascii="Times New Roman" w:hAnsi="Times New Roman" w:cs="Times New Roman"/>
          <w:sz w:val="28"/>
          <w:szCs w:val="28"/>
          <w:lang w:val="kk-KZ"/>
        </w:rPr>
        <w:t>,</w:t>
      </w:r>
      <w:r w:rsidR="00CF5D27" w:rsidRPr="008B37A5">
        <w:rPr>
          <w:rFonts w:ascii="Times New Roman" w:hAnsi="Times New Roman" w:cs="Times New Roman"/>
          <w:sz w:val="28"/>
          <w:szCs w:val="28"/>
          <w:lang w:val="kk-KZ"/>
        </w:rPr>
        <w:t xml:space="preserve"> 195</w:t>
      </w:r>
      <w:r w:rsidR="003F7625" w:rsidRPr="008B37A5">
        <w:rPr>
          <w:rFonts w:ascii="Times New Roman" w:hAnsi="Times New Roman" w:cs="Times New Roman"/>
          <w:sz w:val="28"/>
          <w:szCs w:val="28"/>
          <w:lang w:val="kk-KZ"/>
        </w:rPr>
        <w:t>,</w:t>
      </w:r>
      <w:r w:rsidR="00CF5D27" w:rsidRPr="008B37A5">
        <w:rPr>
          <w:rFonts w:ascii="Times New Roman" w:hAnsi="Times New Roman" w:cs="Times New Roman"/>
          <w:sz w:val="28"/>
          <w:szCs w:val="28"/>
          <w:lang w:val="kk-KZ"/>
        </w:rPr>
        <w:t xml:space="preserve"> 203</w:t>
      </w:r>
      <w:r w:rsidR="003F7625" w:rsidRPr="008B37A5">
        <w:rPr>
          <w:rFonts w:ascii="Times New Roman" w:hAnsi="Times New Roman" w:cs="Times New Roman"/>
          <w:sz w:val="28"/>
          <w:szCs w:val="28"/>
          <w:lang w:val="kk-KZ"/>
        </w:rPr>
        <w:t xml:space="preserve">]. Зондтардың әртүрлі түрлері ветеринарлық клиникада </w:t>
      </w:r>
      <w:r w:rsidRPr="008B37A5">
        <w:rPr>
          <w:rFonts w:ascii="Times New Roman" w:hAnsi="Times New Roman" w:cs="Times New Roman"/>
          <w:sz w:val="28"/>
          <w:szCs w:val="28"/>
          <w:lang w:val="kk-KZ"/>
        </w:rPr>
        <w:t>мес қарын</w:t>
      </w:r>
      <w:r w:rsidR="003F7625" w:rsidRPr="008B37A5">
        <w:rPr>
          <w:rFonts w:ascii="Times New Roman" w:hAnsi="Times New Roman" w:cs="Times New Roman"/>
          <w:sz w:val="28"/>
          <w:szCs w:val="28"/>
          <w:lang w:val="kk-KZ"/>
        </w:rPr>
        <w:t>ның сұйықтығын алу кезінде кеңінен қолданылады [</w:t>
      </w:r>
      <w:r w:rsidR="00CF5D27" w:rsidRPr="008B37A5">
        <w:rPr>
          <w:rFonts w:ascii="Times New Roman" w:hAnsi="Times New Roman" w:cs="Times New Roman"/>
          <w:sz w:val="28"/>
          <w:szCs w:val="28"/>
          <w:lang w:val="kk-KZ"/>
        </w:rPr>
        <w:t>186-188</w:t>
      </w:r>
      <w:r w:rsidR="003F7625" w:rsidRPr="008B37A5">
        <w:rPr>
          <w:rFonts w:ascii="Times New Roman" w:hAnsi="Times New Roman" w:cs="Times New Roman"/>
          <w:sz w:val="28"/>
          <w:szCs w:val="28"/>
          <w:lang w:val="kk-KZ"/>
        </w:rPr>
        <w:t>,</w:t>
      </w:r>
      <w:r w:rsidR="00CF5D27" w:rsidRPr="008B37A5">
        <w:rPr>
          <w:rFonts w:ascii="Times New Roman" w:hAnsi="Times New Roman" w:cs="Times New Roman"/>
          <w:sz w:val="28"/>
          <w:szCs w:val="28"/>
          <w:lang w:val="kk-KZ"/>
        </w:rPr>
        <w:t xml:space="preserve"> 190-192</w:t>
      </w:r>
      <w:r w:rsidR="003F7625" w:rsidRPr="008B37A5">
        <w:rPr>
          <w:rFonts w:ascii="Times New Roman" w:hAnsi="Times New Roman" w:cs="Times New Roman"/>
          <w:sz w:val="28"/>
          <w:szCs w:val="28"/>
          <w:lang w:val="kk-KZ"/>
        </w:rPr>
        <w:t>,</w:t>
      </w:r>
      <w:r w:rsidR="00CF5D27" w:rsidRPr="008B37A5">
        <w:rPr>
          <w:rFonts w:ascii="Times New Roman" w:hAnsi="Times New Roman" w:cs="Times New Roman"/>
          <w:sz w:val="28"/>
          <w:szCs w:val="28"/>
          <w:lang w:val="kk-KZ"/>
        </w:rPr>
        <w:t xml:space="preserve"> 199-204</w:t>
      </w:r>
      <w:r w:rsidR="003F7625" w:rsidRPr="008B37A5">
        <w:rPr>
          <w:rFonts w:ascii="Times New Roman" w:hAnsi="Times New Roman" w:cs="Times New Roman"/>
          <w:sz w:val="28"/>
          <w:szCs w:val="28"/>
          <w:lang w:val="kk-KZ"/>
        </w:rPr>
        <w:t xml:space="preserve">]. Сондай-ақ, әр әдістің артықшылықтары мен кемшіліктері бар екендігін атап өткен де дұрыс. Осылайша, зерттеу рН айырмашылықтарын анықтау үшін зондты, вакуумды зондты, </w:t>
      </w:r>
      <w:r w:rsidRPr="008B37A5">
        <w:rPr>
          <w:rFonts w:ascii="Times New Roman" w:hAnsi="Times New Roman" w:cs="Times New Roman"/>
          <w:sz w:val="28"/>
          <w:szCs w:val="28"/>
          <w:lang w:val="kk-KZ"/>
        </w:rPr>
        <w:t>мес қарын</w:t>
      </w:r>
      <w:r w:rsidR="003F7625" w:rsidRPr="008B37A5">
        <w:rPr>
          <w:rFonts w:ascii="Times New Roman" w:hAnsi="Times New Roman" w:cs="Times New Roman"/>
          <w:sz w:val="28"/>
          <w:szCs w:val="28"/>
          <w:lang w:val="kk-KZ"/>
        </w:rPr>
        <w:t xml:space="preserve"> синтезін және кесуден кейін тікелей </w:t>
      </w:r>
      <w:r w:rsidRPr="008B37A5">
        <w:rPr>
          <w:rFonts w:ascii="Times New Roman" w:hAnsi="Times New Roman" w:cs="Times New Roman"/>
          <w:sz w:val="28"/>
          <w:szCs w:val="28"/>
          <w:lang w:val="kk-KZ"/>
        </w:rPr>
        <w:t>мес қарын</w:t>
      </w:r>
      <w:r w:rsidR="003F7625" w:rsidRPr="008B37A5">
        <w:rPr>
          <w:rFonts w:ascii="Times New Roman" w:hAnsi="Times New Roman" w:cs="Times New Roman"/>
          <w:sz w:val="28"/>
          <w:szCs w:val="28"/>
          <w:lang w:val="kk-KZ"/>
        </w:rPr>
        <w:t xml:space="preserve"> үлгілерін бағалауды жүргізді.</w:t>
      </w:r>
    </w:p>
    <w:p w:rsidR="003F7625" w:rsidRPr="008B37A5" w:rsidRDefault="003F7625" w:rsidP="00FF5E35">
      <w:pPr>
        <w:pStyle w:val="a9"/>
        <w:ind w:firstLine="567"/>
        <w:jc w:val="both"/>
        <w:rPr>
          <w:rFonts w:ascii="Times New Roman" w:hAnsi="Times New Roman" w:cs="Times New Roman"/>
          <w:sz w:val="28"/>
          <w:szCs w:val="28"/>
          <w:lang w:val="kk-KZ"/>
        </w:rPr>
      </w:pPr>
      <w:r w:rsidRPr="008B37A5">
        <w:rPr>
          <w:rFonts w:ascii="Times New Roman" w:hAnsi="Times New Roman" w:cs="Times New Roman"/>
          <w:sz w:val="28"/>
          <w:szCs w:val="28"/>
          <w:lang w:val="kk-KZ"/>
        </w:rPr>
        <w:t xml:space="preserve">Ірі қара малдағы ас қорыту құбылыстары негізінен алдыңғы асқазандардағы микробтық құбылыстармен байланысты, олар </w:t>
      </w:r>
      <w:r w:rsidR="00AF17EB" w:rsidRPr="008B37A5">
        <w:rPr>
          <w:rFonts w:ascii="Times New Roman" w:hAnsi="Times New Roman" w:cs="Times New Roman"/>
          <w:sz w:val="28"/>
          <w:szCs w:val="28"/>
          <w:lang w:val="kk-KZ"/>
        </w:rPr>
        <w:t>мес қарын</w:t>
      </w:r>
      <w:r w:rsidRPr="008B37A5">
        <w:rPr>
          <w:rFonts w:ascii="Times New Roman" w:hAnsi="Times New Roman" w:cs="Times New Roman"/>
          <w:sz w:val="28"/>
          <w:szCs w:val="28"/>
          <w:lang w:val="kk-KZ"/>
        </w:rPr>
        <w:t xml:space="preserve">тағы микрофлора мен фаунаның (бактериялар, протозоа және саңырауқұлақтар) құрылымы мен белсенділігіне тәуелді. </w:t>
      </w:r>
      <w:r w:rsidR="00AF17EB" w:rsidRPr="008B37A5">
        <w:rPr>
          <w:rFonts w:ascii="Times New Roman" w:hAnsi="Times New Roman" w:cs="Times New Roman"/>
          <w:sz w:val="28"/>
          <w:szCs w:val="28"/>
          <w:lang w:val="kk-KZ"/>
        </w:rPr>
        <w:t>Мес қарын</w:t>
      </w:r>
      <w:r w:rsidRPr="008B37A5">
        <w:rPr>
          <w:rFonts w:ascii="Times New Roman" w:hAnsi="Times New Roman" w:cs="Times New Roman"/>
          <w:sz w:val="28"/>
          <w:szCs w:val="28"/>
          <w:lang w:val="kk-KZ"/>
        </w:rPr>
        <w:t xml:space="preserve">ның микрофлорасы мен фаунасы өзінің қалыпты қызметін тек </w:t>
      </w:r>
      <w:r w:rsidR="00AF17EB" w:rsidRPr="008B37A5">
        <w:rPr>
          <w:rFonts w:ascii="Times New Roman" w:hAnsi="Times New Roman" w:cs="Times New Roman"/>
          <w:sz w:val="28"/>
          <w:szCs w:val="28"/>
          <w:lang w:val="kk-KZ"/>
        </w:rPr>
        <w:t>мес қарын</w:t>
      </w:r>
      <w:r w:rsidRPr="008B37A5">
        <w:rPr>
          <w:rFonts w:ascii="Times New Roman" w:hAnsi="Times New Roman" w:cs="Times New Roman"/>
          <w:sz w:val="28"/>
          <w:szCs w:val="28"/>
          <w:lang w:val="kk-KZ"/>
        </w:rPr>
        <w:t>ның рН мәні физиологиялық шектерде бол,ан жағдайда ғана атқара алады. Азық-түлік көрсеткіштерін диагностикалауда қолданылатын маңызды параметрлердің бірі-</w:t>
      </w:r>
      <w:r w:rsidR="00AF17EB" w:rsidRPr="008B37A5">
        <w:rPr>
          <w:rFonts w:ascii="Times New Roman" w:hAnsi="Times New Roman" w:cs="Times New Roman"/>
          <w:sz w:val="28"/>
          <w:szCs w:val="28"/>
          <w:lang w:val="kk-KZ"/>
        </w:rPr>
        <w:t>мес қарын</w:t>
      </w:r>
      <w:r w:rsidR="00CF5D27" w:rsidRPr="008B37A5">
        <w:rPr>
          <w:rFonts w:ascii="Times New Roman" w:hAnsi="Times New Roman" w:cs="Times New Roman"/>
          <w:sz w:val="28"/>
          <w:szCs w:val="28"/>
          <w:lang w:val="kk-KZ"/>
        </w:rPr>
        <w:t>тың рН [198, 199</w:t>
      </w:r>
      <w:r w:rsidRPr="008B37A5">
        <w:rPr>
          <w:rFonts w:ascii="Times New Roman" w:hAnsi="Times New Roman" w:cs="Times New Roman"/>
          <w:sz w:val="28"/>
          <w:szCs w:val="28"/>
          <w:lang w:val="kk-KZ"/>
        </w:rPr>
        <w:t xml:space="preserve">]. </w:t>
      </w:r>
      <w:r w:rsidR="00AF17EB" w:rsidRPr="008B37A5">
        <w:rPr>
          <w:rFonts w:ascii="Times New Roman" w:hAnsi="Times New Roman" w:cs="Times New Roman"/>
          <w:sz w:val="28"/>
          <w:szCs w:val="28"/>
          <w:lang w:val="kk-KZ"/>
        </w:rPr>
        <w:t>Мес қарын</w:t>
      </w:r>
      <w:r w:rsidRPr="008B37A5">
        <w:rPr>
          <w:rFonts w:ascii="Times New Roman" w:hAnsi="Times New Roman" w:cs="Times New Roman"/>
          <w:sz w:val="28"/>
          <w:szCs w:val="28"/>
          <w:lang w:val="kk-KZ"/>
        </w:rPr>
        <w:t xml:space="preserve">тың рН-ны анықтау диагностикалық, терапиялық және болжамды қауіпсіз критерий болып табылады, бұл </w:t>
      </w:r>
      <w:r w:rsidR="00AF17EB" w:rsidRPr="008B37A5">
        <w:rPr>
          <w:rFonts w:ascii="Times New Roman" w:hAnsi="Times New Roman" w:cs="Times New Roman"/>
          <w:sz w:val="28"/>
          <w:szCs w:val="28"/>
          <w:lang w:val="kk-KZ"/>
        </w:rPr>
        <w:t>мес қарын</w:t>
      </w:r>
      <w:r w:rsidRPr="008B37A5">
        <w:rPr>
          <w:rFonts w:ascii="Times New Roman" w:hAnsi="Times New Roman" w:cs="Times New Roman"/>
          <w:sz w:val="28"/>
          <w:szCs w:val="28"/>
          <w:lang w:val="kk-KZ"/>
        </w:rPr>
        <w:t>тағы ас қорыту кезінде сутегі иондарының концентрациясының ауытқуын көрсетеді. Тағайындалған рН-ты дұрыс түсіндіру оған әсер ететін факторларды білуге және бағалауға байланысты.</w:t>
      </w:r>
    </w:p>
    <w:p w:rsidR="003F7625" w:rsidRPr="008B37A5" w:rsidRDefault="00AF17EB" w:rsidP="00FF5E35">
      <w:pPr>
        <w:pStyle w:val="a9"/>
        <w:ind w:firstLine="567"/>
        <w:jc w:val="both"/>
        <w:rPr>
          <w:rFonts w:ascii="Times New Roman" w:hAnsi="Times New Roman" w:cs="Times New Roman"/>
          <w:sz w:val="28"/>
          <w:szCs w:val="28"/>
          <w:lang w:val="kk-KZ"/>
        </w:rPr>
      </w:pPr>
      <w:r w:rsidRPr="008B37A5">
        <w:rPr>
          <w:rFonts w:ascii="Times New Roman" w:hAnsi="Times New Roman" w:cs="Times New Roman"/>
          <w:sz w:val="28"/>
          <w:szCs w:val="28"/>
          <w:lang w:val="kk-KZ"/>
        </w:rPr>
        <w:t>Мес қарын</w:t>
      </w:r>
      <w:r w:rsidR="003F7625" w:rsidRPr="008B37A5">
        <w:rPr>
          <w:rFonts w:ascii="Times New Roman" w:hAnsi="Times New Roman" w:cs="Times New Roman"/>
          <w:sz w:val="28"/>
          <w:szCs w:val="28"/>
          <w:lang w:val="kk-KZ"/>
        </w:rPr>
        <w:t xml:space="preserve">ның рН мөлшерін өлшеу үшін </w:t>
      </w:r>
      <w:r w:rsidRPr="008B37A5">
        <w:rPr>
          <w:rFonts w:ascii="Times New Roman" w:hAnsi="Times New Roman" w:cs="Times New Roman"/>
          <w:sz w:val="28"/>
          <w:szCs w:val="28"/>
          <w:lang w:val="kk-KZ"/>
        </w:rPr>
        <w:t>мес қарын</w:t>
      </w:r>
      <w:r w:rsidR="003F7625" w:rsidRPr="008B37A5">
        <w:rPr>
          <w:rFonts w:ascii="Times New Roman" w:hAnsi="Times New Roman" w:cs="Times New Roman"/>
          <w:sz w:val="28"/>
          <w:szCs w:val="28"/>
          <w:lang w:val="kk-KZ"/>
        </w:rPr>
        <w:t xml:space="preserve">дағы сұйықтықты </w:t>
      </w:r>
      <w:r w:rsidRPr="008B37A5">
        <w:rPr>
          <w:rFonts w:ascii="Times New Roman" w:hAnsi="Times New Roman" w:cs="Times New Roman"/>
          <w:sz w:val="28"/>
          <w:szCs w:val="28"/>
          <w:lang w:val="kk-KZ"/>
        </w:rPr>
        <w:t>мес қарын</w:t>
      </w:r>
      <w:r w:rsidR="003F7625" w:rsidRPr="008B37A5">
        <w:rPr>
          <w:rFonts w:ascii="Times New Roman" w:hAnsi="Times New Roman" w:cs="Times New Roman"/>
          <w:sz w:val="28"/>
          <w:szCs w:val="28"/>
          <w:lang w:val="kk-KZ"/>
        </w:rPr>
        <w:t xml:space="preserve"> зондымен, </w:t>
      </w:r>
      <w:r w:rsidRPr="008B37A5">
        <w:rPr>
          <w:rFonts w:ascii="Times New Roman" w:hAnsi="Times New Roman" w:cs="Times New Roman"/>
          <w:sz w:val="28"/>
          <w:szCs w:val="28"/>
          <w:lang w:val="kk-KZ"/>
        </w:rPr>
        <w:t>мес қарын</w:t>
      </w:r>
      <w:r w:rsidR="003F7625" w:rsidRPr="008B37A5">
        <w:rPr>
          <w:rFonts w:ascii="Times New Roman" w:hAnsi="Times New Roman" w:cs="Times New Roman"/>
          <w:sz w:val="28"/>
          <w:szCs w:val="28"/>
          <w:lang w:val="kk-KZ"/>
        </w:rPr>
        <w:t xml:space="preserve"> синтезімен немесе </w:t>
      </w:r>
      <w:r w:rsidRPr="008B37A5">
        <w:rPr>
          <w:rFonts w:ascii="Times New Roman" w:hAnsi="Times New Roman" w:cs="Times New Roman"/>
          <w:sz w:val="28"/>
          <w:szCs w:val="28"/>
          <w:lang w:val="kk-KZ"/>
        </w:rPr>
        <w:t>мес қарын</w:t>
      </w:r>
      <w:r w:rsidR="003F7625" w:rsidRPr="008B37A5">
        <w:rPr>
          <w:rFonts w:ascii="Times New Roman" w:hAnsi="Times New Roman" w:cs="Times New Roman"/>
          <w:sz w:val="28"/>
          <w:szCs w:val="28"/>
          <w:lang w:val="kk-KZ"/>
        </w:rPr>
        <w:t xml:space="preserve"> фистул</w:t>
      </w:r>
      <w:r w:rsidR="00CF5D27" w:rsidRPr="008B37A5">
        <w:rPr>
          <w:rFonts w:ascii="Times New Roman" w:hAnsi="Times New Roman" w:cs="Times New Roman"/>
          <w:sz w:val="28"/>
          <w:szCs w:val="28"/>
          <w:lang w:val="kk-KZ"/>
        </w:rPr>
        <w:t>асымен алуға болады [193-197</w:t>
      </w:r>
      <w:r w:rsidR="003F7625" w:rsidRPr="008B37A5">
        <w:rPr>
          <w:rFonts w:ascii="Times New Roman" w:hAnsi="Times New Roman" w:cs="Times New Roman"/>
          <w:sz w:val="28"/>
          <w:szCs w:val="28"/>
          <w:lang w:val="kk-KZ"/>
        </w:rPr>
        <w:t xml:space="preserve">]. </w:t>
      </w:r>
      <w:r w:rsidRPr="008B37A5">
        <w:rPr>
          <w:rFonts w:ascii="Times New Roman" w:hAnsi="Times New Roman" w:cs="Times New Roman"/>
          <w:sz w:val="28"/>
          <w:szCs w:val="28"/>
          <w:lang w:val="kk-KZ"/>
        </w:rPr>
        <w:t>Мес қарын</w:t>
      </w:r>
      <w:r w:rsidR="003F7625" w:rsidRPr="008B37A5">
        <w:rPr>
          <w:rFonts w:ascii="Times New Roman" w:hAnsi="Times New Roman" w:cs="Times New Roman"/>
          <w:sz w:val="28"/>
          <w:szCs w:val="28"/>
          <w:lang w:val="kk-KZ"/>
        </w:rPr>
        <w:t xml:space="preserve">ның құрамы әдетте ұшында металл салмағы бар </w:t>
      </w:r>
      <w:r w:rsidRPr="008B37A5">
        <w:rPr>
          <w:rFonts w:ascii="Times New Roman" w:hAnsi="Times New Roman" w:cs="Times New Roman"/>
          <w:sz w:val="28"/>
          <w:szCs w:val="28"/>
          <w:lang w:val="kk-KZ"/>
        </w:rPr>
        <w:t>мес қарын</w:t>
      </w:r>
      <w:r w:rsidR="003F7625" w:rsidRPr="008B37A5">
        <w:rPr>
          <w:rFonts w:ascii="Times New Roman" w:hAnsi="Times New Roman" w:cs="Times New Roman"/>
          <w:sz w:val="28"/>
          <w:szCs w:val="28"/>
          <w:lang w:val="kk-KZ"/>
        </w:rPr>
        <w:t xml:space="preserve"> зондымен қабылданады. </w:t>
      </w:r>
      <w:r w:rsidRPr="008B37A5">
        <w:rPr>
          <w:rFonts w:ascii="Times New Roman" w:hAnsi="Times New Roman" w:cs="Times New Roman"/>
          <w:sz w:val="28"/>
          <w:szCs w:val="28"/>
          <w:lang w:val="kk-KZ"/>
        </w:rPr>
        <w:t>Мес қарын</w:t>
      </w:r>
      <w:r w:rsidR="003F7625" w:rsidRPr="008B37A5">
        <w:rPr>
          <w:rFonts w:ascii="Times New Roman" w:hAnsi="Times New Roman" w:cs="Times New Roman"/>
          <w:sz w:val="28"/>
          <w:szCs w:val="28"/>
          <w:lang w:val="kk-KZ"/>
        </w:rPr>
        <w:t xml:space="preserve"> сұйықтығының рН-ы </w:t>
      </w:r>
      <w:r w:rsidRPr="008B37A5">
        <w:rPr>
          <w:rFonts w:ascii="Times New Roman" w:hAnsi="Times New Roman" w:cs="Times New Roman"/>
          <w:sz w:val="28"/>
          <w:szCs w:val="28"/>
          <w:lang w:val="kk-KZ"/>
        </w:rPr>
        <w:t>мес қарын</w:t>
      </w:r>
      <w:r w:rsidR="003F7625" w:rsidRPr="008B37A5">
        <w:rPr>
          <w:rFonts w:ascii="Times New Roman" w:hAnsi="Times New Roman" w:cs="Times New Roman"/>
          <w:sz w:val="28"/>
          <w:szCs w:val="28"/>
          <w:lang w:val="kk-KZ"/>
        </w:rPr>
        <w:t>ның қабылдау орнына байланысты өзгереді, ең төменгі рН дорсальды аймақта, ал ең жоғары рН вентральды аймақта болады.</w:t>
      </w:r>
    </w:p>
    <w:p w:rsidR="003F7625" w:rsidRPr="008B37A5" w:rsidRDefault="00AF17EB" w:rsidP="00FF5E35">
      <w:pPr>
        <w:pStyle w:val="a9"/>
        <w:ind w:firstLine="567"/>
        <w:jc w:val="both"/>
        <w:rPr>
          <w:rFonts w:ascii="Times New Roman" w:hAnsi="Times New Roman" w:cs="Times New Roman"/>
          <w:sz w:val="28"/>
          <w:szCs w:val="28"/>
          <w:lang w:val="kk-KZ"/>
        </w:rPr>
      </w:pPr>
      <w:r w:rsidRPr="008B37A5">
        <w:rPr>
          <w:rFonts w:ascii="Times New Roman" w:hAnsi="Times New Roman" w:cs="Times New Roman"/>
          <w:sz w:val="28"/>
          <w:szCs w:val="28"/>
          <w:lang w:val="kk-KZ"/>
        </w:rPr>
        <w:t>Мес қарын</w:t>
      </w:r>
      <w:r w:rsidR="003F7625" w:rsidRPr="008B37A5">
        <w:rPr>
          <w:rFonts w:ascii="Times New Roman" w:hAnsi="Times New Roman" w:cs="Times New Roman"/>
          <w:sz w:val="28"/>
          <w:szCs w:val="28"/>
          <w:lang w:val="kk-KZ"/>
        </w:rPr>
        <w:t xml:space="preserve"> сұйықтығының рН-ы рН қағаздармен, индикаторлармен немесе рН-метрлермен тағайындалады. Сынақ қағазының түсі сілтіге тез ауысатындықтан (әсіресе өлшеу сарайдағы ауадағы аммиак мөлшері жоғары жағдайда жүргізілсе) үлгіге малынған сынақ қағазындағы түс бірден түс схемасымен салыстырылуы керек. Алайда нәтижелері мейлінше дұрыс болу үшін рН-метр қолданылады</w:t>
      </w:r>
      <w:r w:rsidR="000127B6" w:rsidRPr="008B37A5">
        <w:rPr>
          <w:rFonts w:ascii="Times New Roman" w:hAnsi="Times New Roman" w:cs="Times New Roman"/>
          <w:sz w:val="28"/>
          <w:szCs w:val="28"/>
          <w:lang w:val="kk-KZ"/>
        </w:rPr>
        <w:t xml:space="preserve"> (сурет 68-70)</w:t>
      </w:r>
      <w:r w:rsidR="003F7625" w:rsidRPr="008B37A5">
        <w:rPr>
          <w:rFonts w:ascii="Times New Roman" w:hAnsi="Times New Roman" w:cs="Times New Roman"/>
          <w:sz w:val="28"/>
          <w:szCs w:val="28"/>
          <w:lang w:val="kk-KZ"/>
        </w:rPr>
        <w:t>.</w:t>
      </w:r>
    </w:p>
    <w:p w:rsidR="003F7625" w:rsidRPr="008B37A5" w:rsidRDefault="003F7625" w:rsidP="00FF5E35">
      <w:pPr>
        <w:ind w:firstLine="708"/>
        <w:jc w:val="both"/>
        <w:rPr>
          <w:sz w:val="28"/>
          <w:szCs w:val="28"/>
        </w:rPr>
      </w:pPr>
      <w:r w:rsidRPr="008B37A5">
        <w:rPr>
          <w:sz w:val="28"/>
          <w:szCs w:val="28"/>
        </w:rPr>
        <w:t>Әдебиеттерде рН мәні 6.0–7.2, İmren [</w:t>
      </w:r>
      <w:r w:rsidR="00CF5D27" w:rsidRPr="008B37A5">
        <w:rPr>
          <w:sz w:val="28"/>
          <w:szCs w:val="28"/>
        </w:rPr>
        <w:t>184</w:t>
      </w:r>
      <w:r w:rsidRPr="008B37A5">
        <w:rPr>
          <w:sz w:val="28"/>
          <w:szCs w:val="28"/>
        </w:rPr>
        <w:t>] 6.0–7.0, Bilal</w:t>
      </w:r>
      <w:r w:rsidR="00CF5D27" w:rsidRPr="008B37A5">
        <w:rPr>
          <w:sz w:val="28"/>
          <w:szCs w:val="28"/>
        </w:rPr>
        <w:t xml:space="preserve"> [186</w:t>
      </w:r>
      <w:r w:rsidRPr="008B37A5">
        <w:rPr>
          <w:sz w:val="28"/>
          <w:szCs w:val="28"/>
        </w:rPr>
        <w:t>] 6.2–7.2, Polat</w:t>
      </w:r>
      <w:r w:rsidR="00CF5D27" w:rsidRPr="008B37A5">
        <w:rPr>
          <w:sz w:val="28"/>
          <w:szCs w:val="28"/>
        </w:rPr>
        <w:t xml:space="preserve"> [190</w:t>
      </w:r>
      <w:r w:rsidRPr="008B37A5">
        <w:rPr>
          <w:sz w:val="28"/>
          <w:szCs w:val="28"/>
        </w:rPr>
        <w:t>] 6.0–7.2, Gül [</w:t>
      </w:r>
      <w:r w:rsidR="00CF5D27" w:rsidRPr="008B37A5">
        <w:rPr>
          <w:sz w:val="28"/>
          <w:szCs w:val="28"/>
        </w:rPr>
        <w:t>189</w:t>
      </w:r>
      <w:r w:rsidRPr="008B37A5">
        <w:rPr>
          <w:sz w:val="28"/>
          <w:szCs w:val="28"/>
        </w:rPr>
        <w:t>] 6.2–7.0, Gründer [</w:t>
      </w:r>
      <w:r w:rsidR="00CF5D27" w:rsidRPr="008B37A5">
        <w:rPr>
          <w:sz w:val="28"/>
          <w:szCs w:val="28"/>
        </w:rPr>
        <w:t>191</w:t>
      </w:r>
      <w:r w:rsidRPr="008B37A5">
        <w:rPr>
          <w:sz w:val="28"/>
          <w:szCs w:val="28"/>
        </w:rPr>
        <w:t>] 6.2–7.2, Dirksen және т. б. [</w:t>
      </w:r>
      <w:r w:rsidR="00CF5D27" w:rsidRPr="008B37A5">
        <w:rPr>
          <w:sz w:val="28"/>
          <w:szCs w:val="28"/>
        </w:rPr>
        <w:t>187</w:t>
      </w:r>
      <w:r w:rsidRPr="008B37A5">
        <w:rPr>
          <w:sz w:val="28"/>
          <w:szCs w:val="28"/>
        </w:rPr>
        <w:t xml:space="preserve">] 5.5–7.0 бұл қалыпты деп саналады, астық негізіндегі емізушілерде </w:t>
      </w:r>
      <w:r w:rsidR="00AF17EB" w:rsidRPr="008B37A5">
        <w:rPr>
          <w:sz w:val="28"/>
          <w:szCs w:val="28"/>
        </w:rPr>
        <w:t>мес қарын</w:t>
      </w:r>
      <w:r w:rsidRPr="008B37A5">
        <w:rPr>
          <w:sz w:val="28"/>
          <w:szCs w:val="28"/>
        </w:rPr>
        <w:t>тың рН мөлшері 5.5-тен 6.5 декқа дейін өзгеруі мүмкін [</w:t>
      </w:r>
      <w:r w:rsidR="00CF5D27" w:rsidRPr="008B37A5">
        <w:rPr>
          <w:sz w:val="28"/>
          <w:szCs w:val="28"/>
        </w:rPr>
        <w:t>183</w:t>
      </w:r>
      <w:r w:rsidRPr="008B37A5">
        <w:rPr>
          <w:sz w:val="28"/>
          <w:szCs w:val="28"/>
        </w:rPr>
        <w:t>]. Сонымен қатар, Dirksen және т. б. [</w:t>
      </w:r>
      <w:r w:rsidR="00CF5D27" w:rsidRPr="008B37A5">
        <w:rPr>
          <w:sz w:val="28"/>
          <w:szCs w:val="28"/>
        </w:rPr>
        <w:t>187</w:t>
      </w:r>
      <w:r w:rsidRPr="008B37A5">
        <w:rPr>
          <w:sz w:val="28"/>
          <w:szCs w:val="28"/>
        </w:rPr>
        <w:t xml:space="preserve">] </w:t>
      </w:r>
      <w:r w:rsidR="00AF17EB" w:rsidRPr="008B37A5">
        <w:rPr>
          <w:sz w:val="28"/>
          <w:szCs w:val="28"/>
        </w:rPr>
        <w:t>мес қарын</w:t>
      </w:r>
      <w:r w:rsidRPr="008B37A5">
        <w:rPr>
          <w:sz w:val="28"/>
          <w:szCs w:val="28"/>
        </w:rPr>
        <w:t xml:space="preserve">ның физиологиялық рН мөлшері тамақ түріне және </w:t>
      </w:r>
      <w:r w:rsidRPr="008B37A5">
        <w:rPr>
          <w:sz w:val="28"/>
          <w:szCs w:val="28"/>
        </w:rPr>
        <w:lastRenderedPageBreak/>
        <w:t>үлгіні қабылдау арасындағы уақытқа байланысты 5,5-тен 7.4-ке дейін өзгеруі мүмкін деп хабарланған [</w:t>
      </w:r>
      <w:r w:rsidR="00CF5D27" w:rsidRPr="008B37A5">
        <w:rPr>
          <w:sz w:val="28"/>
          <w:szCs w:val="28"/>
        </w:rPr>
        <w:t>205</w:t>
      </w:r>
      <w:r w:rsidRPr="008B37A5">
        <w:rPr>
          <w:sz w:val="28"/>
          <w:szCs w:val="28"/>
        </w:rPr>
        <w:t>].</w:t>
      </w:r>
    </w:p>
    <w:p w:rsidR="00FC5F98" w:rsidRPr="008B37A5" w:rsidRDefault="00FC5F98" w:rsidP="00FF5E35">
      <w:pPr>
        <w:rPr>
          <w:color w:val="000000" w:themeColor="text1"/>
          <w:sz w:val="28"/>
          <w:szCs w:val="28"/>
        </w:rPr>
      </w:pPr>
    </w:p>
    <w:tbl>
      <w:tblPr>
        <w:tblW w:w="0" w:type="auto"/>
        <w:tblLook w:val="04A0" w:firstRow="1" w:lastRow="0" w:firstColumn="1" w:lastColumn="0" w:noHBand="0" w:noVBand="1"/>
      </w:tblPr>
      <w:tblGrid>
        <w:gridCol w:w="4672"/>
        <w:gridCol w:w="4673"/>
      </w:tblGrid>
      <w:tr w:rsidR="000E0DB4" w:rsidRPr="008B37A5" w:rsidTr="000E0DB4">
        <w:tc>
          <w:tcPr>
            <w:tcW w:w="9345" w:type="dxa"/>
            <w:gridSpan w:val="2"/>
          </w:tcPr>
          <w:p w:rsidR="000E0DB4" w:rsidRPr="008B37A5" w:rsidRDefault="000E0DB4" w:rsidP="00FF5E35">
            <w:pPr>
              <w:jc w:val="center"/>
              <w:rPr>
                <w:b/>
                <w:color w:val="000000" w:themeColor="text1"/>
                <w:sz w:val="28"/>
                <w:szCs w:val="28"/>
              </w:rPr>
            </w:pPr>
            <w:r w:rsidRPr="008B37A5">
              <w:rPr>
                <w:b/>
                <w:noProof/>
                <w:color w:val="000000" w:themeColor="text1"/>
                <w:sz w:val="28"/>
                <w:szCs w:val="28"/>
                <w:lang w:val="ru-RU" w:eastAsia="ru-RU"/>
              </w:rPr>
              <w:drawing>
                <wp:inline distT="0" distB="0" distL="0" distR="0" wp14:anchorId="01D67CA8" wp14:editId="1C78FA39">
                  <wp:extent cx="2469589" cy="4680000"/>
                  <wp:effectExtent l="0" t="317" r="6667" b="6668"/>
                  <wp:docPr id="471" name="Рисунок 471" descr="C:\Users\User\AppData\Local\Microsoft\Windows\INetCache\Content.Word\EM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AppData\Local\Microsoft\Windows\INetCache\Content.Word\EMB.JPG"/>
                          <pic:cNvPicPr>
                            <a:picLocks noChangeAspect="1" noChangeArrowheads="1"/>
                          </pic:cNvPicPr>
                        </pic:nvPicPr>
                        <pic:blipFill>
                          <a:blip r:embed="rId329" cstate="print">
                            <a:extLst>
                              <a:ext uri="{28A0092B-C50C-407E-A947-70E740481C1C}">
                                <a14:useLocalDpi xmlns:a14="http://schemas.microsoft.com/office/drawing/2010/main" val="0"/>
                              </a:ext>
                            </a:extLst>
                          </a:blip>
                          <a:srcRect/>
                          <a:stretch>
                            <a:fillRect/>
                          </a:stretch>
                        </pic:blipFill>
                        <pic:spPr bwMode="auto">
                          <a:xfrm rot="5400000">
                            <a:off x="0" y="0"/>
                            <a:ext cx="2469589" cy="4680000"/>
                          </a:xfrm>
                          <a:prstGeom prst="rect">
                            <a:avLst/>
                          </a:prstGeom>
                          <a:noFill/>
                          <a:ln>
                            <a:noFill/>
                          </a:ln>
                        </pic:spPr>
                      </pic:pic>
                    </a:graphicData>
                  </a:graphic>
                </wp:inline>
              </w:drawing>
            </w:r>
          </w:p>
        </w:tc>
      </w:tr>
      <w:tr w:rsidR="000E0DB4" w:rsidRPr="008B37A5" w:rsidTr="000E0DB4">
        <w:tc>
          <w:tcPr>
            <w:tcW w:w="9345" w:type="dxa"/>
            <w:gridSpan w:val="2"/>
          </w:tcPr>
          <w:p w:rsidR="000E0DB4" w:rsidRPr="008B37A5" w:rsidRDefault="000E0DB4" w:rsidP="00FF5E35">
            <w:pPr>
              <w:jc w:val="center"/>
              <w:rPr>
                <w:b/>
                <w:color w:val="000000" w:themeColor="text1"/>
                <w:sz w:val="28"/>
                <w:szCs w:val="28"/>
                <w:lang w:val="en-US"/>
              </w:rPr>
            </w:pPr>
            <w:r w:rsidRPr="008B37A5">
              <w:rPr>
                <w:b/>
                <w:color w:val="000000" w:themeColor="text1"/>
                <w:sz w:val="28"/>
                <w:szCs w:val="28"/>
                <w:lang w:val="en-US"/>
              </w:rPr>
              <w:t>Eosin methylene blue</w:t>
            </w:r>
          </w:p>
        </w:tc>
      </w:tr>
      <w:tr w:rsidR="000E0DB4" w:rsidRPr="008B37A5" w:rsidTr="000E0DB4">
        <w:tc>
          <w:tcPr>
            <w:tcW w:w="4672" w:type="dxa"/>
          </w:tcPr>
          <w:p w:rsidR="000E0DB4" w:rsidRPr="008B37A5" w:rsidRDefault="000E0DB4" w:rsidP="00FF5E35">
            <w:pPr>
              <w:jc w:val="center"/>
              <w:rPr>
                <w:b/>
                <w:color w:val="000000" w:themeColor="text1"/>
                <w:sz w:val="28"/>
                <w:szCs w:val="28"/>
              </w:rPr>
            </w:pPr>
            <w:r w:rsidRPr="008B37A5">
              <w:rPr>
                <w:b/>
                <w:noProof/>
                <w:color w:val="000000" w:themeColor="text1"/>
                <w:sz w:val="28"/>
                <w:szCs w:val="28"/>
                <w:lang w:val="ru-RU" w:eastAsia="ru-RU"/>
              </w:rPr>
              <w:drawing>
                <wp:inline distT="0" distB="0" distL="0" distR="0" wp14:anchorId="6824113B" wp14:editId="4AB601F0">
                  <wp:extent cx="1980000" cy="1980000"/>
                  <wp:effectExtent l="0" t="0" r="1270" b="1270"/>
                  <wp:docPr id="472" name="Рисунок 472" descr="C:\Users\User\AppData\Local\Microsoft\Windows\INetCache\Content.Word\EMB 23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ser\AppData\Local\Microsoft\Windows\INetCache\Content.Word\EMB 2388.jpg"/>
                          <pic:cNvPicPr>
                            <a:picLocks noChangeAspect="1" noChangeArrowheads="1"/>
                          </pic:cNvPicPr>
                        </pic:nvPicPr>
                        <pic:blipFill>
                          <a:blip r:embed="rId330" cstate="print">
                            <a:extLst>
                              <a:ext uri="{28A0092B-C50C-407E-A947-70E740481C1C}">
                                <a14:useLocalDpi xmlns:a14="http://schemas.microsoft.com/office/drawing/2010/main" val="0"/>
                              </a:ext>
                            </a:extLst>
                          </a:blip>
                          <a:srcRect/>
                          <a:stretch>
                            <a:fillRect/>
                          </a:stretch>
                        </pic:blipFill>
                        <pic:spPr bwMode="auto">
                          <a:xfrm rot="5400000">
                            <a:off x="0" y="0"/>
                            <a:ext cx="1980000" cy="1980000"/>
                          </a:xfrm>
                          <a:prstGeom prst="rect">
                            <a:avLst/>
                          </a:prstGeom>
                          <a:noFill/>
                          <a:ln>
                            <a:noFill/>
                          </a:ln>
                        </pic:spPr>
                      </pic:pic>
                    </a:graphicData>
                  </a:graphic>
                </wp:inline>
              </w:drawing>
            </w:r>
          </w:p>
        </w:tc>
        <w:tc>
          <w:tcPr>
            <w:tcW w:w="4673" w:type="dxa"/>
          </w:tcPr>
          <w:p w:rsidR="000E0DB4" w:rsidRPr="008B37A5" w:rsidRDefault="000E0DB4" w:rsidP="00FF5E35">
            <w:pPr>
              <w:jc w:val="center"/>
              <w:rPr>
                <w:b/>
                <w:color w:val="000000" w:themeColor="text1"/>
                <w:sz w:val="28"/>
                <w:szCs w:val="28"/>
              </w:rPr>
            </w:pPr>
            <w:r w:rsidRPr="008B37A5">
              <w:rPr>
                <w:b/>
                <w:noProof/>
                <w:color w:val="000000" w:themeColor="text1"/>
                <w:sz w:val="28"/>
                <w:szCs w:val="28"/>
                <w:lang w:val="ru-RU" w:eastAsia="ru-RU"/>
              </w:rPr>
              <w:drawing>
                <wp:inline distT="0" distB="0" distL="0" distR="0" wp14:anchorId="4375378B" wp14:editId="02E0A3CB">
                  <wp:extent cx="1980000" cy="2173476"/>
                  <wp:effectExtent l="0" t="1270" r="0" b="0"/>
                  <wp:docPr id="473" name="Рисунок 473" descr="C:\Users\User\AppData\Local\Microsoft\Windows\INetCache\Content.Word\EMB 23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User\AppData\Local\Microsoft\Windows\INetCache\Content.Word\EMB 2385.jpg"/>
                          <pic:cNvPicPr>
                            <a:picLocks noChangeAspect="1" noChangeArrowheads="1"/>
                          </pic:cNvPicPr>
                        </pic:nvPicPr>
                        <pic:blipFill>
                          <a:blip r:embed="rId331" cstate="print">
                            <a:extLst>
                              <a:ext uri="{28A0092B-C50C-407E-A947-70E740481C1C}">
                                <a14:useLocalDpi xmlns:a14="http://schemas.microsoft.com/office/drawing/2010/main" val="0"/>
                              </a:ext>
                            </a:extLst>
                          </a:blip>
                          <a:srcRect/>
                          <a:stretch>
                            <a:fillRect/>
                          </a:stretch>
                        </pic:blipFill>
                        <pic:spPr bwMode="auto">
                          <a:xfrm rot="5400000">
                            <a:off x="0" y="0"/>
                            <a:ext cx="1980000" cy="2173476"/>
                          </a:xfrm>
                          <a:prstGeom prst="rect">
                            <a:avLst/>
                          </a:prstGeom>
                          <a:noFill/>
                          <a:ln>
                            <a:noFill/>
                          </a:ln>
                        </pic:spPr>
                      </pic:pic>
                    </a:graphicData>
                  </a:graphic>
                </wp:inline>
              </w:drawing>
            </w:r>
          </w:p>
        </w:tc>
      </w:tr>
      <w:tr w:rsidR="000E0DB4" w:rsidRPr="008B37A5" w:rsidTr="000E0DB4">
        <w:tc>
          <w:tcPr>
            <w:tcW w:w="4672" w:type="dxa"/>
          </w:tcPr>
          <w:p w:rsidR="000E0DB4" w:rsidRPr="008B37A5" w:rsidRDefault="000E0DB4" w:rsidP="00FF5E35">
            <w:pPr>
              <w:jc w:val="center"/>
              <w:rPr>
                <w:b/>
                <w:color w:val="000000" w:themeColor="text1"/>
                <w:sz w:val="28"/>
                <w:szCs w:val="28"/>
                <w:lang w:val="en-US"/>
              </w:rPr>
            </w:pPr>
            <w:r w:rsidRPr="008B37A5">
              <w:rPr>
                <w:b/>
                <w:color w:val="000000" w:themeColor="text1"/>
                <w:sz w:val="28"/>
                <w:szCs w:val="28"/>
                <w:lang w:val="en-US"/>
              </w:rPr>
              <w:t>EMB 2388</w:t>
            </w:r>
          </w:p>
          <w:p w:rsidR="000E0DB4" w:rsidRPr="008B37A5" w:rsidRDefault="000E0DB4" w:rsidP="00FF5E35">
            <w:pPr>
              <w:jc w:val="both"/>
              <w:rPr>
                <w:color w:val="000000" w:themeColor="text1"/>
                <w:sz w:val="28"/>
                <w:szCs w:val="28"/>
                <w:lang w:val="en-US"/>
              </w:rPr>
            </w:pPr>
            <w:r w:rsidRPr="008B37A5">
              <w:rPr>
                <w:i/>
                <w:color w:val="000000" w:themeColor="text1"/>
                <w:sz w:val="28"/>
                <w:szCs w:val="28"/>
                <w:lang w:val="en-US"/>
              </w:rPr>
              <w:t>E. coli</w:t>
            </w:r>
            <w:r w:rsidRPr="008B37A5">
              <w:rPr>
                <w:color w:val="000000" w:themeColor="text1"/>
                <w:sz w:val="28"/>
                <w:szCs w:val="28"/>
                <w:lang w:val="en-US"/>
              </w:rPr>
              <w:t xml:space="preserve"> – </w:t>
            </w:r>
            <w:r w:rsidRPr="008B37A5">
              <w:rPr>
                <w:color w:val="000000" w:themeColor="text1"/>
                <w:sz w:val="28"/>
                <w:szCs w:val="28"/>
              </w:rPr>
              <w:t>1,6*10</w:t>
            </w:r>
            <w:r w:rsidRPr="008B37A5">
              <w:rPr>
                <w:color w:val="000000" w:themeColor="text1"/>
                <w:sz w:val="28"/>
                <w:szCs w:val="28"/>
                <w:vertAlign w:val="superscript"/>
              </w:rPr>
              <w:t>5</w:t>
            </w:r>
            <w:r w:rsidRPr="008B37A5">
              <w:rPr>
                <w:color w:val="000000" w:themeColor="text1"/>
                <w:sz w:val="28"/>
                <w:szCs w:val="28"/>
              </w:rPr>
              <w:t xml:space="preserve"> ... 5*10</w:t>
            </w:r>
            <w:r w:rsidRPr="008B37A5">
              <w:rPr>
                <w:color w:val="000000" w:themeColor="text1"/>
                <w:sz w:val="28"/>
                <w:szCs w:val="28"/>
                <w:vertAlign w:val="superscript"/>
              </w:rPr>
              <w:t>5</w:t>
            </w:r>
          </w:p>
          <w:p w:rsidR="000E0DB4" w:rsidRPr="008B37A5" w:rsidRDefault="000E0DB4" w:rsidP="00FF5E35">
            <w:pPr>
              <w:jc w:val="both"/>
              <w:rPr>
                <w:color w:val="000000" w:themeColor="text1"/>
                <w:sz w:val="28"/>
                <w:szCs w:val="28"/>
                <w:lang w:val="en-US"/>
              </w:rPr>
            </w:pPr>
            <w:r w:rsidRPr="008B37A5">
              <w:rPr>
                <w:i/>
                <w:color w:val="000000" w:themeColor="text1"/>
                <w:sz w:val="28"/>
                <w:szCs w:val="28"/>
                <w:lang w:val="en-US"/>
              </w:rPr>
              <w:t>Enterobacter spp.</w:t>
            </w:r>
            <w:r w:rsidRPr="008B37A5">
              <w:rPr>
                <w:color w:val="000000" w:themeColor="text1"/>
                <w:sz w:val="28"/>
                <w:szCs w:val="28"/>
                <w:lang w:val="en-US"/>
              </w:rPr>
              <w:t xml:space="preserve"> –</w:t>
            </w:r>
            <w:r w:rsidRPr="008B37A5">
              <w:rPr>
                <w:color w:val="000000" w:themeColor="text1"/>
                <w:sz w:val="28"/>
                <w:szCs w:val="28"/>
              </w:rPr>
              <w:t xml:space="preserve"> 1*10</w:t>
            </w:r>
            <w:r w:rsidRPr="008B37A5">
              <w:rPr>
                <w:color w:val="000000" w:themeColor="text1"/>
                <w:sz w:val="28"/>
                <w:szCs w:val="28"/>
                <w:vertAlign w:val="superscript"/>
              </w:rPr>
              <w:t>6</w:t>
            </w:r>
            <w:r w:rsidRPr="008B37A5">
              <w:rPr>
                <w:color w:val="000000" w:themeColor="text1"/>
                <w:sz w:val="28"/>
                <w:szCs w:val="28"/>
              </w:rPr>
              <w:t xml:space="preserve"> ... 1,3*10</w:t>
            </w:r>
            <w:r w:rsidRPr="008B37A5">
              <w:rPr>
                <w:color w:val="000000" w:themeColor="text1"/>
                <w:sz w:val="28"/>
                <w:szCs w:val="28"/>
                <w:vertAlign w:val="superscript"/>
              </w:rPr>
              <w:t>6</w:t>
            </w:r>
          </w:p>
          <w:p w:rsidR="000E0DB4" w:rsidRPr="008B37A5" w:rsidRDefault="000E0DB4" w:rsidP="00FF5E35">
            <w:pPr>
              <w:jc w:val="both"/>
              <w:rPr>
                <w:color w:val="000000" w:themeColor="text1"/>
                <w:sz w:val="28"/>
                <w:szCs w:val="28"/>
              </w:rPr>
            </w:pPr>
            <w:r w:rsidRPr="008B37A5">
              <w:rPr>
                <w:i/>
                <w:color w:val="000000" w:themeColor="text1"/>
                <w:sz w:val="28"/>
                <w:szCs w:val="28"/>
                <w:lang w:val="en-US"/>
              </w:rPr>
              <w:t>Koliform</w:t>
            </w:r>
            <w:r w:rsidRPr="008B37A5">
              <w:rPr>
                <w:color w:val="000000" w:themeColor="text1"/>
                <w:sz w:val="28"/>
                <w:szCs w:val="28"/>
                <w:lang w:val="en-US"/>
              </w:rPr>
              <w:t xml:space="preserve"> – </w:t>
            </w:r>
            <w:r w:rsidRPr="008B37A5">
              <w:rPr>
                <w:color w:val="000000" w:themeColor="text1"/>
                <w:sz w:val="28"/>
                <w:szCs w:val="28"/>
              </w:rPr>
              <w:t>1,2*10</w:t>
            </w:r>
            <w:r w:rsidRPr="008B37A5">
              <w:rPr>
                <w:color w:val="000000" w:themeColor="text1"/>
                <w:sz w:val="28"/>
                <w:szCs w:val="28"/>
                <w:vertAlign w:val="superscript"/>
              </w:rPr>
              <w:t>6</w:t>
            </w:r>
            <w:r w:rsidRPr="008B37A5">
              <w:rPr>
                <w:color w:val="000000" w:themeColor="text1"/>
                <w:sz w:val="28"/>
                <w:szCs w:val="28"/>
              </w:rPr>
              <w:t xml:space="preserve"> ... 1,4*10</w:t>
            </w:r>
            <w:r w:rsidRPr="008B37A5">
              <w:rPr>
                <w:color w:val="000000" w:themeColor="text1"/>
                <w:sz w:val="28"/>
                <w:szCs w:val="28"/>
                <w:vertAlign w:val="superscript"/>
              </w:rPr>
              <w:t>6</w:t>
            </w:r>
          </w:p>
        </w:tc>
        <w:tc>
          <w:tcPr>
            <w:tcW w:w="4673" w:type="dxa"/>
          </w:tcPr>
          <w:p w:rsidR="000E0DB4" w:rsidRPr="008B37A5" w:rsidRDefault="000E0DB4" w:rsidP="00FF5E35">
            <w:pPr>
              <w:jc w:val="center"/>
              <w:rPr>
                <w:b/>
                <w:color w:val="000000" w:themeColor="text1"/>
                <w:sz w:val="28"/>
                <w:szCs w:val="28"/>
                <w:lang w:val="en-US"/>
              </w:rPr>
            </w:pPr>
            <w:r w:rsidRPr="008B37A5">
              <w:rPr>
                <w:b/>
                <w:color w:val="000000" w:themeColor="text1"/>
                <w:sz w:val="28"/>
                <w:szCs w:val="28"/>
                <w:lang w:val="en-US"/>
              </w:rPr>
              <w:t>EMB 2385</w:t>
            </w:r>
          </w:p>
          <w:p w:rsidR="000E0DB4" w:rsidRPr="008B37A5" w:rsidRDefault="000E0DB4" w:rsidP="00FF5E35">
            <w:pPr>
              <w:jc w:val="both"/>
              <w:rPr>
                <w:color w:val="000000" w:themeColor="text1"/>
                <w:sz w:val="28"/>
                <w:szCs w:val="28"/>
                <w:lang w:val="en-US"/>
              </w:rPr>
            </w:pPr>
            <w:r w:rsidRPr="008B37A5">
              <w:rPr>
                <w:i/>
                <w:color w:val="000000" w:themeColor="text1"/>
                <w:sz w:val="28"/>
                <w:szCs w:val="28"/>
                <w:lang w:val="en-US"/>
              </w:rPr>
              <w:t>E. coli</w:t>
            </w:r>
            <w:r w:rsidRPr="008B37A5">
              <w:rPr>
                <w:color w:val="000000" w:themeColor="text1"/>
                <w:sz w:val="28"/>
                <w:szCs w:val="28"/>
                <w:lang w:val="en-US"/>
              </w:rPr>
              <w:t xml:space="preserve"> – </w:t>
            </w:r>
            <w:r w:rsidRPr="008B37A5">
              <w:rPr>
                <w:color w:val="000000" w:themeColor="text1"/>
                <w:sz w:val="28"/>
                <w:szCs w:val="28"/>
              </w:rPr>
              <w:t>1,3*10</w:t>
            </w:r>
            <w:r w:rsidRPr="008B37A5">
              <w:rPr>
                <w:color w:val="000000" w:themeColor="text1"/>
                <w:sz w:val="28"/>
                <w:szCs w:val="28"/>
                <w:vertAlign w:val="superscript"/>
              </w:rPr>
              <w:t>6</w:t>
            </w:r>
            <w:r w:rsidRPr="008B37A5">
              <w:rPr>
                <w:color w:val="000000" w:themeColor="text1"/>
                <w:sz w:val="28"/>
                <w:szCs w:val="28"/>
              </w:rPr>
              <w:t xml:space="preserve"> ... 4,7*10</w:t>
            </w:r>
            <w:r w:rsidRPr="008B37A5">
              <w:rPr>
                <w:color w:val="000000" w:themeColor="text1"/>
                <w:sz w:val="28"/>
                <w:szCs w:val="28"/>
                <w:vertAlign w:val="superscript"/>
              </w:rPr>
              <w:t>6</w:t>
            </w:r>
          </w:p>
          <w:p w:rsidR="000E0DB4" w:rsidRPr="008B37A5" w:rsidRDefault="000E0DB4" w:rsidP="00FF5E35">
            <w:pPr>
              <w:jc w:val="both"/>
              <w:rPr>
                <w:color w:val="000000" w:themeColor="text1"/>
                <w:sz w:val="28"/>
                <w:szCs w:val="28"/>
                <w:lang w:val="en-US"/>
              </w:rPr>
            </w:pPr>
            <w:r w:rsidRPr="008B37A5">
              <w:rPr>
                <w:i/>
                <w:color w:val="000000" w:themeColor="text1"/>
                <w:sz w:val="28"/>
                <w:szCs w:val="28"/>
                <w:lang w:val="en-US"/>
              </w:rPr>
              <w:t xml:space="preserve">Enterobacter spp. </w:t>
            </w:r>
            <w:r w:rsidRPr="008B37A5">
              <w:rPr>
                <w:color w:val="000000" w:themeColor="text1"/>
                <w:sz w:val="28"/>
                <w:szCs w:val="28"/>
                <w:lang w:val="en-US"/>
              </w:rPr>
              <w:t>–</w:t>
            </w:r>
            <w:r w:rsidRPr="008B37A5">
              <w:rPr>
                <w:color w:val="000000" w:themeColor="text1"/>
                <w:sz w:val="28"/>
                <w:szCs w:val="28"/>
              </w:rPr>
              <w:t xml:space="preserve"> 5,3*10</w:t>
            </w:r>
            <w:r w:rsidRPr="008B37A5">
              <w:rPr>
                <w:color w:val="000000" w:themeColor="text1"/>
                <w:sz w:val="28"/>
                <w:szCs w:val="28"/>
                <w:vertAlign w:val="superscript"/>
              </w:rPr>
              <w:t>6</w:t>
            </w:r>
            <w:r w:rsidRPr="008B37A5">
              <w:rPr>
                <w:color w:val="000000" w:themeColor="text1"/>
                <w:sz w:val="28"/>
                <w:szCs w:val="28"/>
              </w:rPr>
              <w:t xml:space="preserve"> ... 5,7*10</w:t>
            </w:r>
            <w:r w:rsidRPr="008B37A5">
              <w:rPr>
                <w:color w:val="000000" w:themeColor="text1"/>
                <w:sz w:val="28"/>
                <w:szCs w:val="28"/>
                <w:vertAlign w:val="superscript"/>
              </w:rPr>
              <w:t>6</w:t>
            </w:r>
          </w:p>
          <w:p w:rsidR="000E0DB4" w:rsidRPr="008B37A5" w:rsidRDefault="000E0DB4" w:rsidP="00FF5E35">
            <w:pPr>
              <w:rPr>
                <w:b/>
                <w:color w:val="000000" w:themeColor="text1"/>
                <w:sz w:val="28"/>
                <w:szCs w:val="28"/>
              </w:rPr>
            </w:pPr>
            <w:r w:rsidRPr="008B37A5">
              <w:rPr>
                <w:i/>
                <w:color w:val="000000" w:themeColor="text1"/>
                <w:sz w:val="28"/>
                <w:szCs w:val="28"/>
                <w:lang w:val="en-US"/>
              </w:rPr>
              <w:t>Koliform</w:t>
            </w:r>
            <w:r w:rsidRPr="008B37A5">
              <w:rPr>
                <w:color w:val="000000" w:themeColor="text1"/>
                <w:sz w:val="28"/>
                <w:szCs w:val="28"/>
                <w:lang w:val="en-US"/>
              </w:rPr>
              <w:t xml:space="preserve"> – </w:t>
            </w:r>
            <w:r w:rsidRPr="008B37A5">
              <w:rPr>
                <w:color w:val="000000" w:themeColor="text1"/>
                <w:sz w:val="28"/>
                <w:szCs w:val="28"/>
              </w:rPr>
              <w:t>1*10</w:t>
            </w:r>
            <w:r w:rsidRPr="008B37A5">
              <w:rPr>
                <w:color w:val="000000" w:themeColor="text1"/>
                <w:sz w:val="28"/>
                <w:szCs w:val="28"/>
                <w:vertAlign w:val="superscript"/>
              </w:rPr>
              <w:t>7</w:t>
            </w:r>
            <w:r w:rsidRPr="008B37A5">
              <w:rPr>
                <w:color w:val="000000" w:themeColor="text1"/>
                <w:sz w:val="28"/>
                <w:szCs w:val="28"/>
              </w:rPr>
              <w:t xml:space="preserve"> ... 7*10</w:t>
            </w:r>
            <w:r w:rsidRPr="008B37A5">
              <w:rPr>
                <w:color w:val="000000" w:themeColor="text1"/>
                <w:sz w:val="28"/>
                <w:szCs w:val="28"/>
                <w:vertAlign w:val="superscript"/>
              </w:rPr>
              <w:t>6</w:t>
            </w:r>
          </w:p>
        </w:tc>
      </w:tr>
      <w:tr w:rsidR="000E0DB4" w:rsidRPr="008B37A5" w:rsidTr="000E0DB4">
        <w:tc>
          <w:tcPr>
            <w:tcW w:w="4672" w:type="dxa"/>
          </w:tcPr>
          <w:p w:rsidR="000E0DB4" w:rsidRPr="008B37A5" w:rsidRDefault="000E0DB4" w:rsidP="00FF5E35">
            <w:pPr>
              <w:jc w:val="center"/>
              <w:rPr>
                <w:b/>
                <w:color w:val="000000" w:themeColor="text1"/>
                <w:sz w:val="28"/>
                <w:szCs w:val="28"/>
              </w:rPr>
            </w:pPr>
            <w:r w:rsidRPr="008B37A5">
              <w:rPr>
                <w:b/>
                <w:noProof/>
                <w:color w:val="000000" w:themeColor="text1"/>
                <w:sz w:val="28"/>
                <w:szCs w:val="28"/>
                <w:lang w:val="ru-RU" w:eastAsia="ru-RU"/>
              </w:rPr>
              <w:drawing>
                <wp:inline distT="0" distB="0" distL="0" distR="0" wp14:anchorId="7EF8637B" wp14:editId="1A0D637E">
                  <wp:extent cx="1980000" cy="2020481"/>
                  <wp:effectExtent l="0" t="953" r="318" b="317"/>
                  <wp:docPr id="474" name="Рисунок 474" descr="C:\Users\User\AppData\Local\Microsoft\Windows\INetCache\Content.Word\EMB 23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User\AppData\Local\Microsoft\Windows\INetCache\Content.Word\EMB 2389.jpg"/>
                          <pic:cNvPicPr>
                            <a:picLocks noChangeAspect="1" noChangeArrowheads="1"/>
                          </pic:cNvPicPr>
                        </pic:nvPicPr>
                        <pic:blipFill>
                          <a:blip r:embed="rId332" cstate="print">
                            <a:extLst>
                              <a:ext uri="{28A0092B-C50C-407E-A947-70E740481C1C}">
                                <a14:useLocalDpi xmlns:a14="http://schemas.microsoft.com/office/drawing/2010/main" val="0"/>
                              </a:ext>
                            </a:extLst>
                          </a:blip>
                          <a:srcRect/>
                          <a:stretch>
                            <a:fillRect/>
                          </a:stretch>
                        </pic:blipFill>
                        <pic:spPr bwMode="auto">
                          <a:xfrm rot="5400000">
                            <a:off x="0" y="0"/>
                            <a:ext cx="1980000" cy="2020481"/>
                          </a:xfrm>
                          <a:prstGeom prst="rect">
                            <a:avLst/>
                          </a:prstGeom>
                          <a:noFill/>
                          <a:ln>
                            <a:noFill/>
                          </a:ln>
                        </pic:spPr>
                      </pic:pic>
                    </a:graphicData>
                  </a:graphic>
                </wp:inline>
              </w:drawing>
            </w:r>
          </w:p>
        </w:tc>
        <w:tc>
          <w:tcPr>
            <w:tcW w:w="4673" w:type="dxa"/>
          </w:tcPr>
          <w:p w:rsidR="000E0DB4" w:rsidRPr="008B37A5" w:rsidRDefault="000E0DB4" w:rsidP="00FF5E35">
            <w:pPr>
              <w:jc w:val="center"/>
              <w:rPr>
                <w:b/>
                <w:color w:val="000000" w:themeColor="text1"/>
                <w:sz w:val="28"/>
                <w:szCs w:val="28"/>
              </w:rPr>
            </w:pPr>
            <w:r w:rsidRPr="008B37A5">
              <w:rPr>
                <w:b/>
                <w:noProof/>
                <w:color w:val="000000" w:themeColor="text1"/>
                <w:sz w:val="28"/>
                <w:szCs w:val="28"/>
                <w:lang w:val="ru-RU" w:eastAsia="ru-RU"/>
              </w:rPr>
              <w:drawing>
                <wp:inline distT="0" distB="0" distL="0" distR="0" wp14:anchorId="0EAEA248" wp14:editId="5C945EE6">
                  <wp:extent cx="1980000" cy="1838571"/>
                  <wp:effectExtent l="0" t="5398" r="0" b="0"/>
                  <wp:docPr id="475" name="Рисунок 475" descr="C:\Users\User\AppData\Local\Microsoft\Windows\INetCache\Content.Word\EMB 23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User\AppData\Local\Microsoft\Windows\INetCache\Content.Word\EMB 2386.jpg"/>
                          <pic:cNvPicPr>
                            <a:picLocks noChangeAspect="1" noChangeArrowheads="1"/>
                          </pic:cNvPicPr>
                        </pic:nvPicPr>
                        <pic:blipFill>
                          <a:blip r:embed="rId333" cstate="print">
                            <a:extLst>
                              <a:ext uri="{28A0092B-C50C-407E-A947-70E740481C1C}">
                                <a14:useLocalDpi xmlns:a14="http://schemas.microsoft.com/office/drawing/2010/main" val="0"/>
                              </a:ext>
                            </a:extLst>
                          </a:blip>
                          <a:srcRect/>
                          <a:stretch>
                            <a:fillRect/>
                          </a:stretch>
                        </pic:blipFill>
                        <pic:spPr bwMode="auto">
                          <a:xfrm rot="5400000">
                            <a:off x="0" y="0"/>
                            <a:ext cx="1980000" cy="1838571"/>
                          </a:xfrm>
                          <a:prstGeom prst="rect">
                            <a:avLst/>
                          </a:prstGeom>
                          <a:noFill/>
                          <a:ln>
                            <a:noFill/>
                          </a:ln>
                        </pic:spPr>
                      </pic:pic>
                    </a:graphicData>
                  </a:graphic>
                </wp:inline>
              </w:drawing>
            </w:r>
          </w:p>
        </w:tc>
      </w:tr>
      <w:tr w:rsidR="000E0DB4" w:rsidRPr="008B37A5" w:rsidTr="000E0DB4">
        <w:tc>
          <w:tcPr>
            <w:tcW w:w="4672" w:type="dxa"/>
          </w:tcPr>
          <w:p w:rsidR="000E0DB4" w:rsidRPr="008B37A5" w:rsidRDefault="000E0DB4" w:rsidP="00FF5E35">
            <w:pPr>
              <w:jc w:val="center"/>
              <w:rPr>
                <w:b/>
                <w:color w:val="000000" w:themeColor="text1"/>
                <w:sz w:val="28"/>
                <w:szCs w:val="28"/>
                <w:lang w:val="en-US"/>
              </w:rPr>
            </w:pPr>
            <w:r w:rsidRPr="008B37A5">
              <w:rPr>
                <w:b/>
                <w:color w:val="000000" w:themeColor="text1"/>
                <w:sz w:val="28"/>
                <w:szCs w:val="28"/>
                <w:lang w:val="en-US"/>
              </w:rPr>
              <w:t>EMB 2389</w:t>
            </w:r>
          </w:p>
          <w:p w:rsidR="000E0DB4" w:rsidRPr="008B37A5" w:rsidRDefault="000E0DB4" w:rsidP="00FF5E35">
            <w:pPr>
              <w:jc w:val="both"/>
              <w:rPr>
                <w:color w:val="000000" w:themeColor="text1"/>
                <w:sz w:val="28"/>
                <w:szCs w:val="28"/>
                <w:lang w:val="en-US"/>
              </w:rPr>
            </w:pPr>
            <w:r w:rsidRPr="008B37A5">
              <w:rPr>
                <w:i/>
                <w:color w:val="000000" w:themeColor="text1"/>
                <w:sz w:val="28"/>
                <w:szCs w:val="28"/>
                <w:lang w:val="en-US"/>
              </w:rPr>
              <w:t>E. coli</w:t>
            </w:r>
            <w:r w:rsidRPr="008B37A5">
              <w:rPr>
                <w:color w:val="000000" w:themeColor="text1"/>
                <w:sz w:val="28"/>
                <w:szCs w:val="28"/>
                <w:lang w:val="en-US"/>
              </w:rPr>
              <w:t xml:space="preserve"> – </w:t>
            </w:r>
            <w:r w:rsidRPr="008B37A5">
              <w:rPr>
                <w:color w:val="000000" w:themeColor="text1"/>
                <w:sz w:val="28"/>
                <w:szCs w:val="28"/>
              </w:rPr>
              <w:t>1,3*10</w:t>
            </w:r>
            <w:r w:rsidRPr="008B37A5">
              <w:rPr>
                <w:color w:val="000000" w:themeColor="text1"/>
                <w:sz w:val="28"/>
                <w:szCs w:val="28"/>
                <w:vertAlign w:val="superscript"/>
              </w:rPr>
              <w:t>6</w:t>
            </w:r>
            <w:r w:rsidRPr="008B37A5">
              <w:rPr>
                <w:color w:val="000000" w:themeColor="text1"/>
                <w:sz w:val="28"/>
                <w:szCs w:val="28"/>
              </w:rPr>
              <w:t xml:space="preserve"> ... 4,7*10</w:t>
            </w:r>
            <w:r w:rsidRPr="008B37A5">
              <w:rPr>
                <w:color w:val="000000" w:themeColor="text1"/>
                <w:sz w:val="28"/>
                <w:szCs w:val="28"/>
                <w:vertAlign w:val="superscript"/>
              </w:rPr>
              <w:t>6</w:t>
            </w:r>
          </w:p>
          <w:p w:rsidR="000E0DB4" w:rsidRPr="008B37A5" w:rsidRDefault="000E0DB4" w:rsidP="00FF5E35">
            <w:pPr>
              <w:jc w:val="both"/>
              <w:rPr>
                <w:color w:val="000000" w:themeColor="text1"/>
                <w:sz w:val="28"/>
                <w:szCs w:val="28"/>
                <w:lang w:val="en-US"/>
              </w:rPr>
            </w:pPr>
            <w:r w:rsidRPr="008B37A5">
              <w:rPr>
                <w:i/>
                <w:color w:val="000000" w:themeColor="text1"/>
                <w:sz w:val="28"/>
                <w:szCs w:val="28"/>
                <w:lang w:val="en-US"/>
              </w:rPr>
              <w:t xml:space="preserve">Enterobacter spp. </w:t>
            </w:r>
            <w:r w:rsidRPr="008B37A5">
              <w:rPr>
                <w:color w:val="000000" w:themeColor="text1"/>
                <w:sz w:val="28"/>
                <w:szCs w:val="28"/>
                <w:lang w:val="en-US"/>
              </w:rPr>
              <w:t>–</w:t>
            </w:r>
            <w:r w:rsidRPr="008B37A5">
              <w:rPr>
                <w:color w:val="000000" w:themeColor="text1"/>
                <w:sz w:val="28"/>
                <w:szCs w:val="28"/>
              </w:rPr>
              <w:t xml:space="preserve"> 5,3*10</w:t>
            </w:r>
            <w:r w:rsidRPr="008B37A5">
              <w:rPr>
                <w:color w:val="000000" w:themeColor="text1"/>
                <w:sz w:val="28"/>
                <w:szCs w:val="28"/>
                <w:vertAlign w:val="superscript"/>
              </w:rPr>
              <w:t>6</w:t>
            </w:r>
            <w:r w:rsidRPr="008B37A5">
              <w:rPr>
                <w:color w:val="000000" w:themeColor="text1"/>
                <w:sz w:val="28"/>
                <w:szCs w:val="28"/>
              </w:rPr>
              <w:t xml:space="preserve"> ... 5,7*10</w:t>
            </w:r>
            <w:r w:rsidRPr="008B37A5">
              <w:rPr>
                <w:color w:val="000000" w:themeColor="text1"/>
                <w:sz w:val="28"/>
                <w:szCs w:val="28"/>
                <w:vertAlign w:val="superscript"/>
              </w:rPr>
              <w:t>6</w:t>
            </w:r>
          </w:p>
          <w:p w:rsidR="000E0DB4" w:rsidRPr="008B37A5" w:rsidRDefault="000E0DB4" w:rsidP="00FF5E35">
            <w:pPr>
              <w:rPr>
                <w:b/>
                <w:color w:val="000000" w:themeColor="text1"/>
                <w:sz w:val="28"/>
                <w:szCs w:val="28"/>
              </w:rPr>
            </w:pPr>
            <w:r w:rsidRPr="008B37A5">
              <w:rPr>
                <w:i/>
                <w:color w:val="000000" w:themeColor="text1"/>
                <w:sz w:val="28"/>
                <w:szCs w:val="28"/>
                <w:lang w:val="en-US"/>
              </w:rPr>
              <w:t>Koliform</w:t>
            </w:r>
            <w:r w:rsidRPr="008B37A5">
              <w:rPr>
                <w:color w:val="000000" w:themeColor="text1"/>
                <w:sz w:val="28"/>
                <w:szCs w:val="28"/>
                <w:lang w:val="en-US"/>
              </w:rPr>
              <w:t xml:space="preserve"> – </w:t>
            </w:r>
            <w:r w:rsidRPr="008B37A5">
              <w:rPr>
                <w:color w:val="000000" w:themeColor="text1"/>
                <w:sz w:val="28"/>
                <w:szCs w:val="28"/>
              </w:rPr>
              <w:t>1*10</w:t>
            </w:r>
            <w:r w:rsidRPr="008B37A5">
              <w:rPr>
                <w:color w:val="000000" w:themeColor="text1"/>
                <w:sz w:val="28"/>
                <w:szCs w:val="28"/>
                <w:vertAlign w:val="superscript"/>
              </w:rPr>
              <w:t>7</w:t>
            </w:r>
            <w:r w:rsidRPr="008B37A5">
              <w:rPr>
                <w:color w:val="000000" w:themeColor="text1"/>
                <w:sz w:val="28"/>
                <w:szCs w:val="28"/>
              </w:rPr>
              <w:t xml:space="preserve"> ... 7*10</w:t>
            </w:r>
            <w:r w:rsidRPr="008B37A5">
              <w:rPr>
                <w:color w:val="000000" w:themeColor="text1"/>
                <w:sz w:val="28"/>
                <w:szCs w:val="28"/>
                <w:vertAlign w:val="superscript"/>
              </w:rPr>
              <w:t>6</w:t>
            </w:r>
          </w:p>
        </w:tc>
        <w:tc>
          <w:tcPr>
            <w:tcW w:w="4673" w:type="dxa"/>
          </w:tcPr>
          <w:p w:rsidR="000E0DB4" w:rsidRPr="008B37A5" w:rsidRDefault="000E0DB4" w:rsidP="00FF5E35">
            <w:pPr>
              <w:jc w:val="center"/>
              <w:rPr>
                <w:b/>
                <w:color w:val="000000" w:themeColor="text1"/>
                <w:sz w:val="28"/>
                <w:szCs w:val="28"/>
                <w:lang w:val="en-US"/>
              </w:rPr>
            </w:pPr>
            <w:r w:rsidRPr="008B37A5">
              <w:rPr>
                <w:b/>
                <w:color w:val="000000" w:themeColor="text1"/>
                <w:sz w:val="28"/>
                <w:szCs w:val="28"/>
                <w:lang w:val="en-US"/>
              </w:rPr>
              <w:t>EMB 2386</w:t>
            </w:r>
          </w:p>
          <w:p w:rsidR="000E0DB4" w:rsidRPr="008B37A5" w:rsidRDefault="000E0DB4" w:rsidP="00FF5E35">
            <w:pPr>
              <w:jc w:val="both"/>
              <w:rPr>
                <w:color w:val="000000" w:themeColor="text1"/>
                <w:sz w:val="28"/>
                <w:szCs w:val="28"/>
                <w:lang w:val="en-US"/>
              </w:rPr>
            </w:pPr>
            <w:r w:rsidRPr="008B37A5">
              <w:rPr>
                <w:i/>
                <w:color w:val="000000" w:themeColor="text1"/>
                <w:sz w:val="28"/>
                <w:szCs w:val="28"/>
                <w:lang w:val="en-US"/>
              </w:rPr>
              <w:t>E. coli</w:t>
            </w:r>
            <w:r w:rsidRPr="008B37A5">
              <w:rPr>
                <w:color w:val="000000" w:themeColor="text1"/>
                <w:sz w:val="28"/>
                <w:szCs w:val="28"/>
                <w:lang w:val="en-US"/>
              </w:rPr>
              <w:t xml:space="preserve"> – </w:t>
            </w:r>
            <w:r w:rsidRPr="008B37A5">
              <w:rPr>
                <w:color w:val="000000" w:themeColor="text1"/>
                <w:sz w:val="28"/>
                <w:szCs w:val="28"/>
              </w:rPr>
              <w:t>6,7*10</w:t>
            </w:r>
            <w:r w:rsidRPr="008B37A5">
              <w:rPr>
                <w:color w:val="000000" w:themeColor="text1"/>
                <w:sz w:val="28"/>
                <w:szCs w:val="28"/>
                <w:vertAlign w:val="superscript"/>
              </w:rPr>
              <w:t>4</w:t>
            </w:r>
            <w:r w:rsidRPr="008B37A5">
              <w:rPr>
                <w:color w:val="000000" w:themeColor="text1"/>
                <w:sz w:val="28"/>
                <w:szCs w:val="28"/>
              </w:rPr>
              <w:t xml:space="preserve"> ... 2*10</w:t>
            </w:r>
            <w:r w:rsidRPr="008B37A5">
              <w:rPr>
                <w:color w:val="000000" w:themeColor="text1"/>
                <w:sz w:val="28"/>
                <w:szCs w:val="28"/>
                <w:vertAlign w:val="superscript"/>
              </w:rPr>
              <w:t>5</w:t>
            </w:r>
          </w:p>
          <w:p w:rsidR="000E0DB4" w:rsidRPr="008B37A5" w:rsidRDefault="000E0DB4" w:rsidP="00FF5E35">
            <w:pPr>
              <w:jc w:val="both"/>
              <w:rPr>
                <w:color w:val="000000" w:themeColor="text1"/>
                <w:sz w:val="28"/>
                <w:szCs w:val="28"/>
                <w:lang w:val="en-US"/>
              </w:rPr>
            </w:pPr>
            <w:r w:rsidRPr="008B37A5">
              <w:rPr>
                <w:i/>
                <w:color w:val="000000" w:themeColor="text1"/>
                <w:sz w:val="28"/>
                <w:szCs w:val="28"/>
                <w:lang w:val="en-US"/>
              </w:rPr>
              <w:t xml:space="preserve">Enterobacter spp. </w:t>
            </w:r>
            <w:r w:rsidRPr="008B37A5">
              <w:rPr>
                <w:color w:val="000000" w:themeColor="text1"/>
                <w:sz w:val="28"/>
                <w:szCs w:val="28"/>
                <w:lang w:val="en-US"/>
              </w:rPr>
              <w:t>–</w:t>
            </w:r>
            <w:r w:rsidRPr="008B37A5">
              <w:rPr>
                <w:color w:val="000000" w:themeColor="text1"/>
                <w:sz w:val="28"/>
                <w:szCs w:val="28"/>
              </w:rPr>
              <w:t xml:space="preserve"> 3,7*10</w:t>
            </w:r>
            <w:r w:rsidRPr="008B37A5">
              <w:rPr>
                <w:color w:val="000000" w:themeColor="text1"/>
                <w:sz w:val="28"/>
                <w:szCs w:val="28"/>
                <w:vertAlign w:val="superscript"/>
              </w:rPr>
              <w:t>5</w:t>
            </w:r>
            <w:r w:rsidRPr="008B37A5">
              <w:rPr>
                <w:color w:val="000000" w:themeColor="text1"/>
                <w:sz w:val="28"/>
                <w:szCs w:val="28"/>
              </w:rPr>
              <w:t xml:space="preserve"> ... 2*10</w:t>
            </w:r>
            <w:r w:rsidRPr="008B37A5">
              <w:rPr>
                <w:color w:val="000000" w:themeColor="text1"/>
                <w:sz w:val="28"/>
                <w:szCs w:val="28"/>
                <w:vertAlign w:val="superscript"/>
              </w:rPr>
              <w:t>5</w:t>
            </w:r>
          </w:p>
          <w:p w:rsidR="000E0DB4" w:rsidRPr="008B37A5" w:rsidRDefault="000E0DB4" w:rsidP="00FF5E35">
            <w:pPr>
              <w:rPr>
                <w:b/>
                <w:color w:val="000000" w:themeColor="text1"/>
                <w:sz w:val="28"/>
                <w:szCs w:val="28"/>
              </w:rPr>
            </w:pPr>
            <w:r w:rsidRPr="008B37A5">
              <w:rPr>
                <w:i/>
                <w:color w:val="000000" w:themeColor="text1"/>
                <w:sz w:val="28"/>
                <w:szCs w:val="28"/>
                <w:lang w:val="en-US"/>
              </w:rPr>
              <w:t>Koliform</w:t>
            </w:r>
            <w:r w:rsidRPr="008B37A5">
              <w:rPr>
                <w:color w:val="000000" w:themeColor="text1"/>
                <w:sz w:val="28"/>
                <w:szCs w:val="28"/>
                <w:lang w:val="en-US"/>
              </w:rPr>
              <w:t xml:space="preserve"> – </w:t>
            </w:r>
            <w:r w:rsidRPr="008B37A5">
              <w:rPr>
                <w:color w:val="000000" w:themeColor="text1"/>
                <w:sz w:val="28"/>
                <w:szCs w:val="28"/>
              </w:rPr>
              <w:t>4,3*10</w:t>
            </w:r>
            <w:r w:rsidRPr="008B37A5">
              <w:rPr>
                <w:color w:val="000000" w:themeColor="text1"/>
                <w:sz w:val="28"/>
                <w:szCs w:val="28"/>
                <w:vertAlign w:val="superscript"/>
              </w:rPr>
              <w:t>5</w:t>
            </w:r>
            <w:r w:rsidRPr="008B37A5">
              <w:rPr>
                <w:color w:val="000000" w:themeColor="text1"/>
                <w:sz w:val="28"/>
                <w:szCs w:val="28"/>
              </w:rPr>
              <w:t xml:space="preserve"> ... 4*10</w:t>
            </w:r>
            <w:r w:rsidRPr="008B37A5">
              <w:rPr>
                <w:color w:val="000000" w:themeColor="text1"/>
                <w:sz w:val="28"/>
                <w:szCs w:val="28"/>
                <w:vertAlign w:val="superscript"/>
              </w:rPr>
              <w:t>5</w:t>
            </w:r>
          </w:p>
        </w:tc>
      </w:tr>
      <w:tr w:rsidR="000E0DB4" w:rsidRPr="008B37A5" w:rsidTr="000E0DB4">
        <w:tc>
          <w:tcPr>
            <w:tcW w:w="4672" w:type="dxa"/>
          </w:tcPr>
          <w:p w:rsidR="000E0DB4" w:rsidRPr="008B37A5" w:rsidRDefault="000E0DB4" w:rsidP="00FF5E35">
            <w:pPr>
              <w:jc w:val="center"/>
              <w:rPr>
                <w:b/>
                <w:color w:val="000000" w:themeColor="text1"/>
                <w:sz w:val="28"/>
                <w:szCs w:val="28"/>
              </w:rPr>
            </w:pPr>
            <w:r w:rsidRPr="008B37A5">
              <w:rPr>
                <w:b/>
                <w:noProof/>
                <w:color w:val="000000" w:themeColor="text1"/>
                <w:sz w:val="28"/>
                <w:szCs w:val="28"/>
                <w:lang w:val="ru-RU" w:eastAsia="ru-RU"/>
              </w:rPr>
              <w:lastRenderedPageBreak/>
              <w:drawing>
                <wp:inline distT="0" distB="0" distL="0" distR="0" wp14:anchorId="430986FB" wp14:editId="5F8C1476">
                  <wp:extent cx="1980000" cy="1844118"/>
                  <wp:effectExtent l="0" t="8255" r="0" b="0"/>
                  <wp:docPr id="476" name="Рисунок 476" descr="C:\Users\User\AppData\Local\Microsoft\Windows\INetCache\Content.Word\EMB 23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User\AppData\Local\Microsoft\Windows\INetCache\Content.Word\EMB 2390.jpg"/>
                          <pic:cNvPicPr>
                            <a:picLocks noChangeAspect="1" noChangeArrowheads="1"/>
                          </pic:cNvPicPr>
                        </pic:nvPicPr>
                        <pic:blipFill>
                          <a:blip r:embed="rId334" cstate="print">
                            <a:extLst>
                              <a:ext uri="{28A0092B-C50C-407E-A947-70E740481C1C}">
                                <a14:useLocalDpi xmlns:a14="http://schemas.microsoft.com/office/drawing/2010/main" val="0"/>
                              </a:ext>
                            </a:extLst>
                          </a:blip>
                          <a:srcRect/>
                          <a:stretch>
                            <a:fillRect/>
                          </a:stretch>
                        </pic:blipFill>
                        <pic:spPr bwMode="auto">
                          <a:xfrm rot="5400000">
                            <a:off x="0" y="0"/>
                            <a:ext cx="1980000" cy="1844118"/>
                          </a:xfrm>
                          <a:prstGeom prst="rect">
                            <a:avLst/>
                          </a:prstGeom>
                          <a:noFill/>
                          <a:ln>
                            <a:noFill/>
                          </a:ln>
                        </pic:spPr>
                      </pic:pic>
                    </a:graphicData>
                  </a:graphic>
                </wp:inline>
              </w:drawing>
            </w:r>
          </w:p>
        </w:tc>
        <w:tc>
          <w:tcPr>
            <w:tcW w:w="4673" w:type="dxa"/>
          </w:tcPr>
          <w:p w:rsidR="000E0DB4" w:rsidRPr="008B37A5" w:rsidRDefault="000E0DB4" w:rsidP="00FF5E35">
            <w:pPr>
              <w:jc w:val="center"/>
              <w:rPr>
                <w:b/>
                <w:color w:val="000000" w:themeColor="text1"/>
                <w:sz w:val="28"/>
                <w:szCs w:val="28"/>
              </w:rPr>
            </w:pPr>
            <w:r w:rsidRPr="008B37A5">
              <w:rPr>
                <w:b/>
                <w:noProof/>
                <w:color w:val="000000" w:themeColor="text1"/>
                <w:sz w:val="28"/>
                <w:szCs w:val="28"/>
                <w:lang w:val="ru-RU" w:eastAsia="ru-RU"/>
              </w:rPr>
              <w:drawing>
                <wp:inline distT="0" distB="0" distL="0" distR="0" wp14:anchorId="1BF9E56F" wp14:editId="5CE3A2BF">
                  <wp:extent cx="1981200" cy="2043600"/>
                  <wp:effectExtent l="6985" t="0" r="6985" b="6985"/>
                  <wp:docPr id="477" name="Рисунок 477" descr="C:\Users\User\AppData\Local\Microsoft\Windows\INetCache\Content.Word\EMB 23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User\AppData\Local\Microsoft\Windows\INetCache\Content.Word\EMB 2387.jpg"/>
                          <pic:cNvPicPr>
                            <a:picLocks noChangeAspect="1" noChangeArrowheads="1"/>
                          </pic:cNvPicPr>
                        </pic:nvPicPr>
                        <pic:blipFill>
                          <a:blip r:embed="rId335" cstate="print">
                            <a:extLst>
                              <a:ext uri="{28A0092B-C50C-407E-A947-70E740481C1C}">
                                <a14:useLocalDpi xmlns:a14="http://schemas.microsoft.com/office/drawing/2010/main" val="0"/>
                              </a:ext>
                            </a:extLst>
                          </a:blip>
                          <a:srcRect/>
                          <a:stretch>
                            <a:fillRect/>
                          </a:stretch>
                        </pic:blipFill>
                        <pic:spPr bwMode="auto">
                          <a:xfrm rot="5400000">
                            <a:off x="0" y="0"/>
                            <a:ext cx="1982664" cy="2045110"/>
                          </a:xfrm>
                          <a:prstGeom prst="rect">
                            <a:avLst/>
                          </a:prstGeom>
                          <a:noFill/>
                          <a:ln>
                            <a:noFill/>
                          </a:ln>
                        </pic:spPr>
                      </pic:pic>
                    </a:graphicData>
                  </a:graphic>
                </wp:inline>
              </w:drawing>
            </w:r>
          </w:p>
        </w:tc>
      </w:tr>
      <w:tr w:rsidR="000E0DB4" w:rsidRPr="008B37A5" w:rsidTr="000E0DB4">
        <w:tc>
          <w:tcPr>
            <w:tcW w:w="4672" w:type="dxa"/>
          </w:tcPr>
          <w:p w:rsidR="000E0DB4" w:rsidRPr="008B37A5" w:rsidRDefault="000E0DB4" w:rsidP="00FF5E35">
            <w:pPr>
              <w:jc w:val="center"/>
              <w:rPr>
                <w:b/>
                <w:color w:val="000000" w:themeColor="text1"/>
                <w:sz w:val="28"/>
                <w:szCs w:val="28"/>
                <w:lang w:val="en-US"/>
              </w:rPr>
            </w:pPr>
            <w:r w:rsidRPr="008B37A5">
              <w:rPr>
                <w:b/>
                <w:color w:val="000000" w:themeColor="text1"/>
                <w:sz w:val="28"/>
                <w:szCs w:val="28"/>
                <w:lang w:val="en-US"/>
              </w:rPr>
              <w:t>EMB 2390</w:t>
            </w:r>
          </w:p>
          <w:p w:rsidR="000E0DB4" w:rsidRPr="008B37A5" w:rsidRDefault="000E0DB4" w:rsidP="00FF5E35">
            <w:pPr>
              <w:jc w:val="both"/>
              <w:rPr>
                <w:color w:val="000000" w:themeColor="text1"/>
                <w:sz w:val="28"/>
                <w:szCs w:val="28"/>
                <w:lang w:val="en-US"/>
              </w:rPr>
            </w:pPr>
            <w:r w:rsidRPr="008B37A5">
              <w:rPr>
                <w:i/>
                <w:color w:val="000000" w:themeColor="text1"/>
                <w:sz w:val="28"/>
                <w:szCs w:val="28"/>
                <w:lang w:val="en-US"/>
              </w:rPr>
              <w:t>E. coli</w:t>
            </w:r>
            <w:r w:rsidRPr="008B37A5">
              <w:rPr>
                <w:color w:val="000000" w:themeColor="text1"/>
                <w:sz w:val="28"/>
                <w:szCs w:val="28"/>
                <w:lang w:val="en-US"/>
              </w:rPr>
              <w:t xml:space="preserve"> – </w:t>
            </w:r>
            <w:r w:rsidRPr="008B37A5">
              <w:rPr>
                <w:color w:val="000000" w:themeColor="text1"/>
                <w:sz w:val="28"/>
                <w:szCs w:val="28"/>
              </w:rPr>
              <w:t>6,6*10</w:t>
            </w:r>
            <w:r w:rsidRPr="008B37A5">
              <w:rPr>
                <w:color w:val="000000" w:themeColor="text1"/>
                <w:sz w:val="28"/>
                <w:szCs w:val="28"/>
                <w:vertAlign w:val="superscript"/>
              </w:rPr>
              <w:t>5</w:t>
            </w:r>
            <w:r w:rsidRPr="008B37A5">
              <w:rPr>
                <w:color w:val="000000" w:themeColor="text1"/>
                <w:sz w:val="28"/>
                <w:szCs w:val="28"/>
              </w:rPr>
              <w:t xml:space="preserve"> ... 6,6*10</w:t>
            </w:r>
            <w:r w:rsidRPr="008B37A5">
              <w:rPr>
                <w:color w:val="000000" w:themeColor="text1"/>
                <w:sz w:val="28"/>
                <w:szCs w:val="28"/>
                <w:vertAlign w:val="superscript"/>
              </w:rPr>
              <w:t>5</w:t>
            </w:r>
          </w:p>
          <w:p w:rsidR="000E0DB4" w:rsidRPr="008B37A5" w:rsidRDefault="000E0DB4" w:rsidP="00FF5E35">
            <w:pPr>
              <w:jc w:val="both"/>
              <w:rPr>
                <w:color w:val="000000" w:themeColor="text1"/>
                <w:sz w:val="28"/>
                <w:szCs w:val="28"/>
                <w:lang w:val="en-US"/>
              </w:rPr>
            </w:pPr>
            <w:r w:rsidRPr="008B37A5">
              <w:rPr>
                <w:i/>
                <w:color w:val="000000" w:themeColor="text1"/>
                <w:sz w:val="28"/>
                <w:szCs w:val="28"/>
                <w:lang w:val="en-US"/>
              </w:rPr>
              <w:t xml:space="preserve">Enterobacter spp. </w:t>
            </w:r>
            <w:r w:rsidRPr="008B37A5">
              <w:rPr>
                <w:color w:val="000000" w:themeColor="text1"/>
                <w:sz w:val="28"/>
                <w:szCs w:val="28"/>
                <w:lang w:val="en-US"/>
              </w:rPr>
              <w:t>–</w:t>
            </w:r>
            <w:r w:rsidRPr="008B37A5">
              <w:rPr>
                <w:color w:val="000000" w:themeColor="text1"/>
                <w:sz w:val="28"/>
                <w:szCs w:val="28"/>
              </w:rPr>
              <w:t xml:space="preserve"> 1*10</w:t>
            </w:r>
            <w:r w:rsidRPr="008B37A5">
              <w:rPr>
                <w:color w:val="000000" w:themeColor="text1"/>
                <w:sz w:val="28"/>
                <w:szCs w:val="28"/>
                <w:vertAlign w:val="superscript"/>
              </w:rPr>
              <w:t>6</w:t>
            </w:r>
            <w:r w:rsidRPr="008B37A5">
              <w:rPr>
                <w:color w:val="000000" w:themeColor="text1"/>
                <w:sz w:val="28"/>
                <w:szCs w:val="28"/>
              </w:rPr>
              <w:t xml:space="preserve"> ... 8,3*10</w:t>
            </w:r>
            <w:r w:rsidRPr="008B37A5">
              <w:rPr>
                <w:color w:val="000000" w:themeColor="text1"/>
                <w:sz w:val="28"/>
                <w:szCs w:val="28"/>
                <w:vertAlign w:val="superscript"/>
              </w:rPr>
              <w:t>5</w:t>
            </w:r>
          </w:p>
          <w:p w:rsidR="000E0DB4" w:rsidRPr="008B37A5" w:rsidRDefault="000E0DB4" w:rsidP="00FF5E35">
            <w:pPr>
              <w:rPr>
                <w:b/>
                <w:color w:val="000000" w:themeColor="text1"/>
                <w:sz w:val="28"/>
                <w:szCs w:val="28"/>
                <w:lang w:val="en-US"/>
              </w:rPr>
            </w:pPr>
            <w:r w:rsidRPr="008B37A5">
              <w:rPr>
                <w:i/>
                <w:color w:val="000000" w:themeColor="text1"/>
                <w:sz w:val="28"/>
                <w:szCs w:val="28"/>
                <w:lang w:val="en-US"/>
              </w:rPr>
              <w:t>Koliform</w:t>
            </w:r>
            <w:r w:rsidRPr="008B37A5">
              <w:rPr>
                <w:color w:val="000000" w:themeColor="text1"/>
                <w:sz w:val="28"/>
                <w:szCs w:val="28"/>
                <w:lang w:val="en-US"/>
              </w:rPr>
              <w:t xml:space="preserve"> – </w:t>
            </w:r>
            <w:r w:rsidRPr="008B37A5">
              <w:rPr>
                <w:color w:val="000000" w:themeColor="text1"/>
                <w:sz w:val="28"/>
                <w:szCs w:val="28"/>
              </w:rPr>
              <w:t>1,3*10</w:t>
            </w:r>
            <w:r w:rsidRPr="008B37A5">
              <w:rPr>
                <w:color w:val="000000" w:themeColor="text1"/>
                <w:sz w:val="28"/>
                <w:szCs w:val="28"/>
                <w:vertAlign w:val="superscript"/>
              </w:rPr>
              <w:t>6</w:t>
            </w:r>
            <w:r w:rsidRPr="008B37A5">
              <w:rPr>
                <w:color w:val="000000" w:themeColor="text1"/>
                <w:sz w:val="28"/>
                <w:szCs w:val="28"/>
              </w:rPr>
              <w:t xml:space="preserve"> ... 1,3*10</w:t>
            </w:r>
            <w:r w:rsidRPr="008B37A5">
              <w:rPr>
                <w:color w:val="000000" w:themeColor="text1"/>
                <w:sz w:val="28"/>
                <w:szCs w:val="28"/>
                <w:vertAlign w:val="superscript"/>
              </w:rPr>
              <w:t>6</w:t>
            </w:r>
          </w:p>
        </w:tc>
        <w:tc>
          <w:tcPr>
            <w:tcW w:w="4673" w:type="dxa"/>
          </w:tcPr>
          <w:p w:rsidR="000E0DB4" w:rsidRPr="008B37A5" w:rsidRDefault="000E0DB4" w:rsidP="00FF5E35">
            <w:pPr>
              <w:jc w:val="center"/>
              <w:rPr>
                <w:b/>
                <w:color w:val="000000" w:themeColor="text1"/>
                <w:sz w:val="28"/>
                <w:szCs w:val="28"/>
                <w:lang w:val="en-US"/>
              </w:rPr>
            </w:pPr>
            <w:r w:rsidRPr="008B37A5">
              <w:rPr>
                <w:b/>
                <w:color w:val="000000" w:themeColor="text1"/>
                <w:sz w:val="28"/>
                <w:szCs w:val="28"/>
                <w:lang w:val="en-US"/>
              </w:rPr>
              <w:t>EMB 2387</w:t>
            </w:r>
          </w:p>
          <w:p w:rsidR="000E0DB4" w:rsidRPr="008B37A5" w:rsidRDefault="000E0DB4" w:rsidP="00FF5E35">
            <w:pPr>
              <w:jc w:val="both"/>
              <w:rPr>
                <w:color w:val="000000" w:themeColor="text1"/>
                <w:sz w:val="28"/>
                <w:szCs w:val="28"/>
                <w:lang w:val="en-US"/>
              </w:rPr>
            </w:pPr>
            <w:r w:rsidRPr="008B37A5">
              <w:rPr>
                <w:i/>
                <w:color w:val="000000" w:themeColor="text1"/>
                <w:sz w:val="28"/>
                <w:szCs w:val="28"/>
                <w:lang w:val="en-US"/>
              </w:rPr>
              <w:t>E. coli</w:t>
            </w:r>
            <w:r w:rsidRPr="008B37A5">
              <w:rPr>
                <w:color w:val="000000" w:themeColor="text1"/>
                <w:sz w:val="28"/>
                <w:szCs w:val="28"/>
                <w:lang w:val="en-US"/>
              </w:rPr>
              <w:t xml:space="preserve"> – </w:t>
            </w:r>
            <w:r w:rsidRPr="008B37A5">
              <w:rPr>
                <w:color w:val="000000" w:themeColor="text1"/>
                <w:sz w:val="28"/>
                <w:szCs w:val="28"/>
              </w:rPr>
              <w:t>1,7*10</w:t>
            </w:r>
            <w:r w:rsidRPr="008B37A5">
              <w:rPr>
                <w:color w:val="000000" w:themeColor="text1"/>
                <w:sz w:val="28"/>
                <w:szCs w:val="28"/>
                <w:vertAlign w:val="superscript"/>
              </w:rPr>
              <w:t>5</w:t>
            </w:r>
            <w:r w:rsidRPr="008B37A5">
              <w:rPr>
                <w:color w:val="000000" w:themeColor="text1"/>
                <w:sz w:val="28"/>
                <w:szCs w:val="28"/>
              </w:rPr>
              <w:t xml:space="preserve"> ... 3,4*10</w:t>
            </w:r>
            <w:r w:rsidRPr="008B37A5">
              <w:rPr>
                <w:color w:val="000000" w:themeColor="text1"/>
                <w:sz w:val="28"/>
                <w:szCs w:val="28"/>
                <w:vertAlign w:val="superscript"/>
              </w:rPr>
              <w:t>5</w:t>
            </w:r>
          </w:p>
          <w:p w:rsidR="000E0DB4" w:rsidRPr="008B37A5" w:rsidRDefault="000E0DB4" w:rsidP="00FF5E35">
            <w:pPr>
              <w:jc w:val="both"/>
              <w:rPr>
                <w:color w:val="000000" w:themeColor="text1"/>
                <w:sz w:val="28"/>
                <w:szCs w:val="28"/>
                <w:lang w:val="en-US"/>
              </w:rPr>
            </w:pPr>
            <w:r w:rsidRPr="008B37A5">
              <w:rPr>
                <w:i/>
                <w:color w:val="000000" w:themeColor="text1"/>
                <w:sz w:val="28"/>
                <w:szCs w:val="28"/>
                <w:lang w:val="en-US"/>
              </w:rPr>
              <w:t xml:space="preserve">Enterobacter spp. </w:t>
            </w:r>
            <w:r w:rsidRPr="008B37A5">
              <w:rPr>
                <w:color w:val="000000" w:themeColor="text1"/>
                <w:sz w:val="28"/>
                <w:szCs w:val="28"/>
                <w:lang w:val="en-US"/>
              </w:rPr>
              <w:t>–</w:t>
            </w:r>
            <w:r w:rsidRPr="008B37A5">
              <w:rPr>
                <w:color w:val="000000" w:themeColor="text1"/>
                <w:sz w:val="28"/>
                <w:szCs w:val="28"/>
              </w:rPr>
              <w:t xml:space="preserve"> 2,7*10</w:t>
            </w:r>
            <w:r w:rsidRPr="008B37A5">
              <w:rPr>
                <w:color w:val="000000" w:themeColor="text1"/>
                <w:sz w:val="28"/>
                <w:szCs w:val="28"/>
                <w:vertAlign w:val="superscript"/>
              </w:rPr>
              <w:t>6</w:t>
            </w:r>
            <w:r w:rsidRPr="008B37A5">
              <w:rPr>
                <w:color w:val="000000" w:themeColor="text1"/>
                <w:sz w:val="28"/>
                <w:szCs w:val="28"/>
              </w:rPr>
              <w:t xml:space="preserve"> ... 3*10</w:t>
            </w:r>
            <w:r w:rsidRPr="008B37A5">
              <w:rPr>
                <w:color w:val="000000" w:themeColor="text1"/>
                <w:sz w:val="28"/>
                <w:szCs w:val="28"/>
                <w:vertAlign w:val="superscript"/>
              </w:rPr>
              <w:t>6</w:t>
            </w:r>
          </w:p>
          <w:p w:rsidR="000E0DB4" w:rsidRPr="008B37A5" w:rsidRDefault="000E0DB4" w:rsidP="00FF5E35">
            <w:pPr>
              <w:rPr>
                <w:b/>
                <w:color w:val="000000" w:themeColor="text1"/>
                <w:sz w:val="28"/>
                <w:szCs w:val="28"/>
                <w:lang w:val="en-US"/>
              </w:rPr>
            </w:pPr>
            <w:r w:rsidRPr="008B37A5">
              <w:rPr>
                <w:i/>
                <w:color w:val="000000" w:themeColor="text1"/>
                <w:sz w:val="28"/>
                <w:szCs w:val="28"/>
                <w:lang w:val="en-US"/>
              </w:rPr>
              <w:t>Koliform</w:t>
            </w:r>
            <w:r w:rsidRPr="008B37A5">
              <w:rPr>
                <w:color w:val="000000" w:themeColor="text1"/>
                <w:sz w:val="28"/>
                <w:szCs w:val="28"/>
                <w:lang w:val="en-US"/>
              </w:rPr>
              <w:t xml:space="preserve"> – </w:t>
            </w:r>
            <w:r w:rsidRPr="008B37A5">
              <w:rPr>
                <w:color w:val="000000" w:themeColor="text1"/>
                <w:sz w:val="28"/>
                <w:szCs w:val="28"/>
              </w:rPr>
              <w:t>3*10</w:t>
            </w:r>
            <w:r w:rsidRPr="008B37A5">
              <w:rPr>
                <w:color w:val="000000" w:themeColor="text1"/>
                <w:sz w:val="28"/>
                <w:szCs w:val="28"/>
                <w:vertAlign w:val="superscript"/>
              </w:rPr>
              <w:t>6</w:t>
            </w:r>
            <w:r w:rsidRPr="008B37A5">
              <w:rPr>
                <w:color w:val="000000" w:themeColor="text1"/>
                <w:sz w:val="28"/>
                <w:szCs w:val="28"/>
              </w:rPr>
              <w:t xml:space="preserve"> ... 3,16*10</w:t>
            </w:r>
            <w:r w:rsidRPr="008B37A5">
              <w:rPr>
                <w:color w:val="000000" w:themeColor="text1"/>
                <w:sz w:val="28"/>
                <w:szCs w:val="28"/>
                <w:vertAlign w:val="superscript"/>
              </w:rPr>
              <w:t>6</w:t>
            </w:r>
          </w:p>
        </w:tc>
      </w:tr>
      <w:tr w:rsidR="000E0DB4" w:rsidRPr="008B37A5" w:rsidTr="000E0DB4">
        <w:tc>
          <w:tcPr>
            <w:tcW w:w="4672" w:type="dxa"/>
          </w:tcPr>
          <w:p w:rsidR="000E0DB4" w:rsidRPr="008B37A5" w:rsidRDefault="000E0DB4" w:rsidP="00FF5E35">
            <w:pPr>
              <w:jc w:val="center"/>
              <w:rPr>
                <w:b/>
                <w:color w:val="000000" w:themeColor="text1"/>
                <w:sz w:val="28"/>
                <w:szCs w:val="28"/>
              </w:rPr>
            </w:pPr>
            <w:r w:rsidRPr="008B37A5">
              <w:rPr>
                <w:b/>
                <w:noProof/>
                <w:color w:val="000000" w:themeColor="text1"/>
                <w:sz w:val="28"/>
                <w:szCs w:val="28"/>
                <w:lang w:val="ru-RU" w:eastAsia="ru-RU"/>
              </w:rPr>
              <w:drawing>
                <wp:inline distT="0" distB="0" distL="0" distR="0" wp14:anchorId="23E767E8" wp14:editId="7F8A060B">
                  <wp:extent cx="1980000" cy="1944324"/>
                  <wp:effectExtent l="0" t="0" r="1270" b="0"/>
                  <wp:docPr id="478" name="Рисунок 478" descr="C:\Users\User\AppData\Local\Microsoft\Windows\INetCache\Content.Word\EMB14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User\AppData\Local\Microsoft\Windows\INetCache\Content.Word\EMB1417.jpg"/>
                          <pic:cNvPicPr>
                            <a:picLocks noChangeAspect="1" noChangeArrowheads="1"/>
                          </pic:cNvPicPr>
                        </pic:nvPicPr>
                        <pic:blipFill>
                          <a:blip r:embed="rId336" cstate="print">
                            <a:extLst>
                              <a:ext uri="{28A0092B-C50C-407E-A947-70E740481C1C}">
                                <a14:useLocalDpi xmlns:a14="http://schemas.microsoft.com/office/drawing/2010/main" val="0"/>
                              </a:ext>
                            </a:extLst>
                          </a:blip>
                          <a:srcRect/>
                          <a:stretch>
                            <a:fillRect/>
                          </a:stretch>
                        </pic:blipFill>
                        <pic:spPr bwMode="auto">
                          <a:xfrm>
                            <a:off x="0" y="0"/>
                            <a:ext cx="1980000" cy="1944324"/>
                          </a:xfrm>
                          <a:prstGeom prst="rect">
                            <a:avLst/>
                          </a:prstGeom>
                          <a:noFill/>
                          <a:ln>
                            <a:noFill/>
                          </a:ln>
                        </pic:spPr>
                      </pic:pic>
                    </a:graphicData>
                  </a:graphic>
                </wp:inline>
              </w:drawing>
            </w:r>
          </w:p>
        </w:tc>
        <w:tc>
          <w:tcPr>
            <w:tcW w:w="4673" w:type="dxa"/>
          </w:tcPr>
          <w:p w:rsidR="000E0DB4" w:rsidRPr="008B37A5" w:rsidRDefault="000E0DB4" w:rsidP="00FF5E35">
            <w:pPr>
              <w:jc w:val="center"/>
              <w:rPr>
                <w:b/>
                <w:color w:val="000000" w:themeColor="text1"/>
                <w:sz w:val="28"/>
                <w:szCs w:val="28"/>
              </w:rPr>
            </w:pPr>
            <w:r w:rsidRPr="008B37A5">
              <w:rPr>
                <w:b/>
                <w:noProof/>
                <w:color w:val="000000" w:themeColor="text1"/>
                <w:sz w:val="28"/>
                <w:szCs w:val="28"/>
                <w:lang w:val="ru-RU" w:eastAsia="ru-RU"/>
              </w:rPr>
              <w:drawing>
                <wp:inline distT="0" distB="0" distL="0" distR="0" wp14:anchorId="6D16E13C" wp14:editId="21CBA3C6">
                  <wp:extent cx="1980000" cy="1877938"/>
                  <wp:effectExtent l="0" t="6033" r="0" b="0"/>
                  <wp:docPr id="479" name="Рисунок 479" descr="C:\Users\User\AppData\Local\Microsoft\Windows\INetCache\Content.Word\EMB 23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User\AppData\Local\Microsoft\Windows\INetCache\Content.Word\EMB 2392.jpg"/>
                          <pic:cNvPicPr>
                            <a:picLocks noChangeAspect="1" noChangeArrowheads="1"/>
                          </pic:cNvPicPr>
                        </pic:nvPicPr>
                        <pic:blipFill>
                          <a:blip r:embed="rId337" cstate="print">
                            <a:extLst>
                              <a:ext uri="{28A0092B-C50C-407E-A947-70E740481C1C}">
                                <a14:useLocalDpi xmlns:a14="http://schemas.microsoft.com/office/drawing/2010/main" val="0"/>
                              </a:ext>
                            </a:extLst>
                          </a:blip>
                          <a:srcRect/>
                          <a:stretch>
                            <a:fillRect/>
                          </a:stretch>
                        </pic:blipFill>
                        <pic:spPr bwMode="auto">
                          <a:xfrm rot="5400000">
                            <a:off x="0" y="0"/>
                            <a:ext cx="1980000" cy="1877938"/>
                          </a:xfrm>
                          <a:prstGeom prst="rect">
                            <a:avLst/>
                          </a:prstGeom>
                          <a:noFill/>
                          <a:ln>
                            <a:noFill/>
                          </a:ln>
                        </pic:spPr>
                      </pic:pic>
                    </a:graphicData>
                  </a:graphic>
                </wp:inline>
              </w:drawing>
            </w:r>
          </w:p>
        </w:tc>
      </w:tr>
      <w:tr w:rsidR="000E0DB4" w:rsidRPr="008B37A5" w:rsidTr="000E0DB4">
        <w:tc>
          <w:tcPr>
            <w:tcW w:w="4672" w:type="dxa"/>
          </w:tcPr>
          <w:p w:rsidR="000E0DB4" w:rsidRPr="008B37A5" w:rsidRDefault="000E0DB4" w:rsidP="00FF5E35">
            <w:pPr>
              <w:jc w:val="center"/>
              <w:rPr>
                <w:b/>
                <w:color w:val="000000" w:themeColor="text1"/>
                <w:sz w:val="28"/>
                <w:szCs w:val="28"/>
                <w:lang w:val="en-US"/>
              </w:rPr>
            </w:pPr>
            <w:r w:rsidRPr="008B37A5">
              <w:rPr>
                <w:b/>
                <w:color w:val="000000" w:themeColor="text1"/>
                <w:sz w:val="28"/>
                <w:szCs w:val="28"/>
                <w:lang w:val="en-US"/>
              </w:rPr>
              <w:t>EMB 1417</w:t>
            </w:r>
          </w:p>
          <w:p w:rsidR="000E0DB4" w:rsidRPr="008B37A5" w:rsidRDefault="000E0DB4" w:rsidP="00FF5E35">
            <w:pPr>
              <w:jc w:val="both"/>
              <w:rPr>
                <w:color w:val="000000" w:themeColor="text1"/>
                <w:sz w:val="28"/>
                <w:szCs w:val="28"/>
                <w:lang w:val="en-US"/>
              </w:rPr>
            </w:pPr>
            <w:r w:rsidRPr="008B37A5">
              <w:rPr>
                <w:i/>
                <w:color w:val="000000" w:themeColor="text1"/>
                <w:sz w:val="28"/>
                <w:szCs w:val="28"/>
                <w:lang w:val="en-US"/>
              </w:rPr>
              <w:t>E. coli</w:t>
            </w:r>
            <w:r w:rsidRPr="008B37A5">
              <w:rPr>
                <w:color w:val="000000" w:themeColor="text1"/>
                <w:sz w:val="28"/>
                <w:szCs w:val="28"/>
                <w:lang w:val="en-US"/>
              </w:rPr>
              <w:t xml:space="preserve"> – </w:t>
            </w:r>
            <w:r w:rsidRPr="008B37A5">
              <w:rPr>
                <w:color w:val="000000" w:themeColor="text1"/>
                <w:sz w:val="28"/>
                <w:szCs w:val="28"/>
              </w:rPr>
              <w:t>3,3*10</w:t>
            </w:r>
            <w:r w:rsidRPr="008B37A5">
              <w:rPr>
                <w:color w:val="000000" w:themeColor="text1"/>
                <w:sz w:val="28"/>
                <w:szCs w:val="28"/>
                <w:vertAlign w:val="superscript"/>
              </w:rPr>
              <w:t>4</w:t>
            </w:r>
            <w:r w:rsidRPr="008B37A5">
              <w:rPr>
                <w:color w:val="000000" w:themeColor="text1"/>
                <w:sz w:val="28"/>
                <w:szCs w:val="28"/>
              </w:rPr>
              <w:t xml:space="preserve"> ... 1,2*10</w:t>
            </w:r>
            <w:r w:rsidRPr="008B37A5">
              <w:rPr>
                <w:color w:val="000000" w:themeColor="text1"/>
                <w:sz w:val="28"/>
                <w:szCs w:val="28"/>
                <w:vertAlign w:val="superscript"/>
              </w:rPr>
              <w:t>5</w:t>
            </w:r>
          </w:p>
          <w:p w:rsidR="000E0DB4" w:rsidRPr="008B37A5" w:rsidRDefault="000E0DB4" w:rsidP="00FF5E35">
            <w:pPr>
              <w:jc w:val="both"/>
              <w:rPr>
                <w:color w:val="000000" w:themeColor="text1"/>
                <w:sz w:val="28"/>
                <w:szCs w:val="28"/>
                <w:lang w:val="en-US"/>
              </w:rPr>
            </w:pPr>
            <w:r w:rsidRPr="008B37A5">
              <w:rPr>
                <w:i/>
                <w:color w:val="000000" w:themeColor="text1"/>
                <w:sz w:val="28"/>
                <w:szCs w:val="28"/>
                <w:lang w:val="en-US"/>
              </w:rPr>
              <w:t xml:space="preserve">Enterobacter spp. </w:t>
            </w:r>
            <w:r w:rsidRPr="008B37A5">
              <w:rPr>
                <w:color w:val="000000" w:themeColor="text1"/>
                <w:sz w:val="28"/>
                <w:szCs w:val="28"/>
                <w:lang w:val="en-US"/>
              </w:rPr>
              <w:t>–</w:t>
            </w:r>
            <w:r w:rsidRPr="008B37A5">
              <w:rPr>
                <w:color w:val="000000" w:themeColor="text1"/>
                <w:sz w:val="28"/>
                <w:szCs w:val="28"/>
              </w:rPr>
              <w:t xml:space="preserve"> 3,8*10</w:t>
            </w:r>
            <w:r w:rsidRPr="008B37A5">
              <w:rPr>
                <w:color w:val="000000" w:themeColor="text1"/>
                <w:sz w:val="28"/>
                <w:szCs w:val="28"/>
                <w:vertAlign w:val="superscript"/>
              </w:rPr>
              <w:t>5</w:t>
            </w:r>
            <w:r w:rsidRPr="008B37A5">
              <w:rPr>
                <w:color w:val="000000" w:themeColor="text1"/>
                <w:sz w:val="28"/>
                <w:szCs w:val="28"/>
              </w:rPr>
              <w:t xml:space="preserve"> ... 2,5*10</w:t>
            </w:r>
            <w:r w:rsidRPr="008B37A5">
              <w:rPr>
                <w:color w:val="000000" w:themeColor="text1"/>
                <w:sz w:val="28"/>
                <w:szCs w:val="28"/>
                <w:vertAlign w:val="superscript"/>
              </w:rPr>
              <w:t>5</w:t>
            </w:r>
          </w:p>
          <w:p w:rsidR="000E0DB4" w:rsidRPr="008B37A5" w:rsidRDefault="000E0DB4" w:rsidP="00FF5E35">
            <w:pPr>
              <w:rPr>
                <w:b/>
                <w:color w:val="000000" w:themeColor="text1"/>
                <w:sz w:val="28"/>
                <w:szCs w:val="28"/>
                <w:lang w:val="en-US"/>
              </w:rPr>
            </w:pPr>
            <w:r w:rsidRPr="008B37A5">
              <w:rPr>
                <w:i/>
                <w:color w:val="000000" w:themeColor="text1"/>
                <w:sz w:val="28"/>
                <w:szCs w:val="28"/>
                <w:lang w:val="en-US"/>
              </w:rPr>
              <w:t>Koliform</w:t>
            </w:r>
            <w:r w:rsidRPr="008B37A5">
              <w:rPr>
                <w:color w:val="000000" w:themeColor="text1"/>
                <w:sz w:val="28"/>
                <w:szCs w:val="28"/>
                <w:lang w:val="en-US"/>
              </w:rPr>
              <w:t xml:space="preserve"> – </w:t>
            </w:r>
            <w:r w:rsidRPr="008B37A5">
              <w:rPr>
                <w:color w:val="000000" w:themeColor="text1"/>
                <w:sz w:val="28"/>
                <w:szCs w:val="28"/>
              </w:rPr>
              <w:t>5*10</w:t>
            </w:r>
            <w:r w:rsidRPr="008B37A5">
              <w:rPr>
                <w:color w:val="000000" w:themeColor="text1"/>
                <w:sz w:val="28"/>
                <w:szCs w:val="28"/>
                <w:vertAlign w:val="superscript"/>
              </w:rPr>
              <w:t>5</w:t>
            </w:r>
            <w:r w:rsidRPr="008B37A5">
              <w:rPr>
                <w:color w:val="000000" w:themeColor="text1"/>
                <w:sz w:val="28"/>
                <w:szCs w:val="28"/>
              </w:rPr>
              <w:t xml:space="preserve"> ... 3,7*10</w:t>
            </w:r>
            <w:r w:rsidRPr="008B37A5">
              <w:rPr>
                <w:color w:val="000000" w:themeColor="text1"/>
                <w:sz w:val="28"/>
                <w:szCs w:val="28"/>
                <w:vertAlign w:val="superscript"/>
              </w:rPr>
              <w:t>5</w:t>
            </w:r>
          </w:p>
        </w:tc>
        <w:tc>
          <w:tcPr>
            <w:tcW w:w="4673" w:type="dxa"/>
          </w:tcPr>
          <w:p w:rsidR="000E0DB4" w:rsidRPr="008B37A5" w:rsidRDefault="000E0DB4" w:rsidP="00FF5E35">
            <w:pPr>
              <w:jc w:val="center"/>
              <w:rPr>
                <w:b/>
                <w:color w:val="000000" w:themeColor="text1"/>
                <w:sz w:val="28"/>
                <w:szCs w:val="28"/>
                <w:lang w:val="en-US"/>
              </w:rPr>
            </w:pPr>
            <w:r w:rsidRPr="008B37A5">
              <w:rPr>
                <w:b/>
                <w:color w:val="000000" w:themeColor="text1"/>
                <w:sz w:val="28"/>
                <w:szCs w:val="28"/>
                <w:lang w:val="en-US"/>
              </w:rPr>
              <w:t>EMB 2392</w:t>
            </w:r>
          </w:p>
          <w:p w:rsidR="000E0DB4" w:rsidRPr="008B37A5" w:rsidRDefault="000E0DB4" w:rsidP="00FF5E35">
            <w:pPr>
              <w:jc w:val="both"/>
              <w:rPr>
                <w:color w:val="000000" w:themeColor="text1"/>
                <w:sz w:val="28"/>
                <w:szCs w:val="28"/>
                <w:lang w:val="en-US"/>
              </w:rPr>
            </w:pPr>
            <w:r w:rsidRPr="008B37A5">
              <w:rPr>
                <w:i/>
                <w:color w:val="000000" w:themeColor="text1"/>
                <w:sz w:val="28"/>
                <w:szCs w:val="28"/>
                <w:lang w:val="en-US"/>
              </w:rPr>
              <w:t>E. coli</w:t>
            </w:r>
            <w:r w:rsidRPr="008B37A5">
              <w:rPr>
                <w:color w:val="000000" w:themeColor="text1"/>
                <w:sz w:val="28"/>
                <w:szCs w:val="28"/>
                <w:lang w:val="en-US"/>
              </w:rPr>
              <w:t xml:space="preserve"> – </w:t>
            </w:r>
            <w:r w:rsidRPr="008B37A5">
              <w:rPr>
                <w:color w:val="000000" w:themeColor="text1"/>
                <w:sz w:val="28"/>
                <w:szCs w:val="28"/>
              </w:rPr>
              <w:t>1*10</w:t>
            </w:r>
            <w:r w:rsidRPr="008B37A5">
              <w:rPr>
                <w:color w:val="000000" w:themeColor="text1"/>
                <w:sz w:val="28"/>
                <w:szCs w:val="28"/>
                <w:vertAlign w:val="superscript"/>
              </w:rPr>
              <w:t>7</w:t>
            </w:r>
            <w:r w:rsidRPr="008B37A5">
              <w:rPr>
                <w:color w:val="000000" w:themeColor="text1"/>
                <w:sz w:val="28"/>
                <w:szCs w:val="28"/>
              </w:rPr>
              <w:t xml:space="preserve"> ... 1*10</w:t>
            </w:r>
            <w:r w:rsidRPr="008B37A5">
              <w:rPr>
                <w:color w:val="000000" w:themeColor="text1"/>
                <w:sz w:val="28"/>
                <w:szCs w:val="28"/>
                <w:vertAlign w:val="superscript"/>
              </w:rPr>
              <w:t>7</w:t>
            </w:r>
          </w:p>
          <w:p w:rsidR="000E0DB4" w:rsidRPr="008B37A5" w:rsidRDefault="000E0DB4" w:rsidP="00FF5E35">
            <w:pPr>
              <w:jc w:val="both"/>
              <w:rPr>
                <w:color w:val="000000" w:themeColor="text1"/>
                <w:sz w:val="28"/>
                <w:szCs w:val="28"/>
                <w:lang w:val="en-US"/>
              </w:rPr>
            </w:pPr>
            <w:r w:rsidRPr="008B37A5">
              <w:rPr>
                <w:i/>
                <w:color w:val="000000" w:themeColor="text1"/>
                <w:sz w:val="28"/>
                <w:szCs w:val="28"/>
                <w:lang w:val="en-US"/>
              </w:rPr>
              <w:t xml:space="preserve">Enterobacter spp. </w:t>
            </w:r>
            <w:r w:rsidRPr="008B37A5">
              <w:rPr>
                <w:color w:val="000000" w:themeColor="text1"/>
                <w:sz w:val="28"/>
                <w:szCs w:val="28"/>
                <w:lang w:val="en-US"/>
              </w:rPr>
              <w:t>–</w:t>
            </w:r>
            <w:r w:rsidRPr="008B37A5">
              <w:rPr>
                <w:color w:val="000000" w:themeColor="text1"/>
                <w:sz w:val="28"/>
                <w:szCs w:val="28"/>
              </w:rPr>
              <w:t xml:space="preserve"> 8,3*10</w:t>
            </w:r>
            <w:r w:rsidRPr="008B37A5">
              <w:rPr>
                <w:color w:val="000000" w:themeColor="text1"/>
                <w:sz w:val="28"/>
                <w:szCs w:val="28"/>
                <w:vertAlign w:val="superscript"/>
              </w:rPr>
              <w:t>6</w:t>
            </w:r>
            <w:r w:rsidRPr="008B37A5">
              <w:rPr>
                <w:color w:val="000000" w:themeColor="text1"/>
                <w:sz w:val="28"/>
                <w:szCs w:val="28"/>
              </w:rPr>
              <w:t xml:space="preserve"> ... 1,7*10</w:t>
            </w:r>
            <w:r w:rsidRPr="008B37A5">
              <w:rPr>
                <w:color w:val="000000" w:themeColor="text1"/>
                <w:sz w:val="28"/>
                <w:szCs w:val="28"/>
                <w:vertAlign w:val="superscript"/>
              </w:rPr>
              <w:t>7</w:t>
            </w:r>
          </w:p>
          <w:p w:rsidR="000E0DB4" w:rsidRPr="008B37A5" w:rsidRDefault="000E0DB4" w:rsidP="00FF5E35">
            <w:pPr>
              <w:rPr>
                <w:b/>
                <w:color w:val="000000" w:themeColor="text1"/>
                <w:sz w:val="28"/>
                <w:szCs w:val="28"/>
                <w:lang w:val="en-US"/>
              </w:rPr>
            </w:pPr>
            <w:r w:rsidRPr="008B37A5">
              <w:rPr>
                <w:i/>
                <w:color w:val="000000" w:themeColor="text1"/>
                <w:sz w:val="28"/>
                <w:szCs w:val="28"/>
                <w:lang w:val="en-US"/>
              </w:rPr>
              <w:t>Koliform</w:t>
            </w:r>
            <w:r w:rsidRPr="008B37A5">
              <w:rPr>
                <w:color w:val="000000" w:themeColor="text1"/>
                <w:sz w:val="28"/>
                <w:szCs w:val="28"/>
                <w:lang w:val="en-US"/>
              </w:rPr>
              <w:t xml:space="preserve"> – </w:t>
            </w:r>
            <w:r w:rsidRPr="008B37A5">
              <w:rPr>
                <w:color w:val="000000" w:themeColor="text1"/>
                <w:sz w:val="28"/>
                <w:szCs w:val="28"/>
              </w:rPr>
              <w:t>3,7*10</w:t>
            </w:r>
            <w:r w:rsidRPr="008B37A5">
              <w:rPr>
                <w:color w:val="000000" w:themeColor="text1"/>
                <w:sz w:val="28"/>
                <w:szCs w:val="28"/>
                <w:vertAlign w:val="superscript"/>
              </w:rPr>
              <w:t>7</w:t>
            </w:r>
            <w:r w:rsidRPr="008B37A5">
              <w:rPr>
                <w:color w:val="000000" w:themeColor="text1"/>
                <w:sz w:val="28"/>
                <w:szCs w:val="28"/>
              </w:rPr>
              <w:t xml:space="preserve"> ... 2*10</w:t>
            </w:r>
            <w:r w:rsidRPr="008B37A5">
              <w:rPr>
                <w:color w:val="000000" w:themeColor="text1"/>
                <w:sz w:val="28"/>
                <w:szCs w:val="28"/>
                <w:vertAlign w:val="superscript"/>
              </w:rPr>
              <w:t>7</w:t>
            </w:r>
          </w:p>
        </w:tc>
      </w:tr>
    </w:tbl>
    <w:p w:rsidR="00301521" w:rsidRPr="008B37A5" w:rsidRDefault="00301521" w:rsidP="00FF5E35">
      <w:pPr>
        <w:jc w:val="center"/>
        <w:rPr>
          <w:sz w:val="28"/>
          <w:szCs w:val="28"/>
        </w:rPr>
      </w:pPr>
    </w:p>
    <w:p w:rsidR="000E0DB4" w:rsidRPr="008B37A5" w:rsidRDefault="00F13551" w:rsidP="00FF5E35">
      <w:pPr>
        <w:jc w:val="center"/>
        <w:rPr>
          <w:b/>
          <w:color w:val="000000" w:themeColor="text1"/>
          <w:sz w:val="28"/>
          <w:szCs w:val="28"/>
        </w:rPr>
      </w:pPr>
      <w:r w:rsidRPr="008B37A5">
        <w:rPr>
          <w:sz w:val="28"/>
          <w:szCs w:val="28"/>
          <w:lang w:val="en-US"/>
        </w:rPr>
        <w:t>6</w:t>
      </w:r>
      <w:r w:rsidR="000127B6" w:rsidRPr="008B37A5">
        <w:rPr>
          <w:sz w:val="28"/>
          <w:szCs w:val="28"/>
          <w:lang w:val="en-US"/>
        </w:rPr>
        <w:t>8</w:t>
      </w:r>
      <w:r w:rsidR="00477697" w:rsidRPr="008B37A5">
        <w:rPr>
          <w:sz w:val="28"/>
          <w:szCs w:val="28"/>
        </w:rPr>
        <w:t xml:space="preserve"> сурет –</w:t>
      </w:r>
      <w:r w:rsidR="00B24416" w:rsidRPr="008B37A5">
        <w:rPr>
          <w:sz w:val="28"/>
          <w:szCs w:val="28"/>
        </w:rPr>
        <w:t xml:space="preserve"> </w:t>
      </w:r>
      <w:r w:rsidR="00E55AD5" w:rsidRPr="008B37A5">
        <w:rPr>
          <w:color w:val="000000" w:themeColor="text1"/>
          <w:sz w:val="28"/>
          <w:szCs w:val="28"/>
          <w:lang w:val="en-US"/>
        </w:rPr>
        <w:t>Eosin methylene blue</w:t>
      </w:r>
      <w:r w:rsidR="00E55AD5" w:rsidRPr="008B37A5">
        <w:rPr>
          <w:color w:val="000000" w:themeColor="text1"/>
          <w:sz w:val="28"/>
          <w:szCs w:val="28"/>
        </w:rPr>
        <w:t xml:space="preserve">. </w:t>
      </w:r>
      <w:r w:rsidR="00E55AD5" w:rsidRPr="008B37A5">
        <w:rPr>
          <w:color w:val="000000" w:themeColor="text1"/>
          <w:sz w:val="28"/>
          <w:szCs w:val="28"/>
          <w:lang w:val="en-US"/>
        </w:rPr>
        <w:t>E. coli</w:t>
      </w:r>
      <w:r w:rsidR="00E55AD5" w:rsidRPr="008B37A5">
        <w:rPr>
          <w:color w:val="000000" w:themeColor="text1"/>
          <w:sz w:val="28"/>
          <w:szCs w:val="28"/>
        </w:rPr>
        <w:t xml:space="preserve">, </w:t>
      </w:r>
      <w:r w:rsidR="00E55AD5" w:rsidRPr="008B37A5">
        <w:rPr>
          <w:color w:val="000000" w:themeColor="text1"/>
          <w:sz w:val="28"/>
          <w:szCs w:val="28"/>
          <w:lang w:val="en-US"/>
        </w:rPr>
        <w:t>Enterobacter spp.</w:t>
      </w:r>
      <w:r w:rsidR="00E55AD5" w:rsidRPr="008B37A5">
        <w:rPr>
          <w:color w:val="000000" w:themeColor="text1"/>
          <w:sz w:val="28"/>
          <w:szCs w:val="28"/>
        </w:rPr>
        <w:t xml:space="preserve">, </w:t>
      </w:r>
      <w:r w:rsidR="00E55AD5" w:rsidRPr="008B37A5">
        <w:rPr>
          <w:color w:val="000000" w:themeColor="text1"/>
          <w:sz w:val="28"/>
          <w:szCs w:val="28"/>
          <w:lang w:val="en-US"/>
        </w:rPr>
        <w:t>Koliform</w:t>
      </w:r>
      <w:r w:rsidR="00B24416" w:rsidRPr="008B37A5">
        <w:rPr>
          <w:color w:val="000000" w:themeColor="text1"/>
          <w:sz w:val="28"/>
          <w:szCs w:val="28"/>
        </w:rPr>
        <w:t xml:space="preserve"> анализдері</w:t>
      </w:r>
      <w:r w:rsidR="00E55AD5" w:rsidRPr="008B37A5">
        <w:rPr>
          <w:color w:val="000000" w:themeColor="text1"/>
          <w:sz w:val="28"/>
          <w:szCs w:val="28"/>
        </w:rPr>
        <w:t>.</w:t>
      </w:r>
    </w:p>
    <w:p w:rsidR="000E0DB4" w:rsidRPr="008B37A5" w:rsidRDefault="000E0DB4" w:rsidP="00FF5E35">
      <w:pPr>
        <w:jc w:val="both"/>
        <w:rPr>
          <w:color w:val="000000" w:themeColor="text1"/>
          <w:sz w:val="28"/>
          <w:szCs w:val="28"/>
        </w:rPr>
      </w:pPr>
    </w:p>
    <w:tbl>
      <w:tblPr>
        <w:tblW w:w="0" w:type="auto"/>
        <w:tblLook w:val="04A0" w:firstRow="1" w:lastRow="0" w:firstColumn="1" w:lastColumn="0" w:noHBand="0" w:noVBand="1"/>
      </w:tblPr>
      <w:tblGrid>
        <w:gridCol w:w="9345"/>
      </w:tblGrid>
      <w:tr w:rsidR="000E0DB4" w:rsidRPr="008B37A5" w:rsidTr="000E0DB4">
        <w:tc>
          <w:tcPr>
            <w:tcW w:w="9345" w:type="dxa"/>
          </w:tcPr>
          <w:p w:rsidR="000E0DB4" w:rsidRPr="008B37A5" w:rsidRDefault="000E0DB4" w:rsidP="00FF5E35">
            <w:pPr>
              <w:jc w:val="center"/>
              <w:rPr>
                <w:b/>
                <w:color w:val="000000" w:themeColor="text1"/>
                <w:sz w:val="28"/>
                <w:szCs w:val="28"/>
              </w:rPr>
            </w:pPr>
            <w:r w:rsidRPr="008B37A5">
              <w:rPr>
                <w:b/>
                <w:noProof/>
                <w:color w:val="000000" w:themeColor="text1"/>
                <w:sz w:val="28"/>
                <w:szCs w:val="28"/>
                <w:u w:val="single"/>
                <w:lang w:val="ru-RU" w:eastAsia="ru-RU"/>
              </w:rPr>
              <w:drawing>
                <wp:inline distT="0" distB="0" distL="0" distR="0" wp14:anchorId="1C56A8D7" wp14:editId="439805A4">
                  <wp:extent cx="2571011" cy="4680000"/>
                  <wp:effectExtent l="0" t="6985" r="0" b="0"/>
                  <wp:docPr id="583" name="Рисунок 583" descr="C:\Users\User\AppData\Local\Microsoft\Windows\INetCache\Content.Word\MR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AppData\Local\Microsoft\Windows\INetCache\Content.Word\MRS.JPG"/>
                          <pic:cNvPicPr>
                            <a:picLocks noChangeAspect="1" noChangeArrowheads="1"/>
                          </pic:cNvPicPr>
                        </pic:nvPicPr>
                        <pic:blipFill>
                          <a:blip r:embed="rId338" cstate="print">
                            <a:extLst>
                              <a:ext uri="{28A0092B-C50C-407E-A947-70E740481C1C}">
                                <a14:useLocalDpi xmlns:a14="http://schemas.microsoft.com/office/drawing/2010/main" val="0"/>
                              </a:ext>
                            </a:extLst>
                          </a:blip>
                          <a:srcRect/>
                          <a:stretch>
                            <a:fillRect/>
                          </a:stretch>
                        </pic:blipFill>
                        <pic:spPr bwMode="auto">
                          <a:xfrm rot="5400000">
                            <a:off x="0" y="0"/>
                            <a:ext cx="2571011" cy="4680000"/>
                          </a:xfrm>
                          <a:prstGeom prst="rect">
                            <a:avLst/>
                          </a:prstGeom>
                          <a:noFill/>
                          <a:ln>
                            <a:noFill/>
                          </a:ln>
                        </pic:spPr>
                      </pic:pic>
                    </a:graphicData>
                  </a:graphic>
                </wp:inline>
              </w:drawing>
            </w:r>
          </w:p>
        </w:tc>
      </w:tr>
      <w:tr w:rsidR="000E0DB4" w:rsidRPr="008B37A5" w:rsidTr="000E0DB4">
        <w:tc>
          <w:tcPr>
            <w:tcW w:w="9345" w:type="dxa"/>
          </w:tcPr>
          <w:p w:rsidR="000E0DB4" w:rsidRPr="008B37A5" w:rsidRDefault="000E0DB4" w:rsidP="00FF5E35">
            <w:pPr>
              <w:jc w:val="center"/>
              <w:rPr>
                <w:b/>
                <w:color w:val="000000" w:themeColor="text1"/>
                <w:sz w:val="28"/>
                <w:szCs w:val="28"/>
                <w:lang w:val="en-US"/>
              </w:rPr>
            </w:pPr>
            <w:r w:rsidRPr="008B37A5">
              <w:rPr>
                <w:b/>
                <w:color w:val="000000" w:themeColor="text1"/>
                <w:sz w:val="28"/>
                <w:szCs w:val="28"/>
                <w:lang w:val="en-US"/>
              </w:rPr>
              <w:t>De Man, Rogosa and Sharpe</w:t>
            </w:r>
          </w:p>
        </w:tc>
      </w:tr>
    </w:tbl>
    <w:p w:rsidR="000E0DB4" w:rsidRPr="008B37A5" w:rsidRDefault="000E0DB4" w:rsidP="00FF5E35">
      <w:pPr>
        <w:rPr>
          <w:color w:val="000000" w:themeColor="text1"/>
          <w:sz w:val="28"/>
          <w:szCs w:val="28"/>
        </w:rPr>
      </w:pPr>
    </w:p>
    <w:tbl>
      <w:tblPr>
        <w:tblW w:w="0" w:type="auto"/>
        <w:tblLook w:val="04A0" w:firstRow="1" w:lastRow="0" w:firstColumn="1" w:lastColumn="0" w:noHBand="0" w:noVBand="1"/>
      </w:tblPr>
      <w:tblGrid>
        <w:gridCol w:w="4672"/>
        <w:gridCol w:w="4673"/>
      </w:tblGrid>
      <w:tr w:rsidR="000E0DB4" w:rsidRPr="008B37A5" w:rsidTr="000E0DB4">
        <w:tc>
          <w:tcPr>
            <w:tcW w:w="4672" w:type="dxa"/>
          </w:tcPr>
          <w:p w:rsidR="000E0DB4" w:rsidRPr="008B37A5" w:rsidRDefault="000E0DB4" w:rsidP="00FF5E35">
            <w:pPr>
              <w:jc w:val="center"/>
              <w:rPr>
                <w:b/>
                <w:color w:val="000000" w:themeColor="text1"/>
                <w:sz w:val="28"/>
                <w:szCs w:val="28"/>
              </w:rPr>
            </w:pPr>
            <w:r w:rsidRPr="008B37A5">
              <w:rPr>
                <w:b/>
                <w:noProof/>
                <w:color w:val="000000" w:themeColor="text1"/>
                <w:sz w:val="28"/>
                <w:szCs w:val="28"/>
                <w:lang w:val="ru-RU" w:eastAsia="ru-RU"/>
              </w:rPr>
              <w:lastRenderedPageBreak/>
              <w:drawing>
                <wp:inline distT="0" distB="0" distL="0" distR="0" wp14:anchorId="3A1D2DA2" wp14:editId="0C6C7D84">
                  <wp:extent cx="1980000" cy="1960000"/>
                  <wp:effectExtent l="0" t="0" r="1270" b="2540"/>
                  <wp:docPr id="584" name="Рисунок 584" descr="C:\Users\User\AppData\Local\Microsoft\Windows\INetCache\Content.Word\MRS 23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C:\Users\User\AppData\Local\Microsoft\Windows\INetCache\Content.Word\MRS 2385.jpg"/>
                          <pic:cNvPicPr>
                            <a:picLocks noChangeAspect="1" noChangeArrowheads="1"/>
                          </pic:cNvPicPr>
                        </pic:nvPicPr>
                        <pic:blipFill>
                          <a:blip r:embed="rId339" cstate="print">
                            <a:extLst>
                              <a:ext uri="{28A0092B-C50C-407E-A947-70E740481C1C}">
                                <a14:useLocalDpi xmlns:a14="http://schemas.microsoft.com/office/drawing/2010/main" val="0"/>
                              </a:ext>
                            </a:extLst>
                          </a:blip>
                          <a:srcRect/>
                          <a:stretch>
                            <a:fillRect/>
                          </a:stretch>
                        </pic:blipFill>
                        <pic:spPr bwMode="auto">
                          <a:xfrm rot="10800000">
                            <a:off x="0" y="0"/>
                            <a:ext cx="1980000" cy="1960000"/>
                          </a:xfrm>
                          <a:prstGeom prst="rect">
                            <a:avLst/>
                          </a:prstGeom>
                          <a:noFill/>
                          <a:ln>
                            <a:noFill/>
                          </a:ln>
                        </pic:spPr>
                      </pic:pic>
                    </a:graphicData>
                  </a:graphic>
                </wp:inline>
              </w:drawing>
            </w:r>
          </w:p>
        </w:tc>
        <w:tc>
          <w:tcPr>
            <w:tcW w:w="4673" w:type="dxa"/>
          </w:tcPr>
          <w:p w:rsidR="000E0DB4" w:rsidRPr="008B37A5" w:rsidRDefault="000E0DB4" w:rsidP="00FF5E35">
            <w:pPr>
              <w:jc w:val="center"/>
              <w:rPr>
                <w:b/>
                <w:color w:val="000000" w:themeColor="text1"/>
                <w:sz w:val="28"/>
                <w:szCs w:val="28"/>
              </w:rPr>
            </w:pPr>
            <w:r w:rsidRPr="008B37A5">
              <w:rPr>
                <w:b/>
                <w:noProof/>
                <w:color w:val="000000" w:themeColor="text1"/>
                <w:sz w:val="28"/>
                <w:szCs w:val="28"/>
                <w:lang w:val="ru-RU" w:eastAsia="ru-RU"/>
              </w:rPr>
              <w:drawing>
                <wp:inline distT="0" distB="0" distL="0" distR="0" wp14:anchorId="3917E661" wp14:editId="64EDDE45">
                  <wp:extent cx="1980000" cy="2115883"/>
                  <wp:effectExtent l="0" t="0" r="1270" b="0"/>
                  <wp:docPr id="585" name="Рисунок 585" descr="C:\Users\User\AppData\Local\Microsoft\Windows\INetCache\Content.Word\MRS 23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C:\Users\User\AppData\Local\Microsoft\Windows\INetCache\Content.Word\MRS 2392.jpg"/>
                          <pic:cNvPicPr>
                            <a:picLocks noChangeAspect="1" noChangeArrowheads="1"/>
                          </pic:cNvPicPr>
                        </pic:nvPicPr>
                        <pic:blipFill>
                          <a:blip r:embed="rId340" cstate="print">
                            <a:extLst>
                              <a:ext uri="{28A0092B-C50C-407E-A947-70E740481C1C}">
                                <a14:useLocalDpi xmlns:a14="http://schemas.microsoft.com/office/drawing/2010/main" val="0"/>
                              </a:ext>
                            </a:extLst>
                          </a:blip>
                          <a:srcRect/>
                          <a:stretch>
                            <a:fillRect/>
                          </a:stretch>
                        </pic:blipFill>
                        <pic:spPr bwMode="auto">
                          <a:xfrm rot="10800000">
                            <a:off x="0" y="0"/>
                            <a:ext cx="1980000" cy="2115883"/>
                          </a:xfrm>
                          <a:prstGeom prst="rect">
                            <a:avLst/>
                          </a:prstGeom>
                          <a:noFill/>
                          <a:ln>
                            <a:noFill/>
                          </a:ln>
                        </pic:spPr>
                      </pic:pic>
                    </a:graphicData>
                  </a:graphic>
                </wp:inline>
              </w:drawing>
            </w:r>
          </w:p>
        </w:tc>
      </w:tr>
      <w:tr w:rsidR="000E0DB4" w:rsidRPr="008B37A5" w:rsidTr="000E0DB4">
        <w:tc>
          <w:tcPr>
            <w:tcW w:w="4672" w:type="dxa"/>
          </w:tcPr>
          <w:p w:rsidR="000E0DB4" w:rsidRPr="008B37A5" w:rsidRDefault="000E0DB4" w:rsidP="00FF5E35">
            <w:pPr>
              <w:jc w:val="center"/>
              <w:rPr>
                <w:b/>
                <w:color w:val="000000" w:themeColor="text1"/>
                <w:sz w:val="28"/>
                <w:szCs w:val="28"/>
                <w:lang w:val="en-US"/>
              </w:rPr>
            </w:pPr>
            <w:r w:rsidRPr="008B37A5">
              <w:rPr>
                <w:b/>
                <w:color w:val="000000" w:themeColor="text1"/>
                <w:sz w:val="28"/>
                <w:szCs w:val="28"/>
                <w:lang w:val="en-US"/>
              </w:rPr>
              <w:t>MRS 2385</w:t>
            </w:r>
          </w:p>
          <w:p w:rsidR="000E0DB4" w:rsidRPr="008B37A5" w:rsidRDefault="000E0DB4" w:rsidP="00FF5E35">
            <w:pPr>
              <w:jc w:val="center"/>
              <w:rPr>
                <w:b/>
                <w:i/>
                <w:color w:val="000000" w:themeColor="text1"/>
                <w:sz w:val="28"/>
                <w:szCs w:val="28"/>
                <w:vertAlign w:val="superscript"/>
                <w:lang w:val="en-US"/>
              </w:rPr>
            </w:pPr>
            <w:r w:rsidRPr="008B37A5">
              <w:rPr>
                <w:i/>
                <w:color w:val="000000" w:themeColor="text1"/>
                <w:sz w:val="28"/>
                <w:szCs w:val="28"/>
                <w:lang w:val="en-US"/>
              </w:rPr>
              <w:t>lactic acid - 2</w:t>
            </w:r>
            <w:r w:rsidRPr="008B37A5">
              <w:rPr>
                <w:i/>
                <w:color w:val="000000" w:themeColor="text1"/>
                <w:sz w:val="28"/>
                <w:szCs w:val="28"/>
              </w:rPr>
              <w:t>,</w:t>
            </w:r>
            <w:r w:rsidRPr="008B37A5">
              <w:rPr>
                <w:i/>
                <w:color w:val="000000" w:themeColor="text1"/>
                <w:sz w:val="28"/>
                <w:szCs w:val="28"/>
                <w:lang w:val="en-US"/>
              </w:rPr>
              <w:t>5*10</w:t>
            </w:r>
            <w:r w:rsidRPr="008B37A5">
              <w:rPr>
                <w:i/>
                <w:color w:val="000000" w:themeColor="text1"/>
                <w:sz w:val="28"/>
                <w:szCs w:val="28"/>
                <w:vertAlign w:val="superscript"/>
                <w:lang w:val="en-US"/>
              </w:rPr>
              <w:t>4</w:t>
            </w:r>
            <w:r w:rsidRPr="008B37A5">
              <w:rPr>
                <w:i/>
                <w:color w:val="000000" w:themeColor="text1"/>
                <w:sz w:val="28"/>
                <w:szCs w:val="28"/>
                <w:lang w:val="en-US"/>
              </w:rPr>
              <w:t xml:space="preserve"> … 1</w:t>
            </w:r>
            <w:r w:rsidRPr="008B37A5">
              <w:rPr>
                <w:i/>
                <w:color w:val="000000" w:themeColor="text1"/>
                <w:sz w:val="28"/>
                <w:szCs w:val="28"/>
              </w:rPr>
              <w:t>,</w:t>
            </w:r>
            <w:r w:rsidRPr="008B37A5">
              <w:rPr>
                <w:i/>
                <w:color w:val="000000" w:themeColor="text1"/>
                <w:sz w:val="28"/>
                <w:szCs w:val="28"/>
                <w:lang w:val="en-US"/>
              </w:rPr>
              <w:t>6*10</w:t>
            </w:r>
            <w:r w:rsidRPr="008B37A5">
              <w:rPr>
                <w:i/>
                <w:color w:val="000000" w:themeColor="text1"/>
                <w:sz w:val="28"/>
                <w:szCs w:val="28"/>
                <w:vertAlign w:val="superscript"/>
                <w:lang w:val="en-US"/>
              </w:rPr>
              <w:t>4</w:t>
            </w:r>
          </w:p>
        </w:tc>
        <w:tc>
          <w:tcPr>
            <w:tcW w:w="4673" w:type="dxa"/>
          </w:tcPr>
          <w:p w:rsidR="000E0DB4" w:rsidRPr="008B37A5" w:rsidRDefault="000E0DB4" w:rsidP="00FF5E35">
            <w:pPr>
              <w:jc w:val="center"/>
              <w:rPr>
                <w:b/>
                <w:color w:val="000000" w:themeColor="text1"/>
                <w:sz w:val="28"/>
                <w:szCs w:val="28"/>
                <w:lang w:val="en-US"/>
              </w:rPr>
            </w:pPr>
            <w:r w:rsidRPr="008B37A5">
              <w:rPr>
                <w:b/>
                <w:color w:val="000000" w:themeColor="text1"/>
                <w:sz w:val="28"/>
                <w:szCs w:val="28"/>
                <w:lang w:val="en-US"/>
              </w:rPr>
              <w:t>MRS 2392</w:t>
            </w:r>
          </w:p>
          <w:p w:rsidR="000E0DB4" w:rsidRPr="008B37A5" w:rsidRDefault="000E0DB4" w:rsidP="00FF5E35">
            <w:pPr>
              <w:jc w:val="center"/>
              <w:rPr>
                <w:b/>
                <w:color w:val="000000" w:themeColor="text1"/>
                <w:sz w:val="28"/>
                <w:szCs w:val="28"/>
                <w:lang w:val="en-US"/>
              </w:rPr>
            </w:pPr>
            <w:r w:rsidRPr="008B37A5">
              <w:rPr>
                <w:i/>
                <w:color w:val="000000" w:themeColor="text1"/>
                <w:sz w:val="28"/>
                <w:szCs w:val="28"/>
                <w:lang w:val="en-US"/>
              </w:rPr>
              <w:t>lactic acid – 1</w:t>
            </w:r>
            <w:r w:rsidRPr="008B37A5">
              <w:rPr>
                <w:i/>
                <w:color w:val="000000" w:themeColor="text1"/>
                <w:sz w:val="28"/>
                <w:szCs w:val="28"/>
              </w:rPr>
              <w:t>,</w:t>
            </w:r>
            <w:r w:rsidRPr="008B37A5">
              <w:rPr>
                <w:i/>
                <w:color w:val="000000" w:themeColor="text1"/>
                <w:sz w:val="28"/>
                <w:szCs w:val="28"/>
                <w:lang w:val="en-US"/>
              </w:rPr>
              <w:t>5*10</w:t>
            </w:r>
            <w:r w:rsidRPr="008B37A5">
              <w:rPr>
                <w:i/>
                <w:color w:val="000000" w:themeColor="text1"/>
                <w:sz w:val="28"/>
                <w:szCs w:val="28"/>
                <w:vertAlign w:val="superscript"/>
                <w:lang w:val="en-US"/>
              </w:rPr>
              <w:t>4</w:t>
            </w:r>
            <w:r w:rsidRPr="008B37A5">
              <w:rPr>
                <w:i/>
                <w:color w:val="000000" w:themeColor="text1"/>
                <w:sz w:val="28"/>
                <w:szCs w:val="28"/>
                <w:lang w:val="en-US"/>
              </w:rPr>
              <w:t xml:space="preserve"> … 1</w:t>
            </w:r>
            <w:r w:rsidRPr="008B37A5">
              <w:rPr>
                <w:i/>
                <w:color w:val="000000" w:themeColor="text1"/>
                <w:sz w:val="28"/>
                <w:szCs w:val="28"/>
              </w:rPr>
              <w:t>,3</w:t>
            </w:r>
            <w:r w:rsidRPr="008B37A5">
              <w:rPr>
                <w:i/>
                <w:color w:val="000000" w:themeColor="text1"/>
                <w:sz w:val="28"/>
                <w:szCs w:val="28"/>
                <w:lang w:val="en-US"/>
              </w:rPr>
              <w:t>*10</w:t>
            </w:r>
            <w:r w:rsidRPr="008B37A5">
              <w:rPr>
                <w:i/>
                <w:color w:val="000000" w:themeColor="text1"/>
                <w:sz w:val="28"/>
                <w:szCs w:val="28"/>
                <w:vertAlign w:val="superscript"/>
                <w:lang w:val="en-US"/>
              </w:rPr>
              <w:t>4</w:t>
            </w:r>
          </w:p>
        </w:tc>
      </w:tr>
      <w:tr w:rsidR="000E0DB4" w:rsidRPr="008B37A5" w:rsidTr="000E0DB4">
        <w:tc>
          <w:tcPr>
            <w:tcW w:w="4672" w:type="dxa"/>
          </w:tcPr>
          <w:p w:rsidR="000E0DB4" w:rsidRPr="008B37A5" w:rsidRDefault="000E0DB4" w:rsidP="00FF5E35">
            <w:pPr>
              <w:jc w:val="center"/>
              <w:rPr>
                <w:b/>
                <w:color w:val="000000" w:themeColor="text1"/>
                <w:sz w:val="28"/>
                <w:szCs w:val="28"/>
              </w:rPr>
            </w:pPr>
            <w:r w:rsidRPr="008B37A5">
              <w:rPr>
                <w:b/>
                <w:noProof/>
                <w:color w:val="000000" w:themeColor="text1"/>
                <w:sz w:val="28"/>
                <w:szCs w:val="28"/>
                <w:lang w:val="ru-RU" w:eastAsia="ru-RU"/>
              </w:rPr>
              <w:drawing>
                <wp:inline distT="0" distB="0" distL="0" distR="0" wp14:anchorId="1474DE67" wp14:editId="6284C705">
                  <wp:extent cx="1980000" cy="2171613"/>
                  <wp:effectExtent l="0" t="0" r="1270" b="635"/>
                  <wp:docPr id="586" name="Рисунок 586" descr="C:\Users\User\AppData\Local\Microsoft\Windows\INetCache\Content.Word\MRS 23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C:\Users\User\AppData\Local\Microsoft\Windows\INetCache\Content.Word\MRS 2386.jpg"/>
                          <pic:cNvPicPr>
                            <a:picLocks noChangeAspect="1" noChangeArrowheads="1"/>
                          </pic:cNvPicPr>
                        </pic:nvPicPr>
                        <pic:blipFill>
                          <a:blip r:embed="rId341" cstate="print">
                            <a:extLst>
                              <a:ext uri="{28A0092B-C50C-407E-A947-70E740481C1C}">
                                <a14:useLocalDpi xmlns:a14="http://schemas.microsoft.com/office/drawing/2010/main" val="0"/>
                              </a:ext>
                            </a:extLst>
                          </a:blip>
                          <a:srcRect/>
                          <a:stretch>
                            <a:fillRect/>
                          </a:stretch>
                        </pic:blipFill>
                        <pic:spPr bwMode="auto">
                          <a:xfrm rot="10800000">
                            <a:off x="0" y="0"/>
                            <a:ext cx="1980000" cy="2171613"/>
                          </a:xfrm>
                          <a:prstGeom prst="rect">
                            <a:avLst/>
                          </a:prstGeom>
                          <a:noFill/>
                          <a:ln>
                            <a:noFill/>
                          </a:ln>
                        </pic:spPr>
                      </pic:pic>
                    </a:graphicData>
                  </a:graphic>
                </wp:inline>
              </w:drawing>
            </w:r>
          </w:p>
        </w:tc>
        <w:tc>
          <w:tcPr>
            <w:tcW w:w="4673" w:type="dxa"/>
          </w:tcPr>
          <w:p w:rsidR="000E0DB4" w:rsidRPr="008B37A5" w:rsidRDefault="000E0DB4" w:rsidP="00FF5E35">
            <w:pPr>
              <w:jc w:val="center"/>
              <w:rPr>
                <w:b/>
                <w:color w:val="000000" w:themeColor="text1"/>
                <w:sz w:val="28"/>
                <w:szCs w:val="28"/>
              </w:rPr>
            </w:pPr>
            <w:r w:rsidRPr="008B37A5">
              <w:rPr>
                <w:b/>
                <w:noProof/>
                <w:color w:val="000000" w:themeColor="text1"/>
                <w:sz w:val="28"/>
                <w:szCs w:val="28"/>
                <w:lang w:val="ru-RU" w:eastAsia="ru-RU"/>
              </w:rPr>
              <w:drawing>
                <wp:inline distT="0" distB="0" distL="0" distR="0" wp14:anchorId="1AD3EE19" wp14:editId="4F620268">
                  <wp:extent cx="1980000" cy="2149024"/>
                  <wp:effectExtent l="0" t="0" r="1270" b="3810"/>
                  <wp:docPr id="587" name="Рисунок 587" descr="C:\Users\User\AppData\Local\Microsoft\Windows\INetCache\Content.Word\MRS 23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C:\Users\User\AppData\Local\Microsoft\Windows\INetCache\Content.Word\MRS 2388.jpg"/>
                          <pic:cNvPicPr>
                            <a:picLocks noChangeAspect="1" noChangeArrowheads="1"/>
                          </pic:cNvPicPr>
                        </pic:nvPicPr>
                        <pic:blipFill>
                          <a:blip r:embed="rId342" cstate="print">
                            <a:extLst>
                              <a:ext uri="{28A0092B-C50C-407E-A947-70E740481C1C}">
                                <a14:useLocalDpi xmlns:a14="http://schemas.microsoft.com/office/drawing/2010/main" val="0"/>
                              </a:ext>
                            </a:extLst>
                          </a:blip>
                          <a:srcRect/>
                          <a:stretch>
                            <a:fillRect/>
                          </a:stretch>
                        </pic:blipFill>
                        <pic:spPr bwMode="auto">
                          <a:xfrm rot="10800000">
                            <a:off x="0" y="0"/>
                            <a:ext cx="1980000" cy="2149024"/>
                          </a:xfrm>
                          <a:prstGeom prst="rect">
                            <a:avLst/>
                          </a:prstGeom>
                          <a:noFill/>
                          <a:ln>
                            <a:noFill/>
                          </a:ln>
                        </pic:spPr>
                      </pic:pic>
                    </a:graphicData>
                  </a:graphic>
                </wp:inline>
              </w:drawing>
            </w:r>
          </w:p>
        </w:tc>
      </w:tr>
      <w:tr w:rsidR="000E0DB4" w:rsidRPr="008B37A5" w:rsidTr="000E0DB4">
        <w:tc>
          <w:tcPr>
            <w:tcW w:w="4672" w:type="dxa"/>
          </w:tcPr>
          <w:p w:rsidR="000E0DB4" w:rsidRPr="008B37A5" w:rsidRDefault="000E0DB4" w:rsidP="00FF5E35">
            <w:pPr>
              <w:jc w:val="center"/>
              <w:rPr>
                <w:b/>
                <w:color w:val="000000" w:themeColor="text1"/>
                <w:sz w:val="28"/>
                <w:szCs w:val="28"/>
                <w:lang w:val="en-US"/>
              </w:rPr>
            </w:pPr>
            <w:r w:rsidRPr="008B37A5">
              <w:rPr>
                <w:b/>
                <w:color w:val="000000" w:themeColor="text1"/>
                <w:sz w:val="28"/>
                <w:szCs w:val="28"/>
                <w:lang w:val="en-US"/>
              </w:rPr>
              <w:t>MRS 2386</w:t>
            </w:r>
          </w:p>
          <w:p w:rsidR="000E0DB4" w:rsidRPr="008B37A5" w:rsidRDefault="000E0DB4" w:rsidP="00FF5E35">
            <w:pPr>
              <w:jc w:val="center"/>
              <w:rPr>
                <w:b/>
                <w:color w:val="000000" w:themeColor="text1"/>
                <w:sz w:val="28"/>
                <w:szCs w:val="28"/>
              </w:rPr>
            </w:pPr>
            <w:r w:rsidRPr="008B37A5">
              <w:rPr>
                <w:i/>
                <w:color w:val="000000" w:themeColor="text1"/>
                <w:sz w:val="28"/>
                <w:szCs w:val="28"/>
                <w:lang w:val="en-US"/>
              </w:rPr>
              <w:t xml:space="preserve">lactic acid – </w:t>
            </w:r>
            <w:r w:rsidRPr="008B37A5">
              <w:rPr>
                <w:i/>
                <w:color w:val="000000" w:themeColor="text1"/>
                <w:sz w:val="28"/>
                <w:szCs w:val="28"/>
              </w:rPr>
              <w:t>1,</w:t>
            </w:r>
            <w:r w:rsidRPr="008B37A5">
              <w:rPr>
                <w:i/>
                <w:color w:val="000000" w:themeColor="text1"/>
                <w:sz w:val="28"/>
                <w:szCs w:val="28"/>
                <w:lang w:val="en-US"/>
              </w:rPr>
              <w:t>5*10</w:t>
            </w:r>
            <w:r w:rsidRPr="008B37A5">
              <w:rPr>
                <w:i/>
                <w:color w:val="000000" w:themeColor="text1"/>
                <w:sz w:val="28"/>
                <w:szCs w:val="28"/>
                <w:vertAlign w:val="superscript"/>
              </w:rPr>
              <w:t>8</w:t>
            </w:r>
            <w:r w:rsidRPr="008B37A5">
              <w:rPr>
                <w:i/>
                <w:color w:val="000000" w:themeColor="text1"/>
                <w:sz w:val="28"/>
                <w:szCs w:val="28"/>
                <w:lang w:val="en-US"/>
              </w:rPr>
              <w:t xml:space="preserve"> … 1</w:t>
            </w:r>
            <w:r w:rsidRPr="008B37A5">
              <w:rPr>
                <w:i/>
                <w:color w:val="000000" w:themeColor="text1"/>
                <w:sz w:val="28"/>
                <w:szCs w:val="28"/>
              </w:rPr>
              <w:t>,5</w:t>
            </w:r>
            <w:r w:rsidRPr="008B37A5">
              <w:rPr>
                <w:i/>
                <w:color w:val="000000" w:themeColor="text1"/>
                <w:sz w:val="28"/>
                <w:szCs w:val="28"/>
                <w:lang w:val="en-US"/>
              </w:rPr>
              <w:t>*10</w:t>
            </w:r>
            <w:r w:rsidRPr="008B37A5">
              <w:rPr>
                <w:i/>
                <w:color w:val="000000" w:themeColor="text1"/>
                <w:sz w:val="28"/>
                <w:szCs w:val="28"/>
                <w:vertAlign w:val="superscript"/>
              </w:rPr>
              <w:t>8</w:t>
            </w:r>
          </w:p>
        </w:tc>
        <w:tc>
          <w:tcPr>
            <w:tcW w:w="4673" w:type="dxa"/>
          </w:tcPr>
          <w:p w:rsidR="000E0DB4" w:rsidRPr="008B37A5" w:rsidRDefault="000E0DB4" w:rsidP="00FF5E35">
            <w:pPr>
              <w:jc w:val="center"/>
              <w:rPr>
                <w:b/>
                <w:color w:val="000000" w:themeColor="text1"/>
                <w:sz w:val="28"/>
                <w:szCs w:val="28"/>
                <w:lang w:val="en-US"/>
              </w:rPr>
            </w:pPr>
            <w:r w:rsidRPr="008B37A5">
              <w:rPr>
                <w:b/>
                <w:color w:val="000000" w:themeColor="text1"/>
                <w:sz w:val="28"/>
                <w:szCs w:val="28"/>
                <w:lang w:val="en-US"/>
              </w:rPr>
              <w:t>MRS 2388</w:t>
            </w:r>
          </w:p>
          <w:p w:rsidR="000E0DB4" w:rsidRPr="008B37A5" w:rsidRDefault="000E0DB4" w:rsidP="00FF5E35">
            <w:pPr>
              <w:jc w:val="center"/>
              <w:rPr>
                <w:b/>
                <w:color w:val="000000" w:themeColor="text1"/>
                <w:sz w:val="28"/>
                <w:szCs w:val="28"/>
              </w:rPr>
            </w:pPr>
            <w:r w:rsidRPr="008B37A5">
              <w:rPr>
                <w:i/>
                <w:color w:val="000000" w:themeColor="text1"/>
                <w:sz w:val="28"/>
                <w:szCs w:val="28"/>
                <w:lang w:val="en-US"/>
              </w:rPr>
              <w:t xml:space="preserve">lactic acid – </w:t>
            </w:r>
            <w:r w:rsidRPr="008B37A5">
              <w:rPr>
                <w:i/>
                <w:color w:val="000000" w:themeColor="text1"/>
                <w:sz w:val="28"/>
                <w:szCs w:val="28"/>
              </w:rPr>
              <w:t>1,5</w:t>
            </w:r>
            <w:r w:rsidRPr="008B37A5">
              <w:rPr>
                <w:i/>
                <w:color w:val="000000" w:themeColor="text1"/>
                <w:sz w:val="28"/>
                <w:szCs w:val="28"/>
                <w:lang w:val="en-US"/>
              </w:rPr>
              <w:t>*10</w:t>
            </w:r>
            <w:r w:rsidRPr="008B37A5">
              <w:rPr>
                <w:i/>
                <w:color w:val="000000" w:themeColor="text1"/>
                <w:sz w:val="28"/>
                <w:szCs w:val="28"/>
                <w:vertAlign w:val="superscript"/>
              </w:rPr>
              <w:t>5</w:t>
            </w:r>
            <w:r w:rsidRPr="008B37A5">
              <w:rPr>
                <w:i/>
                <w:color w:val="000000" w:themeColor="text1"/>
                <w:sz w:val="28"/>
                <w:szCs w:val="28"/>
                <w:lang w:val="en-US"/>
              </w:rPr>
              <w:t xml:space="preserve"> … </w:t>
            </w:r>
            <w:r w:rsidRPr="008B37A5">
              <w:rPr>
                <w:i/>
                <w:color w:val="000000" w:themeColor="text1"/>
                <w:sz w:val="28"/>
                <w:szCs w:val="28"/>
              </w:rPr>
              <w:t>7</w:t>
            </w:r>
            <w:r w:rsidRPr="008B37A5">
              <w:rPr>
                <w:i/>
                <w:color w:val="000000" w:themeColor="text1"/>
                <w:sz w:val="28"/>
                <w:szCs w:val="28"/>
                <w:lang w:val="en-US"/>
              </w:rPr>
              <w:t>*10</w:t>
            </w:r>
            <w:r w:rsidRPr="008B37A5">
              <w:rPr>
                <w:i/>
                <w:color w:val="000000" w:themeColor="text1"/>
                <w:sz w:val="28"/>
                <w:szCs w:val="28"/>
                <w:vertAlign w:val="superscript"/>
              </w:rPr>
              <w:t>3</w:t>
            </w:r>
          </w:p>
        </w:tc>
      </w:tr>
      <w:tr w:rsidR="000E0DB4" w:rsidRPr="008B37A5" w:rsidTr="000E0DB4">
        <w:tc>
          <w:tcPr>
            <w:tcW w:w="4672" w:type="dxa"/>
          </w:tcPr>
          <w:p w:rsidR="000E0DB4" w:rsidRPr="008B37A5" w:rsidRDefault="000E0DB4" w:rsidP="00FF5E35">
            <w:pPr>
              <w:jc w:val="center"/>
              <w:rPr>
                <w:b/>
                <w:color w:val="000000" w:themeColor="text1"/>
                <w:sz w:val="28"/>
                <w:szCs w:val="28"/>
              </w:rPr>
            </w:pPr>
            <w:r w:rsidRPr="008B37A5">
              <w:rPr>
                <w:b/>
                <w:noProof/>
                <w:color w:val="000000" w:themeColor="text1"/>
                <w:sz w:val="28"/>
                <w:szCs w:val="28"/>
                <w:lang w:val="ru-RU" w:eastAsia="ru-RU"/>
              </w:rPr>
              <w:drawing>
                <wp:inline distT="0" distB="0" distL="0" distR="0" wp14:anchorId="7E033B00" wp14:editId="5CFB6C6E">
                  <wp:extent cx="1980000" cy="2165047"/>
                  <wp:effectExtent l="0" t="0" r="1270" b="6985"/>
                  <wp:docPr id="588" name="Рисунок 588" descr="C:\Users\User\AppData\Local\Microsoft\Windows\INetCache\Content.Word\MRS 23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C:\Users\User\AppData\Local\Microsoft\Windows\INetCache\Content.Word\MRS 2389.jpg"/>
                          <pic:cNvPicPr>
                            <a:picLocks noChangeAspect="1" noChangeArrowheads="1"/>
                          </pic:cNvPicPr>
                        </pic:nvPicPr>
                        <pic:blipFill>
                          <a:blip r:embed="rId343" cstate="print">
                            <a:extLst>
                              <a:ext uri="{28A0092B-C50C-407E-A947-70E740481C1C}">
                                <a14:useLocalDpi xmlns:a14="http://schemas.microsoft.com/office/drawing/2010/main" val="0"/>
                              </a:ext>
                            </a:extLst>
                          </a:blip>
                          <a:srcRect/>
                          <a:stretch>
                            <a:fillRect/>
                          </a:stretch>
                        </pic:blipFill>
                        <pic:spPr bwMode="auto">
                          <a:xfrm rot="10800000">
                            <a:off x="0" y="0"/>
                            <a:ext cx="1980000" cy="2165047"/>
                          </a:xfrm>
                          <a:prstGeom prst="rect">
                            <a:avLst/>
                          </a:prstGeom>
                          <a:noFill/>
                          <a:ln>
                            <a:noFill/>
                          </a:ln>
                        </pic:spPr>
                      </pic:pic>
                    </a:graphicData>
                  </a:graphic>
                </wp:inline>
              </w:drawing>
            </w:r>
          </w:p>
        </w:tc>
        <w:tc>
          <w:tcPr>
            <w:tcW w:w="4673" w:type="dxa"/>
          </w:tcPr>
          <w:p w:rsidR="000E0DB4" w:rsidRPr="008B37A5" w:rsidRDefault="000E0DB4" w:rsidP="00FF5E35">
            <w:pPr>
              <w:jc w:val="center"/>
              <w:rPr>
                <w:b/>
                <w:color w:val="000000" w:themeColor="text1"/>
                <w:sz w:val="28"/>
                <w:szCs w:val="28"/>
              </w:rPr>
            </w:pPr>
            <w:r w:rsidRPr="008B37A5">
              <w:rPr>
                <w:b/>
                <w:noProof/>
                <w:color w:val="000000" w:themeColor="text1"/>
                <w:sz w:val="28"/>
                <w:szCs w:val="28"/>
                <w:lang w:val="ru-RU" w:eastAsia="ru-RU"/>
              </w:rPr>
              <w:drawing>
                <wp:inline distT="0" distB="0" distL="0" distR="0" wp14:anchorId="347B9480" wp14:editId="03FCB27E">
                  <wp:extent cx="1980000" cy="2041396"/>
                  <wp:effectExtent l="0" t="0" r="1270" b="0"/>
                  <wp:docPr id="589" name="Рисунок 589" descr="C:\Users\User\AppData\Local\Microsoft\Windows\INetCache\Content.Word\MRS 23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C:\Users\User\AppData\Local\Microsoft\Windows\INetCache\Content.Word\MRS 2390.jpg"/>
                          <pic:cNvPicPr>
                            <a:picLocks noChangeAspect="1" noChangeArrowheads="1"/>
                          </pic:cNvPicPr>
                        </pic:nvPicPr>
                        <pic:blipFill>
                          <a:blip r:embed="rId344" cstate="print">
                            <a:extLst>
                              <a:ext uri="{28A0092B-C50C-407E-A947-70E740481C1C}">
                                <a14:useLocalDpi xmlns:a14="http://schemas.microsoft.com/office/drawing/2010/main" val="0"/>
                              </a:ext>
                            </a:extLst>
                          </a:blip>
                          <a:srcRect/>
                          <a:stretch>
                            <a:fillRect/>
                          </a:stretch>
                        </pic:blipFill>
                        <pic:spPr bwMode="auto">
                          <a:xfrm rot="10800000">
                            <a:off x="0" y="0"/>
                            <a:ext cx="1980000" cy="2041396"/>
                          </a:xfrm>
                          <a:prstGeom prst="rect">
                            <a:avLst/>
                          </a:prstGeom>
                          <a:noFill/>
                          <a:ln>
                            <a:noFill/>
                          </a:ln>
                        </pic:spPr>
                      </pic:pic>
                    </a:graphicData>
                  </a:graphic>
                </wp:inline>
              </w:drawing>
            </w:r>
          </w:p>
        </w:tc>
      </w:tr>
      <w:tr w:rsidR="000E0DB4" w:rsidRPr="008B37A5" w:rsidTr="000E0DB4">
        <w:tc>
          <w:tcPr>
            <w:tcW w:w="4672" w:type="dxa"/>
          </w:tcPr>
          <w:p w:rsidR="000E0DB4" w:rsidRPr="008B37A5" w:rsidRDefault="000E0DB4" w:rsidP="00FF5E35">
            <w:pPr>
              <w:jc w:val="center"/>
              <w:rPr>
                <w:b/>
                <w:color w:val="000000" w:themeColor="text1"/>
                <w:sz w:val="28"/>
                <w:szCs w:val="28"/>
                <w:lang w:val="en-US"/>
              </w:rPr>
            </w:pPr>
            <w:r w:rsidRPr="008B37A5">
              <w:rPr>
                <w:b/>
                <w:color w:val="000000" w:themeColor="text1"/>
                <w:sz w:val="28"/>
                <w:szCs w:val="28"/>
                <w:lang w:val="en-US"/>
              </w:rPr>
              <w:t>MRS 2389</w:t>
            </w:r>
          </w:p>
          <w:p w:rsidR="000E0DB4" w:rsidRPr="008B37A5" w:rsidRDefault="000E0DB4" w:rsidP="00FF5E35">
            <w:pPr>
              <w:jc w:val="center"/>
              <w:rPr>
                <w:b/>
                <w:color w:val="000000" w:themeColor="text1"/>
                <w:sz w:val="28"/>
                <w:szCs w:val="28"/>
                <w:lang w:val="en-US"/>
              </w:rPr>
            </w:pPr>
            <w:r w:rsidRPr="008B37A5">
              <w:rPr>
                <w:i/>
                <w:color w:val="000000" w:themeColor="text1"/>
                <w:sz w:val="28"/>
                <w:szCs w:val="28"/>
                <w:lang w:val="en-US"/>
              </w:rPr>
              <w:t>lactic acid - 2*10</w:t>
            </w:r>
            <w:r w:rsidRPr="008B37A5">
              <w:rPr>
                <w:i/>
                <w:color w:val="000000" w:themeColor="text1"/>
                <w:sz w:val="28"/>
                <w:szCs w:val="28"/>
                <w:vertAlign w:val="superscript"/>
                <w:lang w:val="en-US"/>
              </w:rPr>
              <w:t>5</w:t>
            </w:r>
            <w:r w:rsidRPr="008B37A5">
              <w:rPr>
                <w:i/>
                <w:color w:val="000000" w:themeColor="text1"/>
                <w:sz w:val="28"/>
                <w:szCs w:val="28"/>
                <w:lang w:val="en-US"/>
              </w:rPr>
              <w:t xml:space="preserve"> … 5,2*10</w:t>
            </w:r>
            <w:r w:rsidRPr="008B37A5">
              <w:rPr>
                <w:i/>
                <w:color w:val="000000" w:themeColor="text1"/>
                <w:sz w:val="28"/>
                <w:szCs w:val="28"/>
                <w:vertAlign w:val="superscript"/>
                <w:lang w:val="en-US"/>
              </w:rPr>
              <w:t>5</w:t>
            </w:r>
          </w:p>
        </w:tc>
        <w:tc>
          <w:tcPr>
            <w:tcW w:w="4673" w:type="dxa"/>
          </w:tcPr>
          <w:p w:rsidR="000E0DB4" w:rsidRPr="008B37A5" w:rsidRDefault="000E0DB4" w:rsidP="00FF5E35">
            <w:pPr>
              <w:jc w:val="center"/>
              <w:rPr>
                <w:b/>
                <w:color w:val="000000" w:themeColor="text1"/>
                <w:sz w:val="28"/>
                <w:szCs w:val="28"/>
                <w:lang w:val="en-US"/>
              </w:rPr>
            </w:pPr>
            <w:r w:rsidRPr="008B37A5">
              <w:rPr>
                <w:b/>
                <w:color w:val="000000" w:themeColor="text1"/>
                <w:sz w:val="28"/>
                <w:szCs w:val="28"/>
                <w:lang w:val="en-US"/>
              </w:rPr>
              <w:t>MRS 2390</w:t>
            </w:r>
          </w:p>
          <w:p w:rsidR="000E0DB4" w:rsidRPr="008B37A5" w:rsidRDefault="000E0DB4" w:rsidP="00FF5E35">
            <w:pPr>
              <w:jc w:val="center"/>
              <w:rPr>
                <w:b/>
                <w:color w:val="000000" w:themeColor="text1"/>
                <w:sz w:val="28"/>
                <w:szCs w:val="28"/>
                <w:lang w:val="en-US"/>
              </w:rPr>
            </w:pPr>
            <w:r w:rsidRPr="008B37A5">
              <w:rPr>
                <w:i/>
                <w:color w:val="000000" w:themeColor="text1"/>
                <w:sz w:val="28"/>
                <w:szCs w:val="28"/>
                <w:lang w:val="en-US"/>
              </w:rPr>
              <w:t>lactic acid - 5*10</w:t>
            </w:r>
            <w:r w:rsidRPr="008B37A5">
              <w:rPr>
                <w:i/>
                <w:color w:val="000000" w:themeColor="text1"/>
                <w:sz w:val="28"/>
                <w:szCs w:val="28"/>
                <w:vertAlign w:val="superscript"/>
                <w:lang w:val="en-US"/>
              </w:rPr>
              <w:t>4</w:t>
            </w:r>
            <w:r w:rsidRPr="008B37A5">
              <w:rPr>
                <w:i/>
                <w:color w:val="000000" w:themeColor="text1"/>
                <w:sz w:val="28"/>
                <w:szCs w:val="28"/>
                <w:lang w:val="en-US"/>
              </w:rPr>
              <w:t xml:space="preserve"> … 7,8*10</w:t>
            </w:r>
            <w:r w:rsidRPr="008B37A5">
              <w:rPr>
                <w:i/>
                <w:color w:val="000000" w:themeColor="text1"/>
                <w:sz w:val="28"/>
                <w:szCs w:val="28"/>
                <w:vertAlign w:val="superscript"/>
                <w:lang w:val="en-US"/>
              </w:rPr>
              <w:t>4</w:t>
            </w:r>
          </w:p>
        </w:tc>
      </w:tr>
      <w:tr w:rsidR="000E0DB4" w:rsidRPr="008B37A5" w:rsidTr="000E0DB4">
        <w:tc>
          <w:tcPr>
            <w:tcW w:w="4672" w:type="dxa"/>
          </w:tcPr>
          <w:p w:rsidR="000E0DB4" w:rsidRPr="008B37A5" w:rsidRDefault="000E0DB4" w:rsidP="00FF5E35">
            <w:pPr>
              <w:jc w:val="center"/>
              <w:rPr>
                <w:b/>
                <w:color w:val="000000" w:themeColor="text1"/>
                <w:sz w:val="28"/>
                <w:szCs w:val="28"/>
              </w:rPr>
            </w:pPr>
            <w:r w:rsidRPr="008B37A5">
              <w:rPr>
                <w:b/>
                <w:noProof/>
                <w:color w:val="000000" w:themeColor="text1"/>
                <w:sz w:val="28"/>
                <w:szCs w:val="28"/>
                <w:lang w:val="ru-RU" w:eastAsia="ru-RU"/>
              </w:rPr>
              <w:lastRenderedPageBreak/>
              <w:drawing>
                <wp:inline distT="0" distB="0" distL="0" distR="0" wp14:anchorId="105843E6" wp14:editId="253183E8">
                  <wp:extent cx="1980000" cy="2158525"/>
                  <wp:effectExtent l="0" t="0" r="1270" b="0"/>
                  <wp:docPr id="590" name="Рисунок 590" descr="C:\Users\User\AppData\Local\Microsoft\Windows\INetCache\Content.Word\MRS 23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C:\Users\User\AppData\Local\Microsoft\Windows\INetCache\Content.Word\MRS 2387.jpg"/>
                          <pic:cNvPicPr>
                            <a:picLocks noChangeAspect="1" noChangeArrowheads="1"/>
                          </pic:cNvPicPr>
                        </pic:nvPicPr>
                        <pic:blipFill>
                          <a:blip r:embed="rId345" cstate="print">
                            <a:extLst>
                              <a:ext uri="{28A0092B-C50C-407E-A947-70E740481C1C}">
                                <a14:useLocalDpi xmlns:a14="http://schemas.microsoft.com/office/drawing/2010/main" val="0"/>
                              </a:ext>
                            </a:extLst>
                          </a:blip>
                          <a:srcRect/>
                          <a:stretch>
                            <a:fillRect/>
                          </a:stretch>
                        </pic:blipFill>
                        <pic:spPr bwMode="auto">
                          <a:xfrm rot="10800000">
                            <a:off x="0" y="0"/>
                            <a:ext cx="1980000" cy="2158525"/>
                          </a:xfrm>
                          <a:prstGeom prst="rect">
                            <a:avLst/>
                          </a:prstGeom>
                          <a:noFill/>
                          <a:ln>
                            <a:noFill/>
                          </a:ln>
                        </pic:spPr>
                      </pic:pic>
                    </a:graphicData>
                  </a:graphic>
                </wp:inline>
              </w:drawing>
            </w:r>
          </w:p>
        </w:tc>
        <w:tc>
          <w:tcPr>
            <w:tcW w:w="4673" w:type="dxa"/>
          </w:tcPr>
          <w:p w:rsidR="000E0DB4" w:rsidRPr="008B37A5" w:rsidRDefault="000E0DB4" w:rsidP="00FF5E35">
            <w:pPr>
              <w:jc w:val="center"/>
              <w:rPr>
                <w:b/>
                <w:color w:val="000000" w:themeColor="text1"/>
                <w:sz w:val="28"/>
                <w:szCs w:val="28"/>
              </w:rPr>
            </w:pPr>
            <w:r w:rsidRPr="008B37A5">
              <w:rPr>
                <w:b/>
                <w:noProof/>
                <w:color w:val="000000" w:themeColor="text1"/>
                <w:sz w:val="28"/>
                <w:szCs w:val="28"/>
                <w:lang w:val="ru-RU" w:eastAsia="ru-RU"/>
              </w:rPr>
              <w:drawing>
                <wp:inline distT="0" distB="0" distL="0" distR="0" wp14:anchorId="779E1B58" wp14:editId="078BE46D">
                  <wp:extent cx="1980000" cy="2250000"/>
                  <wp:effectExtent l="0" t="0" r="1270" b="0"/>
                  <wp:docPr id="591" name="Рисунок 591" descr="C:\Users\User\AppData\Local\Microsoft\Windows\INetCache\Content.Word\MRS 14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C:\Users\User\AppData\Local\Microsoft\Windows\INetCache\Content.Word\MRS 1417.jpg"/>
                          <pic:cNvPicPr>
                            <a:picLocks noChangeAspect="1" noChangeArrowheads="1"/>
                          </pic:cNvPicPr>
                        </pic:nvPicPr>
                        <pic:blipFill>
                          <a:blip r:embed="rId346" cstate="print">
                            <a:extLst>
                              <a:ext uri="{28A0092B-C50C-407E-A947-70E740481C1C}">
                                <a14:useLocalDpi xmlns:a14="http://schemas.microsoft.com/office/drawing/2010/main" val="0"/>
                              </a:ext>
                            </a:extLst>
                          </a:blip>
                          <a:srcRect/>
                          <a:stretch>
                            <a:fillRect/>
                          </a:stretch>
                        </pic:blipFill>
                        <pic:spPr bwMode="auto">
                          <a:xfrm rot="10800000">
                            <a:off x="0" y="0"/>
                            <a:ext cx="1980000" cy="2250000"/>
                          </a:xfrm>
                          <a:prstGeom prst="rect">
                            <a:avLst/>
                          </a:prstGeom>
                          <a:noFill/>
                          <a:ln>
                            <a:noFill/>
                          </a:ln>
                        </pic:spPr>
                      </pic:pic>
                    </a:graphicData>
                  </a:graphic>
                </wp:inline>
              </w:drawing>
            </w:r>
          </w:p>
        </w:tc>
      </w:tr>
      <w:tr w:rsidR="000E0DB4" w:rsidRPr="008B37A5" w:rsidTr="000E0DB4">
        <w:tc>
          <w:tcPr>
            <w:tcW w:w="4672" w:type="dxa"/>
          </w:tcPr>
          <w:p w:rsidR="000E0DB4" w:rsidRPr="008B37A5" w:rsidRDefault="000E0DB4" w:rsidP="00FF5E35">
            <w:pPr>
              <w:jc w:val="center"/>
              <w:rPr>
                <w:b/>
                <w:color w:val="000000" w:themeColor="text1"/>
                <w:sz w:val="28"/>
                <w:szCs w:val="28"/>
                <w:lang w:val="en-US"/>
              </w:rPr>
            </w:pPr>
            <w:r w:rsidRPr="008B37A5">
              <w:rPr>
                <w:b/>
                <w:color w:val="000000" w:themeColor="text1"/>
                <w:sz w:val="28"/>
                <w:szCs w:val="28"/>
                <w:lang w:val="en-US"/>
              </w:rPr>
              <w:t>MRS 2387</w:t>
            </w:r>
          </w:p>
          <w:p w:rsidR="000E0DB4" w:rsidRPr="008B37A5" w:rsidRDefault="000E0DB4" w:rsidP="00FF5E35">
            <w:pPr>
              <w:jc w:val="center"/>
              <w:rPr>
                <w:b/>
                <w:color w:val="000000" w:themeColor="text1"/>
                <w:sz w:val="28"/>
                <w:szCs w:val="28"/>
                <w:lang w:val="en-US"/>
              </w:rPr>
            </w:pPr>
            <w:r w:rsidRPr="008B37A5">
              <w:rPr>
                <w:i/>
                <w:color w:val="000000" w:themeColor="text1"/>
                <w:sz w:val="28"/>
                <w:szCs w:val="28"/>
                <w:lang w:val="en-US"/>
              </w:rPr>
              <w:t>lactic acid – 1,5*10</w:t>
            </w:r>
            <w:r w:rsidRPr="008B37A5">
              <w:rPr>
                <w:i/>
                <w:color w:val="000000" w:themeColor="text1"/>
                <w:sz w:val="28"/>
                <w:szCs w:val="28"/>
                <w:vertAlign w:val="superscript"/>
                <w:lang w:val="en-US"/>
              </w:rPr>
              <w:t>4</w:t>
            </w:r>
            <w:r w:rsidRPr="008B37A5">
              <w:rPr>
                <w:i/>
                <w:color w:val="000000" w:themeColor="text1"/>
                <w:sz w:val="28"/>
                <w:szCs w:val="28"/>
                <w:lang w:val="en-US"/>
              </w:rPr>
              <w:t xml:space="preserve"> … 6</w:t>
            </w:r>
            <w:r w:rsidRPr="008B37A5">
              <w:rPr>
                <w:i/>
                <w:color w:val="000000" w:themeColor="text1"/>
                <w:sz w:val="28"/>
                <w:szCs w:val="28"/>
              </w:rPr>
              <w:t>,5</w:t>
            </w:r>
            <w:r w:rsidRPr="008B37A5">
              <w:rPr>
                <w:i/>
                <w:color w:val="000000" w:themeColor="text1"/>
                <w:sz w:val="28"/>
                <w:szCs w:val="28"/>
                <w:lang w:val="en-US"/>
              </w:rPr>
              <w:t>*10</w:t>
            </w:r>
            <w:r w:rsidRPr="008B37A5">
              <w:rPr>
                <w:i/>
                <w:color w:val="000000" w:themeColor="text1"/>
                <w:sz w:val="28"/>
                <w:szCs w:val="28"/>
                <w:vertAlign w:val="superscript"/>
                <w:lang w:val="en-US"/>
              </w:rPr>
              <w:t>4</w:t>
            </w:r>
          </w:p>
        </w:tc>
        <w:tc>
          <w:tcPr>
            <w:tcW w:w="4673" w:type="dxa"/>
          </w:tcPr>
          <w:p w:rsidR="000E0DB4" w:rsidRPr="008B37A5" w:rsidRDefault="000E0DB4" w:rsidP="00FF5E35">
            <w:pPr>
              <w:jc w:val="center"/>
              <w:rPr>
                <w:b/>
                <w:color w:val="000000" w:themeColor="text1"/>
                <w:sz w:val="28"/>
                <w:szCs w:val="28"/>
                <w:lang w:val="en-US"/>
              </w:rPr>
            </w:pPr>
            <w:r w:rsidRPr="008B37A5">
              <w:rPr>
                <w:b/>
                <w:color w:val="000000" w:themeColor="text1"/>
                <w:sz w:val="28"/>
                <w:szCs w:val="28"/>
                <w:lang w:val="en-US"/>
              </w:rPr>
              <w:t>MRS 1417</w:t>
            </w:r>
          </w:p>
          <w:p w:rsidR="000E0DB4" w:rsidRPr="008B37A5" w:rsidRDefault="000E0DB4" w:rsidP="00FF5E35">
            <w:pPr>
              <w:jc w:val="center"/>
              <w:rPr>
                <w:b/>
                <w:color w:val="000000" w:themeColor="text1"/>
                <w:sz w:val="28"/>
                <w:szCs w:val="28"/>
                <w:lang w:val="en-US"/>
              </w:rPr>
            </w:pPr>
            <w:r w:rsidRPr="008B37A5">
              <w:rPr>
                <w:i/>
                <w:color w:val="000000" w:themeColor="text1"/>
                <w:sz w:val="28"/>
                <w:szCs w:val="28"/>
                <w:lang w:val="en-US"/>
              </w:rPr>
              <w:t>lactic acid – 2,</w:t>
            </w:r>
            <w:r w:rsidRPr="008B37A5">
              <w:rPr>
                <w:i/>
                <w:color w:val="000000" w:themeColor="text1"/>
                <w:sz w:val="28"/>
                <w:szCs w:val="28"/>
              </w:rPr>
              <w:t>2</w:t>
            </w:r>
            <w:r w:rsidRPr="008B37A5">
              <w:rPr>
                <w:i/>
                <w:color w:val="000000" w:themeColor="text1"/>
                <w:sz w:val="28"/>
                <w:szCs w:val="28"/>
                <w:lang w:val="en-US"/>
              </w:rPr>
              <w:t>*10</w:t>
            </w:r>
            <w:r w:rsidRPr="008B37A5">
              <w:rPr>
                <w:i/>
                <w:color w:val="000000" w:themeColor="text1"/>
                <w:sz w:val="28"/>
                <w:szCs w:val="28"/>
                <w:vertAlign w:val="superscript"/>
                <w:lang w:val="en-US"/>
              </w:rPr>
              <w:t>8</w:t>
            </w:r>
            <w:r w:rsidRPr="008B37A5">
              <w:rPr>
                <w:i/>
                <w:color w:val="000000" w:themeColor="text1"/>
                <w:sz w:val="28"/>
                <w:szCs w:val="28"/>
                <w:lang w:val="en-US"/>
              </w:rPr>
              <w:t xml:space="preserve"> … 9*10</w:t>
            </w:r>
            <w:r w:rsidRPr="008B37A5">
              <w:rPr>
                <w:i/>
                <w:color w:val="000000" w:themeColor="text1"/>
                <w:sz w:val="28"/>
                <w:szCs w:val="28"/>
                <w:vertAlign w:val="superscript"/>
                <w:lang w:val="en-US"/>
              </w:rPr>
              <w:t>7</w:t>
            </w:r>
          </w:p>
        </w:tc>
      </w:tr>
    </w:tbl>
    <w:p w:rsidR="00301521" w:rsidRPr="008B37A5" w:rsidRDefault="00301521" w:rsidP="00FF5E35">
      <w:pPr>
        <w:jc w:val="center"/>
        <w:rPr>
          <w:sz w:val="28"/>
          <w:szCs w:val="28"/>
        </w:rPr>
      </w:pPr>
    </w:p>
    <w:p w:rsidR="000E0DB4" w:rsidRPr="008B37A5" w:rsidRDefault="000127B6" w:rsidP="00FF5E35">
      <w:pPr>
        <w:jc w:val="center"/>
        <w:rPr>
          <w:b/>
          <w:color w:val="000000" w:themeColor="text1"/>
          <w:sz w:val="28"/>
          <w:szCs w:val="28"/>
        </w:rPr>
      </w:pPr>
      <w:r w:rsidRPr="008B37A5">
        <w:rPr>
          <w:sz w:val="28"/>
          <w:szCs w:val="28"/>
        </w:rPr>
        <w:t>69</w:t>
      </w:r>
      <w:r w:rsidR="00477697" w:rsidRPr="008B37A5">
        <w:rPr>
          <w:sz w:val="28"/>
          <w:szCs w:val="28"/>
        </w:rPr>
        <w:t xml:space="preserve"> сурет – </w:t>
      </w:r>
      <w:r w:rsidR="00E55AD5" w:rsidRPr="008B37A5">
        <w:rPr>
          <w:color w:val="000000" w:themeColor="text1"/>
          <w:sz w:val="28"/>
          <w:szCs w:val="28"/>
          <w:lang w:val="en-US"/>
        </w:rPr>
        <w:t>De Man, Rogosa and Sharpe</w:t>
      </w:r>
      <w:r w:rsidR="00E55AD5" w:rsidRPr="008B37A5">
        <w:rPr>
          <w:color w:val="000000" w:themeColor="text1"/>
          <w:sz w:val="28"/>
          <w:szCs w:val="28"/>
        </w:rPr>
        <w:t xml:space="preserve">. </w:t>
      </w:r>
      <w:r w:rsidR="00E55AD5" w:rsidRPr="008B37A5">
        <w:rPr>
          <w:color w:val="000000" w:themeColor="text1"/>
          <w:sz w:val="28"/>
          <w:szCs w:val="28"/>
          <w:lang w:val="en-US"/>
        </w:rPr>
        <w:t>lactic acid</w:t>
      </w:r>
      <w:r w:rsidR="00B24416" w:rsidRPr="008B37A5">
        <w:rPr>
          <w:color w:val="000000" w:themeColor="text1"/>
          <w:sz w:val="28"/>
          <w:szCs w:val="28"/>
        </w:rPr>
        <w:t xml:space="preserve"> анализдері</w:t>
      </w:r>
      <w:r w:rsidR="00E55AD5" w:rsidRPr="008B37A5">
        <w:rPr>
          <w:color w:val="000000" w:themeColor="text1"/>
          <w:sz w:val="28"/>
          <w:szCs w:val="28"/>
        </w:rPr>
        <w:t>.</w:t>
      </w:r>
    </w:p>
    <w:p w:rsidR="000E0DB4" w:rsidRPr="008B37A5" w:rsidRDefault="000E0DB4" w:rsidP="00FF5E35">
      <w:pPr>
        <w:jc w:val="both"/>
        <w:rPr>
          <w:color w:val="000000" w:themeColor="text1"/>
          <w:sz w:val="28"/>
          <w:szCs w:val="28"/>
        </w:rPr>
      </w:pPr>
    </w:p>
    <w:tbl>
      <w:tblPr>
        <w:tblW w:w="0" w:type="auto"/>
        <w:tblLook w:val="04A0" w:firstRow="1" w:lastRow="0" w:firstColumn="1" w:lastColumn="0" w:noHBand="0" w:noVBand="1"/>
      </w:tblPr>
      <w:tblGrid>
        <w:gridCol w:w="4672"/>
        <w:gridCol w:w="4673"/>
      </w:tblGrid>
      <w:tr w:rsidR="000E0DB4" w:rsidRPr="008B37A5" w:rsidTr="000E0DB4">
        <w:tc>
          <w:tcPr>
            <w:tcW w:w="9345" w:type="dxa"/>
            <w:gridSpan w:val="2"/>
          </w:tcPr>
          <w:p w:rsidR="000E0DB4" w:rsidRPr="008B37A5" w:rsidRDefault="000E0DB4" w:rsidP="00FF5E35">
            <w:pPr>
              <w:jc w:val="center"/>
              <w:rPr>
                <w:b/>
                <w:color w:val="000000" w:themeColor="text1"/>
                <w:sz w:val="28"/>
                <w:szCs w:val="28"/>
              </w:rPr>
            </w:pPr>
            <w:r w:rsidRPr="008B37A5">
              <w:rPr>
                <w:b/>
                <w:noProof/>
                <w:color w:val="000000" w:themeColor="text1"/>
                <w:sz w:val="28"/>
                <w:szCs w:val="28"/>
                <w:lang w:val="ru-RU" w:eastAsia="ru-RU"/>
              </w:rPr>
              <w:drawing>
                <wp:inline distT="0" distB="0" distL="0" distR="0" wp14:anchorId="1CC6DAFA" wp14:editId="13CB7733">
                  <wp:extent cx="2547464" cy="4680000"/>
                  <wp:effectExtent l="318" t="0" r="6032" b="6033"/>
                  <wp:docPr id="592" name="Рисунок 592" descr="C:\Users\User\AppData\Local\Microsoft\Windows\INetCache\Content.Word\BS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AppData\Local\Microsoft\Windows\INetCache\Content.Word\BSA.JPG"/>
                          <pic:cNvPicPr>
                            <a:picLocks noChangeAspect="1" noChangeArrowheads="1"/>
                          </pic:cNvPicPr>
                        </pic:nvPicPr>
                        <pic:blipFill>
                          <a:blip r:embed="rId347" cstate="print">
                            <a:extLst>
                              <a:ext uri="{28A0092B-C50C-407E-A947-70E740481C1C}">
                                <a14:useLocalDpi xmlns:a14="http://schemas.microsoft.com/office/drawing/2010/main" val="0"/>
                              </a:ext>
                            </a:extLst>
                          </a:blip>
                          <a:srcRect/>
                          <a:stretch>
                            <a:fillRect/>
                          </a:stretch>
                        </pic:blipFill>
                        <pic:spPr bwMode="auto">
                          <a:xfrm rot="5400000">
                            <a:off x="0" y="0"/>
                            <a:ext cx="2547464" cy="4680000"/>
                          </a:xfrm>
                          <a:prstGeom prst="rect">
                            <a:avLst/>
                          </a:prstGeom>
                          <a:noFill/>
                          <a:ln>
                            <a:noFill/>
                          </a:ln>
                        </pic:spPr>
                      </pic:pic>
                    </a:graphicData>
                  </a:graphic>
                </wp:inline>
              </w:drawing>
            </w:r>
          </w:p>
        </w:tc>
      </w:tr>
      <w:tr w:rsidR="000E0DB4" w:rsidRPr="008B37A5" w:rsidTr="000E0DB4">
        <w:tc>
          <w:tcPr>
            <w:tcW w:w="9345" w:type="dxa"/>
            <w:gridSpan w:val="2"/>
          </w:tcPr>
          <w:p w:rsidR="000E0DB4" w:rsidRPr="008B37A5" w:rsidRDefault="000E0DB4" w:rsidP="00FF5E35">
            <w:pPr>
              <w:jc w:val="center"/>
              <w:rPr>
                <w:b/>
                <w:color w:val="000000" w:themeColor="text1"/>
                <w:sz w:val="28"/>
                <w:szCs w:val="28"/>
                <w:lang w:val="en-US"/>
              </w:rPr>
            </w:pPr>
            <w:r w:rsidRPr="008B37A5">
              <w:rPr>
                <w:b/>
                <w:color w:val="000000" w:themeColor="text1"/>
                <w:sz w:val="28"/>
                <w:szCs w:val="28"/>
                <w:lang w:val="en-US"/>
              </w:rPr>
              <w:t>Bismuth sulfite agar</w:t>
            </w:r>
          </w:p>
        </w:tc>
      </w:tr>
      <w:tr w:rsidR="000E0DB4" w:rsidRPr="008B37A5" w:rsidTr="000E0DB4">
        <w:tc>
          <w:tcPr>
            <w:tcW w:w="4672" w:type="dxa"/>
          </w:tcPr>
          <w:p w:rsidR="000E0DB4" w:rsidRPr="008B37A5" w:rsidRDefault="000E0DB4" w:rsidP="00FF5E35">
            <w:pPr>
              <w:jc w:val="center"/>
              <w:rPr>
                <w:b/>
                <w:color w:val="000000" w:themeColor="text1"/>
                <w:sz w:val="28"/>
                <w:szCs w:val="28"/>
              </w:rPr>
            </w:pPr>
            <w:r w:rsidRPr="008B37A5">
              <w:rPr>
                <w:b/>
                <w:noProof/>
                <w:color w:val="000000" w:themeColor="text1"/>
                <w:sz w:val="28"/>
                <w:szCs w:val="28"/>
                <w:lang w:val="ru-RU" w:eastAsia="ru-RU"/>
              </w:rPr>
              <w:drawing>
                <wp:inline distT="0" distB="0" distL="0" distR="0" wp14:anchorId="7FA892DA" wp14:editId="01169F4C">
                  <wp:extent cx="1770894" cy="1800000"/>
                  <wp:effectExtent l="0" t="0" r="1270" b="0"/>
                  <wp:docPr id="593" name="Рисунок 593" descr="C:\Users\User\AppData\Local\Microsoft\Windows\INetCache\Content.Word\BSA 23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AppData\Local\Microsoft\Windows\INetCache\Content.Word\BSA 2390.jpg"/>
                          <pic:cNvPicPr>
                            <a:picLocks noChangeAspect="1" noChangeArrowheads="1"/>
                          </pic:cNvPicPr>
                        </pic:nvPicPr>
                        <pic:blipFill>
                          <a:blip r:embed="rId348" cstate="print">
                            <a:extLst>
                              <a:ext uri="{28A0092B-C50C-407E-A947-70E740481C1C}">
                                <a14:useLocalDpi xmlns:a14="http://schemas.microsoft.com/office/drawing/2010/main" val="0"/>
                              </a:ext>
                            </a:extLst>
                          </a:blip>
                          <a:srcRect/>
                          <a:stretch>
                            <a:fillRect/>
                          </a:stretch>
                        </pic:blipFill>
                        <pic:spPr bwMode="auto">
                          <a:xfrm rot="10800000">
                            <a:off x="0" y="0"/>
                            <a:ext cx="1770894" cy="1800000"/>
                          </a:xfrm>
                          <a:prstGeom prst="rect">
                            <a:avLst/>
                          </a:prstGeom>
                          <a:noFill/>
                          <a:ln>
                            <a:noFill/>
                          </a:ln>
                        </pic:spPr>
                      </pic:pic>
                    </a:graphicData>
                  </a:graphic>
                </wp:inline>
              </w:drawing>
            </w:r>
          </w:p>
        </w:tc>
        <w:tc>
          <w:tcPr>
            <w:tcW w:w="4673" w:type="dxa"/>
          </w:tcPr>
          <w:p w:rsidR="000E0DB4" w:rsidRPr="008B37A5" w:rsidRDefault="000E0DB4" w:rsidP="00FF5E35">
            <w:pPr>
              <w:jc w:val="center"/>
              <w:rPr>
                <w:b/>
                <w:color w:val="000000" w:themeColor="text1"/>
                <w:sz w:val="28"/>
                <w:szCs w:val="28"/>
              </w:rPr>
            </w:pPr>
            <w:r w:rsidRPr="008B37A5">
              <w:rPr>
                <w:b/>
                <w:noProof/>
                <w:color w:val="000000" w:themeColor="text1"/>
                <w:sz w:val="28"/>
                <w:szCs w:val="28"/>
                <w:lang w:val="ru-RU" w:eastAsia="ru-RU"/>
              </w:rPr>
              <w:drawing>
                <wp:inline distT="0" distB="0" distL="0" distR="0" wp14:anchorId="5BE9E1E0" wp14:editId="368B4237">
                  <wp:extent cx="1808880" cy="1800000"/>
                  <wp:effectExtent l="0" t="0" r="1270" b="0"/>
                  <wp:docPr id="594" name="Рисунок 594" descr="C:\Users\User\AppData\Local\Microsoft\Windows\INetCache\Content.Word\BSA 23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ser\AppData\Local\Microsoft\Windows\INetCache\Content.Word\BSA 2389.jpg"/>
                          <pic:cNvPicPr>
                            <a:picLocks noChangeAspect="1" noChangeArrowheads="1"/>
                          </pic:cNvPicPr>
                        </pic:nvPicPr>
                        <pic:blipFill>
                          <a:blip r:embed="rId349" cstate="print">
                            <a:extLst>
                              <a:ext uri="{28A0092B-C50C-407E-A947-70E740481C1C}">
                                <a14:useLocalDpi xmlns:a14="http://schemas.microsoft.com/office/drawing/2010/main" val="0"/>
                              </a:ext>
                            </a:extLst>
                          </a:blip>
                          <a:srcRect/>
                          <a:stretch>
                            <a:fillRect/>
                          </a:stretch>
                        </pic:blipFill>
                        <pic:spPr bwMode="auto">
                          <a:xfrm rot="10800000">
                            <a:off x="0" y="0"/>
                            <a:ext cx="1808880" cy="1800000"/>
                          </a:xfrm>
                          <a:prstGeom prst="rect">
                            <a:avLst/>
                          </a:prstGeom>
                          <a:noFill/>
                          <a:ln>
                            <a:noFill/>
                          </a:ln>
                        </pic:spPr>
                      </pic:pic>
                    </a:graphicData>
                  </a:graphic>
                </wp:inline>
              </w:drawing>
            </w:r>
          </w:p>
        </w:tc>
      </w:tr>
      <w:tr w:rsidR="000E0DB4" w:rsidRPr="008B37A5" w:rsidTr="000E0DB4">
        <w:tc>
          <w:tcPr>
            <w:tcW w:w="4672" w:type="dxa"/>
          </w:tcPr>
          <w:p w:rsidR="000E0DB4" w:rsidRPr="008B37A5" w:rsidRDefault="000E0DB4" w:rsidP="00FF5E35">
            <w:pPr>
              <w:jc w:val="center"/>
              <w:rPr>
                <w:b/>
                <w:color w:val="000000" w:themeColor="text1"/>
                <w:sz w:val="28"/>
                <w:szCs w:val="28"/>
                <w:lang w:val="en-US"/>
              </w:rPr>
            </w:pPr>
            <w:r w:rsidRPr="008B37A5">
              <w:rPr>
                <w:b/>
                <w:color w:val="000000" w:themeColor="text1"/>
                <w:sz w:val="28"/>
                <w:szCs w:val="28"/>
                <w:lang w:val="en-US"/>
              </w:rPr>
              <w:t>BSA 2390</w:t>
            </w:r>
          </w:p>
          <w:p w:rsidR="000E0DB4" w:rsidRPr="008B37A5" w:rsidRDefault="000E0DB4" w:rsidP="00FF5E35">
            <w:pPr>
              <w:jc w:val="center"/>
              <w:rPr>
                <w:b/>
                <w:color w:val="000000" w:themeColor="text1"/>
                <w:sz w:val="28"/>
                <w:szCs w:val="28"/>
              </w:rPr>
            </w:pPr>
            <w:r w:rsidRPr="008B37A5">
              <w:rPr>
                <w:i/>
                <w:color w:val="000000" w:themeColor="text1"/>
                <w:sz w:val="28"/>
                <w:szCs w:val="28"/>
                <w:lang w:val="en-US"/>
              </w:rPr>
              <w:t>Salmonella spp.</w:t>
            </w:r>
            <w:r w:rsidRPr="008B37A5">
              <w:rPr>
                <w:color w:val="000000" w:themeColor="text1"/>
                <w:sz w:val="28"/>
                <w:szCs w:val="28"/>
              </w:rPr>
              <w:t xml:space="preserve"> – 2*10</w:t>
            </w:r>
            <w:r w:rsidRPr="008B37A5">
              <w:rPr>
                <w:color w:val="000000" w:themeColor="text1"/>
                <w:sz w:val="28"/>
                <w:szCs w:val="28"/>
                <w:vertAlign w:val="superscript"/>
              </w:rPr>
              <w:t>4</w:t>
            </w:r>
            <w:r w:rsidRPr="008B37A5">
              <w:rPr>
                <w:color w:val="000000" w:themeColor="text1"/>
                <w:sz w:val="28"/>
                <w:szCs w:val="28"/>
              </w:rPr>
              <w:t xml:space="preserve"> ... 3,1*10</w:t>
            </w:r>
            <w:r w:rsidRPr="008B37A5">
              <w:rPr>
                <w:color w:val="000000" w:themeColor="text1"/>
                <w:sz w:val="28"/>
                <w:szCs w:val="28"/>
                <w:vertAlign w:val="superscript"/>
              </w:rPr>
              <w:t>4</w:t>
            </w:r>
          </w:p>
        </w:tc>
        <w:tc>
          <w:tcPr>
            <w:tcW w:w="4673" w:type="dxa"/>
          </w:tcPr>
          <w:p w:rsidR="000E0DB4" w:rsidRPr="008B37A5" w:rsidRDefault="000E0DB4" w:rsidP="00FF5E35">
            <w:pPr>
              <w:jc w:val="center"/>
              <w:rPr>
                <w:b/>
                <w:color w:val="000000" w:themeColor="text1"/>
                <w:sz w:val="28"/>
                <w:szCs w:val="28"/>
                <w:lang w:val="en-US"/>
              </w:rPr>
            </w:pPr>
            <w:r w:rsidRPr="008B37A5">
              <w:rPr>
                <w:b/>
                <w:color w:val="000000" w:themeColor="text1"/>
                <w:sz w:val="28"/>
                <w:szCs w:val="28"/>
                <w:lang w:val="en-US"/>
              </w:rPr>
              <w:t>BSA 2389</w:t>
            </w:r>
          </w:p>
          <w:p w:rsidR="000E0DB4" w:rsidRPr="008B37A5" w:rsidRDefault="000E0DB4" w:rsidP="00FF5E35">
            <w:pPr>
              <w:jc w:val="center"/>
              <w:rPr>
                <w:b/>
                <w:color w:val="000000" w:themeColor="text1"/>
                <w:sz w:val="28"/>
                <w:szCs w:val="28"/>
              </w:rPr>
            </w:pPr>
            <w:r w:rsidRPr="008B37A5">
              <w:rPr>
                <w:i/>
                <w:color w:val="000000" w:themeColor="text1"/>
                <w:sz w:val="28"/>
                <w:szCs w:val="28"/>
                <w:lang w:val="en-US"/>
              </w:rPr>
              <w:t>Salmonella spp.</w:t>
            </w:r>
            <w:r w:rsidRPr="008B37A5">
              <w:rPr>
                <w:color w:val="000000" w:themeColor="text1"/>
                <w:sz w:val="28"/>
                <w:szCs w:val="28"/>
              </w:rPr>
              <w:t xml:space="preserve"> – 6,6*10</w:t>
            </w:r>
            <w:r w:rsidRPr="008B37A5">
              <w:rPr>
                <w:color w:val="000000" w:themeColor="text1"/>
                <w:sz w:val="28"/>
                <w:szCs w:val="28"/>
                <w:vertAlign w:val="superscript"/>
              </w:rPr>
              <w:t>6</w:t>
            </w:r>
            <w:r w:rsidRPr="008B37A5">
              <w:rPr>
                <w:color w:val="000000" w:themeColor="text1"/>
                <w:sz w:val="28"/>
                <w:szCs w:val="28"/>
              </w:rPr>
              <w:t xml:space="preserve"> ... 1*10</w:t>
            </w:r>
            <w:r w:rsidRPr="008B37A5">
              <w:rPr>
                <w:color w:val="000000" w:themeColor="text1"/>
                <w:sz w:val="28"/>
                <w:szCs w:val="28"/>
                <w:vertAlign w:val="superscript"/>
              </w:rPr>
              <w:t>7</w:t>
            </w:r>
          </w:p>
        </w:tc>
      </w:tr>
      <w:tr w:rsidR="000E0DB4" w:rsidRPr="008B37A5" w:rsidTr="000E0DB4">
        <w:tc>
          <w:tcPr>
            <w:tcW w:w="4672" w:type="dxa"/>
          </w:tcPr>
          <w:p w:rsidR="000E0DB4" w:rsidRPr="008B37A5" w:rsidRDefault="000E0DB4" w:rsidP="00FF5E35">
            <w:pPr>
              <w:jc w:val="center"/>
              <w:rPr>
                <w:b/>
                <w:color w:val="000000" w:themeColor="text1"/>
                <w:sz w:val="28"/>
                <w:szCs w:val="28"/>
              </w:rPr>
            </w:pPr>
            <w:r w:rsidRPr="008B37A5">
              <w:rPr>
                <w:b/>
                <w:noProof/>
                <w:color w:val="000000" w:themeColor="text1"/>
                <w:sz w:val="28"/>
                <w:szCs w:val="28"/>
                <w:lang w:val="ru-RU" w:eastAsia="ru-RU"/>
              </w:rPr>
              <w:lastRenderedPageBreak/>
              <w:drawing>
                <wp:inline distT="0" distB="0" distL="0" distR="0" wp14:anchorId="1778163E" wp14:editId="74FA0F54">
                  <wp:extent cx="1807531" cy="1800000"/>
                  <wp:effectExtent l="0" t="0" r="2540" b="0"/>
                  <wp:docPr id="595" name="Рисунок 595" descr="C:\Users\User\AppData\Local\Microsoft\Windows\INetCache\Content.Word\BSA 23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User\AppData\Local\Microsoft\Windows\INetCache\Content.Word\BSA 2388.jpg"/>
                          <pic:cNvPicPr>
                            <a:picLocks noChangeAspect="1" noChangeArrowheads="1"/>
                          </pic:cNvPicPr>
                        </pic:nvPicPr>
                        <pic:blipFill>
                          <a:blip r:embed="rId350" cstate="print">
                            <a:extLst>
                              <a:ext uri="{28A0092B-C50C-407E-A947-70E740481C1C}">
                                <a14:useLocalDpi xmlns:a14="http://schemas.microsoft.com/office/drawing/2010/main" val="0"/>
                              </a:ext>
                            </a:extLst>
                          </a:blip>
                          <a:srcRect/>
                          <a:stretch>
                            <a:fillRect/>
                          </a:stretch>
                        </pic:blipFill>
                        <pic:spPr bwMode="auto">
                          <a:xfrm rot="10800000">
                            <a:off x="0" y="0"/>
                            <a:ext cx="1807531" cy="1800000"/>
                          </a:xfrm>
                          <a:prstGeom prst="rect">
                            <a:avLst/>
                          </a:prstGeom>
                          <a:noFill/>
                          <a:ln>
                            <a:noFill/>
                          </a:ln>
                        </pic:spPr>
                      </pic:pic>
                    </a:graphicData>
                  </a:graphic>
                </wp:inline>
              </w:drawing>
            </w:r>
          </w:p>
        </w:tc>
        <w:tc>
          <w:tcPr>
            <w:tcW w:w="4673" w:type="dxa"/>
          </w:tcPr>
          <w:p w:rsidR="000E0DB4" w:rsidRPr="008B37A5" w:rsidRDefault="000E0DB4" w:rsidP="00FF5E35">
            <w:pPr>
              <w:jc w:val="center"/>
              <w:rPr>
                <w:b/>
                <w:color w:val="000000" w:themeColor="text1"/>
                <w:sz w:val="28"/>
                <w:szCs w:val="28"/>
              </w:rPr>
            </w:pPr>
            <w:r w:rsidRPr="008B37A5">
              <w:rPr>
                <w:b/>
                <w:noProof/>
                <w:color w:val="000000" w:themeColor="text1"/>
                <w:sz w:val="28"/>
                <w:szCs w:val="28"/>
                <w:lang w:val="ru-RU" w:eastAsia="ru-RU"/>
              </w:rPr>
              <w:drawing>
                <wp:inline distT="0" distB="0" distL="0" distR="0" wp14:anchorId="382AFC4E" wp14:editId="641E20AA">
                  <wp:extent cx="1725987" cy="1800000"/>
                  <wp:effectExtent l="0" t="0" r="7620" b="0"/>
                  <wp:docPr id="596" name="Рисунок 596" descr="C:\Users\User\AppData\Local\Microsoft\Windows\INetCache\Content.Word\BSA 23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User\AppData\Local\Microsoft\Windows\INetCache\Content.Word\BSA 2386.jpg"/>
                          <pic:cNvPicPr>
                            <a:picLocks noChangeAspect="1" noChangeArrowheads="1"/>
                          </pic:cNvPicPr>
                        </pic:nvPicPr>
                        <pic:blipFill>
                          <a:blip r:embed="rId351" cstate="print">
                            <a:extLst>
                              <a:ext uri="{28A0092B-C50C-407E-A947-70E740481C1C}">
                                <a14:useLocalDpi xmlns:a14="http://schemas.microsoft.com/office/drawing/2010/main" val="0"/>
                              </a:ext>
                            </a:extLst>
                          </a:blip>
                          <a:srcRect/>
                          <a:stretch>
                            <a:fillRect/>
                          </a:stretch>
                        </pic:blipFill>
                        <pic:spPr bwMode="auto">
                          <a:xfrm rot="10800000">
                            <a:off x="0" y="0"/>
                            <a:ext cx="1725987" cy="1800000"/>
                          </a:xfrm>
                          <a:prstGeom prst="rect">
                            <a:avLst/>
                          </a:prstGeom>
                          <a:noFill/>
                          <a:ln>
                            <a:noFill/>
                          </a:ln>
                        </pic:spPr>
                      </pic:pic>
                    </a:graphicData>
                  </a:graphic>
                </wp:inline>
              </w:drawing>
            </w:r>
          </w:p>
        </w:tc>
      </w:tr>
      <w:tr w:rsidR="000E0DB4" w:rsidRPr="008B37A5" w:rsidTr="000E0DB4">
        <w:tc>
          <w:tcPr>
            <w:tcW w:w="4672" w:type="dxa"/>
          </w:tcPr>
          <w:p w:rsidR="000E0DB4" w:rsidRPr="008B37A5" w:rsidRDefault="000E0DB4" w:rsidP="00FF5E35">
            <w:pPr>
              <w:jc w:val="center"/>
              <w:rPr>
                <w:b/>
                <w:color w:val="000000" w:themeColor="text1"/>
                <w:sz w:val="28"/>
                <w:szCs w:val="28"/>
                <w:lang w:val="en-US"/>
              </w:rPr>
            </w:pPr>
            <w:r w:rsidRPr="008B37A5">
              <w:rPr>
                <w:b/>
                <w:color w:val="000000" w:themeColor="text1"/>
                <w:sz w:val="28"/>
                <w:szCs w:val="28"/>
                <w:lang w:val="en-US"/>
              </w:rPr>
              <w:t>BSA 2388</w:t>
            </w:r>
          </w:p>
          <w:p w:rsidR="000E0DB4" w:rsidRPr="008B37A5" w:rsidRDefault="000E0DB4" w:rsidP="00FF5E35">
            <w:pPr>
              <w:jc w:val="center"/>
              <w:rPr>
                <w:b/>
                <w:color w:val="000000" w:themeColor="text1"/>
                <w:sz w:val="28"/>
                <w:szCs w:val="28"/>
              </w:rPr>
            </w:pPr>
            <w:r w:rsidRPr="008B37A5">
              <w:rPr>
                <w:i/>
                <w:color w:val="000000" w:themeColor="text1"/>
                <w:sz w:val="28"/>
                <w:szCs w:val="28"/>
                <w:lang w:val="en-US"/>
              </w:rPr>
              <w:t>Salmonella spp.</w:t>
            </w:r>
            <w:r w:rsidRPr="008B37A5">
              <w:rPr>
                <w:color w:val="000000" w:themeColor="text1"/>
                <w:sz w:val="28"/>
                <w:szCs w:val="28"/>
              </w:rPr>
              <w:t xml:space="preserve"> – 3,3*10</w:t>
            </w:r>
            <w:r w:rsidRPr="008B37A5">
              <w:rPr>
                <w:color w:val="000000" w:themeColor="text1"/>
                <w:sz w:val="28"/>
                <w:szCs w:val="28"/>
                <w:vertAlign w:val="superscript"/>
              </w:rPr>
              <w:t>5</w:t>
            </w:r>
            <w:r w:rsidRPr="008B37A5">
              <w:rPr>
                <w:color w:val="000000" w:themeColor="text1"/>
                <w:sz w:val="28"/>
                <w:szCs w:val="28"/>
              </w:rPr>
              <w:t xml:space="preserve"> ... 6,6*10</w:t>
            </w:r>
            <w:r w:rsidRPr="008B37A5">
              <w:rPr>
                <w:color w:val="000000" w:themeColor="text1"/>
                <w:sz w:val="28"/>
                <w:szCs w:val="28"/>
                <w:vertAlign w:val="superscript"/>
              </w:rPr>
              <w:t>5</w:t>
            </w:r>
          </w:p>
        </w:tc>
        <w:tc>
          <w:tcPr>
            <w:tcW w:w="4673" w:type="dxa"/>
          </w:tcPr>
          <w:p w:rsidR="000E0DB4" w:rsidRPr="008B37A5" w:rsidRDefault="000E0DB4" w:rsidP="00FF5E35">
            <w:pPr>
              <w:jc w:val="center"/>
              <w:rPr>
                <w:b/>
                <w:color w:val="000000" w:themeColor="text1"/>
                <w:sz w:val="28"/>
                <w:szCs w:val="28"/>
                <w:lang w:val="en-US"/>
              </w:rPr>
            </w:pPr>
            <w:r w:rsidRPr="008B37A5">
              <w:rPr>
                <w:b/>
                <w:color w:val="000000" w:themeColor="text1"/>
                <w:sz w:val="28"/>
                <w:szCs w:val="28"/>
                <w:lang w:val="en-US"/>
              </w:rPr>
              <w:t>BSA 2386</w:t>
            </w:r>
          </w:p>
          <w:p w:rsidR="000E0DB4" w:rsidRPr="008B37A5" w:rsidRDefault="000E0DB4" w:rsidP="00FF5E35">
            <w:pPr>
              <w:jc w:val="center"/>
              <w:rPr>
                <w:b/>
                <w:color w:val="000000" w:themeColor="text1"/>
                <w:sz w:val="28"/>
                <w:szCs w:val="28"/>
              </w:rPr>
            </w:pPr>
            <w:r w:rsidRPr="008B37A5">
              <w:rPr>
                <w:i/>
                <w:color w:val="000000" w:themeColor="text1"/>
                <w:sz w:val="28"/>
                <w:szCs w:val="28"/>
                <w:lang w:val="en-US"/>
              </w:rPr>
              <w:t>Salmonella spp.</w:t>
            </w:r>
            <w:r w:rsidRPr="008B37A5">
              <w:rPr>
                <w:color w:val="000000" w:themeColor="text1"/>
                <w:sz w:val="28"/>
                <w:szCs w:val="28"/>
              </w:rPr>
              <w:t xml:space="preserve"> – 2,3*10</w:t>
            </w:r>
            <w:r w:rsidRPr="008B37A5">
              <w:rPr>
                <w:color w:val="000000" w:themeColor="text1"/>
                <w:sz w:val="28"/>
                <w:szCs w:val="28"/>
                <w:vertAlign w:val="superscript"/>
              </w:rPr>
              <w:t>5</w:t>
            </w:r>
            <w:r w:rsidRPr="008B37A5">
              <w:rPr>
                <w:color w:val="000000" w:themeColor="text1"/>
                <w:sz w:val="28"/>
                <w:szCs w:val="28"/>
              </w:rPr>
              <w:t xml:space="preserve"> ... 1,3*10</w:t>
            </w:r>
            <w:r w:rsidRPr="008B37A5">
              <w:rPr>
                <w:color w:val="000000" w:themeColor="text1"/>
                <w:sz w:val="28"/>
                <w:szCs w:val="28"/>
                <w:vertAlign w:val="superscript"/>
              </w:rPr>
              <w:t>5</w:t>
            </w:r>
          </w:p>
        </w:tc>
      </w:tr>
      <w:tr w:rsidR="000E0DB4" w:rsidRPr="008B37A5" w:rsidTr="000E0DB4">
        <w:tc>
          <w:tcPr>
            <w:tcW w:w="4672" w:type="dxa"/>
          </w:tcPr>
          <w:p w:rsidR="000E0DB4" w:rsidRPr="008B37A5" w:rsidRDefault="000E0DB4" w:rsidP="00FF5E35">
            <w:pPr>
              <w:jc w:val="center"/>
              <w:rPr>
                <w:b/>
                <w:color w:val="000000" w:themeColor="text1"/>
                <w:sz w:val="28"/>
                <w:szCs w:val="28"/>
              </w:rPr>
            </w:pPr>
            <w:r w:rsidRPr="008B37A5">
              <w:rPr>
                <w:b/>
                <w:noProof/>
                <w:color w:val="000000" w:themeColor="text1"/>
                <w:sz w:val="28"/>
                <w:szCs w:val="28"/>
                <w:lang w:val="ru-RU" w:eastAsia="ru-RU"/>
              </w:rPr>
              <w:drawing>
                <wp:inline distT="0" distB="0" distL="0" distR="0" wp14:anchorId="72D7FBE9" wp14:editId="62E817E6">
                  <wp:extent cx="1699865" cy="1800000"/>
                  <wp:effectExtent l="0" t="0" r="0" b="0"/>
                  <wp:docPr id="597" name="Рисунок 597" descr="C:\Users\User\AppData\Local\Microsoft\Windows\INetCache\Content.Word\BSA 14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User\AppData\Local\Microsoft\Windows\INetCache\Content.Word\BSA 1417.jpg"/>
                          <pic:cNvPicPr>
                            <a:picLocks noChangeAspect="1" noChangeArrowheads="1"/>
                          </pic:cNvPicPr>
                        </pic:nvPicPr>
                        <pic:blipFill>
                          <a:blip r:embed="rId352" cstate="print">
                            <a:extLst>
                              <a:ext uri="{28A0092B-C50C-407E-A947-70E740481C1C}">
                                <a14:useLocalDpi xmlns:a14="http://schemas.microsoft.com/office/drawing/2010/main" val="0"/>
                              </a:ext>
                            </a:extLst>
                          </a:blip>
                          <a:srcRect/>
                          <a:stretch>
                            <a:fillRect/>
                          </a:stretch>
                        </pic:blipFill>
                        <pic:spPr bwMode="auto">
                          <a:xfrm rot="10800000">
                            <a:off x="0" y="0"/>
                            <a:ext cx="1699865" cy="1800000"/>
                          </a:xfrm>
                          <a:prstGeom prst="rect">
                            <a:avLst/>
                          </a:prstGeom>
                          <a:noFill/>
                          <a:ln>
                            <a:noFill/>
                          </a:ln>
                        </pic:spPr>
                      </pic:pic>
                    </a:graphicData>
                  </a:graphic>
                </wp:inline>
              </w:drawing>
            </w:r>
          </w:p>
        </w:tc>
        <w:tc>
          <w:tcPr>
            <w:tcW w:w="4673" w:type="dxa"/>
          </w:tcPr>
          <w:p w:rsidR="000E0DB4" w:rsidRPr="008B37A5" w:rsidRDefault="000E0DB4" w:rsidP="00FF5E35">
            <w:pPr>
              <w:jc w:val="center"/>
              <w:rPr>
                <w:b/>
                <w:color w:val="000000" w:themeColor="text1"/>
                <w:sz w:val="28"/>
                <w:szCs w:val="28"/>
              </w:rPr>
            </w:pPr>
            <w:r w:rsidRPr="008B37A5">
              <w:rPr>
                <w:b/>
                <w:noProof/>
                <w:color w:val="000000" w:themeColor="text1"/>
                <w:sz w:val="28"/>
                <w:szCs w:val="28"/>
                <w:lang w:val="ru-RU" w:eastAsia="ru-RU"/>
              </w:rPr>
              <w:drawing>
                <wp:inline distT="0" distB="0" distL="0" distR="0" wp14:anchorId="7CE9AEF0" wp14:editId="2BE92BF8">
                  <wp:extent cx="1734940" cy="1800000"/>
                  <wp:effectExtent l="0" t="0" r="0" b="0"/>
                  <wp:docPr id="598" name="Рисунок 598" descr="C:\Users\User\AppData\Local\Microsoft\Windows\INetCache\Content.Word\BSA 23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User\AppData\Local\Microsoft\Windows\INetCache\Content.Word\BSA 2385.jpg"/>
                          <pic:cNvPicPr>
                            <a:picLocks noChangeAspect="1" noChangeArrowheads="1"/>
                          </pic:cNvPicPr>
                        </pic:nvPicPr>
                        <pic:blipFill>
                          <a:blip r:embed="rId353" cstate="print">
                            <a:extLst>
                              <a:ext uri="{28A0092B-C50C-407E-A947-70E740481C1C}">
                                <a14:useLocalDpi xmlns:a14="http://schemas.microsoft.com/office/drawing/2010/main" val="0"/>
                              </a:ext>
                            </a:extLst>
                          </a:blip>
                          <a:srcRect/>
                          <a:stretch>
                            <a:fillRect/>
                          </a:stretch>
                        </pic:blipFill>
                        <pic:spPr bwMode="auto">
                          <a:xfrm rot="10800000">
                            <a:off x="0" y="0"/>
                            <a:ext cx="1734940" cy="1800000"/>
                          </a:xfrm>
                          <a:prstGeom prst="rect">
                            <a:avLst/>
                          </a:prstGeom>
                          <a:noFill/>
                          <a:ln>
                            <a:noFill/>
                          </a:ln>
                        </pic:spPr>
                      </pic:pic>
                    </a:graphicData>
                  </a:graphic>
                </wp:inline>
              </w:drawing>
            </w:r>
          </w:p>
        </w:tc>
      </w:tr>
      <w:tr w:rsidR="000E0DB4" w:rsidRPr="008B37A5" w:rsidTr="000E0DB4">
        <w:tc>
          <w:tcPr>
            <w:tcW w:w="4672" w:type="dxa"/>
          </w:tcPr>
          <w:p w:rsidR="000E0DB4" w:rsidRPr="008B37A5" w:rsidRDefault="000E0DB4" w:rsidP="00FF5E35">
            <w:pPr>
              <w:jc w:val="center"/>
              <w:rPr>
                <w:b/>
                <w:color w:val="000000" w:themeColor="text1"/>
                <w:sz w:val="28"/>
                <w:szCs w:val="28"/>
                <w:lang w:val="en-US"/>
              </w:rPr>
            </w:pPr>
            <w:r w:rsidRPr="008B37A5">
              <w:rPr>
                <w:b/>
                <w:color w:val="000000" w:themeColor="text1"/>
                <w:sz w:val="28"/>
                <w:szCs w:val="28"/>
                <w:lang w:val="en-US"/>
              </w:rPr>
              <w:t>BSA 1417</w:t>
            </w:r>
          </w:p>
          <w:p w:rsidR="000E0DB4" w:rsidRPr="008B37A5" w:rsidRDefault="000E0DB4" w:rsidP="00FF5E35">
            <w:pPr>
              <w:jc w:val="center"/>
              <w:rPr>
                <w:b/>
                <w:color w:val="000000" w:themeColor="text1"/>
                <w:sz w:val="28"/>
                <w:szCs w:val="28"/>
                <w:lang w:val="en-US"/>
              </w:rPr>
            </w:pPr>
            <w:r w:rsidRPr="008B37A5">
              <w:rPr>
                <w:i/>
                <w:color w:val="000000" w:themeColor="text1"/>
                <w:sz w:val="28"/>
                <w:szCs w:val="28"/>
                <w:lang w:val="en-US"/>
              </w:rPr>
              <w:t>Salmonella spp.</w:t>
            </w:r>
            <w:r w:rsidRPr="008B37A5">
              <w:rPr>
                <w:color w:val="000000" w:themeColor="text1"/>
                <w:sz w:val="28"/>
                <w:szCs w:val="28"/>
              </w:rPr>
              <w:t xml:space="preserve"> – 8,3*10</w:t>
            </w:r>
            <w:r w:rsidRPr="008B37A5">
              <w:rPr>
                <w:color w:val="000000" w:themeColor="text1"/>
                <w:sz w:val="28"/>
                <w:szCs w:val="28"/>
                <w:vertAlign w:val="superscript"/>
              </w:rPr>
              <w:t>4</w:t>
            </w:r>
            <w:r w:rsidRPr="008B37A5">
              <w:rPr>
                <w:color w:val="000000" w:themeColor="text1"/>
                <w:sz w:val="28"/>
                <w:szCs w:val="28"/>
              </w:rPr>
              <w:t xml:space="preserve"> ... 3,3*10</w:t>
            </w:r>
            <w:r w:rsidRPr="008B37A5">
              <w:rPr>
                <w:color w:val="000000" w:themeColor="text1"/>
                <w:sz w:val="28"/>
                <w:szCs w:val="28"/>
                <w:vertAlign w:val="superscript"/>
              </w:rPr>
              <w:t>4</w:t>
            </w:r>
          </w:p>
        </w:tc>
        <w:tc>
          <w:tcPr>
            <w:tcW w:w="4673" w:type="dxa"/>
          </w:tcPr>
          <w:p w:rsidR="000E0DB4" w:rsidRPr="008B37A5" w:rsidRDefault="000E0DB4" w:rsidP="00FF5E35">
            <w:pPr>
              <w:jc w:val="center"/>
              <w:rPr>
                <w:b/>
                <w:color w:val="000000" w:themeColor="text1"/>
                <w:sz w:val="28"/>
                <w:szCs w:val="28"/>
                <w:lang w:val="en-US"/>
              </w:rPr>
            </w:pPr>
            <w:r w:rsidRPr="008B37A5">
              <w:rPr>
                <w:b/>
                <w:color w:val="000000" w:themeColor="text1"/>
                <w:sz w:val="28"/>
                <w:szCs w:val="28"/>
                <w:lang w:val="en-US"/>
              </w:rPr>
              <w:t>BSA 2385</w:t>
            </w:r>
          </w:p>
          <w:p w:rsidR="000E0DB4" w:rsidRPr="008B37A5" w:rsidRDefault="000E0DB4" w:rsidP="00FF5E35">
            <w:pPr>
              <w:jc w:val="center"/>
              <w:rPr>
                <w:b/>
                <w:color w:val="000000" w:themeColor="text1"/>
                <w:sz w:val="28"/>
                <w:szCs w:val="28"/>
                <w:lang w:val="en-US"/>
              </w:rPr>
            </w:pPr>
            <w:r w:rsidRPr="008B37A5">
              <w:rPr>
                <w:i/>
                <w:color w:val="000000" w:themeColor="text1"/>
                <w:sz w:val="28"/>
                <w:szCs w:val="28"/>
                <w:lang w:val="en-US"/>
              </w:rPr>
              <w:t>Salmonella spp.</w:t>
            </w:r>
            <w:r w:rsidRPr="008B37A5">
              <w:rPr>
                <w:color w:val="000000" w:themeColor="text1"/>
                <w:sz w:val="28"/>
                <w:szCs w:val="28"/>
              </w:rPr>
              <w:t xml:space="preserve"> – 5,8*10</w:t>
            </w:r>
            <w:r w:rsidRPr="008B37A5">
              <w:rPr>
                <w:color w:val="000000" w:themeColor="text1"/>
                <w:sz w:val="28"/>
                <w:szCs w:val="28"/>
                <w:vertAlign w:val="superscript"/>
              </w:rPr>
              <w:t>6</w:t>
            </w:r>
            <w:r w:rsidRPr="008B37A5">
              <w:rPr>
                <w:color w:val="000000" w:themeColor="text1"/>
                <w:sz w:val="28"/>
                <w:szCs w:val="28"/>
              </w:rPr>
              <w:t xml:space="preserve"> ... 6,3*10</w:t>
            </w:r>
            <w:r w:rsidRPr="008B37A5">
              <w:rPr>
                <w:color w:val="000000" w:themeColor="text1"/>
                <w:sz w:val="28"/>
                <w:szCs w:val="28"/>
                <w:vertAlign w:val="superscript"/>
              </w:rPr>
              <w:t>6</w:t>
            </w:r>
          </w:p>
        </w:tc>
      </w:tr>
      <w:tr w:rsidR="000E0DB4" w:rsidRPr="008B37A5" w:rsidTr="000E0DB4">
        <w:tc>
          <w:tcPr>
            <w:tcW w:w="4672" w:type="dxa"/>
          </w:tcPr>
          <w:p w:rsidR="000E0DB4" w:rsidRPr="008B37A5" w:rsidRDefault="000E0DB4" w:rsidP="00FF5E35">
            <w:pPr>
              <w:jc w:val="center"/>
              <w:rPr>
                <w:b/>
                <w:color w:val="000000" w:themeColor="text1"/>
                <w:sz w:val="28"/>
                <w:szCs w:val="28"/>
              </w:rPr>
            </w:pPr>
            <w:r w:rsidRPr="008B37A5">
              <w:rPr>
                <w:b/>
                <w:noProof/>
                <w:color w:val="000000" w:themeColor="text1"/>
                <w:sz w:val="28"/>
                <w:szCs w:val="28"/>
                <w:lang w:val="ru-RU" w:eastAsia="ru-RU"/>
              </w:rPr>
              <w:drawing>
                <wp:inline distT="0" distB="0" distL="0" distR="0" wp14:anchorId="2B488975" wp14:editId="18CE2878">
                  <wp:extent cx="1730769" cy="1800000"/>
                  <wp:effectExtent l="0" t="0" r="3175" b="0"/>
                  <wp:docPr id="599" name="Рисунок 599" descr="C:\Users\User\AppData\Local\Microsoft\Windows\INetCache\Content.Word\BSA 23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User\AppData\Local\Microsoft\Windows\INetCache\Content.Word\BSA 2392.jpg"/>
                          <pic:cNvPicPr>
                            <a:picLocks noChangeAspect="1" noChangeArrowheads="1"/>
                          </pic:cNvPicPr>
                        </pic:nvPicPr>
                        <pic:blipFill>
                          <a:blip r:embed="rId354" cstate="print">
                            <a:extLst>
                              <a:ext uri="{28A0092B-C50C-407E-A947-70E740481C1C}">
                                <a14:useLocalDpi xmlns:a14="http://schemas.microsoft.com/office/drawing/2010/main" val="0"/>
                              </a:ext>
                            </a:extLst>
                          </a:blip>
                          <a:srcRect/>
                          <a:stretch>
                            <a:fillRect/>
                          </a:stretch>
                        </pic:blipFill>
                        <pic:spPr bwMode="auto">
                          <a:xfrm rot="10800000">
                            <a:off x="0" y="0"/>
                            <a:ext cx="1730769" cy="1800000"/>
                          </a:xfrm>
                          <a:prstGeom prst="rect">
                            <a:avLst/>
                          </a:prstGeom>
                          <a:noFill/>
                          <a:ln>
                            <a:noFill/>
                          </a:ln>
                        </pic:spPr>
                      </pic:pic>
                    </a:graphicData>
                  </a:graphic>
                </wp:inline>
              </w:drawing>
            </w:r>
          </w:p>
        </w:tc>
        <w:tc>
          <w:tcPr>
            <w:tcW w:w="4673" w:type="dxa"/>
          </w:tcPr>
          <w:p w:rsidR="000E0DB4" w:rsidRPr="008B37A5" w:rsidRDefault="000E0DB4" w:rsidP="00FF5E35">
            <w:pPr>
              <w:jc w:val="center"/>
              <w:rPr>
                <w:b/>
                <w:color w:val="000000" w:themeColor="text1"/>
                <w:sz w:val="28"/>
                <w:szCs w:val="28"/>
              </w:rPr>
            </w:pPr>
            <w:r w:rsidRPr="008B37A5">
              <w:rPr>
                <w:b/>
                <w:noProof/>
                <w:color w:val="000000" w:themeColor="text1"/>
                <w:sz w:val="28"/>
                <w:szCs w:val="28"/>
                <w:lang w:val="ru-RU" w:eastAsia="ru-RU"/>
              </w:rPr>
              <w:drawing>
                <wp:inline distT="0" distB="0" distL="0" distR="0" wp14:anchorId="37F34AB4" wp14:editId="0B859D55">
                  <wp:extent cx="1742101" cy="1800000"/>
                  <wp:effectExtent l="0" t="0" r="0" b="0"/>
                  <wp:docPr id="600" name="Рисунок 600" descr="C:\Users\User\AppData\Local\Microsoft\Windows\INetCache\Content.Word\BSA 23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User\AppData\Local\Microsoft\Windows\INetCache\Content.Word\BSA 2387.jpg"/>
                          <pic:cNvPicPr>
                            <a:picLocks noChangeAspect="1" noChangeArrowheads="1"/>
                          </pic:cNvPicPr>
                        </pic:nvPicPr>
                        <pic:blipFill>
                          <a:blip r:embed="rId355" cstate="print">
                            <a:extLst>
                              <a:ext uri="{28A0092B-C50C-407E-A947-70E740481C1C}">
                                <a14:useLocalDpi xmlns:a14="http://schemas.microsoft.com/office/drawing/2010/main" val="0"/>
                              </a:ext>
                            </a:extLst>
                          </a:blip>
                          <a:srcRect/>
                          <a:stretch>
                            <a:fillRect/>
                          </a:stretch>
                        </pic:blipFill>
                        <pic:spPr bwMode="auto">
                          <a:xfrm rot="10800000">
                            <a:off x="0" y="0"/>
                            <a:ext cx="1742101" cy="1800000"/>
                          </a:xfrm>
                          <a:prstGeom prst="rect">
                            <a:avLst/>
                          </a:prstGeom>
                          <a:noFill/>
                          <a:ln>
                            <a:noFill/>
                          </a:ln>
                        </pic:spPr>
                      </pic:pic>
                    </a:graphicData>
                  </a:graphic>
                </wp:inline>
              </w:drawing>
            </w:r>
          </w:p>
        </w:tc>
      </w:tr>
      <w:tr w:rsidR="000E0DB4" w:rsidRPr="008B37A5" w:rsidTr="000E0DB4">
        <w:tc>
          <w:tcPr>
            <w:tcW w:w="4672" w:type="dxa"/>
          </w:tcPr>
          <w:p w:rsidR="000E0DB4" w:rsidRPr="008B37A5" w:rsidRDefault="000E0DB4" w:rsidP="00FF5E35">
            <w:pPr>
              <w:jc w:val="center"/>
              <w:rPr>
                <w:b/>
                <w:color w:val="000000" w:themeColor="text1"/>
                <w:sz w:val="28"/>
                <w:szCs w:val="28"/>
                <w:lang w:val="en-US"/>
              </w:rPr>
            </w:pPr>
            <w:r w:rsidRPr="008B37A5">
              <w:rPr>
                <w:b/>
                <w:color w:val="000000" w:themeColor="text1"/>
                <w:sz w:val="28"/>
                <w:szCs w:val="28"/>
                <w:lang w:val="en-US"/>
              </w:rPr>
              <w:t>BSA 2392</w:t>
            </w:r>
          </w:p>
          <w:p w:rsidR="000E0DB4" w:rsidRPr="008B37A5" w:rsidRDefault="000E0DB4" w:rsidP="00FF5E35">
            <w:pPr>
              <w:jc w:val="center"/>
              <w:rPr>
                <w:b/>
                <w:color w:val="000000" w:themeColor="text1"/>
                <w:sz w:val="28"/>
                <w:szCs w:val="28"/>
                <w:lang w:val="en-US"/>
              </w:rPr>
            </w:pPr>
            <w:r w:rsidRPr="008B37A5">
              <w:rPr>
                <w:i/>
                <w:color w:val="000000" w:themeColor="text1"/>
                <w:sz w:val="28"/>
                <w:szCs w:val="28"/>
                <w:lang w:val="en-US"/>
              </w:rPr>
              <w:t>Salmonella spp.</w:t>
            </w:r>
            <w:r w:rsidRPr="008B37A5">
              <w:rPr>
                <w:color w:val="000000" w:themeColor="text1"/>
                <w:sz w:val="28"/>
                <w:szCs w:val="28"/>
              </w:rPr>
              <w:t xml:space="preserve"> – 5*10</w:t>
            </w:r>
            <w:r w:rsidRPr="008B37A5">
              <w:rPr>
                <w:color w:val="000000" w:themeColor="text1"/>
                <w:sz w:val="28"/>
                <w:szCs w:val="28"/>
                <w:vertAlign w:val="superscript"/>
              </w:rPr>
              <w:t>4</w:t>
            </w:r>
            <w:r w:rsidRPr="008B37A5">
              <w:rPr>
                <w:color w:val="000000" w:themeColor="text1"/>
                <w:sz w:val="28"/>
                <w:szCs w:val="28"/>
              </w:rPr>
              <w:t xml:space="preserve"> ... 2,5*10</w:t>
            </w:r>
            <w:r w:rsidRPr="008B37A5">
              <w:rPr>
                <w:color w:val="000000" w:themeColor="text1"/>
                <w:sz w:val="28"/>
                <w:szCs w:val="28"/>
                <w:vertAlign w:val="superscript"/>
              </w:rPr>
              <w:t>5</w:t>
            </w:r>
          </w:p>
        </w:tc>
        <w:tc>
          <w:tcPr>
            <w:tcW w:w="4673" w:type="dxa"/>
          </w:tcPr>
          <w:p w:rsidR="000E0DB4" w:rsidRPr="008B37A5" w:rsidRDefault="000E0DB4" w:rsidP="00FF5E35">
            <w:pPr>
              <w:jc w:val="center"/>
              <w:rPr>
                <w:b/>
                <w:color w:val="000000" w:themeColor="text1"/>
                <w:sz w:val="28"/>
                <w:szCs w:val="28"/>
                <w:lang w:val="en-US"/>
              </w:rPr>
            </w:pPr>
            <w:r w:rsidRPr="008B37A5">
              <w:rPr>
                <w:b/>
                <w:color w:val="000000" w:themeColor="text1"/>
                <w:sz w:val="28"/>
                <w:szCs w:val="28"/>
                <w:lang w:val="en-US"/>
              </w:rPr>
              <w:t>BSA 2387</w:t>
            </w:r>
          </w:p>
          <w:p w:rsidR="000E0DB4" w:rsidRPr="008B37A5" w:rsidRDefault="000E0DB4" w:rsidP="00FF5E35">
            <w:pPr>
              <w:jc w:val="center"/>
              <w:rPr>
                <w:b/>
                <w:color w:val="000000" w:themeColor="text1"/>
                <w:sz w:val="28"/>
                <w:szCs w:val="28"/>
                <w:lang w:val="en-US"/>
              </w:rPr>
            </w:pPr>
            <w:r w:rsidRPr="008B37A5">
              <w:rPr>
                <w:i/>
                <w:color w:val="000000" w:themeColor="text1"/>
                <w:sz w:val="28"/>
                <w:szCs w:val="28"/>
                <w:lang w:val="en-US"/>
              </w:rPr>
              <w:t>Salmonella spp.</w:t>
            </w:r>
            <w:r w:rsidRPr="008B37A5">
              <w:rPr>
                <w:color w:val="000000" w:themeColor="text1"/>
                <w:sz w:val="28"/>
                <w:szCs w:val="28"/>
              </w:rPr>
              <w:t xml:space="preserve"> – 4,1*10</w:t>
            </w:r>
            <w:r w:rsidRPr="008B37A5">
              <w:rPr>
                <w:color w:val="000000" w:themeColor="text1"/>
                <w:sz w:val="28"/>
                <w:szCs w:val="28"/>
                <w:vertAlign w:val="superscript"/>
              </w:rPr>
              <w:t>5</w:t>
            </w:r>
            <w:r w:rsidRPr="008B37A5">
              <w:rPr>
                <w:color w:val="000000" w:themeColor="text1"/>
                <w:sz w:val="28"/>
                <w:szCs w:val="28"/>
              </w:rPr>
              <w:t xml:space="preserve"> ... 2,8*10</w:t>
            </w:r>
            <w:r w:rsidRPr="008B37A5">
              <w:rPr>
                <w:color w:val="000000" w:themeColor="text1"/>
                <w:sz w:val="28"/>
                <w:szCs w:val="28"/>
                <w:vertAlign w:val="superscript"/>
              </w:rPr>
              <w:t>5</w:t>
            </w:r>
          </w:p>
        </w:tc>
      </w:tr>
    </w:tbl>
    <w:p w:rsidR="00E55AD5" w:rsidRPr="008B37A5" w:rsidRDefault="00E55AD5" w:rsidP="00FF5E35">
      <w:pPr>
        <w:jc w:val="center"/>
        <w:rPr>
          <w:b/>
          <w:color w:val="000000" w:themeColor="text1"/>
          <w:sz w:val="28"/>
          <w:szCs w:val="28"/>
        </w:rPr>
      </w:pPr>
    </w:p>
    <w:p w:rsidR="00B24416" w:rsidRPr="008B37A5" w:rsidRDefault="00D36660" w:rsidP="00FF5E35">
      <w:pPr>
        <w:jc w:val="center"/>
        <w:rPr>
          <w:color w:val="000000" w:themeColor="text1"/>
          <w:sz w:val="28"/>
          <w:szCs w:val="28"/>
        </w:rPr>
      </w:pPr>
      <w:r w:rsidRPr="008B37A5">
        <w:rPr>
          <w:sz w:val="28"/>
          <w:szCs w:val="28"/>
        </w:rPr>
        <w:t>7</w:t>
      </w:r>
      <w:r w:rsidR="000127B6" w:rsidRPr="008B37A5">
        <w:rPr>
          <w:sz w:val="28"/>
          <w:szCs w:val="28"/>
          <w:lang w:val="en-US"/>
        </w:rPr>
        <w:t>0</w:t>
      </w:r>
      <w:r w:rsidR="00477697" w:rsidRPr="008B37A5">
        <w:rPr>
          <w:sz w:val="28"/>
          <w:szCs w:val="28"/>
        </w:rPr>
        <w:t xml:space="preserve"> сурет – </w:t>
      </w:r>
      <w:r w:rsidR="00E55AD5" w:rsidRPr="008B37A5">
        <w:rPr>
          <w:color w:val="000000" w:themeColor="text1"/>
          <w:sz w:val="28"/>
          <w:szCs w:val="28"/>
          <w:lang w:val="en-US"/>
        </w:rPr>
        <w:t>Bismuth sulfite agar</w:t>
      </w:r>
      <w:r w:rsidR="00E55AD5" w:rsidRPr="008B37A5">
        <w:rPr>
          <w:color w:val="000000" w:themeColor="text1"/>
          <w:sz w:val="28"/>
          <w:szCs w:val="28"/>
        </w:rPr>
        <w:t xml:space="preserve">. </w:t>
      </w:r>
      <w:r w:rsidR="00E55AD5" w:rsidRPr="008B37A5">
        <w:rPr>
          <w:color w:val="000000" w:themeColor="text1"/>
          <w:sz w:val="28"/>
          <w:szCs w:val="28"/>
          <w:lang w:val="en-US"/>
        </w:rPr>
        <w:t>Salmonella spp</w:t>
      </w:r>
      <w:r w:rsidR="00B24416" w:rsidRPr="008B37A5">
        <w:rPr>
          <w:color w:val="000000" w:themeColor="text1"/>
          <w:sz w:val="28"/>
          <w:szCs w:val="28"/>
        </w:rPr>
        <w:t xml:space="preserve"> анализдері</w:t>
      </w:r>
      <w:r w:rsidR="00E55AD5" w:rsidRPr="008B37A5">
        <w:rPr>
          <w:color w:val="000000" w:themeColor="text1"/>
          <w:sz w:val="28"/>
          <w:szCs w:val="28"/>
          <w:lang w:val="en-US"/>
        </w:rPr>
        <w:t>.</w:t>
      </w:r>
      <w:r w:rsidR="00E55AD5" w:rsidRPr="008B37A5">
        <w:rPr>
          <w:color w:val="000000" w:themeColor="text1"/>
          <w:sz w:val="28"/>
          <w:szCs w:val="28"/>
        </w:rPr>
        <w:t xml:space="preserve"> </w:t>
      </w:r>
    </w:p>
    <w:p w:rsidR="000127B6" w:rsidRPr="008B37A5" w:rsidRDefault="000127B6" w:rsidP="00FF5E35">
      <w:pPr>
        <w:rPr>
          <w:sz w:val="28"/>
          <w:szCs w:val="28"/>
        </w:rPr>
      </w:pPr>
    </w:p>
    <w:p w:rsidR="000E0DB4" w:rsidRPr="008B37A5" w:rsidRDefault="004C1897" w:rsidP="00FF5E35">
      <w:pPr>
        <w:rPr>
          <w:color w:val="000000" w:themeColor="text1"/>
          <w:sz w:val="28"/>
          <w:szCs w:val="28"/>
        </w:rPr>
      </w:pPr>
      <w:r w:rsidRPr="008B37A5">
        <w:rPr>
          <w:sz w:val="28"/>
          <w:szCs w:val="28"/>
        </w:rPr>
        <w:t>4</w:t>
      </w:r>
      <w:r w:rsidR="008C5BF4" w:rsidRPr="008B37A5">
        <w:rPr>
          <w:sz w:val="28"/>
          <w:szCs w:val="28"/>
        </w:rPr>
        <w:t>0</w:t>
      </w:r>
      <w:r w:rsidRPr="008B37A5">
        <w:rPr>
          <w:sz w:val="28"/>
          <w:szCs w:val="28"/>
        </w:rPr>
        <w:t xml:space="preserve"> кесте – </w:t>
      </w:r>
      <w:r w:rsidR="000E0DB4" w:rsidRPr="008B37A5">
        <w:rPr>
          <w:color w:val="000000" w:themeColor="text1"/>
          <w:sz w:val="28"/>
          <w:szCs w:val="28"/>
          <w:lang w:val="ru-RU"/>
        </w:rPr>
        <w:t>Анализы</w:t>
      </w:r>
      <w:r w:rsidR="000E0DB4" w:rsidRPr="008B37A5">
        <w:rPr>
          <w:color w:val="000000" w:themeColor="text1"/>
          <w:sz w:val="28"/>
          <w:szCs w:val="28"/>
        </w:rPr>
        <w:t xml:space="preserve"> кал телят</w:t>
      </w:r>
    </w:p>
    <w:p w:rsidR="004C1897" w:rsidRPr="008B37A5" w:rsidRDefault="004C1897" w:rsidP="00FF5E35">
      <w:pPr>
        <w:rPr>
          <w:color w:val="000000" w:themeColor="text1"/>
          <w:sz w:val="28"/>
          <w:szCs w:val="28"/>
        </w:rPr>
      </w:pPr>
    </w:p>
    <w:tbl>
      <w:tblPr>
        <w:tblW w:w="0" w:type="auto"/>
        <w:tblLook w:val="04A0" w:firstRow="1" w:lastRow="0" w:firstColumn="1" w:lastColumn="0" w:noHBand="0" w:noVBand="1"/>
      </w:tblPr>
      <w:tblGrid>
        <w:gridCol w:w="2222"/>
        <w:gridCol w:w="1802"/>
        <w:gridCol w:w="1803"/>
        <w:gridCol w:w="1804"/>
        <w:gridCol w:w="1796"/>
      </w:tblGrid>
      <w:tr w:rsidR="000E0DB4" w:rsidRPr="008B37A5" w:rsidTr="000E0DB4">
        <w:tc>
          <w:tcPr>
            <w:tcW w:w="1857" w:type="dxa"/>
            <w:tcBorders>
              <w:bottom w:val="single" w:sz="4" w:space="0" w:color="auto"/>
              <w:right w:val="single" w:sz="4" w:space="0" w:color="auto"/>
            </w:tcBorders>
          </w:tcPr>
          <w:p w:rsidR="000E0DB4" w:rsidRPr="008B37A5" w:rsidRDefault="000E0DB4" w:rsidP="00FF5E35">
            <w:pPr>
              <w:rPr>
                <w:color w:val="000000" w:themeColor="text1"/>
                <w:sz w:val="28"/>
                <w:szCs w:val="28"/>
                <w:lang w:val="ru-RU"/>
              </w:rPr>
            </w:pPr>
          </w:p>
        </w:tc>
        <w:tc>
          <w:tcPr>
            <w:tcW w:w="1802" w:type="dxa"/>
            <w:tcBorders>
              <w:left w:val="single" w:sz="4" w:space="0" w:color="auto"/>
              <w:bottom w:val="single" w:sz="4" w:space="0" w:color="auto"/>
            </w:tcBorders>
          </w:tcPr>
          <w:p w:rsidR="000E0DB4" w:rsidRPr="008B37A5" w:rsidRDefault="000E0DB4" w:rsidP="00FF5E35">
            <w:pPr>
              <w:rPr>
                <w:color w:val="000000" w:themeColor="text1"/>
                <w:sz w:val="28"/>
                <w:szCs w:val="28"/>
                <w:lang w:val="en-US"/>
              </w:rPr>
            </w:pPr>
            <w:r w:rsidRPr="008B37A5">
              <w:rPr>
                <w:color w:val="000000" w:themeColor="text1"/>
                <w:sz w:val="28"/>
                <w:szCs w:val="28"/>
                <w:lang w:val="en-US"/>
              </w:rPr>
              <w:t>G1</w:t>
            </w:r>
          </w:p>
        </w:tc>
        <w:tc>
          <w:tcPr>
            <w:tcW w:w="1803" w:type="dxa"/>
            <w:tcBorders>
              <w:bottom w:val="single" w:sz="4" w:space="0" w:color="auto"/>
            </w:tcBorders>
          </w:tcPr>
          <w:p w:rsidR="000E0DB4" w:rsidRPr="008B37A5" w:rsidRDefault="000E0DB4" w:rsidP="00FF5E35">
            <w:pPr>
              <w:rPr>
                <w:color w:val="000000" w:themeColor="text1"/>
                <w:sz w:val="28"/>
                <w:szCs w:val="28"/>
                <w:lang w:val="en-US"/>
              </w:rPr>
            </w:pPr>
            <w:r w:rsidRPr="008B37A5">
              <w:rPr>
                <w:color w:val="000000" w:themeColor="text1"/>
                <w:sz w:val="28"/>
                <w:szCs w:val="28"/>
                <w:lang w:val="en-US"/>
              </w:rPr>
              <w:t>G2</w:t>
            </w:r>
          </w:p>
        </w:tc>
        <w:tc>
          <w:tcPr>
            <w:tcW w:w="1804" w:type="dxa"/>
            <w:tcBorders>
              <w:bottom w:val="single" w:sz="4" w:space="0" w:color="auto"/>
            </w:tcBorders>
          </w:tcPr>
          <w:p w:rsidR="000E0DB4" w:rsidRPr="008B37A5" w:rsidRDefault="000E0DB4" w:rsidP="00FF5E35">
            <w:pPr>
              <w:rPr>
                <w:color w:val="000000" w:themeColor="text1"/>
                <w:sz w:val="28"/>
                <w:szCs w:val="28"/>
                <w:lang w:val="en-US"/>
              </w:rPr>
            </w:pPr>
            <w:r w:rsidRPr="008B37A5">
              <w:rPr>
                <w:color w:val="000000" w:themeColor="text1"/>
                <w:sz w:val="28"/>
                <w:szCs w:val="28"/>
                <w:lang w:val="en-US"/>
              </w:rPr>
              <w:t>G3</w:t>
            </w:r>
          </w:p>
        </w:tc>
        <w:tc>
          <w:tcPr>
            <w:tcW w:w="1796" w:type="dxa"/>
            <w:tcBorders>
              <w:bottom w:val="single" w:sz="4" w:space="0" w:color="auto"/>
            </w:tcBorders>
          </w:tcPr>
          <w:p w:rsidR="000E0DB4" w:rsidRPr="008B37A5" w:rsidRDefault="000E0DB4" w:rsidP="00FF5E35">
            <w:pPr>
              <w:rPr>
                <w:color w:val="000000" w:themeColor="text1"/>
                <w:sz w:val="28"/>
                <w:szCs w:val="28"/>
                <w:lang w:val="en-US"/>
              </w:rPr>
            </w:pPr>
            <w:r w:rsidRPr="008B37A5">
              <w:rPr>
                <w:color w:val="000000" w:themeColor="text1"/>
                <w:sz w:val="28"/>
                <w:szCs w:val="28"/>
                <w:lang w:val="en-US"/>
              </w:rPr>
              <w:t>P Value</w:t>
            </w:r>
          </w:p>
        </w:tc>
      </w:tr>
      <w:tr w:rsidR="000E0DB4" w:rsidRPr="008B37A5" w:rsidTr="000E0DB4">
        <w:tc>
          <w:tcPr>
            <w:tcW w:w="1857" w:type="dxa"/>
            <w:tcBorders>
              <w:top w:val="single" w:sz="4" w:space="0" w:color="auto"/>
              <w:right w:val="single" w:sz="4" w:space="0" w:color="auto"/>
            </w:tcBorders>
          </w:tcPr>
          <w:p w:rsidR="000E0DB4" w:rsidRPr="008B37A5" w:rsidRDefault="000E0DB4" w:rsidP="00FF5E35">
            <w:pPr>
              <w:rPr>
                <w:color w:val="000000" w:themeColor="text1"/>
                <w:sz w:val="28"/>
                <w:szCs w:val="28"/>
                <w:lang w:val="en-US"/>
              </w:rPr>
            </w:pPr>
            <w:r w:rsidRPr="008B37A5">
              <w:rPr>
                <w:color w:val="000000" w:themeColor="text1"/>
                <w:sz w:val="28"/>
                <w:szCs w:val="28"/>
                <w:lang w:val="en-US"/>
              </w:rPr>
              <w:t>E. coli</w:t>
            </w:r>
          </w:p>
        </w:tc>
        <w:tc>
          <w:tcPr>
            <w:tcW w:w="1802" w:type="dxa"/>
            <w:tcBorders>
              <w:top w:val="single" w:sz="4" w:space="0" w:color="auto"/>
              <w:left w:val="single" w:sz="4" w:space="0" w:color="auto"/>
            </w:tcBorders>
          </w:tcPr>
          <w:p w:rsidR="000E0DB4" w:rsidRPr="008B37A5" w:rsidRDefault="000E0DB4" w:rsidP="00FF5E35">
            <w:pPr>
              <w:rPr>
                <w:color w:val="000000" w:themeColor="text1"/>
                <w:sz w:val="28"/>
                <w:szCs w:val="28"/>
                <w:lang w:val="en-US"/>
              </w:rPr>
            </w:pPr>
            <w:r w:rsidRPr="008B37A5">
              <w:rPr>
                <w:color w:val="000000" w:themeColor="text1"/>
                <w:sz w:val="28"/>
                <w:szCs w:val="28"/>
                <w:lang w:val="en-US"/>
              </w:rPr>
              <w:t>6.08±0.48</w:t>
            </w:r>
          </w:p>
        </w:tc>
        <w:tc>
          <w:tcPr>
            <w:tcW w:w="1803" w:type="dxa"/>
            <w:tcBorders>
              <w:top w:val="single" w:sz="4" w:space="0" w:color="auto"/>
            </w:tcBorders>
          </w:tcPr>
          <w:p w:rsidR="000E0DB4" w:rsidRPr="008B37A5" w:rsidRDefault="000E0DB4" w:rsidP="00FF5E35">
            <w:pPr>
              <w:rPr>
                <w:color w:val="000000" w:themeColor="text1"/>
                <w:sz w:val="28"/>
                <w:szCs w:val="28"/>
                <w:lang w:val="en-US"/>
              </w:rPr>
            </w:pPr>
            <w:r w:rsidRPr="008B37A5">
              <w:rPr>
                <w:color w:val="000000" w:themeColor="text1"/>
                <w:sz w:val="28"/>
                <w:szCs w:val="28"/>
                <w:lang w:val="en-US"/>
              </w:rPr>
              <w:t>6.47±0.00</w:t>
            </w:r>
          </w:p>
        </w:tc>
        <w:tc>
          <w:tcPr>
            <w:tcW w:w="1804" w:type="dxa"/>
            <w:tcBorders>
              <w:top w:val="single" w:sz="4" w:space="0" w:color="auto"/>
            </w:tcBorders>
          </w:tcPr>
          <w:p w:rsidR="000E0DB4" w:rsidRPr="008B37A5" w:rsidRDefault="000E0DB4" w:rsidP="00FF5E35">
            <w:pPr>
              <w:rPr>
                <w:color w:val="000000" w:themeColor="text1"/>
                <w:sz w:val="28"/>
                <w:szCs w:val="28"/>
                <w:lang w:val="en-US"/>
              </w:rPr>
            </w:pPr>
            <w:r w:rsidRPr="008B37A5">
              <w:rPr>
                <w:color w:val="000000" w:themeColor="text1"/>
                <w:sz w:val="28"/>
                <w:szCs w:val="28"/>
                <w:lang w:val="en-US"/>
              </w:rPr>
              <w:t>5.17±0.18</w:t>
            </w:r>
          </w:p>
        </w:tc>
        <w:tc>
          <w:tcPr>
            <w:tcW w:w="1796" w:type="dxa"/>
            <w:tcBorders>
              <w:top w:val="single" w:sz="4" w:space="0" w:color="auto"/>
            </w:tcBorders>
          </w:tcPr>
          <w:p w:rsidR="000E0DB4" w:rsidRPr="008B37A5" w:rsidRDefault="000E0DB4" w:rsidP="00FF5E35">
            <w:pPr>
              <w:rPr>
                <w:color w:val="000000" w:themeColor="text1"/>
                <w:sz w:val="28"/>
                <w:szCs w:val="28"/>
                <w:lang w:val="en-US"/>
              </w:rPr>
            </w:pPr>
            <w:r w:rsidRPr="008B37A5">
              <w:rPr>
                <w:color w:val="000000" w:themeColor="text1"/>
                <w:sz w:val="28"/>
                <w:szCs w:val="28"/>
                <w:lang w:val="en-US"/>
              </w:rPr>
              <w:t>0.10</w:t>
            </w:r>
          </w:p>
        </w:tc>
      </w:tr>
      <w:tr w:rsidR="000E0DB4" w:rsidRPr="008B37A5" w:rsidTr="000E0DB4">
        <w:tc>
          <w:tcPr>
            <w:tcW w:w="1857" w:type="dxa"/>
            <w:tcBorders>
              <w:right w:val="single" w:sz="4" w:space="0" w:color="auto"/>
            </w:tcBorders>
          </w:tcPr>
          <w:p w:rsidR="000E0DB4" w:rsidRPr="008B37A5" w:rsidRDefault="000E0DB4" w:rsidP="00FF5E35">
            <w:pPr>
              <w:rPr>
                <w:color w:val="000000" w:themeColor="text1"/>
                <w:sz w:val="28"/>
                <w:szCs w:val="28"/>
                <w:lang w:val="en-US"/>
              </w:rPr>
            </w:pPr>
            <w:r w:rsidRPr="008B37A5">
              <w:rPr>
                <w:color w:val="000000" w:themeColor="text1"/>
                <w:sz w:val="28"/>
                <w:szCs w:val="28"/>
                <w:lang w:val="en-US"/>
              </w:rPr>
              <w:t>Coliform</w:t>
            </w:r>
          </w:p>
        </w:tc>
        <w:tc>
          <w:tcPr>
            <w:tcW w:w="1802" w:type="dxa"/>
            <w:tcBorders>
              <w:left w:val="single" w:sz="4" w:space="0" w:color="auto"/>
            </w:tcBorders>
          </w:tcPr>
          <w:p w:rsidR="000E0DB4" w:rsidRPr="008B37A5" w:rsidRDefault="000E0DB4" w:rsidP="00FF5E35">
            <w:pPr>
              <w:rPr>
                <w:color w:val="000000" w:themeColor="text1"/>
                <w:sz w:val="28"/>
                <w:szCs w:val="28"/>
                <w:lang w:val="en-US"/>
              </w:rPr>
            </w:pPr>
            <w:r w:rsidRPr="008B37A5">
              <w:rPr>
                <w:color w:val="000000" w:themeColor="text1"/>
                <w:sz w:val="28"/>
                <w:szCs w:val="28"/>
                <w:lang w:val="en-US"/>
              </w:rPr>
              <w:t>6.69±0.40</w:t>
            </w:r>
          </w:p>
        </w:tc>
        <w:tc>
          <w:tcPr>
            <w:tcW w:w="1803" w:type="dxa"/>
          </w:tcPr>
          <w:p w:rsidR="000E0DB4" w:rsidRPr="008B37A5" w:rsidRDefault="000E0DB4" w:rsidP="00FF5E35">
            <w:pPr>
              <w:rPr>
                <w:color w:val="000000" w:themeColor="text1"/>
                <w:sz w:val="28"/>
                <w:szCs w:val="28"/>
                <w:lang w:val="en-US"/>
              </w:rPr>
            </w:pPr>
            <w:r w:rsidRPr="008B37A5">
              <w:rPr>
                <w:color w:val="000000" w:themeColor="text1"/>
                <w:sz w:val="28"/>
                <w:szCs w:val="28"/>
                <w:lang w:val="en-US"/>
              </w:rPr>
              <w:t>6.93±0.00</w:t>
            </w:r>
          </w:p>
        </w:tc>
        <w:tc>
          <w:tcPr>
            <w:tcW w:w="1804" w:type="dxa"/>
          </w:tcPr>
          <w:p w:rsidR="000E0DB4" w:rsidRPr="008B37A5" w:rsidRDefault="000E0DB4" w:rsidP="00FF5E35">
            <w:pPr>
              <w:rPr>
                <w:color w:val="000000" w:themeColor="text1"/>
                <w:sz w:val="28"/>
                <w:szCs w:val="28"/>
                <w:lang w:val="en-US"/>
              </w:rPr>
            </w:pPr>
            <w:r w:rsidRPr="008B37A5">
              <w:rPr>
                <w:color w:val="000000" w:themeColor="text1"/>
                <w:sz w:val="28"/>
                <w:szCs w:val="28"/>
                <w:lang w:val="en-US"/>
              </w:rPr>
              <w:t>5.79±0.16</w:t>
            </w:r>
          </w:p>
        </w:tc>
        <w:tc>
          <w:tcPr>
            <w:tcW w:w="1796" w:type="dxa"/>
          </w:tcPr>
          <w:p w:rsidR="000E0DB4" w:rsidRPr="008B37A5" w:rsidRDefault="000E0DB4" w:rsidP="00FF5E35">
            <w:pPr>
              <w:rPr>
                <w:color w:val="000000" w:themeColor="text1"/>
                <w:sz w:val="28"/>
                <w:szCs w:val="28"/>
                <w:lang w:val="en-US"/>
              </w:rPr>
            </w:pPr>
            <w:r w:rsidRPr="008B37A5">
              <w:rPr>
                <w:color w:val="000000" w:themeColor="text1"/>
                <w:sz w:val="28"/>
                <w:szCs w:val="28"/>
                <w:lang w:val="en-US"/>
              </w:rPr>
              <w:t>0.08</w:t>
            </w:r>
          </w:p>
        </w:tc>
      </w:tr>
      <w:tr w:rsidR="000E0DB4" w:rsidRPr="008B37A5" w:rsidTr="000E0DB4">
        <w:tc>
          <w:tcPr>
            <w:tcW w:w="1857" w:type="dxa"/>
            <w:tcBorders>
              <w:right w:val="single" w:sz="4" w:space="0" w:color="auto"/>
            </w:tcBorders>
          </w:tcPr>
          <w:p w:rsidR="000E0DB4" w:rsidRPr="008B37A5" w:rsidRDefault="000E0DB4" w:rsidP="00FF5E35">
            <w:pPr>
              <w:rPr>
                <w:color w:val="000000" w:themeColor="text1"/>
                <w:sz w:val="28"/>
                <w:szCs w:val="28"/>
                <w:lang w:val="en-US"/>
              </w:rPr>
            </w:pPr>
            <w:r w:rsidRPr="008B37A5">
              <w:rPr>
                <w:color w:val="000000" w:themeColor="text1"/>
                <w:sz w:val="28"/>
                <w:szCs w:val="28"/>
                <w:lang w:val="en-US"/>
              </w:rPr>
              <w:t>Enterobactericeae</w:t>
            </w:r>
          </w:p>
        </w:tc>
        <w:tc>
          <w:tcPr>
            <w:tcW w:w="1802" w:type="dxa"/>
            <w:tcBorders>
              <w:left w:val="single" w:sz="4" w:space="0" w:color="auto"/>
            </w:tcBorders>
          </w:tcPr>
          <w:p w:rsidR="000E0DB4" w:rsidRPr="008B37A5" w:rsidRDefault="000E0DB4" w:rsidP="00FF5E35">
            <w:pPr>
              <w:rPr>
                <w:color w:val="000000" w:themeColor="text1"/>
                <w:sz w:val="28"/>
                <w:szCs w:val="28"/>
                <w:lang w:val="en-US"/>
              </w:rPr>
            </w:pPr>
            <w:r w:rsidRPr="008B37A5">
              <w:rPr>
                <w:color w:val="000000" w:themeColor="text1"/>
                <w:sz w:val="28"/>
                <w:szCs w:val="28"/>
                <w:lang w:val="en-US"/>
              </w:rPr>
              <w:t>8.75±1.75</w:t>
            </w:r>
          </w:p>
        </w:tc>
        <w:tc>
          <w:tcPr>
            <w:tcW w:w="1803" w:type="dxa"/>
          </w:tcPr>
          <w:p w:rsidR="000E0DB4" w:rsidRPr="008B37A5" w:rsidRDefault="000E0DB4" w:rsidP="00FF5E35">
            <w:pPr>
              <w:rPr>
                <w:color w:val="000000" w:themeColor="text1"/>
                <w:sz w:val="28"/>
                <w:szCs w:val="28"/>
                <w:lang w:val="en-US"/>
              </w:rPr>
            </w:pPr>
            <w:r w:rsidRPr="008B37A5">
              <w:rPr>
                <w:color w:val="000000" w:themeColor="text1"/>
                <w:sz w:val="28"/>
                <w:szCs w:val="28"/>
                <w:lang w:val="en-US"/>
              </w:rPr>
              <w:t>7.35±0.74</w:t>
            </w:r>
          </w:p>
        </w:tc>
        <w:tc>
          <w:tcPr>
            <w:tcW w:w="1804" w:type="dxa"/>
          </w:tcPr>
          <w:p w:rsidR="000E0DB4" w:rsidRPr="008B37A5" w:rsidRDefault="000E0DB4" w:rsidP="00FF5E35">
            <w:pPr>
              <w:rPr>
                <w:color w:val="000000" w:themeColor="text1"/>
                <w:sz w:val="28"/>
                <w:szCs w:val="28"/>
                <w:lang w:val="en-US"/>
              </w:rPr>
            </w:pPr>
            <w:r w:rsidRPr="008B37A5">
              <w:rPr>
                <w:color w:val="000000" w:themeColor="text1"/>
                <w:sz w:val="28"/>
                <w:szCs w:val="28"/>
                <w:lang w:val="en-US"/>
              </w:rPr>
              <w:t>9.27±2.63</w:t>
            </w:r>
          </w:p>
        </w:tc>
        <w:tc>
          <w:tcPr>
            <w:tcW w:w="1796" w:type="dxa"/>
          </w:tcPr>
          <w:p w:rsidR="000E0DB4" w:rsidRPr="008B37A5" w:rsidRDefault="000E0DB4" w:rsidP="00FF5E35">
            <w:pPr>
              <w:rPr>
                <w:color w:val="000000" w:themeColor="text1"/>
                <w:sz w:val="28"/>
                <w:szCs w:val="28"/>
                <w:lang w:val="en-US"/>
              </w:rPr>
            </w:pPr>
            <w:r w:rsidRPr="008B37A5">
              <w:rPr>
                <w:color w:val="000000" w:themeColor="text1"/>
                <w:sz w:val="28"/>
                <w:szCs w:val="28"/>
                <w:lang w:val="en-US"/>
              </w:rPr>
              <w:t>0.78</w:t>
            </w:r>
          </w:p>
        </w:tc>
      </w:tr>
      <w:tr w:rsidR="000E0DB4" w:rsidRPr="008B37A5" w:rsidTr="000E0DB4">
        <w:tc>
          <w:tcPr>
            <w:tcW w:w="1857" w:type="dxa"/>
            <w:tcBorders>
              <w:right w:val="single" w:sz="4" w:space="0" w:color="auto"/>
            </w:tcBorders>
          </w:tcPr>
          <w:p w:rsidR="000E0DB4" w:rsidRPr="008B37A5" w:rsidRDefault="000E0DB4" w:rsidP="00FF5E35">
            <w:pPr>
              <w:rPr>
                <w:color w:val="000000" w:themeColor="text1"/>
                <w:sz w:val="28"/>
                <w:szCs w:val="28"/>
                <w:lang w:val="en-US"/>
              </w:rPr>
            </w:pPr>
            <w:r w:rsidRPr="008B37A5">
              <w:rPr>
                <w:color w:val="000000" w:themeColor="text1"/>
                <w:sz w:val="28"/>
                <w:szCs w:val="28"/>
                <w:lang w:val="en-US"/>
              </w:rPr>
              <w:t>Salmonella</w:t>
            </w:r>
          </w:p>
        </w:tc>
        <w:tc>
          <w:tcPr>
            <w:tcW w:w="1802" w:type="dxa"/>
            <w:tcBorders>
              <w:left w:val="single" w:sz="4" w:space="0" w:color="auto"/>
            </w:tcBorders>
          </w:tcPr>
          <w:p w:rsidR="000E0DB4" w:rsidRPr="008B37A5" w:rsidRDefault="000E0DB4" w:rsidP="00FF5E35">
            <w:pPr>
              <w:rPr>
                <w:color w:val="000000" w:themeColor="text1"/>
                <w:sz w:val="28"/>
                <w:szCs w:val="28"/>
                <w:lang w:val="en-US"/>
              </w:rPr>
            </w:pPr>
            <w:r w:rsidRPr="008B37A5">
              <w:rPr>
                <w:color w:val="000000" w:themeColor="text1"/>
                <w:sz w:val="28"/>
                <w:szCs w:val="28"/>
                <w:lang w:val="en-US"/>
              </w:rPr>
              <w:t>6.84±0.34A</w:t>
            </w:r>
          </w:p>
        </w:tc>
        <w:tc>
          <w:tcPr>
            <w:tcW w:w="1803" w:type="dxa"/>
          </w:tcPr>
          <w:p w:rsidR="000E0DB4" w:rsidRPr="008B37A5" w:rsidRDefault="000E0DB4" w:rsidP="00FF5E35">
            <w:pPr>
              <w:rPr>
                <w:color w:val="000000" w:themeColor="text1"/>
                <w:sz w:val="28"/>
                <w:szCs w:val="28"/>
                <w:lang w:val="en-US"/>
              </w:rPr>
            </w:pPr>
            <w:r w:rsidRPr="008B37A5">
              <w:rPr>
                <w:color w:val="000000" w:themeColor="text1"/>
                <w:sz w:val="28"/>
                <w:szCs w:val="28"/>
                <w:lang w:val="en-US"/>
              </w:rPr>
              <w:t>5.23±0.05B</w:t>
            </w:r>
          </w:p>
        </w:tc>
        <w:tc>
          <w:tcPr>
            <w:tcW w:w="1804" w:type="dxa"/>
          </w:tcPr>
          <w:p w:rsidR="000E0DB4" w:rsidRPr="008B37A5" w:rsidRDefault="000E0DB4" w:rsidP="00FF5E35">
            <w:pPr>
              <w:rPr>
                <w:color w:val="000000" w:themeColor="text1"/>
                <w:sz w:val="28"/>
                <w:szCs w:val="28"/>
                <w:lang w:val="en-US"/>
              </w:rPr>
            </w:pPr>
            <w:r w:rsidRPr="008B37A5">
              <w:rPr>
                <w:color w:val="000000" w:themeColor="text1"/>
                <w:sz w:val="28"/>
                <w:szCs w:val="28"/>
                <w:lang w:val="en-US"/>
              </w:rPr>
              <w:t>5.03±0.28B</w:t>
            </w:r>
          </w:p>
        </w:tc>
        <w:tc>
          <w:tcPr>
            <w:tcW w:w="1796" w:type="dxa"/>
          </w:tcPr>
          <w:p w:rsidR="000E0DB4" w:rsidRPr="008B37A5" w:rsidRDefault="000E0DB4" w:rsidP="00FF5E35">
            <w:pPr>
              <w:rPr>
                <w:color w:val="000000" w:themeColor="text1"/>
                <w:sz w:val="28"/>
                <w:szCs w:val="28"/>
                <w:lang w:val="en-US"/>
              </w:rPr>
            </w:pPr>
            <w:r w:rsidRPr="008B37A5">
              <w:rPr>
                <w:color w:val="000000" w:themeColor="text1"/>
                <w:sz w:val="28"/>
                <w:szCs w:val="28"/>
                <w:lang w:val="en-US"/>
              </w:rPr>
              <w:t>0.02</w:t>
            </w:r>
          </w:p>
        </w:tc>
      </w:tr>
      <w:tr w:rsidR="000E0DB4" w:rsidRPr="008B37A5" w:rsidTr="000E0DB4">
        <w:tc>
          <w:tcPr>
            <w:tcW w:w="1857" w:type="dxa"/>
            <w:tcBorders>
              <w:right w:val="single" w:sz="4" w:space="0" w:color="auto"/>
            </w:tcBorders>
          </w:tcPr>
          <w:p w:rsidR="000E0DB4" w:rsidRPr="008B37A5" w:rsidRDefault="000E0DB4" w:rsidP="00FF5E35">
            <w:pPr>
              <w:rPr>
                <w:color w:val="000000" w:themeColor="text1"/>
                <w:sz w:val="28"/>
                <w:szCs w:val="28"/>
                <w:lang w:val="en-US"/>
              </w:rPr>
            </w:pPr>
            <w:r w:rsidRPr="008B37A5">
              <w:rPr>
                <w:color w:val="000000" w:themeColor="text1"/>
                <w:sz w:val="28"/>
                <w:szCs w:val="28"/>
                <w:lang w:val="en-US"/>
              </w:rPr>
              <w:t>Lactic acid</w:t>
            </w:r>
          </w:p>
        </w:tc>
        <w:tc>
          <w:tcPr>
            <w:tcW w:w="1802" w:type="dxa"/>
            <w:tcBorders>
              <w:left w:val="single" w:sz="4" w:space="0" w:color="auto"/>
            </w:tcBorders>
          </w:tcPr>
          <w:p w:rsidR="000E0DB4" w:rsidRPr="008B37A5" w:rsidRDefault="000E0DB4" w:rsidP="00FF5E35">
            <w:pPr>
              <w:rPr>
                <w:color w:val="000000" w:themeColor="text1"/>
                <w:sz w:val="28"/>
                <w:szCs w:val="28"/>
                <w:lang w:val="en-US"/>
              </w:rPr>
            </w:pPr>
            <w:r w:rsidRPr="008B37A5">
              <w:rPr>
                <w:color w:val="000000" w:themeColor="text1"/>
                <w:sz w:val="28"/>
                <w:szCs w:val="28"/>
                <w:lang w:val="en-US"/>
              </w:rPr>
              <w:t>4.50±0.19B</w:t>
            </w:r>
          </w:p>
        </w:tc>
        <w:tc>
          <w:tcPr>
            <w:tcW w:w="1803" w:type="dxa"/>
          </w:tcPr>
          <w:p w:rsidR="000E0DB4" w:rsidRPr="008B37A5" w:rsidRDefault="000E0DB4" w:rsidP="00FF5E35">
            <w:pPr>
              <w:rPr>
                <w:color w:val="000000" w:themeColor="text1"/>
                <w:sz w:val="28"/>
                <w:szCs w:val="28"/>
                <w:lang w:val="en-US"/>
              </w:rPr>
            </w:pPr>
            <w:r w:rsidRPr="008B37A5">
              <w:rPr>
                <w:color w:val="000000" w:themeColor="text1"/>
                <w:sz w:val="28"/>
                <w:szCs w:val="28"/>
                <w:lang w:val="en-US"/>
              </w:rPr>
              <w:t>4.94±0.62B</w:t>
            </w:r>
          </w:p>
        </w:tc>
        <w:tc>
          <w:tcPr>
            <w:tcW w:w="1804" w:type="dxa"/>
          </w:tcPr>
          <w:p w:rsidR="000E0DB4" w:rsidRPr="008B37A5" w:rsidRDefault="000E0DB4" w:rsidP="00FF5E35">
            <w:pPr>
              <w:rPr>
                <w:color w:val="000000" w:themeColor="text1"/>
                <w:sz w:val="28"/>
                <w:szCs w:val="28"/>
                <w:lang w:val="en-US"/>
              </w:rPr>
            </w:pPr>
            <w:r w:rsidRPr="008B37A5">
              <w:rPr>
                <w:color w:val="000000" w:themeColor="text1"/>
                <w:sz w:val="28"/>
                <w:szCs w:val="28"/>
                <w:lang w:val="en-US"/>
              </w:rPr>
              <w:t>7.09±1.10A</w:t>
            </w:r>
          </w:p>
        </w:tc>
        <w:tc>
          <w:tcPr>
            <w:tcW w:w="1796" w:type="dxa"/>
          </w:tcPr>
          <w:p w:rsidR="000E0DB4" w:rsidRPr="008B37A5" w:rsidRDefault="000E0DB4" w:rsidP="00FF5E35">
            <w:pPr>
              <w:rPr>
                <w:color w:val="000000" w:themeColor="text1"/>
                <w:sz w:val="28"/>
                <w:szCs w:val="28"/>
                <w:lang w:val="en-US"/>
              </w:rPr>
            </w:pPr>
            <w:r w:rsidRPr="008B37A5">
              <w:rPr>
                <w:color w:val="000000" w:themeColor="text1"/>
                <w:sz w:val="28"/>
                <w:szCs w:val="28"/>
                <w:lang w:val="en-US"/>
              </w:rPr>
              <w:t>0.01</w:t>
            </w:r>
          </w:p>
        </w:tc>
      </w:tr>
    </w:tbl>
    <w:p w:rsidR="000E0DB4" w:rsidRPr="008B37A5" w:rsidRDefault="000E0DB4" w:rsidP="00FF5E35">
      <w:pPr>
        <w:rPr>
          <w:color w:val="000000" w:themeColor="text1"/>
          <w:sz w:val="28"/>
          <w:szCs w:val="28"/>
          <w:lang w:val="en-US"/>
        </w:rPr>
      </w:pPr>
    </w:p>
    <w:p w:rsidR="003F7625" w:rsidRPr="008B37A5" w:rsidRDefault="003F7625" w:rsidP="00FF5E35">
      <w:pPr>
        <w:tabs>
          <w:tab w:val="left" w:pos="851"/>
        </w:tabs>
        <w:ind w:firstLine="567"/>
        <w:jc w:val="both"/>
        <w:rPr>
          <w:color w:val="000000"/>
          <w:sz w:val="28"/>
          <w:szCs w:val="28"/>
          <w:lang w:val="en-US" w:eastAsia="ru-RU"/>
        </w:rPr>
      </w:pPr>
      <w:r w:rsidRPr="008B37A5">
        <w:rPr>
          <w:color w:val="000000"/>
          <w:sz w:val="28"/>
          <w:szCs w:val="28"/>
          <w:lang w:eastAsia="ru-RU"/>
        </w:rPr>
        <w:lastRenderedPageBreak/>
        <w:t>Біздің өзге ғылыми жұмысымызда құрама жем компоненттерін өңдеудің әртүрлі әдістерін қолдану дәлелденді, мысалы: механикалық ұнтақтау, термиялық өңдеу, экструдтау және эспандирлеу оның сіңімділігін және әртүрлі ауылшаруашылық жануарларын тамақтандыру кезінде жемшөп құндылығын арттырады.</w:t>
      </w:r>
      <w:r w:rsidRPr="008B37A5">
        <w:rPr>
          <w:color w:val="000000"/>
          <w:sz w:val="28"/>
          <w:szCs w:val="28"/>
          <w:lang w:val="tr-TR" w:eastAsia="ru-RU"/>
        </w:rPr>
        <w:t xml:space="preserve"> </w:t>
      </w:r>
    </w:p>
    <w:p w:rsidR="003F7625" w:rsidRPr="008B37A5" w:rsidRDefault="003F7625" w:rsidP="00FF5E35">
      <w:pPr>
        <w:tabs>
          <w:tab w:val="left" w:pos="851"/>
        </w:tabs>
        <w:ind w:firstLine="567"/>
        <w:jc w:val="both"/>
        <w:rPr>
          <w:color w:val="000000"/>
          <w:sz w:val="28"/>
          <w:szCs w:val="28"/>
          <w:lang w:val="en-US" w:eastAsia="ru-RU"/>
        </w:rPr>
      </w:pPr>
      <w:r w:rsidRPr="008B37A5">
        <w:rPr>
          <w:color w:val="000000"/>
          <w:sz w:val="28"/>
          <w:szCs w:val="28"/>
          <w:lang w:val="ru-RU" w:eastAsia="ru-RU"/>
        </w:rPr>
        <w:t>Бұл</w:t>
      </w:r>
      <w:r w:rsidRPr="008B37A5">
        <w:rPr>
          <w:color w:val="000000"/>
          <w:sz w:val="28"/>
          <w:szCs w:val="28"/>
          <w:lang w:val="en-US" w:eastAsia="ru-RU"/>
        </w:rPr>
        <w:t xml:space="preserve"> </w:t>
      </w:r>
      <w:r w:rsidRPr="008B37A5">
        <w:rPr>
          <w:color w:val="000000"/>
          <w:sz w:val="28"/>
          <w:szCs w:val="28"/>
          <w:lang w:val="ru-RU" w:eastAsia="ru-RU"/>
        </w:rPr>
        <w:t>жұмыста</w:t>
      </w:r>
      <w:r w:rsidRPr="008B37A5">
        <w:rPr>
          <w:color w:val="000000"/>
          <w:sz w:val="28"/>
          <w:szCs w:val="28"/>
          <w:lang w:val="en-US" w:eastAsia="ru-RU"/>
        </w:rPr>
        <w:t xml:space="preserve"> </w:t>
      </w:r>
      <w:r w:rsidRPr="008B37A5">
        <w:rPr>
          <w:color w:val="000000"/>
          <w:sz w:val="28"/>
          <w:szCs w:val="28"/>
          <w:lang w:val="ru-RU" w:eastAsia="ru-RU"/>
        </w:rPr>
        <w:t>пробиотиктерді</w:t>
      </w:r>
      <w:r w:rsidRPr="008B37A5">
        <w:rPr>
          <w:color w:val="000000"/>
          <w:sz w:val="28"/>
          <w:szCs w:val="28"/>
          <w:lang w:val="en-US" w:eastAsia="ru-RU"/>
        </w:rPr>
        <w:t xml:space="preserve"> </w:t>
      </w:r>
      <w:r w:rsidRPr="008B37A5">
        <w:rPr>
          <w:color w:val="000000"/>
          <w:sz w:val="28"/>
          <w:szCs w:val="28"/>
          <w:lang w:val="ru-RU" w:eastAsia="ru-RU"/>
        </w:rPr>
        <w:t>жемшөп</w:t>
      </w:r>
      <w:r w:rsidRPr="008B37A5">
        <w:rPr>
          <w:color w:val="000000"/>
          <w:sz w:val="28"/>
          <w:szCs w:val="28"/>
          <w:lang w:val="en-US" w:eastAsia="ru-RU"/>
        </w:rPr>
        <w:t xml:space="preserve"> </w:t>
      </w:r>
      <w:r w:rsidRPr="008B37A5">
        <w:rPr>
          <w:color w:val="000000"/>
          <w:sz w:val="28"/>
          <w:szCs w:val="28"/>
          <w:lang w:val="ru-RU" w:eastAsia="ru-RU"/>
        </w:rPr>
        <w:t>қоспалары</w:t>
      </w:r>
      <w:r w:rsidRPr="008B37A5">
        <w:rPr>
          <w:color w:val="000000"/>
          <w:sz w:val="28"/>
          <w:szCs w:val="28"/>
          <w:lang w:val="en-US" w:eastAsia="ru-RU"/>
        </w:rPr>
        <w:t xml:space="preserve"> </w:t>
      </w:r>
      <w:r w:rsidRPr="008B37A5">
        <w:rPr>
          <w:color w:val="000000"/>
          <w:sz w:val="28"/>
          <w:szCs w:val="28"/>
          <w:lang w:val="ru-RU" w:eastAsia="ru-RU"/>
        </w:rPr>
        <w:t>ретінде</w:t>
      </w:r>
      <w:r w:rsidRPr="008B37A5">
        <w:rPr>
          <w:color w:val="000000"/>
          <w:sz w:val="28"/>
          <w:szCs w:val="28"/>
          <w:lang w:val="en-US" w:eastAsia="ru-RU"/>
        </w:rPr>
        <w:t xml:space="preserve"> </w:t>
      </w:r>
      <w:r w:rsidRPr="008B37A5">
        <w:rPr>
          <w:color w:val="000000"/>
          <w:sz w:val="28"/>
          <w:szCs w:val="28"/>
          <w:lang w:val="ru-RU" w:eastAsia="ru-RU"/>
        </w:rPr>
        <w:t>қолдану</w:t>
      </w:r>
      <w:r w:rsidRPr="008B37A5">
        <w:rPr>
          <w:color w:val="000000"/>
          <w:sz w:val="28"/>
          <w:szCs w:val="28"/>
          <w:lang w:val="en-US" w:eastAsia="ru-RU"/>
        </w:rPr>
        <w:t xml:space="preserve"> </w:t>
      </w:r>
      <w:r w:rsidRPr="008B37A5">
        <w:rPr>
          <w:color w:val="000000"/>
          <w:sz w:val="28"/>
          <w:szCs w:val="28"/>
          <w:lang w:val="ru-RU" w:eastAsia="ru-RU"/>
        </w:rPr>
        <w:t>ауылшаруашылық</w:t>
      </w:r>
      <w:r w:rsidRPr="008B37A5">
        <w:rPr>
          <w:color w:val="000000"/>
          <w:sz w:val="28"/>
          <w:szCs w:val="28"/>
          <w:lang w:val="en-US" w:eastAsia="ru-RU"/>
        </w:rPr>
        <w:t xml:space="preserve"> </w:t>
      </w:r>
      <w:r w:rsidRPr="008B37A5">
        <w:rPr>
          <w:color w:val="000000"/>
          <w:sz w:val="28"/>
          <w:szCs w:val="28"/>
          <w:lang w:val="ru-RU" w:eastAsia="ru-RU"/>
        </w:rPr>
        <w:t>жануарларының</w:t>
      </w:r>
      <w:r w:rsidRPr="008B37A5">
        <w:rPr>
          <w:color w:val="000000"/>
          <w:sz w:val="28"/>
          <w:szCs w:val="28"/>
          <w:lang w:val="en-US" w:eastAsia="ru-RU"/>
        </w:rPr>
        <w:t xml:space="preserve"> </w:t>
      </w:r>
      <w:r w:rsidRPr="008B37A5">
        <w:rPr>
          <w:color w:val="000000"/>
          <w:sz w:val="28"/>
          <w:szCs w:val="28"/>
          <w:lang w:val="ru-RU" w:eastAsia="ru-RU"/>
        </w:rPr>
        <w:t>жоғары</w:t>
      </w:r>
      <w:r w:rsidRPr="008B37A5">
        <w:rPr>
          <w:color w:val="000000"/>
          <w:sz w:val="28"/>
          <w:szCs w:val="28"/>
          <w:lang w:val="en-US" w:eastAsia="ru-RU"/>
        </w:rPr>
        <w:t xml:space="preserve"> </w:t>
      </w:r>
      <w:r w:rsidRPr="008B37A5">
        <w:rPr>
          <w:color w:val="000000"/>
          <w:sz w:val="28"/>
          <w:szCs w:val="28"/>
          <w:lang w:val="ru-RU" w:eastAsia="ru-RU"/>
        </w:rPr>
        <w:t>өнімділігінің</w:t>
      </w:r>
      <w:r w:rsidRPr="008B37A5">
        <w:rPr>
          <w:color w:val="000000"/>
          <w:sz w:val="28"/>
          <w:szCs w:val="28"/>
          <w:lang w:val="en-US" w:eastAsia="ru-RU"/>
        </w:rPr>
        <w:t xml:space="preserve"> </w:t>
      </w:r>
      <w:r w:rsidRPr="008B37A5">
        <w:rPr>
          <w:color w:val="000000"/>
          <w:sz w:val="28"/>
          <w:szCs w:val="28"/>
          <w:lang w:val="ru-RU" w:eastAsia="ru-RU"/>
        </w:rPr>
        <w:t>сенімді</w:t>
      </w:r>
      <w:r w:rsidRPr="008B37A5">
        <w:rPr>
          <w:color w:val="000000"/>
          <w:sz w:val="28"/>
          <w:szCs w:val="28"/>
          <w:lang w:val="en-US" w:eastAsia="ru-RU"/>
        </w:rPr>
        <w:t xml:space="preserve"> </w:t>
      </w:r>
      <w:r w:rsidRPr="008B37A5">
        <w:rPr>
          <w:color w:val="000000"/>
          <w:sz w:val="28"/>
          <w:szCs w:val="28"/>
          <w:lang w:val="ru-RU" w:eastAsia="ru-RU"/>
        </w:rPr>
        <w:t>кепілі</w:t>
      </w:r>
      <w:r w:rsidRPr="008B37A5">
        <w:rPr>
          <w:color w:val="000000"/>
          <w:sz w:val="28"/>
          <w:szCs w:val="28"/>
          <w:lang w:val="en-US" w:eastAsia="ru-RU"/>
        </w:rPr>
        <w:t xml:space="preserve"> </w:t>
      </w:r>
      <w:r w:rsidRPr="008B37A5">
        <w:rPr>
          <w:color w:val="000000"/>
          <w:sz w:val="28"/>
          <w:szCs w:val="28"/>
          <w:lang w:val="ru-RU" w:eastAsia="ru-RU"/>
        </w:rPr>
        <w:t>екендігі</w:t>
      </w:r>
      <w:r w:rsidRPr="008B37A5">
        <w:rPr>
          <w:color w:val="000000"/>
          <w:sz w:val="28"/>
          <w:szCs w:val="28"/>
          <w:lang w:val="en-US" w:eastAsia="ru-RU"/>
        </w:rPr>
        <w:t xml:space="preserve"> </w:t>
      </w:r>
      <w:r w:rsidRPr="008B37A5">
        <w:rPr>
          <w:color w:val="000000"/>
          <w:sz w:val="28"/>
          <w:szCs w:val="28"/>
          <w:lang w:val="ru-RU" w:eastAsia="ru-RU"/>
        </w:rPr>
        <w:t>расталды</w:t>
      </w:r>
      <w:r w:rsidRPr="008B37A5">
        <w:rPr>
          <w:color w:val="000000"/>
          <w:sz w:val="28"/>
          <w:szCs w:val="28"/>
          <w:lang w:val="en-US" w:eastAsia="ru-RU"/>
        </w:rPr>
        <w:t>.</w:t>
      </w:r>
    </w:p>
    <w:p w:rsidR="003F7625" w:rsidRPr="008B37A5" w:rsidRDefault="003F7625" w:rsidP="00FF5E35">
      <w:pPr>
        <w:tabs>
          <w:tab w:val="left" w:pos="851"/>
        </w:tabs>
        <w:ind w:firstLine="567"/>
        <w:jc w:val="both"/>
        <w:rPr>
          <w:sz w:val="28"/>
          <w:szCs w:val="28"/>
          <w:lang w:val="en-US"/>
        </w:rPr>
      </w:pPr>
      <w:r w:rsidRPr="008B37A5">
        <w:rPr>
          <w:bCs/>
          <w:sz w:val="28"/>
          <w:szCs w:val="28"/>
          <w:lang w:val="ru-RU"/>
        </w:rPr>
        <w:t>Қрыта</w:t>
      </w:r>
      <w:r w:rsidRPr="008B37A5">
        <w:rPr>
          <w:bCs/>
          <w:sz w:val="28"/>
          <w:szCs w:val="28"/>
          <w:lang w:val="en-US"/>
        </w:rPr>
        <w:t xml:space="preserve"> </w:t>
      </w:r>
      <w:r w:rsidRPr="008B37A5">
        <w:rPr>
          <w:bCs/>
          <w:sz w:val="28"/>
          <w:szCs w:val="28"/>
          <w:lang w:val="ru-RU"/>
        </w:rPr>
        <w:t>келгенде</w:t>
      </w:r>
      <w:r w:rsidRPr="008B37A5">
        <w:rPr>
          <w:bCs/>
          <w:sz w:val="28"/>
          <w:szCs w:val="28"/>
          <w:lang w:val="en-US"/>
        </w:rPr>
        <w:t>:</w:t>
      </w:r>
      <w:r w:rsidRPr="008B37A5">
        <w:rPr>
          <w:bCs/>
          <w:sz w:val="28"/>
          <w:szCs w:val="28"/>
        </w:rPr>
        <w:t xml:space="preserve"> </w:t>
      </w:r>
      <w:r w:rsidRPr="008B37A5">
        <w:rPr>
          <w:sz w:val="28"/>
          <w:szCs w:val="28"/>
          <w:lang w:val="en-US"/>
        </w:rPr>
        <w:t>12-</w:t>
      </w:r>
      <w:r w:rsidRPr="008B37A5">
        <w:rPr>
          <w:sz w:val="28"/>
          <w:szCs w:val="28"/>
          <w:lang w:val="ru-RU"/>
        </w:rPr>
        <w:t>ші</w:t>
      </w:r>
      <w:r w:rsidRPr="008B37A5">
        <w:rPr>
          <w:sz w:val="28"/>
          <w:szCs w:val="28"/>
          <w:lang w:val="en-US"/>
        </w:rPr>
        <w:t xml:space="preserve"> </w:t>
      </w:r>
      <w:r w:rsidRPr="008B37A5">
        <w:rPr>
          <w:sz w:val="28"/>
          <w:szCs w:val="28"/>
          <w:lang w:val="ru-RU"/>
        </w:rPr>
        <w:t>аптадағы</w:t>
      </w:r>
      <w:r w:rsidRPr="008B37A5">
        <w:rPr>
          <w:sz w:val="28"/>
          <w:szCs w:val="28"/>
          <w:lang w:val="en-US"/>
        </w:rPr>
        <w:t xml:space="preserve"> SCB </w:t>
      </w:r>
      <w:r w:rsidRPr="008B37A5">
        <w:rPr>
          <w:sz w:val="28"/>
          <w:szCs w:val="28"/>
          <w:lang w:val="ru-RU"/>
        </w:rPr>
        <w:t>бұзау</w:t>
      </w:r>
      <w:r w:rsidRPr="008B37A5">
        <w:rPr>
          <w:sz w:val="28"/>
          <w:szCs w:val="28"/>
          <w:lang w:val="en-US"/>
        </w:rPr>
        <w:t xml:space="preserve"> </w:t>
      </w:r>
      <w:r w:rsidRPr="008B37A5">
        <w:rPr>
          <w:sz w:val="28"/>
          <w:szCs w:val="28"/>
          <w:lang w:val="ru-RU"/>
        </w:rPr>
        <w:t>нәжісінің</w:t>
      </w:r>
      <w:r w:rsidRPr="008B37A5">
        <w:rPr>
          <w:sz w:val="28"/>
          <w:szCs w:val="28"/>
          <w:lang w:val="en-US"/>
        </w:rPr>
        <w:t xml:space="preserve"> 0-</w:t>
      </w:r>
      <w:r w:rsidRPr="008B37A5">
        <w:rPr>
          <w:sz w:val="28"/>
          <w:szCs w:val="28"/>
          <w:lang w:val="ru-RU"/>
        </w:rPr>
        <w:t>ші</w:t>
      </w:r>
      <w:r w:rsidRPr="008B37A5">
        <w:rPr>
          <w:sz w:val="28"/>
          <w:szCs w:val="28"/>
          <w:lang w:val="en-US"/>
        </w:rPr>
        <w:t xml:space="preserve"> </w:t>
      </w:r>
      <w:r w:rsidRPr="008B37A5">
        <w:rPr>
          <w:sz w:val="28"/>
          <w:szCs w:val="28"/>
          <w:lang w:val="ru-RU"/>
        </w:rPr>
        <w:t>аптамен</w:t>
      </w:r>
      <w:r w:rsidRPr="008B37A5">
        <w:rPr>
          <w:sz w:val="28"/>
          <w:szCs w:val="28"/>
          <w:lang w:val="en-US"/>
        </w:rPr>
        <w:t xml:space="preserve"> </w:t>
      </w:r>
      <w:r w:rsidRPr="008B37A5">
        <w:rPr>
          <w:sz w:val="28"/>
          <w:szCs w:val="28"/>
          <w:lang w:val="ru-RU"/>
        </w:rPr>
        <w:t>салыстырғанда</w:t>
      </w:r>
      <w:r w:rsidRPr="008B37A5">
        <w:rPr>
          <w:sz w:val="28"/>
          <w:szCs w:val="28"/>
          <w:lang w:val="en-US"/>
        </w:rPr>
        <w:t xml:space="preserve"> </w:t>
      </w:r>
      <w:r w:rsidRPr="008B37A5">
        <w:rPr>
          <w:sz w:val="28"/>
          <w:szCs w:val="28"/>
          <w:lang w:val="ru-RU"/>
        </w:rPr>
        <w:t>айтарлықтай</w:t>
      </w:r>
      <w:r w:rsidRPr="008B37A5">
        <w:rPr>
          <w:sz w:val="28"/>
          <w:szCs w:val="28"/>
          <w:lang w:val="en-US"/>
        </w:rPr>
        <w:t xml:space="preserve"> </w:t>
      </w:r>
      <w:r w:rsidRPr="008B37A5">
        <w:rPr>
          <w:sz w:val="28"/>
          <w:szCs w:val="28"/>
          <w:lang w:val="ru-RU"/>
        </w:rPr>
        <w:t>өсуі</w:t>
      </w:r>
      <w:r w:rsidRPr="008B37A5">
        <w:rPr>
          <w:sz w:val="28"/>
          <w:szCs w:val="28"/>
          <w:lang w:val="en-US"/>
        </w:rPr>
        <w:t xml:space="preserve"> (</w:t>
      </w:r>
      <w:r w:rsidRPr="008B37A5">
        <w:rPr>
          <w:sz w:val="28"/>
          <w:szCs w:val="28"/>
          <w:lang w:val="ru-RU"/>
        </w:rPr>
        <w:t>тиісінше</w:t>
      </w:r>
      <w:r w:rsidRPr="008B37A5">
        <w:rPr>
          <w:sz w:val="28"/>
          <w:szCs w:val="28"/>
          <w:lang w:val="en-US"/>
        </w:rPr>
        <w:t>,</w:t>
      </w:r>
      <w:r w:rsidRPr="008B37A5">
        <w:rPr>
          <w:sz w:val="28"/>
          <w:szCs w:val="28"/>
          <w:lang w:val="ru-RU"/>
        </w:rPr>
        <w:t>бұзау</w:t>
      </w:r>
      <w:r w:rsidRPr="008B37A5">
        <w:rPr>
          <w:sz w:val="28"/>
          <w:szCs w:val="28"/>
          <w:lang w:val="en-US"/>
        </w:rPr>
        <w:t xml:space="preserve"> </w:t>
      </w:r>
      <w:r w:rsidRPr="008B37A5">
        <w:rPr>
          <w:sz w:val="28"/>
          <w:szCs w:val="28"/>
          <w:lang w:val="ru-RU"/>
        </w:rPr>
        <w:t>нәжісіндегі</w:t>
      </w:r>
      <w:r w:rsidRPr="008B37A5">
        <w:rPr>
          <w:sz w:val="28"/>
          <w:szCs w:val="28"/>
          <w:lang w:val="en-US"/>
        </w:rPr>
        <w:t xml:space="preserve"> 4, 8x10 SC SCB </w:t>
      </w:r>
      <w:r w:rsidRPr="008B37A5">
        <w:rPr>
          <w:sz w:val="28"/>
          <w:szCs w:val="28"/>
          <w:lang w:val="ru-RU"/>
        </w:rPr>
        <w:t>колониялары</w:t>
      </w:r>
      <w:r w:rsidRPr="008B37A5">
        <w:rPr>
          <w:sz w:val="28"/>
          <w:szCs w:val="28"/>
          <w:lang w:val="en-US"/>
        </w:rPr>
        <w:t xml:space="preserve">) </w:t>
      </w:r>
      <w:r w:rsidRPr="008B37A5">
        <w:rPr>
          <w:sz w:val="28"/>
          <w:szCs w:val="28"/>
          <w:lang w:val="ru-RU"/>
        </w:rPr>
        <w:t>асқазан</w:t>
      </w:r>
      <w:r w:rsidRPr="008B37A5">
        <w:rPr>
          <w:sz w:val="28"/>
          <w:szCs w:val="28"/>
          <w:lang w:val="en-US"/>
        </w:rPr>
        <w:t>-</w:t>
      </w:r>
      <w:r w:rsidRPr="008B37A5">
        <w:rPr>
          <w:sz w:val="28"/>
          <w:szCs w:val="28"/>
          <w:lang w:val="ru-RU"/>
        </w:rPr>
        <w:t>ішек</w:t>
      </w:r>
      <w:r w:rsidRPr="008B37A5">
        <w:rPr>
          <w:sz w:val="28"/>
          <w:szCs w:val="28"/>
          <w:lang w:val="en-US"/>
        </w:rPr>
        <w:t xml:space="preserve"> </w:t>
      </w:r>
      <w:r w:rsidRPr="008B37A5">
        <w:rPr>
          <w:sz w:val="28"/>
          <w:szCs w:val="28"/>
          <w:lang w:val="ru-RU"/>
        </w:rPr>
        <w:t>жолындағы</w:t>
      </w:r>
      <w:r w:rsidRPr="008B37A5">
        <w:rPr>
          <w:sz w:val="28"/>
          <w:szCs w:val="28"/>
          <w:lang w:val="en-US"/>
        </w:rPr>
        <w:t xml:space="preserve"> </w:t>
      </w:r>
      <w:r w:rsidRPr="008B37A5">
        <w:rPr>
          <w:sz w:val="28"/>
          <w:szCs w:val="28"/>
          <w:lang w:val="ru-RU"/>
        </w:rPr>
        <w:t>ашытқы</w:t>
      </w:r>
      <w:r w:rsidRPr="008B37A5">
        <w:rPr>
          <w:sz w:val="28"/>
          <w:szCs w:val="28"/>
          <w:lang w:val="en-US"/>
        </w:rPr>
        <w:t xml:space="preserve"> </w:t>
      </w:r>
      <w:r w:rsidRPr="008B37A5">
        <w:rPr>
          <w:sz w:val="28"/>
          <w:szCs w:val="28"/>
          <w:lang w:val="ru-RU"/>
        </w:rPr>
        <w:t>штаммының</w:t>
      </w:r>
      <w:r w:rsidRPr="008B37A5">
        <w:rPr>
          <w:sz w:val="28"/>
          <w:szCs w:val="28"/>
          <w:lang w:val="en-US"/>
        </w:rPr>
        <w:t xml:space="preserve"> </w:t>
      </w:r>
      <w:r w:rsidRPr="008B37A5">
        <w:rPr>
          <w:sz w:val="28"/>
          <w:szCs w:val="28"/>
          <w:lang w:val="ru-RU"/>
        </w:rPr>
        <w:t>жақсы</w:t>
      </w:r>
      <w:r w:rsidRPr="008B37A5">
        <w:rPr>
          <w:sz w:val="28"/>
          <w:szCs w:val="28"/>
          <w:lang w:val="en-US"/>
        </w:rPr>
        <w:t xml:space="preserve"> </w:t>
      </w:r>
      <w:r w:rsidRPr="008B37A5">
        <w:rPr>
          <w:sz w:val="28"/>
          <w:szCs w:val="28"/>
          <w:lang w:val="ru-RU"/>
        </w:rPr>
        <w:t>өмір</w:t>
      </w:r>
      <w:r w:rsidRPr="008B37A5">
        <w:rPr>
          <w:sz w:val="28"/>
          <w:szCs w:val="28"/>
          <w:lang w:val="en-US"/>
        </w:rPr>
        <w:t xml:space="preserve"> </w:t>
      </w:r>
      <w:r w:rsidRPr="008B37A5">
        <w:rPr>
          <w:sz w:val="28"/>
          <w:szCs w:val="28"/>
          <w:lang w:val="ru-RU"/>
        </w:rPr>
        <w:t>сүруін</w:t>
      </w:r>
      <w:r w:rsidRPr="008B37A5">
        <w:rPr>
          <w:sz w:val="28"/>
          <w:szCs w:val="28"/>
          <w:lang w:val="en-US"/>
        </w:rPr>
        <w:t xml:space="preserve"> </w:t>
      </w:r>
      <w:r w:rsidRPr="008B37A5">
        <w:rPr>
          <w:sz w:val="28"/>
          <w:szCs w:val="28"/>
          <w:lang w:val="ru-RU"/>
        </w:rPr>
        <w:t>көрсетеді</w:t>
      </w:r>
      <w:r w:rsidRPr="008B37A5">
        <w:rPr>
          <w:sz w:val="28"/>
          <w:szCs w:val="28"/>
          <w:lang w:val="en-US"/>
        </w:rPr>
        <w:t xml:space="preserve">. SCB </w:t>
      </w:r>
      <w:r w:rsidRPr="008B37A5">
        <w:rPr>
          <w:sz w:val="28"/>
          <w:szCs w:val="28"/>
          <w:lang w:val="ru-RU"/>
        </w:rPr>
        <w:t>қосылуы</w:t>
      </w:r>
      <w:r w:rsidRPr="008B37A5">
        <w:rPr>
          <w:sz w:val="28"/>
          <w:szCs w:val="28"/>
          <w:lang w:val="en-US"/>
        </w:rPr>
        <w:t xml:space="preserve"> </w:t>
      </w:r>
      <w:r w:rsidRPr="008B37A5">
        <w:rPr>
          <w:sz w:val="28"/>
          <w:szCs w:val="28"/>
          <w:lang w:val="ru-RU"/>
        </w:rPr>
        <w:t>жалпы</w:t>
      </w:r>
      <w:r w:rsidRPr="008B37A5">
        <w:rPr>
          <w:sz w:val="28"/>
          <w:szCs w:val="28"/>
          <w:lang w:val="en-US"/>
        </w:rPr>
        <w:t xml:space="preserve"> </w:t>
      </w:r>
      <w:r w:rsidRPr="008B37A5">
        <w:rPr>
          <w:sz w:val="28"/>
          <w:szCs w:val="28"/>
          <w:lang w:val="ru-RU"/>
        </w:rPr>
        <w:t>жағдайдың</w:t>
      </w:r>
      <w:r w:rsidRPr="008B37A5">
        <w:rPr>
          <w:sz w:val="28"/>
          <w:szCs w:val="28"/>
          <w:lang w:val="en-US"/>
        </w:rPr>
        <w:t xml:space="preserve"> </w:t>
      </w:r>
      <w:r w:rsidRPr="008B37A5">
        <w:rPr>
          <w:sz w:val="28"/>
          <w:szCs w:val="28"/>
          <w:lang w:val="ru-RU"/>
        </w:rPr>
        <w:t>жақсарғанын</w:t>
      </w:r>
      <w:r w:rsidRPr="008B37A5">
        <w:rPr>
          <w:sz w:val="28"/>
          <w:szCs w:val="28"/>
          <w:lang w:val="en-US"/>
        </w:rPr>
        <w:t xml:space="preserve"> </w:t>
      </w:r>
      <w:r w:rsidRPr="008B37A5">
        <w:rPr>
          <w:sz w:val="28"/>
          <w:szCs w:val="28"/>
          <w:lang w:val="ru-RU"/>
        </w:rPr>
        <w:t>көрсетті</w:t>
      </w:r>
      <w:r w:rsidRPr="008B37A5">
        <w:rPr>
          <w:sz w:val="28"/>
          <w:szCs w:val="28"/>
          <w:lang w:val="en-US"/>
        </w:rPr>
        <w:t xml:space="preserve"> </w:t>
      </w:r>
      <w:r w:rsidRPr="008B37A5">
        <w:rPr>
          <w:sz w:val="28"/>
          <w:szCs w:val="28"/>
          <w:lang w:val="ru-RU"/>
        </w:rPr>
        <w:t>бұзаулардың</w:t>
      </w:r>
      <w:r w:rsidRPr="008B37A5">
        <w:rPr>
          <w:sz w:val="28"/>
          <w:szCs w:val="28"/>
          <w:lang w:val="en-US"/>
        </w:rPr>
        <w:t xml:space="preserve"> </w:t>
      </w:r>
      <w:r w:rsidRPr="008B37A5">
        <w:rPr>
          <w:sz w:val="28"/>
          <w:szCs w:val="28"/>
          <w:lang w:val="ru-RU"/>
        </w:rPr>
        <w:t>өсу</w:t>
      </w:r>
      <w:r w:rsidRPr="008B37A5">
        <w:rPr>
          <w:sz w:val="28"/>
          <w:szCs w:val="28"/>
          <w:lang w:val="en-US"/>
        </w:rPr>
        <w:t xml:space="preserve"> </w:t>
      </w:r>
      <w:r w:rsidRPr="008B37A5">
        <w:rPr>
          <w:sz w:val="28"/>
          <w:szCs w:val="28"/>
          <w:lang w:val="ru-RU"/>
        </w:rPr>
        <w:t>жағдайы</w:t>
      </w:r>
      <w:r w:rsidRPr="008B37A5">
        <w:rPr>
          <w:sz w:val="28"/>
          <w:szCs w:val="28"/>
          <w:lang w:val="en-US"/>
        </w:rPr>
        <w:t xml:space="preserve"> </w:t>
      </w:r>
      <w:r w:rsidRPr="008B37A5">
        <w:rPr>
          <w:sz w:val="28"/>
          <w:szCs w:val="28"/>
          <w:lang w:val="ru-RU"/>
        </w:rPr>
        <w:t>орташа</w:t>
      </w:r>
      <w:r w:rsidRPr="008B37A5">
        <w:rPr>
          <w:sz w:val="28"/>
          <w:szCs w:val="28"/>
          <w:lang w:val="en-US"/>
        </w:rPr>
        <w:t xml:space="preserve"> </w:t>
      </w:r>
      <w:r w:rsidRPr="008B37A5">
        <w:rPr>
          <w:sz w:val="28"/>
          <w:szCs w:val="28"/>
          <w:lang w:val="ru-RU"/>
        </w:rPr>
        <w:t>тәуліктік</w:t>
      </w:r>
      <w:r w:rsidRPr="008B37A5">
        <w:rPr>
          <w:sz w:val="28"/>
          <w:szCs w:val="28"/>
          <w:lang w:val="en-US"/>
        </w:rPr>
        <w:t xml:space="preserve"> </w:t>
      </w:r>
      <w:r w:rsidRPr="008B37A5">
        <w:rPr>
          <w:sz w:val="28"/>
          <w:szCs w:val="28"/>
          <w:lang w:val="ru-RU"/>
        </w:rPr>
        <w:t>өсуге</w:t>
      </w:r>
      <w:r w:rsidRPr="008B37A5">
        <w:rPr>
          <w:sz w:val="28"/>
          <w:szCs w:val="28"/>
          <w:lang w:val="en-US"/>
        </w:rPr>
        <w:t xml:space="preserve"> (ADG), </w:t>
      </w:r>
      <w:r w:rsidRPr="008B37A5">
        <w:rPr>
          <w:sz w:val="28"/>
          <w:szCs w:val="28"/>
          <w:lang w:val="ru-RU"/>
        </w:rPr>
        <w:t>соңғы</w:t>
      </w:r>
      <w:r w:rsidRPr="008B37A5">
        <w:rPr>
          <w:sz w:val="28"/>
          <w:szCs w:val="28"/>
          <w:lang w:val="en-US"/>
        </w:rPr>
        <w:t xml:space="preserve"> </w:t>
      </w:r>
      <w:r w:rsidRPr="008B37A5">
        <w:rPr>
          <w:sz w:val="28"/>
          <w:szCs w:val="28"/>
          <w:lang w:val="ru-RU"/>
        </w:rPr>
        <w:t>дене</w:t>
      </w:r>
      <w:r w:rsidRPr="008B37A5">
        <w:rPr>
          <w:sz w:val="28"/>
          <w:szCs w:val="28"/>
          <w:lang w:val="en-US"/>
        </w:rPr>
        <w:t xml:space="preserve"> </w:t>
      </w:r>
      <w:r w:rsidRPr="008B37A5">
        <w:rPr>
          <w:sz w:val="28"/>
          <w:szCs w:val="28"/>
          <w:lang w:val="ru-RU"/>
        </w:rPr>
        <w:t>салмағына</w:t>
      </w:r>
      <w:r w:rsidRPr="008B37A5">
        <w:rPr>
          <w:sz w:val="28"/>
          <w:szCs w:val="28"/>
          <w:lang w:val="en-US"/>
        </w:rPr>
        <w:t xml:space="preserve"> </w:t>
      </w:r>
      <w:r w:rsidRPr="008B37A5">
        <w:rPr>
          <w:sz w:val="28"/>
          <w:szCs w:val="28"/>
          <w:lang w:val="ru-RU"/>
        </w:rPr>
        <w:t>және</w:t>
      </w:r>
      <w:r w:rsidRPr="008B37A5">
        <w:rPr>
          <w:sz w:val="28"/>
          <w:szCs w:val="28"/>
          <w:lang w:val="en-US"/>
        </w:rPr>
        <w:t xml:space="preserve"> </w:t>
      </w:r>
      <w:r w:rsidRPr="008B37A5">
        <w:rPr>
          <w:sz w:val="28"/>
          <w:szCs w:val="28"/>
          <w:lang w:val="ru-RU"/>
        </w:rPr>
        <w:t>жемді</w:t>
      </w:r>
      <w:r w:rsidRPr="008B37A5">
        <w:rPr>
          <w:sz w:val="28"/>
          <w:szCs w:val="28"/>
          <w:lang w:val="en-US"/>
        </w:rPr>
        <w:t xml:space="preserve"> </w:t>
      </w:r>
      <w:r w:rsidRPr="008B37A5">
        <w:rPr>
          <w:sz w:val="28"/>
          <w:szCs w:val="28"/>
          <w:lang w:val="ru-RU"/>
        </w:rPr>
        <w:t>тұтынуға</w:t>
      </w:r>
      <w:r w:rsidRPr="008B37A5">
        <w:rPr>
          <w:sz w:val="28"/>
          <w:szCs w:val="28"/>
          <w:lang w:val="en-US"/>
        </w:rPr>
        <w:t xml:space="preserve"> </w:t>
      </w:r>
      <w:r w:rsidRPr="008B37A5">
        <w:rPr>
          <w:sz w:val="28"/>
          <w:szCs w:val="28"/>
          <w:lang w:val="ru-RU"/>
        </w:rPr>
        <w:t>қатысты</w:t>
      </w:r>
      <w:r w:rsidRPr="008B37A5">
        <w:rPr>
          <w:sz w:val="28"/>
          <w:szCs w:val="28"/>
          <w:lang w:val="en-US"/>
        </w:rPr>
        <w:t xml:space="preserve">. </w:t>
      </w:r>
      <w:r w:rsidRPr="008B37A5">
        <w:rPr>
          <w:sz w:val="28"/>
          <w:szCs w:val="28"/>
          <w:lang w:val="ru-RU"/>
        </w:rPr>
        <w:t>Дегенмен</w:t>
      </w:r>
      <w:r w:rsidRPr="008B37A5">
        <w:rPr>
          <w:sz w:val="28"/>
          <w:szCs w:val="28"/>
          <w:lang w:val="en-US"/>
        </w:rPr>
        <w:t xml:space="preserve">, SCB </w:t>
      </w:r>
      <w:r w:rsidRPr="008B37A5">
        <w:rPr>
          <w:sz w:val="28"/>
          <w:szCs w:val="28"/>
          <w:lang w:val="ru-RU"/>
        </w:rPr>
        <w:t>қосылмаған</w:t>
      </w:r>
      <w:r w:rsidRPr="008B37A5">
        <w:rPr>
          <w:sz w:val="28"/>
          <w:szCs w:val="28"/>
          <w:lang w:val="en-US"/>
        </w:rPr>
        <w:t xml:space="preserve"> </w:t>
      </w:r>
      <w:r w:rsidRPr="008B37A5">
        <w:rPr>
          <w:sz w:val="28"/>
          <w:szCs w:val="28"/>
          <w:lang w:val="ru-RU"/>
        </w:rPr>
        <w:t>бұзауларда</w:t>
      </w:r>
      <w:r w:rsidRPr="008B37A5">
        <w:rPr>
          <w:sz w:val="28"/>
          <w:szCs w:val="28"/>
          <w:lang w:val="en-US"/>
        </w:rPr>
        <w:t xml:space="preserve"> </w:t>
      </w:r>
      <w:r w:rsidRPr="008B37A5">
        <w:rPr>
          <w:sz w:val="28"/>
          <w:szCs w:val="28"/>
          <w:lang w:val="ru-RU"/>
        </w:rPr>
        <w:t>барлығы</w:t>
      </w:r>
      <w:r w:rsidRPr="008B37A5">
        <w:rPr>
          <w:sz w:val="28"/>
          <w:szCs w:val="28"/>
          <w:lang w:val="en-US"/>
        </w:rPr>
        <w:t xml:space="preserve"> 50% </w:t>
      </w:r>
      <w:r w:rsidRPr="008B37A5">
        <w:rPr>
          <w:sz w:val="28"/>
          <w:szCs w:val="28"/>
          <w:lang w:val="ru-RU"/>
        </w:rPr>
        <w:t>диарея</w:t>
      </w:r>
      <w:r w:rsidRPr="008B37A5">
        <w:rPr>
          <w:sz w:val="28"/>
          <w:szCs w:val="28"/>
          <w:lang w:val="en-US"/>
        </w:rPr>
        <w:t xml:space="preserve"> </w:t>
      </w:r>
      <w:r w:rsidRPr="008B37A5">
        <w:rPr>
          <w:sz w:val="28"/>
          <w:szCs w:val="28"/>
          <w:lang w:val="ru-RU"/>
        </w:rPr>
        <w:t>болды</w:t>
      </w:r>
      <w:r w:rsidRPr="008B37A5">
        <w:rPr>
          <w:sz w:val="28"/>
          <w:szCs w:val="28"/>
          <w:lang w:val="en-US"/>
        </w:rPr>
        <w:t xml:space="preserve">, </w:t>
      </w:r>
      <w:r w:rsidRPr="008B37A5">
        <w:rPr>
          <w:sz w:val="28"/>
          <w:szCs w:val="28"/>
          <w:lang w:val="ru-RU"/>
        </w:rPr>
        <w:t>ал</w:t>
      </w:r>
      <w:r w:rsidRPr="008B37A5">
        <w:rPr>
          <w:sz w:val="28"/>
          <w:szCs w:val="28"/>
          <w:lang w:val="en-US"/>
        </w:rPr>
        <w:t xml:space="preserve"> SCB-</w:t>
      </w:r>
      <w:r w:rsidRPr="008B37A5">
        <w:rPr>
          <w:sz w:val="28"/>
          <w:szCs w:val="28"/>
          <w:lang w:val="ru-RU"/>
        </w:rPr>
        <w:t>мен</w:t>
      </w:r>
      <w:r w:rsidRPr="008B37A5">
        <w:rPr>
          <w:sz w:val="28"/>
          <w:szCs w:val="28"/>
          <w:lang w:val="en-US"/>
        </w:rPr>
        <w:t xml:space="preserve"> </w:t>
      </w:r>
      <w:r w:rsidRPr="008B37A5">
        <w:rPr>
          <w:sz w:val="28"/>
          <w:szCs w:val="28"/>
          <w:lang w:val="ru-RU"/>
        </w:rPr>
        <w:t>азықтанған</w:t>
      </w:r>
      <w:r w:rsidRPr="008B37A5">
        <w:rPr>
          <w:sz w:val="28"/>
          <w:szCs w:val="28"/>
          <w:lang w:val="en-US"/>
        </w:rPr>
        <w:t xml:space="preserve"> </w:t>
      </w:r>
      <w:r w:rsidRPr="008B37A5">
        <w:rPr>
          <w:sz w:val="28"/>
          <w:szCs w:val="28"/>
          <w:lang w:val="ru-RU"/>
        </w:rPr>
        <w:t>бұзаулардың</w:t>
      </w:r>
      <w:r w:rsidRPr="008B37A5">
        <w:rPr>
          <w:sz w:val="28"/>
          <w:szCs w:val="28"/>
          <w:lang w:val="en-US"/>
        </w:rPr>
        <w:t xml:space="preserve"> 25,0 % - </w:t>
      </w:r>
      <w:r w:rsidRPr="008B37A5">
        <w:rPr>
          <w:sz w:val="28"/>
          <w:szCs w:val="28"/>
          <w:lang w:val="ru-RU"/>
        </w:rPr>
        <w:t>да</w:t>
      </w:r>
      <w:r w:rsidRPr="008B37A5">
        <w:rPr>
          <w:sz w:val="28"/>
          <w:szCs w:val="28"/>
          <w:lang w:val="en-US"/>
        </w:rPr>
        <w:t xml:space="preserve"> </w:t>
      </w:r>
      <w:r w:rsidRPr="008B37A5">
        <w:rPr>
          <w:sz w:val="28"/>
          <w:szCs w:val="28"/>
          <w:lang w:val="ru-RU"/>
        </w:rPr>
        <w:t>диарея</w:t>
      </w:r>
      <w:r w:rsidRPr="008B37A5">
        <w:rPr>
          <w:sz w:val="28"/>
          <w:szCs w:val="28"/>
          <w:lang w:val="en-US"/>
        </w:rPr>
        <w:t xml:space="preserve"> </w:t>
      </w:r>
      <w:r w:rsidRPr="008B37A5">
        <w:rPr>
          <w:sz w:val="28"/>
          <w:szCs w:val="28"/>
          <w:lang w:val="ru-RU"/>
        </w:rPr>
        <w:t>тіркелген</w:t>
      </w:r>
      <w:r w:rsidRPr="008B37A5">
        <w:rPr>
          <w:sz w:val="28"/>
          <w:szCs w:val="28"/>
          <w:lang w:val="en-US"/>
        </w:rPr>
        <w:t xml:space="preserve">. </w:t>
      </w:r>
      <w:r w:rsidRPr="008B37A5">
        <w:rPr>
          <w:sz w:val="28"/>
          <w:szCs w:val="28"/>
          <w:lang w:val="ru-RU"/>
        </w:rPr>
        <w:t>Бақылау</w:t>
      </w:r>
      <w:r w:rsidRPr="008B37A5">
        <w:rPr>
          <w:sz w:val="28"/>
          <w:szCs w:val="28"/>
          <w:lang w:val="en-US"/>
        </w:rPr>
        <w:t xml:space="preserve"> </w:t>
      </w:r>
      <w:r w:rsidRPr="008B37A5">
        <w:rPr>
          <w:sz w:val="28"/>
          <w:szCs w:val="28"/>
          <w:lang w:val="ru-RU"/>
        </w:rPr>
        <w:t>тобындағы</w:t>
      </w:r>
      <w:r w:rsidRPr="008B37A5">
        <w:rPr>
          <w:sz w:val="28"/>
          <w:szCs w:val="28"/>
          <w:lang w:val="en-US"/>
        </w:rPr>
        <w:t xml:space="preserve"> </w:t>
      </w:r>
      <w:r w:rsidRPr="008B37A5">
        <w:rPr>
          <w:sz w:val="28"/>
          <w:szCs w:val="28"/>
          <w:lang w:val="ru-RU"/>
        </w:rPr>
        <w:t>бұзауларға</w:t>
      </w:r>
      <w:r w:rsidRPr="008B37A5">
        <w:rPr>
          <w:sz w:val="28"/>
          <w:szCs w:val="28"/>
          <w:lang w:val="en-US"/>
        </w:rPr>
        <w:t xml:space="preserve"> </w:t>
      </w:r>
      <w:r w:rsidRPr="008B37A5">
        <w:rPr>
          <w:sz w:val="28"/>
          <w:szCs w:val="28"/>
          <w:lang w:val="ru-RU"/>
        </w:rPr>
        <w:t>келетін</w:t>
      </w:r>
      <w:r w:rsidRPr="008B37A5">
        <w:rPr>
          <w:sz w:val="28"/>
          <w:szCs w:val="28"/>
          <w:lang w:val="en-US"/>
        </w:rPr>
        <w:t xml:space="preserve"> </w:t>
      </w:r>
      <w:r w:rsidRPr="008B37A5">
        <w:rPr>
          <w:sz w:val="28"/>
          <w:szCs w:val="28"/>
          <w:lang w:val="ru-RU"/>
        </w:rPr>
        <w:t>болсақ</w:t>
      </w:r>
      <w:r w:rsidRPr="008B37A5">
        <w:rPr>
          <w:sz w:val="28"/>
          <w:szCs w:val="28"/>
          <w:lang w:val="en-US"/>
        </w:rPr>
        <w:t xml:space="preserve"> </w:t>
      </w:r>
      <w:r w:rsidRPr="008B37A5">
        <w:rPr>
          <w:sz w:val="28"/>
          <w:szCs w:val="28"/>
          <w:lang w:val="ru-RU"/>
        </w:rPr>
        <w:t>диареямен</w:t>
      </w:r>
      <w:r w:rsidRPr="008B37A5">
        <w:rPr>
          <w:sz w:val="28"/>
          <w:szCs w:val="28"/>
          <w:lang w:val="en-US"/>
        </w:rPr>
        <w:t xml:space="preserve"> </w:t>
      </w:r>
      <w:r w:rsidRPr="008B37A5">
        <w:rPr>
          <w:sz w:val="28"/>
          <w:szCs w:val="28"/>
          <w:lang w:val="ru-RU"/>
        </w:rPr>
        <w:t>тіркелген</w:t>
      </w:r>
      <w:r w:rsidRPr="008B37A5">
        <w:rPr>
          <w:sz w:val="28"/>
          <w:szCs w:val="28"/>
          <w:lang w:val="en-US"/>
        </w:rPr>
        <w:t xml:space="preserve"> </w:t>
      </w:r>
      <w:r w:rsidRPr="008B37A5">
        <w:rPr>
          <w:sz w:val="28"/>
          <w:szCs w:val="28"/>
          <w:lang w:val="ru-RU"/>
        </w:rPr>
        <w:t>бұзаулардың</w:t>
      </w:r>
      <w:r w:rsidRPr="008B37A5">
        <w:rPr>
          <w:sz w:val="28"/>
          <w:szCs w:val="28"/>
          <w:lang w:val="en-US"/>
        </w:rPr>
        <w:t xml:space="preserve"> 25% </w:t>
      </w:r>
      <w:r w:rsidRPr="008B37A5">
        <w:rPr>
          <w:sz w:val="28"/>
          <w:szCs w:val="28"/>
          <w:lang w:val="ru-RU"/>
        </w:rPr>
        <w:t>антибиотиктермен</w:t>
      </w:r>
      <w:r w:rsidRPr="008B37A5">
        <w:rPr>
          <w:sz w:val="28"/>
          <w:szCs w:val="28"/>
          <w:lang w:val="en-US"/>
        </w:rPr>
        <w:t xml:space="preserve"> </w:t>
      </w:r>
      <w:r w:rsidRPr="008B37A5">
        <w:rPr>
          <w:sz w:val="28"/>
          <w:szCs w:val="28"/>
          <w:lang w:val="ru-RU"/>
        </w:rPr>
        <w:t>емделді</w:t>
      </w:r>
      <w:r w:rsidRPr="008B37A5">
        <w:rPr>
          <w:sz w:val="28"/>
          <w:szCs w:val="28"/>
          <w:lang w:val="en-US"/>
        </w:rPr>
        <w:t>.</w:t>
      </w:r>
    </w:p>
    <w:p w:rsidR="00145581" w:rsidRPr="008B37A5" w:rsidRDefault="00145581" w:rsidP="00FF5E35">
      <w:pPr>
        <w:tabs>
          <w:tab w:val="left" w:pos="851"/>
        </w:tabs>
        <w:ind w:firstLine="567"/>
        <w:jc w:val="both"/>
        <w:rPr>
          <w:rFonts w:eastAsiaTheme="minorHAnsi"/>
          <w:sz w:val="28"/>
          <w:szCs w:val="28"/>
        </w:rPr>
      </w:pPr>
      <w:r w:rsidRPr="008B37A5">
        <w:rPr>
          <w:sz w:val="28"/>
          <w:szCs w:val="28"/>
        </w:rPr>
        <w:br w:type="page"/>
      </w:r>
    </w:p>
    <w:p w:rsidR="006770A3" w:rsidRPr="008B37A5" w:rsidRDefault="00201828" w:rsidP="00FF5E35">
      <w:pPr>
        <w:pStyle w:val="1"/>
        <w:spacing w:before="0"/>
      </w:pPr>
      <w:r w:rsidRPr="008B37A5">
        <w:lastRenderedPageBreak/>
        <w:t xml:space="preserve">БӨЛІМ </w:t>
      </w:r>
      <w:r w:rsidR="00E41B49" w:rsidRPr="008B37A5">
        <w:t>4</w:t>
      </w:r>
      <w:r w:rsidRPr="008B37A5">
        <w:t>.</w:t>
      </w:r>
      <w:r w:rsidR="006770A3" w:rsidRPr="008B37A5">
        <w:t xml:space="preserve"> </w:t>
      </w:r>
      <w:r w:rsidR="00183ECF" w:rsidRPr="008B37A5">
        <w:t>СІҢІМДІЛІГІ ЖОҒАРЫ ЖАҢА БУЫНДЫ ҚҰРАМА ЖЕМДЕРДІ НОРМАТИВТІК ҚАМТАМАСЫЗ ЕТУ</w:t>
      </w:r>
    </w:p>
    <w:p w:rsidR="006770A3" w:rsidRPr="008B37A5" w:rsidRDefault="006770A3" w:rsidP="00FF5E35">
      <w:pPr>
        <w:pStyle w:val="af2"/>
        <w:tabs>
          <w:tab w:val="left" w:pos="1276"/>
        </w:tabs>
        <w:spacing w:after="0" w:line="240" w:lineRule="auto"/>
        <w:ind w:left="0"/>
        <w:jc w:val="both"/>
        <w:rPr>
          <w:rFonts w:ascii="Times New Roman" w:hAnsi="Times New Roman" w:cs="Times New Roman"/>
          <w:b/>
          <w:sz w:val="28"/>
          <w:szCs w:val="28"/>
          <w:lang w:val="kk-KZ"/>
        </w:rPr>
      </w:pPr>
    </w:p>
    <w:p w:rsidR="00BE3C18" w:rsidRPr="008B37A5" w:rsidRDefault="00E41B49" w:rsidP="00FF5E35">
      <w:pPr>
        <w:pStyle w:val="af2"/>
        <w:tabs>
          <w:tab w:val="left" w:pos="1276"/>
        </w:tabs>
        <w:spacing w:after="0" w:line="240" w:lineRule="auto"/>
        <w:ind w:left="0"/>
        <w:jc w:val="center"/>
        <w:rPr>
          <w:rFonts w:ascii="Times New Roman" w:hAnsi="Times New Roman" w:cs="Times New Roman"/>
          <w:b/>
          <w:sz w:val="28"/>
          <w:szCs w:val="28"/>
          <w:lang w:val="kk-KZ"/>
        </w:rPr>
      </w:pPr>
      <w:r w:rsidRPr="008B37A5">
        <w:rPr>
          <w:rFonts w:ascii="Times New Roman" w:hAnsi="Times New Roman" w:cs="Times New Roman"/>
          <w:b/>
          <w:sz w:val="28"/>
          <w:szCs w:val="28"/>
          <w:lang w:val="kk-KZ"/>
        </w:rPr>
        <w:t>4</w:t>
      </w:r>
      <w:r w:rsidR="007E5BA7" w:rsidRPr="008B37A5">
        <w:rPr>
          <w:rFonts w:ascii="Times New Roman" w:hAnsi="Times New Roman" w:cs="Times New Roman"/>
          <w:b/>
          <w:sz w:val="28"/>
          <w:szCs w:val="28"/>
          <w:lang w:val="kk-KZ"/>
        </w:rPr>
        <w:t>.1</w:t>
      </w:r>
      <w:r w:rsidR="00D91AEA" w:rsidRPr="008B37A5">
        <w:rPr>
          <w:rFonts w:ascii="Times New Roman" w:hAnsi="Times New Roman" w:cs="Times New Roman"/>
          <w:b/>
          <w:sz w:val="28"/>
          <w:szCs w:val="28"/>
          <w:lang w:val="kk-KZ"/>
        </w:rPr>
        <w:t xml:space="preserve"> </w:t>
      </w:r>
      <w:r w:rsidR="00183ECF" w:rsidRPr="008B37A5">
        <w:rPr>
          <w:rFonts w:ascii="Times New Roman" w:hAnsi="Times New Roman" w:cs="Times New Roman"/>
          <w:b/>
          <w:sz w:val="28"/>
          <w:szCs w:val="28"/>
          <w:lang w:val="kk-KZ"/>
        </w:rPr>
        <w:t>Ірі қара малға пробиотик қосып, жоғары қоректік және оңай сіңетін экструдталған жемге арналған кәсіпорын стандарттарын әзірлеу</w:t>
      </w:r>
    </w:p>
    <w:p w:rsidR="00BB5DD1" w:rsidRPr="008B37A5" w:rsidRDefault="00BB5DD1" w:rsidP="00FF5E35">
      <w:pPr>
        <w:pStyle w:val="af2"/>
        <w:tabs>
          <w:tab w:val="left" w:pos="1276"/>
        </w:tabs>
        <w:spacing w:after="0" w:line="240" w:lineRule="auto"/>
        <w:ind w:left="0"/>
        <w:jc w:val="both"/>
        <w:rPr>
          <w:rFonts w:ascii="Times New Roman" w:hAnsi="Times New Roman" w:cs="Times New Roman"/>
          <w:b/>
          <w:sz w:val="28"/>
          <w:szCs w:val="28"/>
          <w:lang w:val="kk-KZ"/>
        </w:rPr>
      </w:pPr>
    </w:p>
    <w:p w:rsidR="001F2CD8" w:rsidRPr="008B37A5" w:rsidRDefault="00183ECF" w:rsidP="00FF5E35">
      <w:pPr>
        <w:pStyle w:val="af2"/>
        <w:tabs>
          <w:tab w:val="left" w:pos="1276"/>
        </w:tabs>
        <w:spacing w:after="0" w:line="240" w:lineRule="auto"/>
        <w:ind w:left="0" w:firstLine="567"/>
        <w:jc w:val="both"/>
        <w:rPr>
          <w:rFonts w:ascii="Times New Roman" w:hAnsi="Times New Roman" w:cs="Times New Roman"/>
          <w:sz w:val="28"/>
          <w:szCs w:val="28"/>
          <w:lang w:val="kk-KZ"/>
        </w:rPr>
      </w:pPr>
      <w:r w:rsidRPr="008B37A5">
        <w:rPr>
          <w:rFonts w:ascii="Times New Roman" w:hAnsi="Times New Roman" w:cs="Times New Roman"/>
          <w:sz w:val="28"/>
          <w:szCs w:val="28"/>
          <w:lang w:val="kk-KZ"/>
        </w:rPr>
        <w:t>Кәсіпорын стандарттарын әзірлеуге MEMST 9268-2015 негізгі ережелері мен талаптары, сондай – ақ ірі қара малды (бұдан әрі – бұзаулар, жас жануарлар, сүтті сиырлар, өндіруші бұқалар мен малдар) өсіру және бордақылау үшін экструдталған жемге (бұдан әрі-құрама жем): шаруашылықтарда және мал шаруашылығы кешендерінде бордақылауға бағытталған ҒЗЖ нәтижелері негіз болды.</w:t>
      </w:r>
    </w:p>
    <w:p w:rsidR="001F2CD8" w:rsidRPr="008B37A5" w:rsidRDefault="00183ECF" w:rsidP="00FF5E35">
      <w:pPr>
        <w:pStyle w:val="af2"/>
        <w:tabs>
          <w:tab w:val="left" w:pos="1276"/>
        </w:tabs>
        <w:spacing w:after="0" w:line="240" w:lineRule="auto"/>
        <w:ind w:left="0" w:firstLine="567"/>
        <w:jc w:val="both"/>
        <w:rPr>
          <w:rFonts w:ascii="Times New Roman" w:hAnsi="Times New Roman" w:cs="Times New Roman"/>
          <w:sz w:val="28"/>
          <w:szCs w:val="28"/>
          <w:lang w:val="kk-KZ"/>
        </w:rPr>
      </w:pPr>
      <w:r w:rsidRPr="008B37A5">
        <w:rPr>
          <w:rFonts w:ascii="Times New Roman" w:hAnsi="Times New Roman" w:cs="Times New Roman"/>
          <w:sz w:val="28"/>
          <w:szCs w:val="28"/>
          <w:lang w:val="kk-KZ"/>
        </w:rPr>
        <w:t>Кәсіпорын стандарты (бұдан әрі – кәсіпорын ст) экструдталған жемге арналған. Диссертациялық зерттеу аясында Кәсіпорын СТ әзірленді, ұсынылған редакция (</w:t>
      </w:r>
      <w:r w:rsidR="001F16A3" w:rsidRPr="008B37A5">
        <w:rPr>
          <w:rFonts w:ascii="Times New Roman" w:hAnsi="Times New Roman" w:cs="Times New Roman"/>
          <w:sz w:val="28"/>
          <w:szCs w:val="28"/>
          <w:lang w:val="kk-KZ"/>
        </w:rPr>
        <w:t>Г</w:t>
      </w:r>
      <w:r w:rsidRPr="008B37A5">
        <w:rPr>
          <w:rFonts w:ascii="Times New Roman" w:hAnsi="Times New Roman" w:cs="Times New Roman"/>
          <w:sz w:val="28"/>
          <w:szCs w:val="28"/>
          <w:lang w:val="kk-KZ"/>
        </w:rPr>
        <w:t xml:space="preserve"> қосымшасы) келесі негізгі бөлімдерден тұрады:</w:t>
      </w:r>
    </w:p>
    <w:p w:rsidR="00183ECF" w:rsidRPr="008B37A5" w:rsidRDefault="00183ECF" w:rsidP="00FF5E35">
      <w:pPr>
        <w:pStyle w:val="af2"/>
        <w:numPr>
          <w:ilvl w:val="0"/>
          <w:numId w:val="4"/>
        </w:numPr>
        <w:tabs>
          <w:tab w:val="left" w:pos="851"/>
        </w:tabs>
        <w:spacing w:after="0" w:line="240" w:lineRule="auto"/>
        <w:ind w:left="714" w:hanging="357"/>
        <w:jc w:val="both"/>
        <w:rPr>
          <w:rFonts w:ascii="Times New Roman" w:hAnsi="Times New Roman" w:cs="Times New Roman"/>
          <w:sz w:val="28"/>
          <w:szCs w:val="28"/>
          <w:lang w:val="kk-KZ"/>
        </w:rPr>
      </w:pPr>
      <w:r w:rsidRPr="008B37A5">
        <w:rPr>
          <w:rFonts w:ascii="Times New Roman" w:hAnsi="Times New Roman" w:cs="Times New Roman"/>
          <w:sz w:val="28"/>
          <w:szCs w:val="28"/>
          <w:lang w:val="kk-KZ"/>
        </w:rPr>
        <w:t>Қолдану саласы.</w:t>
      </w:r>
    </w:p>
    <w:p w:rsidR="00183ECF" w:rsidRPr="008B37A5" w:rsidRDefault="00183ECF" w:rsidP="00FF5E35">
      <w:pPr>
        <w:pStyle w:val="af2"/>
        <w:numPr>
          <w:ilvl w:val="0"/>
          <w:numId w:val="4"/>
        </w:numPr>
        <w:tabs>
          <w:tab w:val="left" w:pos="851"/>
        </w:tabs>
        <w:spacing w:after="0" w:line="240" w:lineRule="auto"/>
        <w:ind w:left="714" w:hanging="357"/>
        <w:jc w:val="both"/>
        <w:rPr>
          <w:rFonts w:ascii="Times New Roman" w:hAnsi="Times New Roman" w:cs="Times New Roman"/>
          <w:sz w:val="28"/>
          <w:szCs w:val="28"/>
          <w:lang w:val="kk-KZ"/>
        </w:rPr>
      </w:pPr>
      <w:r w:rsidRPr="008B37A5">
        <w:rPr>
          <w:rFonts w:ascii="Times New Roman" w:hAnsi="Times New Roman" w:cs="Times New Roman"/>
          <w:sz w:val="28"/>
          <w:szCs w:val="28"/>
          <w:lang w:val="kk-KZ"/>
        </w:rPr>
        <w:t>Нормативтік сілтемелер.</w:t>
      </w:r>
    </w:p>
    <w:p w:rsidR="00183ECF" w:rsidRPr="008B37A5" w:rsidRDefault="00183ECF" w:rsidP="00FF5E35">
      <w:pPr>
        <w:pStyle w:val="af2"/>
        <w:numPr>
          <w:ilvl w:val="0"/>
          <w:numId w:val="4"/>
        </w:numPr>
        <w:tabs>
          <w:tab w:val="left" w:pos="851"/>
        </w:tabs>
        <w:spacing w:after="0" w:line="240" w:lineRule="auto"/>
        <w:ind w:left="714" w:hanging="357"/>
        <w:jc w:val="both"/>
        <w:rPr>
          <w:rFonts w:ascii="Times New Roman" w:hAnsi="Times New Roman" w:cs="Times New Roman"/>
          <w:sz w:val="28"/>
          <w:szCs w:val="28"/>
          <w:lang w:val="kk-KZ"/>
        </w:rPr>
      </w:pPr>
      <w:r w:rsidRPr="008B37A5">
        <w:rPr>
          <w:rFonts w:ascii="Times New Roman" w:hAnsi="Times New Roman" w:cs="Times New Roman"/>
          <w:sz w:val="28"/>
          <w:szCs w:val="28"/>
          <w:lang w:val="kk-KZ"/>
        </w:rPr>
        <w:t>Терминдер мен анықтамалар.</w:t>
      </w:r>
    </w:p>
    <w:p w:rsidR="00183ECF" w:rsidRPr="008B37A5" w:rsidRDefault="00183ECF" w:rsidP="00FF5E35">
      <w:pPr>
        <w:pStyle w:val="af2"/>
        <w:numPr>
          <w:ilvl w:val="0"/>
          <w:numId w:val="4"/>
        </w:numPr>
        <w:tabs>
          <w:tab w:val="left" w:pos="851"/>
        </w:tabs>
        <w:spacing w:after="0" w:line="240" w:lineRule="auto"/>
        <w:ind w:left="714" w:hanging="357"/>
        <w:jc w:val="both"/>
        <w:rPr>
          <w:rFonts w:ascii="Times New Roman" w:hAnsi="Times New Roman" w:cs="Times New Roman"/>
          <w:sz w:val="28"/>
          <w:szCs w:val="28"/>
          <w:lang w:val="kk-KZ"/>
        </w:rPr>
      </w:pPr>
      <w:r w:rsidRPr="008B37A5">
        <w:rPr>
          <w:rFonts w:ascii="Times New Roman" w:hAnsi="Times New Roman" w:cs="Times New Roman"/>
          <w:sz w:val="28"/>
          <w:szCs w:val="28"/>
          <w:lang w:val="kk-KZ"/>
        </w:rPr>
        <w:t>Техникалық талаптар.</w:t>
      </w:r>
    </w:p>
    <w:p w:rsidR="00183ECF" w:rsidRPr="008B37A5" w:rsidRDefault="00183ECF" w:rsidP="00FF5E35">
      <w:pPr>
        <w:pStyle w:val="af2"/>
        <w:numPr>
          <w:ilvl w:val="0"/>
          <w:numId w:val="4"/>
        </w:numPr>
        <w:tabs>
          <w:tab w:val="left" w:pos="851"/>
        </w:tabs>
        <w:spacing w:after="0" w:line="240" w:lineRule="auto"/>
        <w:ind w:left="714" w:hanging="357"/>
        <w:jc w:val="both"/>
        <w:rPr>
          <w:rFonts w:ascii="Times New Roman" w:hAnsi="Times New Roman" w:cs="Times New Roman"/>
          <w:sz w:val="28"/>
          <w:szCs w:val="28"/>
          <w:lang w:val="kk-KZ"/>
        </w:rPr>
      </w:pPr>
      <w:r w:rsidRPr="008B37A5">
        <w:rPr>
          <w:rFonts w:ascii="Times New Roman" w:hAnsi="Times New Roman" w:cs="Times New Roman"/>
          <w:sz w:val="28"/>
          <w:szCs w:val="28"/>
          <w:lang w:val="kk-KZ"/>
        </w:rPr>
        <w:t>Қаптама.</w:t>
      </w:r>
    </w:p>
    <w:p w:rsidR="00183ECF" w:rsidRPr="008B37A5" w:rsidRDefault="00183ECF" w:rsidP="00FF5E35">
      <w:pPr>
        <w:pStyle w:val="af2"/>
        <w:numPr>
          <w:ilvl w:val="0"/>
          <w:numId w:val="4"/>
        </w:numPr>
        <w:tabs>
          <w:tab w:val="left" w:pos="851"/>
        </w:tabs>
        <w:spacing w:after="0" w:line="240" w:lineRule="auto"/>
        <w:ind w:left="714" w:hanging="357"/>
        <w:jc w:val="both"/>
        <w:rPr>
          <w:rFonts w:ascii="Times New Roman" w:hAnsi="Times New Roman" w:cs="Times New Roman"/>
          <w:sz w:val="28"/>
          <w:szCs w:val="28"/>
          <w:lang w:val="kk-KZ"/>
        </w:rPr>
      </w:pPr>
      <w:r w:rsidRPr="008B37A5">
        <w:rPr>
          <w:rFonts w:ascii="Times New Roman" w:hAnsi="Times New Roman" w:cs="Times New Roman"/>
          <w:sz w:val="28"/>
          <w:szCs w:val="28"/>
          <w:lang w:val="kk-KZ"/>
        </w:rPr>
        <w:t>Қауіпсіздік талаптары.</w:t>
      </w:r>
    </w:p>
    <w:p w:rsidR="00183ECF" w:rsidRPr="008B37A5" w:rsidRDefault="00183ECF" w:rsidP="00FF5E35">
      <w:pPr>
        <w:pStyle w:val="af2"/>
        <w:numPr>
          <w:ilvl w:val="0"/>
          <w:numId w:val="4"/>
        </w:numPr>
        <w:tabs>
          <w:tab w:val="left" w:pos="851"/>
        </w:tabs>
        <w:spacing w:after="0" w:line="240" w:lineRule="auto"/>
        <w:ind w:left="714" w:hanging="357"/>
        <w:jc w:val="both"/>
        <w:rPr>
          <w:rFonts w:ascii="Times New Roman" w:hAnsi="Times New Roman" w:cs="Times New Roman"/>
          <w:sz w:val="28"/>
          <w:szCs w:val="28"/>
          <w:lang w:val="kk-KZ"/>
        </w:rPr>
      </w:pPr>
      <w:r w:rsidRPr="008B37A5">
        <w:rPr>
          <w:rFonts w:ascii="Times New Roman" w:hAnsi="Times New Roman" w:cs="Times New Roman"/>
          <w:sz w:val="28"/>
          <w:szCs w:val="28"/>
          <w:lang w:val="kk-KZ"/>
        </w:rPr>
        <w:t>Қабылдау ережелері.</w:t>
      </w:r>
    </w:p>
    <w:p w:rsidR="00183ECF" w:rsidRPr="008B37A5" w:rsidRDefault="00183ECF" w:rsidP="00FF5E35">
      <w:pPr>
        <w:pStyle w:val="af2"/>
        <w:numPr>
          <w:ilvl w:val="0"/>
          <w:numId w:val="4"/>
        </w:numPr>
        <w:tabs>
          <w:tab w:val="left" w:pos="851"/>
        </w:tabs>
        <w:spacing w:after="0" w:line="240" w:lineRule="auto"/>
        <w:ind w:left="714" w:hanging="357"/>
        <w:jc w:val="both"/>
        <w:rPr>
          <w:rFonts w:ascii="Times New Roman" w:hAnsi="Times New Roman" w:cs="Times New Roman"/>
          <w:sz w:val="28"/>
          <w:szCs w:val="28"/>
          <w:lang w:val="kk-KZ"/>
        </w:rPr>
      </w:pPr>
      <w:r w:rsidRPr="008B37A5">
        <w:rPr>
          <w:rFonts w:ascii="Times New Roman" w:hAnsi="Times New Roman" w:cs="Times New Roman"/>
          <w:sz w:val="28"/>
          <w:szCs w:val="28"/>
          <w:lang w:val="kk-KZ"/>
        </w:rPr>
        <w:t>Сынақ әдістері.</w:t>
      </w:r>
    </w:p>
    <w:p w:rsidR="003353C1" w:rsidRPr="008B37A5" w:rsidRDefault="00183ECF" w:rsidP="00FF5E35">
      <w:pPr>
        <w:pStyle w:val="af2"/>
        <w:numPr>
          <w:ilvl w:val="0"/>
          <w:numId w:val="4"/>
        </w:numPr>
        <w:tabs>
          <w:tab w:val="left" w:pos="851"/>
        </w:tabs>
        <w:spacing w:after="0" w:line="240" w:lineRule="auto"/>
        <w:ind w:left="714" w:hanging="357"/>
        <w:jc w:val="both"/>
        <w:rPr>
          <w:rFonts w:ascii="Times New Roman" w:hAnsi="Times New Roman" w:cs="Times New Roman"/>
          <w:sz w:val="28"/>
          <w:szCs w:val="28"/>
          <w:lang w:val="kk-KZ"/>
        </w:rPr>
      </w:pPr>
      <w:r w:rsidRPr="008B37A5">
        <w:rPr>
          <w:rFonts w:ascii="Times New Roman" w:hAnsi="Times New Roman" w:cs="Times New Roman"/>
          <w:sz w:val="28"/>
          <w:szCs w:val="28"/>
          <w:lang w:val="kk-KZ"/>
        </w:rPr>
        <w:t>Тасымалдау және сақтау</w:t>
      </w:r>
      <w:r w:rsidR="003353C1" w:rsidRPr="008B37A5">
        <w:rPr>
          <w:rFonts w:ascii="Times New Roman" w:hAnsi="Times New Roman" w:cs="Times New Roman"/>
          <w:sz w:val="28"/>
          <w:szCs w:val="28"/>
          <w:lang w:val="kk-KZ"/>
        </w:rPr>
        <w:t>.</w:t>
      </w:r>
    </w:p>
    <w:p w:rsidR="001F2CD8" w:rsidRPr="008B37A5" w:rsidRDefault="00183ECF" w:rsidP="00FF5E35">
      <w:pPr>
        <w:pStyle w:val="af2"/>
        <w:tabs>
          <w:tab w:val="left" w:pos="1276"/>
        </w:tabs>
        <w:spacing w:after="0" w:line="240" w:lineRule="auto"/>
        <w:ind w:left="0" w:firstLine="567"/>
        <w:jc w:val="both"/>
        <w:rPr>
          <w:rFonts w:ascii="Times New Roman" w:hAnsi="Times New Roman" w:cs="Times New Roman"/>
          <w:sz w:val="28"/>
          <w:szCs w:val="28"/>
          <w:lang w:val="kk-KZ"/>
        </w:rPr>
      </w:pPr>
      <w:r w:rsidRPr="008B37A5">
        <w:rPr>
          <w:rFonts w:ascii="Times New Roman" w:hAnsi="Times New Roman" w:cs="Times New Roman"/>
          <w:sz w:val="28"/>
          <w:szCs w:val="28"/>
          <w:lang w:val="kk-KZ"/>
        </w:rPr>
        <w:t xml:space="preserve">"Қолдану саласы" бөлімі стандарттың таралу аймағын ашады. Кәсіпорын </w:t>
      </w:r>
      <w:r w:rsidR="00C75CF4" w:rsidRPr="008B37A5">
        <w:rPr>
          <w:rFonts w:ascii="Times New Roman" w:hAnsi="Times New Roman" w:cs="Times New Roman"/>
          <w:sz w:val="28"/>
          <w:szCs w:val="28"/>
          <w:lang w:val="kk-KZ"/>
        </w:rPr>
        <w:t xml:space="preserve">СТ </w:t>
      </w:r>
      <w:r w:rsidRPr="008B37A5">
        <w:rPr>
          <w:rFonts w:ascii="Times New Roman" w:hAnsi="Times New Roman" w:cs="Times New Roman"/>
          <w:sz w:val="28"/>
          <w:szCs w:val="28"/>
          <w:lang w:val="kk-KZ"/>
        </w:rPr>
        <w:t xml:space="preserve">өз іс-әрекетін ірі қара малына пробиотик қосып, жоғары қоректік және оңай сіңетін экструдталған жемге, сондай-ақ ғылыми негізделген рецептурасы бойынша дайындалған, сақтау мерзімі мен құрама жем өнімдерінің түріне таратады. </w:t>
      </w:r>
      <w:r w:rsidR="00C75CF4" w:rsidRPr="008B37A5">
        <w:rPr>
          <w:rFonts w:ascii="Times New Roman" w:hAnsi="Times New Roman" w:cs="Times New Roman"/>
          <w:sz w:val="28"/>
          <w:szCs w:val="28"/>
          <w:lang w:val="kk-KZ"/>
        </w:rPr>
        <w:t>Ұсынылған технология бойынша жоғары қоректік және оңай сіңетін экструдталған жемшөптерді өндіру үшін  негізгі шикізат мыналар болып табылады: ғылыми негізделген рецепт бойынша құрастырылған ұн қоспалары, қоспаның жалпы салмағының+2,4% құрайтын  ақуыз-витаминді-минералды концентраттар (БВМК) және жемнің сіңімділігін жақсарту үшін қоспаның жалпы салмағының 2,2% құрайтын жемшөп борына тұрады.</w:t>
      </w:r>
    </w:p>
    <w:p w:rsidR="001F2CD8" w:rsidRPr="008B37A5" w:rsidRDefault="00C75CF4" w:rsidP="00FF5E35">
      <w:pPr>
        <w:pStyle w:val="af2"/>
        <w:tabs>
          <w:tab w:val="left" w:pos="1276"/>
        </w:tabs>
        <w:spacing w:after="0" w:line="240" w:lineRule="auto"/>
        <w:ind w:left="0" w:firstLine="567"/>
        <w:jc w:val="both"/>
        <w:rPr>
          <w:rFonts w:ascii="Times New Roman" w:hAnsi="Times New Roman" w:cs="Times New Roman"/>
          <w:sz w:val="28"/>
          <w:szCs w:val="28"/>
          <w:lang w:val="kk-KZ"/>
        </w:rPr>
      </w:pPr>
      <w:r w:rsidRPr="008B37A5">
        <w:rPr>
          <w:rFonts w:ascii="Times New Roman" w:hAnsi="Times New Roman" w:cs="Times New Roman"/>
          <w:sz w:val="28"/>
          <w:szCs w:val="28"/>
          <w:lang w:val="kk-KZ"/>
        </w:rPr>
        <w:t>"Нормативтік сілтемелер" бөлімінде Кәсіпорынның СТ әзірлеу кезінде қолданылатын нормативтік-техникалық құжаттардың (бұдан әрі – НТҚ) тізбесі ұсынылған. Бұл ретте Кәсіпорынның СТ мазмұны бойынша сапаға қойылатын талаптарды, сынақтар үшін сынамаларды іріктеу және дайындау әдістемелерін, дайын өнімдерді сынау, таңбалау және тасымалдау әдістерін егжей-тегжейлі ашатын НТҚ-ға сілтемелер берілген.</w:t>
      </w:r>
    </w:p>
    <w:p w:rsidR="001F2CD8" w:rsidRPr="008B37A5" w:rsidRDefault="00C75CF4" w:rsidP="00FF5E35">
      <w:pPr>
        <w:pStyle w:val="af2"/>
        <w:tabs>
          <w:tab w:val="left" w:pos="1276"/>
        </w:tabs>
        <w:spacing w:after="0" w:line="240" w:lineRule="auto"/>
        <w:ind w:left="0" w:firstLine="567"/>
        <w:jc w:val="both"/>
        <w:rPr>
          <w:rFonts w:ascii="Times New Roman" w:hAnsi="Times New Roman" w:cs="Times New Roman"/>
          <w:sz w:val="28"/>
          <w:szCs w:val="28"/>
          <w:lang w:val="kk-KZ"/>
        </w:rPr>
      </w:pPr>
      <w:r w:rsidRPr="008B37A5">
        <w:rPr>
          <w:rFonts w:ascii="Times New Roman" w:hAnsi="Times New Roman" w:cs="Times New Roman"/>
          <w:sz w:val="28"/>
          <w:szCs w:val="28"/>
          <w:lang w:val="kk-KZ"/>
        </w:rPr>
        <w:t>Кәсіпорынның СТ-да "Терминдер мен анықтамалар" бөлімінде келтірілген барлық терминология МЕМСТ 9268-2015 сәйкес келеді.</w:t>
      </w:r>
    </w:p>
    <w:p w:rsidR="001F2CD8" w:rsidRPr="008B37A5" w:rsidRDefault="00C75CF4" w:rsidP="00FF5E35">
      <w:pPr>
        <w:pStyle w:val="af2"/>
        <w:tabs>
          <w:tab w:val="left" w:pos="1276"/>
        </w:tabs>
        <w:spacing w:after="0" w:line="240" w:lineRule="auto"/>
        <w:ind w:left="0" w:firstLine="567"/>
        <w:jc w:val="both"/>
        <w:rPr>
          <w:rFonts w:ascii="Times New Roman" w:hAnsi="Times New Roman" w:cs="Times New Roman"/>
          <w:sz w:val="28"/>
          <w:szCs w:val="28"/>
          <w:lang w:val="kk-KZ"/>
        </w:rPr>
      </w:pPr>
      <w:r w:rsidRPr="008B37A5">
        <w:rPr>
          <w:rFonts w:ascii="Times New Roman" w:hAnsi="Times New Roman" w:cs="Times New Roman"/>
          <w:sz w:val="28"/>
          <w:szCs w:val="28"/>
          <w:lang w:val="kk-KZ"/>
        </w:rPr>
        <w:lastRenderedPageBreak/>
        <w:t>"Жалпы техникалық талаптар" бөлімінде пробиотик қосылған жоғары қоректік және жеңіл сіңімді экструдталған жем – құрама жемдердің рецептурасы мен сапалық сипаттамалары ұсынылған.</w:t>
      </w:r>
    </w:p>
    <w:p w:rsidR="00C75CF4" w:rsidRPr="008B37A5" w:rsidRDefault="00C75CF4" w:rsidP="00FF5E35">
      <w:pPr>
        <w:pStyle w:val="af2"/>
        <w:tabs>
          <w:tab w:val="left" w:pos="1276"/>
        </w:tabs>
        <w:spacing w:after="0" w:line="240" w:lineRule="auto"/>
        <w:ind w:left="0" w:firstLine="567"/>
        <w:jc w:val="both"/>
        <w:rPr>
          <w:rFonts w:ascii="Times New Roman" w:hAnsi="Times New Roman" w:cs="Times New Roman"/>
          <w:sz w:val="28"/>
          <w:szCs w:val="28"/>
          <w:lang w:val="kk-KZ"/>
        </w:rPr>
      </w:pPr>
      <w:r w:rsidRPr="008B37A5">
        <w:rPr>
          <w:rFonts w:ascii="Times New Roman" w:hAnsi="Times New Roman" w:cs="Times New Roman"/>
          <w:sz w:val="28"/>
          <w:szCs w:val="28"/>
          <w:lang w:val="kk-KZ"/>
        </w:rPr>
        <w:t xml:space="preserve">Рецепт Түркияның Испарта қаласы (Buzagi buyutme 17) "Isparta University of Applied Sciences" университетінің Мал шаруашылығы бөлімінде пайдаланылған құрама жем негізінде жасалған, бұл ретте есептеу нәтижелері негізгі компоненттердің пайыздық қатынасында көрсетіледі. </w:t>
      </w:r>
    </w:p>
    <w:p w:rsidR="001F2CD8" w:rsidRPr="008B37A5" w:rsidRDefault="00C75CF4" w:rsidP="00FF5E35">
      <w:pPr>
        <w:pStyle w:val="af2"/>
        <w:tabs>
          <w:tab w:val="left" w:pos="1276"/>
        </w:tabs>
        <w:spacing w:after="0" w:line="240" w:lineRule="auto"/>
        <w:ind w:left="0" w:firstLine="567"/>
        <w:jc w:val="both"/>
        <w:rPr>
          <w:rFonts w:ascii="Times New Roman" w:hAnsi="Times New Roman" w:cs="Times New Roman"/>
          <w:sz w:val="28"/>
          <w:szCs w:val="28"/>
          <w:lang w:val="kk-KZ"/>
        </w:rPr>
      </w:pPr>
      <w:r w:rsidRPr="008B37A5">
        <w:rPr>
          <w:rFonts w:ascii="Times New Roman" w:hAnsi="Times New Roman" w:cs="Times New Roman"/>
          <w:sz w:val="28"/>
          <w:szCs w:val="28"/>
          <w:lang w:val="kk-KZ"/>
        </w:rPr>
        <w:t>Негізгі сапалық сипаттамалар-түсі, дәмі, пішіні, иісі және т. б. яғни жем-шөптің тұтынушылық қасиеттерін анықтайтын сипаттамалар МЕМСТ 9268-2015 стандартына сай.</w:t>
      </w:r>
    </w:p>
    <w:p w:rsidR="00C75CF4" w:rsidRPr="008B37A5" w:rsidRDefault="00C75CF4" w:rsidP="00FF5E35">
      <w:pPr>
        <w:pStyle w:val="af2"/>
        <w:tabs>
          <w:tab w:val="left" w:pos="1276"/>
        </w:tabs>
        <w:spacing w:after="0" w:line="240" w:lineRule="auto"/>
        <w:ind w:left="0" w:firstLine="567"/>
        <w:jc w:val="both"/>
        <w:rPr>
          <w:rFonts w:ascii="Times New Roman" w:hAnsi="Times New Roman" w:cs="Times New Roman"/>
          <w:sz w:val="28"/>
          <w:szCs w:val="28"/>
          <w:lang w:val="kk-KZ"/>
        </w:rPr>
      </w:pPr>
      <w:r w:rsidRPr="008B37A5">
        <w:rPr>
          <w:rFonts w:ascii="Times New Roman" w:hAnsi="Times New Roman" w:cs="Times New Roman"/>
          <w:sz w:val="28"/>
          <w:szCs w:val="28"/>
          <w:lang w:val="kk-KZ"/>
        </w:rPr>
        <w:t xml:space="preserve">Пробиотик қосылған құрама жемнің сапалық сипаттамаларынан басқа, азық-түлік қауіпсіздігінің көрсеткіштеріне, оның ішінде ауыр металл тұздары мен патогендік микрофлораның рұқсат етілген шекті мәндеріне ерекше назар аударылады. </w:t>
      </w:r>
    </w:p>
    <w:p w:rsidR="001F2CD8" w:rsidRPr="008B37A5" w:rsidRDefault="00C75CF4" w:rsidP="00FF5E35">
      <w:pPr>
        <w:pStyle w:val="af2"/>
        <w:tabs>
          <w:tab w:val="left" w:pos="1276"/>
        </w:tabs>
        <w:spacing w:after="0" w:line="240" w:lineRule="auto"/>
        <w:ind w:left="0" w:firstLine="567"/>
        <w:jc w:val="both"/>
        <w:rPr>
          <w:rFonts w:ascii="Times New Roman" w:hAnsi="Times New Roman" w:cs="Times New Roman"/>
          <w:sz w:val="28"/>
          <w:szCs w:val="28"/>
          <w:lang w:val="kk-KZ"/>
        </w:rPr>
      </w:pPr>
      <w:r w:rsidRPr="008B37A5">
        <w:rPr>
          <w:rFonts w:ascii="Times New Roman" w:hAnsi="Times New Roman" w:cs="Times New Roman"/>
          <w:sz w:val="28"/>
          <w:szCs w:val="28"/>
          <w:lang w:val="kk-KZ"/>
        </w:rPr>
        <w:t>Таңбалау және орау МЕМСТ 14192 сәйкес Кәсіпорын СТ-на қабылданды.</w:t>
      </w:r>
    </w:p>
    <w:p w:rsidR="001F2CD8" w:rsidRPr="008B37A5" w:rsidRDefault="00C75CF4" w:rsidP="00FF5E35">
      <w:pPr>
        <w:pStyle w:val="af2"/>
        <w:tabs>
          <w:tab w:val="left" w:pos="1276"/>
        </w:tabs>
        <w:spacing w:after="0" w:line="240" w:lineRule="auto"/>
        <w:ind w:left="0" w:firstLine="567"/>
        <w:jc w:val="both"/>
        <w:rPr>
          <w:rFonts w:ascii="Times New Roman" w:hAnsi="Times New Roman" w:cs="Times New Roman"/>
          <w:sz w:val="28"/>
          <w:szCs w:val="28"/>
          <w:lang w:val="kk-KZ"/>
        </w:rPr>
      </w:pPr>
      <w:r w:rsidRPr="008B37A5">
        <w:rPr>
          <w:rFonts w:ascii="Times New Roman" w:hAnsi="Times New Roman" w:cs="Times New Roman"/>
          <w:sz w:val="28"/>
          <w:szCs w:val="28"/>
          <w:lang w:val="kk-KZ"/>
        </w:rPr>
        <w:t>"Сынамаларды қабылдау қағидалары және іріктеу әдістері" бөлімінде шикізат пен дайын өнімді қабылдауға қойылатын негізгі талаптардың сипаттамасы, сондай-ақ МЕМСТ 31964-2012 мемлекетаралық стандартына сәйкес тамақ өнімдерінің сапасы мен қауіпсіздігі көрсеткіштерін айқындау үшін құрама жем сынамаларын іріктеу рәсімі қамтылады.</w:t>
      </w:r>
    </w:p>
    <w:p w:rsidR="001F2CD8" w:rsidRPr="008B37A5" w:rsidRDefault="00C75CF4" w:rsidP="00FF5E35">
      <w:pPr>
        <w:pStyle w:val="af2"/>
        <w:tabs>
          <w:tab w:val="left" w:pos="1276"/>
        </w:tabs>
        <w:spacing w:after="0" w:line="240" w:lineRule="auto"/>
        <w:ind w:left="0" w:firstLine="567"/>
        <w:jc w:val="both"/>
        <w:rPr>
          <w:rFonts w:ascii="Times New Roman" w:hAnsi="Times New Roman" w:cs="Times New Roman"/>
          <w:sz w:val="28"/>
          <w:szCs w:val="28"/>
          <w:lang w:val="kk-KZ"/>
        </w:rPr>
      </w:pPr>
      <w:r w:rsidRPr="008B37A5">
        <w:rPr>
          <w:rFonts w:ascii="Times New Roman" w:hAnsi="Times New Roman" w:cs="Times New Roman"/>
          <w:sz w:val="28"/>
          <w:szCs w:val="28"/>
          <w:lang w:val="kk-KZ"/>
        </w:rPr>
        <w:t>"Сынамаларды дайындау" бөлімі, сапа мен азық-түлік қауіпсіздігін бағалаудағы негізгі іс-шара зертханалық талдаулардың дәлдігі мен қайталануын қамтамасыз ететін сынамаларды дұрыс дайындау болып табылады. Кәсіпорынның СТ талаптарына сәйкес сынамалар дайындау МЕМСТ 31964-2012 талаптарына сәйкес келуі тиіс.</w:t>
      </w:r>
    </w:p>
    <w:p w:rsidR="001F2CD8" w:rsidRPr="008B37A5" w:rsidRDefault="00C75CF4" w:rsidP="00FF5E35">
      <w:pPr>
        <w:pStyle w:val="af2"/>
        <w:tabs>
          <w:tab w:val="left" w:pos="1276"/>
        </w:tabs>
        <w:spacing w:after="0" w:line="240" w:lineRule="auto"/>
        <w:ind w:left="0" w:firstLine="567"/>
        <w:jc w:val="both"/>
        <w:rPr>
          <w:rFonts w:ascii="Times New Roman" w:hAnsi="Times New Roman" w:cs="Times New Roman"/>
          <w:sz w:val="28"/>
          <w:szCs w:val="28"/>
          <w:lang w:val="kk-KZ"/>
        </w:rPr>
      </w:pPr>
      <w:r w:rsidRPr="008B37A5">
        <w:rPr>
          <w:rFonts w:ascii="Times New Roman" w:hAnsi="Times New Roman" w:cs="Times New Roman"/>
          <w:sz w:val="28"/>
          <w:szCs w:val="28"/>
          <w:lang w:val="kk-KZ"/>
        </w:rPr>
        <w:t>Осы бөлімнің мазмұны бойынша "Бақылау әдістері" бөлімінде тамақ өнімдерінің сапасы мен қауіпсіздігі көрсеткіштерін анықтаудың стандартталған әдістері бар. Ауыр металдар тұздарының қалдық құрамын анықтау әдістемесі "Нормативтік сілтемелер"бөлімінде ұсынылған бекітілген НТҚ</w:t>
      </w:r>
      <w:r w:rsidR="001F16A3" w:rsidRPr="008B37A5">
        <w:rPr>
          <w:rFonts w:ascii="Times New Roman" w:hAnsi="Times New Roman" w:cs="Times New Roman"/>
          <w:sz w:val="28"/>
          <w:szCs w:val="28"/>
          <w:lang w:val="kk-KZ"/>
        </w:rPr>
        <w:t>-ға</w:t>
      </w:r>
      <w:r w:rsidRPr="008B37A5">
        <w:rPr>
          <w:rFonts w:ascii="Times New Roman" w:hAnsi="Times New Roman" w:cs="Times New Roman"/>
          <w:sz w:val="28"/>
          <w:szCs w:val="28"/>
          <w:lang w:val="kk-KZ"/>
        </w:rPr>
        <w:t xml:space="preserve"> сәйкес келеді.</w:t>
      </w:r>
    </w:p>
    <w:p w:rsidR="001F2CD8" w:rsidRPr="008B37A5" w:rsidRDefault="001F16A3" w:rsidP="00FF5E35">
      <w:pPr>
        <w:pStyle w:val="af2"/>
        <w:tabs>
          <w:tab w:val="left" w:pos="1276"/>
        </w:tabs>
        <w:spacing w:after="0" w:line="240" w:lineRule="auto"/>
        <w:ind w:left="0" w:firstLine="567"/>
        <w:jc w:val="both"/>
        <w:rPr>
          <w:rFonts w:ascii="Times New Roman" w:hAnsi="Times New Roman" w:cs="Times New Roman"/>
          <w:sz w:val="28"/>
          <w:szCs w:val="28"/>
          <w:lang w:val="kk-KZ"/>
        </w:rPr>
      </w:pPr>
      <w:r w:rsidRPr="008B37A5">
        <w:rPr>
          <w:rFonts w:ascii="Times New Roman" w:hAnsi="Times New Roman" w:cs="Times New Roman"/>
          <w:sz w:val="28"/>
          <w:szCs w:val="28"/>
          <w:lang w:val="kk-KZ"/>
        </w:rPr>
        <w:t>"Тасымалдау және сақтау" бөлімі тасымалдау мен сақтауға қойылатын негізгі талаптарды қарастырады. Көлік пакеттерін қалыптастыру – МЕМСТ 24597, МЕМСТ 26663, бекіту құралдары – МЕМСТ 21650, МЕМСТ 22477 талаптарына сәйкес келуі тиіс. Құрама жемді тасымалдаудың негізгі талабы – бұл ұзақ қашықтыққа, яғни тапсырыс беруші белгілеген жерге дейін тасымалдауға мүмкіндік беретін сапалы тұтыну және тауарлық қаптама. Бұл ретте өндіріске шығарылатын өнімнің, ыңғайлылықты қамтамасыз ететін қаптаманың бәсекеге қабілеттілігін арттыруды, құрамажемді ораудың заманауи әдістерін қолдану ұсынылады.</w:t>
      </w:r>
    </w:p>
    <w:p w:rsidR="00BE3C18" w:rsidRPr="008B37A5" w:rsidRDefault="00BE3C18" w:rsidP="00FF5E35">
      <w:pPr>
        <w:pStyle w:val="af2"/>
        <w:tabs>
          <w:tab w:val="left" w:pos="1276"/>
        </w:tabs>
        <w:spacing w:after="0" w:line="240" w:lineRule="auto"/>
        <w:ind w:left="0"/>
        <w:jc w:val="both"/>
        <w:rPr>
          <w:rFonts w:ascii="Times New Roman" w:hAnsi="Times New Roman" w:cs="Times New Roman"/>
          <w:b/>
          <w:sz w:val="28"/>
          <w:szCs w:val="28"/>
          <w:lang w:val="kk-KZ"/>
        </w:rPr>
      </w:pPr>
    </w:p>
    <w:p w:rsidR="00B310BD" w:rsidRPr="008B37A5" w:rsidRDefault="00B310BD" w:rsidP="00FF5E35">
      <w:pPr>
        <w:pStyle w:val="af2"/>
        <w:tabs>
          <w:tab w:val="left" w:pos="1276"/>
        </w:tabs>
        <w:spacing w:after="0" w:line="240" w:lineRule="auto"/>
        <w:ind w:left="0"/>
        <w:jc w:val="both"/>
        <w:rPr>
          <w:rFonts w:ascii="Times New Roman" w:hAnsi="Times New Roman" w:cs="Times New Roman"/>
          <w:b/>
          <w:sz w:val="28"/>
          <w:szCs w:val="28"/>
          <w:lang w:val="kk-KZ"/>
        </w:rPr>
      </w:pPr>
    </w:p>
    <w:p w:rsidR="00B310BD" w:rsidRPr="008B37A5" w:rsidRDefault="00B310BD" w:rsidP="00FF5E35">
      <w:pPr>
        <w:pStyle w:val="af2"/>
        <w:tabs>
          <w:tab w:val="left" w:pos="1276"/>
        </w:tabs>
        <w:spacing w:after="0" w:line="240" w:lineRule="auto"/>
        <w:ind w:left="0"/>
        <w:jc w:val="both"/>
        <w:rPr>
          <w:rFonts w:ascii="Times New Roman" w:hAnsi="Times New Roman" w:cs="Times New Roman"/>
          <w:b/>
          <w:sz w:val="28"/>
          <w:szCs w:val="28"/>
          <w:lang w:val="kk-KZ"/>
        </w:rPr>
      </w:pPr>
    </w:p>
    <w:p w:rsidR="00B310BD" w:rsidRPr="008B37A5" w:rsidRDefault="00B310BD" w:rsidP="00FF5E35">
      <w:pPr>
        <w:pStyle w:val="af2"/>
        <w:tabs>
          <w:tab w:val="left" w:pos="1276"/>
        </w:tabs>
        <w:spacing w:after="0" w:line="240" w:lineRule="auto"/>
        <w:ind w:left="0"/>
        <w:jc w:val="both"/>
        <w:rPr>
          <w:rFonts w:ascii="Times New Roman" w:hAnsi="Times New Roman" w:cs="Times New Roman"/>
          <w:b/>
          <w:sz w:val="28"/>
          <w:szCs w:val="28"/>
          <w:lang w:val="kk-KZ"/>
        </w:rPr>
      </w:pPr>
    </w:p>
    <w:p w:rsidR="00B310BD" w:rsidRPr="008B37A5" w:rsidRDefault="00B310BD" w:rsidP="00FF5E35">
      <w:pPr>
        <w:pStyle w:val="af2"/>
        <w:tabs>
          <w:tab w:val="left" w:pos="1276"/>
        </w:tabs>
        <w:spacing w:after="0" w:line="240" w:lineRule="auto"/>
        <w:ind w:left="0"/>
        <w:jc w:val="both"/>
        <w:rPr>
          <w:rFonts w:ascii="Times New Roman" w:hAnsi="Times New Roman" w:cs="Times New Roman"/>
          <w:b/>
          <w:sz w:val="28"/>
          <w:szCs w:val="28"/>
          <w:lang w:val="kk-KZ"/>
        </w:rPr>
      </w:pPr>
    </w:p>
    <w:p w:rsidR="00BD0731" w:rsidRPr="008B37A5" w:rsidRDefault="00E41B49" w:rsidP="00FF5E35">
      <w:pPr>
        <w:pStyle w:val="a9"/>
        <w:jc w:val="center"/>
        <w:rPr>
          <w:rFonts w:ascii="Times New Roman" w:hAnsi="Times New Roman" w:cs="Times New Roman"/>
          <w:b/>
          <w:sz w:val="28"/>
          <w:szCs w:val="28"/>
          <w:lang w:val="kk-KZ"/>
        </w:rPr>
      </w:pPr>
      <w:r w:rsidRPr="008B37A5">
        <w:rPr>
          <w:rFonts w:ascii="Times New Roman" w:hAnsi="Times New Roman" w:cs="Times New Roman"/>
          <w:b/>
          <w:sz w:val="28"/>
          <w:szCs w:val="28"/>
          <w:lang w:val="kk-KZ"/>
        </w:rPr>
        <w:lastRenderedPageBreak/>
        <w:t>4</w:t>
      </w:r>
      <w:r w:rsidR="007E5BA7" w:rsidRPr="008B37A5">
        <w:rPr>
          <w:rFonts w:ascii="Times New Roman" w:hAnsi="Times New Roman" w:cs="Times New Roman"/>
          <w:b/>
          <w:sz w:val="28"/>
          <w:szCs w:val="28"/>
          <w:lang w:val="kk-KZ"/>
        </w:rPr>
        <w:t>.2</w:t>
      </w:r>
      <w:r w:rsidR="00BD0731" w:rsidRPr="008B37A5">
        <w:rPr>
          <w:rFonts w:ascii="Times New Roman" w:hAnsi="Times New Roman" w:cs="Times New Roman"/>
          <w:b/>
          <w:sz w:val="28"/>
          <w:szCs w:val="28"/>
          <w:lang w:val="kk-KZ"/>
        </w:rPr>
        <w:t xml:space="preserve"> </w:t>
      </w:r>
      <w:r w:rsidR="001F16A3" w:rsidRPr="008B37A5">
        <w:rPr>
          <w:rFonts w:ascii="Times New Roman" w:hAnsi="Times New Roman" w:cs="Times New Roman"/>
          <w:b/>
          <w:sz w:val="28"/>
          <w:szCs w:val="28"/>
          <w:lang w:val="kk-KZ"/>
        </w:rPr>
        <w:t>Ірі қара малға арналған пробиотикті қоса отырып, жоғары қоректік және оңай сіңетін экструдталған жемшөп өндіру бойынша технологиялық нұсқаулықты әзірлеу</w:t>
      </w:r>
    </w:p>
    <w:p w:rsidR="00201828" w:rsidRPr="008B37A5" w:rsidRDefault="00201828" w:rsidP="00FF5E35">
      <w:pPr>
        <w:pStyle w:val="a9"/>
        <w:jc w:val="center"/>
        <w:rPr>
          <w:rFonts w:ascii="Times New Roman" w:hAnsi="Times New Roman" w:cs="Times New Roman"/>
          <w:b/>
          <w:sz w:val="28"/>
          <w:szCs w:val="28"/>
          <w:lang w:val="kk-KZ"/>
        </w:rPr>
      </w:pPr>
    </w:p>
    <w:p w:rsidR="00BE3C18" w:rsidRPr="008B37A5" w:rsidRDefault="001F16A3" w:rsidP="00FF5E35">
      <w:pPr>
        <w:pStyle w:val="af2"/>
        <w:tabs>
          <w:tab w:val="left" w:pos="1276"/>
        </w:tabs>
        <w:spacing w:after="0" w:line="240" w:lineRule="auto"/>
        <w:ind w:left="0" w:firstLine="567"/>
        <w:jc w:val="both"/>
        <w:rPr>
          <w:rFonts w:ascii="Times New Roman" w:hAnsi="Times New Roman" w:cs="Times New Roman"/>
          <w:sz w:val="28"/>
          <w:szCs w:val="28"/>
          <w:lang w:val="kk-KZ"/>
        </w:rPr>
      </w:pPr>
      <w:r w:rsidRPr="008B37A5">
        <w:rPr>
          <w:rFonts w:ascii="Times New Roman" w:hAnsi="Times New Roman" w:cs="Times New Roman"/>
          <w:sz w:val="28"/>
          <w:szCs w:val="28"/>
          <w:lang w:val="kk-KZ"/>
        </w:rPr>
        <w:t>Әзірленген Технологиялық нұсқаулық құрама жемнің жаңа түрлеріне арналған ҚазҰАЗУ кәсіпорны стандарттарының талаптарына сәйкес дайындалған ірі қара малға пробиотик қосып, жоғары қоректік және оңай сіңетін экструдталған жемшөп өндіру технологиясына қолданылады (Д қосымшасы).</w:t>
      </w:r>
    </w:p>
    <w:p w:rsidR="00BE3C18" w:rsidRPr="008B37A5" w:rsidRDefault="00BE3C18" w:rsidP="00FF5E35">
      <w:pPr>
        <w:pStyle w:val="af2"/>
        <w:tabs>
          <w:tab w:val="left" w:pos="1276"/>
        </w:tabs>
        <w:spacing w:after="0" w:line="240" w:lineRule="auto"/>
        <w:ind w:left="0"/>
        <w:jc w:val="both"/>
        <w:rPr>
          <w:rFonts w:ascii="Times New Roman" w:hAnsi="Times New Roman" w:cs="Times New Roman"/>
          <w:b/>
          <w:sz w:val="28"/>
          <w:szCs w:val="28"/>
          <w:lang w:val="kk-KZ"/>
        </w:rPr>
      </w:pPr>
    </w:p>
    <w:p w:rsidR="00BE3C18" w:rsidRPr="008B37A5" w:rsidRDefault="00E41B49" w:rsidP="00FF5E35">
      <w:pPr>
        <w:pStyle w:val="af2"/>
        <w:tabs>
          <w:tab w:val="left" w:pos="1276"/>
        </w:tabs>
        <w:spacing w:after="0" w:line="240" w:lineRule="auto"/>
        <w:ind w:left="0"/>
        <w:jc w:val="center"/>
        <w:rPr>
          <w:rFonts w:ascii="Times New Roman" w:hAnsi="Times New Roman" w:cs="Times New Roman"/>
          <w:b/>
          <w:sz w:val="28"/>
          <w:szCs w:val="28"/>
          <w:lang w:val="kk-KZ"/>
        </w:rPr>
      </w:pPr>
      <w:r w:rsidRPr="008B37A5">
        <w:rPr>
          <w:rFonts w:ascii="Times New Roman" w:hAnsi="Times New Roman" w:cs="Times New Roman"/>
          <w:b/>
          <w:sz w:val="28"/>
          <w:szCs w:val="28"/>
          <w:lang w:val="kk-KZ"/>
        </w:rPr>
        <w:t>4</w:t>
      </w:r>
      <w:r w:rsidR="007E5BA7" w:rsidRPr="008B37A5">
        <w:rPr>
          <w:rFonts w:ascii="Times New Roman" w:hAnsi="Times New Roman" w:cs="Times New Roman"/>
          <w:b/>
          <w:sz w:val="28"/>
          <w:szCs w:val="28"/>
          <w:lang w:val="kk-KZ"/>
        </w:rPr>
        <w:t>.3</w:t>
      </w:r>
      <w:r w:rsidR="00BD0731" w:rsidRPr="008B37A5">
        <w:rPr>
          <w:rFonts w:ascii="Times New Roman" w:hAnsi="Times New Roman" w:cs="Times New Roman"/>
          <w:b/>
          <w:sz w:val="28"/>
          <w:szCs w:val="28"/>
          <w:lang w:val="kk-KZ"/>
        </w:rPr>
        <w:t xml:space="preserve"> </w:t>
      </w:r>
      <w:r w:rsidR="001F16A3" w:rsidRPr="008B37A5">
        <w:rPr>
          <w:rFonts w:ascii="Times New Roman" w:hAnsi="Times New Roman" w:cs="Times New Roman"/>
          <w:b/>
          <w:sz w:val="28"/>
          <w:szCs w:val="28"/>
          <w:lang w:val="kk-KZ"/>
        </w:rPr>
        <w:t>Шикізаттың сипаттамасы</w:t>
      </w:r>
    </w:p>
    <w:p w:rsidR="00201828" w:rsidRPr="008B37A5" w:rsidRDefault="00201828" w:rsidP="00FF5E35">
      <w:pPr>
        <w:pStyle w:val="af2"/>
        <w:tabs>
          <w:tab w:val="left" w:pos="1276"/>
        </w:tabs>
        <w:spacing w:after="0" w:line="240" w:lineRule="auto"/>
        <w:ind w:left="0"/>
        <w:jc w:val="center"/>
        <w:rPr>
          <w:rFonts w:ascii="Times New Roman" w:hAnsi="Times New Roman" w:cs="Times New Roman"/>
          <w:b/>
          <w:sz w:val="28"/>
          <w:szCs w:val="28"/>
          <w:lang w:val="kk-KZ"/>
        </w:rPr>
      </w:pPr>
    </w:p>
    <w:p w:rsidR="001F16A3" w:rsidRPr="008B37A5" w:rsidRDefault="001F16A3" w:rsidP="00FF5E35">
      <w:pPr>
        <w:shd w:val="clear" w:color="auto" w:fill="FFFFFF"/>
        <w:ind w:firstLine="567"/>
        <w:jc w:val="both"/>
        <w:textAlignment w:val="baseline"/>
        <w:rPr>
          <w:sz w:val="28"/>
          <w:szCs w:val="28"/>
          <w:lang w:eastAsia="ru-RU"/>
        </w:rPr>
      </w:pPr>
      <w:r w:rsidRPr="008B37A5">
        <w:rPr>
          <w:sz w:val="28"/>
          <w:szCs w:val="28"/>
          <w:lang w:eastAsia="ru-RU"/>
        </w:rPr>
        <w:t>Ірі қара малға арналған жоғары қоректік және оңай сіңетін экструдталған жемді өндіру үшін өндірушінің рецептеріне және ұсынылған енгізу нормаларына сәйкес мал, өсімдік, минералды, микробиологиялық және химиялық синтез шикізаты қолданылады.</w:t>
      </w:r>
    </w:p>
    <w:p w:rsidR="00BD0731" w:rsidRPr="008B37A5" w:rsidRDefault="001F16A3" w:rsidP="00FF5E35">
      <w:pPr>
        <w:shd w:val="clear" w:color="auto" w:fill="FFFFFF"/>
        <w:ind w:firstLine="567"/>
        <w:jc w:val="both"/>
        <w:textAlignment w:val="baseline"/>
        <w:rPr>
          <w:sz w:val="28"/>
          <w:szCs w:val="28"/>
          <w:lang w:eastAsia="ru-RU"/>
        </w:rPr>
      </w:pPr>
      <w:r w:rsidRPr="008B37A5">
        <w:rPr>
          <w:sz w:val="28"/>
          <w:szCs w:val="28"/>
          <w:lang w:eastAsia="ru-RU"/>
        </w:rPr>
        <w:t>ІҚМ үшін жоғары қоректік және оңай сіңетін экструдталған жемшөп өндіру үшін пайдаланылатын шикізат Қазақстан Республикасының ветеринариялық-санитариялық және гигиеналық талаптарына сәйкес келуі тиіс [2].</w:t>
      </w:r>
    </w:p>
    <w:p w:rsidR="001F16A3" w:rsidRPr="008B37A5" w:rsidRDefault="001F16A3" w:rsidP="00FF5E35">
      <w:pPr>
        <w:ind w:firstLine="567"/>
        <w:jc w:val="both"/>
        <w:textAlignment w:val="baseline"/>
        <w:rPr>
          <w:sz w:val="28"/>
          <w:szCs w:val="28"/>
          <w:lang w:eastAsia="ru-RU"/>
        </w:rPr>
      </w:pPr>
      <w:r w:rsidRPr="008B37A5">
        <w:rPr>
          <w:sz w:val="28"/>
          <w:szCs w:val="28"/>
          <w:lang w:eastAsia="ru-RU"/>
        </w:rPr>
        <w:t>Пайдаланылатын шикізат Қазақстан Республикасының заңнамасында көзделген құжаттармен [3] сүйемелденуге тиіс.</w:t>
      </w:r>
    </w:p>
    <w:p w:rsidR="00BC0607" w:rsidRPr="008B37A5" w:rsidRDefault="001F16A3" w:rsidP="00FF5E35">
      <w:pPr>
        <w:ind w:firstLine="567"/>
        <w:jc w:val="both"/>
        <w:textAlignment w:val="baseline"/>
        <w:rPr>
          <w:sz w:val="28"/>
          <w:szCs w:val="28"/>
        </w:rPr>
      </w:pPr>
      <w:r w:rsidRPr="008B37A5">
        <w:rPr>
          <w:sz w:val="28"/>
          <w:szCs w:val="28"/>
          <w:lang w:eastAsia="ru-RU"/>
        </w:rPr>
        <w:t>Ірі қара малға арналған құрама жем осы стандарттың талаптарына сәйкес келуі тиіс, Қазақстан Республикасының нормативтік құқықтық актілерін сақтай отырып, нақты кәсіпорын үшін бекітілген өндіріс регламентіне (технологиялық нұсқаулық, кәсіпорын стандарты және т.б.) сәйкес әзірленген дайындаушының рецептері бойынша әзірленуі тиіс [1].</w:t>
      </w:r>
    </w:p>
    <w:p w:rsidR="00BC0607" w:rsidRPr="008B37A5" w:rsidRDefault="001F16A3" w:rsidP="00FF5E35">
      <w:pPr>
        <w:shd w:val="clear" w:color="auto" w:fill="FFFFFF"/>
        <w:ind w:firstLine="567"/>
        <w:jc w:val="both"/>
        <w:rPr>
          <w:sz w:val="28"/>
          <w:szCs w:val="28"/>
        </w:rPr>
      </w:pPr>
      <w:r w:rsidRPr="008B37A5">
        <w:rPr>
          <w:sz w:val="28"/>
          <w:szCs w:val="28"/>
        </w:rPr>
        <w:t>Ұсынылған технология бойынша жоғары қоректік және оңай сіңетін экструдталған жемшөптерді өндіру үшін  негізгі шикізат (45 кесте) мыналар болып табылады: ғылыми негізделген рецепт бойынша құрастырылған ұн қоспалары, қоспаның жалпы салмағының+2,4% құрайтын  ақуыз-витаминді-минералды концентраттар (БВМК) және жемнің сіңімділігін жақсарту үшін қоспаның жалпы салмағының 2,2% құрайтын жемшөп борына тұрады.</w:t>
      </w:r>
    </w:p>
    <w:p w:rsidR="00BC0607" w:rsidRPr="008B37A5" w:rsidRDefault="00BC0607" w:rsidP="00FF5E35">
      <w:pPr>
        <w:shd w:val="clear" w:color="auto" w:fill="FFFFFF"/>
        <w:rPr>
          <w:sz w:val="28"/>
          <w:szCs w:val="28"/>
        </w:rPr>
      </w:pPr>
    </w:p>
    <w:p w:rsidR="00BC0607" w:rsidRPr="008B37A5" w:rsidRDefault="004C1897" w:rsidP="00FF5E35">
      <w:pPr>
        <w:shd w:val="clear" w:color="auto" w:fill="FFFFFF"/>
        <w:jc w:val="both"/>
        <w:rPr>
          <w:sz w:val="28"/>
          <w:szCs w:val="28"/>
          <w:lang w:eastAsia="ru-RU"/>
        </w:rPr>
      </w:pPr>
      <w:r w:rsidRPr="008B37A5">
        <w:rPr>
          <w:sz w:val="28"/>
          <w:szCs w:val="28"/>
        </w:rPr>
        <w:t>4</w:t>
      </w:r>
      <w:r w:rsidR="008C5BF4" w:rsidRPr="008B37A5">
        <w:rPr>
          <w:sz w:val="28"/>
          <w:szCs w:val="28"/>
        </w:rPr>
        <w:t xml:space="preserve">1 </w:t>
      </w:r>
      <w:r w:rsidRPr="008B37A5">
        <w:rPr>
          <w:sz w:val="28"/>
          <w:szCs w:val="28"/>
        </w:rPr>
        <w:t xml:space="preserve">кесте – </w:t>
      </w:r>
      <w:r w:rsidR="001F16A3" w:rsidRPr="008B37A5">
        <w:rPr>
          <w:sz w:val="28"/>
          <w:szCs w:val="28"/>
          <w:lang w:eastAsia="ru-RU"/>
        </w:rPr>
        <w:t>Ірі қара малға арналған жоғары қоректік және оңай сіңетін экструдталған Жем рецепті</w:t>
      </w:r>
    </w:p>
    <w:p w:rsidR="00BC0607" w:rsidRPr="008B37A5" w:rsidRDefault="00BC0607" w:rsidP="00FF5E35">
      <w:pPr>
        <w:shd w:val="clear" w:color="auto" w:fill="FFFFFF"/>
        <w:rPr>
          <w:sz w:val="28"/>
          <w:szCs w:val="28"/>
          <w:lang w:eastAsia="ru-RU"/>
        </w:rPr>
      </w:pPr>
    </w:p>
    <w:tbl>
      <w:tblPr>
        <w:tblW w:w="9654" w:type="dxa"/>
        <w:tblInd w:w="3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4670"/>
        <w:gridCol w:w="4984"/>
      </w:tblGrid>
      <w:tr w:rsidR="00BC0607" w:rsidRPr="008B37A5" w:rsidTr="00DD6F39">
        <w:trPr>
          <w:trHeight w:hRule="exact" w:val="397"/>
          <w:tblHeader/>
        </w:trPr>
        <w:tc>
          <w:tcPr>
            <w:tcW w:w="4670" w:type="dxa"/>
            <w:shd w:val="clear" w:color="auto" w:fill="auto"/>
            <w:tcMar>
              <w:top w:w="45" w:type="dxa"/>
              <w:left w:w="45" w:type="dxa"/>
              <w:bottom w:w="45" w:type="dxa"/>
              <w:right w:w="45" w:type="dxa"/>
            </w:tcMar>
            <w:vAlign w:val="center"/>
            <w:hideMark/>
          </w:tcPr>
          <w:p w:rsidR="00BC0607" w:rsidRPr="008B37A5" w:rsidRDefault="001F16A3" w:rsidP="00FF5E35">
            <w:pPr>
              <w:jc w:val="center"/>
              <w:rPr>
                <w:bCs/>
                <w:sz w:val="28"/>
                <w:szCs w:val="28"/>
                <w:lang w:eastAsia="ru-RU"/>
              </w:rPr>
            </w:pPr>
            <w:r w:rsidRPr="008B37A5">
              <w:rPr>
                <w:bCs/>
                <w:sz w:val="28"/>
                <w:szCs w:val="28"/>
                <w:lang w:eastAsia="ru-RU"/>
              </w:rPr>
              <w:t>Шикізаттың (компоненттердің) атауы</w:t>
            </w:r>
            <w:r w:rsidR="00BC0607" w:rsidRPr="008B37A5">
              <w:rPr>
                <w:bCs/>
                <w:sz w:val="28"/>
                <w:szCs w:val="28"/>
                <w:lang w:eastAsia="ru-RU"/>
              </w:rPr>
              <w:t>)</w:t>
            </w:r>
          </w:p>
        </w:tc>
        <w:tc>
          <w:tcPr>
            <w:tcW w:w="4984" w:type="dxa"/>
            <w:shd w:val="clear" w:color="auto" w:fill="auto"/>
            <w:tcMar>
              <w:top w:w="45" w:type="dxa"/>
              <w:left w:w="45" w:type="dxa"/>
              <w:bottom w:w="45" w:type="dxa"/>
              <w:right w:w="45" w:type="dxa"/>
            </w:tcMar>
            <w:vAlign w:val="center"/>
            <w:hideMark/>
          </w:tcPr>
          <w:p w:rsidR="00BC0607" w:rsidRPr="008B37A5" w:rsidRDefault="00BC0607" w:rsidP="00FF5E35">
            <w:pPr>
              <w:jc w:val="center"/>
              <w:rPr>
                <w:bCs/>
                <w:sz w:val="28"/>
                <w:szCs w:val="28"/>
                <w:lang w:eastAsia="ru-RU"/>
              </w:rPr>
            </w:pPr>
            <w:r w:rsidRPr="008B37A5">
              <w:rPr>
                <w:bCs/>
                <w:sz w:val="28"/>
                <w:szCs w:val="28"/>
                <w:lang w:eastAsia="ru-RU"/>
              </w:rPr>
              <w:t>Содержание в рецептуре, %</w:t>
            </w:r>
          </w:p>
        </w:tc>
      </w:tr>
      <w:tr w:rsidR="00BC0607" w:rsidRPr="008B37A5" w:rsidTr="00DD6F39">
        <w:trPr>
          <w:trHeight w:hRule="exact" w:val="543"/>
        </w:trPr>
        <w:tc>
          <w:tcPr>
            <w:tcW w:w="4670" w:type="dxa"/>
            <w:shd w:val="clear" w:color="auto" w:fill="auto"/>
            <w:tcMar>
              <w:top w:w="45" w:type="dxa"/>
              <w:left w:w="45" w:type="dxa"/>
              <w:bottom w:w="45" w:type="dxa"/>
              <w:right w:w="45" w:type="dxa"/>
            </w:tcMar>
            <w:vAlign w:val="center"/>
            <w:hideMark/>
          </w:tcPr>
          <w:p w:rsidR="00BC0607" w:rsidRPr="008B37A5" w:rsidRDefault="001F16A3" w:rsidP="00FF5E35">
            <w:pPr>
              <w:rPr>
                <w:sz w:val="28"/>
                <w:szCs w:val="28"/>
                <w:lang w:eastAsia="ru-RU"/>
              </w:rPr>
            </w:pPr>
            <w:r w:rsidRPr="008B37A5">
              <w:rPr>
                <w:sz w:val="28"/>
                <w:szCs w:val="28"/>
                <w:lang w:eastAsia="ru-RU"/>
              </w:rPr>
              <w:t>Бидай, %</w:t>
            </w:r>
          </w:p>
        </w:tc>
        <w:tc>
          <w:tcPr>
            <w:tcW w:w="4984" w:type="dxa"/>
            <w:shd w:val="clear" w:color="auto" w:fill="auto"/>
            <w:tcMar>
              <w:top w:w="45" w:type="dxa"/>
              <w:left w:w="45" w:type="dxa"/>
              <w:bottom w:w="45" w:type="dxa"/>
              <w:right w:w="45" w:type="dxa"/>
            </w:tcMar>
            <w:vAlign w:val="center"/>
            <w:hideMark/>
          </w:tcPr>
          <w:p w:rsidR="00BC0607" w:rsidRPr="008B37A5" w:rsidRDefault="00BC0607" w:rsidP="00FF5E35">
            <w:pPr>
              <w:jc w:val="center"/>
              <w:rPr>
                <w:sz w:val="28"/>
                <w:szCs w:val="28"/>
                <w:lang w:eastAsia="ru-RU"/>
              </w:rPr>
            </w:pPr>
            <w:r w:rsidRPr="008B37A5">
              <w:rPr>
                <w:sz w:val="28"/>
                <w:szCs w:val="28"/>
                <w:lang w:eastAsia="ru-RU"/>
              </w:rPr>
              <w:t>10,7</w:t>
            </w:r>
          </w:p>
        </w:tc>
      </w:tr>
      <w:tr w:rsidR="00BC0607" w:rsidRPr="008B37A5" w:rsidTr="00DD6F39">
        <w:trPr>
          <w:trHeight w:hRule="exact" w:val="523"/>
        </w:trPr>
        <w:tc>
          <w:tcPr>
            <w:tcW w:w="4670" w:type="dxa"/>
            <w:shd w:val="clear" w:color="auto" w:fill="auto"/>
            <w:tcMar>
              <w:top w:w="45" w:type="dxa"/>
              <w:left w:w="45" w:type="dxa"/>
              <w:bottom w:w="45" w:type="dxa"/>
              <w:right w:w="45" w:type="dxa"/>
            </w:tcMar>
            <w:vAlign w:val="center"/>
            <w:hideMark/>
          </w:tcPr>
          <w:p w:rsidR="00BC0607" w:rsidRPr="008B37A5" w:rsidRDefault="001F16A3" w:rsidP="00FF5E35">
            <w:pPr>
              <w:rPr>
                <w:sz w:val="28"/>
                <w:szCs w:val="28"/>
                <w:lang w:eastAsia="ru-RU"/>
              </w:rPr>
            </w:pPr>
            <w:r w:rsidRPr="008B37A5">
              <w:rPr>
                <w:sz w:val="28"/>
                <w:szCs w:val="28"/>
                <w:lang w:eastAsia="ru-RU"/>
              </w:rPr>
              <w:t>Арпа</w:t>
            </w:r>
            <w:r w:rsidR="00BC0607" w:rsidRPr="008B37A5">
              <w:rPr>
                <w:sz w:val="28"/>
                <w:szCs w:val="28"/>
                <w:lang w:eastAsia="ru-RU"/>
              </w:rPr>
              <w:t>, %</w:t>
            </w:r>
          </w:p>
        </w:tc>
        <w:tc>
          <w:tcPr>
            <w:tcW w:w="4984" w:type="dxa"/>
            <w:shd w:val="clear" w:color="auto" w:fill="auto"/>
            <w:tcMar>
              <w:top w:w="45" w:type="dxa"/>
              <w:left w:w="45" w:type="dxa"/>
              <w:bottom w:w="45" w:type="dxa"/>
              <w:right w:w="45" w:type="dxa"/>
            </w:tcMar>
            <w:vAlign w:val="center"/>
            <w:hideMark/>
          </w:tcPr>
          <w:p w:rsidR="00BC0607" w:rsidRPr="008B37A5" w:rsidRDefault="00BC0607" w:rsidP="00FF5E35">
            <w:pPr>
              <w:jc w:val="center"/>
              <w:rPr>
                <w:sz w:val="28"/>
                <w:szCs w:val="28"/>
                <w:lang w:eastAsia="ru-RU"/>
              </w:rPr>
            </w:pPr>
            <w:r w:rsidRPr="008B37A5">
              <w:rPr>
                <w:sz w:val="28"/>
                <w:szCs w:val="28"/>
                <w:lang w:eastAsia="ru-RU"/>
              </w:rPr>
              <w:t>21,5</w:t>
            </w:r>
          </w:p>
        </w:tc>
      </w:tr>
      <w:tr w:rsidR="00BC0607" w:rsidRPr="008B37A5" w:rsidTr="00DD6F39">
        <w:trPr>
          <w:trHeight w:hRule="exact" w:val="516"/>
        </w:trPr>
        <w:tc>
          <w:tcPr>
            <w:tcW w:w="4670" w:type="dxa"/>
            <w:shd w:val="clear" w:color="auto" w:fill="auto"/>
            <w:tcMar>
              <w:top w:w="45" w:type="dxa"/>
              <w:left w:w="45" w:type="dxa"/>
              <w:bottom w:w="45" w:type="dxa"/>
              <w:right w:w="45" w:type="dxa"/>
            </w:tcMar>
            <w:vAlign w:val="center"/>
            <w:hideMark/>
          </w:tcPr>
          <w:p w:rsidR="00BC0607" w:rsidRPr="008B37A5" w:rsidRDefault="001F16A3" w:rsidP="00FF5E35">
            <w:pPr>
              <w:rPr>
                <w:sz w:val="28"/>
                <w:szCs w:val="28"/>
                <w:lang w:eastAsia="ru-RU"/>
              </w:rPr>
            </w:pPr>
            <w:r w:rsidRPr="008B37A5">
              <w:rPr>
                <w:sz w:val="28"/>
                <w:szCs w:val="28"/>
                <w:lang w:eastAsia="ru-RU"/>
              </w:rPr>
              <w:t>Сұлы</w:t>
            </w:r>
            <w:r w:rsidR="00BC0607" w:rsidRPr="008B37A5">
              <w:rPr>
                <w:sz w:val="28"/>
                <w:szCs w:val="28"/>
                <w:lang w:eastAsia="ru-RU"/>
              </w:rPr>
              <w:t>, %</w:t>
            </w:r>
          </w:p>
        </w:tc>
        <w:tc>
          <w:tcPr>
            <w:tcW w:w="4984" w:type="dxa"/>
            <w:shd w:val="clear" w:color="auto" w:fill="auto"/>
            <w:tcMar>
              <w:top w:w="45" w:type="dxa"/>
              <w:left w:w="45" w:type="dxa"/>
              <w:bottom w:w="45" w:type="dxa"/>
              <w:right w:w="45" w:type="dxa"/>
            </w:tcMar>
            <w:vAlign w:val="center"/>
            <w:hideMark/>
          </w:tcPr>
          <w:p w:rsidR="00BC0607" w:rsidRPr="008B37A5" w:rsidRDefault="00BC0607" w:rsidP="00FF5E35">
            <w:pPr>
              <w:jc w:val="center"/>
              <w:rPr>
                <w:sz w:val="28"/>
                <w:szCs w:val="28"/>
                <w:lang w:eastAsia="ru-RU"/>
              </w:rPr>
            </w:pPr>
            <w:r w:rsidRPr="008B37A5">
              <w:rPr>
                <w:sz w:val="28"/>
                <w:szCs w:val="28"/>
                <w:lang w:eastAsia="ru-RU"/>
              </w:rPr>
              <w:t>39,3</w:t>
            </w:r>
          </w:p>
        </w:tc>
      </w:tr>
      <w:tr w:rsidR="00BC0607" w:rsidRPr="008B37A5" w:rsidTr="00DD6F39">
        <w:trPr>
          <w:trHeight w:hRule="exact" w:val="524"/>
        </w:trPr>
        <w:tc>
          <w:tcPr>
            <w:tcW w:w="4670" w:type="dxa"/>
            <w:shd w:val="clear" w:color="auto" w:fill="auto"/>
            <w:tcMar>
              <w:top w:w="45" w:type="dxa"/>
              <w:left w:w="45" w:type="dxa"/>
              <w:bottom w:w="45" w:type="dxa"/>
              <w:right w:w="45" w:type="dxa"/>
            </w:tcMar>
            <w:vAlign w:val="center"/>
            <w:hideMark/>
          </w:tcPr>
          <w:p w:rsidR="00BC0607" w:rsidRPr="008B37A5" w:rsidRDefault="001F16A3" w:rsidP="00FF5E35">
            <w:pPr>
              <w:rPr>
                <w:sz w:val="28"/>
                <w:szCs w:val="28"/>
                <w:lang w:eastAsia="ru-RU"/>
              </w:rPr>
            </w:pPr>
            <w:r w:rsidRPr="008B37A5">
              <w:rPr>
                <w:sz w:val="28"/>
                <w:szCs w:val="28"/>
                <w:lang w:eastAsia="ru-RU"/>
              </w:rPr>
              <w:t>Күнбағыс</w:t>
            </w:r>
            <w:r w:rsidR="00BC0607" w:rsidRPr="008B37A5">
              <w:rPr>
                <w:sz w:val="28"/>
                <w:szCs w:val="28"/>
                <w:lang w:eastAsia="ru-RU"/>
              </w:rPr>
              <w:t>, %</w:t>
            </w:r>
          </w:p>
        </w:tc>
        <w:tc>
          <w:tcPr>
            <w:tcW w:w="4984" w:type="dxa"/>
            <w:shd w:val="clear" w:color="auto" w:fill="auto"/>
            <w:tcMar>
              <w:top w:w="45" w:type="dxa"/>
              <w:left w:w="45" w:type="dxa"/>
              <w:bottom w:w="45" w:type="dxa"/>
              <w:right w:w="45" w:type="dxa"/>
            </w:tcMar>
            <w:vAlign w:val="center"/>
            <w:hideMark/>
          </w:tcPr>
          <w:p w:rsidR="00BC0607" w:rsidRPr="008B37A5" w:rsidRDefault="00BC0607" w:rsidP="00FF5E35">
            <w:pPr>
              <w:jc w:val="center"/>
              <w:rPr>
                <w:sz w:val="28"/>
                <w:szCs w:val="28"/>
                <w:lang w:eastAsia="ru-RU"/>
              </w:rPr>
            </w:pPr>
            <w:r w:rsidRPr="008B37A5">
              <w:rPr>
                <w:sz w:val="28"/>
                <w:szCs w:val="28"/>
                <w:lang w:eastAsia="ru-RU"/>
              </w:rPr>
              <w:t>23,4</w:t>
            </w:r>
          </w:p>
        </w:tc>
      </w:tr>
      <w:tr w:rsidR="00BC0607" w:rsidRPr="008B37A5" w:rsidTr="00DD6F39">
        <w:trPr>
          <w:trHeight w:hRule="exact" w:val="533"/>
        </w:trPr>
        <w:tc>
          <w:tcPr>
            <w:tcW w:w="4670" w:type="dxa"/>
            <w:shd w:val="clear" w:color="auto" w:fill="auto"/>
            <w:tcMar>
              <w:top w:w="45" w:type="dxa"/>
              <w:left w:w="45" w:type="dxa"/>
              <w:bottom w:w="45" w:type="dxa"/>
              <w:right w:w="45" w:type="dxa"/>
            </w:tcMar>
            <w:vAlign w:val="center"/>
            <w:hideMark/>
          </w:tcPr>
          <w:p w:rsidR="00BC0607" w:rsidRPr="008B37A5" w:rsidRDefault="001F16A3" w:rsidP="00FF5E35">
            <w:pPr>
              <w:rPr>
                <w:sz w:val="28"/>
                <w:szCs w:val="28"/>
                <w:lang w:eastAsia="ru-RU"/>
              </w:rPr>
            </w:pPr>
            <w:r w:rsidRPr="008B37A5">
              <w:rPr>
                <w:sz w:val="28"/>
                <w:szCs w:val="28"/>
                <w:lang w:eastAsia="ru-RU"/>
              </w:rPr>
              <w:lastRenderedPageBreak/>
              <w:t>Сиырларға арналғанБВМК</w:t>
            </w:r>
            <w:r w:rsidR="00BC0607" w:rsidRPr="008B37A5">
              <w:rPr>
                <w:sz w:val="28"/>
                <w:szCs w:val="28"/>
                <w:lang w:eastAsia="ru-RU"/>
              </w:rPr>
              <w:t>, %</w:t>
            </w:r>
          </w:p>
        </w:tc>
        <w:tc>
          <w:tcPr>
            <w:tcW w:w="4984" w:type="dxa"/>
            <w:shd w:val="clear" w:color="auto" w:fill="auto"/>
            <w:tcMar>
              <w:top w:w="45" w:type="dxa"/>
              <w:left w:w="45" w:type="dxa"/>
              <w:bottom w:w="45" w:type="dxa"/>
              <w:right w:w="45" w:type="dxa"/>
            </w:tcMar>
            <w:vAlign w:val="center"/>
            <w:hideMark/>
          </w:tcPr>
          <w:p w:rsidR="00BC0607" w:rsidRPr="008B37A5" w:rsidRDefault="00BC0607" w:rsidP="00FF5E35">
            <w:pPr>
              <w:jc w:val="center"/>
              <w:rPr>
                <w:sz w:val="28"/>
                <w:szCs w:val="28"/>
                <w:lang w:eastAsia="ru-RU"/>
              </w:rPr>
            </w:pPr>
            <w:r w:rsidRPr="008B37A5">
              <w:rPr>
                <w:sz w:val="28"/>
                <w:szCs w:val="28"/>
                <w:lang w:eastAsia="ru-RU"/>
              </w:rPr>
              <w:t>2,4</w:t>
            </w:r>
          </w:p>
        </w:tc>
      </w:tr>
      <w:tr w:rsidR="00BC0607" w:rsidRPr="008B37A5" w:rsidTr="00DD6F39">
        <w:trPr>
          <w:trHeight w:hRule="exact" w:val="512"/>
        </w:trPr>
        <w:tc>
          <w:tcPr>
            <w:tcW w:w="4670" w:type="dxa"/>
            <w:shd w:val="clear" w:color="auto" w:fill="auto"/>
            <w:tcMar>
              <w:top w:w="45" w:type="dxa"/>
              <w:left w:w="45" w:type="dxa"/>
              <w:bottom w:w="45" w:type="dxa"/>
              <w:right w:w="45" w:type="dxa"/>
            </w:tcMar>
            <w:vAlign w:val="center"/>
            <w:hideMark/>
          </w:tcPr>
          <w:p w:rsidR="00BC0607" w:rsidRPr="008B37A5" w:rsidRDefault="001F16A3" w:rsidP="00FF5E35">
            <w:pPr>
              <w:rPr>
                <w:sz w:val="28"/>
                <w:szCs w:val="28"/>
                <w:lang w:eastAsia="ru-RU"/>
              </w:rPr>
            </w:pPr>
            <w:r w:rsidRPr="008B37A5">
              <w:rPr>
                <w:sz w:val="28"/>
                <w:szCs w:val="28"/>
                <w:lang w:eastAsia="ru-RU"/>
              </w:rPr>
              <w:t>Ас тұзы</w:t>
            </w:r>
            <w:r w:rsidR="00BC0607" w:rsidRPr="008B37A5">
              <w:rPr>
                <w:sz w:val="28"/>
                <w:szCs w:val="28"/>
                <w:lang w:eastAsia="ru-RU"/>
              </w:rPr>
              <w:t>, %</w:t>
            </w:r>
          </w:p>
        </w:tc>
        <w:tc>
          <w:tcPr>
            <w:tcW w:w="4984" w:type="dxa"/>
            <w:shd w:val="clear" w:color="auto" w:fill="auto"/>
            <w:tcMar>
              <w:top w:w="45" w:type="dxa"/>
              <w:left w:w="45" w:type="dxa"/>
              <w:bottom w:w="45" w:type="dxa"/>
              <w:right w:w="45" w:type="dxa"/>
            </w:tcMar>
            <w:vAlign w:val="center"/>
            <w:hideMark/>
          </w:tcPr>
          <w:p w:rsidR="00BC0607" w:rsidRPr="008B37A5" w:rsidRDefault="00BC0607" w:rsidP="00FF5E35">
            <w:pPr>
              <w:jc w:val="center"/>
              <w:rPr>
                <w:sz w:val="28"/>
                <w:szCs w:val="28"/>
                <w:lang w:eastAsia="ru-RU"/>
              </w:rPr>
            </w:pPr>
            <w:r w:rsidRPr="008B37A5">
              <w:rPr>
                <w:sz w:val="28"/>
                <w:szCs w:val="28"/>
                <w:lang w:eastAsia="ru-RU"/>
              </w:rPr>
              <w:t>0,5</w:t>
            </w:r>
          </w:p>
        </w:tc>
      </w:tr>
      <w:tr w:rsidR="00BC0607" w:rsidRPr="008B37A5" w:rsidTr="00DD6F39">
        <w:trPr>
          <w:trHeight w:hRule="exact" w:val="521"/>
        </w:trPr>
        <w:tc>
          <w:tcPr>
            <w:tcW w:w="4670" w:type="dxa"/>
            <w:shd w:val="clear" w:color="auto" w:fill="auto"/>
            <w:tcMar>
              <w:top w:w="45" w:type="dxa"/>
              <w:left w:w="45" w:type="dxa"/>
              <w:bottom w:w="45" w:type="dxa"/>
              <w:right w:w="45" w:type="dxa"/>
            </w:tcMar>
            <w:vAlign w:val="center"/>
            <w:hideMark/>
          </w:tcPr>
          <w:p w:rsidR="00BC0607" w:rsidRPr="008B37A5" w:rsidRDefault="001F16A3" w:rsidP="00FF5E35">
            <w:pPr>
              <w:rPr>
                <w:sz w:val="28"/>
                <w:szCs w:val="28"/>
                <w:lang w:eastAsia="ru-RU"/>
              </w:rPr>
            </w:pPr>
            <w:r w:rsidRPr="008B37A5">
              <w:rPr>
                <w:sz w:val="28"/>
                <w:szCs w:val="28"/>
                <w:lang w:eastAsia="ru-RU"/>
              </w:rPr>
              <w:t>Жемге арналған бор</w:t>
            </w:r>
            <w:r w:rsidR="00BC0607" w:rsidRPr="008B37A5">
              <w:rPr>
                <w:sz w:val="28"/>
                <w:szCs w:val="28"/>
                <w:lang w:eastAsia="ru-RU"/>
              </w:rPr>
              <w:t>, %</w:t>
            </w:r>
          </w:p>
        </w:tc>
        <w:tc>
          <w:tcPr>
            <w:tcW w:w="4984" w:type="dxa"/>
            <w:shd w:val="clear" w:color="auto" w:fill="auto"/>
            <w:tcMar>
              <w:top w:w="45" w:type="dxa"/>
              <w:left w:w="45" w:type="dxa"/>
              <w:bottom w:w="45" w:type="dxa"/>
              <w:right w:w="45" w:type="dxa"/>
            </w:tcMar>
            <w:vAlign w:val="center"/>
            <w:hideMark/>
          </w:tcPr>
          <w:p w:rsidR="00BC0607" w:rsidRPr="008B37A5" w:rsidRDefault="00BC0607" w:rsidP="00FF5E35">
            <w:pPr>
              <w:jc w:val="center"/>
              <w:rPr>
                <w:sz w:val="28"/>
                <w:szCs w:val="28"/>
                <w:lang w:eastAsia="ru-RU"/>
              </w:rPr>
            </w:pPr>
            <w:r w:rsidRPr="008B37A5">
              <w:rPr>
                <w:sz w:val="28"/>
                <w:szCs w:val="28"/>
                <w:lang w:eastAsia="ru-RU"/>
              </w:rPr>
              <w:t>2,2</w:t>
            </w:r>
          </w:p>
        </w:tc>
      </w:tr>
      <w:tr w:rsidR="00BC0607" w:rsidRPr="008B37A5" w:rsidTr="00DD6F39">
        <w:trPr>
          <w:trHeight w:hRule="exact" w:val="529"/>
        </w:trPr>
        <w:tc>
          <w:tcPr>
            <w:tcW w:w="4670" w:type="dxa"/>
            <w:shd w:val="clear" w:color="auto" w:fill="auto"/>
            <w:tcMar>
              <w:top w:w="45" w:type="dxa"/>
              <w:left w:w="45" w:type="dxa"/>
              <w:bottom w:w="45" w:type="dxa"/>
              <w:right w:w="45" w:type="dxa"/>
            </w:tcMar>
            <w:vAlign w:val="center"/>
            <w:hideMark/>
          </w:tcPr>
          <w:p w:rsidR="00BC0607" w:rsidRPr="008B37A5" w:rsidRDefault="00D50A01" w:rsidP="00FF5E35">
            <w:pPr>
              <w:rPr>
                <w:sz w:val="28"/>
                <w:szCs w:val="28"/>
                <w:lang w:eastAsia="ru-RU"/>
              </w:rPr>
            </w:pPr>
            <w:r w:rsidRPr="008B37A5">
              <w:rPr>
                <w:sz w:val="28"/>
                <w:szCs w:val="28"/>
                <w:lang w:eastAsia="ru-RU"/>
              </w:rPr>
              <w:t>Барлығы:</w:t>
            </w:r>
          </w:p>
        </w:tc>
        <w:tc>
          <w:tcPr>
            <w:tcW w:w="4984" w:type="dxa"/>
            <w:shd w:val="clear" w:color="auto" w:fill="auto"/>
            <w:tcMar>
              <w:top w:w="45" w:type="dxa"/>
              <w:left w:w="45" w:type="dxa"/>
              <w:bottom w:w="45" w:type="dxa"/>
              <w:right w:w="45" w:type="dxa"/>
            </w:tcMar>
            <w:vAlign w:val="center"/>
            <w:hideMark/>
          </w:tcPr>
          <w:p w:rsidR="00BC0607" w:rsidRPr="008B37A5" w:rsidRDefault="00BC0607" w:rsidP="00FF5E35">
            <w:pPr>
              <w:jc w:val="center"/>
              <w:rPr>
                <w:sz w:val="28"/>
                <w:szCs w:val="28"/>
                <w:lang w:eastAsia="ru-RU"/>
              </w:rPr>
            </w:pPr>
            <w:r w:rsidRPr="008B37A5">
              <w:rPr>
                <w:sz w:val="28"/>
                <w:szCs w:val="28"/>
                <w:lang w:eastAsia="ru-RU"/>
              </w:rPr>
              <w:t>100</w:t>
            </w:r>
          </w:p>
        </w:tc>
      </w:tr>
    </w:tbl>
    <w:p w:rsidR="00BC0607" w:rsidRPr="008B37A5" w:rsidRDefault="00BC0607" w:rsidP="00FF5E35">
      <w:pPr>
        <w:jc w:val="both"/>
        <w:textAlignment w:val="baseline"/>
        <w:rPr>
          <w:sz w:val="28"/>
          <w:szCs w:val="28"/>
          <w:lang w:eastAsia="ru-RU"/>
        </w:rPr>
      </w:pPr>
    </w:p>
    <w:p w:rsidR="00BC0607" w:rsidRPr="008B37A5" w:rsidRDefault="00D50A01" w:rsidP="00FF5E35">
      <w:pPr>
        <w:ind w:firstLine="567"/>
        <w:jc w:val="both"/>
        <w:textAlignment w:val="baseline"/>
        <w:rPr>
          <w:sz w:val="28"/>
          <w:szCs w:val="28"/>
        </w:rPr>
      </w:pPr>
      <w:r w:rsidRPr="008B37A5">
        <w:rPr>
          <w:sz w:val="28"/>
          <w:szCs w:val="28"/>
        </w:rPr>
        <w:t>Ұсынылған технология бойынша жоғары қоректік және оңай сіңетін экструдталған жемшөптерді өндіру үшін қосымша шикізат ғылыми негізделген рецепт бойынша құрастырылған Saccharomyces cerevisiae boulardii T8-3C (SCB) пробиотигі  болып табылады, оған SCB 1% және аралас жемшөп массасының 2% қосылады.</w:t>
      </w:r>
    </w:p>
    <w:p w:rsidR="00D50A01" w:rsidRPr="008B37A5" w:rsidRDefault="00D50A01" w:rsidP="00FF5E35">
      <w:pPr>
        <w:ind w:firstLine="567"/>
        <w:jc w:val="both"/>
        <w:textAlignment w:val="baseline"/>
        <w:rPr>
          <w:sz w:val="28"/>
          <w:szCs w:val="28"/>
          <w:lang w:eastAsia="ru-RU"/>
        </w:rPr>
      </w:pPr>
      <w:r w:rsidRPr="008B37A5">
        <w:rPr>
          <w:sz w:val="28"/>
          <w:szCs w:val="28"/>
          <w:lang w:eastAsia="ru-RU"/>
        </w:rPr>
        <w:t>Пробиотиктер-тірі микроорганизмдер, олар жеткілікті мөлшерде қабылданса, тұтынушының денсаулығына пайдалы [6]. Пробиотиктер қарындағы пайдалы микроорганизмдердің әсерін күшейтеді және қарынның рН деңгейін тұрақтандырады, сондықтан қоректік заттардың сіңімділігін арттырады [7]. Күйіс қайыратын жануарлардың диетасына пробиотиктерді қосу иммунитеттің жоғарылауын және ішектегі патогендердің азаюын көрсетті [8]. Сонымен қатар, белсенді құрғақ пробиотикалық ашытқылар өсу стимуляторы ретінде әрекет етеді [9], бірнеше түрдегі иммундық жүйеге әсер етеді [10] және сүтті сиырларда сүт өндіруді жақсартады [11].</w:t>
      </w:r>
    </w:p>
    <w:p w:rsidR="00BC0607" w:rsidRPr="008B37A5" w:rsidRDefault="00D50A01" w:rsidP="00FF5E35">
      <w:pPr>
        <w:ind w:firstLine="567"/>
        <w:jc w:val="both"/>
        <w:textAlignment w:val="baseline"/>
        <w:rPr>
          <w:sz w:val="28"/>
          <w:szCs w:val="28"/>
          <w:lang w:eastAsia="ru-RU"/>
        </w:rPr>
      </w:pPr>
      <w:r w:rsidRPr="008B37A5">
        <w:rPr>
          <w:sz w:val="28"/>
          <w:szCs w:val="28"/>
          <w:lang w:eastAsia="ru-RU"/>
        </w:rPr>
        <w:t>Ашытқының құрамында қарынның рН деңгейін тұрақтандыруға және лактатты тастайтын бактерияларды ынталандыру арқылы ацидоздың алдын алуға көмектесетін дәрумендер сияқты кейбір өсу факторлары бар. SCB күйіс қайыратын жануарлардың рационында қолданылатын ең көп таралған ашытқы дақылының бірі болып саналады [12].</w:t>
      </w:r>
    </w:p>
    <w:p w:rsidR="00D50A01" w:rsidRPr="008B37A5" w:rsidRDefault="00D50A01" w:rsidP="00FF5E35">
      <w:pPr>
        <w:ind w:firstLine="567"/>
        <w:jc w:val="both"/>
        <w:textAlignment w:val="baseline"/>
        <w:rPr>
          <w:sz w:val="28"/>
          <w:szCs w:val="28"/>
          <w:lang w:eastAsia="ru-RU"/>
        </w:rPr>
      </w:pPr>
    </w:p>
    <w:p w:rsidR="00BC0607" w:rsidRPr="008B37A5" w:rsidRDefault="004C1897" w:rsidP="00FF5E35">
      <w:pPr>
        <w:jc w:val="both"/>
        <w:rPr>
          <w:color w:val="000000"/>
          <w:sz w:val="28"/>
          <w:szCs w:val="28"/>
        </w:rPr>
      </w:pPr>
      <w:r w:rsidRPr="008B37A5">
        <w:rPr>
          <w:sz w:val="28"/>
          <w:szCs w:val="28"/>
        </w:rPr>
        <w:t>4</w:t>
      </w:r>
      <w:r w:rsidR="008C5BF4" w:rsidRPr="008B37A5">
        <w:rPr>
          <w:sz w:val="28"/>
          <w:szCs w:val="28"/>
        </w:rPr>
        <w:t>2</w:t>
      </w:r>
      <w:r w:rsidRPr="008B37A5">
        <w:rPr>
          <w:sz w:val="28"/>
          <w:szCs w:val="28"/>
        </w:rPr>
        <w:t xml:space="preserve"> кесте – </w:t>
      </w:r>
      <w:r w:rsidR="00D50A01" w:rsidRPr="008B37A5">
        <w:rPr>
          <w:color w:val="000000"/>
          <w:sz w:val="28"/>
          <w:szCs w:val="28"/>
        </w:rPr>
        <w:t>Жемді өлшеу кезіндегі пайыздық көрсеткіштер</w:t>
      </w:r>
    </w:p>
    <w:p w:rsidR="00BC0607" w:rsidRPr="008B37A5" w:rsidRDefault="00BC0607" w:rsidP="00FF5E35">
      <w:pPr>
        <w:jc w:val="both"/>
        <w:rPr>
          <w:color w:val="000000"/>
          <w:sz w:val="28"/>
          <w:szCs w:val="28"/>
        </w:rPr>
      </w:pP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252"/>
        <w:gridCol w:w="5387"/>
      </w:tblGrid>
      <w:tr w:rsidR="00BC0607" w:rsidRPr="008B37A5" w:rsidTr="00DD6F39">
        <w:trPr>
          <w:trHeight w:hRule="exact" w:val="397"/>
        </w:trPr>
        <w:tc>
          <w:tcPr>
            <w:tcW w:w="4252" w:type="dxa"/>
            <w:tcBorders>
              <w:top w:val="single" w:sz="4" w:space="0" w:color="auto"/>
              <w:left w:val="single" w:sz="4" w:space="0" w:color="auto"/>
              <w:bottom w:val="single" w:sz="4" w:space="0" w:color="auto"/>
              <w:right w:val="single" w:sz="4" w:space="0" w:color="auto"/>
            </w:tcBorders>
            <w:shd w:val="clear" w:color="auto" w:fill="auto"/>
            <w:vAlign w:val="center"/>
          </w:tcPr>
          <w:p w:rsidR="00BC0607" w:rsidRPr="008B37A5" w:rsidRDefault="00D50A01" w:rsidP="00FF5E35">
            <w:pPr>
              <w:jc w:val="center"/>
              <w:rPr>
                <w:color w:val="000000"/>
                <w:sz w:val="28"/>
                <w:szCs w:val="28"/>
                <w:lang w:eastAsia="ru-RU"/>
              </w:rPr>
            </w:pPr>
            <w:r w:rsidRPr="008B37A5">
              <w:rPr>
                <w:color w:val="000000"/>
                <w:sz w:val="28"/>
                <w:szCs w:val="28"/>
                <w:lang w:eastAsia="ru-RU"/>
              </w:rPr>
              <w:t>Көрсеткіштер</w:t>
            </w:r>
          </w:p>
        </w:tc>
        <w:tc>
          <w:tcPr>
            <w:tcW w:w="5387" w:type="dxa"/>
            <w:tcBorders>
              <w:top w:val="single" w:sz="4" w:space="0" w:color="auto"/>
              <w:left w:val="single" w:sz="4" w:space="0" w:color="auto"/>
              <w:bottom w:val="single" w:sz="4" w:space="0" w:color="auto"/>
              <w:right w:val="single" w:sz="4" w:space="0" w:color="auto"/>
            </w:tcBorders>
            <w:shd w:val="clear" w:color="auto" w:fill="auto"/>
            <w:vAlign w:val="center"/>
          </w:tcPr>
          <w:p w:rsidR="00BC0607" w:rsidRPr="008B37A5" w:rsidRDefault="00D50A01" w:rsidP="00FF5E35">
            <w:pPr>
              <w:jc w:val="center"/>
              <w:rPr>
                <w:color w:val="000000"/>
                <w:sz w:val="28"/>
                <w:szCs w:val="28"/>
                <w:lang w:eastAsia="ru-RU"/>
              </w:rPr>
            </w:pPr>
            <w:r w:rsidRPr="008B37A5">
              <w:rPr>
                <w:color w:val="000000"/>
                <w:sz w:val="28"/>
                <w:szCs w:val="28"/>
                <w:lang w:eastAsia="ru-RU"/>
              </w:rPr>
              <w:t>Саны</w:t>
            </w:r>
          </w:p>
        </w:tc>
      </w:tr>
      <w:tr w:rsidR="00BC0607" w:rsidRPr="008B37A5" w:rsidTr="00DD6F39">
        <w:trPr>
          <w:trHeight w:hRule="exact" w:val="340"/>
        </w:trPr>
        <w:tc>
          <w:tcPr>
            <w:tcW w:w="4252" w:type="dxa"/>
            <w:tcBorders>
              <w:top w:val="single" w:sz="4" w:space="0" w:color="auto"/>
              <w:left w:val="single" w:sz="4" w:space="0" w:color="auto"/>
              <w:bottom w:val="single" w:sz="4" w:space="0" w:color="auto"/>
              <w:right w:val="single" w:sz="4" w:space="0" w:color="auto"/>
            </w:tcBorders>
            <w:shd w:val="clear" w:color="auto" w:fill="auto"/>
            <w:hideMark/>
          </w:tcPr>
          <w:p w:rsidR="00BC0607" w:rsidRPr="008B37A5" w:rsidRDefault="00D50A01" w:rsidP="00FF5E35">
            <w:pPr>
              <w:rPr>
                <w:color w:val="000000"/>
                <w:sz w:val="28"/>
                <w:szCs w:val="28"/>
                <w:lang w:val="en-US" w:eastAsia="ru-RU"/>
              </w:rPr>
            </w:pPr>
            <w:r w:rsidRPr="008B37A5">
              <w:rPr>
                <w:color w:val="000000"/>
                <w:sz w:val="28"/>
                <w:szCs w:val="28"/>
                <w:lang w:eastAsia="ru-RU"/>
              </w:rPr>
              <w:t>Жоңышқа</w:t>
            </w:r>
            <w:r w:rsidR="00BC0607" w:rsidRPr="008B37A5">
              <w:rPr>
                <w:color w:val="000000"/>
                <w:sz w:val="28"/>
                <w:szCs w:val="28"/>
                <w:lang w:eastAsia="ru-RU"/>
              </w:rPr>
              <w:t xml:space="preserve"> (</w:t>
            </w:r>
            <w:r w:rsidR="00BC0607" w:rsidRPr="008B37A5">
              <w:rPr>
                <w:color w:val="000000"/>
                <w:sz w:val="28"/>
                <w:szCs w:val="28"/>
                <w:lang w:val="en-US" w:eastAsia="ru-RU"/>
              </w:rPr>
              <w:t xml:space="preserve">Hay Alfalfa) </w:t>
            </w:r>
          </w:p>
        </w:tc>
        <w:tc>
          <w:tcPr>
            <w:tcW w:w="5387" w:type="dxa"/>
            <w:tcBorders>
              <w:top w:val="single" w:sz="4" w:space="0" w:color="auto"/>
              <w:left w:val="single" w:sz="4" w:space="0" w:color="auto"/>
              <w:bottom w:val="single" w:sz="4" w:space="0" w:color="auto"/>
              <w:right w:val="single" w:sz="4" w:space="0" w:color="auto"/>
            </w:tcBorders>
            <w:shd w:val="clear" w:color="auto" w:fill="auto"/>
          </w:tcPr>
          <w:p w:rsidR="00D50A01" w:rsidRPr="008B37A5" w:rsidRDefault="00D50A01" w:rsidP="00FF5E35">
            <w:pPr>
              <w:jc w:val="center"/>
              <w:rPr>
                <w:color w:val="000000"/>
                <w:sz w:val="28"/>
                <w:szCs w:val="28"/>
                <w:lang w:eastAsia="ru-RU"/>
              </w:rPr>
            </w:pPr>
            <w:r w:rsidRPr="008B37A5">
              <w:rPr>
                <w:color w:val="000000"/>
                <w:sz w:val="28"/>
                <w:szCs w:val="28"/>
                <w:lang w:eastAsia="ru-RU"/>
              </w:rPr>
              <w:t xml:space="preserve">Килограмдағы бұзау массасының 4 %  </w:t>
            </w:r>
          </w:p>
          <w:p w:rsidR="00BC0607" w:rsidRPr="008B37A5" w:rsidRDefault="00D50A01" w:rsidP="00FF5E35">
            <w:pPr>
              <w:jc w:val="center"/>
              <w:rPr>
                <w:color w:val="000000"/>
                <w:sz w:val="28"/>
                <w:szCs w:val="28"/>
                <w:lang w:eastAsia="ru-RU"/>
              </w:rPr>
            </w:pPr>
            <w:r w:rsidRPr="008B37A5">
              <w:rPr>
                <w:color w:val="000000"/>
                <w:sz w:val="28"/>
                <w:szCs w:val="28"/>
                <w:lang w:eastAsia="ru-RU"/>
              </w:rPr>
              <w:t>(тірі масса)</w:t>
            </w:r>
          </w:p>
        </w:tc>
      </w:tr>
      <w:tr w:rsidR="00BC0607" w:rsidRPr="008B37A5" w:rsidTr="00DD6F39">
        <w:trPr>
          <w:trHeight w:hRule="exact" w:val="340"/>
        </w:trPr>
        <w:tc>
          <w:tcPr>
            <w:tcW w:w="4252" w:type="dxa"/>
            <w:tcBorders>
              <w:top w:val="single" w:sz="4" w:space="0" w:color="auto"/>
              <w:left w:val="single" w:sz="4" w:space="0" w:color="auto"/>
              <w:bottom w:val="single" w:sz="4" w:space="0" w:color="auto"/>
              <w:right w:val="single" w:sz="4" w:space="0" w:color="auto"/>
            </w:tcBorders>
            <w:shd w:val="clear" w:color="auto" w:fill="auto"/>
          </w:tcPr>
          <w:p w:rsidR="00BC0607" w:rsidRPr="008B37A5" w:rsidRDefault="00D50A01" w:rsidP="00FF5E35">
            <w:pPr>
              <w:rPr>
                <w:color w:val="000000"/>
                <w:sz w:val="28"/>
                <w:szCs w:val="28"/>
                <w:lang w:val="en-US" w:eastAsia="ru-RU"/>
              </w:rPr>
            </w:pPr>
            <w:r w:rsidRPr="008B37A5">
              <w:rPr>
                <w:color w:val="000000"/>
                <w:sz w:val="28"/>
                <w:szCs w:val="28"/>
                <w:lang w:eastAsia="ru-RU"/>
              </w:rPr>
              <w:t>Құрамажем</w:t>
            </w:r>
            <w:r w:rsidR="00BC0607" w:rsidRPr="008B37A5">
              <w:rPr>
                <w:color w:val="000000"/>
                <w:sz w:val="28"/>
                <w:szCs w:val="28"/>
                <w:lang w:eastAsia="ru-RU"/>
              </w:rPr>
              <w:t xml:space="preserve"> (</w:t>
            </w:r>
            <w:r w:rsidR="00BC0607" w:rsidRPr="008B37A5">
              <w:rPr>
                <w:color w:val="000000"/>
                <w:sz w:val="28"/>
                <w:szCs w:val="28"/>
                <w:lang w:val="en-US" w:eastAsia="ru-RU"/>
              </w:rPr>
              <w:t>Calf starter</w:t>
            </w:r>
            <w:r w:rsidR="00BC0607" w:rsidRPr="008B37A5">
              <w:rPr>
                <w:color w:val="000000"/>
                <w:sz w:val="28"/>
                <w:szCs w:val="28"/>
                <w:lang w:eastAsia="ru-RU"/>
              </w:rPr>
              <w:t>)</w:t>
            </w:r>
            <w:r w:rsidR="00BC0607" w:rsidRPr="008B37A5">
              <w:rPr>
                <w:color w:val="000000"/>
                <w:sz w:val="28"/>
                <w:szCs w:val="28"/>
                <w:lang w:val="en-US" w:eastAsia="ru-RU"/>
              </w:rPr>
              <w:t xml:space="preserve"> </w:t>
            </w:r>
          </w:p>
        </w:tc>
        <w:tc>
          <w:tcPr>
            <w:tcW w:w="5387" w:type="dxa"/>
            <w:tcBorders>
              <w:top w:val="single" w:sz="4" w:space="0" w:color="auto"/>
              <w:left w:val="single" w:sz="4" w:space="0" w:color="auto"/>
              <w:bottom w:val="single" w:sz="4" w:space="0" w:color="auto"/>
              <w:right w:val="single" w:sz="4" w:space="0" w:color="auto"/>
            </w:tcBorders>
            <w:shd w:val="clear" w:color="auto" w:fill="auto"/>
          </w:tcPr>
          <w:p w:rsidR="00D50A01" w:rsidRPr="008B37A5" w:rsidRDefault="00D50A01" w:rsidP="00FF5E35">
            <w:pPr>
              <w:jc w:val="center"/>
              <w:rPr>
                <w:color w:val="000000"/>
                <w:sz w:val="28"/>
                <w:szCs w:val="28"/>
                <w:lang w:eastAsia="ru-RU"/>
              </w:rPr>
            </w:pPr>
            <w:r w:rsidRPr="008B37A5">
              <w:rPr>
                <w:color w:val="000000"/>
                <w:sz w:val="28"/>
                <w:szCs w:val="28"/>
                <w:lang w:eastAsia="ru-RU"/>
              </w:rPr>
              <w:t xml:space="preserve">Килограмдағы бұзау массасының 2 %  </w:t>
            </w:r>
          </w:p>
          <w:p w:rsidR="00BC0607" w:rsidRPr="008B37A5" w:rsidRDefault="00D50A01" w:rsidP="00FF5E35">
            <w:pPr>
              <w:jc w:val="center"/>
              <w:rPr>
                <w:color w:val="000000"/>
                <w:sz w:val="28"/>
                <w:szCs w:val="28"/>
                <w:lang w:eastAsia="ru-RU"/>
              </w:rPr>
            </w:pPr>
            <w:r w:rsidRPr="008B37A5">
              <w:rPr>
                <w:color w:val="000000"/>
                <w:sz w:val="28"/>
                <w:szCs w:val="28"/>
                <w:lang w:eastAsia="ru-RU"/>
              </w:rPr>
              <w:t>(тірі масса)</w:t>
            </w:r>
          </w:p>
        </w:tc>
      </w:tr>
      <w:tr w:rsidR="00BC0607" w:rsidRPr="008B37A5" w:rsidTr="00DD6F39">
        <w:trPr>
          <w:trHeight w:hRule="exact" w:val="340"/>
        </w:trPr>
        <w:tc>
          <w:tcPr>
            <w:tcW w:w="4252" w:type="dxa"/>
            <w:tcBorders>
              <w:top w:val="single" w:sz="4" w:space="0" w:color="auto"/>
              <w:left w:val="single" w:sz="4" w:space="0" w:color="auto"/>
              <w:bottom w:val="single" w:sz="4" w:space="0" w:color="auto"/>
              <w:right w:val="single" w:sz="4" w:space="0" w:color="auto"/>
            </w:tcBorders>
            <w:shd w:val="clear" w:color="auto" w:fill="auto"/>
          </w:tcPr>
          <w:p w:rsidR="00BC0607" w:rsidRPr="008B37A5" w:rsidRDefault="00D50A01" w:rsidP="00FF5E35">
            <w:pPr>
              <w:rPr>
                <w:sz w:val="28"/>
                <w:szCs w:val="28"/>
                <w:lang w:eastAsia="ru-RU"/>
              </w:rPr>
            </w:pPr>
            <w:r w:rsidRPr="008B37A5">
              <w:rPr>
                <w:color w:val="000000"/>
                <w:sz w:val="28"/>
                <w:szCs w:val="28"/>
                <w:lang w:eastAsia="ru-RU"/>
              </w:rPr>
              <w:t>Пробиотик мөлшері</w:t>
            </w:r>
            <w:r w:rsidR="00BC0607" w:rsidRPr="008B37A5">
              <w:rPr>
                <w:color w:val="000000"/>
                <w:sz w:val="28"/>
                <w:szCs w:val="28"/>
                <w:lang w:eastAsia="ru-RU"/>
              </w:rPr>
              <w:t>)</w:t>
            </w:r>
          </w:p>
        </w:tc>
        <w:tc>
          <w:tcPr>
            <w:tcW w:w="5387" w:type="dxa"/>
            <w:tcBorders>
              <w:top w:val="single" w:sz="4" w:space="0" w:color="auto"/>
              <w:left w:val="single" w:sz="4" w:space="0" w:color="auto"/>
              <w:bottom w:val="single" w:sz="4" w:space="0" w:color="auto"/>
              <w:right w:val="single" w:sz="4" w:space="0" w:color="auto"/>
            </w:tcBorders>
            <w:shd w:val="clear" w:color="auto" w:fill="auto"/>
          </w:tcPr>
          <w:p w:rsidR="00BC0607" w:rsidRPr="008B37A5" w:rsidRDefault="00D50A01" w:rsidP="00FF5E35">
            <w:pPr>
              <w:jc w:val="center"/>
              <w:rPr>
                <w:color w:val="000000"/>
                <w:sz w:val="28"/>
                <w:szCs w:val="28"/>
                <w:lang w:eastAsia="ru-RU"/>
              </w:rPr>
            </w:pPr>
            <w:r w:rsidRPr="008B37A5">
              <w:rPr>
                <w:color w:val="000000"/>
                <w:sz w:val="28"/>
                <w:szCs w:val="28"/>
                <w:lang w:eastAsia="ru-RU"/>
              </w:rPr>
              <w:t>Құрама жем массасының 1 %</w:t>
            </w:r>
          </w:p>
        </w:tc>
      </w:tr>
    </w:tbl>
    <w:p w:rsidR="00BE3C18" w:rsidRPr="008B37A5" w:rsidRDefault="00BE3C18" w:rsidP="00FF5E35">
      <w:pPr>
        <w:pStyle w:val="af2"/>
        <w:tabs>
          <w:tab w:val="left" w:pos="1276"/>
        </w:tabs>
        <w:spacing w:after="0" w:line="240" w:lineRule="auto"/>
        <w:ind w:left="0"/>
        <w:jc w:val="both"/>
        <w:rPr>
          <w:rFonts w:ascii="Times New Roman" w:hAnsi="Times New Roman" w:cs="Times New Roman"/>
          <w:b/>
          <w:sz w:val="28"/>
          <w:szCs w:val="28"/>
          <w:lang w:val="kk-KZ"/>
        </w:rPr>
      </w:pPr>
    </w:p>
    <w:p w:rsidR="00BE3C18" w:rsidRPr="008B37A5" w:rsidRDefault="00E41B49" w:rsidP="00FF5E35">
      <w:pPr>
        <w:pStyle w:val="af2"/>
        <w:tabs>
          <w:tab w:val="left" w:pos="1276"/>
        </w:tabs>
        <w:spacing w:after="0" w:line="240" w:lineRule="auto"/>
        <w:ind w:left="0"/>
        <w:jc w:val="center"/>
        <w:rPr>
          <w:rFonts w:ascii="Times New Roman" w:hAnsi="Times New Roman" w:cs="Times New Roman"/>
          <w:b/>
          <w:sz w:val="28"/>
          <w:szCs w:val="28"/>
          <w:lang w:val="kk-KZ"/>
        </w:rPr>
      </w:pPr>
      <w:r w:rsidRPr="008B37A5">
        <w:rPr>
          <w:rFonts w:ascii="Times New Roman" w:hAnsi="Times New Roman" w:cs="Times New Roman"/>
          <w:b/>
          <w:sz w:val="28"/>
          <w:szCs w:val="28"/>
          <w:lang w:val="kk-KZ"/>
        </w:rPr>
        <w:t>4</w:t>
      </w:r>
      <w:r w:rsidR="007E5BA7" w:rsidRPr="008B37A5">
        <w:rPr>
          <w:rFonts w:ascii="Times New Roman" w:hAnsi="Times New Roman" w:cs="Times New Roman"/>
          <w:b/>
          <w:sz w:val="28"/>
          <w:szCs w:val="28"/>
          <w:lang w:val="kk-KZ"/>
        </w:rPr>
        <w:t>.4</w:t>
      </w:r>
      <w:r w:rsidR="00BC0607" w:rsidRPr="008B37A5">
        <w:rPr>
          <w:rFonts w:ascii="Times New Roman" w:hAnsi="Times New Roman" w:cs="Times New Roman"/>
          <w:b/>
          <w:sz w:val="28"/>
          <w:szCs w:val="28"/>
          <w:lang w:val="kk-KZ"/>
        </w:rPr>
        <w:t xml:space="preserve"> </w:t>
      </w:r>
      <w:r w:rsidR="00D50A01" w:rsidRPr="008B37A5">
        <w:rPr>
          <w:rFonts w:ascii="Times New Roman" w:hAnsi="Times New Roman" w:cs="Times New Roman"/>
          <w:b/>
          <w:sz w:val="28"/>
          <w:szCs w:val="28"/>
          <w:lang w:val="kk-KZ"/>
        </w:rPr>
        <w:t>Дайын өнімнің сипаттамасы</w:t>
      </w:r>
    </w:p>
    <w:p w:rsidR="00201828" w:rsidRPr="008B37A5" w:rsidRDefault="00201828" w:rsidP="00FF5E35">
      <w:pPr>
        <w:pStyle w:val="af2"/>
        <w:tabs>
          <w:tab w:val="left" w:pos="1276"/>
        </w:tabs>
        <w:spacing w:after="0" w:line="240" w:lineRule="auto"/>
        <w:ind w:left="0"/>
        <w:jc w:val="center"/>
        <w:rPr>
          <w:rFonts w:ascii="Times New Roman" w:hAnsi="Times New Roman" w:cs="Times New Roman"/>
          <w:b/>
          <w:sz w:val="28"/>
          <w:szCs w:val="28"/>
          <w:lang w:val="kk-KZ"/>
        </w:rPr>
      </w:pPr>
    </w:p>
    <w:p w:rsidR="00BC0607" w:rsidRPr="008B37A5" w:rsidRDefault="00D50A01" w:rsidP="00FF5E35">
      <w:pPr>
        <w:ind w:firstLine="567"/>
        <w:jc w:val="both"/>
        <w:textAlignment w:val="baseline"/>
        <w:rPr>
          <w:sz w:val="28"/>
          <w:szCs w:val="28"/>
          <w:lang w:eastAsia="ru-RU"/>
        </w:rPr>
      </w:pPr>
      <w:r w:rsidRPr="008B37A5">
        <w:rPr>
          <w:sz w:val="28"/>
          <w:szCs w:val="28"/>
          <w:lang w:eastAsia="ru-RU"/>
        </w:rPr>
        <w:t>Органолептикалық көрсеткіштер бойынша ірі қара малға арналған құрғақ жоғары қоректік және оңай сіңетін экструдталған Жем 47-кестеде көрсетілген талаптарға сай болуы тиіс.</w:t>
      </w:r>
    </w:p>
    <w:p w:rsidR="00BC0607" w:rsidRPr="008B37A5" w:rsidRDefault="00BC0607" w:rsidP="00FF5E35">
      <w:pPr>
        <w:jc w:val="center"/>
        <w:textAlignment w:val="baseline"/>
        <w:rPr>
          <w:sz w:val="28"/>
          <w:szCs w:val="28"/>
          <w:lang w:eastAsia="ru-RU"/>
        </w:rPr>
      </w:pPr>
    </w:p>
    <w:p w:rsidR="001F3B1E" w:rsidRPr="008B37A5" w:rsidRDefault="001F3B1E" w:rsidP="00FF5E35">
      <w:pPr>
        <w:jc w:val="center"/>
        <w:textAlignment w:val="baseline"/>
        <w:rPr>
          <w:sz w:val="28"/>
          <w:szCs w:val="28"/>
          <w:lang w:eastAsia="ru-RU"/>
        </w:rPr>
      </w:pPr>
    </w:p>
    <w:p w:rsidR="001F3B1E" w:rsidRPr="008B37A5" w:rsidRDefault="001F3B1E" w:rsidP="00FF5E35">
      <w:pPr>
        <w:jc w:val="center"/>
        <w:textAlignment w:val="baseline"/>
        <w:rPr>
          <w:sz w:val="28"/>
          <w:szCs w:val="28"/>
          <w:lang w:eastAsia="ru-RU"/>
        </w:rPr>
      </w:pPr>
    </w:p>
    <w:p w:rsidR="00BC0607" w:rsidRPr="008B37A5" w:rsidRDefault="004C1897" w:rsidP="00FF5E35">
      <w:pPr>
        <w:jc w:val="both"/>
        <w:textAlignment w:val="baseline"/>
        <w:rPr>
          <w:bCs/>
          <w:sz w:val="28"/>
          <w:szCs w:val="28"/>
          <w:lang w:eastAsia="ru-RU"/>
        </w:rPr>
      </w:pPr>
      <w:r w:rsidRPr="008B37A5">
        <w:rPr>
          <w:sz w:val="28"/>
          <w:szCs w:val="28"/>
        </w:rPr>
        <w:lastRenderedPageBreak/>
        <w:t>4</w:t>
      </w:r>
      <w:r w:rsidR="008C5BF4" w:rsidRPr="008B37A5">
        <w:rPr>
          <w:sz w:val="28"/>
          <w:szCs w:val="28"/>
        </w:rPr>
        <w:t>3</w:t>
      </w:r>
      <w:r w:rsidRPr="008B37A5">
        <w:rPr>
          <w:sz w:val="28"/>
          <w:szCs w:val="28"/>
        </w:rPr>
        <w:t xml:space="preserve"> кесте – </w:t>
      </w:r>
      <w:r w:rsidR="00D50A01" w:rsidRPr="008B37A5">
        <w:rPr>
          <w:bCs/>
          <w:sz w:val="28"/>
          <w:szCs w:val="28"/>
          <w:lang w:eastAsia="ru-RU"/>
        </w:rPr>
        <w:t>Ірі қара малға арналған құрғақ жоғары қоректік және оңай сіңетін экструдталған жемнің органолептикалық көрсеткіштері</w:t>
      </w:r>
    </w:p>
    <w:p w:rsidR="00BC0607" w:rsidRPr="008B37A5" w:rsidRDefault="00BC0607" w:rsidP="00FF5E35">
      <w:pPr>
        <w:jc w:val="center"/>
        <w:textAlignment w:val="baseline"/>
        <w:rPr>
          <w:sz w:val="28"/>
          <w:szCs w:val="28"/>
          <w:lang w:eastAsia="ru-RU"/>
        </w:rPr>
      </w:pPr>
    </w:p>
    <w:tbl>
      <w:tblPr>
        <w:tblW w:w="9497" w:type="dxa"/>
        <w:tblInd w:w="198" w:type="dxa"/>
        <w:tblCellMar>
          <w:left w:w="0" w:type="dxa"/>
          <w:right w:w="0" w:type="dxa"/>
        </w:tblCellMar>
        <w:tblLook w:val="04A0" w:firstRow="1" w:lastRow="0" w:firstColumn="1" w:lastColumn="0" w:noHBand="0" w:noVBand="1"/>
      </w:tblPr>
      <w:tblGrid>
        <w:gridCol w:w="2481"/>
        <w:gridCol w:w="7016"/>
      </w:tblGrid>
      <w:tr w:rsidR="00BC0607" w:rsidRPr="008B37A5" w:rsidTr="00DD6F39">
        <w:trPr>
          <w:trHeight w:val="454"/>
        </w:trPr>
        <w:tc>
          <w:tcPr>
            <w:tcW w:w="2481" w:type="dxa"/>
            <w:tcBorders>
              <w:top w:val="single" w:sz="2" w:space="0" w:color="000000"/>
              <w:left w:val="single" w:sz="4" w:space="0" w:color="auto"/>
              <w:bottom w:val="single" w:sz="2" w:space="0" w:color="000000"/>
              <w:right w:val="single" w:sz="2" w:space="0" w:color="000000"/>
            </w:tcBorders>
            <w:tcMar>
              <w:top w:w="0" w:type="dxa"/>
              <w:left w:w="56" w:type="dxa"/>
              <w:bottom w:w="0" w:type="dxa"/>
              <w:right w:w="56" w:type="dxa"/>
            </w:tcMar>
          </w:tcPr>
          <w:p w:rsidR="00BC0607" w:rsidRPr="008B37A5" w:rsidRDefault="00D50A01" w:rsidP="00FF5E35">
            <w:pPr>
              <w:jc w:val="center"/>
              <w:textAlignment w:val="baseline"/>
              <w:rPr>
                <w:sz w:val="28"/>
                <w:szCs w:val="28"/>
                <w:lang w:eastAsia="ru-RU"/>
              </w:rPr>
            </w:pPr>
            <w:r w:rsidRPr="008B37A5">
              <w:rPr>
                <w:sz w:val="28"/>
                <w:szCs w:val="28"/>
                <w:lang w:eastAsia="ru-RU"/>
              </w:rPr>
              <w:t>Сипаттамаа</w:t>
            </w:r>
          </w:p>
        </w:tc>
        <w:tc>
          <w:tcPr>
            <w:tcW w:w="7016" w:type="dxa"/>
            <w:tcBorders>
              <w:top w:val="single" w:sz="2" w:space="0" w:color="000000"/>
              <w:left w:val="single" w:sz="2" w:space="0" w:color="000000"/>
              <w:bottom w:val="single" w:sz="2" w:space="0" w:color="000000"/>
              <w:right w:val="single" w:sz="4" w:space="0" w:color="auto"/>
            </w:tcBorders>
            <w:tcMar>
              <w:top w:w="0" w:type="dxa"/>
              <w:left w:w="56" w:type="dxa"/>
              <w:bottom w:w="0" w:type="dxa"/>
              <w:right w:w="56" w:type="dxa"/>
            </w:tcMar>
          </w:tcPr>
          <w:p w:rsidR="00BC0607" w:rsidRPr="008B37A5" w:rsidRDefault="00D50A01" w:rsidP="00FF5E35">
            <w:pPr>
              <w:jc w:val="center"/>
              <w:textAlignment w:val="baseline"/>
              <w:rPr>
                <w:sz w:val="28"/>
                <w:szCs w:val="28"/>
                <w:lang w:eastAsia="ru-RU"/>
              </w:rPr>
            </w:pPr>
            <w:r w:rsidRPr="008B37A5">
              <w:rPr>
                <w:sz w:val="28"/>
                <w:szCs w:val="28"/>
                <w:lang w:eastAsia="ru-RU"/>
              </w:rPr>
              <w:t>Сипаттама мазмұны</w:t>
            </w:r>
          </w:p>
        </w:tc>
      </w:tr>
      <w:tr w:rsidR="00BC0607" w:rsidRPr="008B37A5" w:rsidTr="00DD6F39">
        <w:trPr>
          <w:trHeight w:val="454"/>
        </w:trPr>
        <w:tc>
          <w:tcPr>
            <w:tcW w:w="2481" w:type="dxa"/>
            <w:tcBorders>
              <w:top w:val="single" w:sz="2" w:space="0" w:color="000000"/>
              <w:left w:val="single" w:sz="4" w:space="0" w:color="auto"/>
              <w:bottom w:val="single" w:sz="2" w:space="0" w:color="000000"/>
              <w:right w:val="single" w:sz="2" w:space="0" w:color="000000"/>
            </w:tcBorders>
            <w:tcMar>
              <w:top w:w="0" w:type="dxa"/>
              <w:left w:w="56" w:type="dxa"/>
              <w:bottom w:w="0" w:type="dxa"/>
              <w:right w:w="56" w:type="dxa"/>
            </w:tcMar>
          </w:tcPr>
          <w:p w:rsidR="00BC0607" w:rsidRPr="008B37A5" w:rsidRDefault="00D50A01" w:rsidP="00FF5E35">
            <w:pPr>
              <w:textAlignment w:val="baseline"/>
              <w:rPr>
                <w:sz w:val="28"/>
                <w:szCs w:val="28"/>
                <w:lang w:eastAsia="ru-RU"/>
              </w:rPr>
            </w:pPr>
            <w:r w:rsidRPr="008B37A5">
              <w:rPr>
                <w:sz w:val="28"/>
                <w:szCs w:val="28"/>
                <w:lang w:eastAsia="ru-RU"/>
              </w:rPr>
              <w:t>Сыртқы түрі</w:t>
            </w:r>
          </w:p>
        </w:tc>
        <w:tc>
          <w:tcPr>
            <w:tcW w:w="7016" w:type="dxa"/>
            <w:tcBorders>
              <w:top w:val="single" w:sz="2" w:space="0" w:color="000000"/>
              <w:left w:val="single" w:sz="2" w:space="0" w:color="000000"/>
              <w:bottom w:val="single" w:sz="2" w:space="0" w:color="000000"/>
              <w:right w:val="single" w:sz="4" w:space="0" w:color="auto"/>
            </w:tcBorders>
            <w:tcMar>
              <w:top w:w="0" w:type="dxa"/>
              <w:left w:w="56" w:type="dxa"/>
              <w:bottom w:w="0" w:type="dxa"/>
              <w:right w:w="56" w:type="dxa"/>
            </w:tcMar>
          </w:tcPr>
          <w:p w:rsidR="00BC0607" w:rsidRPr="008B37A5" w:rsidRDefault="00D50A01" w:rsidP="00FF5E35">
            <w:pPr>
              <w:jc w:val="center"/>
              <w:textAlignment w:val="baseline"/>
              <w:rPr>
                <w:sz w:val="28"/>
                <w:szCs w:val="28"/>
                <w:lang w:eastAsia="ru-RU"/>
              </w:rPr>
            </w:pPr>
            <w:r w:rsidRPr="008B37A5">
              <w:rPr>
                <w:sz w:val="28"/>
                <w:szCs w:val="28"/>
                <w:lang w:eastAsia="ru-RU"/>
              </w:rPr>
              <w:t>Түйіршіктер, бөгде қоспаларсыз және зең іздері жоқ құрғақ жем</w:t>
            </w:r>
          </w:p>
        </w:tc>
      </w:tr>
      <w:tr w:rsidR="00BC0607" w:rsidRPr="008B37A5" w:rsidTr="00DD6F39">
        <w:trPr>
          <w:trHeight w:val="454"/>
        </w:trPr>
        <w:tc>
          <w:tcPr>
            <w:tcW w:w="2481" w:type="dxa"/>
            <w:tcBorders>
              <w:top w:val="single" w:sz="2" w:space="0" w:color="000000"/>
              <w:left w:val="single" w:sz="4" w:space="0" w:color="auto"/>
              <w:bottom w:val="single" w:sz="2" w:space="0" w:color="000000"/>
              <w:right w:val="single" w:sz="2" w:space="0" w:color="000000"/>
            </w:tcBorders>
            <w:tcMar>
              <w:top w:w="0" w:type="dxa"/>
              <w:left w:w="56" w:type="dxa"/>
              <w:bottom w:w="0" w:type="dxa"/>
              <w:right w:w="56" w:type="dxa"/>
            </w:tcMar>
            <w:hideMark/>
          </w:tcPr>
          <w:p w:rsidR="00BC0607" w:rsidRPr="008B37A5" w:rsidRDefault="00D50A01" w:rsidP="00FF5E35">
            <w:pPr>
              <w:textAlignment w:val="baseline"/>
              <w:rPr>
                <w:sz w:val="28"/>
                <w:szCs w:val="28"/>
                <w:lang w:eastAsia="ru-RU"/>
              </w:rPr>
            </w:pPr>
            <w:r w:rsidRPr="008B37A5">
              <w:rPr>
                <w:sz w:val="28"/>
                <w:szCs w:val="28"/>
                <w:lang w:eastAsia="ru-RU"/>
              </w:rPr>
              <w:t>Түсі</w:t>
            </w:r>
          </w:p>
        </w:tc>
        <w:tc>
          <w:tcPr>
            <w:tcW w:w="7016" w:type="dxa"/>
            <w:tcBorders>
              <w:top w:val="single" w:sz="2" w:space="0" w:color="000000"/>
              <w:left w:val="single" w:sz="2" w:space="0" w:color="000000"/>
              <w:bottom w:val="single" w:sz="2" w:space="0" w:color="000000"/>
              <w:right w:val="single" w:sz="4" w:space="0" w:color="auto"/>
            </w:tcBorders>
            <w:tcMar>
              <w:top w:w="0" w:type="dxa"/>
              <w:left w:w="56" w:type="dxa"/>
              <w:bottom w:w="0" w:type="dxa"/>
              <w:right w:w="56" w:type="dxa"/>
            </w:tcMar>
            <w:hideMark/>
          </w:tcPr>
          <w:p w:rsidR="00BC0607" w:rsidRPr="008B37A5" w:rsidRDefault="00D50A01" w:rsidP="00FF5E35">
            <w:pPr>
              <w:jc w:val="center"/>
              <w:textAlignment w:val="baseline"/>
              <w:rPr>
                <w:sz w:val="28"/>
                <w:szCs w:val="28"/>
                <w:lang w:eastAsia="ru-RU"/>
              </w:rPr>
            </w:pPr>
            <w:r w:rsidRPr="008B37A5">
              <w:rPr>
                <w:sz w:val="28"/>
                <w:szCs w:val="28"/>
                <w:lang w:eastAsia="ru-RU"/>
              </w:rPr>
              <w:t>Рецептке кіретін компоненттердің және / немесе олардың қоспасының түсіне сәйкес, бояғыштарды қолданбай</w:t>
            </w:r>
          </w:p>
        </w:tc>
      </w:tr>
      <w:tr w:rsidR="00BC0607" w:rsidRPr="008B37A5" w:rsidTr="00DD6F39">
        <w:trPr>
          <w:trHeight w:val="454"/>
        </w:trPr>
        <w:tc>
          <w:tcPr>
            <w:tcW w:w="2481" w:type="dxa"/>
            <w:tcBorders>
              <w:top w:val="single" w:sz="2" w:space="0" w:color="000000"/>
              <w:left w:val="single" w:sz="4" w:space="0" w:color="auto"/>
              <w:bottom w:val="single" w:sz="2" w:space="0" w:color="000000"/>
              <w:right w:val="single" w:sz="2" w:space="0" w:color="000000"/>
            </w:tcBorders>
            <w:tcMar>
              <w:top w:w="0" w:type="dxa"/>
              <w:left w:w="56" w:type="dxa"/>
              <w:bottom w:w="0" w:type="dxa"/>
              <w:right w:w="56" w:type="dxa"/>
            </w:tcMar>
            <w:hideMark/>
          </w:tcPr>
          <w:p w:rsidR="00BC0607" w:rsidRPr="008B37A5" w:rsidRDefault="00D50A01" w:rsidP="00FF5E35">
            <w:pPr>
              <w:textAlignment w:val="baseline"/>
              <w:rPr>
                <w:sz w:val="28"/>
                <w:szCs w:val="28"/>
                <w:lang w:eastAsia="ru-RU"/>
              </w:rPr>
            </w:pPr>
            <w:r w:rsidRPr="008B37A5">
              <w:rPr>
                <w:sz w:val="28"/>
                <w:szCs w:val="28"/>
                <w:lang w:eastAsia="ru-RU"/>
              </w:rPr>
              <w:t>Иісі</w:t>
            </w:r>
          </w:p>
        </w:tc>
        <w:tc>
          <w:tcPr>
            <w:tcW w:w="7016" w:type="dxa"/>
            <w:tcBorders>
              <w:top w:val="single" w:sz="2" w:space="0" w:color="000000"/>
              <w:left w:val="single" w:sz="2" w:space="0" w:color="000000"/>
              <w:bottom w:val="single" w:sz="2" w:space="0" w:color="000000"/>
              <w:right w:val="single" w:sz="4" w:space="0" w:color="auto"/>
            </w:tcBorders>
            <w:tcMar>
              <w:top w:w="0" w:type="dxa"/>
              <w:left w:w="56" w:type="dxa"/>
              <w:bottom w:w="0" w:type="dxa"/>
              <w:right w:w="56" w:type="dxa"/>
            </w:tcMar>
            <w:hideMark/>
          </w:tcPr>
          <w:p w:rsidR="00BC0607" w:rsidRPr="008B37A5" w:rsidRDefault="00D50A01" w:rsidP="00FF5E35">
            <w:pPr>
              <w:jc w:val="center"/>
              <w:textAlignment w:val="baseline"/>
              <w:rPr>
                <w:sz w:val="28"/>
                <w:szCs w:val="28"/>
                <w:lang w:eastAsia="ru-RU"/>
              </w:rPr>
            </w:pPr>
            <w:r w:rsidRPr="008B37A5">
              <w:rPr>
                <w:sz w:val="28"/>
                <w:szCs w:val="28"/>
                <w:lang w:eastAsia="ru-RU"/>
              </w:rPr>
              <w:t>Рецептке кіретін компоненттер жиынтығына тән, көгерген, көгерген және басқа да бөгде иістер жоқ*</w:t>
            </w:r>
          </w:p>
        </w:tc>
      </w:tr>
      <w:tr w:rsidR="00BC0607" w:rsidRPr="008B37A5" w:rsidTr="00DD6F39">
        <w:trPr>
          <w:trHeight w:val="454"/>
        </w:trPr>
        <w:tc>
          <w:tcPr>
            <w:tcW w:w="9497" w:type="dxa"/>
            <w:gridSpan w:val="2"/>
            <w:tcBorders>
              <w:top w:val="single" w:sz="2" w:space="0" w:color="000000"/>
              <w:left w:val="single" w:sz="4" w:space="0" w:color="auto"/>
              <w:bottom w:val="single" w:sz="4" w:space="0" w:color="auto"/>
              <w:right w:val="single" w:sz="4" w:space="0" w:color="auto"/>
            </w:tcBorders>
            <w:tcMar>
              <w:top w:w="0" w:type="dxa"/>
              <w:left w:w="56" w:type="dxa"/>
              <w:bottom w:w="0" w:type="dxa"/>
              <w:right w:w="56" w:type="dxa"/>
            </w:tcMar>
          </w:tcPr>
          <w:p w:rsidR="00BC0607" w:rsidRPr="008B37A5" w:rsidRDefault="00BC0607" w:rsidP="00FF5E35">
            <w:pPr>
              <w:jc w:val="both"/>
              <w:textAlignment w:val="baseline"/>
              <w:rPr>
                <w:sz w:val="28"/>
                <w:szCs w:val="28"/>
                <w:lang w:eastAsia="ru-RU"/>
              </w:rPr>
            </w:pPr>
            <w:r w:rsidRPr="008B37A5">
              <w:rPr>
                <w:sz w:val="28"/>
                <w:szCs w:val="28"/>
                <w:lang w:eastAsia="ru-RU"/>
              </w:rPr>
              <w:t>*</w:t>
            </w:r>
            <w:r w:rsidR="00D50A01" w:rsidRPr="008B37A5">
              <w:rPr>
                <w:sz w:val="28"/>
                <w:szCs w:val="28"/>
              </w:rPr>
              <w:t xml:space="preserve"> </w:t>
            </w:r>
            <w:r w:rsidR="00D50A01" w:rsidRPr="008B37A5">
              <w:rPr>
                <w:sz w:val="28"/>
                <w:szCs w:val="28"/>
                <w:lang w:eastAsia="ru-RU"/>
              </w:rPr>
              <w:t>Бояғыштар және (немесе) хош иістендіргіштер қосылған кезде құрама жемнің түсі және (немесе) иісі қолданылатын бояғыштың және (немесе) хош иістің түсіне және (немесе) иісіне сәйкес келуі тиіс</w:t>
            </w:r>
          </w:p>
        </w:tc>
      </w:tr>
    </w:tbl>
    <w:p w:rsidR="00BE3C18" w:rsidRPr="008B37A5" w:rsidRDefault="00BE3C18" w:rsidP="00FF5E35">
      <w:pPr>
        <w:pStyle w:val="af2"/>
        <w:tabs>
          <w:tab w:val="left" w:pos="1276"/>
        </w:tabs>
        <w:spacing w:after="0" w:line="240" w:lineRule="auto"/>
        <w:ind w:left="0"/>
        <w:jc w:val="both"/>
        <w:rPr>
          <w:rFonts w:ascii="Times New Roman" w:hAnsi="Times New Roman" w:cs="Times New Roman"/>
          <w:b/>
          <w:sz w:val="28"/>
          <w:szCs w:val="28"/>
          <w:lang w:val="kk-KZ"/>
        </w:rPr>
      </w:pPr>
    </w:p>
    <w:p w:rsidR="00BE3C18" w:rsidRPr="008B37A5" w:rsidRDefault="00E41B49" w:rsidP="00FF5E35">
      <w:pPr>
        <w:pStyle w:val="af2"/>
        <w:tabs>
          <w:tab w:val="left" w:pos="1276"/>
        </w:tabs>
        <w:spacing w:after="0" w:line="240" w:lineRule="auto"/>
        <w:ind w:left="0"/>
        <w:jc w:val="center"/>
        <w:rPr>
          <w:rFonts w:ascii="Times New Roman" w:hAnsi="Times New Roman" w:cs="Times New Roman"/>
          <w:b/>
          <w:sz w:val="28"/>
          <w:szCs w:val="28"/>
          <w:lang w:val="kk-KZ"/>
        </w:rPr>
      </w:pPr>
      <w:r w:rsidRPr="008B37A5">
        <w:rPr>
          <w:rFonts w:ascii="Times New Roman" w:hAnsi="Times New Roman" w:cs="Times New Roman"/>
          <w:b/>
          <w:sz w:val="28"/>
          <w:szCs w:val="28"/>
          <w:lang w:val="kk-KZ"/>
        </w:rPr>
        <w:t>4</w:t>
      </w:r>
      <w:r w:rsidR="007E5BA7" w:rsidRPr="008B37A5">
        <w:rPr>
          <w:rFonts w:ascii="Times New Roman" w:hAnsi="Times New Roman" w:cs="Times New Roman"/>
          <w:b/>
          <w:sz w:val="28"/>
          <w:szCs w:val="28"/>
          <w:lang w:val="kk-KZ"/>
        </w:rPr>
        <w:t>.5</w:t>
      </w:r>
      <w:r w:rsidR="00BC0607" w:rsidRPr="008B37A5">
        <w:rPr>
          <w:rFonts w:ascii="Times New Roman" w:hAnsi="Times New Roman" w:cs="Times New Roman"/>
          <w:b/>
          <w:sz w:val="28"/>
          <w:szCs w:val="28"/>
          <w:lang w:val="kk-KZ"/>
        </w:rPr>
        <w:t xml:space="preserve"> </w:t>
      </w:r>
      <w:r w:rsidR="00D50A01" w:rsidRPr="008B37A5">
        <w:rPr>
          <w:rFonts w:ascii="Times New Roman" w:hAnsi="Times New Roman" w:cs="Times New Roman"/>
          <w:b/>
          <w:sz w:val="28"/>
          <w:szCs w:val="28"/>
          <w:lang w:val="kk-KZ"/>
        </w:rPr>
        <w:t>Ірі қара малға пробиотик қосылған экструдталған жем өндірудің технологиялық процесінің сипаттамасы</w:t>
      </w:r>
    </w:p>
    <w:p w:rsidR="00201828" w:rsidRPr="008B37A5" w:rsidRDefault="00201828" w:rsidP="00FF5E35">
      <w:pPr>
        <w:pStyle w:val="af2"/>
        <w:tabs>
          <w:tab w:val="left" w:pos="1276"/>
        </w:tabs>
        <w:spacing w:after="0" w:line="240" w:lineRule="auto"/>
        <w:ind w:left="0"/>
        <w:jc w:val="center"/>
        <w:rPr>
          <w:rFonts w:ascii="Times New Roman" w:hAnsi="Times New Roman" w:cs="Times New Roman"/>
          <w:b/>
          <w:sz w:val="28"/>
          <w:szCs w:val="28"/>
          <w:lang w:val="kk-KZ"/>
        </w:rPr>
      </w:pPr>
    </w:p>
    <w:p w:rsidR="00D50A01" w:rsidRPr="008B37A5" w:rsidRDefault="00D50A01" w:rsidP="00FF5E35">
      <w:pPr>
        <w:pStyle w:val="af2"/>
        <w:tabs>
          <w:tab w:val="left" w:pos="1276"/>
        </w:tabs>
        <w:spacing w:after="0" w:line="240" w:lineRule="auto"/>
        <w:ind w:left="0" w:firstLine="567"/>
        <w:rPr>
          <w:rFonts w:ascii="Times New Roman" w:hAnsi="Times New Roman" w:cs="Times New Roman"/>
          <w:sz w:val="28"/>
          <w:szCs w:val="28"/>
          <w:lang w:val="kk-KZ"/>
        </w:rPr>
      </w:pPr>
      <w:r w:rsidRPr="008B37A5">
        <w:rPr>
          <w:rFonts w:ascii="Times New Roman" w:hAnsi="Times New Roman" w:cs="Times New Roman"/>
          <w:sz w:val="28"/>
          <w:szCs w:val="28"/>
          <w:lang w:val="kk-KZ"/>
        </w:rPr>
        <w:t xml:space="preserve">Астық экструдатын өндірудің материалдық ағындарының сызбалары </w:t>
      </w:r>
      <w:r w:rsidR="00D36660" w:rsidRPr="008B37A5">
        <w:rPr>
          <w:rFonts w:ascii="Times New Roman" w:hAnsi="Times New Roman" w:cs="Times New Roman"/>
          <w:sz w:val="28"/>
          <w:szCs w:val="28"/>
          <w:lang w:val="kk-KZ"/>
        </w:rPr>
        <w:t>7</w:t>
      </w:r>
      <w:r w:rsidR="000127B6" w:rsidRPr="008B37A5">
        <w:rPr>
          <w:rFonts w:ascii="Times New Roman" w:hAnsi="Times New Roman" w:cs="Times New Roman"/>
          <w:sz w:val="28"/>
          <w:szCs w:val="28"/>
          <w:lang w:val="kk-KZ"/>
        </w:rPr>
        <w:t>1</w:t>
      </w:r>
      <w:r w:rsidRPr="008B37A5">
        <w:rPr>
          <w:rFonts w:ascii="Times New Roman" w:hAnsi="Times New Roman" w:cs="Times New Roman"/>
          <w:sz w:val="28"/>
          <w:szCs w:val="28"/>
          <w:lang w:val="kk-KZ"/>
        </w:rPr>
        <w:t xml:space="preserve"> суретте көрсетілген. </w:t>
      </w:r>
    </w:p>
    <w:p w:rsidR="00BE3C18" w:rsidRPr="008B37A5" w:rsidRDefault="00BC0607" w:rsidP="00FF5E35">
      <w:pPr>
        <w:pStyle w:val="af2"/>
        <w:tabs>
          <w:tab w:val="left" w:pos="1276"/>
        </w:tabs>
        <w:spacing w:after="0" w:line="240" w:lineRule="auto"/>
        <w:ind w:left="0"/>
        <w:jc w:val="center"/>
        <w:rPr>
          <w:rFonts w:ascii="Times New Roman" w:hAnsi="Times New Roman" w:cs="Times New Roman"/>
          <w:b/>
          <w:sz w:val="28"/>
          <w:szCs w:val="28"/>
          <w:lang w:val="kk-KZ"/>
        </w:rPr>
      </w:pPr>
      <w:r w:rsidRPr="008B37A5">
        <w:rPr>
          <w:rFonts w:ascii="Times New Roman" w:hAnsi="Times New Roman" w:cs="Times New Roman"/>
          <w:noProof/>
          <w:sz w:val="28"/>
          <w:szCs w:val="28"/>
          <w:lang w:eastAsia="ru-RU"/>
        </w:rPr>
        <w:drawing>
          <wp:inline distT="0" distB="0" distL="0" distR="0" wp14:anchorId="032487B1" wp14:editId="2B76447A">
            <wp:extent cx="2867025" cy="4184585"/>
            <wp:effectExtent l="0" t="0" r="0" b="6985"/>
            <wp:docPr id="57" name="Рисунок 57" descr="C:\Users\User\Desktop\Без имени.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Без имени.png"/>
                    <pic:cNvPicPr>
                      <a:picLocks noChangeAspect="1" noChangeArrowheads="1"/>
                    </pic:cNvPicPr>
                  </pic:nvPicPr>
                  <pic:blipFill rotWithShape="1">
                    <a:blip r:embed="rId356">
                      <a:extLst>
                        <a:ext uri="{28A0092B-C50C-407E-A947-70E740481C1C}">
                          <a14:useLocalDpi xmlns:a14="http://schemas.microsoft.com/office/drawing/2010/main" val="0"/>
                        </a:ext>
                      </a:extLst>
                    </a:blip>
                    <a:srcRect b="18027"/>
                    <a:stretch/>
                  </pic:blipFill>
                  <pic:spPr bwMode="auto">
                    <a:xfrm>
                      <a:off x="0" y="0"/>
                      <a:ext cx="2928568" cy="4274410"/>
                    </a:xfrm>
                    <a:prstGeom prst="rect">
                      <a:avLst/>
                    </a:prstGeom>
                    <a:noFill/>
                    <a:ln>
                      <a:noFill/>
                    </a:ln>
                    <a:extLst>
                      <a:ext uri="{53640926-AAD7-44D8-BBD7-CCE9431645EC}">
                        <a14:shadowObscured xmlns:a14="http://schemas.microsoft.com/office/drawing/2010/main"/>
                      </a:ext>
                    </a:extLst>
                  </pic:spPr>
                </pic:pic>
              </a:graphicData>
            </a:graphic>
          </wp:inline>
        </w:drawing>
      </w:r>
    </w:p>
    <w:p w:rsidR="00BE3C18" w:rsidRPr="008B37A5" w:rsidRDefault="00BE3C18" w:rsidP="00FF5E35">
      <w:pPr>
        <w:pStyle w:val="af2"/>
        <w:tabs>
          <w:tab w:val="left" w:pos="1276"/>
        </w:tabs>
        <w:spacing w:after="0" w:line="240" w:lineRule="auto"/>
        <w:ind w:left="0"/>
        <w:jc w:val="both"/>
        <w:rPr>
          <w:rFonts w:ascii="Times New Roman" w:hAnsi="Times New Roman" w:cs="Times New Roman"/>
          <w:b/>
          <w:sz w:val="28"/>
          <w:szCs w:val="28"/>
          <w:lang w:val="kk-KZ"/>
        </w:rPr>
      </w:pPr>
    </w:p>
    <w:p w:rsidR="00BC0607" w:rsidRPr="008B37A5" w:rsidRDefault="00D36660" w:rsidP="00FF5E35">
      <w:pPr>
        <w:pStyle w:val="a3"/>
        <w:ind w:left="0"/>
        <w:jc w:val="center"/>
      </w:pPr>
      <w:r w:rsidRPr="008B37A5">
        <w:t>7</w:t>
      </w:r>
      <w:r w:rsidR="000127B6" w:rsidRPr="008B37A5">
        <w:t>1</w:t>
      </w:r>
      <w:r w:rsidR="00477697" w:rsidRPr="008B37A5">
        <w:t xml:space="preserve"> сурет – </w:t>
      </w:r>
      <w:r w:rsidR="00B24416" w:rsidRPr="008B37A5">
        <w:t>Өсімдік экструдатының астық өндірісінің материалдық ағындарының схемасы (пробиотик қосылған)</w:t>
      </w:r>
    </w:p>
    <w:p w:rsidR="00B24416" w:rsidRPr="008B37A5" w:rsidRDefault="00B24416" w:rsidP="00FF5E35">
      <w:pPr>
        <w:pStyle w:val="a3"/>
        <w:ind w:left="0"/>
        <w:jc w:val="center"/>
      </w:pPr>
    </w:p>
    <w:p w:rsidR="00D50A01" w:rsidRPr="008B37A5" w:rsidRDefault="00D50A01" w:rsidP="00FF5E35">
      <w:pPr>
        <w:pStyle w:val="a3"/>
        <w:ind w:left="0" w:firstLine="567"/>
      </w:pPr>
      <w:r w:rsidRPr="008B37A5">
        <w:t xml:space="preserve">Астық экструдаты ұсақталған жемдік астықты "Суық" экструзия әдісімен </w:t>
      </w:r>
      <w:r w:rsidRPr="008B37A5">
        <w:lastRenderedPageBreak/>
        <w:t>өндіріледі.</w:t>
      </w:r>
    </w:p>
    <w:p w:rsidR="00D50A01" w:rsidRPr="008B37A5" w:rsidRDefault="00D50A01" w:rsidP="00FF5E35">
      <w:pPr>
        <w:pStyle w:val="a3"/>
        <w:ind w:left="0" w:firstLine="567"/>
      </w:pPr>
      <w:r w:rsidRPr="008B37A5">
        <w:t>Астық экструдатын өндірудің технологиялық процесі барысында тек жемдік астықтан (</w:t>
      </w:r>
      <w:r w:rsidR="00D36660" w:rsidRPr="008B37A5">
        <w:t>7</w:t>
      </w:r>
      <w:r w:rsidR="000127B6" w:rsidRPr="008B37A5">
        <w:t>2</w:t>
      </w:r>
      <w:r w:rsidR="00D36660" w:rsidRPr="008B37A5">
        <w:t xml:space="preserve"> </w:t>
      </w:r>
      <w:r w:rsidRPr="008B37A5">
        <w:t>сурет) өсімдік массасын экструдтауға дайындау операциялары алынып тасталады.</w:t>
      </w:r>
    </w:p>
    <w:p w:rsidR="00D50A01" w:rsidRPr="008B37A5" w:rsidRDefault="00D50A01" w:rsidP="00FF5E35">
      <w:pPr>
        <w:pStyle w:val="a3"/>
        <w:ind w:left="0" w:firstLine="567"/>
      </w:pPr>
      <w:r w:rsidRPr="008B37A5">
        <w:t>Жемдік астық электромагниттік сепаратор арқылы алдын ала өткізіледі онда металломагниттік қоспалар бөлінеді. Әрі қарай, оны астық сепараторындағы металл емес арамшөптер мен минералды қоспалардан тазарту жүргізіледі  Қабықшалы дәнді дақылдардың (арпа, сұлы) дәндерін пайдаланған кезде оны пиллинг машинасында пиллинг жүргізіледі.</w:t>
      </w:r>
    </w:p>
    <w:p w:rsidR="00BC0607" w:rsidRPr="008B37A5" w:rsidRDefault="00D50A01" w:rsidP="00FF5E35">
      <w:pPr>
        <w:pStyle w:val="a3"/>
        <w:ind w:left="0" w:firstLine="567"/>
      </w:pPr>
      <w:r w:rsidRPr="008B37A5">
        <w:t>Дәнді-бұршақты дақылдардың дәні (бұршақ, соя) жалпы түрде тазартылғаннан кейін шнекпен супраспираторлық бункерге тасымалданады.</w:t>
      </w:r>
    </w:p>
    <w:p w:rsidR="002859EA" w:rsidRPr="008B37A5" w:rsidRDefault="002859EA" w:rsidP="00FF5E35">
      <w:pPr>
        <w:pStyle w:val="a3"/>
        <w:ind w:left="0" w:firstLine="567"/>
      </w:pPr>
      <w:r w:rsidRPr="008B37A5">
        <w:t xml:space="preserve">Жемдік астық тазартылғаннан кейін пневмокөлікпен немесе шнекпен елек саңылауларының диаметрі 3 мм балғалы ұсатқышқа тасымалданады онда бір сатылы ұсақтауға ұшырайды, содан кейін пневмокөлікпен немесе шнекпен жедел сыйымдылыққа тасымалданады. </w:t>
      </w:r>
    </w:p>
    <w:p w:rsidR="00BC0607" w:rsidRPr="008B37A5" w:rsidRDefault="002859EA" w:rsidP="00FF5E35">
      <w:pPr>
        <w:pStyle w:val="a3"/>
        <w:ind w:left="0" w:firstLine="567"/>
      </w:pPr>
      <w:r w:rsidRPr="008B37A5">
        <w:t>Рецептте жемшөп дәнінің бірнеше түрін қолданған кезде, олардың әрқайсысы тазартылғаннан кейін балғамен ұнтақтағышта кезектесіп ұнтақталады. Содан кейін пневмокөлікпен немесе шнекпен мерзімді әсер ететін салмақ диспенсерімен біріктірілген араластырғышқа жеткізіледі. Бұл ретте астықтың белгілі бір түрін араластырғышқа ұнтақтау және тиеу рецепт талап ететін масса жиынтығына дейін жүзеге асырылады. Осыдан кейін астықтың осы түрін ұнтақтау және тиеу тоқтатылады. Содан кейін ұнтақтау және араластырғышқа тиеу келесі астық түрінің бір мезгілде салмақ мөлшерімен жүзеге асырылады. Астықты мөлшерлеу және араластырғышқа тиеу аяқталғаннан кейін оны 3-5 минут ішінде араластыру жүзеге асырылады.</w:t>
      </w:r>
    </w:p>
    <w:p w:rsidR="00BC0607" w:rsidRPr="008B37A5" w:rsidRDefault="002859EA" w:rsidP="00FF5E35">
      <w:pPr>
        <w:pStyle w:val="a3"/>
        <w:ind w:left="0" w:firstLine="567"/>
      </w:pPr>
      <w:r w:rsidRPr="008B37A5">
        <w:t>Ұсақталған тұтас астық жедел сыйымдылықтан шнекпен астықты майсыздандыру үшін бункерге немесе қосымша араластырғышқа тасымалданады, онда ол 16-18% ылғалдылыққа жеткенге дейін астық массасының 3-5% мөлшерінде сумен ылғалдандырылады. Шнек бойымен ылғалданған астық экструдердің үстінде орналасқан супрасценттік бункерге беріледі.</w:t>
      </w:r>
    </w:p>
    <w:p w:rsidR="00BC0607" w:rsidRPr="008B37A5" w:rsidRDefault="00BC0607" w:rsidP="00FF5E35">
      <w:pPr>
        <w:pStyle w:val="a3"/>
        <w:ind w:left="0"/>
        <w:jc w:val="center"/>
      </w:pPr>
      <w:r w:rsidRPr="008B37A5">
        <w:rPr>
          <w:noProof/>
          <w:lang w:val="ru-RU" w:eastAsia="ru-RU"/>
        </w:rPr>
        <w:lastRenderedPageBreak/>
        <w:drawing>
          <wp:inline distT="0" distB="0" distL="0" distR="0" wp14:anchorId="501D19E7" wp14:editId="07778831">
            <wp:extent cx="4107608" cy="5410200"/>
            <wp:effectExtent l="0" t="0" r="7620" b="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7"/>
                    <a:stretch>
                      <a:fillRect/>
                    </a:stretch>
                  </pic:blipFill>
                  <pic:spPr>
                    <a:xfrm>
                      <a:off x="0" y="0"/>
                      <a:ext cx="4107608" cy="5410200"/>
                    </a:xfrm>
                    <a:prstGeom prst="rect">
                      <a:avLst/>
                    </a:prstGeom>
                  </pic:spPr>
                </pic:pic>
              </a:graphicData>
            </a:graphic>
          </wp:inline>
        </w:drawing>
      </w:r>
    </w:p>
    <w:p w:rsidR="00BC0607" w:rsidRPr="008B37A5" w:rsidRDefault="00BC0607" w:rsidP="00FF5E35">
      <w:pPr>
        <w:jc w:val="center"/>
        <w:rPr>
          <w:sz w:val="28"/>
          <w:szCs w:val="28"/>
        </w:rPr>
      </w:pPr>
    </w:p>
    <w:p w:rsidR="002859EA" w:rsidRPr="008B37A5" w:rsidRDefault="002859EA" w:rsidP="00DD6F39">
      <w:pPr>
        <w:pStyle w:val="a3"/>
        <w:ind w:left="0"/>
      </w:pPr>
      <w:r w:rsidRPr="008B37A5">
        <w:t>I-астықтың бірнеше түрін пайдаланған кезде технологиялық ағынның тармағы</w:t>
      </w:r>
    </w:p>
    <w:p w:rsidR="002859EA" w:rsidRPr="008B37A5" w:rsidRDefault="002859EA" w:rsidP="00DD6F39">
      <w:pPr>
        <w:pStyle w:val="a3"/>
        <w:ind w:left="0"/>
      </w:pPr>
      <w:r w:rsidRPr="008B37A5">
        <w:t xml:space="preserve">1-магниттік қорғаныс; 2-Астық сепараторы; 3 - балғамен ұсатқыш; </w:t>
      </w:r>
    </w:p>
    <w:p w:rsidR="002859EA" w:rsidRPr="008B37A5" w:rsidRDefault="002859EA" w:rsidP="00DD6F39">
      <w:pPr>
        <w:pStyle w:val="a3"/>
        <w:ind w:left="0"/>
      </w:pPr>
      <w:r w:rsidRPr="008B37A5">
        <w:t xml:space="preserve">4, 12-жедел сыйымдылық; 5-астықты қаптауға арналған бункер; </w:t>
      </w:r>
    </w:p>
    <w:p w:rsidR="002859EA" w:rsidRPr="008B37A5" w:rsidRDefault="002859EA" w:rsidP="00DD6F39">
      <w:pPr>
        <w:pStyle w:val="a3"/>
        <w:ind w:left="0"/>
      </w:pPr>
      <w:r w:rsidRPr="008B37A5">
        <w:t xml:space="preserve">6-супер диспенсерлік бункер және көлемді диспенсер; 7-экструдер; </w:t>
      </w:r>
    </w:p>
    <w:p w:rsidR="00BC0607" w:rsidRPr="008B37A5" w:rsidRDefault="002859EA" w:rsidP="00DD6F39">
      <w:pPr>
        <w:pStyle w:val="a3"/>
        <w:ind w:left="0"/>
      </w:pPr>
      <w:r w:rsidRPr="008B37A5">
        <w:t>8-салқындатқыш; 9-ұсақтағыш-құрылымдаушы; 10-араластырғыш; 11 - салмақ диспенсері</w:t>
      </w:r>
    </w:p>
    <w:p w:rsidR="00DD6F39" w:rsidRPr="008B37A5" w:rsidRDefault="00DD6F39" w:rsidP="00FF5E35">
      <w:pPr>
        <w:pStyle w:val="a3"/>
        <w:ind w:left="0"/>
        <w:jc w:val="center"/>
      </w:pPr>
    </w:p>
    <w:p w:rsidR="00BC0607" w:rsidRPr="008B37A5" w:rsidRDefault="00D36660" w:rsidP="00FF5E35">
      <w:pPr>
        <w:pStyle w:val="a3"/>
        <w:ind w:left="0"/>
        <w:jc w:val="center"/>
      </w:pPr>
      <w:r w:rsidRPr="008B37A5">
        <w:t>7</w:t>
      </w:r>
      <w:r w:rsidR="00F13551" w:rsidRPr="008B37A5">
        <w:t>3</w:t>
      </w:r>
      <w:r w:rsidR="00477697" w:rsidRPr="008B37A5">
        <w:t xml:space="preserve"> сурет – </w:t>
      </w:r>
      <w:r w:rsidR="00B24416" w:rsidRPr="008B37A5">
        <w:t>Астық экструдатын өндірудің технологиялық процесінің схемасы</w:t>
      </w:r>
    </w:p>
    <w:p w:rsidR="00B24416" w:rsidRPr="008B37A5" w:rsidRDefault="00B24416" w:rsidP="00FF5E35">
      <w:pPr>
        <w:pStyle w:val="a3"/>
        <w:ind w:left="0"/>
        <w:jc w:val="center"/>
      </w:pPr>
    </w:p>
    <w:p w:rsidR="002859EA" w:rsidRPr="008B37A5" w:rsidRDefault="002859EA" w:rsidP="00FF5E35">
      <w:pPr>
        <w:pStyle w:val="af2"/>
        <w:tabs>
          <w:tab w:val="left" w:pos="1276"/>
        </w:tabs>
        <w:spacing w:after="0" w:line="240" w:lineRule="auto"/>
        <w:ind w:left="0" w:firstLine="567"/>
        <w:jc w:val="both"/>
        <w:rPr>
          <w:rFonts w:ascii="Times New Roman" w:eastAsia="Times New Roman" w:hAnsi="Times New Roman" w:cs="Times New Roman"/>
          <w:sz w:val="28"/>
          <w:szCs w:val="28"/>
          <w:lang w:val="kk-KZ"/>
        </w:rPr>
      </w:pPr>
      <w:r w:rsidRPr="008B37A5">
        <w:rPr>
          <w:rFonts w:ascii="Times New Roman" w:eastAsia="Times New Roman" w:hAnsi="Times New Roman" w:cs="Times New Roman"/>
          <w:sz w:val="28"/>
          <w:szCs w:val="28"/>
          <w:lang w:val="kk-KZ"/>
        </w:rPr>
        <w:t>Ұнтақталған немесе тұтас ылғалданған астық супраспираторлық бункерден көлемді диспенсерге түседі, онда оны мөлшерлеу жүзеге асырылады. Содан кейін мөлшерленген жемдік астық экструдерге түседі, онда оны экструдтау жүзеге асырылады.</w:t>
      </w:r>
    </w:p>
    <w:p w:rsidR="002859EA" w:rsidRPr="008B37A5" w:rsidRDefault="002859EA" w:rsidP="00FF5E35">
      <w:pPr>
        <w:pStyle w:val="af2"/>
        <w:tabs>
          <w:tab w:val="left" w:pos="1276"/>
        </w:tabs>
        <w:spacing w:after="0" w:line="240" w:lineRule="auto"/>
        <w:ind w:left="0" w:firstLine="567"/>
        <w:jc w:val="both"/>
        <w:rPr>
          <w:rFonts w:ascii="Times New Roman" w:eastAsia="Times New Roman" w:hAnsi="Times New Roman" w:cs="Times New Roman"/>
          <w:sz w:val="28"/>
          <w:szCs w:val="28"/>
          <w:lang w:val="kk-KZ"/>
        </w:rPr>
      </w:pPr>
      <w:r w:rsidRPr="008B37A5">
        <w:rPr>
          <w:rFonts w:ascii="Times New Roman" w:eastAsia="Times New Roman" w:hAnsi="Times New Roman" w:cs="Times New Roman"/>
          <w:sz w:val="28"/>
          <w:szCs w:val="28"/>
          <w:lang w:val="kk-KZ"/>
        </w:rPr>
        <w:t>Экструдерге алынған астық экструдаты шнекпен салқындатқышқа беріледі, онда ол қоршаған орта температурасына дейін салқындатылады. Шнек бойымен салқындатылған экструдат роликті ұсақтағышқа-құрылымдағышқа түседі, онда ол ұсақталады.</w:t>
      </w:r>
    </w:p>
    <w:p w:rsidR="002859EA" w:rsidRPr="008B37A5" w:rsidRDefault="002859EA" w:rsidP="00FF5E35">
      <w:pPr>
        <w:pStyle w:val="af2"/>
        <w:tabs>
          <w:tab w:val="left" w:pos="1276"/>
        </w:tabs>
        <w:spacing w:after="0" w:line="240" w:lineRule="auto"/>
        <w:ind w:left="0" w:firstLine="567"/>
        <w:jc w:val="both"/>
        <w:rPr>
          <w:rFonts w:ascii="Times New Roman" w:eastAsia="Times New Roman" w:hAnsi="Times New Roman" w:cs="Times New Roman"/>
          <w:sz w:val="28"/>
          <w:szCs w:val="28"/>
          <w:lang w:val="kk-KZ"/>
        </w:rPr>
      </w:pPr>
      <w:r w:rsidRPr="008B37A5">
        <w:rPr>
          <w:rFonts w:ascii="Times New Roman" w:eastAsia="Times New Roman" w:hAnsi="Times New Roman" w:cs="Times New Roman"/>
          <w:sz w:val="28"/>
          <w:szCs w:val="28"/>
          <w:lang w:val="kk-KZ"/>
        </w:rPr>
        <w:lastRenderedPageBreak/>
        <w:t>Экструдердің құрамына кіретін ұсақтағышты пайдаланған жағдайда алынған ұсақталған экструдат салқындатқышқа жіберіледі.</w:t>
      </w:r>
    </w:p>
    <w:p w:rsidR="002859EA" w:rsidRPr="008B37A5" w:rsidRDefault="002859EA" w:rsidP="00FF5E35">
      <w:pPr>
        <w:pStyle w:val="af2"/>
        <w:tabs>
          <w:tab w:val="left" w:pos="1276"/>
        </w:tabs>
        <w:spacing w:after="0" w:line="240" w:lineRule="auto"/>
        <w:ind w:left="0" w:firstLine="567"/>
        <w:jc w:val="both"/>
        <w:rPr>
          <w:rFonts w:ascii="Times New Roman" w:eastAsia="Times New Roman" w:hAnsi="Times New Roman" w:cs="Times New Roman"/>
          <w:sz w:val="28"/>
          <w:szCs w:val="28"/>
          <w:lang w:val="kk-KZ"/>
        </w:rPr>
      </w:pPr>
      <w:r w:rsidRPr="008B37A5">
        <w:rPr>
          <w:rFonts w:ascii="Times New Roman" w:eastAsia="Times New Roman" w:hAnsi="Times New Roman" w:cs="Times New Roman"/>
          <w:sz w:val="28"/>
          <w:szCs w:val="28"/>
          <w:lang w:val="kk-KZ"/>
        </w:rPr>
        <w:t>Ұсақталған астық экструдаты шнекпен аралық сақтау үшін жедел контейнерге тасымалданады.</w:t>
      </w:r>
    </w:p>
    <w:p w:rsidR="00BE3C18" w:rsidRPr="008B37A5" w:rsidRDefault="002859EA" w:rsidP="00FF5E35">
      <w:pPr>
        <w:pStyle w:val="af2"/>
        <w:tabs>
          <w:tab w:val="left" w:pos="1276"/>
        </w:tabs>
        <w:spacing w:after="0" w:line="240" w:lineRule="auto"/>
        <w:ind w:left="0" w:firstLine="567"/>
        <w:jc w:val="both"/>
        <w:rPr>
          <w:rFonts w:ascii="Times New Roman" w:hAnsi="Times New Roman" w:cs="Times New Roman"/>
          <w:b/>
          <w:sz w:val="28"/>
          <w:szCs w:val="28"/>
          <w:lang w:val="kk-KZ"/>
        </w:rPr>
      </w:pPr>
      <w:r w:rsidRPr="008B37A5">
        <w:rPr>
          <w:rFonts w:ascii="Times New Roman" w:eastAsia="Times New Roman" w:hAnsi="Times New Roman" w:cs="Times New Roman"/>
          <w:sz w:val="28"/>
          <w:szCs w:val="28"/>
          <w:lang w:val="kk-KZ"/>
        </w:rPr>
        <w:t>Қажет болған жағдайда астық экструдаты құрама жемнің қалған компоненттерімен араластыру үшін мөлшерлеу-араластыру технологиялық желісіне жіберіледі немесе тікелей жануарларды азықтандыру үшін пайдаланылады.</w:t>
      </w:r>
    </w:p>
    <w:p w:rsidR="00BE3C18" w:rsidRPr="008B37A5" w:rsidRDefault="00BE3C18" w:rsidP="00FF5E35">
      <w:pPr>
        <w:pStyle w:val="af2"/>
        <w:tabs>
          <w:tab w:val="left" w:pos="1276"/>
        </w:tabs>
        <w:spacing w:after="0" w:line="240" w:lineRule="auto"/>
        <w:ind w:left="0"/>
        <w:jc w:val="both"/>
        <w:rPr>
          <w:rFonts w:ascii="Times New Roman" w:hAnsi="Times New Roman" w:cs="Times New Roman"/>
          <w:b/>
          <w:sz w:val="28"/>
          <w:szCs w:val="28"/>
          <w:lang w:val="kk-KZ"/>
        </w:rPr>
      </w:pPr>
    </w:p>
    <w:p w:rsidR="00BE3C18" w:rsidRPr="008B37A5" w:rsidRDefault="00E41B49" w:rsidP="00FF5E35">
      <w:pPr>
        <w:pStyle w:val="af2"/>
        <w:tabs>
          <w:tab w:val="left" w:pos="1276"/>
        </w:tabs>
        <w:spacing w:after="0" w:line="240" w:lineRule="auto"/>
        <w:ind w:left="0"/>
        <w:jc w:val="center"/>
        <w:rPr>
          <w:rFonts w:ascii="Times New Roman" w:hAnsi="Times New Roman" w:cs="Times New Roman"/>
          <w:b/>
          <w:sz w:val="28"/>
          <w:szCs w:val="28"/>
          <w:lang w:val="kk-KZ"/>
        </w:rPr>
      </w:pPr>
      <w:r w:rsidRPr="008B37A5">
        <w:rPr>
          <w:rFonts w:ascii="Times New Roman" w:hAnsi="Times New Roman" w:cs="Times New Roman"/>
          <w:b/>
          <w:sz w:val="28"/>
          <w:szCs w:val="28"/>
          <w:lang w:val="kk-KZ"/>
        </w:rPr>
        <w:t>4</w:t>
      </w:r>
      <w:r w:rsidR="007E5BA7" w:rsidRPr="008B37A5">
        <w:rPr>
          <w:rFonts w:ascii="Times New Roman" w:hAnsi="Times New Roman" w:cs="Times New Roman"/>
          <w:b/>
          <w:sz w:val="28"/>
          <w:szCs w:val="28"/>
          <w:lang w:val="kk-KZ"/>
        </w:rPr>
        <w:t>.6</w:t>
      </w:r>
      <w:r w:rsidR="00B37E3F" w:rsidRPr="008B37A5">
        <w:rPr>
          <w:rFonts w:ascii="Times New Roman" w:hAnsi="Times New Roman" w:cs="Times New Roman"/>
          <w:b/>
          <w:sz w:val="28"/>
          <w:szCs w:val="28"/>
          <w:lang w:val="kk-KZ"/>
        </w:rPr>
        <w:t xml:space="preserve"> </w:t>
      </w:r>
      <w:r w:rsidR="002859EA" w:rsidRPr="008B37A5">
        <w:rPr>
          <w:rFonts w:ascii="Times New Roman" w:hAnsi="Times New Roman" w:cs="Times New Roman"/>
          <w:b/>
          <w:sz w:val="28"/>
          <w:szCs w:val="28"/>
          <w:lang w:val="kk-KZ"/>
        </w:rPr>
        <w:t>Шикізат пен дайын өнімнің сапасын бақылау</w:t>
      </w:r>
    </w:p>
    <w:p w:rsidR="00624FA1" w:rsidRPr="008B37A5" w:rsidRDefault="00624FA1" w:rsidP="00FF5E35">
      <w:pPr>
        <w:pStyle w:val="5"/>
        <w:keepNext w:val="0"/>
        <w:keepLines w:val="0"/>
        <w:widowControl w:val="0"/>
        <w:tabs>
          <w:tab w:val="left" w:pos="0"/>
          <w:tab w:val="left" w:pos="993"/>
        </w:tabs>
        <w:autoSpaceDE w:val="0"/>
        <w:autoSpaceDN w:val="0"/>
        <w:spacing w:before="0"/>
        <w:rPr>
          <w:rFonts w:ascii="Times New Roman" w:hAnsi="Times New Roman" w:cs="Times New Roman"/>
          <w:b/>
          <w:color w:val="auto"/>
          <w:sz w:val="28"/>
          <w:szCs w:val="28"/>
          <w:lang w:val="kk-KZ"/>
        </w:rPr>
      </w:pPr>
      <w:bookmarkStart w:id="1" w:name="_TOC_250021"/>
    </w:p>
    <w:bookmarkEnd w:id="1"/>
    <w:p w:rsidR="00B37E3F" w:rsidRPr="008B37A5" w:rsidRDefault="002859EA" w:rsidP="00DD6F39">
      <w:pPr>
        <w:pStyle w:val="5"/>
        <w:keepNext w:val="0"/>
        <w:keepLines w:val="0"/>
        <w:widowControl w:val="0"/>
        <w:numPr>
          <w:ilvl w:val="2"/>
          <w:numId w:val="30"/>
        </w:numPr>
        <w:tabs>
          <w:tab w:val="left" w:pos="0"/>
          <w:tab w:val="left" w:pos="993"/>
        </w:tabs>
        <w:autoSpaceDE w:val="0"/>
        <w:autoSpaceDN w:val="0"/>
        <w:spacing w:before="0"/>
        <w:jc w:val="center"/>
        <w:rPr>
          <w:rFonts w:ascii="Times New Roman" w:hAnsi="Times New Roman" w:cs="Times New Roman"/>
          <w:b/>
          <w:color w:val="auto"/>
          <w:sz w:val="28"/>
          <w:szCs w:val="28"/>
          <w:lang w:val="kk-KZ"/>
        </w:rPr>
      </w:pPr>
      <w:r w:rsidRPr="008B37A5">
        <w:rPr>
          <w:rFonts w:ascii="Times New Roman" w:hAnsi="Times New Roman" w:cs="Times New Roman"/>
          <w:b/>
          <w:color w:val="auto"/>
          <w:sz w:val="28"/>
          <w:szCs w:val="28"/>
          <w:lang w:val="kk-KZ"/>
        </w:rPr>
        <w:t>Шикізат сапасын бақылау</w:t>
      </w:r>
    </w:p>
    <w:p w:rsidR="00DD6F39" w:rsidRPr="008B37A5" w:rsidRDefault="00DD6F39" w:rsidP="00DD6F39">
      <w:pPr>
        <w:pStyle w:val="a5"/>
        <w:ind w:left="862" w:firstLine="0"/>
        <w:rPr>
          <w:sz w:val="28"/>
          <w:szCs w:val="28"/>
          <w:lang w:eastAsia="ru-RU"/>
        </w:rPr>
      </w:pPr>
    </w:p>
    <w:p w:rsidR="002859EA" w:rsidRPr="008B37A5" w:rsidRDefault="002859EA" w:rsidP="00FF5E35">
      <w:pPr>
        <w:pStyle w:val="a3"/>
        <w:ind w:left="0" w:firstLine="567"/>
      </w:pPr>
      <w:r w:rsidRPr="008B37A5">
        <w:t>Бастапқы шикізат пен дайын өнімнің сапасын бақылау нормативтік құжаттама мен тұтынушылардың талаптарына жауап беретін астық және астық-өсімдік компоненттерінің өндірісін қамтамасыз етуге бағытталған.</w:t>
      </w:r>
    </w:p>
    <w:p w:rsidR="00B37E3F" w:rsidRPr="008B37A5" w:rsidRDefault="002859EA" w:rsidP="00FF5E35">
      <w:pPr>
        <w:pStyle w:val="a3"/>
        <w:ind w:left="0" w:firstLine="567"/>
      </w:pPr>
      <w:r w:rsidRPr="008B37A5">
        <w:t>Бастапқы шикізаттың сапасын бақылау қолданыстағы ТР ТС 015/2011 "Астық қауіпсіздігі туралы" ТР, Ресей федерациясының стандарттарына (Кеден одағына кіретін елдер) және осы Нұсқаулықтың 2-бөлімінде көрсетілген талаптарға сәйкес жүзеге асырылады. Басқа ұйымдардан келетін барлық астық шикізатында қауіпсіздік көрсеткіштері бойынша сәйкестік сертификаттары болуы тиіс. Бастапқы шикізаттың сапасын бақылау жеткізушілердің құжаттарында көрсетілген сапа көрсеткіштерінің олардың нақты мәндеріне сәйкестігін тексеруден тұрады. Кіріс шикізаты қолданыстағы стандарттармен, техникалық шарттармен белгіленген сапа көрсеткіштеріне сәйкес келуі керек.</w:t>
      </w:r>
    </w:p>
    <w:p w:rsidR="002859EA" w:rsidRPr="008B37A5" w:rsidRDefault="002859EA" w:rsidP="00FF5E35">
      <w:pPr>
        <w:pStyle w:val="a3"/>
        <w:ind w:left="0" w:firstLine="567"/>
      </w:pPr>
      <w:r w:rsidRPr="008B37A5">
        <w:t>Кәсіпорында келіп түскен астық шикізатының партиясын қабылдау кезінде жауапты қызметкер келген партияларға сыртқы тексеру жүргізеді, астықтың түсін, иісін, дәмін органолептикалық түрде анықтайды, оның ылғалдылығын ылғал өлшегішпен өлшейді. Жемшөп дәні қалыпты иісі мен дәмі бар, зиянкестер мен аурулардың зақымдануының көрнекі белгілері жоқ, жылынбайтын, көгерген, уыт, көгерген және басқа да бөгде иістерсіз сау күйде болуы, ылғалдылығы 15% - дан аспауы тиіс.</w:t>
      </w:r>
    </w:p>
    <w:p w:rsidR="002859EA" w:rsidRPr="008B37A5" w:rsidRDefault="002859EA" w:rsidP="00FF5E35">
      <w:pPr>
        <w:pStyle w:val="a3"/>
        <w:ind w:left="0" w:firstLine="567"/>
      </w:pPr>
      <w:r w:rsidRPr="008B37A5">
        <w:t>Жемшөп шөптерінің өсімдік массасы жаңа шабылған, қалыпты түсі мен иісі бар сау күйде, көзге көрінетін бөгде қоспаларсыз, ылғалдылығы 70-80 % болуы керек.</w:t>
      </w:r>
    </w:p>
    <w:p w:rsidR="00B37E3F" w:rsidRPr="008B37A5" w:rsidRDefault="002859EA" w:rsidP="00FF5E35">
      <w:pPr>
        <w:pStyle w:val="a3"/>
        <w:ind w:left="0" w:firstLine="567"/>
      </w:pPr>
      <w:r w:rsidRPr="008B37A5">
        <w:t>Кәсіпорынның мерзімді жауапты қызметкері кейіннен сапаны бағалау бойынша талдауларды орындайтын зертханаға беру үшін жемдік астық сынамаларын алады. Жемдік астық сынамаларын алу және оларды кейіннен талдау екі аптада бір реттен жиі емес мерзімдік жүргізіледі. Алынған нәтижелер жіберуші кәсіпорынның зертханасы беретін сапа туралы куәліктердің деректерімен және ауытқулардың рұқсат етілген шектерінің нормаларымен салыстырылады. Астық шикізаты сапасының бақыланатын көрсеткіштерінің тізбесі 48-кестеде келтірілген.</w:t>
      </w:r>
    </w:p>
    <w:p w:rsidR="00B37E3F" w:rsidRPr="008B37A5" w:rsidRDefault="00B37E3F" w:rsidP="00FF5E35">
      <w:pPr>
        <w:pStyle w:val="a3"/>
        <w:ind w:left="0"/>
      </w:pPr>
    </w:p>
    <w:p w:rsidR="00B37E3F" w:rsidRPr="008B37A5" w:rsidRDefault="00B37E3F" w:rsidP="00FF5E35">
      <w:pPr>
        <w:pStyle w:val="a3"/>
        <w:ind w:left="0"/>
      </w:pPr>
    </w:p>
    <w:p w:rsidR="00B37E3F" w:rsidRPr="008B37A5" w:rsidRDefault="004C1897" w:rsidP="00FF5E35">
      <w:pPr>
        <w:pStyle w:val="a3"/>
        <w:ind w:left="0"/>
        <w:rPr>
          <w:spacing w:val="-2"/>
        </w:rPr>
      </w:pPr>
      <w:r w:rsidRPr="008B37A5">
        <w:lastRenderedPageBreak/>
        <w:t>4</w:t>
      </w:r>
      <w:r w:rsidR="008C5BF4" w:rsidRPr="008B37A5">
        <w:t>4</w:t>
      </w:r>
      <w:r w:rsidRPr="008B37A5">
        <w:t xml:space="preserve"> кесте – </w:t>
      </w:r>
      <w:r w:rsidR="002859EA" w:rsidRPr="008B37A5">
        <w:t>Астық шикізатының сапа көрсеткіштерін бақылау түрлері</w:t>
      </w:r>
    </w:p>
    <w:p w:rsidR="002859EA" w:rsidRPr="008B37A5" w:rsidRDefault="002859EA" w:rsidP="00FF5E35">
      <w:pPr>
        <w:pStyle w:val="a3"/>
        <w:ind w:left="0"/>
        <w:rPr>
          <w:spacing w:val="-2"/>
        </w:rPr>
      </w:pPr>
    </w:p>
    <w:tbl>
      <w:tblPr>
        <w:tblStyle w:val="aa"/>
        <w:tblW w:w="0" w:type="auto"/>
        <w:tblInd w:w="108" w:type="dxa"/>
        <w:tblLook w:val="04A0" w:firstRow="1" w:lastRow="0" w:firstColumn="1" w:lastColumn="0" w:noHBand="0" w:noVBand="1"/>
      </w:tblPr>
      <w:tblGrid>
        <w:gridCol w:w="4626"/>
        <w:gridCol w:w="4894"/>
      </w:tblGrid>
      <w:tr w:rsidR="00B37E3F" w:rsidRPr="008B37A5" w:rsidTr="00DD6F39">
        <w:tc>
          <w:tcPr>
            <w:tcW w:w="4678" w:type="dxa"/>
          </w:tcPr>
          <w:p w:rsidR="00B37E3F" w:rsidRPr="008B37A5" w:rsidRDefault="002859EA" w:rsidP="00FF5E35">
            <w:pPr>
              <w:pStyle w:val="a3"/>
              <w:ind w:left="0"/>
              <w:jc w:val="center"/>
            </w:pPr>
            <w:r w:rsidRPr="008B37A5">
              <w:rPr>
                <w:rStyle w:val="ezkurwreuab5ozgtqnkl"/>
              </w:rPr>
              <w:t>Бақыланатын</w:t>
            </w:r>
            <w:r w:rsidRPr="008B37A5">
              <w:t xml:space="preserve"> </w:t>
            </w:r>
            <w:r w:rsidRPr="008B37A5">
              <w:rPr>
                <w:rStyle w:val="ezkurwreuab5ozgtqnkl"/>
              </w:rPr>
              <w:t>көрсеткіштің</w:t>
            </w:r>
            <w:r w:rsidRPr="008B37A5">
              <w:t xml:space="preserve"> </w:t>
            </w:r>
            <w:r w:rsidRPr="008B37A5">
              <w:rPr>
                <w:rStyle w:val="ezkurwreuab5ozgtqnkl"/>
              </w:rPr>
              <w:t>атауы</w:t>
            </w:r>
          </w:p>
        </w:tc>
        <w:tc>
          <w:tcPr>
            <w:tcW w:w="4961" w:type="dxa"/>
          </w:tcPr>
          <w:p w:rsidR="00B37E3F" w:rsidRPr="008B37A5" w:rsidRDefault="002859EA" w:rsidP="00FF5E35">
            <w:pPr>
              <w:pStyle w:val="a3"/>
              <w:ind w:left="0"/>
              <w:jc w:val="center"/>
            </w:pPr>
            <w:r w:rsidRPr="008B37A5">
              <w:rPr>
                <w:spacing w:val="-2"/>
              </w:rPr>
              <w:t>Көрсеткіштің рұқсат етілген мәні</w:t>
            </w:r>
          </w:p>
        </w:tc>
      </w:tr>
      <w:tr w:rsidR="00B37E3F" w:rsidRPr="008B37A5" w:rsidTr="00DD6F39">
        <w:trPr>
          <w:trHeight w:val="340"/>
        </w:trPr>
        <w:tc>
          <w:tcPr>
            <w:tcW w:w="4678" w:type="dxa"/>
          </w:tcPr>
          <w:p w:rsidR="00B37E3F" w:rsidRPr="008B37A5" w:rsidRDefault="002859EA" w:rsidP="00FF5E35">
            <w:pPr>
              <w:pStyle w:val="TableParagraph"/>
              <w:spacing w:line="240" w:lineRule="auto"/>
              <w:rPr>
                <w:sz w:val="28"/>
                <w:szCs w:val="28"/>
              </w:rPr>
            </w:pPr>
            <w:r w:rsidRPr="008B37A5">
              <w:rPr>
                <w:sz w:val="28"/>
                <w:szCs w:val="28"/>
              </w:rPr>
              <w:t>Дәннің ылғалдылығы</w:t>
            </w:r>
          </w:p>
        </w:tc>
        <w:tc>
          <w:tcPr>
            <w:tcW w:w="4961" w:type="dxa"/>
          </w:tcPr>
          <w:p w:rsidR="00B37E3F" w:rsidRPr="008B37A5" w:rsidRDefault="002859EA" w:rsidP="00FF5E35">
            <w:pPr>
              <w:pStyle w:val="TableParagraph"/>
              <w:spacing w:line="240" w:lineRule="auto"/>
              <w:rPr>
                <w:sz w:val="28"/>
                <w:szCs w:val="28"/>
              </w:rPr>
            </w:pPr>
            <w:r w:rsidRPr="008B37A5">
              <w:rPr>
                <w:sz w:val="28"/>
                <w:szCs w:val="28"/>
              </w:rPr>
              <w:t xml:space="preserve">15% артық емес </w:t>
            </w:r>
          </w:p>
        </w:tc>
      </w:tr>
      <w:tr w:rsidR="00B37E3F" w:rsidRPr="008B37A5" w:rsidTr="00DD6F39">
        <w:trPr>
          <w:trHeight w:val="340"/>
        </w:trPr>
        <w:tc>
          <w:tcPr>
            <w:tcW w:w="4678" w:type="dxa"/>
          </w:tcPr>
          <w:p w:rsidR="00B37E3F" w:rsidRPr="008B37A5" w:rsidRDefault="002859EA" w:rsidP="00FF5E35">
            <w:pPr>
              <w:pStyle w:val="TableParagraph"/>
              <w:spacing w:line="240" w:lineRule="auto"/>
              <w:rPr>
                <w:sz w:val="28"/>
                <w:szCs w:val="28"/>
              </w:rPr>
            </w:pPr>
            <w:r w:rsidRPr="008B37A5">
              <w:rPr>
                <w:spacing w:val="-2"/>
                <w:sz w:val="28"/>
                <w:szCs w:val="28"/>
              </w:rPr>
              <w:t>Бактериялық ұрықтандыру</w:t>
            </w:r>
          </w:p>
        </w:tc>
        <w:tc>
          <w:tcPr>
            <w:tcW w:w="4961" w:type="dxa"/>
          </w:tcPr>
          <w:p w:rsidR="00B37E3F" w:rsidRPr="008B37A5" w:rsidRDefault="002859EA" w:rsidP="00FF5E35">
            <w:pPr>
              <w:pStyle w:val="TableParagraph"/>
              <w:spacing w:line="240" w:lineRule="auto"/>
              <w:rPr>
                <w:sz w:val="28"/>
                <w:szCs w:val="28"/>
              </w:rPr>
            </w:pPr>
            <w:r w:rsidRPr="008B37A5">
              <w:rPr>
                <w:sz w:val="28"/>
                <w:szCs w:val="28"/>
              </w:rPr>
              <w:t>5·10</w:t>
            </w:r>
            <w:r w:rsidRPr="008B37A5">
              <w:rPr>
                <w:sz w:val="28"/>
                <w:szCs w:val="28"/>
                <w:vertAlign w:val="superscript"/>
              </w:rPr>
              <w:t>5</w:t>
            </w:r>
            <w:r w:rsidRPr="008B37A5">
              <w:rPr>
                <w:sz w:val="28"/>
                <w:szCs w:val="28"/>
              </w:rPr>
              <w:t xml:space="preserve"> КО/г артық емес</w:t>
            </w:r>
          </w:p>
        </w:tc>
      </w:tr>
      <w:tr w:rsidR="00B37E3F" w:rsidRPr="008B37A5" w:rsidTr="00DD6F39">
        <w:trPr>
          <w:trHeight w:val="340"/>
        </w:trPr>
        <w:tc>
          <w:tcPr>
            <w:tcW w:w="4678" w:type="dxa"/>
          </w:tcPr>
          <w:p w:rsidR="002859EA" w:rsidRPr="008B37A5" w:rsidRDefault="002859EA" w:rsidP="00FF5E35">
            <w:pPr>
              <w:pStyle w:val="TableParagraph"/>
              <w:spacing w:line="240" w:lineRule="auto"/>
              <w:rPr>
                <w:sz w:val="28"/>
                <w:szCs w:val="28"/>
              </w:rPr>
            </w:pPr>
            <w:r w:rsidRPr="008B37A5">
              <w:rPr>
                <w:sz w:val="28"/>
                <w:szCs w:val="28"/>
              </w:rPr>
              <w:t xml:space="preserve">Микотоксиндердің құрамы </w:t>
            </w:r>
          </w:p>
          <w:p w:rsidR="002859EA" w:rsidRPr="008B37A5" w:rsidRDefault="002859EA" w:rsidP="00FF5E35">
            <w:pPr>
              <w:pStyle w:val="TableParagraph"/>
              <w:spacing w:line="240" w:lineRule="auto"/>
              <w:rPr>
                <w:sz w:val="28"/>
                <w:szCs w:val="28"/>
              </w:rPr>
            </w:pPr>
            <w:r w:rsidRPr="008B37A5">
              <w:rPr>
                <w:sz w:val="28"/>
                <w:szCs w:val="28"/>
              </w:rPr>
              <w:t>Т - 2 токсині</w:t>
            </w:r>
          </w:p>
          <w:p w:rsidR="002859EA" w:rsidRPr="008B37A5" w:rsidRDefault="002859EA" w:rsidP="00FF5E35">
            <w:pPr>
              <w:pStyle w:val="TableParagraph"/>
              <w:spacing w:line="240" w:lineRule="auto"/>
              <w:rPr>
                <w:sz w:val="28"/>
                <w:szCs w:val="28"/>
              </w:rPr>
            </w:pPr>
            <w:r w:rsidRPr="008B37A5">
              <w:rPr>
                <w:sz w:val="28"/>
                <w:szCs w:val="28"/>
              </w:rPr>
              <w:t xml:space="preserve">афлатоксин В1 </w:t>
            </w:r>
          </w:p>
          <w:p w:rsidR="002859EA" w:rsidRPr="008B37A5" w:rsidRDefault="002859EA" w:rsidP="00FF5E35">
            <w:pPr>
              <w:pStyle w:val="TableParagraph"/>
              <w:spacing w:line="240" w:lineRule="auto"/>
              <w:rPr>
                <w:sz w:val="28"/>
                <w:szCs w:val="28"/>
              </w:rPr>
            </w:pPr>
            <w:r w:rsidRPr="008B37A5">
              <w:rPr>
                <w:sz w:val="28"/>
                <w:szCs w:val="28"/>
              </w:rPr>
              <w:t xml:space="preserve">зеараленон </w:t>
            </w:r>
          </w:p>
          <w:p w:rsidR="002859EA" w:rsidRPr="008B37A5" w:rsidRDefault="002859EA" w:rsidP="00FF5E35">
            <w:pPr>
              <w:pStyle w:val="TableParagraph"/>
              <w:spacing w:line="240" w:lineRule="auto"/>
              <w:rPr>
                <w:sz w:val="28"/>
                <w:szCs w:val="28"/>
              </w:rPr>
            </w:pPr>
            <w:r w:rsidRPr="008B37A5">
              <w:rPr>
                <w:sz w:val="28"/>
                <w:szCs w:val="28"/>
              </w:rPr>
              <w:t xml:space="preserve">охратоксин А </w:t>
            </w:r>
          </w:p>
          <w:p w:rsidR="002859EA" w:rsidRPr="008B37A5" w:rsidRDefault="002859EA" w:rsidP="00FF5E35">
            <w:pPr>
              <w:pStyle w:val="TableParagraph"/>
              <w:spacing w:line="240" w:lineRule="auto"/>
              <w:rPr>
                <w:sz w:val="28"/>
                <w:szCs w:val="28"/>
              </w:rPr>
            </w:pPr>
            <w:r w:rsidRPr="008B37A5">
              <w:rPr>
                <w:sz w:val="28"/>
                <w:szCs w:val="28"/>
              </w:rPr>
              <w:t xml:space="preserve">дезоксиниваленол </w:t>
            </w:r>
          </w:p>
          <w:p w:rsidR="002859EA" w:rsidRPr="008B37A5" w:rsidRDefault="002859EA" w:rsidP="00FF5E35">
            <w:pPr>
              <w:pStyle w:val="TableParagraph"/>
              <w:spacing w:line="240" w:lineRule="auto"/>
              <w:rPr>
                <w:sz w:val="28"/>
                <w:szCs w:val="28"/>
              </w:rPr>
            </w:pPr>
            <w:r w:rsidRPr="008B37A5">
              <w:rPr>
                <w:sz w:val="28"/>
                <w:szCs w:val="28"/>
              </w:rPr>
              <w:t>фумонизин</w:t>
            </w:r>
          </w:p>
          <w:p w:rsidR="00B37E3F" w:rsidRPr="008B37A5" w:rsidRDefault="002859EA" w:rsidP="00FF5E35">
            <w:pPr>
              <w:pStyle w:val="TableParagraph"/>
              <w:spacing w:line="240" w:lineRule="auto"/>
              <w:rPr>
                <w:spacing w:val="-4"/>
                <w:sz w:val="28"/>
                <w:szCs w:val="28"/>
              </w:rPr>
            </w:pPr>
            <w:r w:rsidRPr="008B37A5">
              <w:rPr>
                <w:sz w:val="28"/>
                <w:szCs w:val="28"/>
              </w:rPr>
              <w:t>афлатоксиндердің қосындысы B1, B2, G1, G2</w:t>
            </w:r>
          </w:p>
        </w:tc>
        <w:tc>
          <w:tcPr>
            <w:tcW w:w="4961" w:type="dxa"/>
          </w:tcPr>
          <w:p w:rsidR="002859EA" w:rsidRPr="008B37A5" w:rsidRDefault="002859EA" w:rsidP="00FF5E35">
            <w:pPr>
              <w:pStyle w:val="TableParagraph"/>
              <w:spacing w:line="240" w:lineRule="auto"/>
              <w:rPr>
                <w:sz w:val="28"/>
                <w:szCs w:val="28"/>
              </w:rPr>
            </w:pPr>
            <w:r w:rsidRPr="008B37A5">
              <w:rPr>
                <w:sz w:val="28"/>
                <w:szCs w:val="28"/>
              </w:rPr>
              <w:t>мг / кг артық емес</w:t>
            </w:r>
          </w:p>
          <w:p w:rsidR="00B37E3F" w:rsidRPr="008B37A5" w:rsidRDefault="00B37E3F" w:rsidP="00FF5E35">
            <w:pPr>
              <w:pStyle w:val="TableParagraph"/>
              <w:spacing w:line="240" w:lineRule="auto"/>
              <w:rPr>
                <w:sz w:val="28"/>
                <w:szCs w:val="28"/>
              </w:rPr>
            </w:pPr>
            <w:r w:rsidRPr="008B37A5">
              <w:rPr>
                <w:spacing w:val="-5"/>
                <w:sz w:val="28"/>
                <w:szCs w:val="28"/>
              </w:rPr>
              <w:t>0,1</w:t>
            </w:r>
          </w:p>
          <w:p w:rsidR="00B37E3F" w:rsidRPr="008B37A5" w:rsidRDefault="00B37E3F" w:rsidP="00FF5E35">
            <w:pPr>
              <w:pStyle w:val="TableParagraph"/>
              <w:spacing w:line="240" w:lineRule="auto"/>
              <w:rPr>
                <w:sz w:val="28"/>
                <w:szCs w:val="28"/>
              </w:rPr>
            </w:pPr>
            <w:r w:rsidRPr="008B37A5">
              <w:rPr>
                <w:spacing w:val="-4"/>
                <w:sz w:val="28"/>
                <w:szCs w:val="28"/>
              </w:rPr>
              <w:t>0,02</w:t>
            </w:r>
          </w:p>
          <w:p w:rsidR="00B37E3F" w:rsidRPr="008B37A5" w:rsidRDefault="00B37E3F" w:rsidP="00FF5E35">
            <w:pPr>
              <w:pStyle w:val="TableParagraph"/>
              <w:spacing w:line="240" w:lineRule="auto"/>
              <w:rPr>
                <w:sz w:val="28"/>
                <w:szCs w:val="28"/>
              </w:rPr>
            </w:pPr>
            <w:r w:rsidRPr="008B37A5">
              <w:rPr>
                <w:spacing w:val="-5"/>
                <w:sz w:val="28"/>
                <w:szCs w:val="28"/>
              </w:rPr>
              <w:t>1,0</w:t>
            </w:r>
          </w:p>
          <w:p w:rsidR="00B37E3F" w:rsidRPr="008B37A5" w:rsidRDefault="00B37E3F" w:rsidP="00FF5E35">
            <w:pPr>
              <w:pStyle w:val="TableParagraph"/>
              <w:spacing w:line="240" w:lineRule="auto"/>
              <w:rPr>
                <w:sz w:val="28"/>
                <w:szCs w:val="28"/>
              </w:rPr>
            </w:pPr>
            <w:r w:rsidRPr="008B37A5">
              <w:rPr>
                <w:spacing w:val="-4"/>
                <w:sz w:val="28"/>
                <w:szCs w:val="28"/>
              </w:rPr>
              <w:t>0,05</w:t>
            </w:r>
          </w:p>
          <w:p w:rsidR="00B37E3F" w:rsidRPr="008B37A5" w:rsidRDefault="00B37E3F" w:rsidP="00FF5E35">
            <w:pPr>
              <w:pStyle w:val="TableParagraph"/>
              <w:spacing w:line="240" w:lineRule="auto"/>
              <w:rPr>
                <w:sz w:val="28"/>
                <w:szCs w:val="28"/>
              </w:rPr>
            </w:pPr>
            <w:r w:rsidRPr="008B37A5">
              <w:rPr>
                <w:spacing w:val="-5"/>
                <w:sz w:val="28"/>
                <w:szCs w:val="28"/>
              </w:rPr>
              <w:t>1,0</w:t>
            </w:r>
          </w:p>
          <w:p w:rsidR="00B37E3F" w:rsidRPr="008B37A5" w:rsidRDefault="00B37E3F" w:rsidP="00FF5E35">
            <w:pPr>
              <w:pStyle w:val="TableParagraph"/>
              <w:spacing w:line="240" w:lineRule="auto"/>
              <w:rPr>
                <w:sz w:val="28"/>
                <w:szCs w:val="28"/>
              </w:rPr>
            </w:pPr>
            <w:r w:rsidRPr="008B37A5">
              <w:rPr>
                <w:spacing w:val="-5"/>
                <w:sz w:val="28"/>
                <w:szCs w:val="28"/>
              </w:rPr>
              <w:t>5,0</w:t>
            </w:r>
          </w:p>
          <w:p w:rsidR="00B37E3F" w:rsidRPr="008B37A5" w:rsidRDefault="00B37E3F" w:rsidP="00FF5E35">
            <w:pPr>
              <w:pStyle w:val="TableParagraph"/>
              <w:spacing w:line="240" w:lineRule="auto"/>
              <w:rPr>
                <w:sz w:val="28"/>
                <w:szCs w:val="28"/>
              </w:rPr>
            </w:pPr>
            <w:r w:rsidRPr="008B37A5">
              <w:rPr>
                <w:spacing w:val="-4"/>
                <w:sz w:val="28"/>
                <w:szCs w:val="28"/>
              </w:rPr>
              <w:t>0,02</w:t>
            </w:r>
          </w:p>
        </w:tc>
      </w:tr>
      <w:tr w:rsidR="00B37E3F" w:rsidRPr="008B37A5" w:rsidTr="00DD6F39">
        <w:trPr>
          <w:trHeight w:val="340"/>
        </w:trPr>
        <w:tc>
          <w:tcPr>
            <w:tcW w:w="4678" w:type="dxa"/>
          </w:tcPr>
          <w:p w:rsidR="00B37E3F" w:rsidRPr="008B37A5" w:rsidRDefault="002859EA" w:rsidP="00FF5E35">
            <w:pPr>
              <w:pStyle w:val="a3"/>
              <w:ind w:left="0"/>
              <w:jc w:val="center"/>
            </w:pPr>
            <w:r w:rsidRPr="008B37A5">
              <w:rPr>
                <w:spacing w:val="-2"/>
              </w:rPr>
              <w:t>Металл магниттік қоспасы</w:t>
            </w:r>
          </w:p>
        </w:tc>
        <w:tc>
          <w:tcPr>
            <w:tcW w:w="4961" w:type="dxa"/>
          </w:tcPr>
          <w:p w:rsidR="00B37E3F" w:rsidRPr="008B37A5" w:rsidRDefault="002859EA" w:rsidP="00FF5E35">
            <w:pPr>
              <w:pStyle w:val="TableParagraph"/>
              <w:spacing w:line="240" w:lineRule="auto"/>
              <w:rPr>
                <w:sz w:val="28"/>
                <w:szCs w:val="28"/>
              </w:rPr>
            </w:pPr>
            <w:r w:rsidRPr="008B37A5">
              <w:rPr>
                <w:sz w:val="28"/>
                <w:szCs w:val="28"/>
              </w:rPr>
              <w:t>200 мг/кг артық емес</w:t>
            </w:r>
          </w:p>
        </w:tc>
      </w:tr>
      <w:tr w:rsidR="00B37E3F" w:rsidRPr="008B37A5" w:rsidTr="00DD6F39">
        <w:trPr>
          <w:trHeight w:val="340"/>
        </w:trPr>
        <w:tc>
          <w:tcPr>
            <w:tcW w:w="4678" w:type="dxa"/>
          </w:tcPr>
          <w:p w:rsidR="00B37E3F" w:rsidRPr="008B37A5" w:rsidRDefault="002859EA" w:rsidP="00FF5E35">
            <w:pPr>
              <w:pStyle w:val="TableParagraph"/>
              <w:spacing w:line="240" w:lineRule="auto"/>
              <w:rPr>
                <w:sz w:val="28"/>
                <w:szCs w:val="28"/>
              </w:rPr>
            </w:pPr>
            <w:r w:rsidRPr="008B37A5">
              <w:rPr>
                <w:sz w:val="28"/>
                <w:szCs w:val="28"/>
              </w:rPr>
              <w:t>Зиянкестермен зақымдану</w:t>
            </w:r>
          </w:p>
        </w:tc>
        <w:tc>
          <w:tcPr>
            <w:tcW w:w="4961" w:type="dxa"/>
          </w:tcPr>
          <w:p w:rsidR="00B37E3F" w:rsidRPr="008B37A5" w:rsidRDefault="002859EA" w:rsidP="00FF5E35">
            <w:pPr>
              <w:pStyle w:val="TableParagraph"/>
              <w:spacing w:line="240" w:lineRule="auto"/>
              <w:rPr>
                <w:sz w:val="28"/>
                <w:szCs w:val="28"/>
              </w:rPr>
            </w:pPr>
            <w:r w:rsidRPr="008B37A5">
              <w:rPr>
                <w:sz w:val="28"/>
                <w:szCs w:val="28"/>
              </w:rPr>
              <w:t>кененің 20 данадан/кг аспайтын инфекциясынан басқа жол берілмейді</w:t>
            </w:r>
          </w:p>
        </w:tc>
      </w:tr>
      <w:tr w:rsidR="00B37E3F" w:rsidRPr="008B37A5" w:rsidTr="00DD6F39">
        <w:trPr>
          <w:trHeight w:val="340"/>
        </w:trPr>
        <w:tc>
          <w:tcPr>
            <w:tcW w:w="4678" w:type="dxa"/>
          </w:tcPr>
          <w:p w:rsidR="00B37E3F" w:rsidRPr="008B37A5" w:rsidRDefault="002859EA" w:rsidP="00FF5E35">
            <w:pPr>
              <w:pStyle w:val="TableParagraph"/>
              <w:spacing w:line="240" w:lineRule="auto"/>
              <w:rPr>
                <w:sz w:val="28"/>
                <w:szCs w:val="28"/>
              </w:rPr>
            </w:pPr>
            <w:r w:rsidRPr="008B37A5">
              <w:rPr>
                <w:sz w:val="28"/>
                <w:szCs w:val="28"/>
              </w:rPr>
              <w:t>Өлі жәндіктер зиянкестерінің ластануы</w:t>
            </w:r>
          </w:p>
        </w:tc>
        <w:tc>
          <w:tcPr>
            <w:tcW w:w="4961" w:type="dxa"/>
          </w:tcPr>
          <w:p w:rsidR="00B37E3F" w:rsidRPr="008B37A5" w:rsidRDefault="002859EA" w:rsidP="00FF5E35">
            <w:pPr>
              <w:pStyle w:val="TableParagraph"/>
              <w:spacing w:line="240" w:lineRule="auto"/>
              <w:rPr>
                <w:sz w:val="28"/>
                <w:szCs w:val="28"/>
              </w:rPr>
            </w:pPr>
            <w:r w:rsidRPr="008B37A5">
              <w:rPr>
                <w:sz w:val="28"/>
                <w:szCs w:val="28"/>
              </w:rPr>
              <w:t>15 дана/кг артық емес</w:t>
            </w:r>
          </w:p>
        </w:tc>
      </w:tr>
      <w:tr w:rsidR="00B37E3F" w:rsidRPr="008B37A5" w:rsidTr="00DD6F39">
        <w:trPr>
          <w:trHeight w:val="340"/>
        </w:trPr>
        <w:tc>
          <w:tcPr>
            <w:tcW w:w="4678" w:type="dxa"/>
          </w:tcPr>
          <w:p w:rsidR="00B37E3F" w:rsidRPr="008B37A5" w:rsidRDefault="002859EA" w:rsidP="00FF5E35">
            <w:pPr>
              <w:pStyle w:val="TableParagraph"/>
              <w:spacing w:line="240" w:lineRule="auto"/>
              <w:rPr>
                <w:sz w:val="28"/>
                <w:szCs w:val="28"/>
              </w:rPr>
            </w:pPr>
            <w:r w:rsidRPr="008B37A5">
              <w:rPr>
                <w:sz w:val="28"/>
                <w:szCs w:val="28"/>
              </w:rPr>
              <w:t>Зиянды қоспалардың құрамы (арамшөптердің тұқымдары)</w:t>
            </w:r>
          </w:p>
        </w:tc>
        <w:tc>
          <w:tcPr>
            <w:tcW w:w="4961" w:type="dxa"/>
          </w:tcPr>
          <w:p w:rsidR="00B37E3F" w:rsidRPr="008B37A5" w:rsidRDefault="002859EA" w:rsidP="00FF5E35">
            <w:pPr>
              <w:pStyle w:val="TableParagraph"/>
              <w:spacing w:line="240" w:lineRule="auto"/>
              <w:rPr>
                <w:sz w:val="28"/>
                <w:szCs w:val="28"/>
              </w:rPr>
            </w:pPr>
            <w:r w:rsidRPr="008B37A5">
              <w:rPr>
                <w:sz w:val="28"/>
                <w:szCs w:val="28"/>
              </w:rPr>
              <w:t xml:space="preserve">0,1% артық емес </w:t>
            </w:r>
          </w:p>
        </w:tc>
      </w:tr>
      <w:tr w:rsidR="00B37E3F" w:rsidRPr="008B37A5" w:rsidTr="00DD6F39">
        <w:trPr>
          <w:trHeight w:val="340"/>
        </w:trPr>
        <w:tc>
          <w:tcPr>
            <w:tcW w:w="4678" w:type="dxa"/>
          </w:tcPr>
          <w:p w:rsidR="00B37E3F" w:rsidRPr="008B37A5" w:rsidRDefault="002859EA" w:rsidP="00FF5E35">
            <w:pPr>
              <w:pStyle w:val="TableParagraph"/>
              <w:spacing w:line="240" w:lineRule="auto"/>
              <w:rPr>
                <w:sz w:val="28"/>
                <w:szCs w:val="28"/>
              </w:rPr>
            </w:pPr>
            <w:r w:rsidRPr="008B37A5">
              <w:rPr>
                <w:sz w:val="28"/>
                <w:szCs w:val="28"/>
              </w:rPr>
              <w:t>Пестицидтердің құрамы</w:t>
            </w:r>
          </w:p>
        </w:tc>
        <w:tc>
          <w:tcPr>
            <w:tcW w:w="4961" w:type="dxa"/>
          </w:tcPr>
          <w:p w:rsidR="00B37E3F" w:rsidRPr="008B37A5" w:rsidRDefault="002859EA" w:rsidP="00FF5E35">
            <w:pPr>
              <w:pStyle w:val="TableParagraph"/>
              <w:spacing w:line="240" w:lineRule="auto"/>
              <w:rPr>
                <w:sz w:val="28"/>
                <w:szCs w:val="28"/>
              </w:rPr>
            </w:pPr>
            <w:r w:rsidRPr="008B37A5">
              <w:rPr>
                <w:sz w:val="28"/>
                <w:szCs w:val="28"/>
              </w:rPr>
              <w:t>0,1 мг / кг артық емес</w:t>
            </w:r>
          </w:p>
        </w:tc>
      </w:tr>
    </w:tbl>
    <w:p w:rsidR="00B37E3F" w:rsidRPr="008B37A5" w:rsidRDefault="00B37E3F" w:rsidP="00FF5E35">
      <w:pPr>
        <w:pStyle w:val="5"/>
        <w:keepNext w:val="0"/>
        <w:keepLines w:val="0"/>
        <w:widowControl w:val="0"/>
        <w:tabs>
          <w:tab w:val="left" w:pos="0"/>
          <w:tab w:val="left" w:pos="993"/>
        </w:tabs>
        <w:autoSpaceDE w:val="0"/>
        <w:autoSpaceDN w:val="0"/>
        <w:spacing w:before="0"/>
        <w:jc w:val="right"/>
        <w:rPr>
          <w:rFonts w:ascii="Times New Roman" w:hAnsi="Times New Roman" w:cs="Times New Roman"/>
          <w:color w:val="auto"/>
          <w:sz w:val="28"/>
          <w:szCs w:val="28"/>
        </w:rPr>
      </w:pPr>
      <w:bookmarkStart w:id="2" w:name="_TOC_250020"/>
    </w:p>
    <w:p w:rsidR="00B37E3F" w:rsidRPr="008B37A5" w:rsidRDefault="00E41B49" w:rsidP="00FF5E35">
      <w:pPr>
        <w:pStyle w:val="5"/>
        <w:keepNext w:val="0"/>
        <w:keepLines w:val="0"/>
        <w:widowControl w:val="0"/>
        <w:tabs>
          <w:tab w:val="left" w:pos="0"/>
          <w:tab w:val="left" w:pos="993"/>
        </w:tabs>
        <w:autoSpaceDE w:val="0"/>
        <w:autoSpaceDN w:val="0"/>
        <w:spacing w:before="0"/>
        <w:jc w:val="center"/>
        <w:rPr>
          <w:rFonts w:ascii="Times New Roman" w:hAnsi="Times New Roman" w:cs="Times New Roman"/>
          <w:b/>
          <w:color w:val="auto"/>
          <w:spacing w:val="-2"/>
          <w:sz w:val="28"/>
          <w:szCs w:val="28"/>
        </w:rPr>
      </w:pPr>
      <w:r w:rsidRPr="008B37A5">
        <w:rPr>
          <w:rFonts w:ascii="Times New Roman" w:hAnsi="Times New Roman" w:cs="Times New Roman"/>
          <w:b/>
          <w:color w:val="auto"/>
          <w:sz w:val="28"/>
          <w:szCs w:val="28"/>
          <w:lang w:val="kk-KZ"/>
        </w:rPr>
        <w:t>4</w:t>
      </w:r>
      <w:r w:rsidR="007E5BA7" w:rsidRPr="008B37A5">
        <w:rPr>
          <w:rFonts w:ascii="Times New Roman" w:hAnsi="Times New Roman" w:cs="Times New Roman"/>
          <w:b/>
          <w:color w:val="auto"/>
          <w:sz w:val="28"/>
          <w:szCs w:val="28"/>
          <w:lang w:val="kk-KZ"/>
        </w:rPr>
        <w:t>.6</w:t>
      </w:r>
      <w:r w:rsidR="00B37E3F" w:rsidRPr="008B37A5">
        <w:rPr>
          <w:rFonts w:ascii="Times New Roman" w:hAnsi="Times New Roman" w:cs="Times New Roman"/>
          <w:b/>
          <w:color w:val="auto"/>
          <w:sz w:val="28"/>
          <w:szCs w:val="28"/>
        </w:rPr>
        <w:t xml:space="preserve">.2 </w:t>
      </w:r>
      <w:bookmarkEnd w:id="2"/>
      <w:r w:rsidR="002859EA" w:rsidRPr="008B37A5">
        <w:rPr>
          <w:rFonts w:ascii="Times New Roman" w:hAnsi="Times New Roman" w:cs="Times New Roman"/>
          <w:b/>
          <w:color w:val="auto"/>
          <w:sz w:val="28"/>
          <w:szCs w:val="28"/>
        </w:rPr>
        <w:t>Дайын өнімнің сапасын бақылау</w:t>
      </w:r>
    </w:p>
    <w:p w:rsidR="002859EA" w:rsidRPr="008B37A5" w:rsidRDefault="002859EA" w:rsidP="00FF5E35">
      <w:pPr>
        <w:rPr>
          <w:sz w:val="28"/>
          <w:szCs w:val="28"/>
          <w:lang w:val="ru-RU" w:eastAsia="ru-RU"/>
        </w:rPr>
      </w:pPr>
    </w:p>
    <w:p w:rsidR="002859EA" w:rsidRPr="008B37A5" w:rsidRDefault="002859EA" w:rsidP="00FF5E35">
      <w:pPr>
        <w:pStyle w:val="a3"/>
        <w:ind w:left="0" w:firstLine="567"/>
      </w:pPr>
      <w:r w:rsidRPr="008B37A5">
        <w:t>Дайын астық және астық-өсімдік компоненттерінің сапасын бақылау өнімнің осы түріне қолданыстағы техникалық шарттарға және осы Нұсқаулықтың 3-бөлімінде жазылған талаптарға сәйкес жүргізіледі.</w:t>
      </w:r>
    </w:p>
    <w:p w:rsidR="002859EA" w:rsidRPr="008B37A5" w:rsidRDefault="002859EA" w:rsidP="00FF5E35">
      <w:pPr>
        <w:pStyle w:val="a3"/>
        <w:ind w:left="0" w:firstLine="567"/>
      </w:pPr>
      <w:r w:rsidRPr="008B37A5">
        <w:t>Өндірістік персонал астық және Өсімдік шикізатын астық экструдатында бөлу, экструдаттарды салқындату және ұнтақтау сапасына өзін-өзі бақылауды жүзеге асыруы тиіс.</w:t>
      </w:r>
    </w:p>
    <w:p w:rsidR="002859EA" w:rsidRPr="008B37A5" w:rsidRDefault="002859EA" w:rsidP="00FF5E35">
      <w:pPr>
        <w:pStyle w:val="a3"/>
        <w:ind w:left="0" w:firstLine="567"/>
      </w:pPr>
      <w:r w:rsidRPr="008B37A5">
        <w:t>Дайын астық немесе астық экструдаты - бұл кеуекті құрылымның ұнтақталған өнімі, сары немесе сары-жасыл түсті, зеңсіз және басқа да бөгде иіссіз, бөлшектердің мөлшері 1-1, 2 мм, тұтас немесе ұсақталған дәндердің көрінетін қосындылары жоқ.</w:t>
      </w:r>
    </w:p>
    <w:p w:rsidR="002859EA" w:rsidRPr="008B37A5" w:rsidRDefault="002859EA" w:rsidP="00FF5E35">
      <w:pPr>
        <w:pStyle w:val="a3"/>
        <w:ind w:left="0" w:firstLine="567"/>
      </w:pPr>
      <w:r w:rsidRPr="008B37A5">
        <w:t>Экструдтау процесінде астық-өсімдік экструдатындағы каротин мөлшері оның бастапқы шикізаттағы құрамымен салыстырғанда (экструдаттағы өсімдік массасының пайызын ескере отырып, қайта есептегенде) 10% - дан аспауға тиіс.</w:t>
      </w:r>
    </w:p>
    <w:p w:rsidR="00B37E3F" w:rsidRPr="008B37A5" w:rsidRDefault="002859EA" w:rsidP="00FF5E35">
      <w:pPr>
        <w:pStyle w:val="a3"/>
        <w:ind w:left="0" w:firstLine="567"/>
      </w:pPr>
      <w:r w:rsidRPr="008B37A5">
        <w:t>Мерзімді түрде (айына кемінде бір рет) дайын экструдаттың сынамаларын алу және оны сертификатталған зертханада талдау жүргізіледі. Зертханалық талдау жүргізу жолымен айқындалатын дайын экструдаттың сапа көрсеткіштерінің тізбесі 49-кестеде келтірілген.</w:t>
      </w:r>
    </w:p>
    <w:p w:rsidR="00D71D25" w:rsidRPr="008B37A5" w:rsidRDefault="00D71D25" w:rsidP="00FF5E35">
      <w:pPr>
        <w:pStyle w:val="a3"/>
        <w:ind w:left="0"/>
      </w:pPr>
    </w:p>
    <w:p w:rsidR="002859EA" w:rsidRPr="008B37A5" w:rsidRDefault="002859EA" w:rsidP="00FF5E35">
      <w:pPr>
        <w:pStyle w:val="a3"/>
        <w:ind w:left="0"/>
      </w:pPr>
    </w:p>
    <w:p w:rsidR="00B37E3F" w:rsidRPr="008B37A5" w:rsidRDefault="004C1897" w:rsidP="00FF5E35">
      <w:pPr>
        <w:pStyle w:val="a3"/>
        <w:ind w:left="0"/>
        <w:rPr>
          <w:spacing w:val="-2"/>
        </w:rPr>
      </w:pPr>
      <w:r w:rsidRPr="008B37A5">
        <w:lastRenderedPageBreak/>
        <w:t>4</w:t>
      </w:r>
      <w:r w:rsidR="008C5BF4" w:rsidRPr="008B37A5">
        <w:t>5</w:t>
      </w:r>
      <w:r w:rsidRPr="008B37A5">
        <w:t xml:space="preserve"> кесте – </w:t>
      </w:r>
      <w:r w:rsidR="002859EA" w:rsidRPr="008B37A5">
        <w:t>Дайын экструдаттың сапа көрсеткіштерін бақылау түрлері</w:t>
      </w:r>
    </w:p>
    <w:p w:rsidR="00B37E3F" w:rsidRPr="008B37A5" w:rsidRDefault="00B37E3F" w:rsidP="00FF5E35">
      <w:pPr>
        <w:pStyle w:val="a3"/>
        <w:ind w:left="0"/>
        <w:rPr>
          <w:spacing w:val="-2"/>
        </w:rPr>
      </w:pPr>
    </w:p>
    <w:tbl>
      <w:tblPr>
        <w:tblStyle w:val="aa"/>
        <w:tblW w:w="0" w:type="auto"/>
        <w:tblInd w:w="108" w:type="dxa"/>
        <w:tblLook w:val="04A0" w:firstRow="1" w:lastRow="0" w:firstColumn="1" w:lastColumn="0" w:noHBand="0" w:noVBand="1"/>
      </w:tblPr>
      <w:tblGrid>
        <w:gridCol w:w="4820"/>
        <w:gridCol w:w="4678"/>
      </w:tblGrid>
      <w:tr w:rsidR="00B37E3F" w:rsidRPr="008B37A5" w:rsidTr="00DD6F39">
        <w:tc>
          <w:tcPr>
            <w:tcW w:w="4820" w:type="dxa"/>
          </w:tcPr>
          <w:p w:rsidR="00B37E3F" w:rsidRPr="008B37A5" w:rsidRDefault="002859EA" w:rsidP="00FF5E35">
            <w:pPr>
              <w:pStyle w:val="a3"/>
              <w:ind w:left="0"/>
              <w:jc w:val="center"/>
              <w:rPr>
                <w:b/>
                <w:spacing w:val="-2"/>
              </w:rPr>
            </w:pPr>
            <w:r w:rsidRPr="008B37A5">
              <w:rPr>
                <w:b/>
              </w:rPr>
              <w:t>Бақыланатын көрсеткіштің атауы</w:t>
            </w:r>
          </w:p>
        </w:tc>
        <w:tc>
          <w:tcPr>
            <w:tcW w:w="4678" w:type="dxa"/>
          </w:tcPr>
          <w:p w:rsidR="00B37E3F" w:rsidRPr="008B37A5" w:rsidRDefault="00B37E3F" w:rsidP="00FF5E35">
            <w:pPr>
              <w:pStyle w:val="a3"/>
              <w:ind w:left="0"/>
              <w:jc w:val="center"/>
              <w:rPr>
                <w:b/>
                <w:spacing w:val="-2"/>
              </w:rPr>
            </w:pPr>
            <w:r w:rsidRPr="008B37A5">
              <w:rPr>
                <w:b/>
                <w:spacing w:val="-2"/>
              </w:rPr>
              <w:t xml:space="preserve">Допустимое </w:t>
            </w:r>
            <w:r w:rsidRPr="008B37A5">
              <w:rPr>
                <w:b/>
              </w:rPr>
              <w:t>значение</w:t>
            </w:r>
            <w:r w:rsidRPr="008B37A5">
              <w:rPr>
                <w:b/>
                <w:spacing w:val="-18"/>
              </w:rPr>
              <w:t xml:space="preserve"> </w:t>
            </w:r>
            <w:r w:rsidRPr="008B37A5">
              <w:rPr>
                <w:b/>
              </w:rPr>
              <w:t>показателя</w:t>
            </w:r>
          </w:p>
        </w:tc>
      </w:tr>
      <w:tr w:rsidR="00B37E3F" w:rsidRPr="008B37A5" w:rsidTr="00DD6F39">
        <w:tc>
          <w:tcPr>
            <w:tcW w:w="4820" w:type="dxa"/>
          </w:tcPr>
          <w:p w:rsidR="002859EA" w:rsidRPr="008B37A5" w:rsidRDefault="002859EA" w:rsidP="00FF5E35">
            <w:pPr>
              <w:pStyle w:val="TableParagraph"/>
              <w:spacing w:line="240" w:lineRule="auto"/>
              <w:rPr>
                <w:sz w:val="28"/>
                <w:szCs w:val="28"/>
              </w:rPr>
            </w:pPr>
            <w:r w:rsidRPr="008B37A5">
              <w:rPr>
                <w:sz w:val="28"/>
                <w:szCs w:val="28"/>
              </w:rPr>
              <w:t>Ұсақталған бөлшектердің мөлшері</w:t>
            </w:r>
          </w:p>
          <w:p w:rsidR="00B37E3F" w:rsidRPr="008B37A5" w:rsidRDefault="002859EA" w:rsidP="00FF5E35">
            <w:pPr>
              <w:pStyle w:val="TableParagraph"/>
              <w:spacing w:line="240" w:lineRule="auto"/>
              <w:rPr>
                <w:sz w:val="28"/>
                <w:szCs w:val="28"/>
              </w:rPr>
            </w:pPr>
            <w:r w:rsidRPr="008B37A5">
              <w:rPr>
                <w:sz w:val="28"/>
                <w:szCs w:val="28"/>
              </w:rPr>
              <w:t>экструдата (жарма)</w:t>
            </w:r>
          </w:p>
        </w:tc>
        <w:tc>
          <w:tcPr>
            <w:tcW w:w="4678" w:type="dxa"/>
          </w:tcPr>
          <w:p w:rsidR="00B37E3F" w:rsidRPr="008B37A5" w:rsidRDefault="00B37E3F" w:rsidP="00FF5E35">
            <w:pPr>
              <w:pStyle w:val="TableParagraph"/>
              <w:spacing w:line="240" w:lineRule="auto"/>
              <w:rPr>
                <w:sz w:val="28"/>
                <w:szCs w:val="28"/>
              </w:rPr>
            </w:pPr>
            <w:r w:rsidRPr="008B37A5">
              <w:rPr>
                <w:sz w:val="28"/>
                <w:szCs w:val="28"/>
              </w:rPr>
              <w:t>1-1,2</w:t>
            </w:r>
            <w:r w:rsidRPr="008B37A5">
              <w:rPr>
                <w:spacing w:val="-1"/>
                <w:sz w:val="28"/>
                <w:szCs w:val="28"/>
              </w:rPr>
              <w:t xml:space="preserve"> </w:t>
            </w:r>
            <w:r w:rsidRPr="008B37A5">
              <w:rPr>
                <w:spacing w:val="-7"/>
                <w:sz w:val="28"/>
                <w:szCs w:val="28"/>
              </w:rPr>
              <w:t>мм</w:t>
            </w:r>
          </w:p>
        </w:tc>
      </w:tr>
      <w:tr w:rsidR="00B37E3F" w:rsidRPr="008B37A5" w:rsidTr="00DD6F39">
        <w:tc>
          <w:tcPr>
            <w:tcW w:w="4820" w:type="dxa"/>
          </w:tcPr>
          <w:p w:rsidR="00B37E3F" w:rsidRPr="008B37A5" w:rsidRDefault="002859EA" w:rsidP="00FF5E35">
            <w:pPr>
              <w:pStyle w:val="TableParagraph"/>
              <w:spacing w:line="240" w:lineRule="auto"/>
              <w:rPr>
                <w:sz w:val="28"/>
                <w:szCs w:val="28"/>
              </w:rPr>
            </w:pPr>
            <w:r w:rsidRPr="008B37A5">
              <w:rPr>
                <w:sz w:val="28"/>
                <w:szCs w:val="28"/>
              </w:rPr>
              <w:t>Астық өсімдік экструдатындағы каротин мөлшері</w:t>
            </w:r>
          </w:p>
        </w:tc>
        <w:tc>
          <w:tcPr>
            <w:tcW w:w="4678" w:type="dxa"/>
          </w:tcPr>
          <w:p w:rsidR="00B37E3F" w:rsidRPr="008B37A5" w:rsidRDefault="005754AD" w:rsidP="00FF5E35">
            <w:pPr>
              <w:pStyle w:val="TableParagraph"/>
              <w:spacing w:line="240" w:lineRule="auto"/>
              <w:rPr>
                <w:sz w:val="28"/>
                <w:szCs w:val="28"/>
              </w:rPr>
            </w:pPr>
            <w:r w:rsidRPr="008B37A5">
              <w:rPr>
                <w:sz w:val="28"/>
                <w:szCs w:val="28"/>
              </w:rPr>
              <w:t>кем дегенде 20 мг/кг</w:t>
            </w:r>
          </w:p>
        </w:tc>
      </w:tr>
      <w:tr w:rsidR="00B37E3F" w:rsidRPr="008B37A5" w:rsidTr="00DD6F39">
        <w:tc>
          <w:tcPr>
            <w:tcW w:w="4820" w:type="dxa"/>
          </w:tcPr>
          <w:p w:rsidR="002859EA" w:rsidRPr="008B37A5" w:rsidRDefault="002859EA" w:rsidP="00FF5E35">
            <w:pPr>
              <w:pStyle w:val="TableParagraph"/>
              <w:spacing w:line="240" w:lineRule="auto"/>
              <w:rPr>
                <w:sz w:val="28"/>
                <w:szCs w:val="28"/>
              </w:rPr>
            </w:pPr>
            <w:r w:rsidRPr="008B37A5">
              <w:rPr>
                <w:sz w:val="28"/>
                <w:szCs w:val="28"/>
              </w:rPr>
              <w:t>Экструдаттың ылғалдылығы:</w:t>
            </w:r>
          </w:p>
          <w:p w:rsidR="002859EA" w:rsidRPr="008B37A5" w:rsidRDefault="002859EA" w:rsidP="00FF5E35">
            <w:pPr>
              <w:pStyle w:val="TableParagraph"/>
              <w:spacing w:line="240" w:lineRule="auto"/>
              <w:rPr>
                <w:sz w:val="28"/>
                <w:szCs w:val="28"/>
              </w:rPr>
            </w:pPr>
            <w:r w:rsidRPr="008B37A5">
              <w:rPr>
                <w:sz w:val="28"/>
                <w:szCs w:val="28"/>
              </w:rPr>
              <w:t>астық</w:t>
            </w:r>
          </w:p>
          <w:p w:rsidR="00B37E3F" w:rsidRPr="008B37A5" w:rsidRDefault="002859EA" w:rsidP="00FF5E35">
            <w:pPr>
              <w:pStyle w:val="TableParagraph"/>
              <w:spacing w:line="240" w:lineRule="auto"/>
              <w:rPr>
                <w:sz w:val="28"/>
                <w:szCs w:val="28"/>
              </w:rPr>
            </w:pPr>
            <w:r w:rsidRPr="008B37A5">
              <w:rPr>
                <w:sz w:val="28"/>
                <w:szCs w:val="28"/>
              </w:rPr>
              <w:t>өсімдік дәні</w:t>
            </w:r>
          </w:p>
        </w:tc>
        <w:tc>
          <w:tcPr>
            <w:tcW w:w="4678" w:type="dxa"/>
          </w:tcPr>
          <w:p w:rsidR="00B37E3F" w:rsidRPr="008B37A5" w:rsidRDefault="00B37E3F" w:rsidP="00FF5E35">
            <w:pPr>
              <w:pStyle w:val="TableParagraph"/>
              <w:spacing w:line="240" w:lineRule="auto"/>
              <w:rPr>
                <w:sz w:val="28"/>
                <w:szCs w:val="28"/>
              </w:rPr>
            </w:pPr>
          </w:p>
          <w:p w:rsidR="00B37E3F" w:rsidRPr="008B37A5" w:rsidRDefault="00B37E3F" w:rsidP="00FF5E35">
            <w:pPr>
              <w:pStyle w:val="TableParagraph"/>
              <w:spacing w:line="240" w:lineRule="auto"/>
              <w:rPr>
                <w:sz w:val="28"/>
                <w:szCs w:val="28"/>
              </w:rPr>
            </w:pPr>
            <w:r w:rsidRPr="008B37A5">
              <w:rPr>
                <w:sz w:val="28"/>
                <w:szCs w:val="28"/>
              </w:rPr>
              <w:t>10-</w:t>
            </w:r>
            <w:r w:rsidRPr="008B37A5">
              <w:rPr>
                <w:spacing w:val="-5"/>
                <w:sz w:val="28"/>
                <w:szCs w:val="28"/>
              </w:rPr>
              <w:t>12 %</w:t>
            </w:r>
          </w:p>
          <w:p w:rsidR="00B37E3F" w:rsidRPr="008B37A5" w:rsidRDefault="00B37E3F" w:rsidP="00FF5E35">
            <w:pPr>
              <w:pStyle w:val="TableParagraph"/>
              <w:spacing w:line="240" w:lineRule="auto"/>
              <w:rPr>
                <w:sz w:val="28"/>
                <w:szCs w:val="28"/>
              </w:rPr>
            </w:pPr>
            <w:r w:rsidRPr="008B37A5">
              <w:rPr>
                <w:sz w:val="28"/>
                <w:szCs w:val="28"/>
              </w:rPr>
              <w:t>14-</w:t>
            </w:r>
            <w:r w:rsidRPr="008B37A5">
              <w:rPr>
                <w:spacing w:val="-5"/>
                <w:sz w:val="28"/>
                <w:szCs w:val="28"/>
              </w:rPr>
              <w:t>15 %</w:t>
            </w:r>
          </w:p>
        </w:tc>
      </w:tr>
      <w:tr w:rsidR="00B37E3F" w:rsidRPr="008B37A5" w:rsidTr="00DD6F39">
        <w:tc>
          <w:tcPr>
            <w:tcW w:w="4820" w:type="dxa"/>
          </w:tcPr>
          <w:p w:rsidR="002859EA" w:rsidRPr="008B37A5" w:rsidRDefault="002859EA" w:rsidP="00FF5E35">
            <w:pPr>
              <w:pStyle w:val="TableParagraph"/>
              <w:spacing w:line="240" w:lineRule="auto"/>
              <w:rPr>
                <w:sz w:val="28"/>
                <w:szCs w:val="28"/>
              </w:rPr>
            </w:pPr>
            <w:r w:rsidRPr="008B37A5">
              <w:rPr>
                <w:sz w:val="28"/>
                <w:szCs w:val="28"/>
              </w:rPr>
              <w:t>Экструдаттың көлемдік массасы:</w:t>
            </w:r>
          </w:p>
          <w:p w:rsidR="002859EA" w:rsidRPr="008B37A5" w:rsidRDefault="002859EA" w:rsidP="00FF5E35">
            <w:pPr>
              <w:pStyle w:val="TableParagraph"/>
              <w:spacing w:line="240" w:lineRule="auto"/>
              <w:rPr>
                <w:sz w:val="28"/>
                <w:szCs w:val="28"/>
              </w:rPr>
            </w:pPr>
            <w:r w:rsidRPr="008B37A5">
              <w:rPr>
                <w:sz w:val="28"/>
                <w:szCs w:val="28"/>
              </w:rPr>
              <w:t>ұнтақталған астық</w:t>
            </w:r>
          </w:p>
          <w:p w:rsidR="002859EA" w:rsidRPr="008B37A5" w:rsidRDefault="002859EA" w:rsidP="00FF5E35">
            <w:pPr>
              <w:pStyle w:val="TableParagraph"/>
              <w:spacing w:line="240" w:lineRule="auto"/>
              <w:rPr>
                <w:sz w:val="28"/>
                <w:szCs w:val="28"/>
              </w:rPr>
            </w:pPr>
            <w:r w:rsidRPr="008B37A5">
              <w:rPr>
                <w:sz w:val="28"/>
                <w:szCs w:val="28"/>
              </w:rPr>
              <w:t>ұнтақталмаған дәнді дақылдар</w:t>
            </w:r>
          </w:p>
          <w:p w:rsidR="002859EA" w:rsidRPr="008B37A5" w:rsidRDefault="002859EA" w:rsidP="00FF5E35">
            <w:pPr>
              <w:pStyle w:val="TableParagraph"/>
              <w:spacing w:line="240" w:lineRule="auto"/>
              <w:rPr>
                <w:sz w:val="28"/>
                <w:szCs w:val="28"/>
              </w:rPr>
            </w:pPr>
            <w:r w:rsidRPr="008B37A5">
              <w:rPr>
                <w:sz w:val="28"/>
                <w:szCs w:val="28"/>
              </w:rPr>
              <w:t>өсімдік ұнтақталған дән</w:t>
            </w:r>
          </w:p>
          <w:p w:rsidR="00B37E3F" w:rsidRPr="008B37A5" w:rsidRDefault="002859EA" w:rsidP="00FF5E35">
            <w:pPr>
              <w:pStyle w:val="TableParagraph"/>
              <w:spacing w:line="240" w:lineRule="auto"/>
              <w:rPr>
                <w:sz w:val="28"/>
                <w:szCs w:val="28"/>
              </w:rPr>
            </w:pPr>
            <w:r w:rsidRPr="008B37A5">
              <w:rPr>
                <w:sz w:val="28"/>
                <w:szCs w:val="28"/>
              </w:rPr>
              <w:t>ұнтақталмаған өсімдік дәні</w:t>
            </w:r>
          </w:p>
        </w:tc>
        <w:tc>
          <w:tcPr>
            <w:tcW w:w="4678" w:type="dxa"/>
          </w:tcPr>
          <w:p w:rsidR="00B37E3F" w:rsidRPr="008B37A5" w:rsidRDefault="00B37E3F" w:rsidP="00FF5E35">
            <w:pPr>
              <w:pStyle w:val="TableParagraph"/>
              <w:spacing w:line="240" w:lineRule="auto"/>
              <w:rPr>
                <w:sz w:val="28"/>
                <w:szCs w:val="28"/>
              </w:rPr>
            </w:pPr>
          </w:p>
          <w:p w:rsidR="00B37E3F" w:rsidRPr="008B37A5" w:rsidRDefault="00B37E3F" w:rsidP="00FF5E35">
            <w:pPr>
              <w:pStyle w:val="TableParagraph"/>
              <w:spacing w:line="240" w:lineRule="auto"/>
              <w:rPr>
                <w:sz w:val="28"/>
                <w:szCs w:val="28"/>
              </w:rPr>
            </w:pPr>
            <w:r w:rsidRPr="008B37A5">
              <w:rPr>
                <w:sz w:val="28"/>
                <w:szCs w:val="28"/>
              </w:rPr>
              <w:t>300-320</w:t>
            </w:r>
            <w:r w:rsidRPr="008B37A5">
              <w:rPr>
                <w:spacing w:val="-3"/>
                <w:sz w:val="28"/>
                <w:szCs w:val="28"/>
              </w:rPr>
              <w:t xml:space="preserve"> </w:t>
            </w:r>
            <w:r w:rsidRPr="008B37A5">
              <w:rPr>
                <w:spacing w:val="-2"/>
                <w:sz w:val="28"/>
                <w:szCs w:val="28"/>
              </w:rPr>
              <w:t>кг/м</w:t>
            </w:r>
            <w:r w:rsidRPr="008B37A5">
              <w:rPr>
                <w:spacing w:val="-2"/>
                <w:sz w:val="28"/>
                <w:szCs w:val="28"/>
                <w:vertAlign w:val="superscript"/>
              </w:rPr>
              <w:t>3</w:t>
            </w:r>
          </w:p>
          <w:p w:rsidR="00B37E3F" w:rsidRPr="008B37A5" w:rsidRDefault="00B37E3F" w:rsidP="00FF5E35">
            <w:pPr>
              <w:pStyle w:val="TableParagraph"/>
              <w:spacing w:line="240" w:lineRule="auto"/>
              <w:rPr>
                <w:sz w:val="28"/>
                <w:szCs w:val="28"/>
              </w:rPr>
            </w:pPr>
            <w:r w:rsidRPr="008B37A5">
              <w:rPr>
                <w:sz w:val="28"/>
                <w:szCs w:val="28"/>
              </w:rPr>
              <w:t>430-450</w:t>
            </w:r>
            <w:r w:rsidRPr="008B37A5">
              <w:rPr>
                <w:spacing w:val="-3"/>
                <w:sz w:val="28"/>
                <w:szCs w:val="28"/>
              </w:rPr>
              <w:t xml:space="preserve"> </w:t>
            </w:r>
            <w:r w:rsidRPr="008B37A5">
              <w:rPr>
                <w:spacing w:val="-2"/>
                <w:sz w:val="28"/>
                <w:szCs w:val="28"/>
              </w:rPr>
              <w:t>кг/м</w:t>
            </w:r>
            <w:r w:rsidRPr="008B37A5">
              <w:rPr>
                <w:spacing w:val="-2"/>
                <w:sz w:val="28"/>
                <w:szCs w:val="28"/>
                <w:vertAlign w:val="superscript"/>
              </w:rPr>
              <w:t>3</w:t>
            </w:r>
          </w:p>
          <w:p w:rsidR="00B37E3F" w:rsidRPr="008B37A5" w:rsidRDefault="00B37E3F" w:rsidP="00FF5E35">
            <w:pPr>
              <w:pStyle w:val="TableParagraph"/>
              <w:spacing w:line="240" w:lineRule="auto"/>
              <w:rPr>
                <w:sz w:val="28"/>
                <w:szCs w:val="28"/>
              </w:rPr>
            </w:pPr>
            <w:r w:rsidRPr="008B37A5">
              <w:rPr>
                <w:sz w:val="28"/>
                <w:szCs w:val="28"/>
              </w:rPr>
              <w:t>290-300</w:t>
            </w:r>
            <w:r w:rsidRPr="008B37A5">
              <w:rPr>
                <w:spacing w:val="-3"/>
                <w:sz w:val="28"/>
                <w:szCs w:val="28"/>
              </w:rPr>
              <w:t xml:space="preserve"> </w:t>
            </w:r>
            <w:r w:rsidRPr="008B37A5">
              <w:rPr>
                <w:spacing w:val="-2"/>
                <w:sz w:val="28"/>
                <w:szCs w:val="28"/>
              </w:rPr>
              <w:t>кг/м</w:t>
            </w:r>
            <w:r w:rsidRPr="008B37A5">
              <w:rPr>
                <w:spacing w:val="-2"/>
                <w:sz w:val="28"/>
                <w:szCs w:val="28"/>
                <w:vertAlign w:val="superscript"/>
              </w:rPr>
              <w:t>3</w:t>
            </w:r>
          </w:p>
          <w:p w:rsidR="00B37E3F" w:rsidRPr="008B37A5" w:rsidRDefault="00B37E3F" w:rsidP="00FF5E35">
            <w:pPr>
              <w:pStyle w:val="TableParagraph"/>
              <w:spacing w:line="240" w:lineRule="auto"/>
              <w:rPr>
                <w:sz w:val="28"/>
                <w:szCs w:val="28"/>
              </w:rPr>
            </w:pPr>
            <w:r w:rsidRPr="008B37A5">
              <w:rPr>
                <w:sz w:val="28"/>
                <w:szCs w:val="28"/>
              </w:rPr>
              <w:t>400-430</w:t>
            </w:r>
            <w:r w:rsidRPr="008B37A5">
              <w:rPr>
                <w:spacing w:val="-3"/>
                <w:sz w:val="28"/>
                <w:szCs w:val="28"/>
              </w:rPr>
              <w:t xml:space="preserve"> </w:t>
            </w:r>
            <w:r w:rsidRPr="008B37A5">
              <w:rPr>
                <w:spacing w:val="-2"/>
                <w:sz w:val="28"/>
                <w:szCs w:val="28"/>
              </w:rPr>
              <w:t>кг/м</w:t>
            </w:r>
            <w:r w:rsidRPr="008B37A5">
              <w:rPr>
                <w:spacing w:val="-2"/>
                <w:sz w:val="28"/>
                <w:szCs w:val="28"/>
                <w:vertAlign w:val="superscript"/>
              </w:rPr>
              <w:t>3</w:t>
            </w:r>
          </w:p>
        </w:tc>
      </w:tr>
      <w:tr w:rsidR="00B37E3F" w:rsidRPr="008B37A5" w:rsidTr="00DD6F39">
        <w:tc>
          <w:tcPr>
            <w:tcW w:w="4820" w:type="dxa"/>
          </w:tcPr>
          <w:p w:rsidR="00B37E3F" w:rsidRPr="008B37A5" w:rsidRDefault="002859EA" w:rsidP="00FF5E35">
            <w:pPr>
              <w:pStyle w:val="TableParagraph"/>
              <w:spacing w:line="240" w:lineRule="auto"/>
              <w:rPr>
                <w:sz w:val="28"/>
                <w:szCs w:val="28"/>
              </w:rPr>
            </w:pPr>
            <w:r w:rsidRPr="008B37A5">
              <w:rPr>
                <w:spacing w:val="-2"/>
                <w:sz w:val="28"/>
                <w:szCs w:val="28"/>
              </w:rPr>
              <w:t>Бактериялық ұрықтандыру</w:t>
            </w:r>
          </w:p>
        </w:tc>
        <w:tc>
          <w:tcPr>
            <w:tcW w:w="4678" w:type="dxa"/>
          </w:tcPr>
          <w:p w:rsidR="00B37E3F" w:rsidRPr="008B37A5" w:rsidRDefault="005754AD" w:rsidP="00FF5E35">
            <w:pPr>
              <w:pStyle w:val="TableParagraph"/>
              <w:spacing w:line="240" w:lineRule="auto"/>
              <w:rPr>
                <w:spacing w:val="-2"/>
                <w:sz w:val="28"/>
                <w:szCs w:val="28"/>
              </w:rPr>
            </w:pPr>
            <w:r w:rsidRPr="008B37A5">
              <w:rPr>
                <w:sz w:val="28"/>
                <w:szCs w:val="28"/>
              </w:rPr>
              <w:t>5·10</w:t>
            </w:r>
            <w:r w:rsidRPr="008B37A5">
              <w:rPr>
                <w:sz w:val="28"/>
                <w:szCs w:val="28"/>
                <w:vertAlign w:val="superscript"/>
              </w:rPr>
              <w:t>5</w:t>
            </w:r>
            <w:r w:rsidRPr="008B37A5">
              <w:rPr>
                <w:sz w:val="28"/>
                <w:szCs w:val="28"/>
              </w:rPr>
              <w:t xml:space="preserve"> КО/г артық емес</w:t>
            </w:r>
          </w:p>
        </w:tc>
      </w:tr>
      <w:tr w:rsidR="00B37E3F" w:rsidRPr="008B37A5" w:rsidTr="00DD6F39">
        <w:tc>
          <w:tcPr>
            <w:tcW w:w="4820" w:type="dxa"/>
          </w:tcPr>
          <w:p w:rsidR="002859EA" w:rsidRPr="008B37A5" w:rsidRDefault="002859EA" w:rsidP="00FF5E35">
            <w:pPr>
              <w:pStyle w:val="TableParagraph"/>
              <w:spacing w:line="240" w:lineRule="auto"/>
              <w:rPr>
                <w:sz w:val="28"/>
                <w:szCs w:val="28"/>
              </w:rPr>
            </w:pPr>
            <w:r w:rsidRPr="008B37A5">
              <w:rPr>
                <w:sz w:val="28"/>
                <w:szCs w:val="28"/>
              </w:rPr>
              <w:t>Микотоксиндердің құрамы</w:t>
            </w:r>
          </w:p>
          <w:p w:rsidR="002859EA" w:rsidRPr="008B37A5" w:rsidRDefault="002859EA" w:rsidP="00FF5E35">
            <w:pPr>
              <w:pStyle w:val="TableParagraph"/>
              <w:spacing w:line="240" w:lineRule="auto"/>
              <w:rPr>
                <w:sz w:val="28"/>
                <w:szCs w:val="28"/>
              </w:rPr>
            </w:pPr>
            <w:r w:rsidRPr="008B37A5">
              <w:rPr>
                <w:sz w:val="28"/>
                <w:szCs w:val="28"/>
              </w:rPr>
              <w:t>Т - 2 токсині</w:t>
            </w:r>
          </w:p>
          <w:p w:rsidR="002859EA" w:rsidRPr="008B37A5" w:rsidRDefault="002859EA" w:rsidP="00FF5E35">
            <w:pPr>
              <w:pStyle w:val="TableParagraph"/>
              <w:spacing w:line="240" w:lineRule="auto"/>
              <w:rPr>
                <w:sz w:val="28"/>
                <w:szCs w:val="28"/>
              </w:rPr>
            </w:pPr>
            <w:r w:rsidRPr="008B37A5">
              <w:rPr>
                <w:sz w:val="28"/>
                <w:szCs w:val="28"/>
              </w:rPr>
              <w:t>афлатоксин В1</w:t>
            </w:r>
          </w:p>
          <w:p w:rsidR="002859EA" w:rsidRPr="008B37A5" w:rsidRDefault="002859EA" w:rsidP="00FF5E35">
            <w:pPr>
              <w:pStyle w:val="TableParagraph"/>
              <w:spacing w:line="240" w:lineRule="auto"/>
              <w:rPr>
                <w:sz w:val="28"/>
                <w:szCs w:val="28"/>
              </w:rPr>
            </w:pPr>
            <w:r w:rsidRPr="008B37A5">
              <w:rPr>
                <w:sz w:val="28"/>
                <w:szCs w:val="28"/>
              </w:rPr>
              <w:t>зеараленон</w:t>
            </w:r>
          </w:p>
          <w:p w:rsidR="002859EA" w:rsidRPr="008B37A5" w:rsidRDefault="002859EA" w:rsidP="00FF5E35">
            <w:pPr>
              <w:pStyle w:val="TableParagraph"/>
              <w:spacing w:line="240" w:lineRule="auto"/>
              <w:rPr>
                <w:sz w:val="28"/>
                <w:szCs w:val="28"/>
              </w:rPr>
            </w:pPr>
            <w:r w:rsidRPr="008B37A5">
              <w:rPr>
                <w:sz w:val="28"/>
                <w:szCs w:val="28"/>
              </w:rPr>
              <w:t>охратоксин А</w:t>
            </w:r>
          </w:p>
          <w:p w:rsidR="002859EA" w:rsidRPr="008B37A5" w:rsidRDefault="002859EA" w:rsidP="00FF5E35">
            <w:pPr>
              <w:pStyle w:val="TableParagraph"/>
              <w:spacing w:line="240" w:lineRule="auto"/>
              <w:rPr>
                <w:sz w:val="28"/>
                <w:szCs w:val="28"/>
              </w:rPr>
            </w:pPr>
            <w:r w:rsidRPr="008B37A5">
              <w:rPr>
                <w:sz w:val="28"/>
                <w:szCs w:val="28"/>
              </w:rPr>
              <w:t>дезоксиниваленол</w:t>
            </w:r>
          </w:p>
          <w:p w:rsidR="002859EA" w:rsidRPr="008B37A5" w:rsidRDefault="002859EA" w:rsidP="00FF5E35">
            <w:pPr>
              <w:pStyle w:val="TableParagraph"/>
              <w:spacing w:line="240" w:lineRule="auto"/>
              <w:rPr>
                <w:sz w:val="28"/>
                <w:szCs w:val="28"/>
              </w:rPr>
            </w:pPr>
            <w:r w:rsidRPr="008B37A5">
              <w:rPr>
                <w:sz w:val="28"/>
                <w:szCs w:val="28"/>
              </w:rPr>
              <w:t>фумонизин</w:t>
            </w:r>
          </w:p>
          <w:p w:rsidR="00B37E3F" w:rsidRPr="008B37A5" w:rsidRDefault="002859EA" w:rsidP="00FF5E35">
            <w:pPr>
              <w:pStyle w:val="TableParagraph"/>
              <w:spacing w:line="240" w:lineRule="auto"/>
              <w:rPr>
                <w:sz w:val="28"/>
                <w:szCs w:val="28"/>
              </w:rPr>
            </w:pPr>
            <w:r w:rsidRPr="008B37A5">
              <w:rPr>
                <w:sz w:val="28"/>
                <w:szCs w:val="28"/>
              </w:rPr>
              <w:t>афлатоксиндердің қосындысы B1, B2, G1, G2</w:t>
            </w:r>
          </w:p>
        </w:tc>
        <w:tc>
          <w:tcPr>
            <w:tcW w:w="4678" w:type="dxa"/>
          </w:tcPr>
          <w:p w:rsidR="005754AD" w:rsidRPr="008B37A5" w:rsidRDefault="005754AD" w:rsidP="00FF5E35">
            <w:pPr>
              <w:pStyle w:val="TableParagraph"/>
              <w:spacing w:line="240" w:lineRule="auto"/>
              <w:rPr>
                <w:sz w:val="28"/>
                <w:szCs w:val="28"/>
              </w:rPr>
            </w:pPr>
            <w:r w:rsidRPr="008B37A5">
              <w:rPr>
                <w:sz w:val="28"/>
                <w:szCs w:val="28"/>
              </w:rPr>
              <w:t>мг / кг артық емес</w:t>
            </w:r>
          </w:p>
          <w:p w:rsidR="00B37E3F" w:rsidRPr="008B37A5" w:rsidRDefault="00B37E3F" w:rsidP="00FF5E35">
            <w:pPr>
              <w:pStyle w:val="TableParagraph"/>
              <w:spacing w:line="240" w:lineRule="auto"/>
              <w:rPr>
                <w:spacing w:val="-4"/>
                <w:sz w:val="28"/>
                <w:szCs w:val="28"/>
              </w:rPr>
            </w:pPr>
            <w:r w:rsidRPr="008B37A5">
              <w:rPr>
                <w:spacing w:val="-5"/>
                <w:sz w:val="28"/>
                <w:szCs w:val="28"/>
              </w:rPr>
              <w:t>0,1</w:t>
            </w:r>
          </w:p>
          <w:p w:rsidR="00B37E3F" w:rsidRPr="008B37A5" w:rsidRDefault="00B37E3F" w:rsidP="00FF5E35">
            <w:pPr>
              <w:pStyle w:val="TableParagraph"/>
              <w:spacing w:line="240" w:lineRule="auto"/>
              <w:rPr>
                <w:spacing w:val="-4"/>
                <w:sz w:val="28"/>
                <w:szCs w:val="28"/>
              </w:rPr>
            </w:pPr>
            <w:r w:rsidRPr="008B37A5">
              <w:rPr>
                <w:spacing w:val="-4"/>
                <w:sz w:val="28"/>
                <w:szCs w:val="28"/>
              </w:rPr>
              <w:t>0,02</w:t>
            </w:r>
          </w:p>
          <w:p w:rsidR="00B37E3F" w:rsidRPr="008B37A5" w:rsidRDefault="00B37E3F" w:rsidP="00FF5E35">
            <w:pPr>
              <w:pStyle w:val="TableParagraph"/>
              <w:spacing w:line="240" w:lineRule="auto"/>
              <w:rPr>
                <w:sz w:val="28"/>
                <w:szCs w:val="28"/>
              </w:rPr>
            </w:pPr>
            <w:r w:rsidRPr="008B37A5">
              <w:rPr>
                <w:spacing w:val="-5"/>
                <w:sz w:val="28"/>
                <w:szCs w:val="28"/>
              </w:rPr>
              <w:t>1,0</w:t>
            </w:r>
          </w:p>
          <w:p w:rsidR="00B37E3F" w:rsidRPr="008B37A5" w:rsidRDefault="00B37E3F" w:rsidP="00FF5E35">
            <w:pPr>
              <w:pStyle w:val="TableParagraph"/>
              <w:spacing w:line="240" w:lineRule="auto"/>
              <w:rPr>
                <w:spacing w:val="-4"/>
                <w:sz w:val="28"/>
                <w:szCs w:val="28"/>
              </w:rPr>
            </w:pPr>
            <w:r w:rsidRPr="008B37A5">
              <w:rPr>
                <w:spacing w:val="-4"/>
                <w:sz w:val="28"/>
                <w:szCs w:val="28"/>
              </w:rPr>
              <w:t>0,05</w:t>
            </w:r>
          </w:p>
          <w:p w:rsidR="00B37E3F" w:rsidRPr="008B37A5" w:rsidRDefault="00B37E3F" w:rsidP="00FF5E35">
            <w:pPr>
              <w:pStyle w:val="TableParagraph"/>
              <w:spacing w:line="240" w:lineRule="auto"/>
              <w:rPr>
                <w:spacing w:val="-4"/>
                <w:sz w:val="28"/>
                <w:szCs w:val="28"/>
              </w:rPr>
            </w:pPr>
            <w:r w:rsidRPr="008B37A5">
              <w:rPr>
                <w:spacing w:val="-5"/>
                <w:sz w:val="28"/>
                <w:szCs w:val="28"/>
              </w:rPr>
              <w:t>1,0</w:t>
            </w:r>
          </w:p>
          <w:p w:rsidR="00B37E3F" w:rsidRPr="008B37A5" w:rsidRDefault="00B37E3F" w:rsidP="00FF5E35">
            <w:pPr>
              <w:pStyle w:val="TableParagraph"/>
              <w:spacing w:line="240" w:lineRule="auto"/>
              <w:rPr>
                <w:spacing w:val="-4"/>
                <w:sz w:val="28"/>
                <w:szCs w:val="28"/>
              </w:rPr>
            </w:pPr>
            <w:r w:rsidRPr="008B37A5">
              <w:rPr>
                <w:spacing w:val="-5"/>
                <w:sz w:val="28"/>
                <w:szCs w:val="28"/>
              </w:rPr>
              <w:t>5,0</w:t>
            </w:r>
          </w:p>
          <w:p w:rsidR="00B37E3F" w:rsidRPr="008B37A5" w:rsidRDefault="00B37E3F" w:rsidP="00FF5E35">
            <w:pPr>
              <w:pStyle w:val="TableParagraph"/>
              <w:spacing w:line="240" w:lineRule="auto"/>
              <w:rPr>
                <w:sz w:val="28"/>
                <w:szCs w:val="28"/>
              </w:rPr>
            </w:pPr>
            <w:r w:rsidRPr="008B37A5">
              <w:rPr>
                <w:spacing w:val="-4"/>
                <w:sz w:val="28"/>
                <w:szCs w:val="28"/>
              </w:rPr>
              <w:t>0,02</w:t>
            </w:r>
          </w:p>
        </w:tc>
      </w:tr>
      <w:tr w:rsidR="00B37E3F" w:rsidRPr="008B37A5" w:rsidTr="00DD6F39">
        <w:tc>
          <w:tcPr>
            <w:tcW w:w="4820" w:type="dxa"/>
          </w:tcPr>
          <w:p w:rsidR="00B37E3F" w:rsidRPr="008B37A5" w:rsidRDefault="002859EA" w:rsidP="00FF5E35">
            <w:pPr>
              <w:pStyle w:val="TableParagraph"/>
              <w:spacing w:line="240" w:lineRule="auto"/>
              <w:rPr>
                <w:sz w:val="28"/>
                <w:szCs w:val="28"/>
              </w:rPr>
            </w:pPr>
            <w:r w:rsidRPr="008B37A5">
              <w:rPr>
                <w:spacing w:val="-2"/>
                <w:sz w:val="28"/>
                <w:szCs w:val="28"/>
              </w:rPr>
              <w:t>Металл магниттік қоспасы</w:t>
            </w:r>
          </w:p>
        </w:tc>
        <w:tc>
          <w:tcPr>
            <w:tcW w:w="4678" w:type="dxa"/>
          </w:tcPr>
          <w:p w:rsidR="00B37E3F" w:rsidRPr="008B37A5" w:rsidRDefault="005754AD" w:rsidP="00FF5E35">
            <w:pPr>
              <w:pStyle w:val="TableParagraph"/>
              <w:spacing w:line="240" w:lineRule="auto"/>
              <w:rPr>
                <w:sz w:val="28"/>
                <w:szCs w:val="28"/>
              </w:rPr>
            </w:pPr>
            <w:r w:rsidRPr="008B37A5">
              <w:rPr>
                <w:sz w:val="28"/>
                <w:szCs w:val="28"/>
              </w:rPr>
              <w:t>200 мг/кг артық емес</w:t>
            </w:r>
          </w:p>
        </w:tc>
      </w:tr>
      <w:tr w:rsidR="00B37E3F" w:rsidRPr="008B37A5" w:rsidTr="00DD6F39">
        <w:tc>
          <w:tcPr>
            <w:tcW w:w="4820" w:type="dxa"/>
          </w:tcPr>
          <w:p w:rsidR="002859EA" w:rsidRPr="008B37A5" w:rsidRDefault="002859EA" w:rsidP="00FF5E35">
            <w:pPr>
              <w:pStyle w:val="TableParagraph"/>
              <w:spacing w:line="240" w:lineRule="auto"/>
              <w:rPr>
                <w:sz w:val="28"/>
                <w:szCs w:val="28"/>
              </w:rPr>
            </w:pPr>
            <w:r w:rsidRPr="008B37A5">
              <w:rPr>
                <w:sz w:val="28"/>
                <w:szCs w:val="28"/>
              </w:rPr>
              <w:t xml:space="preserve">Астықтың декстринизация дәрежесі </w:t>
            </w:r>
          </w:p>
          <w:p w:rsidR="00B37E3F" w:rsidRPr="008B37A5" w:rsidRDefault="002859EA" w:rsidP="00FF5E35">
            <w:pPr>
              <w:pStyle w:val="TableParagraph"/>
              <w:spacing w:line="240" w:lineRule="auto"/>
              <w:rPr>
                <w:sz w:val="28"/>
                <w:szCs w:val="28"/>
              </w:rPr>
            </w:pPr>
            <w:r w:rsidRPr="008B37A5">
              <w:rPr>
                <w:sz w:val="28"/>
                <w:szCs w:val="28"/>
              </w:rPr>
              <w:t>экструдтаудан кейін</w:t>
            </w:r>
          </w:p>
        </w:tc>
        <w:tc>
          <w:tcPr>
            <w:tcW w:w="4678" w:type="dxa"/>
          </w:tcPr>
          <w:p w:rsidR="00B37E3F" w:rsidRPr="008B37A5" w:rsidRDefault="005754AD" w:rsidP="00FF5E35">
            <w:pPr>
              <w:pStyle w:val="TableParagraph"/>
              <w:spacing w:line="240" w:lineRule="auto"/>
              <w:rPr>
                <w:sz w:val="28"/>
                <w:szCs w:val="28"/>
              </w:rPr>
            </w:pPr>
            <w:r w:rsidRPr="008B37A5">
              <w:rPr>
                <w:sz w:val="28"/>
                <w:szCs w:val="28"/>
              </w:rPr>
              <w:t>кемінде 40 %</w:t>
            </w:r>
          </w:p>
        </w:tc>
      </w:tr>
      <w:tr w:rsidR="00B37E3F" w:rsidRPr="008B37A5" w:rsidTr="00DD6F39">
        <w:tc>
          <w:tcPr>
            <w:tcW w:w="4820" w:type="dxa"/>
          </w:tcPr>
          <w:p w:rsidR="002859EA" w:rsidRPr="008B37A5" w:rsidRDefault="002859EA" w:rsidP="00FF5E35">
            <w:pPr>
              <w:pStyle w:val="TableParagraph"/>
              <w:spacing w:line="240" w:lineRule="auto"/>
              <w:rPr>
                <w:sz w:val="28"/>
                <w:szCs w:val="28"/>
              </w:rPr>
            </w:pPr>
            <w:r w:rsidRPr="008B37A5">
              <w:rPr>
                <w:sz w:val="28"/>
                <w:szCs w:val="28"/>
              </w:rPr>
              <w:t>Экструдаттың ұсақтығы:</w:t>
            </w:r>
          </w:p>
          <w:p w:rsidR="002859EA" w:rsidRPr="008B37A5" w:rsidRDefault="002859EA" w:rsidP="00FF5E35">
            <w:pPr>
              <w:pStyle w:val="TableParagraph"/>
              <w:spacing w:line="240" w:lineRule="auto"/>
              <w:rPr>
                <w:sz w:val="28"/>
                <w:szCs w:val="28"/>
              </w:rPr>
            </w:pPr>
            <w:r w:rsidRPr="008B37A5">
              <w:rPr>
                <w:sz w:val="28"/>
                <w:szCs w:val="28"/>
              </w:rPr>
              <w:t>астық</w:t>
            </w:r>
          </w:p>
          <w:p w:rsidR="00B37E3F" w:rsidRPr="008B37A5" w:rsidRDefault="002859EA" w:rsidP="00FF5E35">
            <w:pPr>
              <w:pStyle w:val="TableParagraph"/>
              <w:spacing w:line="240" w:lineRule="auto"/>
              <w:rPr>
                <w:sz w:val="28"/>
                <w:szCs w:val="28"/>
              </w:rPr>
            </w:pPr>
            <w:r w:rsidRPr="008B37A5">
              <w:rPr>
                <w:sz w:val="28"/>
                <w:szCs w:val="28"/>
              </w:rPr>
              <w:t>өсімдік дәні</w:t>
            </w:r>
          </w:p>
        </w:tc>
        <w:tc>
          <w:tcPr>
            <w:tcW w:w="4678" w:type="dxa"/>
          </w:tcPr>
          <w:p w:rsidR="00B37E3F" w:rsidRPr="008B37A5" w:rsidRDefault="00B37E3F" w:rsidP="00FF5E35">
            <w:pPr>
              <w:pStyle w:val="a3"/>
              <w:ind w:left="0"/>
              <w:jc w:val="center"/>
              <w:rPr>
                <w:spacing w:val="-5"/>
              </w:rPr>
            </w:pPr>
          </w:p>
          <w:p w:rsidR="00B37E3F" w:rsidRPr="008B37A5" w:rsidRDefault="00B37E3F" w:rsidP="00FF5E35">
            <w:pPr>
              <w:pStyle w:val="a3"/>
              <w:ind w:left="0"/>
              <w:jc w:val="center"/>
              <w:rPr>
                <w:spacing w:val="-5"/>
              </w:rPr>
            </w:pPr>
            <w:r w:rsidRPr="008B37A5">
              <w:rPr>
                <w:spacing w:val="-5"/>
              </w:rPr>
              <w:t>6 %</w:t>
            </w:r>
          </w:p>
          <w:p w:rsidR="00B37E3F" w:rsidRPr="008B37A5" w:rsidRDefault="00B37E3F" w:rsidP="00FF5E35">
            <w:pPr>
              <w:pStyle w:val="TableParagraph"/>
              <w:spacing w:line="240" w:lineRule="auto"/>
              <w:rPr>
                <w:sz w:val="28"/>
                <w:szCs w:val="28"/>
              </w:rPr>
            </w:pPr>
            <w:r w:rsidRPr="008B37A5">
              <w:rPr>
                <w:spacing w:val="-5"/>
                <w:sz w:val="28"/>
                <w:szCs w:val="28"/>
              </w:rPr>
              <w:t>7 %</w:t>
            </w:r>
          </w:p>
        </w:tc>
      </w:tr>
    </w:tbl>
    <w:p w:rsidR="00BE3C18" w:rsidRPr="008B37A5" w:rsidRDefault="00BE3C18" w:rsidP="00FF5E35">
      <w:pPr>
        <w:pStyle w:val="af2"/>
        <w:tabs>
          <w:tab w:val="left" w:pos="1276"/>
        </w:tabs>
        <w:spacing w:after="0" w:line="240" w:lineRule="auto"/>
        <w:ind w:left="0"/>
        <w:jc w:val="both"/>
        <w:rPr>
          <w:rFonts w:ascii="Times New Roman" w:hAnsi="Times New Roman" w:cs="Times New Roman"/>
          <w:b/>
          <w:sz w:val="28"/>
          <w:szCs w:val="28"/>
          <w:lang w:val="kk-KZ"/>
        </w:rPr>
      </w:pPr>
    </w:p>
    <w:p w:rsidR="00BE3C18" w:rsidRPr="008B37A5" w:rsidRDefault="00E41B49" w:rsidP="00FF5E35">
      <w:pPr>
        <w:pStyle w:val="af2"/>
        <w:tabs>
          <w:tab w:val="left" w:pos="1276"/>
        </w:tabs>
        <w:spacing w:after="0" w:line="240" w:lineRule="auto"/>
        <w:ind w:left="0"/>
        <w:jc w:val="center"/>
        <w:rPr>
          <w:rFonts w:ascii="Times New Roman" w:hAnsi="Times New Roman" w:cs="Times New Roman"/>
          <w:b/>
          <w:sz w:val="28"/>
          <w:szCs w:val="28"/>
          <w:lang w:val="kk-KZ"/>
        </w:rPr>
      </w:pPr>
      <w:r w:rsidRPr="008B37A5">
        <w:rPr>
          <w:rFonts w:ascii="Times New Roman" w:hAnsi="Times New Roman" w:cs="Times New Roman"/>
          <w:b/>
          <w:sz w:val="28"/>
          <w:szCs w:val="28"/>
          <w:lang w:val="kk-KZ"/>
        </w:rPr>
        <w:t>4</w:t>
      </w:r>
      <w:r w:rsidR="00B37E3F" w:rsidRPr="008B37A5">
        <w:rPr>
          <w:rFonts w:ascii="Times New Roman" w:hAnsi="Times New Roman" w:cs="Times New Roman"/>
          <w:b/>
          <w:sz w:val="28"/>
          <w:szCs w:val="28"/>
          <w:lang w:val="kk-KZ"/>
        </w:rPr>
        <w:t>.</w:t>
      </w:r>
      <w:r w:rsidR="007E5BA7" w:rsidRPr="008B37A5">
        <w:rPr>
          <w:rFonts w:ascii="Times New Roman" w:hAnsi="Times New Roman" w:cs="Times New Roman"/>
          <w:b/>
          <w:sz w:val="28"/>
          <w:szCs w:val="28"/>
          <w:lang w:val="kk-KZ"/>
        </w:rPr>
        <w:t>7</w:t>
      </w:r>
      <w:r w:rsidR="00B37E3F" w:rsidRPr="008B37A5">
        <w:rPr>
          <w:rFonts w:ascii="Times New Roman" w:hAnsi="Times New Roman" w:cs="Times New Roman"/>
          <w:b/>
          <w:sz w:val="28"/>
          <w:szCs w:val="28"/>
          <w:lang w:val="kk-KZ"/>
        </w:rPr>
        <w:t xml:space="preserve"> </w:t>
      </w:r>
      <w:r w:rsidR="005754AD" w:rsidRPr="008B37A5">
        <w:rPr>
          <w:rFonts w:ascii="Times New Roman" w:hAnsi="Times New Roman" w:cs="Times New Roman"/>
          <w:b/>
          <w:sz w:val="28"/>
          <w:szCs w:val="28"/>
          <w:lang w:val="kk-KZ"/>
        </w:rPr>
        <w:t>Дайын өнімнің күтілетін шығымдылығын, ысыраптар мен қалдықтарды есептеу</w:t>
      </w:r>
    </w:p>
    <w:p w:rsidR="00201828" w:rsidRPr="008B37A5" w:rsidRDefault="00201828" w:rsidP="00FF5E35">
      <w:pPr>
        <w:pStyle w:val="af2"/>
        <w:tabs>
          <w:tab w:val="left" w:pos="1276"/>
        </w:tabs>
        <w:spacing w:after="0" w:line="240" w:lineRule="auto"/>
        <w:ind w:left="0"/>
        <w:jc w:val="center"/>
        <w:rPr>
          <w:rFonts w:ascii="Times New Roman" w:hAnsi="Times New Roman" w:cs="Times New Roman"/>
          <w:b/>
          <w:sz w:val="28"/>
          <w:szCs w:val="28"/>
          <w:lang w:val="kk-KZ"/>
        </w:rPr>
      </w:pPr>
    </w:p>
    <w:p w:rsidR="005754AD" w:rsidRPr="008B37A5" w:rsidRDefault="005754AD" w:rsidP="00FF5E35">
      <w:pPr>
        <w:pStyle w:val="a3"/>
        <w:ind w:left="0" w:firstLine="567"/>
      </w:pPr>
      <w:r w:rsidRPr="008B37A5">
        <w:t>Шикізаттың шығыны және дайын өнімнің (экструдаттардың) шығымы олардың нақты массасы бойынша айқындалады.</w:t>
      </w:r>
    </w:p>
    <w:p w:rsidR="005754AD" w:rsidRPr="008B37A5" w:rsidRDefault="005754AD" w:rsidP="00FF5E35">
      <w:pPr>
        <w:pStyle w:val="a3"/>
        <w:ind w:left="0" w:firstLine="567"/>
      </w:pPr>
      <w:r w:rsidRPr="008B37A5">
        <w:t>Дәнді және дәнді өсімдік компоненттерін өндіру кезінде шикізат шығысының нормалары осы Нұсқаулықтың 4-бөлімінде келтірілген.</w:t>
      </w:r>
    </w:p>
    <w:p w:rsidR="005754AD" w:rsidRPr="008B37A5" w:rsidRDefault="005754AD" w:rsidP="00FF5E35">
      <w:pPr>
        <w:pStyle w:val="a3"/>
        <w:ind w:left="0" w:firstLine="567"/>
      </w:pPr>
      <w:r w:rsidRPr="008B37A5">
        <w:t>Шартты түрде қабылданған астық шикізатын ауысым сайын есептен шығару 1% мөлшерінде жүргізіледі және есептелген нақты кептіру мөлшеріне ұлғаяды.</w:t>
      </w:r>
    </w:p>
    <w:p w:rsidR="00B37E3F" w:rsidRPr="008B37A5" w:rsidRDefault="005754AD" w:rsidP="00FF5E35">
      <w:pPr>
        <w:pStyle w:val="a3"/>
        <w:ind w:left="0" w:firstLine="567"/>
      </w:pPr>
      <w:r w:rsidRPr="008B37A5">
        <w:rPr>
          <w:i/>
        </w:rPr>
        <w:t>Q</w:t>
      </w:r>
      <w:r w:rsidRPr="008B37A5">
        <w:rPr>
          <w:i/>
          <w:vertAlign w:val="subscript"/>
        </w:rPr>
        <w:t>2</w:t>
      </w:r>
      <w:r w:rsidRPr="008B37A5">
        <w:t xml:space="preserve"> астық экструдатын өндіру кезінде астық шикізатының нақты кебуі формулалар бойынша айқындалады:</w:t>
      </w:r>
    </w:p>
    <w:p w:rsidR="00B37E3F" w:rsidRPr="008B37A5" w:rsidRDefault="00B37E3F" w:rsidP="00FF5E35">
      <w:pPr>
        <w:pStyle w:val="a3"/>
        <w:ind w:left="0"/>
        <w:jc w:val="center"/>
      </w:pPr>
    </w:p>
    <w:p w:rsidR="00B37E3F" w:rsidRPr="008B37A5" w:rsidRDefault="00B37E3F" w:rsidP="00FF5E35">
      <w:pPr>
        <w:pStyle w:val="a3"/>
        <w:ind w:left="0"/>
        <w:jc w:val="right"/>
      </w:pPr>
      <m:oMath>
        <m:r>
          <w:rPr>
            <w:rFonts w:ascii="Cambria Math" w:hAnsi="Cambria Math"/>
          </w:rPr>
          <m:t>W=</m:t>
        </m:r>
        <m:f>
          <m:fPr>
            <m:ctrlPr>
              <w:rPr>
                <w:rFonts w:ascii="Cambria Math" w:hAnsi="Cambria Math"/>
                <w:i/>
              </w:rPr>
            </m:ctrlPr>
          </m:fPr>
          <m:num>
            <m:d>
              <m:dPr>
                <m:ctrlPr>
                  <w:rPr>
                    <w:rFonts w:ascii="Cambria Math" w:hAnsi="Cambria Math"/>
                    <w:i/>
                  </w:rPr>
                </m:ctrlPr>
              </m:dPr>
              <m:e>
                <m:sSub>
                  <m:sSubPr>
                    <m:ctrlPr>
                      <w:rPr>
                        <w:rFonts w:ascii="Cambria Math" w:hAnsi="Cambria Math"/>
                        <w:i/>
                      </w:rPr>
                    </m:ctrlPr>
                  </m:sSubPr>
                  <m:e>
                    <m:r>
                      <w:rPr>
                        <w:rFonts w:ascii="Cambria Math" w:hAnsi="Cambria Math"/>
                      </w:rPr>
                      <m:t>W</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W</m:t>
                    </m:r>
                  </m:e>
                  <m:sub>
                    <m:r>
                      <w:rPr>
                        <w:rFonts w:ascii="Cambria Math" w:hAnsi="Cambria Math"/>
                      </w:rPr>
                      <m:t>2</m:t>
                    </m:r>
                  </m:sub>
                </m:sSub>
              </m:e>
            </m:d>
          </m:num>
          <m:den>
            <m:r>
              <w:rPr>
                <w:rFonts w:ascii="Cambria Math" w:hAnsi="Cambria Math"/>
              </w:rPr>
              <m:t>100-</m:t>
            </m:r>
            <m:sSub>
              <m:sSubPr>
                <m:ctrlPr>
                  <w:rPr>
                    <w:rFonts w:ascii="Cambria Math" w:hAnsi="Cambria Math"/>
                    <w:i/>
                  </w:rPr>
                </m:ctrlPr>
              </m:sSubPr>
              <m:e>
                <m:r>
                  <w:rPr>
                    <w:rFonts w:ascii="Cambria Math" w:hAnsi="Cambria Math"/>
                  </w:rPr>
                  <m:t>W</m:t>
                </m:r>
              </m:e>
              <m:sub>
                <m:r>
                  <w:rPr>
                    <w:rFonts w:ascii="Cambria Math" w:hAnsi="Cambria Math"/>
                  </w:rPr>
                  <m:t>2</m:t>
                </m:r>
              </m:sub>
            </m:sSub>
          </m:den>
        </m:f>
        <m:r>
          <w:rPr>
            <w:rFonts w:ascii="Cambria Math" w:hAnsi="Cambria Math"/>
          </w:rPr>
          <m:t>*100</m:t>
        </m:r>
      </m:oMath>
      <w:r w:rsidRPr="008B37A5">
        <w:t xml:space="preserve"> </w:t>
      </w:r>
      <w:r w:rsidRPr="008B37A5">
        <w:tab/>
      </w:r>
      <w:r w:rsidRPr="008B37A5">
        <w:tab/>
      </w:r>
      <w:r w:rsidRPr="008B37A5">
        <w:tab/>
      </w:r>
      <w:r w:rsidRPr="008B37A5">
        <w:tab/>
      </w:r>
      <w:r w:rsidRPr="008B37A5">
        <w:tab/>
        <w:t>(1)</w:t>
      </w:r>
    </w:p>
    <w:p w:rsidR="00B37E3F" w:rsidRPr="008B37A5" w:rsidRDefault="00B37E3F" w:rsidP="00FF5E35">
      <w:pPr>
        <w:pStyle w:val="a3"/>
        <w:ind w:left="0"/>
        <w:jc w:val="right"/>
      </w:pPr>
    </w:p>
    <w:p w:rsidR="00B37E3F" w:rsidRPr="008B37A5" w:rsidRDefault="00014DD5" w:rsidP="00FF5E35">
      <w:pPr>
        <w:pStyle w:val="a3"/>
        <w:ind w:left="0"/>
        <w:jc w:val="right"/>
      </w:pPr>
      <m:oMath>
        <m:sSub>
          <m:sSubPr>
            <m:ctrlPr>
              <w:rPr>
                <w:rFonts w:ascii="Cambria Math" w:hAnsi="Cambria Math"/>
              </w:rPr>
            </m:ctrlPr>
          </m:sSubPr>
          <m:e>
            <m:r>
              <m:rPr>
                <m:sty m:val="p"/>
              </m:rPr>
              <w:rPr>
                <w:rFonts w:ascii="Cambria Math" w:hAnsi="Cambria Math"/>
              </w:rPr>
              <m:t>Q</m:t>
            </m:r>
          </m:e>
          <m:sub>
            <m:r>
              <m:rPr>
                <m:sty m:val="p"/>
              </m:rPr>
              <w:rPr>
                <w:rFonts w:ascii="Cambria Math" w:hAnsi="Cambria Math"/>
              </w:rPr>
              <m:t>2</m:t>
            </m:r>
          </m:sub>
        </m:sSub>
        <m:r>
          <m:rPr>
            <m:sty m:val="p"/>
          </m:rPr>
          <w:rPr>
            <w:rFonts w:ascii="Cambria Math" w:hAnsi="Cambria Math"/>
          </w:rPr>
          <m:t>=</m:t>
        </m:r>
        <m:f>
          <m:fPr>
            <m:ctrlPr>
              <w:rPr>
                <w:rFonts w:ascii="Cambria Math" w:hAnsi="Cambria Math"/>
              </w:rPr>
            </m:ctrlPr>
          </m:fPr>
          <m:num>
            <m:sSub>
              <m:sSubPr>
                <m:ctrlPr>
                  <w:rPr>
                    <w:rFonts w:ascii="Cambria Math" w:hAnsi="Cambria Math"/>
                  </w:rPr>
                </m:ctrlPr>
              </m:sSubPr>
              <m:e>
                <m:r>
                  <m:rPr>
                    <m:sty m:val="p"/>
                  </m:rPr>
                  <w:rPr>
                    <w:rFonts w:ascii="Cambria Math" w:hAnsi="Cambria Math"/>
                  </w:rPr>
                  <m:t>WQ</m:t>
                </m:r>
              </m:e>
              <m:sub>
                <m:r>
                  <m:rPr>
                    <m:sty m:val="p"/>
                  </m:rPr>
                  <w:rPr>
                    <w:rFonts w:ascii="Cambria Math" w:hAnsi="Cambria Math"/>
                  </w:rPr>
                  <m:t>1</m:t>
                </m:r>
              </m:sub>
            </m:sSub>
          </m:num>
          <m:den>
            <m:r>
              <m:rPr>
                <m:sty m:val="p"/>
              </m:rPr>
              <w:rPr>
                <w:rFonts w:ascii="Cambria Math" w:hAnsi="Cambria Math"/>
              </w:rPr>
              <m:t>100</m:t>
            </m:r>
          </m:den>
        </m:f>
      </m:oMath>
      <w:r w:rsidR="00B37E3F" w:rsidRPr="008B37A5">
        <w:t xml:space="preserve"> </w:t>
      </w:r>
      <w:r w:rsidR="00B37E3F" w:rsidRPr="008B37A5">
        <w:tab/>
      </w:r>
      <w:r w:rsidR="00B37E3F" w:rsidRPr="008B37A5">
        <w:tab/>
      </w:r>
      <w:r w:rsidR="00B37E3F" w:rsidRPr="008B37A5">
        <w:tab/>
      </w:r>
      <w:r w:rsidR="00B37E3F" w:rsidRPr="008B37A5">
        <w:tab/>
      </w:r>
      <w:r w:rsidR="00B37E3F" w:rsidRPr="008B37A5">
        <w:tab/>
      </w:r>
      <w:r w:rsidR="00B37E3F" w:rsidRPr="008B37A5">
        <w:tab/>
        <w:t>(2)</w:t>
      </w:r>
    </w:p>
    <w:p w:rsidR="00B37E3F" w:rsidRPr="008B37A5" w:rsidRDefault="00B37E3F" w:rsidP="00FF5E35">
      <w:pPr>
        <w:pStyle w:val="a3"/>
        <w:ind w:left="0"/>
        <w:jc w:val="right"/>
      </w:pPr>
    </w:p>
    <w:p w:rsidR="00B37E3F" w:rsidRPr="008B37A5" w:rsidRDefault="005754AD" w:rsidP="00FF5E35">
      <w:pPr>
        <w:pStyle w:val="a3"/>
        <w:ind w:left="0"/>
      </w:pPr>
      <w:r w:rsidRPr="008B37A5">
        <w:t>мұнда</w:t>
      </w:r>
      <w:r w:rsidR="00B37E3F" w:rsidRPr="008B37A5">
        <w:rPr>
          <w:spacing w:val="-4"/>
        </w:rPr>
        <w:t xml:space="preserve"> </w:t>
      </w:r>
      <w:r w:rsidR="00B37E3F" w:rsidRPr="008B37A5">
        <w:rPr>
          <w:i/>
        </w:rPr>
        <w:t>W</w:t>
      </w:r>
      <w:r w:rsidR="00B37E3F" w:rsidRPr="008B37A5">
        <w:rPr>
          <w:i/>
          <w:spacing w:val="-11"/>
        </w:rPr>
        <w:t xml:space="preserve"> </w:t>
      </w:r>
      <w:r w:rsidR="00B37E3F" w:rsidRPr="008B37A5">
        <w:t>–</w:t>
      </w:r>
      <w:r w:rsidR="00B37E3F" w:rsidRPr="008B37A5">
        <w:rPr>
          <w:spacing w:val="-5"/>
        </w:rPr>
        <w:t xml:space="preserve"> </w:t>
      </w:r>
      <w:r w:rsidRPr="008B37A5">
        <w:t>өңдеу кезінде астық шикізатының ылғалдылығының өзгеруі, %</w:t>
      </w:r>
      <w:r w:rsidR="00B37E3F" w:rsidRPr="008B37A5">
        <w:rPr>
          <w:spacing w:val="-5"/>
        </w:rPr>
        <w:t>;</w:t>
      </w:r>
    </w:p>
    <w:p w:rsidR="00B37E3F" w:rsidRPr="008B37A5" w:rsidRDefault="00B37E3F" w:rsidP="00DD6F39">
      <w:pPr>
        <w:pStyle w:val="a3"/>
        <w:ind w:left="0" w:firstLine="708"/>
      </w:pPr>
      <w:r w:rsidRPr="008B37A5">
        <w:rPr>
          <w:i/>
        </w:rPr>
        <w:t>W</w:t>
      </w:r>
      <w:r w:rsidRPr="008B37A5">
        <w:rPr>
          <w:vertAlign w:val="subscript"/>
        </w:rPr>
        <w:t>1</w:t>
      </w:r>
      <w:r w:rsidRPr="008B37A5">
        <w:t xml:space="preserve"> – </w:t>
      </w:r>
      <w:r w:rsidR="005754AD" w:rsidRPr="008B37A5">
        <w:t>жұмсалған астық шикізатының орташа өлшенген бастапқы ылғалдылығы, %</w:t>
      </w:r>
      <w:r w:rsidRPr="008B37A5">
        <w:t>;</w:t>
      </w:r>
    </w:p>
    <w:p w:rsidR="00B37E3F" w:rsidRPr="008B37A5" w:rsidRDefault="00B37E3F" w:rsidP="00DD6F39">
      <w:pPr>
        <w:pStyle w:val="a3"/>
        <w:ind w:left="0" w:firstLine="708"/>
      </w:pPr>
      <w:r w:rsidRPr="008B37A5">
        <w:rPr>
          <w:i/>
        </w:rPr>
        <w:t>W</w:t>
      </w:r>
      <w:r w:rsidRPr="008B37A5">
        <w:rPr>
          <w:vertAlign w:val="subscript"/>
        </w:rPr>
        <w:t>2</w:t>
      </w:r>
      <w:r w:rsidRPr="008B37A5">
        <w:rPr>
          <w:spacing w:val="-10"/>
        </w:rPr>
        <w:t xml:space="preserve"> </w:t>
      </w:r>
      <w:r w:rsidRPr="008B37A5">
        <w:t>–</w:t>
      </w:r>
      <w:r w:rsidRPr="008B37A5">
        <w:rPr>
          <w:spacing w:val="-8"/>
        </w:rPr>
        <w:t xml:space="preserve"> </w:t>
      </w:r>
      <w:r w:rsidR="005754AD" w:rsidRPr="008B37A5">
        <w:t>дайын астық экструдатының орташа өлшенген ылғалдылығы, %</w:t>
      </w:r>
      <w:r w:rsidRPr="008B37A5">
        <w:rPr>
          <w:spacing w:val="-5"/>
        </w:rPr>
        <w:t>;</w:t>
      </w:r>
    </w:p>
    <w:p w:rsidR="00B37E3F" w:rsidRPr="008B37A5" w:rsidRDefault="00B37E3F" w:rsidP="00DD6F39">
      <w:pPr>
        <w:pStyle w:val="a3"/>
        <w:ind w:left="0" w:firstLine="708"/>
      </w:pPr>
      <w:r w:rsidRPr="008B37A5">
        <w:rPr>
          <w:i/>
        </w:rPr>
        <w:t>Q</w:t>
      </w:r>
      <w:r w:rsidRPr="008B37A5">
        <w:rPr>
          <w:vertAlign w:val="subscript"/>
        </w:rPr>
        <w:t>1</w:t>
      </w:r>
      <w:r w:rsidRPr="008B37A5">
        <w:rPr>
          <w:spacing w:val="-22"/>
        </w:rPr>
        <w:t xml:space="preserve"> </w:t>
      </w:r>
      <w:r w:rsidRPr="008B37A5">
        <w:t>–</w:t>
      </w:r>
      <w:r w:rsidRPr="008B37A5">
        <w:rPr>
          <w:spacing w:val="-18"/>
        </w:rPr>
        <w:t xml:space="preserve"> </w:t>
      </w:r>
      <w:r w:rsidR="005754AD" w:rsidRPr="008B37A5">
        <w:t>экструдтауға дейінгі астық шикізатының массасы, кг</w:t>
      </w:r>
      <w:r w:rsidRPr="008B37A5">
        <w:rPr>
          <w:spacing w:val="-5"/>
        </w:rPr>
        <w:t>;</w:t>
      </w:r>
    </w:p>
    <w:p w:rsidR="00B37E3F" w:rsidRPr="008B37A5" w:rsidRDefault="00B37E3F" w:rsidP="00DD6F39">
      <w:pPr>
        <w:pStyle w:val="a3"/>
        <w:ind w:left="0" w:firstLine="567"/>
      </w:pPr>
      <w:r w:rsidRPr="008B37A5">
        <w:rPr>
          <w:i/>
        </w:rPr>
        <w:t>Q</w:t>
      </w:r>
      <w:r w:rsidRPr="008B37A5">
        <w:rPr>
          <w:vertAlign w:val="subscript"/>
        </w:rPr>
        <w:t>2</w:t>
      </w:r>
      <w:r w:rsidRPr="008B37A5">
        <w:rPr>
          <w:spacing w:val="-22"/>
        </w:rPr>
        <w:t xml:space="preserve"> </w:t>
      </w:r>
      <w:r w:rsidRPr="008B37A5">
        <w:t>–</w:t>
      </w:r>
      <w:r w:rsidRPr="008B37A5">
        <w:rPr>
          <w:spacing w:val="-18"/>
        </w:rPr>
        <w:t xml:space="preserve"> </w:t>
      </w:r>
      <w:r w:rsidR="005754AD" w:rsidRPr="008B37A5">
        <w:t>экструдтау (кептіру) процесінде астық шикізатының шығыны, кг</w:t>
      </w:r>
      <w:r w:rsidRPr="008B37A5">
        <w:rPr>
          <w:spacing w:val="-5"/>
        </w:rPr>
        <w:t>.</w:t>
      </w:r>
    </w:p>
    <w:p w:rsidR="00B37E3F" w:rsidRPr="008B37A5" w:rsidRDefault="00B37E3F" w:rsidP="00FF5E35">
      <w:pPr>
        <w:pStyle w:val="a3"/>
        <w:ind w:left="0"/>
      </w:pPr>
    </w:p>
    <w:p w:rsidR="00B37E3F" w:rsidRPr="008B37A5" w:rsidRDefault="005754AD" w:rsidP="00FF5E35">
      <w:pPr>
        <w:pStyle w:val="a3"/>
        <w:ind w:left="0" w:firstLine="567"/>
      </w:pPr>
      <w:r w:rsidRPr="008B37A5">
        <w:t>Өсімдік экструдаты астығын өндіру кезінде өсімдік шикізатын кептіру формула бойынша анықталады</w:t>
      </w:r>
      <w:r w:rsidR="00B37E3F" w:rsidRPr="008B37A5">
        <w:t>:</w:t>
      </w:r>
    </w:p>
    <w:p w:rsidR="00B37E3F" w:rsidRPr="008B37A5" w:rsidRDefault="00B37E3F" w:rsidP="00FF5E35">
      <w:pPr>
        <w:pStyle w:val="a3"/>
        <w:ind w:left="0"/>
        <w:jc w:val="center"/>
      </w:pPr>
    </w:p>
    <w:p w:rsidR="00B37E3F" w:rsidRPr="008B37A5" w:rsidRDefault="00014DD5" w:rsidP="00FF5E35">
      <w:pPr>
        <w:pStyle w:val="a3"/>
        <w:ind w:left="0"/>
        <w:jc w:val="right"/>
      </w:pPr>
      <m:oMath>
        <m:sSub>
          <m:sSubPr>
            <m:ctrlPr>
              <w:rPr>
                <w:rFonts w:ascii="Cambria Math" w:hAnsi="Cambria Math"/>
                <w:i/>
              </w:rPr>
            </m:ctrlPr>
          </m:sSubPr>
          <m:e>
            <m:r>
              <w:rPr>
                <w:rFonts w:ascii="Cambria Math" w:hAnsi="Cambria Math"/>
              </w:rPr>
              <m:t>Q</m:t>
            </m:r>
          </m:e>
          <m:sub>
            <m:r>
              <w:rPr>
                <w:rFonts w:ascii="Cambria Math" w:hAnsi="Cambria Math"/>
              </w:rPr>
              <m:t>p</m:t>
            </m:r>
          </m:sub>
        </m:sSub>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WQ</m:t>
                </m:r>
              </m:e>
              <m:sub>
                <m:r>
                  <w:rPr>
                    <w:rFonts w:ascii="Cambria Math" w:hAnsi="Cambria Math"/>
                  </w:rPr>
                  <m:t>P1</m:t>
                </m:r>
              </m:sub>
            </m:sSub>
          </m:num>
          <m:den>
            <m:r>
              <w:rPr>
                <w:rFonts w:ascii="Cambria Math" w:hAnsi="Cambria Math"/>
              </w:rPr>
              <m:t>100</m:t>
            </m:r>
          </m:den>
        </m:f>
      </m:oMath>
      <w:r w:rsidR="00B37E3F" w:rsidRPr="008B37A5">
        <w:t xml:space="preserve"> </w:t>
      </w:r>
      <w:r w:rsidR="00B37E3F" w:rsidRPr="008B37A5">
        <w:tab/>
      </w:r>
      <w:r w:rsidR="00B37E3F" w:rsidRPr="008B37A5">
        <w:tab/>
      </w:r>
      <w:r w:rsidR="00B37E3F" w:rsidRPr="008B37A5">
        <w:tab/>
      </w:r>
      <w:r w:rsidR="00B37E3F" w:rsidRPr="008B37A5">
        <w:tab/>
      </w:r>
      <w:r w:rsidR="00B37E3F" w:rsidRPr="008B37A5">
        <w:tab/>
      </w:r>
      <w:r w:rsidR="00B37E3F" w:rsidRPr="008B37A5">
        <w:tab/>
        <w:t>(3)</w:t>
      </w:r>
    </w:p>
    <w:p w:rsidR="00B37E3F" w:rsidRPr="008B37A5" w:rsidRDefault="00B37E3F" w:rsidP="00FF5E35">
      <w:pPr>
        <w:pStyle w:val="a3"/>
        <w:ind w:left="0"/>
      </w:pPr>
    </w:p>
    <w:p w:rsidR="00B37E3F" w:rsidRPr="008B37A5" w:rsidRDefault="005754AD" w:rsidP="00FF5E35">
      <w:pPr>
        <w:pStyle w:val="a3"/>
        <w:ind w:left="0"/>
      </w:pPr>
      <w:r w:rsidRPr="008B37A5">
        <w:t>мұнда</w:t>
      </w:r>
      <w:r w:rsidR="00B37E3F" w:rsidRPr="008B37A5">
        <w:t xml:space="preserve"> </w:t>
      </w:r>
      <w:r w:rsidR="00B37E3F" w:rsidRPr="008B37A5">
        <w:rPr>
          <w:i/>
        </w:rPr>
        <w:t xml:space="preserve">W </w:t>
      </w:r>
      <w:r w:rsidR="00B37E3F" w:rsidRPr="008B37A5">
        <w:t xml:space="preserve">– </w:t>
      </w:r>
      <w:r w:rsidRPr="008B37A5">
        <w:t>өңдеу кезінде өсімдік массасының ылғалдылығының нормативтік өзгеруі, %</w:t>
      </w:r>
      <w:r w:rsidR="00B37E3F" w:rsidRPr="008B37A5">
        <w:t xml:space="preserve"> (</w:t>
      </w:r>
      <w:r w:rsidR="00B37E3F" w:rsidRPr="008B37A5">
        <w:rPr>
          <w:i/>
        </w:rPr>
        <w:t xml:space="preserve">W </w:t>
      </w:r>
      <w:r w:rsidR="00B37E3F" w:rsidRPr="008B37A5">
        <w:t>= 40 %);</w:t>
      </w:r>
    </w:p>
    <w:p w:rsidR="00B37E3F" w:rsidRPr="008B37A5" w:rsidRDefault="008B38E9" w:rsidP="00FF5E35">
      <w:pPr>
        <w:pStyle w:val="a3"/>
        <w:ind w:left="0"/>
        <w:rPr>
          <w:spacing w:val="-5"/>
        </w:rPr>
      </w:pPr>
      <w:r w:rsidRPr="008B37A5">
        <w:rPr>
          <w:i/>
        </w:rPr>
        <w:t xml:space="preserve">    </w:t>
      </w:r>
      <w:r w:rsidR="00B37E3F" w:rsidRPr="008B37A5">
        <w:rPr>
          <w:i/>
        </w:rPr>
        <w:t>Q</w:t>
      </w:r>
      <w:r w:rsidR="00B37E3F" w:rsidRPr="008B37A5">
        <w:rPr>
          <w:i/>
          <w:vertAlign w:val="subscript"/>
        </w:rPr>
        <w:t>p</w:t>
      </w:r>
      <w:r w:rsidR="00B37E3F" w:rsidRPr="008B37A5">
        <w:rPr>
          <w:vertAlign w:val="subscript"/>
        </w:rPr>
        <w:t>1</w:t>
      </w:r>
      <w:r w:rsidR="00B37E3F" w:rsidRPr="008B37A5">
        <w:rPr>
          <w:spacing w:val="-27"/>
        </w:rPr>
        <w:t xml:space="preserve"> </w:t>
      </w:r>
      <w:r w:rsidR="00B37E3F" w:rsidRPr="008B37A5">
        <w:t>–</w:t>
      </w:r>
      <w:r w:rsidR="00B37E3F" w:rsidRPr="008B37A5">
        <w:rPr>
          <w:spacing w:val="-13"/>
        </w:rPr>
        <w:t xml:space="preserve"> </w:t>
      </w:r>
      <w:r w:rsidR="005754AD" w:rsidRPr="008B37A5">
        <w:t>экструдтауға дейінгі өсімдік шикізатының массасы</w:t>
      </w:r>
      <w:r w:rsidR="00B37E3F" w:rsidRPr="008B37A5">
        <w:t>,</w:t>
      </w:r>
      <w:r w:rsidR="00B37E3F" w:rsidRPr="008B37A5">
        <w:rPr>
          <w:spacing w:val="-5"/>
        </w:rPr>
        <w:t xml:space="preserve"> кг.</w:t>
      </w:r>
    </w:p>
    <w:p w:rsidR="00B37E3F" w:rsidRPr="008B37A5" w:rsidRDefault="00B37E3F" w:rsidP="00FF5E35">
      <w:pPr>
        <w:pStyle w:val="a3"/>
        <w:ind w:left="0"/>
      </w:pPr>
    </w:p>
    <w:p w:rsidR="00B37E3F" w:rsidRPr="008B37A5" w:rsidRDefault="005754AD" w:rsidP="00FF5E35">
      <w:pPr>
        <w:pStyle w:val="a3"/>
        <w:ind w:left="0" w:firstLine="567"/>
      </w:pPr>
      <w:r w:rsidRPr="008B37A5">
        <w:rPr>
          <w:i/>
        </w:rPr>
        <w:t>Q</w:t>
      </w:r>
      <w:r w:rsidRPr="008B37A5">
        <w:rPr>
          <w:i/>
          <w:vertAlign w:val="subscript"/>
        </w:rPr>
        <w:t>m</w:t>
      </w:r>
      <w:r w:rsidRPr="008B37A5">
        <w:t xml:space="preserve"> механикалық шығындары өңделген шикізат массасы мен дайын экструдаттың, жемдік емес қалдықтардың және кептірудің қорытынды массасы арасындағы айырмашылық бойынша анықталады</w:t>
      </w:r>
      <w:r w:rsidR="00B37E3F" w:rsidRPr="008B37A5">
        <w:t>:</w:t>
      </w:r>
    </w:p>
    <w:p w:rsidR="00B37E3F" w:rsidRPr="008B37A5" w:rsidRDefault="00B37E3F" w:rsidP="00FF5E35">
      <w:pPr>
        <w:pStyle w:val="a3"/>
        <w:ind w:left="0"/>
      </w:pPr>
    </w:p>
    <w:p w:rsidR="00B37E3F" w:rsidRPr="008B37A5" w:rsidRDefault="00014DD5" w:rsidP="00FF5E35">
      <w:pPr>
        <w:pStyle w:val="a3"/>
        <w:ind w:left="0"/>
        <w:jc w:val="right"/>
      </w:pPr>
      <m:oMath>
        <m:sSub>
          <m:sSubPr>
            <m:ctrlPr>
              <w:rPr>
                <w:rFonts w:ascii="Cambria Math" w:hAnsi="Cambria Math"/>
                <w:i/>
                <w:lang w:val="en-US"/>
              </w:rPr>
            </m:ctrlPr>
          </m:sSubPr>
          <m:e>
            <m:r>
              <w:rPr>
                <w:rFonts w:ascii="Cambria Math" w:hAnsi="Cambria Math"/>
              </w:rPr>
              <m:t>Q</m:t>
            </m:r>
          </m:e>
          <m:sub>
            <m:r>
              <w:rPr>
                <w:rFonts w:ascii="Cambria Math" w:hAnsi="Cambria Math"/>
              </w:rPr>
              <m:t>m</m:t>
            </m:r>
          </m:sub>
        </m:sSub>
        <m:r>
          <w:rPr>
            <w:rFonts w:ascii="Cambria Math" w:hAnsi="Cambria Math"/>
          </w:rPr>
          <m:t>=</m:t>
        </m:r>
        <m:sSub>
          <m:sSubPr>
            <m:ctrlPr>
              <w:rPr>
                <w:rFonts w:ascii="Cambria Math" w:hAnsi="Cambria Math"/>
                <w:i/>
                <w:lang w:val="en-US"/>
              </w:rPr>
            </m:ctrlPr>
          </m:sSubPr>
          <m:e>
            <m:r>
              <w:rPr>
                <w:rFonts w:ascii="Cambria Math" w:hAnsi="Cambria Math"/>
              </w:rPr>
              <m:t>Q</m:t>
            </m:r>
          </m:e>
          <m:sub>
            <m:r>
              <w:rPr>
                <w:rFonts w:ascii="Cambria Math" w:hAnsi="Cambria Math"/>
              </w:rPr>
              <m:t>c</m:t>
            </m:r>
          </m:sub>
        </m:sSub>
        <m:r>
          <w:rPr>
            <w:rFonts w:ascii="Cambria Math" w:hAnsi="Cambria Math"/>
          </w:rPr>
          <m:t>-(</m:t>
        </m:r>
        <m:sSub>
          <m:sSubPr>
            <m:ctrlPr>
              <w:rPr>
                <w:rFonts w:ascii="Cambria Math" w:hAnsi="Cambria Math"/>
                <w:i/>
                <w:lang w:val="en-US"/>
              </w:rPr>
            </m:ctrlPr>
          </m:sSubPr>
          <m:e>
            <m:r>
              <w:rPr>
                <w:rFonts w:ascii="Cambria Math" w:hAnsi="Cambria Math"/>
              </w:rPr>
              <m:t>Q</m:t>
            </m:r>
          </m:e>
          <m:sub>
            <m:r>
              <w:rPr>
                <w:rFonts w:ascii="Cambria Math" w:hAnsi="Cambria Math"/>
              </w:rPr>
              <m:t>e</m:t>
            </m:r>
          </m:sub>
        </m:sSub>
        <m:r>
          <w:rPr>
            <w:rFonts w:ascii="Cambria Math" w:hAnsi="Cambria Math"/>
          </w:rPr>
          <m:t>+</m:t>
        </m:r>
        <m:sSub>
          <m:sSubPr>
            <m:ctrlPr>
              <w:rPr>
                <w:rFonts w:ascii="Cambria Math" w:hAnsi="Cambria Math"/>
                <w:i/>
                <w:lang w:val="en-US"/>
              </w:rPr>
            </m:ctrlPr>
          </m:sSubPr>
          <m:e>
            <m:r>
              <w:rPr>
                <w:rFonts w:ascii="Cambria Math" w:hAnsi="Cambria Math"/>
              </w:rPr>
              <m:t>Q</m:t>
            </m:r>
          </m:e>
          <m:sub>
            <m:r>
              <w:rPr>
                <w:rFonts w:ascii="Cambria Math" w:hAnsi="Cambria Math"/>
              </w:rPr>
              <m:t>n</m:t>
            </m:r>
          </m:sub>
        </m:sSub>
        <m:r>
          <w:rPr>
            <w:rFonts w:ascii="Cambria Math" w:hAnsi="Cambria Math"/>
          </w:rPr>
          <m:t>+</m:t>
        </m:r>
        <m:sSub>
          <m:sSubPr>
            <m:ctrlPr>
              <w:rPr>
                <w:rFonts w:ascii="Cambria Math" w:hAnsi="Cambria Math"/>
                <w:i/>
                <w:lang w:val="en-US"/>
              </w:rPr>
            </m:ctrlPr>
          </m:sSubPr>
          <m:e>
            <m:r>
              <w:rPr>
                <w:rFonts w:ascii="Cambria Math" w:hAnsi="Cambria Math"/>
              </w:rPr>
              <m:t>Q</m:t>
            </m:r>
          </m:e>
          <m:sub>
            <m:r>
              <w:rPr>
                <w:rFonts w:ascii="Cambria Math" w:hAnsi="Cambria Math"/>
              </w:rPr>
              <m:t>2</m:t>
            </m:r>
          </m:sub>
        </m:sSub>
        <m:r>
          <w:rPr>
            <w:rFonts w:ascii="Cambria Math" w:hAnsi="Cambria Math"/>
          </w:rPr>
          <m:t>)</m:t>
        </m:r>
      </m:oMath>
      <w:r w:rsidR="00B37E3F" w:rsidRPr="008B37A5">
        <w:t xml:space="preserve"> </w:t>
      </w:r>
      <w:r w:rsidR="00B37E3F" w:rsidRPr="008B37A5">
        <w:tab/>
      </w:r>
      <w:r w:rsidR="00B37E3F" w:rsidRPr="008B37A5">
        <w:tab/>
      </w:r>
      <w:r w:rsidR="00B37E3F" w:rsidRPr="008B37A5">
        <w:tab/>
      </w:r>
      <w:r w:rsidR="00B37E3F" w:rsidRPr="008B37A5">
        <w:tab/>
        <w:t>(4)</w:t>
      </w:r>
    </w:p>
    <w:p w:rsidR="00B37E3F" w:rsidRPr="008B37A5" w:rsidRDefault="00B37E3F" w:rsidP="00FF5E35">
      <w:pPr>
        <w:pStyle w:val="a3"/>
        <w:ind w:left="0"/>
      </w:pPr>
    </w:p>
    <w:p w:rsidR="00B37E3F" w:rsidRPr="008B37A5" w:rsidRDefault="00E41B49" w:rsidP="00FF5E35">
      <w:pPr>
        <w:pStyle w:val="a3"/>
        <w:ind w:left="0"/>
        <w:jc w:val="center"/>
        <w:rPr>
          <w:b/>
        </w:rPr>
      </w:pPr>
      <w:r w:rsidRPr="008B37A5">
        <w:rPr>
          <w:b/>
        </w:rPr>
        <w:t>4</w:t>
      </w:r>
      <w:r w:rsidR="00B37E3F" w:rsidRPr="008B37A5">
        <w:rPr>
          <w:b/>
        </w:rPr>
        <w:t>.</w:t>
      </w:r>
      <w:r w:rsidR="007E5BA7" w:rsidRPr="008B37A5">
        <w:rPr>
          <w:b/>
        </w:rPr>
        <w:t>8</w:t>
      </w:r>
      <w:r w:rsidR="00B37E3F" w:rsidRPr="008B37A5">
        <w:rPr>
          <w:b/>
        </w:rPr>
        <w:t xml:space="preserve"> </w:t>
      </w:r>
      <w:r w:rsidR="005754AD" w:rsidRPr="008B37A5">
        <w:rPr>
          <w:b/>
        </w:rPr>
        <w:t>Дайын өнімді сақтау және қолдану</w:t>
      </w:r>
    </w:p>
    <w:p w:rsidR="00201828" w:rsidRPr="008B37A5" w:rsidRDefault="00201828" w:rsidP="00FF5E35">
      <w:pPr>
        <w:pStyle w:val="a3"/>
        <w:ind w:left="0"/>
        <w:jc w:val="center"/>
        <w:rPr>
          <w:b/>
        </w:rPr>
      </w:pPr>
    </w:p>
    <w:p w:rsidR="005754AD" w:rsidRPr="008B37A5" w:rsidRDefault="005754AD" w:rsidP="00FF5E35">
      <w:pPr>
        <w:pStyle w:val="a3"/>
        <w:ind w:left="0" w:firstLine="567"/>
      </w:pPr>
      <w:r w:rsidRPr="008B37A5">
        <w:t>Дайын астық және астық-өсімдік экструдаты СҮБ сүрлем үлгісіндегі бункерлерде сақталады. Дайын экструдатты сақтау мерзімі оны өндірген күннен бастап бір жылдан аспауға тиіс.</w:t>
      </w:r>
    </w:p>
    <w:p w:rsidR="005754AD" w:rsidRPr="008B37A5" w:rsidRDefault="005754AD" w:rsidP="00FF5E35">
      <w:pPr>
        <w:pStyle w:val="a3"/>
        <w:ind w:left="0" w:firstLine="567"/>
      </w:pPr>
      <w:r w:rsidRPr="008B37A5">
        <w:t>Дәнді дақылдар мен дәнді дақылдар өсімдік экструдаттары әртүрлі ауылшаруашылық жануарларына арналған құрама жем құрамына кіреді. Бұл жағдайда дайын экструдат араластырудың өндірістік учаскесіне жіберіледі, онда дозаланады және құрама жемнің басқа компоненттерімен араластырылады.</w:t>
      </w:r>
    </w:p>
    <w:p w:rsidR="00B37E3F" w:rsidRPr="008B37A5" w:rsidRDefault="005754AD" w:rsidP="00FF5E35">
      <w:pPr>
        <w:pStyle w:val="a3"/>
        <w:ind w:left="0" w:firstLine="567"/>
      </w:pPr>
      <w:r w:rsidRPr="008B37A5">
        <w:t>Құрама жем рецептерін жасау кезінде олар экструдаттағы астық пен өсімдік шикізатының мазмұнын басшылыққа алады. Бұл ретте дайын құрама жемдегі экструдталған жемдік астықтың құрамы экструдталған ұсақталған астықтың құрамына тең қабылданады, ал өсімдік массасының құрамы тиісті рецепт бойынша шөп ұнының құрамына қарағанда 3 есе көп қабылданады (шөп ұны экструдталған өсімдік массасымен ауыстырылады).</w:t>
      </w:r>
    </w:p>
    <w:p w:rsidR="005754AD" w:rsidRPr="008B37A5" w:rsidRDefault="005754AD" w:rsidP="00FF5E35">
      <w:pPr>
        <w:pStyle w:val="af2"/>
        <w:tabs>
          <w:tab w:val="left" w:pos="1276"/>
        </w:tabs>
        <w:spacing w:after="0" w:line="240" w:lineRule="auto"/>
        <w:ind w:firstLine="567"/>
        <w:jc w:val="both"/>
        <w:rPr>
          <w:rFonts w:ascii="Times New Roman" w:eastAsia="Times New Roman" w:hAnsi="Times New Roman" w:cs="Times New Roman"/>
          <w:sz w:val="28"/>
          <w:szCs w:val="28"/>
          <w:lang w:val="kk-KZ"/>
        </w:rPr>
      </w:pPr>
      <w:r w:rsidRPr="008B37A5">
        <w:rPr>
          <w:rFonts w:ascii="Times New Roman" w:eastAsia="Times New Roman" w:hAnsi="Times New Roman" w:cs="Times New Roman"/>
          <w:sz w:val="28"/>
          <w:szCs w:val="28"/>
          <w:lang w:val="kk-KZ"/>
        </w:rPr>
        <w:lastRenderedPageBreak/>
        <w:t>Астық және астық өсімдік экструдаттары фермада дайындалған жемшөп қоспаларының құрамында жануарларға берілуі мүмкін.</w:t>
      </w:r>
    </w:p>
    <w:p w:rsidR="005754AD" w:rsidRPr="008B37A5" w:rsidRDefault="005754AD" w:rsidP="00FF5E35">
      <w:pPr>
        <w:pStyle w:val="af2"/>
        <w:tabs>
          <w:tab w:val="left" w:pos="1276"/>
        </w:tabs>
        <w:spacing w:after="0" w:line="240" w:lineRule="auto"/>
        <w:ind w:left="0" w:firstLine="567"/>
        <w:jc w:val="both"/>
        <w:rPr>
          <w:rFonts w:ascii="Times New Roman" w:eastAsia="Times New Roman" w:hAnsi="Times New Roman" w:cs="Times New Roman"/>
          <w:sz w:val="28"/>
          <w:szCs w:val="28"/>
          <w:lang w:val="kk-KZ"/>
        </w:rPr>
      </w:pPr>
      <w:r w:rsidRPr="008B37A5">
        <w:rPr>
          <w:rFonts w:ascii="Times New Roman" w:eastAsia="Times New Roman" w:hAnsi="Times New Roman" w:cs="Times New Roman"/>
          <w:sz w:val="28"/>
          <w:szCs w:val="28"/>
          <w:lang w:val="kk-KZ"/>
        </w:rPr>
        <w:t>Ауыл шаруашылығы жануарларын азықтандыру үшін басқа азықпен араласпаған экструдаттарды қолдануға жол беріледі.</w:t>
      </w:r>
    </w:p>
    <w:p w:rsidR="005754AD" w:rsidRPr="008B37A5" w:rsidRDefault="005754AD" w:rsidP="00FF5E35">
      <w:pPr>
        <w:pStyle w:val="af2"/>
        <w:tabs>
          <w:tab w:val="left" w:pos="1276"/>
        </w:tabs>
        <w:spacing w:after="0" w:line="240" w:lineRule="auto"/>
        <w:ind w:left="0" w:firstLine="567"/>
        <w:jc w:val="both"/>
        <w:rPr>
          <w:rFonts w:ascii="Times New Roman" w:eastAsia="Times New Roman" w:hAnsi="Times New Roman" w:cs="Times New Roman"/>
          <w:sz w:val="28"/>
          <w:szCs w:val="28"/>
          <w:lang w:val="kk-KZ"/>
        </w:rPr>
      </w:pPr>
      <w:r w:rsidRPr="008B37A5">
        <w:rPr>
          <w:rFonts w:ascii="Times New Roman" w:eastAsia="Times New Roman" w:hAnsi="Times New Roman" w:cs="Times New Roman"/>
          <w:sz w:val="28"/>
          <w:szCs w:val="28"/>
          <w:lang w:val="kk-KZ"/>
        </w:rPr>
        <w:t>Мұндай жағдайларда экструдаттарды беру нормалары жануарларды дәнді және жасыл азықпен азықтандыру нормаларына сәйкес айқындалады (олардың пайдаланылатын экструдаттағы пайыздық құрамы негізінде).</w:t>
      </w:r>
    </w:p>
    <w:p w:rsidR="005754AD" w:rsidRPr="008B37A5" w:rsidRDefault="005754AD" w:rsidP="00FF5E35">
      <w:pPr>
        <w:pStyle w:val="af2"/>
        <w:tabs>
          <w:tab w:val="left" w:pos="1276"/>
        </w:tabs>
        <w:spacing w:after="0" w:line="240" w:lineRule="auto"/>
        <w:ind w:left="0" w:firstLine="567"/>
        <w:jc w:val="both"/>
        <w:rPr>
          <w:rFonts w:ascii="Times New Roman" w:eastAsia="Times New Roman" w:hAnsi="Times New Roman" w:cs="Times New Roman"/>
          <w:sz w:val="28"/>
          <w:szCs w:val="28"/>
          <w:lang w:val="kk-KZ"/>
        </w:rPr>
      </w:pPr>
      <w:r w:rsidRPr="008B37A5">
        <w:rPr>
          <w:rFonts w:ascii="Times New Roman" w:eastAsia="Times New Roman" w:hAnsi="Times New Roman" w:cs="Times New Roman"/>
          <w:sz w:val="28"/>
          <w:szCs w:val="28"/>
          <w:lang w:val="kk-KZ"/>
        </w:rPr>
        <w:t>Дайындаушы кәсіпорыннан жіберілетін осы экструдаттардан тұратын дәнді немесе өсімдік компоненттерінің немесе құрама жемнің әрбір партиясы қолданыстағы заңнаманың талаптарына сәйкес ресімделген сапа туралы куәлікпен қоса берілуі тиіс.</w:t>
      </w:r>
    </w:p>
    <w:p w:rsidR="005754AD" w:rsidRPr="008B37A5" w:rsidRDefault="005754AD" w:rsidP="00FF5E35">
      <w:pPr>
        <w:widowControl/>
        <w:autoSpaceDE/>
        <w:autoSpaceDN/>
        <w:rPr>
          <w:sz w:val="28"/>
          <w:szCs w:val="28"/>
        </w:rPr>
      </w:pPr>
      <w:r w:rsidRPr="008B37A5">
        <w:rPr>
          <w:sz w:val="28"/>
          <w:szCs w:val="28"/>
        </w:rPr>
        <w:br w:type="page"/>
      </w:r>
    </w:p>
    <w:p w:rsidR="00BE3C18" w:rsidRPr="008B37A5" w:rsidRDefault="00471992" w:rsidP="00FF5E35">
      <w:pPr>
        <w:pStyle w:val="1"/>
        <w:spacing w:before="0"/>
      </w:pPr>
      <w:r w:rsidRPr="008B37A5">
        <w:lastRenderedPageBreak/>
        <w:t>ҚОРЫТЫНДЫ.</w:t>
      </w:r>
    </w:p>
    <w:p w:rsidR="008C1436" w:rsidRPr="008B37A5" w:rsidRDefault="008C1436" w:rsidP="00FF5E35">
      <w:pPr>
        <w:pStyle w:val="af2"/>
        <w:tabs>
          <w:tab w:val="left" w:pos="1276"/>
        </w:tabs>
        <w:spacing w:after="0" w:line="240" w:lineRule="auto"/>
        <w:ind w:left="0"/>
        <w:jc w:val="center"/>
        <w:rPr>
          <w:rFonts w:ascii="Times New Roman" w:hAnsi="Times New Roman" w:cs="Times New Roman"/>
          <w:b/>
          <w:sz w:val="28"/>
          <w:szCs w:val="28"/>
          <w:lang w:val="kk-KZ"/>
        </w:rPr>
      </w:pPr>
    </w:p>
    <w:p w:rsidR="00161DC4" w:rsidRPr="008B37A5" w:rsidRDefault="00161DC4" w:rsidP="00FF5E35">
      <w:pPr>
        <w:pStyle w:val="af2"/>
        <w:tabs>
          <w:tab w:val="left" w:pos="1276"/>
        </w:tabs>
        <w:spacing w:after="0" w:line="240" w:lineRule="auto"/>
        <w:ind w:left="0" w:firstLine="567"/>
        <w:jc w:val="both"/>
        <w:rPr>
          <w:rFonts w:ascii="Times New Roman" w:hAnsi="Times New Roman" w:cs="Times New Roman"/>
          <w:sz w:val="28"/>
          <w:szCs w:val="28"/>
          <w:lang w:val="kk-KZ"/>
        </w:rPr>
      </w:pPr>
      <w:r w:rsidRPr="008B37A5">
        <w:rPr>
          <w:rFonts w:ascii="Times New Roman" w:hAnsi="Times New Roman" w:cs="Times New Roman"/>
          <w:sz w:val="28"/>
          <w:szCs w:val="28"/>
          <w:lang w:val="kk-KZ"/>
        </w:rPr>
        <w:t>Жүргізілген зерттеулердің нәтижелері бойынша келесі қорытындылар жасауға болады :</w:t>
      </w:r>
    </w:p>
    <w:p w:rsidR="00161DC4" w:rsidRPr="008B37A5" w:rsidRDefault="00161DC4" w:rsidP="00FF5E35">
      <w:pPr>
        <w:pStyle w:val="af2"/>
        <w:tabs>
          <w:tab w:val="left" w:pos="1276"/>
        </w:tabs>
        <w:spacing w:after="0" w:line="240" w:lineRule="auto"/>
        <w:ind w:left="0" w:firstLine="567"/>
        <w:jc w:val="both"/>
        <w:rPr>
          <w:rFonts w:ascii="Times New Roman" w:hAnsi="Times New Roman" w:cs="Times New Roman"/>
          <w:sz w:val="28"/>
          <w:szCs w:val="28"/>
          <w:lang w:val="kk-KZ"/>
        </w:rPr>
      </w:pPr>
      <w:r w:rsidRPr="008B37A5">
        <w:rPr>
          <w:rFonts w:ascii="Times New Roman" w:hAnsi="Times New Roman" w:cs="Times New Roman"/>
          <w:sz w:val="28"/>
          <w:szCs w:val="28"/>
          <w:lang w:val="kk-KZ"/>
        </w:rPr>
        <w:t>1. Термомеханикалық өңдеу кезінде құрама жем компоненттерінің ақуыз-көмірсу кешенінде терең физика-химиялық өзгерістерді жүзеге асыруға мүмкіндік беретін әдіс ұсынылды, нәтижесінде олардың сапасы жақсарады.</w:t>
      </w:r>
    </w:p>
    <w:p w:rsidR="00161DC4" w:rsidRPr="008B37A5" w:rsidRDefault="00161DC4" w:rsidP="00FF5E35">
      <w:pPr>
        <w:pStyle w:val="af2"/>
        <w:tabs>
          <w:tab w:val="left" w:pos="1276"/>
        </w:tabs>
        <w:spacing w:after="0" w:line="240" w:lineRule="auto"/>
        <w:ind w:left="0" w:firstLine="567"/>
        <w:jc w:val="both"/>
        <w:rPr>
          <w:rFonts w:ascii="Times New Roman" w:hAnsi="Times New Roman" w:cs="Times New Roman"/>
          <w:sz w:val="28"/>
          <w:szCs w:val="28"/>
          <w:lang w:val="kk-KZ"/>
        </w:rPr>
      </w:pPr>
      <w:r w:rsidRPr="008B37A5">
        <w:rPr>
          <w:rFonts w:ascii="Times New Roman" w:hAnsi="Times New Roman" w:cs="Times New Roman"/>
          <w:sz w:val="28"/>
          <w:szCs w:val="28"/>
          <w:lang w:val="kk-KZ"/>
        </w:rPr>
        <w:t xml:space="preserve">Аралас жем компоненттерін экструдерлеу әдісімен термомеханикалық өңдеу нәтижесінде өндірілген экструдатты пайдалану перспективалы болып табылады және мынадай негізгі артықшылықтарға ие: </w:t>
      </w:r>
    </w:p>
    <w:p w:rsidR="00E80212" w:rsidRPr="008B37A5" w:rsidRDefault="00BD13E1" w:rsidP="00FF5E35">
      <w:pPr>
        <w:pStyle w:val="af2"/>
        <w:numPr>
          <w:ilvl w:val="0"/>
          <w:numId w:val="48"/>
        </w:numPr>
        <w:tabs>
          <w:tab w:val="left" w:pos="1276"/>
        </w:tabs>
        <w:spacing w:after="0" w:line="240" w:lineRule="auto"/>
        <w:ind w:left="0" w:firstLine="567"/>
        <w:jc w:val="both"/>
        <w:rPr>
          <w:rFonts w:ascii="Times New Roman" w:hAnsi="Times New Roman" w:cs="Times New Roman"/>
          <w:sz w:val="28"/>
          <w:szCs w:val="28"/>
          <w:lang w:val="kk-KZ"/>
        </w:rPr>
      </w:pPr>
      <w:r w:rsidRPr="008B37A5">
        <w:rPr>
          <w:rFonts w:ascii="Times New Roman" w:hAnsi="Times New Roman" w:cs="Times New Roman"/>
          <w:sz w:val="28"/>
          <w:szCs w:val="28"/>
          <w:lang w:val="kk-KZ"/>
        </w:rPr>
        <w:t xml:space="preserve">түйіршіктерден айырмашылығы, соншалықты қатты емес, сондықтан жануарлардың өңеші мен асқазанына зақым келтірмейді; </w:t>
      </w:r>
    </w:p>
    <w:p w:rsidR="00E80212" w:rsidRPr="008B37A5" w:rsidRDefault="00BD13E1" w:rsidP="00FF5E35">
      <w:pPr>
        <w:pStyle w:val="af2"/>
        <w:numPr>
          <w:ilvl w:val="0"/>
          <w:numId w:val="48"/>
        </w:numPr>
        <w:tabs>
          <w:tab w:val="left" w:pos="1276"/>
        </w:tabs>
        <w:spacing w:after="0" w:line="240" w:lineRule="auto"/>
        <w:ind w:left="0" w:firstLine="567"/>
        <w:jc w:val="both"/>
        <w:rPr>
          <w:rFonts w:ascii="Times New Roman" w:hAnsi="Times New Roman" w:cs="Times New Roman"/>
          <w:sz w:val="28"/>
          <w:szCs w:val="28"/>
          <w:lang w:val="kk-KZ"/>
        </w:rPr>
      </w:pPr>
      <w:r w:rsidRPr="008B37A5">
        <w:rPr>
          <w:rFonts w:ascii="Times New Roman" w:hAnsi="Times New Roman" w:cs="Times New Roman"/>
          <w:sz w:val="28"/>
          <w:szCs w:val="28"/>
          <w:lang w:val="kk-KZ"/>
        </w:rPr>
        <w:t xml:space="preserve">экструдат ірі түйіршікті, сондықтан шаң түзбейді және осылайша ас қорыту және тыныс алу органдарына жабыспайды; </w:t>
      </w:r>
    </w:p>
    <w:p w:rsidR="00E80212" w:rsidRPr="008B37A5" w:rsidRDefault="00BD13E1" w:rsidP="00FF5E35">
      <w:pPr>
        <w:pStyle w:val="af2"/>
        <w:numPr>
          <w:ilvl w:val="0"/>
          <w:numId w:val="48"/>
        </w:numPr>
        <w:tabs>
          <w:tab w:val="left" w:pos="1276"/>
        </w:tabs>
        <w:spacing w:after="0" w:line="240" w:lineRule="auto"/>
        <w:ind w:left="0" w:firstLine="567"/>
        <w:jc w:val="both"/>
        <w:rPr>
          <w:rFonts w:ascii="Times New Roman" w:hAnsi="Times New Roman" w:cs="Times New Roman"/>
          <w:sz w:val="28"/>
          <w:szCs w:val="28"/>
          <w:lang w:val="kk-KZ"/>
        </w:rPr>
      </w:pPr>
      <w:r w:rsidRPr="008B37A5">
        <w:rPr>
          <w:rFonts w:ascii="Times New Roman" w:hAnsi="Times New Roman" w:cs="Times New Roman"/>
          <w:sz w:val="28"/>
          <w:szCs w:val="28"/>
          <w:lang w:val="kk-KZ"/>
        </w:rPr>
        <w:t xml:space="preserve">экструдат бөлшектердің үлкен бетіне және кеуекті құрылымға ие, бұл асқазан сөлінің және өз ферменттерінің экспандатқа оңай енуіне мүмкіндік береді; </w:t>
      </w:r>
    </w:p>
    <w:p w:rsidR="00E80212" w:rsidRPr="008B37A5" w:rsidRDefault="00BD13E1" w:rsidP="00FF5E35">
      <w:pPr>
        <w:pStyle w:val="af2"/>
        <w:numPr>
          <w:ilvl w:val="0"/>
          <w:numId w:val="48"/>
        </w:numPr>
        <w:tabs>
          <w:tab w:val="left" w:pos="1276"/>
        </w:tabs>
        <w:spacing w:after="0" w:line="240" w:lineRule="auto"/>
        <w:ind w:left="0" w:firstLine="567"/>
        <w:jc w:val="both"/>
        <w:rPr>
          <w:rFonts w:ascii="Times New Roman" w:hAnsi="Times New Roman" w:cs="Times New Roman"/>
          <w:sz w:val="28"/>
          <w:szCs w:val="28"/>
          <w:lang w:val="kk-KZ"/>
        </w:rPr>
      </w:pPr>
      <w:r w:rsidRPr="008B37A5">
        <w:rPr>
          <w:rFonts w:ascii="Times New Roman" w:hAnsi="Times New Roman" w:cs="Times New Roman"/>
          <w:sz w:val="28"/>
          <w:szCs w:val="28"/>
          <w:lang w:val="kk-KZ"/>
        </w:rPr>
        <w:t xml:space="preserve">экспандатты қолданған кезде аралас жемнің гигиенасы жоғары болады; </w:t>
      </w:r>
    </w:p>
    <w:p w:rsidR="00E80212" w:rsidRPr="008B37A5" w:rsidRDefault="00BD13E1" w:rsidP="00FF5E35">
      <w:pPr>
        <w:pStyle w:val="af2"/>
        <w:numPr>
          <w:ilvl w:val="0"/>
          <w:numId w:val="48"/>
        </w:numPr>
        <w:tabs>
          <w:tab w:val="left" w:pos="1276"/>
        </w:tabs>
        <w:spacing w:after="0" w:line="240" w:lineRule="auto"/>
        <w:ind w:left="0" w:firstLine="567"/>
        <w:jc w:val="both"/>
        <w:rPr>
          <w:rFonts w:ascii="Times New Roman" w:hAnsi="Times New Roman" w:cs="Times New Roman"/>
          <w:sz w:val="28"/>
          <w:szCs w:val="28"/>
          <w:lang w:val="kk-KZ"/>
        </w:rPr>
      </w:pPr>
      <w:r w:rsidRPr="008B37A5">
        <w:rPr>
          <w:rFonts w:ascii="Times New Roman" w:hAnsi="Times New Roman" w:cs="Times New Roman"/>
          <w:sz w:val="28"/>
          <w:szCs w:val="28"/>
          <w:lang w:val="kk-KZ"/>
        </w:rPr>
        <w:t xml:space="preserve">1 кг салмаққа экструдирленген құрама жемді пайдалану коэффициенті борпылдақ құрама жеммен салыстырғанда 9%- ға артады; </w:t>
      </w:r>
    </w:p>
    <w:p w:rsidR="00E80212" w:rsidRPr="008B37A5" w:rsidRDefault="00BD13E1" w:rsidP="00FF5E35">
      <w:pPr>
        <w:pStyle w:val="af2"/>
        <w:numPr>
          <w:ilvl w:val="0"/>
          <w:numId w:val="48"/>
        </w:numPr>
        <w:tabs>
          <w:tab w:val="left" w:pos="1276"/>
        </w:tabs>
        <w:spacing w:after="0" w:line="240" w:lineRule="auto"/>
        <w:ind w:left="0" w:firstLine="567"/>
        <w:jc w:val="both"/>
        <w:rPr>
          <w:rFonts w:ascii="Times New Roman" w:hAnsi="Times New Roman" w:cs="Times New Roman"/>
          <w:sz w:val="28"/>
          <w:szCs w:val="28"/>
          <w:lang w:val="kk-KZ"/>
        </w:rPr>
      </w:pPr>
      <w:r w:rsidRPr="008B37A5">
        <w:rPr>
          <w:rFonts w:ascii="Times New Roman" w:hAnsi="Times New Roman" w:cs="Times New Roman"/>
          <w:sz w:val="28"/>
          <w:szCs w:val="28"/>
          <w:lang w:val="kk-KZ"/>
        </w:rPr>
        <w:t>экструдирлеу процесі аралас жемнің сақтау мерзімін ұзартады.</w:t>
      </w:r>
    </w:p>
    <w:p w:rsidR="00161DC4" w:rsidRPr="008B37A5" w:rsidRDefault="00161DC4" w:rsidP="00FF5E35">
      <w:pPr>
        <w:pStyle w:val="af2"/>
        <w:tabs>
          <w:tab w:val="left" w:pos="1276"/>
        </w:tabs>
        <w:spacing w:after="0" w:line="240" w:lineRule="auto"/>
        <w:ind w:left="0" w:firstLine="567"/>
        <w:jc w:val="both"/>
        <w:rPr>
          <w:rFonts w:ascii="Times New Roman" w:hAnsi="Times New Roman" w:cs="Times New Roman"/>
          <w:sz w:val="28"/>
          <w:szCs w:val="28"/>
          <w:lang w:val="kk-KZ"/>
        </w:rPr>
      </w:pPr>
      <w:r w:rsidRPr="008B37A5">
        <w:rPr>
          <w:rFonts w:ascii="Times New Roman" w:hAnsi="Times New Roman" w:cs="Times New Roman"/>
          <w:sz w:val="28"/>
          <w:szCs w:val="28"/>
          <w:lang w:val="kk-KZ"/>
        </w:rPr>
        <w:t xml:space="preserve">2. Экструдирлеу сонымен қатар құрама жем компоненттерінің келесі сапалы артықшылықтарын қамтамасыз етеді:  </w:t>
      </w:r>
    </w:p>
    <w:p w:rsidR="00E80212" w:rsidRPr="008B37A5" w:rsidRDefault="00BD13E1" w:rsidP="00FF5E35">
      <w:pPr>
        <w:pStyle w:val="af2"/>
        <w:numPr>
          <w:ilvl w:val="0"/>
          <w:numId w:val="49"/>
        </w:numPr>
        <w:tabs>
          <w:tab w:val="left" w:pos="1276"/>
        </w:tabs>
        <w:spacing w:after="0" w:line="240" w:lineRule="auto"/>
        <w:ind w:left="0" w:firstLine="567"/>
        <w:jc w:val="both"/>
        <w:rPr>
          <w:rFonts w:ascii="Times New Roman" w:hAnsi="Times New Roman" w:cs="Times New Roman"/>
          <w:sz w:val="28"/>
          <w:szCs w:val="28"/>
          <w:lang w:val="kk-KZ"/>
        </w:rPr>
      </w:pPr>
      <w:r w:rsidRPr="008B37A5">
        <w:rPr>
          <w:rFonts w:ascii="Times New Roman" w:hAnsi="Times New Roman" w:cs="Times New Roman"/>
          <w:sz w:val="28"/>
          <w:szCs w:val="28"/>
          <w:lang w:val="kk-KZ"/>
        </w:rPr>
        <w:t xml:space="preserve">сұйық компоненттердің көп мөлшерін енгізу мүмкіндігі; </w:t>
      </w:r>
    </w:p>
    <w:p w:rsidR="00E80212" w:rsidRPr="008B37A5" w:rsidRDefault="00BD13E1" w:rsidP="00FF5E35">
      <w:pPr>
        <w:pStyle w:val="af2"/>
        <w:numPr>
          <w:ilvl w:val="0"/>
          <w:numId w:val="49"/>
        </w:numPr>
        <w:tabs>
          <w:tab w:val="left" w:pos="1276"/>
        </w:tabs>
        <w:spacing w:after="0" w:line="240" w:lineRule="auto"/>
        <w:ind w:left="0" w:firstLine="567"/>
        <w:jc w:val="both"/>
        <w:rPr>
          <w:rFonts w:ascii="Times New Roman" w:hAnsi="Times New Roman" w:cs="Times New Roman"/>
          <w:sz w:val="28"/>
          <w:szCs w:val="28"/>
        </w:rPr>
      </w:pPr>
      <w:r w:rsidRPr="008B37A5">
        <w:rPr>
          <w:rFonts w:ascii="Times New Roman" w:hAnsi="Times New Roman" w:cs="Times New Roman"/>
          <w:sz w:val="28"/>
          <w:szCs w:val="28"/>
        </w:rPr>
        <w:t xml:space="preserve">тамақтануға зиянды компоненттерді жою; </w:t>
      </w:r>
    </w:p>
    <w:p w:rsidR="00E80212" w:rsidRPr="008B37A5" w:rsidRDefault="00BD13E1" w:rsidP="00FF5E35">
      <w:pPr>
        <w:pStyle w:val="af2"/>
        <w:numPr>
          <w:ilvl w:val="0"/>
          <w:numId w:val="49"/>
        </w:numPr>
        <w:tabs>
          <w:tab w:val="left" w:pos="1276"/>
        </w:tabs>
        <w:spacing w:after="0" w:line="240" w:lineRule="auto"/>
        <w:ind w:left="0" w:firstLine="567"/>
        <w:jc w:val="both"/>
        <w:rPr>
          <w:rFonts w:ascii="Times New Roman" w:hAnsi="Times New Roman" w:cs="Times New Roman"/>
          <w:sz w:val="28"/>
          <w:szCs w:val="28"/>
        </w:rPr>
      </w:pPr>
      <w:r w:rsidRPr="008B37A5">
        <w:rPr>
          <w:rFonts w:ascii="Times New Roman" w:hAnsi="Times New Roman" w:cs="Times New Roman"/>
          <w:sz w:val="28"/>
          <w:szCs w:val="28"/>
        </w:rPr>
        <w:t xml:space="preserve">аралас жемнің сапасы мен сіңімділігін жақсарту; </w:t>
      </w:r>
    </w:p>
    <w:p w:rsidR="00E80212" w:rsidRPr="008B37A5" w:rsidRDefault="00BD13E1" w:rsidP="00FF5E35">
      <w:pPr>
        <w:pStyle w:val="af2"/>
        <w:numPr>
          <w:ilvl w:val="0"/>
          <w:numId w:val="49"/>
        </w:numPr>
        <w:tabs>
          <w:tab w:val="left" w:pos="1276"/>
        </w:tabs>
        <w:spacing w:after="0" w:line="240" w:lineRule="auto"/>
        <w:ind w:left="0" w:firstLine="567"/>
        <w:jc w:val="both"/>
        <w:rPr>
          <w:rFonts w:ascii="Times New Roman" w:hAnsi="Times New Roman" w:cs="Times New Roman"/>
          <w:sz w:val="28"/>
          <w:szCs w:val="28"/>
        </w:rPr>
      </w:pPr>
      <w:r w:rsidRPr="008B37A5">
        <w:rPr>
          <w:rFonts w:ascii="Times New Roman" w:hAnsi="Times New Roman" w:cs="Times New Roman"/>
          <w:sz w:val="28"/>
          <w:szCs w:val="28"/>
        </w:rPr>
        <w:t>жоғары экструдерөнімділігі</w:t>
      </w:r>
    </w:p>
    <w:p w:rsidR="00E80212" w:rsidRPr="008B37A5" w:rsidRDefault="00BD13E1" w:rsidP="00FF5E35">
      <w:pPr>
        <w:pStyle w:val="af2"/>
        <w:numPr>
          <w:ilvl w:val="0"/>
          <w:numId w:val="49"/>
        </w:numPr>
        <w:tabs>
          <w:tab w:val="left" w:pos="1276"/>
        </w:tabs>
        <w:spacing w:after="0" w:line="240" w:lineRule="auto"/>
        <w:ind w:left="0" w:firstLine="567"/>
        <w:jc w:val="both"/>
        <w:rPr>
          <w:rFonts w:ascii="Times New Roman" w:hAnsi="Times New Roman" w:cs="Times New Roman"/>
          <w:sz w:val="28"/>
          <w:szCs w:val="28"/>
        </w:rPr>
      </w:pPr>
      <w:r w:rsidRPr="008B37A5">
        <w:rPr>
          <w:rFonts w:ascii="Times New Roman" w:hAnsi="Times New Roman" w:cs="Times New Roman"/>
          <w:sz w:val="28"/>
          <w:szCs w:val="28"/>
        </w:rPr>
        <w:t>түйіршіктердің ең жақсы сапасы.</w:t>
      </w:r>
    </w:p>
    <w:p w:rsidR="007E0E92" w:rsidRPr="008B37A5" w:rsidRDefault="007E0E92" w:rsidP="00FF5E35">
      <w:pPr>
        <w:pStyle w:val="af2"/>
        <w:tabs>
          <w:tab w:val="left" w:pos="1276"/>
        </w:tabs>
        <w:spacing w:after="0" w:line="240" w:lineRule="auto"/>
        <w:ind w:left="0" w:firstLine="567"/>
        <w:jc w:val="both"/>
        <w:rPr>
          <w:rFonts w:ascii="Times New Roman" w:hAnsi="Times New Roman" w:cs="Times New Roman"/>
          <w:sz w:val="28"/>
          <w:szCs w:val="28"/>
        </w:rPr>
      </w:pPr>
      <w:r w:rsidRPr="008B37A5">
        <w:rPr>
          <w:rFonts w:ascii="Times New Roman" w:hAnsi="Times New Roman" w:cs="Times New Roman"/>
          <w:sz w:val="28"/>
          <w:szCs w:val="28"/>
          <w:lang w:val="kk-KZ"/>
        </w:rPr>
        <w:t>3. Экструдер матрицасының конустық-сақиналы каналында өнімнің балқымасының қозғалысын модельдеудің алынған нәтижелерін талдау негізінде келесі тұжырымдар анықталды.</w:t>
      </w:r>
    </w:p>
    <w:p w:rsidR="00E80212" w:rsidRPr="008B37A5" w:rsidRDefault="00BD13E1" w:rsidP="00FF5E35">
      <w:pPr>
        <w:pStyle w:val="af2"/>
        <w:numPr>
          <w:ilvl w:val="0"/>
          <w:numId w:val="50"/>
        </w:numPr>
        <w:tabs>
          <w:tab w:val="left" w:pos="1276"/>
        </w:tabs>
        <w:spacing w:after="0" w:line="240" w:lineRule="auto"/>
        <w:ind w:left="0" w:firstLine="567"/>
        <w:jc w:val="both"/>
        <w:rPr>
          <w:rFonts w:ascii="Times New Roman" w:hAnsi="Times New Roman" w:cs="Times New Roman"/>
          <w:sz w:val="28"/>
          <w:szCs w:val="28"/>
        </w:rPr>
      </w:pPr>
      <w:r w:rsidRPr="008B37A5">
        <w:rPr>
          <w:rFonts w:ascii="Times New Roman" w:hAnsi="Times New Roman" w:cs="Times New Roman"/>
          <w:sz w:val="28"/>
          <w:szCs w:val="28"/>
          <w:lang w:val="kk-KZ"/>
        </w:rPr>
        <w:t>Сақиналы саңылаудың оңтайлы геометриялық формасын шнек конусының сыртқы бетінен және иіргіш канал конусының ішкі бетінен пайда болған конустық арна деп санау керек, өйткені дәл осы канал формасы қысымның максималды мөлшерін жасау арқылы өнімнің молекулалық құрылымын өзгертуге мүмкіндік береді.</w:t>
      </w:r>
    </w:p>
    <w:p w:rsidR="00E80212" w:rsidRPr="008B37A5" w:rsidRDefault="00BD13E1" w:rsidP="00FF5E35">
      <w:pPr>
        <w:pStyle w:val="af2"/>
        <w:numPr>
          <w:ilvl w:val="0"/>
          <w:numId w:val="50"/>
        </w:numPr>
        <w:tabs>
          <w:tab w:val="left" w:pos="1276"/>
        </w:tabs>
        <w:spacing w:after="0" w:line="240" w:lineRule="auto"/>
        <w:ind w:left="0" w:firstLine="567"/>
        <w:jc w:val="both"/>
        <w:rPr>
          <w:rFonts w:ascii="Times New Roman" w:hAnsi="Times New Roman" w:cs="Times New Roman"/>
          <w:sz w:val="28"/>
          <w:szCs w:val="28"/>
        </w:rPr>
      </w:pPr>
      <w:r w:rsidRPr="008B37A5">
        <w:rPr>
          <w:rFonts w:ascii="Times New Roman" w:hAnsi="Times New Roman" w:cs="Times New Roman"/>
          <w:sz w:val="28"/>
          <w:szCs w:val="28"/>
          <w:lang w:val="kk-KZ"/>
        </w:rPr>
        <w:t>Экструдер бұрандасының ұсынылатын бұрыштық жылдамдығы 40-50 рад / с құрайды, өйткені дәл осы мәндер диапазонында өнімнің терең балқуы шнектің механикалық энергиясын жылу энергиясына айналдыру арқылы, сондай-ақ экструдер автогендік режимде жұмыс істеген кезде тікелей өнімнің өзінде ішкі үйкеліс арқылы жүреді.</w:t>
      </w:r>
    </w:p>
    <w:p w:rsidR="007E0E92" w:rsidRPr="008B37A5" w:rsidRDefault="007E0E92" w:rsidP="00FF5E35">
      <w:pPr>
        <w:pStyle w:val="af2"/>
        <w:tabs>
          <w:tab w:val="left" w:pos="1276"/>
        </w:tabs>
        <w:spacing w:after="0" w:line="240" w:lineRule="auto"/>
        <w:ind w:left="0" w:firstLine="567"/>
        <w:jc w:val="both"/>
        <w:rPr>
          <w:rFonts w:ascii="Times New Roman" w:hAnsi="Times New Roman" w:cs="Times New Roman"/>
          <w:sz w:val="28"/>
          <w:szCs w:val="28"/>
        </w:rPr>
      </w:pPr>
      <w:r w:rsidRPr="008B37A5">
        <w:rPr>
          <w:rFonts w:ascii="Times New Roman" w:hAnsi="Times New Roman" w:cs="Times New Roman"/>
          <w:sz w:val="28"/>
          <w:szCs w:val="28"/>
          <w:lang w:val="kk-KZ"/>
        </w:rPr>
        <w:t>4. Пробиотиктерді қолданудың құрама жемнің қоректік және сіңімділігіне әсерін анықталды</w:t>
      </w:r>
      <w:r w:rsidRPr="008B37A5">
        <w:rPr>
          <w:rFonts w:ascii="Times New Roman" w:hAnsi="Times New Roman" w:cs="Times New Roman"/>
          <w:sz w:val="28"/>
          <w:szCs w:val="28"/>
        </w:rPr>
        <w:t>.</w:t>
      </w:r>
    </w:p>
    <w:p w:rsidR="007E0E92" w:rsidRPr="008B37A5" w:rsidRDefault="007E0E92" w:rsidP="00FF5E35">
      <w:pPr>
        <w:pStyle w:val="af2"/>
        <w:tabs>
          <w:tab w:val="left" w:pos="1276"/>
        </w:tabs>
        <w:spacing w:after="0" w:line="240" w:lineRule="auto"/>
        <w:ind w:left="0" w:firstLine="567"/>
        <w:jc w:val="both"/>
        <w:rPr>
          <w:rFonts w:ascii="Times New Roman" w:hAnsi="Times New Roman" w:cs="Times New Roman"/>
          <w:sz w:val="28"/>
          <w:szCs w:val="28"/>
        </w:rPr>
      </w:pPr>
      <w:r w:rsidRPr="008B37A5">
        <w:rPr>
          <w:rFonts w:ascii="Times New Roman" w:hAnsi="Times New Roman" w:cs="Times New Roman"/>
          <w:sz w:val="28"/>
          <w:szCs w:val="28"/>
          <w:lang w:val="kk-KZ"/>
        </w:rPr>
        <w:lastRenderedPageBreak/>
        <w:t>5. Ірі қара малды жоғары қоректік және сіңімді құрама жеммен тамақтандыру нәтижелерінің өсіп келе жатқан бұзаулардың денсаулығына, өсуіне және фекальды микробиотасына әсері анықталды.</w:t>
      </w:r>
    </w:p>
    <w:p w:rsidR="007E0E92" w:rsidRPr="008B37A5" w:rsidRDefault="007E0E92" w:rsidP="00FF5E35">
      <w:pPr>
        <w:pStyle w:val="af2"/>
        <w:tabs>
          <w:tab w:val="left" w:pos="1276"/>
        </w:tabs>
        <w:spacing w:after="0" w:line="240" w:lineRule="auto"/>
        <w:ind w:left="0" w:firstLine="567"/>
        <w:jc w:val="both"/>
        <w:rPr>
          <w:rFonts w:ascii="Times New Roman" w:hAnsi="Times New Roman" w:cs="Times New Roman"/>
          <w:sz w:val="28"/>
          <w:szCs w:val="28"/>
        </w:rPr>
      </w:pPr>
      <w:r w:rsidRPr="008B37A5">
        <w:rPr>
          <w:rFonts w:ascii="Times New Roman" w:hAnsi="Times New Roman" w:cs="Times New Roman"/>
          <w:sz w:val="28"/>
          <w:szCs w:val="28"/>
          <w:lang w:val="kk-KZ"/>
        </w:rPr>
        <w:t>6. Қажетті сапалы өнім алу үшін экструзиялық жабдықтың конустық-сақиналы каналының құрылымы жетілдірілді.</w:t>
      </w:r>
    </w:p>
    <w:p w:rsidR="007E0E92" w:rsidRPr="008B37A5" w:rsidRDefault="007E0E92" w:rsidP="00FF5E35">
      <w:pPr>
        <w:pStyle w:val="af2"/>
        <w:tabs>
          <w:tab w:val="left" w:pos="1276"/>
        </w:tabs>
        <w:spacing w:after="0" w:line="240" w:lineRule="auto"/>
        <w:ind w:left="0" w:firstLine="567"/>
        <w:jc w:val="both"/>
        <w:rPr>
          <w:rFonts w:ascii="Times New Roman" w:hAnsi="Times New Roman" w:cs="Times New Roman"/>
          <w:sz w:val="28"/>
          <w:szCs w:val="28"/>
        </w:rPr>
      </w:pPr>
      <w:r w:rsidRPr="008B37A5">
        <w:rPr>
          <w:rFonts w:ascii="Times New Roman" w:hAnsi="Times New Roman" w:cs="Times New Roman"/>
          <w:sz w:val="28"/>
          <w:szCs w:val="28"/>
          <w:lang w:val="kk-KZ"/>
        </w:rPr>
        <w:t>7. Жаңа буынның жоғары сіңімді құрама жем өндірісінің технологиялық желісі әзірленді</w:t>
      </w:r>
    </w:p>
    <w:p w:rsidR="007E0E92" w:rsidRPr="008B37A5" w:rsidRDefault="007E0E92" w:rsidP="00FF5E35">
      <w:pPr>
        <w:pStyle w:val="af2"/>
        <w:tabs>
          <w:tab w:val="left" w:pos="1276"/>
        </w:tabs>
        <w:spacing w:after="0" w:line="240" w:lineRule="auto"/>
        <w:ind w:left="0" w:firstLine="567"/>
        <w:jc w:val="both"/>
        <w:rPr>
          <w:rFonts w:ascii="Times New Roman" w:hAnsi="Times New Roman" w:cs="Times New Roman"/>
          <w:sz w:val="28"/>
          <w:szCs w:val="28"/>
        </w:rPr>
      </w:pPr>
      <w:r w:rsidRPr="008B37A5">
        <w:rPr>
          <w:rFonts w:ascii="Times New Roman" w:hAnsi="Times New Roman" w:cs="Times New Roman"/>
          <w:sz w:val="28"/>
          <w:szCs w:val="28"/>
          <w:lang w:val="kk-KZ"/>
        </w:rPr>
        <w:t>8. Жаңа буынның жоғары сіңімді құрама жем өндірісінің ресурс үнемдеуші технологиялары бойынша әдістемелік ұсыныс әзірленді.</w:t>
      </w:r>
    </w:p>
    <w:p w:rsidR="007E0E92" w:rsidRPr="008B37A5" w:rsidRDefault="007E0E92" w:rsidP="00FF5E35">
      <w:pPr>
        <w:pStyle w:val="af2"/>
        <w:tabs>
          <w:tab w:val="left" w:pos="1276"/>
        </w:tabs>
        <w:spacing w:after="0" w:line="240" w:lineRule="auto"/>
        <w:ind w:left="0" w:firstLine="567"/>
        <w:jc w:val="both"/>
        <w:rPr>
          <w:rFonts w:ascii="Times New Roman" w:hAnsi="Times New Roman" w:cs="Times New Roman"/>
          <w:sz w:val="28"/>
          <w:szCs w:val="28"/>
          <w:lang w:val="kk-KZ"/>
        </w:rPr>
      </w:pPr>
      <w:r w:rsidRPr="008B37A5">
        <w:rPr>
          <w:rFonts w:ascii="Times New Roman" w:hAnsi="Times New Roman" w:cs="Times New Roman"/>
          <w:sz w:val="28"/>
          <w:szCs w:val="28"/>
          <w:lang w:val="kk-KZ"/>
        </w:rPr>
        <w:t>9. Ірі қара малға пробиотик қосып, жоғары қоректік және оңай сіңетін экструдталған жемге арналған кәсіпорын стандарты әзірленді. Кәсіпорыннан әзірленген жобалар МЕМСТ 9268-2015 негізгі ережелеріне сәйкес келеді.</w:t>
      </w:r>
    </w:p>
    <w:p w:rsidR="007E0E92" w:rsidRPr="008B37A5" w:rsidRDefault="007E0E92" w:rsidP="00FF5E35">
      <w:pPr>
        <w:pStyle w:val="af2"/>
        <w:tabs>
          <w:tab w:val="left" w:pos="1276"/>
        </w:tabs>
        <w:spacing w:after="0" w:line="240" w:lineRule="auto"/>
        <w:ind w:left="0" w:firstLine="567"/>
        <w:jc w:val="both"/>
        <w:rPr>
          <w:rFonts w:ascii="Times New Roman" w:hAnsi="Times New Roman" w:cs="Times New Roman"/>
          <w:sz w:val="28"/>
          <w:szCs w:val="28"/>
          <w:lang w:val="kk-KZ"/>
        </w:rPr>
      </w:pPr>
      <w:r w:rsidRPr="008B37A5">
        <w:rPr>
          <w:rFonts w:ascii="Times New Roman" w:hAnsi="Times New Roman" w:cs="Times New Roman"/>
          <w:sz w:val="28"/>
          <w:szCs w:val="28"/>
          <w:lang w:val="kk-KZ"/>
        </w:rPr>
        <w:t xml:space="preserve">10. ҚазҰАЗУ кәсіпорны ст жобаларының талаптарына сәйкес жаңа жем түрлеріне дайындалған ірі қара малға пробиотик қосып, жоғары қоректік және оңай сіңетін экструдталған жем өндіруге арналған технологиялық нұсқаулық әзірленді. </w:t>
      </w:r>
    </w:p>
    <w:p w:rsidR="007E0E92" w:rsidRPr="008B37A5" w:rsidRDefault="007E0E92" w:rsidP="00FF5E35">
      <w:pPr>
        <w:pStyle w:val="af2"/>
        <w:tabs>
          <w:tab w:val="left" w:pos="1276"/>
        </w:tabs>
        <w:spacing w:after="0" w:line="240" w:lineRule="auto"/>
        <w:ind w:left="0" w:firstLine="567"/>
        <w:jc w:val="both"/>
        <w:rPr>
          <w:rFonts w:ascii="Times New Roman" w:hAnsi="Times New Roman" w:cs="Times New Roman"/>
          <w:sz w:val="28"/>
          <w:szCs w:val="28"/>
          <w:lang w:val="kk-KZ"/>
        </w:rPr>
      </w:pPr>
      <w:r w:rsidRPr="008B37A5">
        <w:rPr>
          <w:rFonts w:ascii="Times New Roman" w:hAnsi="Times New Roman" w:cs="Times New Roman"/>
          <w:sz w:val="28"/>
          <w:szCs w:val="28"/>
          <w:lang w:val="kk-KZ"/>
        </w:rPr>
        <w:t>11. "Садығұл" ЖК жағдайында өндірістік сынақтар жүргізіліп, акт жасалды.</w:t>
      </w:r>
    </w:p>
    <w:p w:rsidR="008C1436" w:rsidRPr="008B37A5" w:rsidRDefault="008C1436" w:rsidP="00FF5E35">
      <w:pPr>
        <w:pStyle w:val="af2"/>
        <w:tabs>
          <w:tab w:val="left" w:pos="1276"/>
        </w:tabs>
        <w:spacing w:after="0" w:line="240" w:lineRule="auto"/>
        <w:ind w:left="0"/>
        <w:jc w:val="both"/>
        <w:rPr>
          <w:rFonts w:ascii="Times New Roman" w:hAnsi="Times New Roman" w:cs="Times New Roman"/>
          <w:b/>
          <w:sz w:val="28"/>
          <w:szCs w:val="28"/>
          <w:lang w:val="kk-KZ"/>
        </w:rPr>
      </w:pPr>
    </w:p>
    <w:p w:rsidR="008C1436" w:rsidRPr="008B37A5" w:rsidRDefault="008C1436" w:rsidP="00FF5E35">
      <w:pPr>
        <w:pStyle w:val="af2"/>
        <w:tabs>
          <w:tab w:val="left" w:pos="1276"/>
        </w:tabs>
        <w:spacing w:after="0" w:line="240" w:lineRule="auto"/>
        <w:ind w:left="0"/>
        <w:jc w:val="both"/>
        <w:rPr>
          <w:rFonts w:ascii="Times New Roman" w:hAnsi="Times New Roman" w:cs="Times New Roman"/>
          <w:b/>
          <w:sz w:val="28"/>
          <w:szCs w:val="28"/>
          <w:lang w:val="kk-KZ"/>
        </w:rPr>
      </w:pPr>
    </w:p>
    <w:p w:rsidR="001E3B5E" w:rsidRPr="008B37A5" w:rsidRDefault="001E3B5E" w:rsidP="00FF5E35">
      <w:pPr>
        <w:pStyle w:val="af2"/>
        <w:tabs>
          <w:tab w:val="left" w:pos="1276"/>
        </w:tabs>
        <w:spacing w:after="0" w:line="240" w:lineRule="auto"/>
        <w:ind w:left="0"/>
        <w:jc w:val="both"/>
        <w:rPr>
          <w:rFonts w:ascii="Times New Roman" w:hAnsi="Times New Roman" w:cs="Times New Roman"/>
          <w:b/>
          <w:sz w:val="28"/>
          <w:szCs w:val="28"/>
          <w:lang w:val="kk-KZ"/>
        </w:rPr>
      </w:pPr>
    </w:p>
    <w:p w:rsidR="001E3B5E" w:rsidRPr="008B37A5" w:rsidRDefault="001E3B5E" w:rsidP="00FF5E35">
      <w:pPr>
        <w:pStyle w:val="af2"/>
        <w:tabs>
          <w:tab w:val="left" w:pos="1276"/>
        </w:tabs>
        <w:spacing w:after="0" w:line="240" w:lineRule="auto"/>
        <w:ind w:left="0"/>
        <w:jc w:val="both"/>
        <w:rPr>
          <w:rFonts w:ascii="Times New Roman" w:hAnsi="Times New Roman" w:cs="Times New Roman"/>
          <w:b/>
          <w:sz w:val="28"/>
          <w:szCs w:val="28"/>
          <w:lang w:val="kk-KZ"/>
        </w:rPr>
      </w:pPr>
    </w:p>
    <w:p w:rsidR="001E3B5E" w:rsidRPr="008B37A5" w:rsidRDefault="001E3B5E" w:rsidP="00FF5E35">
      <w:pPr>
        <w:pStyle w:val="af2"/>
        <w:tabs>
          <w:tab w:val="left" w:pos="1276"/>
        </w:tabs>
        <w:spacing w:after="0" w:line="240" w:lineRule="auto"/>
        <w:ind w:left="0"/>
        <w:jc w:val="both"/>
        <w:rPr>
          <w:rFonts w:ascii="Times New Roman" w:hAnsi="Times New Roman" w:cs="Times New Roman"/>
          <w:b/>
          <w:sz w:val="28"/>
          <w:szCs w:val="28"/>
          <w:lang w:val="kk-KZ"/>
        </w:rPr>
      </w:pPr>
    </w:p>
    <w:p w:rsidR="001E3B5E" w:rsidRPr="008B37A5" w:rsidRDefault="001E3B5E" w:rsidP="00FF5E35">
      <w:pPr>
        <w:pStyle w:val="af2"/>
        <w:tabs>
          <w:tab w:val="left" w:pos="1276"/>
        </w:tabs>
        <w:spacing w:after="0" w:line="240" w:lineRule="auto"/>
        <w:ind w:left="0"/>
        <w:jc w:val="both"/>
        <w:rPr>
          <w:rFonts w:ascii="Times New Roman" w:hAnsi="Times New Roman" w:cs="Times New Roman"/>
          <w:b/>
          <w:sz w:val="28"/>
          <w:szCs w:val="28"/>
          <w:lang w:val="kk-KZ"/>
        </w:rPr>
      </w:pPr>
    </w:p>
    <w:p w:rsidR="001E3B5E" w:rsidRPr="008B37A5" w:rsidRDefault="001E3B5E" w:rsidP="00FF5E35">
      <w:pPr>
        <w:pStyle w:val="af2"/>
        <w:tabs>
          <w:tab w:val="left" w:pos="1276"/>
        </w:tabs>
        <w:spacing w:after="0" w:line="240" w:lineRule="auto"/>
        <w:ind w:left="0"/>
        <w:jc w:val="both"/>
        <w:rPr>
          <w:rFonts w:ascii="Times New Roman" w:hAnsi="Times New Roman" w:cs="Times New Roman"/>
          <w:b/>
          <w:sz w:val="28"/>
          <w:szCs w:val="28"/>
          <w:lang w:val="kk-KZ"/>
        </w:rPr>
      </w:pPr>
    </w:p>
    <w:p w:rsidR="007A1C12" w:rsidRPr="008B37A5" w:rsidRDefault="007A1C12">
      <w:pPr>
        <w:widowControl/>
        <w:autoSpaceDE/>
        <w:autoSpaceDN/>
        <w:spacing w:after="160" w:line="259" w:lineRule="auto"/>
        <w:rPr>
          <w:rFonts w:eastAsiaTheme="minorHAnsi"/>
          <w:b/>
          <w:sz w:val="28"/>
          <w:szCs w:val="28"/>
        </w:rPr>
      </w:pPr>
      <w:r w:rsidRPr="008B37A5">
        <w:rPr>
          <w:b/>
          <w:sz w:val="28"/>
          <w:szCs w:val="28"/>
        </w:rPr>
        <w:br w:type="page"/>
      </w:r>
    </w:p>
    <w:p w:rsidR="001E3B5E" w:rsidRPr="008B37A5" w:rsidRDefault="00ED07F0" w:rsidP="00FF5E35">
      <w:pPr>
        <w:pStyle w:val="1"/>
        <w:spacing w:before="0"/>
        <w:rPr>
          <w:lang w:val="ru-RU"/>
        </w:rPr>
      </w:pPr>
      <w:r w:rsidRPr="008B37A5">
        <w:rPr>
          <w:lang w:val="ru-RU"/>
        </w:rPr>
        <w:lastRenderedPageBreak/>
        <w:t>ПАЙДАЛАНЫЛҒАН ӘДЕБИЕТТЕР ТІЗІМІ</w:t>
      </w:r>
    </w:p>
    <w:p w:rsidR="00201828" w:rsidRPr="008B37A5" w:rsidRDefault="00201828" w:rsidP="00FF5E35">
      <w:pPr>
        <w:pStyle w:val="af2"/>
        <w:tabs>
          <w:tab w:val="left" w:pos="1276"/>
        </w:tabs>
        <w:spacing w:after="0" w:line="240" w:lineRule="auto"/>
        <w:ind w:left="0"/>
        <w:jc w:val="both"/>
        <w:rPr>
          <w:rFonts w:ascii="Times New Roman" w:hAnsi="Times New Roman" w:cs="Times New Roman"/>
          <w:b/>
          <w:sz w:val="28"/>
          <w:szCs w:val="28"/>
          <w:lang w:val="kk-KZ"/>
        </w:rPr>
      </w:pPr>
    </w:p>
    <w:p w:rsidR="007A1C12" w:rsidRPr="008B37A5" w:rsidRDefault="00014DD5" w:rsidP="007A1C12">
      <w:pPr>
        <w:pStyle w:val="a5"/>
        <w:widowControl/>
        <w:numPr>
          <w:ilvl w:val="0"/>
          <w:numId w:val="52"/>
        </w:numPr>
        <w:tabs>
          <w:tab w:val="left" w:pos="567"/>
          <w:tab w:val="left" w:pos="851"/>
        </w:tabs>
        <w:autoSpaceDE/>
        <w:autoSpaceDN/>
        <w:ind w:left="0" w:firstLine="567"/>
        <w:contextualSpacing/>
        <w:jc w:val="left"/>
        <w:rPr>
          <w:sz w:val="28"/>
          <w:szCs w:val="28"/>
        </w:rPr>
      </w:pPr>
      <w:hyperlink r:id="rId358" w:history="1">
        <w:r w:rsidR="007A1C12" w:rsidRPr="008B37A5">
          <w:rPr>
            <w:rStyle w:val="af0"/>
            <w:rFonts w:eastAsiaTheme="majorEastAsia"/>
            <w:sz w:val="28"/>
            <w:szCs w:val="28"/>
          </w:rPr>
          <w:t>https://kzvesti.kz</w:t>
        </w:r>
      </w:hyperlink>
    </w:p>
    <w:p w:rsidR="007A1C12" w:rsidRPr="008B37A5" w:rsidRDefault="00014DD5" w:rsidP="007A1C12">
      <w:pPr>
        <w:pStyle w:val="a5"/>
        <w:widowControl/>
        <w:numPr>
          <w:ilvl w:val="0"/>
          <w:numId w:val="52"/>
        </w:numPr>
        <w:tabs>
          <w:tab w:val="left" w:pos="567"/>
          <w:tab w:val="left" w:pos="851"/>
        </w:tabs>
        <w:autoSpaceDE/>
        <w:autoSpaceDN/>
        <w:ind w:left="0" w:firstLine="567"/>
        <w:contextualSpacing/>
        <w:jc w:val="left"/>
        <w:rPr>
          <w:sz w:val="28"/>
          <w:szCs w:val="28"/>
        </w:rPr>
      </w:pPr>
      <w:hyperlink r:id="rId359" w:history="1">
        <w:r w:rsidR="007A1C12" w:rsidRPr="008B37A5">
          <w:rPr>
            <w:rStyle w:val="af0"/>
            <w:rFonts w:eastAsiaTheme="majorEastAsia"/>
            <w:sz w:val="28"/>
            <w:szCs w:val="28"/>
          </w:rPr>
          <w:t>https://inbusiness.kz</w:t>
        </w:r>
      </w:hyperlink>
    </w:p>
    <w:p w:rsidR="007A1C12" w:rsidRPr="008B37A5" w:rsidRDefault="007A1C12" w:rsidP="007A1C12">
      <w:pPr>
        <w:pStyle w:val="40"/>
        <w:numPr>
          <w:ilvl w:val="0"/>
          <w:numId w:val="52"/>
        </w:numPr>
        <w:tabs>
          <w:tab w:val="left" w:pos="567"/>
          <w:tab w:val="left" w:pos="851"/>
          <w:tab w:val="left" w:pos="1134"/>
        </w:tabs>
        <w:spacing w:line="240" w:lineRule="auto"/>
        <w:ind w:left="0" w:firstLine="567"/>
        <w:rPr>
          <w:sz w:val="28"/>
          <w:szCs w:val="28"/>
        </w:rPr>
      </w:pPr>
      <w:r w:rsidRPr="008B37A5">
        <w:rPr>
          <w:sz w:val="28"/>
          <w:szCs w:val="28"/>
        </w:rPr>
        <w:t>Остриков А.Н. Экструзия в пищевых технологиях / А.Н. Остриков, О.В. Абрамов, А.С. Рудометкин. – СПб.: ГИОРД, 2004. – 288 с.</w:t>
      </w:r>
    </w:p>
    <w:p w:rsidR="007A1C12" w:rsidRPr="008B37A5" w:rsidRDefault="007A1C12" w:rsidP="007A1C12">
      <w:pPr>
        <w:pStyle w:val="40"/>
        <w:numPr>
          <w:ilvl w:val="0"/>
          <w:numId w:val="52"/>
        </w:numPr>
        <w:tabs>
          <w:tab w:val="left" w:pos="567"/>
          <w:tab w:val="left" w:pos="851"/>
          <w:tab w:val="left" w:pos="1134"/>
        </w:tabs>
        <w:spacing w:line="240" w:lineRule="auto"/>
        <w:ind w:left="0" w:firstLine="567"/>
        <w:rPr>
          <w:sz w:val="28"/>
          <w:szCs w:val="28"/>
        </w:rPr>
      </w:pPr>
      <w:r w:rsidRPr="008B37A5">
        <w:rPr>
          <w:sz w:val="28"/>
          <w:szCs w:val="28"/>
        </w:rPr>
        <w:t>Остриков, А.Н. Коэкструдированные продукты: новые подходы и перспективы [Текст]: монография / А.Н. Остриков, В.Н. Василенко, И.Ю. Соколов. – М. : Дели принт, 2009. – 288 с.</w:t>
      </w:r>
    </w:p>
    <w:p w:rsidR="007A1C12" w:rsidRPr="008B37A5" w:rsidRDefault="007A1C12" w:rsidP="007A1C12">
      <w:pPr>
        <w:pStyle w:val="40"/>
        <w:numPr>
          <w:ilvl w:val="0"/>
          <w:numId w:val="52"/>
        </w:numPr>
        <w:tabs>
          <w:tab w:val="left" w:pos="567"/>
          <w:tab w:val="left" w:pos="851"/>
          <w:tab w:val="left" w:pos="1134"/>
        </w:tabs>
        <w:spacing w:line="240" w:lineRule="auto"/>
        <w:ind w:left="0" w:firstLine="567"/>
        <w:rPr>
          <w:sz w:val="28"/>
          <w:szCs w:val="28"/>
        </w:rPr>
      </w:pPr>
      <w:r w:rsidRPr="008B37A5">
        <w:rPr>
          <w:sz w:val="28"/>
          <w:szCs w:val="28"/>
        </w:rPr>
        <w:t>Технология экструзионных продуктов: Учеб. пособ. для вузов / А.Н. Остриков, Г.О. Магомедов, Н.М. Дерканосова, В.Н. Василенко, О.В. Абрамов, К.В. Платов. – СПб.: Проспект Науки, 2007. – 202 с.</w:t>
      </w:r>
    </w:p>
    <w:p w:rsidR="007A1C12" w:rsidRPr="008B37A5" w:rsidRDefault="007A1C12" w:rsidP="007A1C12">
      <w:pPr>
        <w:pStyle w:val="40"/>
        <w:numPr>
          <w:ilvl w:val="0"/>
          <w:numId w:val="52"/>
        </w:numPr>
        <w:tabs>
          <w:tab w:val="left" w:pos="567"/>
          <w:tab w:val="left" w:pos="851"/>
          <w:tab w:val="left" w:pos="1134"/>
        </w:tabs>
        <w:spacing w:line="240" w:lineRule="auto"/>
        <w:ind w:left="0" w:firstLine="567"/>
        <w:rPr>
          <w:sz w:val="28"/>
          <w:szCs w:val="28"/>
        </w:rPr>
      </w:pPr>
      <w:r w:rsidRPr="008B37A5">
        <w:rPr>
          <w:sz w:val="28"/>
          <w:szCs w:val="28"/>
        </w:rPr>
        <w:t>Остриков, А.Н.</w:t>
      </w:r>
      <w:r w:rsidRPr="008B37A5">
        <w:rPr>
          <w:i/>
          <w:sz w:val="28"/>
          <w:szCs w:val="28"/>
        </w:rPr>
        <w:t xml:space="preserve"> </w:t>
      </w:r>
      <w:r w:rsidRPr="008B37A5">
        <w:rPr>
          <w:spacing w:val="-2"/>
          <w:sz w:val="28"/>
          <w:szCs w:val="28"/>
        </w:rPr>
        <w:t>С</w:t>
      </w:r>
      <w:r w:rsidRPr="008B37A5">
        <w:rPr>
          <w:sz w:val="28"/>
          <w:szCs w:val="28"/>
        </w:rPr>
        <w:t>овременное состояние и основные направления совершенствования экструдеров [Текст] / А.Н. Остриков, О.В. Абрамов, В.Н. Василенко, К.В. Платов. – М., 2004. – 41 с.</w:t>
      </w:r>
    </w:p>
    <w:p w:rsidR="007A1C12" w:rsidRPr="008B37A5" w:rsidRDefault="007A1C12" w:rsidP="007A1C12">
      <w:pPr>
        <w:widowControl/>
        <w:numPr>
          <w:ilvl w:val="0"/>
          <w:numId w:val="52"/>
        </w:numPr>
        <w:tabs>
          <w:tab w:val="left" w:pos="567"/>
          <w:tab w:val="left" w:pos="851"/>
          <w:tab w:val="left" w:pos="1134"/>
        </w:tabs>
        <w:autoSpaceDE/>
        <w:autoSpaceDN/>
        <w:ind w:left="0" w:firstLine="567"/>
        <w:jc w:val="both"/>
        <w:rPr>
          <w:sz w:val="28"/>
          <w:szCs w:val="28"/>
          <w:lang w:val="en-US"/>
        </w:rPr>
      </w:pPr>
      <w:r w:rsidRPr="008B37A5">
        <w:rPr>
          <w:iCs/>
          <w:sz w:val="28"/>
          <w:szCs w:val="28"/>
          <w:lang w:val="en-US"/>
        </w:rPr>
        <w:t>Alavi, S. H</w:t>
      </w:r>
      <w:r w:rsidRPr="008B37A5">
        <w:rPr>
          <w:i/>
          <w:iCs/>
          <w:sz w:val="28"/>
          <w:szCs w:val="28"/>
          <w:lang w:val="en-US"/>
        </w:rPr>
        <w:t>.</w:t>
      </w:r>
      <w:r w:rsidRPr="008B37A5">
        <w:rPr>
          <w:sz w:val="28"/>
          <w:szCs w:val="28"/>
          <w:lang w:val="en-US"/>
        </w:rPr>
        <w:t xml:space="preserve"> Structural properties of protein-stabilized starch-based supercritical fluid extrudates / S.H. Alavi, B.K. Gogoi, M. Khan, B.J. Bowman, S.S.H. Rizvi // Food Research International. – 1999. – № 32. – P. 107-118.</w:t>
      </w:r>
    </w:p>
    <w:p w:rsidR="007A1C12" w:rsidRPr="008B37A5" w:rsidRDefault="007A1C12" w:rsidP="007A1C12">
      <w:pPr>
        <w:widowControl/>
        <w:numPr>
          <w:ilvl w:val="0"/>
          <w:numId w:val="52"/>
        </w:numPr>
        <w:tabs>
          <w:tab w:val="left" w:pos="567"/>
          <w:tab w:val="left" w:pos="851"/>
          <w:tab w:val="left" w:pos="1134"/>
        </w:tabs>
        <w:autoSpaceDE/>
        <w:autoSpaceDN/>
        <w:ind w:left="0" w:firstLine="567"/>
        <w:jc w:val="both"/>
        <w:rPr>
          <w:spacing w:val="-2"/>
          <w:sz w:val="28"/>
          <w:szCs w:val="28"/>
          <w:lang w:val="fr-FR"/>
        </w:rPr>
      </w:pPr>
      <w:r w:rsidRPr="008B37A5">
        <w:rPr>
          <w:spacing w:val="-2"/>
          <w:sz w:val="28"/>
          <w:szCs w:val="28"/>
          <w:lang w:val="en-US"/>
        </w:rPr>
        <w:t xml:space="preserve">Mermtlstein H.H. Extrusion of ingredients/ H.H. Mermtlstein // Food technology – 2000. – </w:t>
      </w:r>
      <w:r w:rsidRPr="008B37A5">
        <w:rPr>
          <w:caps/>
          <w:spacing w:val="-2"/>
          <w:sz w:val="28"/>
          <w:szCs w:val="28"/>
          <w:lang w:val="en-US"/>
        </w:rPr>
        <w:t>v</w:t>
      </w:r>
      <w:r w:rsidRPr="008B37A5">
        <w:rPr>
          <w:spacing w:val="-2"/>
          <w:sz w:val="28"/>
          <w:szCs w:val="28"/>
          <w:lang w:val="en-US"/>
        </w:rPr>
        <w:t xml:space="preserve">ol. 54. – № 3. – </w:t>
      </w:r>
      <w:r w:rsidRPr="008B37A5">
        <w:rPr>
          <w:caps/>
          <w:spacing w:val="-2"/>
          <w:sz w:val="28"/>
          <w:szCs w:val="28"/>
          <w:lang w:val="en-US"/>
        </w:rPr>
        <w:t>pp</w:t>
      </w:r>
      <w:r w:rsidRPr="008B37A5">
        <w:rPr>
          <w:spacing w:val="-2"/>
          <w:sz w:val="28"/>
          <w:szCs w:val="28"/>
          <w:lang w:val="en-US"/>
        </w:rPr>
        <w:t>. 92 – 93.</w:t>
      </w:r>
    </w:p>
    <w:p w:rsidR="007A1C12" w:rsidRPr="008B37A5" w:rsidRDefault="007A1C12" w:rsidP="007A1C12">
      <w:pPr>
        <w:widowControl/>
        <w:numPr>
          <w:ilvl w:val="0"/>
          <w:numId w:val="52"/>
        </w:numPr>
        <w:tabs>
          <w:tab w:val="left" w:pos="567"/>
          <w:tab w:val="left" w:pos="851"/>
          <w:tab w:val="left" w:pos="1134"/>
        </w:tabs>
        <w:autoSpaceDE/>
        <w:autoSpaceDN/>
        <w:ind w:left="0" w:firstLine="567"/>
        <w:jc w:val="both"/>
        <w:rPr>
          <w:sz w:val="28"/>
          <w:szCs w:val="28"/>
          <w:lang w:val="en-US"/>
        </w:rPr>
      </w:pPr>
      <w:r w:rsidRPr="008B37A5">
        <w:rPr>
          <w:sz w:val="28"/>
          <w:szCs w:val="28"/>
          <w:lang w:val="en-US"/>
        </w:rPr>
        <w:t xml:space="preserve">Microstructural changes in zein proteins during extrusion / Batterman-Azcona Sheri J., Lawton John W., Hamaker Bruce R. // Scanning. – 1999. – Vol. 21. – № 3. – </w:t>
      </w:r>
      <w:r w:rsidRPr="008B37A5">
        <w:rPr>
          <w:caps/>
          <w:sz w:val="28"/>
          <w:szCs w:val="28"/>
        </w:rPr>
        <w:t>рр</w:t>
      </w:r>
      <w:r w:rsidRPr="008B37A5">
        <w:rPr>
          <w:sz w:val="28"/>
          <w:szCs w:val="28"/>
          <w:lang w:val="en-US"/>
        </w:rPr>
        <w:t xml:space="preserve">. 212-216. </w:t>
      </w:r>
    </w:p>
    <w:p w:rsidR="007A1C12" w:rsidRPr="008B37A5" w:rsidRDefault="007A1C12" w:rsidP="007A1C12">
      <w:pPr>
        <w:widowControl/>
        <w:numPr>
          <w:ilvl w:val="0"/>
          <w:numId w:val="52"/>
        </w:numPr>
        <w:tabs>
          <w:tab w:val="left" w:pos="567"/>
          <w:tab w:val="left" w:pos="851"/>
          <w:tab w:val="left" w:pos="1134"/>
        </w:tabs>
        <w:suppressAutoHyphens/>
        <w:autoSpaceDE/>
        <w:autoSpaceDN/>
        <w:ind w:left="0" w:firstLine="567"/>
        <w:jc w:val="both"/>
        <w:rPr>
          <w:sz w:val="28"/>
          <w:szCs w:val="28"/>
        </w:rPr>
      </w:pPr>
      <w:r w:rsidRPr="008B37A5">
        <w:rPr>
          <w:sz w:val="28"/>
          <w:szCs w:val="28"/>
        </w:rPr>
        <w:t xml:space="preserve">Остриков, А.Н. Инновационные технологии белковых текстуратов [Текст] / Остриков А.Н., Василенко В.Н., Татаренков Е.А. Воронеж. гос. ун-т инж. технол. – Воронеж : ВГУИТ, 2012. – 224 с. </w:t>
      </w:r>
    </w:p>
    <w:p w:rsidR="007A1C12" w:rsidRPr="008B37A5" w:rsidRDefault="007A1C12" w:rsidP="007A1C12">
      <w:pPr>
        <w:widowControl/>
        <w:numPr>
          <w:ilvl w:val="0"/>
          <w:numId w:val="52"/>
        </w:numPr>
        <w:tabs>
          <w:tab w:val="left" w:pos="567"/>
          <w:tab w:val="left" w:pos="851"/>
          <w:tab w:val="left" w:pos="1134"/>
        </w:tabs>
        <w:suppressAutoHyphens/>
        <w:autoSpaceDE/>
        <w:autoSpaceDN/>
        <w:ind w:left="0" w:firstLine="567"/>
        <w:jc w:val="both"/>
        <w:rPr>
          <w:sz w:val="28"/>
          <w:szCs w:val="28"/>
        </w:rPr>
      </w:pPr>
      <w:r w:rsidRPr="008B37A5">
        <w:rPr>
          <w:sz w:val="28"/>
          <w:szCs w:val="28"/>
        </w:rPr>
        <w:t>Афанасьев В.А., Мобильные комбикормовые заводы: монография / В.А. Афанасьев, А.Н. Остриков, В.Н. Василенко // Воронеж. гос. ун-т инж. технол. - Воронеж: ВГУИТ. - 2012. - 330 с.</w:t>
      </w:r>
    </w:p>
    <w:p w:rsidR="007A1C12" w:rsidRPr="008B37A5" w:rsidRDefault="007A1C12" w:rsidP="007A1C12">
      <w:pPr>
        <w:widowControl/>
        <w:numPr>
          <w:ilvl w:val="0"/>
          <w:numId w:val="52"/>
        </w:numPr>
        <w:tabs>
          <w:tab w:val="left" w:pos="567"/>
          <w:tab w:val="left" w:pos="851"/>
          <w:tab w:val="left" w:pos="1134"/>
        </w:tabs>
        <w:suppressAutoHyphens/>
        <w:autoSpaceDE/>
        <w:autoSpaceDN/>
        <w:ind w:left="0" w:firstLine="567"/>
        <w:jc w:val="both"/>
        <w:rPr>
          <w:sz w:val="28"/>
          <w:szCs w:val="28"/>
        </w:rPr>
      </w:pPr>
      <w:r w:rsidRPr="008B37A5">
        <w:rPr>
          <w:sz w:val="28"/>
          <w:szCs w:val="28"/>
        </w:rPr>
        <w:t>Шевцов С.А., Остриков А.Н. Техника и технология сушки пищевого растительного сырья, Воронеж: ВГУИТ, 2014. - 288 с.</w:t>
      </w:r>
    </w:p>
    <w:p w:rsidR="007A1C12" w:rsidRPr="008B37A5" w:rsidRDefault="007A1C12" w:rsidP="007A1C12">
      <w:pPr>
        <w:widowControl/>
        <w:numPr>
          <w:ilvl w:val="0"/>
          <w:numId w:val="52"/>
        </w:numPr>
        <w:tabs>
          <w:tab w:val="left" w:pos="567"/>
          <w:tab w:val="left" w:pos="851"/>
          <w:tab w:val="left" w:pos="1134"/>
        </w:tabs>
        <w:suppressAutoHyphens/>
        <w:autoSpaceDE/>
        <w:autoSpaceDN/>
        <w:ind w:left="0" w:firstLine="567"/>
        <w:jc w:val="both"/>
        <w:rPr>
          <w:sz w:val="28"/>
          <w:szCs w:val="28"/>
        </w:rPr>
      </w:pPr>
      <w:r w:rsidRPr="008B37A5">
        <w:rPr>
          <w:sz w:val="28"/>
          <w:szCs w:val="28"/>
        </w:rPr>
        <w:t>Остриков А.Н., Афанасьев В.А., Киселев А.А., Посметьев В.В. Программа для моделирования двухвального смесителя.  Свидетельство о гос. регистрации программы для ЭВМ № 2016619749. № 2016613977. Дата поступ. 21.04.2016. Дата регистр. 29.08.2016.</w:t>
      </w:r>
    </w:p>
    <w:p w:rsidR="007A1C12" w:rsidRPr="008B37A5" w:rsidRDefault="007A1C12" w:rsidP="007A1C12">
      <w:pPr>
        <w:widowControl/>
        <w:numPr>
          <w:ilvl w:val="0"/>
          <w:numId w:val="52"/>
        </w:numPr>
        <w:tabs>
          <w:tab w:val="left" w:pos="567"/>
          <w:tab w:val="left" w:pos="851"/>
          <w:tab w:val="left" w:pos="1134"/>
        </w:tabs>
        <w:suppressAutoHyphens/>
        <w:autoSpaceDE/>
        <w:autoSpaceDN/>
        <w:ind w:left="0" w:firstLine="567"/>
        <w:jc w:val="both"/>
        <w:rPr>
          <w:sz w:val="28"/>
          <w:szCs w:val="28"/>
        </w:rPr>
      </w:pPr>
      <w:r w:rsidRPr="008B37A5">
        <w:rPr>
          <w:sz w:val="28"/>
          <w:szCs w:val="28"/>
        </w:rPr>
        <w:t>Афанасьев В.А., Остриков А.Н. Приоритетные методы тепловой обработки зерновых компонентов в технологии комбикормов Воронеж, ВГУИТ, 2015. – 336 с.</w:t>
      </w:r>
    </w:p>
    <w:p w:rsidR="007A1C12" w:rsidRPr="008B37A5" w:rsidRDefault="00014DD5" w:rsidP="007A1C12">
      <w:pPr>
        <w:widowControl/>
        <w:numPr>
          <w:ilvl w:val="0"/>
          <w:numId w:val="52"/>
        </w:numPr>
        <w:tabs>
          <w:tab w:val="left" w:pos="567"/>
          <w:tab w:val="left" w:pos="851"/>
          <w:tab w:val="left" w:pos="1134"/>
        </w:tabs>
        <w:suppressAutoHyphens/>
        <w:autoSpaceDE/>
        <w:autoSpaceDN/>
        <w:ind w:left="0" w:firstLine="567"/>
        <w:jc w:val="both"/>
        <w:rPr>
          <w:sz w:val="28"/>
          <w:szCs w:val="28"/>
        </w:rPr>
      </w:pPr>
      <w:hyperlink r:id="rId360" w:history="1">
        <w:r w:rsidR="007A1C12" w:rsidRPr="008B37A5">
          <w:rPr>
            <w:rStyle w:val="af0"/>
            <w:rFonts w:eastAsiaTheme="majorEastAsia"/>
            <w:sz w:val="28"/>
            <w:szCs w:val="28"/>
          </w:rPr>
          <w:t>https://moluch.ru/archive/78/13634/</w:t>
        </w:r>
      </w:hyperlink>
    </w:p>
    <w:p w:rsidR="007A1C12" w:rsidRPr="008B37A5" w:rsidRDefault="007A1C12" w:rsidP="007A1C12">
      <w:pPr>
        <w:widowControl/>
        <w:numPr>
          <w:ilvl w:val="0"/>
          <w:numId w:val="52"/>
        </w:numPr>
        <w:tabs>
          <w:tab w:val="left" w:pos="567"/>
          <w:tab w:val="left" w:pos="851"/>
          <w:tab w:val="left" w:pos="1134"/>
        </w:tabs>
        <w:suppressAutoHyphens/>
        <w:autoSpaceDE/>
        <w:autoSpaceDN/>
        <w:ind w:left="0" w:firstLine="567"/>
        <w:jc w:val="both"/>
        <w:rPr>
          <w:sz w:val="28"/>
          <w:szCs w:val="28"/>
        </w:rPr>
      </w:pPr>
      <w:r w:rsidRPr="008B37A5">
        <w:rPr>
          <w:sz w:val="28"/>
          <w:szCs w:val="28"/>
        </w:rPr>
        <w:t>Афанасьев В.А., Остриков А.Н., Василенко В.Н., Фролова Л.Н., Александров А.И., Михайлова Н.А. Разработка рассыпных комбикормов для поросят на основе микронизированного зернового сырья // Кормопроизводство. – 2019. – № 12. – С. 35-38.</w:t>
      </w:r>
    </w:p>
    <w:p w:rsidR="007A1C12" w:rsidRPr="008B37A5" w:rsidRDefault="007A1C12" w:rsidP="007A1C12">
      <w:pPr>
        <w:widowControl/>
        <w:numPr>
          <w:ilvl w:val="0"/>
          <w:numId w:val="52"/>
        </w:numPr>
        <w:tabs>
          <w:tab w:val="left" w:pos="567"/>
          <w:tab w:val="left" w:pos="851"/>
          <w:tab w:val="left" w:pos="1134"/>
        </w:tabs>
        <w:autoSpaceDE/>
        <w:autoSpaceDN/>
        <w:ind w:left="0" w:firstLine="567"/>
        <w:jc w:val="both"/>
        <w:rPr>
          <w:sz w:val="28"/>
          <w:szCs w:val="28"/>
        </w:rPr>
      </w:pPr>
      <w:r w:rsidRPr="008B37A5">
        <w:rPr>
          <w:bCs/>
          <w:sz w:val="28"/>
          <w:szCs w:val="28"/>
        </w:rPr>
        <w:lastRenderedPageBreak/>
        <w:t>Афанасьев В.А., Остриков А.Н., Василенко В.Н., Фролова Л.Н., Сизиков К.А. Разработка стартерных комбикормов для крупного рогатого скота // Кормопроизводство. – 2020. – № 2. – С. 39-42.</w:t>
      </w:r>
    </w:p>
    <w:p w:rsidR="007A1C12" w:rsidRPr="008B37A5" w:rsidRDefault="007A1C12" w:rsidP="007A1C12">
      <w:pPr>
        <w:widowControl/>
        <w:numPr>
          <w:ilvl w:val="0"/>
          <w:numId w:val="52"/>
        </w:numPr>
        <w:tabs>
          <w:tab w:val="left" w:pos="567"/>
          <w:tab w:val="left" w:pos="851"/>
          <w:tab w:val="left" w:pos="1134"/>
        </w:tabs>
        <w:autoSpaceDE/>
        <w:autoSpaceDN/>
        <w:ind w:left="0" w:firstLine="567"/>
        <w:jc w:val="both"/>
        <w:rPr>
          <w:sz w:val="28"/>
          <w:szCs w:val="28"/>
        </w:rPr>
      </w:pPr>
      <w:r w:rsidRPr="008B37A5">
        <w:rPr>
          <w:bCs/>
          <w:sz w:val="28"/>
          <w:szCs w:val="28"/>
        </w:rPr>
        <w:t>Афанасьев В.А., Остриков А.Н.,  Мануйлов В.В., Александров А.И.</w:t>
      </w:r>
      <w:r w:rsidRPr="008B37A5">
        <w:rPr>
          <w:sz w:val="28"/>
          <w:szCs w:val="28"/>
        </w:rPr>
        <w:t xml:space="preserve"> Разработка высокоэффективной технологии влаготепловой обработки зерна и кондиционера-пропари-вателя</w:t>
      </w:r>
      <w:r w:rsidRPr="008B37A5">
        <w:rPr>
          <w:sz w:val="28"/>
          <w:szCs w:val="28"/>
          <w:shd w:val="clear" w:color="auto" w:fill="FFFFFF"/>
        </w:rPr>
        <w:t xml:space="preserve"> // Вестник ВГУИТ. – 2019. – Т. 1. – № 1. – С. 19-26.</w:t>
      </w:r>
    </w:p>
    <w:p w:rsidR="007A1C12" w:rsidRPr="008B37A5" w:rsidRDefault="007A1C12" w:rsidP="007A1C12">
      <w:pPr>
        <w:widowControl/>
        <w:numPr>
          <w:ilvl w:val="0"/>
          <w:numId w:val="52"/>
        </w:numPr>
        <w:tabs>
          <w:tab w:val="left" w:pos="567"/>
          <w:tab w:val="left" w:pos="851"/>
          <w:tab w:val="left" w:pos="1134"/>
        </w:tabs>
        <w:autoSpaceDE/>
        <w:autoSpaceDN/>
        <w:ind w:left="0" w:firstLine="567"/>
        <w:jc w:val="both"/>
        <w:rPr>
          <w:sz w:val="28"/>
          <w:szCs w:val="28"/>
        </w:rPr>
      </w:pPr>
      <w:r w:rsidRPr="008B37A5">
        <w:rPr>
          <w:sz w:val="28"/>
          <w:szCs w:val="28"/>
        </w:rPr>
        <w:t xml:space="preserve"> Афанасьев В.А., Остриков А.Н., Шевцов А.А., Терехина А.В., Александров А.И. Инновационная технология производства флокированных зерен для стартерных и престартерных комбикормов с использованием очищенного биогаза // </w:t>
      </w:r>
      <w:r w:rsidRPr="008B37A5">
        <w:rPr>
          <w:bCs/>
          <w:sz w:val="28"/>
          <w:szCs w:val="28"/>
        </w:rPr>
        <w:t>Аграрный вестник Урала. – № 8 (187). – 2019. – С. 16-27.</w:t>
      </w:r>
    </w:p>
    <w:p w:rsidR="007A1C12" w:rsidRPr="008B37A5" w:rsidRDefault="007A1C12" w:rsidP="007A1C12">
      <w:pPr>
        <w:widowControl/>
        <w:numPr>
          <w:ilvl w:val="0"/>
          <w:numId w:val="52"/>
        </w:numPr>
        <w:tabs>
          <w:tab w:val="left" w:pos="567"/>
          <w:tab w:val="left" w:pos="851"/>
          <w:tab w:val="left" w:pos="1134"/>
        </w:tabs>
        <w:autoSpaceDE/>
        <w:autoSpaceDN/>
        <w:ind w:left="0" w:firstLine="567"/>
        <w:jc w:val="both"/>
        <w:rPr>
          <w:sz w:val="28"/>
          <w:szCs w:val="28"/>
        </w:rPr>
      </w:pPr>
      <w:r w:rsidRPr="008B37A5">
        <w:rPr>
          <w:sz w:val="28"/>
          <w:szCs w:val="28"/>
        </w:rPr>
        <w:t>Василенко В.Н. Техника и технологии экструдированных комбикормов : монография / В.Н. Василенко, А.Н. Остриков, Воронеж. гос. технол. акад. – Воронеж : ВГТА, 2011. – 461 с.</w:t>
      </w:r>
    </w:p>
    <w:p w:rsidR="007A1C12" w:rsidRPr="008B37A5" w:rsidRDefault="007A1C12" w:rsidP="007A1C12">
      <w:pPr>
        <w:widowControl/>
        <w:numPr>
          <w:ilvl w:val="0"/>
          <w:numId w:val="52"/>
        </w:numPr>
        <w:tabs>
          <w:tab w:val="left" w:pos="567"/>
          <w:tab w:val="left" w:pos="851"/>
          <w:tab w:val="left" w:pos="1134"/>
        </w:tabs>
        <w:autoSpaceDE/>
        <w:autoSpaceDN/>
        <w:ind w:left="0" w:firstLine="567"/>
        <w:jc w:val="both"/>
        <w:rPr>
          <w:sz w:val="28"/>
          <w:szCs w:val="28"/>
        </w:rPr>
      </w:pPr>
      <w:r w:rsidRPr="008B37A5">
        <w:rPr>
          <w:sz w:val="28"/>
          <w:szCs w:val="28"/>
        </w:rPr>
        <w:t>Оспанов А.А., Муслимов Н.Ж., Омаров К.К., Джумабекова Г.Б., Тлегенов Ш.К. Основы развития современных комбикормов. – Монография. Астана: ЦНТИ, 2006. – 171 с.</w:t>
      </w:r>
    </w:p>
    <w:p w:rsidR="007A1C12" w:rsidRPr="008B37A5" w:rsidRDefault="007A1C12" w:rsidP="007A1C12">
      <w:pPr>
        <w:widowControl/>
        <w:numPr>
          <w:ilvl w:val="0"/>
          <w:numId w:val="52"/>
        </w:numPr>
        <w:tabs>
          <w:tab w:val="left" w:pos="567"/>
          <w:tab w:val="left" w:pos="851"/>
          <w:tab w:val="left" w:pos="1134"/>
        </w:tabs>
        <w:autoSpaceDE/>
        <w:autoSpaceDN/>
        <w:ind w:left="0" w:firstLine="567"/>
        <w:jc w:val="both"/>
        <w:rPr>
          <w:sz w:val="28"/>
          <w:szCs w:val="28"/>
        </w:rPr>
      </w:pPr>
      <w:r w:rsidRPr="008B37A5">
        <w:rPr>
          <w:sz w:val="28"/>
          <w:szCs w:val="28"/>
        </w:rPr>
        <w:t>Оспанов А.А., Омаров К.К., Изтаев А.И., Жиенбаева С.Т. Разработка рецептур комбикормов, предназначенных для крупнорогатого скота, на основе местных сортов зерновых культур кормового назначения, с применением природных минералов // Зерно и зернопродукты, Астана, № 4, 2007. – С. 47-50.</w:t>
      </w:r>
    </w:p>
    <w:p w:rsidR="007A1C12" w:rsidRPr="008B37A5" w:rsidRDefault="007A1C12" w:rsidP="007A1C12">
      <w:pPr>
        <w:widowControl/>
        <w:numPr>
          <w:ilvl w:val="0"/>
          <w:numId w:val="52"/>
        </w:numPr>
        <w:tabs>
          <w:tab w:val="left" w:pos="567"/>
          <w:tab w:val="left" w:pos="851"/>
          <w:tab w:val="left" w:pos="1134"/>
        </w:tabs>
        <w:autoSpaceDE/>
        <w:autoSpaceDN/>
        <w:ind w:left="0" w:firstLine="567"/>
        <w:jc w:val="both"/>
        <w:rPr>
          <w:sz w:val="28"/>
          <w:szCs w:val="28"/>
        </w:rPr>
      </w:pPr>
      <w:r w:rsidRPr="008B37A5">
        <w:rPr>
          <w:sz w:val="28"/>
          <w:szCs w:val="28"/>
        </w:rPr>
        <w:t>Оспанов А.А., Омаров К.К. Исследование экструдированных комбикормов-концентратов для телят КК-62К-2 // Пищевая технология и сервис, № 4-5, Алматы, 2009. – С. 43-49.</w:t>
      </w:r>
    </w:p>
    <w:p w:rsidR="007A1C12" w:rsidRPr="008B37A5" w:rsidRDefault="007A1C12" w:rsidP="007A1C12">
      <w:pPr>
        <w:widowControl/>
        <w:numPr>
          <w:ilvl w:val="0"/>
          <w:numId w:val="52"/>
        </w:numPr>
        <w:tabs>
          <w:tab w:val="left" w:pos="567"/>
          <w:tab w:val="left" w:pos="851"/>
          <w:tab w:val="left" w:pos="1134"/>
        </w:tabs>
        <w:autoSpaceDE/>
        <w:autoSpaceDN/>
        <w:ind w:left="0" w:firstLine="567"/>
        <w:jc w:val="both"/>
        <w:rPr>
          <w:sz w:val="28"/>
          <w:szCs w:val="28"/>
        </w:rPr>
      </w:pPr>
      <w:r w:rsidRPr="008B37A5">
        <w:rPr>
          <w:sz w:val="28"/>
          <w:szCs w:val="28"/>
          <w:lang w:val="en-US"/>
        </w:rPr>
        <w:t xml:space="preserve">Ospanov A., Gaceu L., Timurbekova A., Muslimov N., Dzhumabekova G. Innovative technologies of grain crops processing. </w:t>
      </w:r>
      <w:r w:rsidRPr="008B37A5">
        <w:rPr>
          <w:sz w:val="28"/>
          <w:szCs w:val="28"/>
        </w:rPr>
        <w:t>Brasov: "Infomarket", 2014. – 439 р.</w:t>
      </w:r>
    </w:p>
    <w:p w:rsidR="007A1C12" w:rsidRPr="008B37A5" w:rsidRDefault="007A1C12" w:rsidP="007A1C12">
      <w:pPr>
        <w:widowControl/>
        <w:numPr>
          <w:ilvl w:val="0"/>
          <w:numId w:val="52"/>
        </w:numPr>
        <w:tabs>
          <w:tab w:val="left" w:pos="567"/>
          <w:tab w:val="left" w:pos="851"/>
          <w:tab w:val="left" w:pos="1134"/>
        </w:tabs>
        <w:autoSpaceDE/>
        <w:autoSpaceDN/>
        <w:ind w:left="0" w:firstLine="567"/>
        <w:jc w:val="both"/>
        <w:rPr>
          <w:sz w:val="28"/>
          <w:szCs w:val="28"/>
        </w:rPr>
      </w:pPr>
      <w:r w:rsidRPr="008B37A5">
        <w:rPr>
          <w:sz w:val="28"/>
          <w:szCs w:val="28"/>
        </w:rPr>
        <w:t>Оспанов А.А., Калиаскаров М.К., Тимурбекова А.К., Жалелов Д.Б. Интенсификация процесса измельчения сырья комбикормовой промышленности // Исследования, результаты, Алматы, 2016. – № 1. – С. 47-56.</w:t>
      </w:r>
    </w:p>
    <w:p w:rsidR="007A1C12" w:rsidRPr="008B37A5" w:rsidRDefault="007A1C12" w:rsidP="007A1C12">
      <w:pPr>
        <w:widowControl/>
        <w:numPr>
          <w:ilvl w:val="0"/>
          <w:numId w:val="52"/>
        </w:numPr>
        <w:tabs>
          <w:tab w:val="left" w:pos="567"/>
          <w:tab w:val="left" w:pos="851"/>
          <w:tab w:val="left" w:pos="1134"/>
        </w:tabs>
        <w:autoSpaceDE/>
        <w:autoSpaceDN/>
        <w:ind w:left="0" w:firstLine="567"/>
        <w:jc w:val="both"/>
        <w:rPr>
          <w:sz w:val="28"/>
          <w:szCs w:val="28"/>
        </w:rPr>
      </w:pPr>
      <w:r w:rsidRPr="008B37A5">
        <w:rPr>
          <w:sz w:val="28"/>
          <w:szCs w:val="28"/>
        </w:rPr>
        <w:t>Оспанов А.А., Гачео Л., Муслимов Н.Ж., Тимурбекова А.К., Джумабекова Г.Б. Инновационные технологии переработки зерновых. Алматы: Изд. дом "Альманах", 2017. – 436 с.</w:t>
      </w:r>
    </w:p>
    <w:p w:rsidR="007A1C12" w:rsidRPr="008B37A5" w:rsidRDefault="007A1C12" w:rsidP="007A1C12">
      <w:pPr>
        <w:pStyle w:val="a5"/>
        <w:widowControl/>
        <w:numPr>
          <w:ilvl w:val="0"/>
          <w:numId w:val="52"/>
        </w:numPr>
        <w:tabs>
          <w:tab w:val="left" w:pos="567"/>
          <w:tab w:val="left" w:pos="851"/>
        </w:tabs>
        <w:adjustRightInd w:val="0"/>
        <w:ind w:left="0" w:firstLine="567"/>
        <w:contextualSpacing/>
        <w:rPr>
          <w:sz w:val="28"/>
          <w:szCs w:val="28"/>
        </w:rPr>
      </w:pPr>
      <w:r w:rsidRPr="008B37A5">
        <w:rPr>
          <w:sz w:val="28"/>
          <w:szCs w:val="28"/>
        </w:rPr>
        <w:t>Антонович А. М. Эффективность скармливания гранулированного люпина в составе комбикорма на продуктивность молодняка крупного рогатого скота / А. М. Антонович // Сельское хозяйство - проблемы и перспективы. –2020. – № 1. – С. 3-10.</w:t>
      </w:r>
    </w:p>
    <w:p w:rsidR="007A1C12" w:rsidRPr="008B37A5" w:rsidRDefault="007A1C12" w:rsidP="007A1C12">
      <w:pPr>
        <w:pStyle w:val="a5"/>
        <w:widowControl/>
        <w:numPr>
          <w:ilvl w:val="0"/>
          <w:numId w:val="52"/>
        </w:numPr>
        <w:tabs>
          <w:tab w:val="left" w:pos="567"/>
          <w:tab w:val="left" w:pos="851"/>
        </w:tabs>
        <w:adjustRightInd w:val="0"/>
        <w:ind w:left="0" w:firstLine="567"/>
        <w:contextualSpacing/>
        <w:rPr>
          <w:sz w:val="28"/>
          <w:szCs w:val="28"/>
        </w:rPr>
      </w:pPr>
      <w:r w:rsidRPr="008B37A5">
        <w:rPr>
          <w:sz w:val="28"/>
          <w:szCs w:val="28"/>
        </w:rPr>
        <w:t>Антонович А.М. Влияние способа подготовки к скармливанию зерна люпина на эффективность производства говядины / А.М. Антонович // Новости науки в АПК. – 2018. – № 2-1 (11). – С. 242-246.</w:t>
      </w:r>
    </w:p>
    <w:p w:rsidR="007A1C12" w:rsidRPr="008B37A5" w:rsidRDefault="007A1C12" w:rsidP="007A1C12">
      <w:pPr>
        <w:pStyle w:val="a5"/>
        <w:widowControl/>
        <w:numPr>
          <w:ilvl w:val="0"/>
          <w:numId w:val="52"/>
        </w:numPr>
        <w:tabs>
          <w:tab w:val="left" w:pos="567"/>
          <w:tab w:val="left" w:pos="851"/>
        </w:tabs>
        <w:adjustRightInd w:val="0"/>
        <w:ind w:left="0" w:firstLine="567"/>
        <w:contextualSpacing/>
        <w:rPr>
          <w:sz w:val="28"/>
          <w:szCs w:val="28"/>
        </w:rPr>
      </w:pPr>
      <w:r w:rsidRPr="008B37A5">
        <w:rPr>
          <w:sz w:val="28"/>
          <w:szCs w:val="28"/>
        </w:rPr>
        <w:t xml:space="preserve">Антонович А.М. Эффективность скармливания экструдированного зерна люпина включённого в комбикорм на продуктивность телят [Текст] /В.Ф. Радчиков, А.М. Антонович // матеріали Міжнародної науково-практичної конференції. Днипровський державний аграрно-економічний университет </w:t>
      </w:r>
      <w:r w:rsidRPr="008B37A5">
        <w:rPr>
          <w:sz w:val="28"/>
          <w:szCs w:val="28"/>
        </w:rPr>
        <w:lastRenderedPageBreak/>
        <w:t>"Актуальні проблеми підвищення якості та безпека виробництва й переробки продукції тваринництва": Тез. докл. – М.: 2020. – С. 60-62. 254</w:t>
      </w:r>
    </w:p>
    <w:p w:rsidR="007A1C12" w:rsidRPr="008B37A5" w:rsidRDefault="007A1C12" w:rsidP="007A1C12">
      <w:pPr>
        <w:pStyle w:val="a5"/>
        <w:widowControl/>
        <w:numPr>
          <w:ilvl w:val="0"/>
          <w:numId w:val="52"/>
        </w:numPr>
        <w:tabs>
          <w:tab w:val="left" w:pos="567"/>
          <w:tab w:val="left" w:pos="851"/>
        </w:tabs>
        <w:adjustRightInd w:val="0"/>
        <w:ind w:left="0" w:firstLine="567"/>
        <w:contextualSpacing/>
        <w:rPr>
          <w:sz w:val="28"/>
          <w:szCs w:val="28"/>
        </w:rPr>
      </w:pPr>
      <w:r w:rsidRPr="008B37A5">
        <w:rPr>
          <w:sz w:val="28"/>
          <w:szCs w:val="28"/>
        </w:rPr>
        <w:t>Антонович А.М. Эффективность использования комбикорма с экструдированным люпином в кормлении молодняка крупного рогатого скота в возрасте 3-9 месяцев [Текст] / А.М. Антонович // Сельское хозяйство проблемы и перспективы. – 2019. – № 2. – С. 3-11.</w:t>
      </w:r>
    </w:p>
    <w:p w:rsidR="007A1C12" w:rsidRPr="008B37A5" w:rsidRDefault="007A1C12" w:rsidP="007A1C12">
      <w:pPr>
        <w:pStyle w:val="a5"/>
        <w:widowControl/>
        <w:numPr>
          <w:ilvl w:val="0"/>
          <w:numId w:val="52"/>
        </w:numPr>
        <w:tabs>
          <w:tab w:val="left" w:pos="567"/>
          <w:tab w:val="left" w:pos="851"/>
        </w:tabs>
        <w:adjustRightInd w:val="0"/>
        <w:ind w:left="0" w:firstLine="567"/>
        <w:contextualSpacing/>
        <w:rPr>
          <w:sz w:val="28"/>
          <w:szCs w:val="28"/>
        </w:rPr>
      </w:pPr>
      <w:r w:rsidRPr="008B37A5">
        <w:rPr>
          <w:sz w:val="28"/>
          <w:szCs w:val="28"/>
        </w:rPr>
        <w:t>Антонович А.М. Экструдированный белковый корм в составе комбикорма для молодняка крупного рогатого скота [Текст] / А.М. Антонович // Сборник научных статей по материалам 84-й научно-практической конференции «Инновационные технологии в сельском хозяйстве, ветеринарии и пищевой промышленности»: Тез. докл. – М.: 2018. – С. 12-18.</w:t>
      </w:r>
    </w:p>
    <w:p w:rsidR="007A1C12" w:rsidRPr="008B37A5" w:rsidRDefault="007A1C12" w:rsidP="007A1C12">
      <w:pPr>
        <w:pStyle w:val="a5"/>
        <w:widowControl/>
        <w:numPr>
          <w:ilvl w:val="0"/>
          <w:numId w:val="52"/>
        </w:numPr>
        <w:tabs>
          <w:tab w:val="left" w:pos="567"/>
          <w:tab w:val="left" w:pos="851"/>
        </w:tabs>
        <w:adjustRightInd w:val="0"/>
        <w:ind w:left="0" w:firstLine="567"/>
        <w:contextualSpacing/>
        <w:rPr>
          <w:sz w:val="28"/>
          <w:szCs w:val="28"/>
        </w:rPr>
      </w:pPr>
      <w:r w:rsidRPr="008B37A5">
        <w:rPr>
          <w:sz w:val="28"/>
          <w:szCs w:val="28"/>
        </w:rPr>
        <w:t>Афанасьев В. А. Приоритетные методы тепловой обработки зерновых компонентов в технологии комбикормов [Текс: монография / В. А. Афанасьев, А.Н. Остриков. Воронеж, 2015. – 336 с.</w:t>
      </w:r>
    </w:p>
    <w:p w:rsidR="007A1C12" w:rsidRPr="008B37A5" w:rsidRDefault="007A1C12" w:rsidP="007A1C12">
      <w:pPr>
        <w:pStyle w:val="a5"/>
        <w:widowControl/>
        <w:numPr>
          <w:ilvl w:val="0"/>
          <w:numId w:val="52"/>
        </w:numPr>
        <w:tabs>
          <w:tab w:val="left" w:pos="567"/>
          <w:tab w:val="left" w:pos="851"/>
        </w:tabs>
        <w:adjustRightInd w:val="0"/>
        <w:ind w:left="0" w:firstLine="567"/>
        <w:contextualSpacing/>
        <w:rPr>
          <w:sz w:val="28"/>
          <w:szCs w:val="28"/>
        </w:rPr>
      </w:pPr>
      <w:r w:rsidRPr="008B37A5">
        <w:rPr>
          <w:sz w:val="28"/>
          <w:szCs w:val="28"/>
        </w:rPr>
        <w:t>Афанасьев В.А. Разработка стартерных комбикормов для крупного рогатого скота / В. А. Афанасьев, А. Н. Остриков, В. Н. Василенко, Л. Н. Фролова, К. А. Сизиков // Кормопроизводство. – 2020. – № 2. – С. 39-42.</w:t>
      </w:r>
    </w:p>
    <w:p w:rsidR="007A1C12" w:rsidRPr="008B37A5" w:rsidRDefault="007A1C12" w:rsidP="007A1C12">
      <w:pPr>
        <w:pStyle w:val="a5"/>
        <w:widowControl/>
        <w:numPr>
          <w:ilvl w:val="0"/>
          <w:numId w:val="52"/>
        </w:numPr>
        <w:tabs>
          <w:tab w:val="left" w:pos="567"/>
          <w:tab w:val="left" w:pos="851"/>
        </w:tabs>
        <w:adjustRightInd w:val="0"/>
        <w:ind w:left="0" w:firstLine="567"/>
        <w:contextualSpacing/>
        <w:rPr>
          <w:sz w:val="28"/>
          <w:szCs w:val="28"/>
        </w:rPr>
      </w:pPr>
      <w:r w:rsidRPr="008B37A5">
        <w:rPr>
          <w:sz w:val="28"/>
          <w:szCs w:val="28"/>
        </w:rPr>
        <w:t>Афанасьев В.А. Совершенствование технологии стартерных комбикормов с использованием плющеных хлопьев : монография / В. А. Афанасьев, В. В. Мануйлов, И. С. Богомолов, А. Н. Остриков; Воронеж. гос. ун-т инженер. технол. – Воронеж : ВГУИТ, 2021. – 176 с.</w:t>
      </w:r>
    </w:p>
    <w:p w:rsidR="007A1C12" w:rsidRPr="008B37A5" w:rsidRDefault="007A1C12" w:rsidP="007A1C12">
      <w:pPr>
        <w:pStyle w:val="a5"/>
        <w:widowControl/>
        <w:numPr>
          <w:ilvl w:val="0"/>
          <w:numId w:val="52"/>
        </w:numPr>
        <w:tabs>
          <w:tab w:val="left" w:pos="567"/>
          <w:tab w:val="left" w:pos="851"/>
        </w:tabs>
        <w:adjustRightInd w:val="0"/>
        <w:ind w:left="0" w:firstLine="567"/>
        <w:contextualSpacing/>
        <w:rPr>
          <w:sz w:val="28"/>
          <w:szCs w:val="28"/>
        </w:rPr>
      </w:pPr>
      <w:r w:rsidRPr="008B37A5">
        <w:rPr>
          <w:sz w:val="28"/>
          <w:szCs w:val="28"/>
        </w:rPr>
        <w:t>Афанасьев В.А. Разработка рассыпных комбикормов для поросят на основе микронизированного зернового сырья / В. А. Афанасьев, А. Н. Остриков, В. Н. Василенко, Л. Н. Фролова, А. И. Александров, Н. А. Михайлова // Кормопроизводство. – 2019. – № 12. – С. 35-39.</w:t>
      </w:r>
    </w:p>
    <w:p w:rsidR="007A1C12" w:rsidRPr="008B37A5" w:rsidRDefault="007A1C12" w:rsidP="007A1C12">
      <w:pPr>
        <w:pStyle w:val="a5"/>
        <w:widowControl/>
        <w:numPr>
          <w:ilvl w:val="0"/>
          <w:numId w:val="52"/>
        </w:numPr>
        <w:tabs>
          <w:tab w:val="left" w:pos="567"/>
          <w:tab w:val="left" w:pos="851"/>
        </w:tabs>
        <w:adjustRightInd w:val="0"/>
        <w:ind w:left="0" w:firstLine="567"/>
        <w:contextualSpacing/>
        <w:rPr>
          <w:sz w:val="28"/>
          <w:szCs w:val="28"/>
        </w:rPr>
      </w:pPr>
      <w:r w:rsidRPr="008B37A5">
        <w:rPr>
          <w:sz w:val="28"/>
          <w:szCs w:val="28"/>
        </w:rPr>
        <w:t>Афанасьев В.А. Инновационная технология производства флокированных зерен для стартерных и престартерных комбикормов с использованием очищенного биогаза [Текст] / В.А. Афанасьев, А.Н. Остриков, В.Н. Василенко, Л.Н. Фролова, А.И. Александров, Н.А. Александрова // Кормопроизводство. – 2019. – № 12. – С. 35-38.</w:t>
      </w:r>
    </w:p>
    <w:p w:rsidR="007A1C12" w:rsidRPr="008B37A5" w:rsidRDefault="007A1C12" w:rsidP="007A1C12">
      <w:pPr>
        <w:pStyle w:val="a5"/>
        <w:widowControl/>
        <w:numPr>
          <w:ilvl w:val="0"/>
          <w:numId w:val="52"/>
        </w:numPr>
        <w:tabs>
          <w:tab w:val="left" w:pos="567"/>
          <w:tab w:val="left" w:pos="851"/>
        </w:tabs>
        <w:adjustRightInd w:val="0"/>
        <w:ind w:left="0" w:firstLine="567"/>
        <w:contextualSpacing/>
        <w:rPr>
          <w:sz w:val="28"/>
          <w:szCs w:val="28"/>
        </w:rPr>
      </w:pPr>
      <w:r w:rsidRPr="008B37A5">
        <w:rPr>
          <w:sz w:val="28"/>
          <w:szCs w:val="28"/>
        </w:rPr>
        <w:t>Афанасьев В.А. Разработка технологии высокоусвояемых комбикормов с вакуумным напылением жидких компонентов [Текст] / В.А. Афанасьев, А.Н. Остриков, И.С. Богомолов, П.В. Филипцов, Л.Н. Фролова // Вестник Воронежского государственного университета инженерных технологий. -2021. – № 1(87). – С. 94-101.</w:t>
      </w:r>
    </w:p>
    <w:p w:rsidR="007A1C12" w:rsidRPr="008B37A5" w:rsidRDefault="007A1C12" w:rsidP="007A1C12">
      <w:pPr>
        <w:pStyle w:val="a5"/>
        <w:widowControl/>
        <w:numPr>
          <w:ilvl w:val="0"/>
          <w:numId w:val="52"/>
        </w:numPr>
        <w:tabs>
          <w:tab w:val="left" w:pos="567"/>
          <w:tab w:val="left" w:pos="851"/>
        </w:tabs>
        <w:adjustRightInd w:val="0"/>
        <w:ind w:left="0" w:firstLine="567"/>
        <w:contextualSpacing/>
        <w:rPr>
          <w:sz w:val="28"/>
          <w:szCs w:val="28"/>
        </w:rPr>
      </w:pPr>
      <w:r w:rsidRPr="008B37A5">
        <w:rPr>
          <w:sz w:val="28"/>
          <w:szCs w:val="28"/>
        </w:rPr>
        <w:t>Белопольский А.Е. Гигиена производства кормов для пушных зверей [Текст] / А.Е. Белопольский // Вопросы нормативно-правового регулирования в ветеринарии. – 2019. – № 3. – С. 166-169.</w:t>
      </w:r>
    </w:p>
    <w:p w:rsidR="007A1C12" w:rsidRPr="008B37A5" w:rsidRDefault="007A1C12" w:rsidP="007A1C12">
      <w:pPr>
        <w:pStyle w:val="a5"/>
        <w:widowControl/>
        <w:numPr>
          <w:ilvl w:val="0"/>
          <w:numId w:val="52"/>
        </w:numPr>
        <w:tabs>
          <w:tab w:val="left" w:pos="567"/>
          <w:tab w:val="left" w:pos="851"/>
        </w:tabs>
        <w:adjustRightInd w:val="0"/>
        <w:ind w:left="0" w:firstLine="567"/>
        <w:contextualSpacing/>
        <w:rPr>
          <w:sz w:val="28"/>
          <w:szCs w:val="28"/>
        </w:rPr>
      </w:pPr>
      <w:r w:rsidRPr="008B37A5">
        <w:rPr>
          <w:sz w:val="28"/>
          <w:szCs w:val="28"/>
        </w:rPr>
        <w:t>Богомолов И. С. Расчет профиля скоростей и температур расплава в кольцевом канале экспандера / И. С. Богомолов // Вестник Воронежского государственного университета инженерных технологий. – 2013. – № 1 (55). –С. 24-26.</w:t>
      </w:r>
    </w:p>
    <w:p w:rsidR="007A1C12" w:rsidRPr="008B37A5" w:rsidRDefault="007A1C12" w:rsidP="007A1C12">
      <w:pPr>
        <w:pStyle w:val="a5"/>
        <w:widowControl/>
        <w:numPr>
          <w:ilvl w:val="0"/>
          <w:numId w:val="52"/>
        </w:numPr>
        <w:tabs>
          <w:tab w:val="left" w:pos="567"/>
          <w:tab w:val="left" w:pos="851"/>
        </w:tabs>
        <w:adjustRightInd w:val="0"/>
        <w:ind w:left="0" w:firstLine="567"/>
        <w:contextualSpacing/>
        <w:rPr>
          <w:sz w:val="28"/>
          <w:szCs w:val="28"/>
        </w:rPr>
      </w:pPr>
      <w:r w:rsidRPr="008B37A5">
        <w:rPr>
          <w:sz w:val="28"/>
          <w:szCs w:val="28"/>
        </w:rPr>
        <w:t>Болгова Д.Ю. Исследование показателей безопасности порошка из семян люпина, используемого в качестве обогатительной добавки / Болгова Д.Ю., Тарасенко Н.А. // Молодежная наука. – 2020. – № 1. – С. 162-164.</w:t>
      </w:r>
    </w:p>
    <w:p w:rsidR="007A1C12" w:rsidRPr="008B37A5" w:rsidRDefault="007A1C12" w:rsidP="007A1C12">
      <w:pPr>
        <w:pStyle w:val="a5"/>
        <w:widowControl/>
        <w:numPr>
          <w:ilvl w:val="0"/>
          <w:numId w:val="52"/>
        </w:numPr>
        <w:tabs>
          <w:tab w:val="left" w:pos="567"/>
          <w:tab w:val="left" w:pos="851"/>
        </w:tabs>
        <w:adjustRightInd w:val="0"/>
        <w:ind w:left="0" w:firstLine="567"/>
        <w:contextualSpacing/>
        <w:rPr>
          <w:sz w:val="28"/>
          <w:szCs w:val="28"/>
        </w:rPr>
      </w:pPr>
      <w:r w:rsidRPr="008B37A5">
        <w:rPr>
          <w:sz w:val="28"/>
          <w:szCs w:val="28"/>
        </w:rPr>
        <w:lastRenderedPageBreak/>
        <w:t>Влияние степени измельчения зерна бобовых на показатели рубцового пищеварения и эффективность использования кормов молодняком крупного рогатого скота / А. Н. Кот [и др.] // Зоотехническая наука Беларуси : сборник научных трудов. – Жодино : НПЦ НАН Беларуси по животноводству, 2017. – Т. 52. – № 1. – С. 260-267.</w:t>
      </w:r>
    </w:p>
    <w:p w:rsidR="007A1C12" w:rsidRPr="008B37A5" w:rsidRDefault="007A1C12" w:rsidP="007A1C12">
      <w:pPr>
        <w:pStyle w:val="a5"/>
        <w:widowControl/>
        <w:numPr>
          <w:ilvl w:val="0"/>
          <w:numId w:val="52"/>
        </w:numPr>
        <w:tabs>
          <w:tab w:val="left" w:pos="567"/>
          <w:tab w:val="left" w:pos="851"/>
        </w:tabs>
        <w:adjustRightInd w:val="0"/>
        <w:ind w:left="0" w:firstLine="567"/>
        <w:contextualSpacing/>
        <w:rPr>
          <w:sz w:val="28"/>
          <w:szCs w:val="28"/>
        </w:rPr>
      </w:pPr>
      <w:r w:rsidRPr="008B37A5">
        <w:rPr>
          <w:sz w:val="28"/>
          <w:szCs w:val="28"/>
        </w:rPr>
        <w:t>Гамко Л.Н., Менякина А.Г., Яковлева С.Е., Шестопалова Е.В. Энергетическая питательность комбикормов и качество мясной продукции цыплят-бройлеров / Гамко Л.Н., Менякина А.Г., Яковлева С.Е., Шестопалова 258</w:t>
      </w:r>
    </w:p>
    <w:p w:rsidR="007A1C12" w:rsidRPr="008B37A5" w:rsidRDefault="007A1C12" w:rsidP="007A1C12">
      <w:pPr>
        <w:pStyle w:val="a5"/>
        <w:widowControl/>
        <w:numPr>
          <w:ilvl w:val="0"/>
          <w:numId w:val="52"/>
        </w:numPr>
        <w:tabs>
          <w:tab w:val="left" w:pos="567"/>
          <w:tab w:val="left" w:pos="851"/>
        </w:tabs>
        <w:adjustRightInd w:val="0"/>
        <w:ind w:left="0" w:firstLine="567"/>
        <w:contextualSpacing/>
        <w:rPr>
          <w:sz w:val="28"/>
          <w:szCs w:val="28"/>
        </w:rPr>
      </w:pPr>
      <w:r w:rsidRPr="008B37A5">
        <w:rPr>
          <w:sz w:val="28"/>
          <w:szCs w:val="28"/>
        </w:rPr>
        <w:t>Е.В. // Сборник научных трудов международной научно-практической конференции «Инновации и технологический прорыв в АПК»: Тез. докл. – М.: 2020.– С. 70-74.</w:t>
      </w:r>
    </w:p>
    <w:p w:rsidR="007A1C12" w:rsidRPr="008B37A5" w:rsidRDefault="007A1C12" w:rsidP="007A1C12">
      <w:pPr>
        <w:pStyle w:val="a5"/>
        <w:widowControl/>
        <w:numPr>
          <w:ilvl w:val="0"/>
          <w:numId w:val="52"/>
        </w:numPr>
        <w:tabs>
          <w:tab w:val="left" w:pos="567"/>
          <w:tab w:val="left" w:pos="851"/>
        </w:tabs>
        <w:adjustRightInd w:val="0"/>
        <w:ind w:left="0" w:firstLine="567"/>
        <w:contextualSpacing/>
        <w:rPr>
          <w:sz w:val="28"/>
          <w:szCs w:val="28"/>
        </w:rPr>
      </w:pPr>
      <w:r w:rsidRPr="008B37A5">
        <w:rPr>
          <w:sz w:val="28"/>
          <w:szCs w:val="28"/>
        </w:rPr>
        <w:t>Грозеску, Ю. Н. Каротиноидные препараты в составе комбикормов для осетровых рыб / Ю. Н. Грозеску, А. А. Бахарева, Ю. В. Сергеева, А. Д. Жандалгарова, В. С. Владимиров // В сборнике: Перспективы развития пищевой и химической промышленности в современных условиях / Материалы Всероссийской научно-практической конференции, приуроченной к 45-летию факультета прикладной биотехнологии и инженерии Оренбургского государственного университета. – 2019. – С. 176-181.</w:t>
      </w:r>
    </w:p>
    <w:p w:rsidR="007A1C12" w:rsidRPr="008B37A5" w:rsidRDefault="007A1C12" w:rsidP="007A1C12">
      <w:pPr>
        <w:pStyle w:val="a5"/>
        <w:widowControl/>
        <w:numPr>
          <w:ilvl w:val="0"/>
          <w:numId w:val="52"/>
        </w:numPr>
        <w:tabs>
          <w:tab w:val="left" w:pos="567"/>
          <w:tab w:val="left" w:pos="851"/>
        </w:tabs>
        <w:adjustRightInd w:val="0"/>
        <w:ind w:left="0" w:firstLine="567"/>
        <w:contextualSpacing/>
        <w:rPr>
          <w:sz w:val="28"/>
          <w:szCs w:val="28"/>
        </w:rPr>
      </w:pPr>
      <w:r w:rsidRPr="008B37A5">
        <w:rPr>
          <w:sz w:val="28"/>
          <w:szCs w:val="28"/>
        </w:rPr>
        <w:t>Зайцев В.В., Константинов В.А. Экструдированные корма в кормлении тёлок / Зайцев В.В., Константинов В.А. // Сборник научных трудов национальной научно-практической конференции с международным участием, посвященной 70-летию В.А. Милюткина «Инновационные технологии производства, хранения, переработки и экспертизы сельскохозяйственного сырья и продуктов питания»: Тез. докл. –М.: 2021. –С. 96-100. 260</w:t>
      </w:r>
    </w:p>
    <w:p w:rsidR="007A1C12" w:rsidRPr="008B37A5" w:rsidRDefault="007A1C12" w:rsidP="007A1C12">
      <w:pPr>
        <w:pStyle w:val="a5"/>
        <w:widowControl/>
        <w:numPr>
          <w:ilvl w:val="0"/>
          <w:numId w:val="52"/>
        </w:numPr>
        <w:tabs>
          <w:tab w:val="left" w:pos="567"/>
          <w:tab w:val="left" w:pos="851"/>
        </w:tabs>
        <w:adjustRightInd w:val="0"/>
        <w:ind w:left="0" w:firstLine="567"/>
        <w:contextualSpacing/>
        <w:rPr>
          <w:sz w:val="28"/>
          <w:szCs w:val="28"/>
        </w:rPr>
      </w:pPr>
      <w:r w:rsidRPr="008B37A5">
        <w:rPr>
          <w:sz w:val="28"/>
          <w:szCs w:val="28"/>
        </w:rPr>
        <w:t>Зверев С.В. Белый люпин – альтернатива сое // Птицепром. – 2016. – № 2 (31). – С. 46-48.</w:t>
      </w:r>
    </w:p>
    <w:p w:rsidR="007A1C12" w:rsidRPr="008B37A5" w:rsidRDefault="007A1C12" w:rsidP="007A1C12">
      <w:pPr>
        <w:pStyle w:val="a5"/>
        <w:widowControl/>
        <w:numPr>
          <w:ilvl w:val="0"/>
          <w:numId w:val="52"/>
        </w:numPr>
        <w:tabs>
          <w:tab w:val="left" w:pos="567"/>
          <w:tab w:val="left" w:pos="851"/>
        </w:tabs>
        <w:adjustRightInd w:val="0"/>
        <w:ind w:left="0" w:firstLine="567"/>
        <w:contextualSpacing/>
        <w:rPr>
          <w:sz w:val="28"/>
          <w:szCs w:val="28"/>
        </w:rPr>
      </w:pPr>
      <w:r w:rsidRPr="008B37A5">
        <w:rPr>
          <w:sz w:val="28"/>
          <w:szCs w:val="28"/>
        </w:rPr>
        <w:t>Золотарёв, А. Продуктивность дойных коров при использовании новейшей технологии кормления / Золотарёв А., Седюк И., Золотарёва С. // Научно-технический бюллетень Института животноводства Национальной академии аграрных наук Украины. – 2020. – № 124. – С. 79-88.</w:t>
      </w:r>
    </w:p>
    <w:p w:rsidR="007A1C12" w:rsidRPr="008B37A5" w:rsidRDefault="007A1C12" w:rsidP="007A1C12">
      <w:pPr>
        <w:pStyle w:val="a5"/>
        <w:widowControl/>
        <w:numPr>
          <w:ilvl w:val="0"/>
          <w:numId w:val="52"/>
        </w:numPr>
        <w:tabs>
          <w:tab w:val="left" w:pos="567"/>
          <w:tab w:val="left" w:pos="851"/>
        </w:tabs>
        <w:adjustRightInd w:val="0"/>
        <w:ind w:left="0" w:firstLine="567"/>
        <w:contextualSpacing/>
        <w:rPr>
          <w:sz w:val="28"/>
          <w:szCs w:val="28"/>
        </w:rPr>
      </w:pPr>
      <w:r w:rsidRPr="008B37A5">
        <w:rPr>
          <w:sz w:val="28"/>
          <w:szCs w:val="28"/>
        </w:rPr>
        <w:t>Использование кормовых ферментов при производстве высокоусвояемых комбикормов : монография / А. И. Александров, К. А. Сизиков, А.Н. Остриков, В. Н. Василенко, Л. Н. Фролова // Воронеж. гос. ун-т инж. технол. – Воронеж : ВГУИТ, 2021. – 182 с.</w:t>
      </w:r>
    </w:p>
    <w:p w:rsidR="007A1C12" w:rsidRPr="008B37A5" w:rsidRDefault="007A1C12" w:rsidP="007A1C12">
      <w:pPr>
        <w:pStyle w:val="a5"/>
        <w:widowControl/>
        <w:numPr>
          <w:ilvl w:val="0"/>
          <w:numId w:val="52"/>
        </w:numPr>
        <w:tabs>
          <w:tab w:val="left" w:pos="567"/>
          <w:tab w:val="left" w:pos="851"/>
        </w:tabs>
        <w:adjustRightInd w:val="0"/>
        <w:ind w:left="0" w:firstLine="567"/>
        <w:contextualSpacing/>
        <w:rPr>
          <w:sz w:val="28"/>
          <w:szCs w:val="28"/>
        </w:rPr>
      </w:pPr>
      <w:r w:rsidRPr="008B37A5">
        <w:rPr>
          <w:sz w:val="28"/>
          <w:szCs w:val="28"/>
        </w:rPr>
        <w:t>Комбикормовые заводы для рыб // Сфера. Рыба. – 2019. – № 1 (22).– С. 17. 262</w:t>
      </w:r>
    </w:p>
    <w:p w:rsidR="007A1C12" w:rsidRPr="008B37A5" w:rsidRDefault="007A1C12" w:rsidP="007A1C12">
      <w:pPr>
        <w:pStyle w:val="a5"/>
        <w:widowControl/>
        <w:numPr>
          <w:ilvl w:val="0"/>
          <w:numId w:val="52"/>
        </w:numPr>
        <w:tabs>
          <w:tab w:val="left" w:pos="567"/>
          <w:tab w:val="left" w:pos="851"/>
        </w:tabs>
        <w:adjustRightInd w:val="0"/>
        <w:ind w:left="0" w:firstLine="567"/>
        <w:contextualSpacing/>
        <w:rPr>
          <w:sz w:val="28"/>
          <w:szCs w:val="28"/>
        </w:rPr>
      </w:pPr>
      <w:r w:rsidRPr="008B37A5">
        <w:rPr>
          <w:sz w:val="28"/>
          <w:szCs w:val="28"/>
        </w:rPr>
        <w:t>Кравайнис Ю.Я. Экструдированный корм при выращивании ремонтных тёлок [Текст] / Кравайнис Ю.Я., Коновалов А.В., Кравайне Р.С. // Ветеринария и кормление. – 2019. – № 2. – С. 14-16.</w:t>
      </w:r>
    </w:p>
    <w:p w:rsidR="007A1C12" w:rsidRPr="008B37A5" w:rsidRDefault="007A1C12" w:rsidP="007A1C12">
      <w:pPr>
        <w:pStyle w:val="a5"/>
        <w:widowControl/>
        <w:numPr>
          <w:ilvl w:val="0"/>
          <w:numId w:val="52"/>
        </w:numPr>
        <w:tabs>
          <w:tab w:val="left" w:pos="567"/>
          <w:tab w:val="left" w:pos="851"/>
        </w:tabs>
        <w:adjustRightInd w:val="0"/>
        <w:ind w:left="0" w:firstLine="567"/>
        <w:contextualSpacing/>
        <w:rPr>
          <w:sz w:val="28"/>
          <w:szCs w:val="28"/>
        </w:rPr>
      </w:pPr>
      <w:r w:rsidRPr="008B37A5">
        <w:rPr>
          <w:sz w:val="28"/>
          <w:szCs w:val="28"/>
        </w:rPr>
        <w:t>Нормы кормления и нормативы затрат кормов для пушных зверей и кроликов. Справочное пособие. Под ред. Н. А. Балакирева, В. Ф. Кладовщикова. – М., 2007. – 185 с.</w:t>
      </w:r>
    </w:p>
    <w:p w:rsidR="007A1C12" w:rsidRPr="008B37A5" w:rsidRDefault="007A1C12" w:rsidP="007A1C12">
      <w:pPr>
        <w:pStyle w:val="a5"/>
        <w:widowControl/>
        <w:numPr>
          <w:ilvl w:val="0"/>
          <w:numId w:val="52"/>
        </w:numPr>
        <w:tabs>
          <w:tab w:val="left" w:pos="567"/>
          <w:tab w:val="left" w:pos="851"/>
        </w:tabs>
        <w:adjustRightInd w:val="0"/>
        <w:ind w:left="0" w:firstLine="567"/>
        <w:contextualSpacing/>
        <w:rPr>
          <w:sz w:val="28"/>
          <w:szCs w:val="28"/>
        </w:rPr>
      </w:pPr>
      <w:r w:rsidRPr="008B37A5">
        <w:rPr>
          <w:sz w:val="28"/>
          <w:szCs w:val="28"/>
        </w:rPr>
        <w:t xml:space="preserve">Паркалов, И. В. Перевариваемость лисицами, песцами и енотовидными собаками питательных веществ влажной мешанки из сухого </w:t>
      </w:r>
      <w:r w:rsidRPr="008B37A5">
        <w:rPr>
          <w:sz w:val="28"/>
          <w:szCs w:val="28"/>
        </w:rPr>
        <w:lastRenderedPageBreak/>
        <w:t>комбикорма / И. В. Паркалов, Д. Н. Перельдик // Кролиководство и звероводство. – 2013. – № 6. – С. 6-7.</w:t>
      </w:r>
    </w:p>
    <w:p w:rsidR="007A1C12" w:rsidRPr="008B37A5" w:rsidRDefault="007A1C12" w:rsidP="007A1C12">
      <w:pPr>
        <w:pStyle w:val="a5"/>
        <w:widowControl/>
        <w:numPr>
          <w:ilvl w:val="0"/>
          <w:numId w:val="52"/>
        </w:numPr>
        <w:tabs>
          <w:tab w:val="left" w:pos="567"/>
          <w:tab w:val="left" w:pos="851"/>
        </w:tabs>
        <w:adjustRightInd w:val="0"/>
        <w:ind w:left="0" w:firstLine="567"/>
        <w:contextualSpacing/>
        <w:rPr>
          <w:sz w:val="28"/>
          <w:szCs w:val="28"/>
        </w:rPr>
      </w:pPr>
      <w:r w:rsidRPr="008B37A5">
        <w:rPr>
          <w:sz w:val="28"/>
          <w:szCs w:val="28"/>
        </w:rPr>
        <w:t>Паркалов, И. В. Сухие гранулированные корма и перспектива их использования в становлении отечественного звероводства / Паркалов И. В. // Кролиководство и звероводство. – 2009. – № 6. – С. 5-9.</w:t>
      </w:r>
    </w:p>
    <w:p w:rsidR="007A1C12" w:rsidRPr="008B37A5" w:rsidRDefault="007A1C12" w:rsidP="007A1C12">
      <w:pPr>
        <w:pStyle w:val="a5"/>
        <w:widowControl/>
        <w:numPr>
          <w:ilvl w:val="0"/>
          <w:numId w:val="52"/>
        </w:numPr>
        <w:tabs>
          <w:tab w:val="left" w:pos="567"/>
          <w:tab w:val="left" w:pos="851"/>
        </w:tabs>
        <w:adjustRightInd w:val="0"/>
        <w:ind w:left="0" w:firstLine="567"/>
        <w:contextualSpacing/>
        <w:rPr>
          <w:sz w:val="28"/>
          <w:szCs w:val="28"/>
        </w:rPr>
      </w:pPr>
      <w:r w:rsidRPr="008B37A5">
        <w:rPr>
          <w:sz w:val="28"/>
          <w:szCs w:val="28"/>
        </w:rPr>
        <w:t>Паркалов И. Отходы от переработки скота и птицы в кормлении пушных зверей [Текст] / И. Паркалов, М. Навныко, Э. Дыба // Аграрная экономика. – 2019. – № 7(290). – С. 50-56.</w:t>
      </w:r>
    </w:p>
    <w:p w:rsidR="007A1C12" w:rsidRPr="008B37A5" w:rsidRDefault="007A1C12" w:rsidP="007A1C12">
      <w:pPr>
        <w:pStyle w:val="a5"/>
        <w:widowControl/>
        <w:numPr>
          <w:ilvl w:val="0"/>
          <w:numId w:val="52"/>
        </w:numPr>
        <w:tabs>
          <w:tab w:val="left" w:pos="567"/>
          <w:tab w:val="left" w:pos="851"/>
        </w:tabs>
        <w:adjustRightInd w:val="0"/>
        <w:ind w:left="0" w:firstLine="567"/>
        <w:contextualSpacing/>
        <w:rPr>
          <w:sz w:val="28"/>
          <w:szCs w:val="28"/>
        </w:rPr>
      </w:pPr>
      <w:r w:rsidRPr="008B37A5">
        <w:rPr>
          <w:sz w:val="28"/>
          <w:szCs w:val="28"/>
        </w:rPr>
        <w:t>Пат. 2495608 РФ, МПК А 23 N 17/10. Экспандер. [Текст] / Афанасьев, В. А., Богомолов И.С.; заявитель и патентообладатель ОАО «Всероссийский научно-исследовательский институт комбикормовой промышленности (ОАО «ВНИИКП» (RU). – № 2012121005/13; заявл. 22.05.2012; опубл. 20.10.2013, Бюл. № 29.</w:t>
      </w:r>
    </w:p>
    <w:p w:rsidR="007A1C12" w:rsidRPr="008B37A5" w:rsidRDefault="007A1C12" w:rsidP="007A1C12">
      <w:pPr>
        <w:pStyle w:val="a5"/>
        <w:widowControl/>
        <w:numPr>
          <w:ilvl w:val="0"/>
          <w:numId w:val="52"/>
        </w:numPr>
        <w:tabs>
          <w:tab w:val="left" w:pos="567"/>
          <w:tab w:val="left" w:pos="851"/>
        </w:tabs>
        <w:adjustRightInd w:val="0"/>
        <w:ind w:left="0" w:firstLine="567"/>
        <w:contextualSpacing/>
        <w:rPr>
          <w:sz w:val="28"/>
          <w:szCs w:val="28"/>
        </w:rPr>
      </w:pPr>
      <w:r w:rsidRPr="008B37A5">
        <w:rPr>
          <w:sz w:val="28"/>
          <w:szCs w:val="28"/>
        </w:rPr>
        <w:t>Пат. 2428065 РФ, МПК A23P 1/12. Способ получения кормовой добавки для пушных зверей и других животных / А. А. Стекольников, Н. В. Мухина, И. В. Паркалов, З. Н. Черкай. Заявитель и патентообладатель Федеральное государственное образовательное учреждение высшего профессионального образования «Санкт-Петербургская государственная академия ветеринарной медицины» (RU). – 2010115041/13; заявлено 14.04.2010; опубл.10.09.2011; Бюл. № 25.</w:t>
      </w:r>
    </w:p>
    <w:p w:rsidR="007A1C12" w:rsidRPr="008B37A5" w:rsidRDefault="007A1C12" w:rsidP="007A1C12">
      <w:pPr>
        <w:pStyle w:val="a5"/>
        <w:widowControl/>
        <w:numPr>
          <w:ilvl w:val="0"/>
          <w:numId w:val="52"/>
        </w:numPr>
        <w:tabs>
          <w:tab w:val="left" w:pos="567"/>
          <w:tab w:val="left" w:pos="851"/>
        </w:tabs>
        <w:adjustRightInd w:val="0"/>
        <w:ind w:left="0" w:firstLine="567"/>
        <w:contextualSpacing/>
        <w:rPr>
          <w:sz w:val="28"/>
          <w:szCs w:val="28"/>
          <w:lang w:val="en-US"/>
        </w:rPr>
      </w:pPr>
      <w:r w:rsidRPr="008B37A5">
        <w:rPr>
          <w:sz w:val="28"/>
          <w:szCs w:val="28"/>
        </w:rPr>
        <w:t xml:space="preserve">Пат. № US 008936822 B2. Питательный корм для животных и способ его получения / Johannesp. </w:t>
      </w:r>
      <w:r w:rsidRPr="008B37A5">
        <w:rPr>
          <w:sz w:val="28"/>
          <w:szCs w:val="28"/>
          <w:lang w:val="en-US"/>
        </w:rPr>
        <w:t xml:space="preserve">Schlebusch, Thedinghausen (DE); </w:t>
      </w:r>
      <w:r w:rsidRPr="008B37A5">
        <w:rPr>
          <w:sz w:val="28"/>
          <w:szCs w:val="28"/>
        </w:rPr>
        <w:t>Правообладатель</w:t>
      </w:r>
      <w:r w:rsidRPr="008B37A5">
        <w:rPr>
          <w:sz w:val="28"/>
          <w:szCs w:val="28"/>
          <w:lang w:val="en-US"/>
        </w:rPr>
        <w:t xml:space="preserve">: Mars, Inc., McLean, VA (US). – 12/305,169; </w:t>
      </w:r>
      <w:r w:rsidRPr="008B37A5">
        <w:rPr>
          <w:sz w:val="28"/>
          <w:szCs w:val="28"/>
        </w:rPr>
        <w:t>заявлено</w:t>
      </w:r>
      <w:r w:rsidRPr="008B37A5">
        <w:rPr>
          <w:sz w:val="28"/>
          <w:szCs w:val="28"/>
          <w:lang w:val="en-US"/>
        </w:rPr>
        <w:t xml:space="preserve"> 20.01.2007.</w:t>
      </w:r>
    </w:p>
    <w:p w:rsidR="007A1C12" w:rsidRPr="008B37A5" w:rsidRDefault="007A1C12" w:rsidP="007A1C12">
      <w:pPr>
        <w:pStyle w:val="a5"/>
        <w:widowControl/>
        <w:numPr>
          <w:ilvl w:val="0"/>
          <w:numId w:val="52"/>
        </w:numPr>
        <w:tabs>
          <w:tab w:val="left" w:pos="567"/>
          <w:tab w:val="left" w:pos="851"/>
        </w:tabs>
        <w:adjustRightInd w:val="0"/>
        <w:ind w:left="0" w:firstLine="567"/>
        <w:contextualSpacing/>
        <w:rPr>
          <w:sz w:val="28"/>
          <w:szCs w:val="28"/>
        </w:rPr>
      </w:pPr>
      <w:r w:rsidRPr="008B37A5">
        <w:rPr>
          <w:sz w:val="28"/>
          <w:szCs w:val="28"/>
        </w:rPr>
        <w:t>Пат. № RU 2711958 C1, A23N 17/00. Линия производства комбикормов для аквакультуры [Текст] / Василенко В.Н., Фролова Л.Н., Михайлова Н.А., Драган И.В., Щепкина А.А.; заявитель и патентообладатель Федеральное государственное бюджетное образовательное учреждение высшего образования "Воронежский государственный университет инженерных технологий" (ФГБОУ ВО "ВГУИТ"). - № 2019107152; заявл. 14.03.2019; опубл. 23.01.2020.</w:t>
      </w:r>
    </w:p>
    <w:p w:rsidR="007A1C12" w:rsidRPr="008B37A5" w:rsidRDefault="007A1C12" w:rsidP="007A1C12">
      <w:pPr>
        <w:pStyle w:val="a5"/>
        <w:widowControl/>
        <w:numPr>
          <w:ilvl w:val="0"/>
          <w:numId w:val="52"/>
        </w:numPr>
        <w:tabs>
          <w:tab w:val="left" w:pos="567"/>
          <w:tab w:val="left" w:pos="851"/>
        </w:tabs>
        <w:adjustRightInd w:val="0"/>
        <w:ind w:left="0" w:firstLine="567"/>
        <w:contextualSpacing/>
        <w:rPr>
          <w:sz w:val="28"/>
          <w:szCs w:val="28"/>
          <w:lang w:val="en-US"/>
        </w:rPr>
      </w:pPr>
      <w:r w:rsidRPr="008B37A5">
        <w:rPr>
          <w:sz w:val="28"/>
          <w:szCs w:val="28"/>
        </w:rPr>
        <w:t xml:space="preserve">Пат. № RU 2672387 C1, A23L 7/10. Состав для производства зернового продукта [Текст] / Белышкина М.Е., Белопухов С.Л., Дмитревская И.И.; заявитель и патентообладатель Федеральное государственное бюджетное образовательное учреждение высшего образования "Российский государственный аграрный университет - МСХА имени К.А. Тимирязева" (ФГБОУ ВО РГАУ-МСХА имени К.А. Тимирязева). - № 2017145358; заявл. </w:t>
      </w:r>
      <w:r w:rsidRPr="008B37A5">
        <w:rPr>
          <w:sz w:val="28"/>
          <w:szCs w:val="28"/>
          <w:lang w:val="en-US"/>
        </w:rPr>
        <w:t>22.12.2017;</w:t>
      </w:r>
      <w:r w:rsidRPr="008B37A5">
        <w:rPr>
          <w:sz w:val="28"/>
          <w:szCs w:val="28"/>
        </w:rPr>
        <w:t xml:space="preserve"> опубл</w:t>
      </w:r>
      <w:r w:rsidRPr="008B37A5">
        <w:rPr>
          <w:sz w:val="28"/>
          <w:szCs w:val="28"/>
          <w:lang w:val="en-US"/>
        </w:rPr>
        <w:t>. 14.11.2018.</w:t>
      </w:r>
    </w:p>
    <w:p w:rsidR="007A1C12" w:rsidRPr="008B37A5" w:rsidRDefault="007A1C12" w:rsidP="007A1C12">
      <w:pPr>
        <w:pStyle w:val="a5"/>
        <w:widowControl/>
        <w:numPr>
          <w:ilvl w:val="0"/>
          <w:numId w:val="52"/>
        </w:numPr>
        <w:tabs>
          <w:tab w:val="left" w:pos="567"/>
          <w:tab w:val="left" w:pos="851"/>
        </w:tabs>
        <w:adjustRightInd w:val="0"/>
        <w:ind w:left="0" w:firstLine="567"/>
        <w:contextualSpacing/>
        <w:rPr>
          <w:sz w:val="28"/>
          <w:szCs w:val="28"/>
          <w:lang w:val="en-US"/>
        </w:rPr>
      </w:pPr>
      <w:r w:rsidRPr="008B37A5">
        <w:rPr>
          <w:sz w:val="28"/>
          <w:szCs w:val="28"/>
        </w:rPr>
        <w:t xml:space="preserve">Пат. № RU 2739296 C2, A23K 10/10. Способ получения кормовых углеводных добавок из растительного сырья [Текст] / В.В. Аксенов; заявитель и патентообладатель В.В. Аксенов. - № 2019117839; заявл. </w:t>
      </w:r>
      <w:r w:rsidRPr="008B37A5">
        <w:rPr>
          <w:sz w:val="28"/>
          <w:szCs w:val="28"/>
          <w:lang w:val="en-US"/>
        </w:rPr>
        <w:t xml:space="preserve">07.06.2019; </w:t>
      </w:r>
      <w:r w:rsidRPr="008B37A5">
        <w:rPr>
          <w:sz w:val="28"/>
          <w:szCs w:val="28"/>
        </w:rPr>
        <w:t>опубл</w:t>
      </w:r>
      <w:r w:rsidRPr="008B37A5">
        <w:rPr>
          <w:sz w:val="28"/>
          <w:szCs w:val="28"/>
          <w:lang w:val="en-US"/>
        </w:rPr>
        <w:t>.</w:t>
      </w:r>
      <w:r w:rsidRPr="008B37A5">
        <w:rPr>
          <w:sz w:val="28"/>
          <w:szCs w:val="28"/>
        </w:rPr>
        <w:t xml:space="preserve"> </w:t>
      </w:r>
      <w:r w:rsidRPr="008B37A5">
        <w:rPr>
          <w:sz w:val="28"/>
          <w:szCs w:val="28"/>
          <w:lang w:val="en-US"/>
        </w:rPr>
        <w:t>22.12.2020.</w:t>
      </w:r>
    </w:p>
    <w:p w:rsidR="007A1C12" w:rsidRPr="008B37A5" w:rsidRDefault="007A1C12" w:rsidP="007A1C12">
      <w:pPr>
        <w:pStyle w:val="a5"/>
        <w:widowControl/>
        <w:numPr>
          <w:ilvl w:val="0"/>
          <w:numId w:val="52"/>
        </w:numPr>
        <w:tabs>
          <w:tab w:val="left" w:pos="567"/>
          <w:tab w:val="left" w:pos="851"/>
        </w:tabs>
        <w:adjustRightInd w:val="0"/>
        <w:ind w:left="0" w:firstLine="567"/>
        <w:contextualSpacing/>
        <w:rPr>
          <w:sz w:val="28"/>
          <w:szCs w:val="28"/>
        </w:rPr>
      </w:pPr>
      <w:r w:rsidRPr="008B37A5">
        <w:rPr>
          <w:sz w:val="28"/>
          <w:szCs w:val="28"/>
        </w:rPr>
        <w:t>Пат</w:t>
      </w:r>
      <w:r w:rsidRPr="008B37A5">
        <w:rPr>
          <w:sz w:val="28"/>
          <w:szCs w:val="28"/>
          <w:lang w:val="en-US"/>
        </w:rPr>
        <w:t xml:space="preserve">. № RU 2745610 C1, A23K 10/30, A23K 40/25. </w:t>
      </w:r>
      <w:r w:rsidRPr="008B37A5">
        <w:rPr>
          <w:sz w:val="28"/>
          <w:szCs w:val="28"/>
        </w:rPr>
        <w:t>Способ приготовления экспандированной кормовой добавки [Текст] / Короткий В.П., Буряков Н.П., Бурякова М.А., Алешин Д.Е., Балджи Ю.А., Рыжов В.А.; заявитель и 269</w:t>
      </w:r>
    </w:p>
    <w:p w:rsidR="007A1C12" w:rsidRPr="008B37A5" w:rsidRDefault="007A1C12" w:rsidP="007A1C12">
      <w:pPr>
        <w:pStyle w:val="a5"/>
        <w:widowControl/>
        <w:numPr>
          <w:ilvl w:val="0"/>
          <w:numId w:val="52"/>
        </w:numPr>
        <w:tabs>
          <w:tab w:val="left" w:pos="567"/>
          <w:tab w:val="left" w:pos="851"/>
        </w:tabs>
        <w:adjustRightInd w:val="0"/>
        <w:ind w:left="0" w:firstLine="567"/>
        <w:contextualSpacing/>
        <w:rPr>
          <w:sz w:val="28"/>
          <w:szCs w:val="28"/>
        </w:rPr>
      </w:pPr>
      <w:r w:rsidRPr="008B37A5">
        <w:rPr>
          <w:sz w:val="28"/>
          <w:szCs w:val="28"/>
        </w:rPr>
        <w:lastRenderedPageBreak/>
        <w:t>патентообладатель Общество с ограниченной ответственностью Научнотехнический центр "Химинвест" - № 2020133290; заявл. 08.10.2020; опубл. 29.03.2021.</w:t>
      </w:r>
    </w:p>
    <w:p w:rsidR="007A1C12" w:rsidRPr="008B37A5" w:rsidRDefault="007A1C12" w:rsidP="007A1C12">
      <w:pPr>
        <w:pStyle w:val="a5"/>
        <w:widowControl/>
        <w:numPr>
          <w:ilvl w:val="0"/>
          <w:numId w:val="52"/>
        </w:numPr>
        <w:tabs>
          <w:tab w:val="left" w:pos="567"/>
          <w:tab w:val="left" w:pos="851"/>
        </w:tabs>
        <w:adjustRightInd w:val="0"/>
        <w:ind w:left="0" w:firstLine="567"/>
        <w:contextualSpacing/>
        <w:rPr>
          <w:sz w:val="28"/>
          <w:szCs w:val="28"/>
          <w:lang w:val="en-US"/>
        </w:rPr>
      </w:pPr>
      <w:r w:rsidRPr="008B37A5">
        <w:rPr>
          <w:sz w:val="28"/>
          <w:szCs w:val="28"/>
        </w:rPr>
        <w:t xml:space="preserve">Пат. № RU 2686635 C1, A23N 17/00. Линия производства экструдированных комбикормов [Текст] / Белов А.Г., Попов В.П., Шахов В.А., Ушаков Ю.А., Межуева Л.В., Ганин Е.В., Мартынова Д.В.; заявитель и патентообладатель Федеральное государственное бюджетное образовательное учреждение высшего образования "Оренбургский Государственный аграрный университет" - № 2018115592; заявл. </w:t>
      </w:r>
      <w:r w:rsidRPr="008B37A5">
        <w:rPr>
          <w:sz w:val="28"/>
          <w:szCs w:val="28"/>
          <w:lang w:val="en-US"/>
        </w:rPr>
        <w:t xml:space="preserve">25.04.2018; </w:t>
      </w:r>
      <w:r w:rsidRPr="008B37A5">
        <w:rPr>
          <w:sz w:val="28"/>
          <w:szCs w:val="28"/>
        </w:rPr>
        <w:t>опубл</w:t>
      </w:r>
      <w:r w:rsidRPr="008B37A5">
        <w:rPr>
          <w:sz w:val="28"/>
          <w:szCs w:val="28"/>
          <w:lang w:val="en-US"/>
        </w:rPr>
        <w:t>. 29.04.2019.</w:t>
      </w:r>
    </w:p>
    <w:p w:rsidR="007A1C12" w:rsidRPr="008B37A5" w:rsidRDefault="007A1C12" w:rsidP="007A1C12">
      <w:pPr>
        <w:pStyle w:val="a5"/>
        <w:widowControl/>
        <w:numPr>
          <w:ilvl w:val="0"/>
          <w:numId w:val="52"/>
        </w:numPr>
        <w:tabs>
          <w:tab w:val="left" w:pos="567"/>
          <w:tab w:val="left" w:pos="851"/>
        </w:tabs>
        <w:adjustRightInd w:val="0"/>
        <w:ind w:left="0" w:firstLine="567"/>
        <w:contextualSpacing/>
        <w:rPr>
          <w:sz w:val="28"/>
          <w:szCs w:val="28"/>
        </w:rPr>
      </w:pPr>
      <w:r w:rsidRPr="008B37A5">
        <w:rPr>
          <w:sz w:val="28"/>
          <w:szCs w:val="28"/>
        </w:rPr>
        <w:t>Пат</w:t>
      </w:r>
      <w:r w:rsidRPr="008B37A5">
        <w:rPr>
          <w:sz w:val="28"/>
          <w:szCs w:val="28"/>
          <w:lang w:val="en-US"/>
        </w:rPr>
        <w:t xml:space="preserve">. № RU 2735267 C1, A23K 10/16, A23K 10/30, A23K 50/10. </w:t>
      </w:r>
      <w:r w:rsidRPr="008B37A5">
        <w:rPr>
          <w:sz w:val="28"/>
          <w:szCs w:val="28"/>
        </w:rPr>
        <w:t>Способ производства комбикормов для сельскохозяйственных животных [Текст] / Егорова С.В., Кулаков В.Г., Каменский В.К., Дьякова У.А., Марусин К.С., Ростегаев Р.С., Симаков Ю.Г.; заявитель и патентообладатель Егорова С.В., Кулаков В.Г., Каменский В.К., Дьякова У.А., Марусин К.С. – № 2019144321; заявл. 27.12.2019; опубл. 29.10.2020.</w:t>
      </w:r>
    </w:p>
    <w:p w:rsidR="007A1C12" w:rsidRPr="008B37A5" w:rsidRDefault="007A1C12" w:rsidP="007A1C12">
      <w:pPr>
        <w:pStyle w:val="a5"/>
        <w:widowControl/>
        <w:numPr>
          <w:ilvl w:val="0"/>
          <w:numId w:val="52"/>
        </w:numPr>
        <w:tabs>
          <w:tab w:val="left" w:pos="567"/>
          <w:tab w:val="left" w:pos="851"/>
        </w:tabs>
        <w:adjustRightInd w:val="0"/>
        <w:ind w:left="0" w:firstLine="567"/>
        <w:contextualSpacing/>
        <w:rPr>
          <w:sz w:val="28"/>
          <w:szCs w:val="28"/>
        </w:rPr>
      </w:pPr>
      <w:r w:rsidRPr="008B37A5">
        <w:rPr>
          <w:sz w:val="28"/>
          <w:szCs w:val="28"/>
        </w:rPr>
        <w:t>Савиных П.А. Результаты экспериментальных исследований микронизации зерна ржи [Текст] / П.А. Савиных, А.Ю. Исупов, Ф.А. Киприянов, А.В. Палицын // Вестник НГИЭИ. – 2021. – № 6 (121). – С. 26-36.</w:t>
      </w:r>
    </w:p>
    <w:p w:rsidR="007A1C12" w:rsidRPr="008B37A5" w:rsidRDefault="007A1C12" w:rsidP="007A1C12">
      <w:pPr>
        <w:pStyle w:val="a5"/>
        <w:widowControl/>
        <w:numPr>
          <w:ilvl w:val="0"/>
          <w:numId w:val="52"/>
        </w:numPr>
        <w:tabs>
          <w:tab w:val="left" w:pos="567"/>
          <w:tab w:val="left" w:pos="851"/>
        </w:tabs>
        <w:adjustRightInd w:val="0"/>
        <w:ind w:left="0" w:firstLine="567"/>
        <w:contextualSpacing/>
        <w:rPr>
          <w:sz w:val="28"/>
          <w:szCs w:val="28"/>
        </w:rPr>
      </w:pPr>
      <w:r w:rsidRPr="008B37A5">
        <w:rPr>
          <w:sz w:val="28"/>
          <w:szCs w:val="28"/>
        </w:rPr>
        <w:t>Сахибгареев А., Шагалиев Ф., Ардаширов С. Ячмень в комбикормах для первотелок / Сахибгареев А., Шагалиев Ф., Ардаширов С. // Животноводство России. – 2018. – № 3. – С. 43-47.</w:t>
      </w:r>
    </w:p>
    <w:p w:rsidR="007A1C12" w:rsidRPr="008B37A5" w:rsidRDefault="007A1C12" w:rsidP="007A1C12">
      <w:pPr>
        <w:pStyle w:val="a5"/>
        <w:widowControl/>
        <w:numPr>
          <w:ilvl w:val="0"/>
          <w:numId w:val="52"/>
        </w:numPr>
        <w:tabs>
          <w:tab w:val="left" w:pos="567"/>
          <w:tab w:val="left" w:pos="851"/>
        </w:tabs>
        <w:adjustRightInd w:val="0"/>
        <w:ind w:left="0" w:firstLine="567"/>
        <w:contextualSpacing/>
        <w:rPr>
          <w:sz w:val="28"/>
          <w:szCs w:val="28"/>
        </w:rPr>
      </w:pPr>
      <w:r w:rsidRPr="008B37A5">
        <w:rPr>
          <w:sz w:val="28"/>
          <w:szCs w:val="28"/>
        </w:rPr>
        <w:t>Сидорова В.И. Экструдированные стартовые комбикорма для клариевого сома [Текст] / В.И. Сидорова, С.Ж. Асылбекова, Н.И. Январёва, С.К. Койшыбаева, Н.С. Бадрызлова, А.А. Мухрамова, А.В. Шуткараев // Вестник Астраханского государственного технического университета. Серия: рыбное хозяйство. – 2020. – № 2. – С. 82-93.</w:t>
      </w:r>
    </w:p>
    <w:p w:rsidR="007A1C12" w:rsidRPr="008B37A5" w:rsidRDefault="007A1C12" w:rsidP="007A1C12">
      <w:pPr>
        <w:pStyle w:val="a5"/>
        <w:widowControl/>
        <w:numPr>
          <w:ilvl w:val="0"/>
          <w:numId w:val="52"/>
        </w:numPr>
        <w:tabs>
          <w:tab w:val="left" w:pos="567"/>
          <w:tab w:val="left" w:pos="851"/>
        </w:tabs>
        <w:adjustRightInd w:val="0"/>
        <w:ind w:left="0" w:firstLine="567"/>
        <w:contextualSpacing/>
        <w:rPr>
          <w:sz w:val="28"/>
          <w:szCs w:val="28"/>
        </w:rPr>
      </w:pPr>
      <w:r w:rsidRPr="008B37A5">
        <w:rPr>
          <w:sz w:val="28"/>
          <w:szCs w:val="28"/>
        </w:rPr>
        <w:t>Сергеев Е.Г. Использование и оплата корма соболями разного размера // Тр. НИИПЗК. – 1990. – Т. 37. – С. 29–39/</w:t>
      </w:r>
    </w:p>
    <w:p w:rsidR="007A1C12" w:rsidRPr="008B37A5" w:rsidRDefault="007A1C12" w:rsidP="007A1C12">
      <w:pPr>
        <w:pStyle w:val="a5"/>
        <w:widowControl/>
        <w:numPr>
          <w:ilvl w:val="0"/>
          <w:numId w:val="52"/>
        </w:numPr>
        <w:tabs>
          <w:tab w:val="left" w:pos="567"/>
          <w:tab w:val="left" w:pos="851"/>
        </w:tabs>
        <w:adjustRightInd w:val="0"/>
        <w:ind w:left="0" w:firstLine="567"/>
        <w:contextualSpacing/>
        <w:rPr>
          <w:sz w:val="28"/>
          <w:szCs w:val="28"/>
        </w:rPr>
      </w:pPr>
      <w:r w:rsidRPr="008B37A5">
        <w:rPr>
          <w:sz w:val="28"/>
          <w:szCs w:val="28"/>
        </w:rPr>
        <w:t>Слезко Е.И. Влияние процесса экструдирования на питательные качества корма [Текст] / Слезко Е.И., Гапонова В.Е. // Техника и технологии в животноводстве. – 2021. – № 1 (41). – С. 66-70.</w:t>
      </w:r>
    </w:p>
    <w:p w:rsidR="007A1C12" w:rsidRPr="008B37A5" w:rsidRDefault="007A1C12" w:rsidP="007A1C12">
      <w:pPr>
        <w:pStyle w:val="a5"/>
        <w:widowControl/>
        <w:numPr>
          <w:ilvl w:val="0"/>
          <w:numId w:val="52"/>
        </w:numPr>
        <w:tabs>
          <w:tab w:val="left" w:pos="567"/>
          <w:tab w:val="left" w:pos="851"/>
        </w:tabs>
        <w:adjustRightInd w:val="0"/>
        <w:ind w:left="0" w:firstLine="567"/>
        <w:contextualSpacing/>
        <w:rPr>
          <w:sz w:val="28"/>
          <w:szCs w:val="28"/>
        </w:rPr>
      </w:pPr>
      <w:r w:rsidRPr="008B37A5">
        <w:rPr>
          <w:sz w:val="28"/>
          <w:szCs w:val="28"/>
        </w:rPr>
        <w:t>Технологическое оборудование для комбикормовых предприятий АО «НПЦ «ВНИИКП». – Воронеж, 2020. – 27 с.</w:t>
      </w:r>
    </w:p>
    <w:p w:rsidR="007A1C12" w:rsidRPr="008B37A5" w:rsidRDefault="007A1C12" w:rsidP="007A1C12">
      <w:pPr>
        <w:pStyle w:val="a5"/>
        <w:widowControl/>
        <w:numPr>
          <w:ilvl w:val="0"/>
          <w:numId w:val="52"/>
        </w:numPr>
        <w:tabs>
          <w:tab w:val="left" w:pos="567"/>
          <w:tab w:val="left" w:pos="851"/>
        </w:tabs>
        <w:adjustRightInd w:val="0"/>
        <w:ind w:left="0" w:firstLine="567"/>
        <w:contextualSpacing/>
        <w:rPr>
          <w:sz w:val="28"/>
          <w:szCs w:val="28"/>
        </w:rPr>
      </w:pPr>
      <w:r w:rsidRPr="008B37A5">
        <w:rPr>
          <w:sz w:val="28"/>
          <w:szCs w:val="28"/>
        </w:rPr>
        <w:t>Федорова З.Н. Экструдированный люпин в составе энергопротеинового концентрата в рационе лактирующих коров / З.Н. Федорова // Кормление сельскохозяйственных животных и кормопроизводство. – 2020. – № 6. – С. 65-73.</w:t>
      </w:r>
    </w:p>
    <w:p w:rsidR="007A1C12" w:rsidRPr="008B37A5" w:rsidRDefault="007A1C12" w:rsidP="007A1C12">
      <w:pPr>
        <w:pStyle w:val="a5"/>
        <w:widowControl/>
        <w:numPr>
          <w:ilvl w:val="0"/>
          <w:numId w:val="52"/>
        </w:numPr>
        <w:tabs>
          <w:tab w:val="left" w:pos="567"/>
          <w:tab w:val="left" w:pos="851"/>
        </w:tabs>
        <w:adjustRightInd w:val="0"/>
        <w:ind w:left="0" w:firstLine="567"/>
        <w:contextualSpacing/>
        <w:rPr>
          <w:sz w:val="28"/>
          <w:szCs w:val="28"/>
        </w:rPr>
      </w:pPr>
      <w:r w:rsidRPr="008B37A5">
        <w:rPr>
          <w:sz w:val="28"/>
          <w:szCs w:val="28"/>
        </w:rPr>
        <w:t>Федорова З.Н. Энергопротеиновый концентрат на основе экструдированного люпина в кормлении телят [Текст] / З.Н. Федорова // Кормление сельскохозяйственных животных и кормопроизводство. – 2020. – № 6. – С. 65-73.</w:t>
      </w:r>
    </w:p>
    <w:p w:rsidR="007A1C12" w:rsidRPr="008B37A5" w:rsidRDefault="007A1C12" w:rsidP="007A1C12">
      <w:pPr>
        <w:pStyle w:val="a5"/>
        <w:widowControl/>
        <w:numPr>
          <w:ilvl w:val="0"/>
          <w:numId w:val="52"/>
        </w:numPr>
        <w:tabs>
          <w:tab w:val="left" w:pos="567"/>
          <w:tab w:val="left" w:pos="851"/>
        </w:tabs>
        <w:adjustRightInd w:val="0"/>
        <w:ind w:left="0" w:firstLine="567"/>
        <w:contextualSpacing/>
        <w:rPr>
          <w:sz w:val="28"/>
          <w:szCs w:val="28"/>
        </w:rPr>
      </w:pPr>
      <w:r w:rsidRPr="008B37A5">
        <w:rPr>
          <w:sz w:val="28"/>
          <w:szCs w:val="28"/>
        </w:rPr>
        <w:t>Федорова З. Н., Ежелев А. В., Ткаченко Ю. Г., Блиадзе В. Г. Экструдированное зерно люпина в кормлении молодняка крупного рогатого скота [Текст] / З. Н. Федорова, А. В. Ежелев, Ю. Г. Ткаченко, В. Г. Блиадзе // Главный зоотехник. – 2018. – № 2. – С. 31-41.</w:t>
      </w:r>
    </w:p>
    <w:p w:rsidR="007A1C12" w:rsidRPr="008B37A5" w:rsidRDefault="007A1C12" w:rsidP="007A1C12">
      <w:pPr>
        <w:pStyle w:val="a5"/>
        <w:widowControl/>
        <w:numPr>
          <w:ilvl w:val="0"/>
          <w:numId w:val="52"/>
        </w:numPr>
        <w:tabs>
          <w:tab w:val="left" w:pos="567"/>
          <w:tab w:val="left" w:pos="851"/>
        </w:tabs>
        <w:adjustRightInd w:val="0"/>
        <w:ind w:left="0" w:firstLine="567"/>
        <w:contextualSpacing/>
        <w:rPr>
          <w:sz w:val="28"/>
          <w:szCs w:val="28"/>
        </w:rPr>
      </w:pPr>
      <w:r w:rsidRPr="008B37A5">
        <w:rPr>
          <w:sz w:val="28"/>
          <w:szCs w:val="28"/>
        </w:rPr>
        <w:lastRenderedPageBreak/>
        <w:t>Филиппова О.Б. Альтернативная энергетическая добавка в рационы коров [Текст] / О.Б. Филиппова, Е.И. Кийко, А.Н. Зазуля // Наука в центральной России. – 2018. – № 1(31). – С. 75-82.</w:t>
      </w:r>
    </w:p>
    <w:p w:rsidR="007A1C12" w:rsidRPr="008B37A5" w:rsidRDefault="007A1C12" w:rsidP="007A1C12">
      <w:pPr>
        <w:pStyle w:val="a5"/>
        <w:widowControl/>
        <w:numPr>
          <w:ilvl w:val="0"/>
          <w:numId w:val="52"/>
        </w:numPr>
        <w:tabs>
          <w:tab w:val="left" w:pos="567"/>
          <w:tab w:val="left" w:pos="851"/>
        </w:tabs>
        <w:adjustRightInd w:val="0"/>
        <w:ind w:left="0" w:firstLine="567"/>
        <w:contextualSpacing/>
        <w:rPr>
          <w:sz w:val="28"/>
          <w:szCs w:val="28"/>
        </w:rPr>
      </w:pPr>
      <w:r w:rsidRPr="008B37A5">
        <w:rPr>
          <w:sz w:val="28"/>
          <w:szCs w:val="28"/>
        </w:rPr>
        <w:t>Чумаков В.В. Оборудование для производства экструдированных высокоусвояемых кормов на основе зернобобовых культур [Текст] / Чумаков В.В., Барановский И.В., Жилич Е.Л. // Механизация и электрификация сельского хозяйства. – 2018. – № 1. – С. 170-174.</w:t>
      </w:r>
    </w:p>
    <w:p w:rsidR="007A1C12" w:rsidRPr="008B37A5" w:rsidRDefault="007A1C12" w:rsidP="007A1C12">
      <w:pPr>
        <w:pStyle w:val="a5"/>
        <w:widowControl/>
        <w:numPr>
          <w:ilvl w:val="0"/>
          <w:numId w:val="52"/>
        </w:numPr>
        <w:tabs>
          <w:tab w:val="left" w:pos="567"/>
          <w:tab w:val="left" w:pos="851"/>
        </w:tabs>
        <w:adjustRightInd w:val="0"/>
        <w:ind w:left="0" w:firstLine="567"/>
        <w:contextualSpacing/>
        <w:rPr>
          <w:sz w:val="28"/>
          <w:szCs w:val="28"/>
        </w:rPr>
      </w:pPr>
      <w:r w:rsidRPr="008B37A5">
        <w:rPr>
          <w:sz w:val="28"/>
          <w:szCs w:val="28"/>
        </w:rPr>
        <w:t>Штеле, А. Л. Белый люпин – новый белковый корм для высокопродуктивной птицы // Птицеводство. – 2013. – № 10. – С. 27-33.</w:t>
      </w:r>
    </w:p>
    <w:p w:rsidR="007A1C12" w:rsidRPr="008B37A5" w:rsidRDefault="007A1C12" w:rsidP="007A1C12">
      <w:pPr>
        <w:pStyle w:val="a5"/>
        <w:widowControl/>
        <w:numPr>
          <w:ilvl w:val="0"/>
          <w:numId w:val="52"/>
        </w:numPr>
        <w:tabs>
          <w:tab w:val="left" w:pos="567"/>
          <w:tab w:val="left" w:pos="851"/>
        </w:tabs>
        <w:adjustRightInd w:val="0"/>
        <w:ind w:left="0" w:firstLine="567"/>
        <w:contextualSpacing/>
        <w:rPr>
          <w:sz w:val="28"/>
          <w:szCs w:val="28"/>
          <w:lang w:val="en-US"/>
        </w:rPr>
      </w:pPr>
      <w:r w:rsidRPr="008B37A5">
        <w:rPr>
          <w:sz w:val="28"/>
          <w:szCs w:val="28"/>
          <w:lang w:val="en-US"/>
        </w:rPr>
        <w:t xml:space="preserve">Andrianova E. N., Egorov I. </w:t>
      </w:r>
      <w:r w:rsidRPr="008B37A5">
        <w:rPr>
          <w:sz w:val="28"/>
          <w:szCs w:val="28"/>
        </w:rPr>
        <w:t>А</w:t>
      </w:r>
      <w:r w:rsidRPr="008B37A5">
        <w:rPr>
          <w:sz w:val="28"/>
          <w:szCs w:val="28"/>
          <w:lang w:val="en-US"/>
        </w:rPr>
        <w:t xml:space="preserve">. New generation protein supplement in combined feeds for broiler chickens //E3S Web of Conferences. – EDP Sciences, 2021. – </w:t>
      </w:r>
      <w:r w:rsidRPr="008B37A5">
        <w:rPr>
          <w:sz w:val="28"/>
          <w:szCs w:val="28"/>
        </w:rPr>
        <w:t>Т</w:t>
      </w:r>
      <w:r w:rsidRPr="008B37A5">
        <w:rPr>
          <w:sz w:val="28"/>
          <w:szCs w:val="28"/>
          <w:lang w:val="en-US"/>
        </w:rPr>
        <w:t xml:space="preserve">. 262. – </w:t>
      </w:r>
      <w:r w:rsidRPr="008B37A5">
        <w:rPr>
          <w:sz w:val="28"/>
          <w:szCs w:val="28"/>
        </w:rPr>
        <w:t>С</w:t>
      </w:r>
      <w:r w:rsidRPr="008B37A5">
        <w:rPr>
          <w:sz w:val="28"/>
          <w:szCs w:val="28"/>
          <w:lang w:val="en-US"/>
        </w:rPr>
        <w:t>. 02001.</w:t>
      </w:r>
    </w:p>
    <w:p w:rsidR="007A1C12" w:rsidRPr="008B37A5" w:rsidRDefault="007A1C12" w:rsidP="007A1C12">
      <w:pPr>
        <w:pStyle w:val="a5"/>
        <w:widowControl/>
        <w:numPr>
          <w:ilvl w:val="0"/>
          <w:numId w:val="52"/>
        </w:numPr>
        <w:tabs>
          <w:tab w:val="left" w:pos="567"/>
          <w:tab w:val="left" w:pos="851"/>
        </w:tabs>
        <w:adjustRightInd w:val="0"/>
        <w:ind w:left="0" w:firstLine="567"/>
        <w:contextualSpacing/>
        <w:rPr>
          <w:sz w:val="28"/>
          <w:szCs w:val="28"/>
          <w:lang w:val="en-US"/>
        </w:rPr>
      </w:pPr>
      <w:r w:rsidRPr="008B37A5">
        <w:rPr>
          <w:sz w:val="28"/>
          <w:szCs w:val="28"/>
          <w:lang w:val="en-US"/>
        </w:rPr>
        <w:t>Batistel, F., Arroyo, J.M., Bellingeri, A., Wang, L., Saremi, B., Parys, C., Trevisi, E., (...), Loor, J.J. Ethyl-cellulose rumen-protected methionine enhances performance during the periparturient period and early lactation in Holstein dairy cows (2017) Journal of Dairy Science, 100 (9), pp. 7455-7467.</w:t>
      </w:r>
    </w:p>
    <w:p w:rsidR="007A1C12" w:rsidRPr="008B37A5" w:rsidRDefault="007A1C12" w:rsidP="007A1C12">
      <w:pPr>
        <w:pStyle w:val="a5"/>
        <w:widowControl/>
        <w:numPr>
          <w:ilvl w:val="0"/>
          <w:numId w:val="52"/>
        </w:numPr>
        <w:tabs>
          <w:tab w:val="left" w:pos="567"/>
          <w:tab w:val="left" w:pos="851"/>
        </w:tabs>
        <w:adjustRightInd w:val="0"/>
        <w:ind w:left="0" w:firstLine="567"/>
        <w:contextualSpacing/>
        <w:rPr>
          <w:sz w:val="28"/>
          <w:szCs w:val="28"/>
          <w:lang w:val="en-US"/>
        </w:rPr>
      </w:pPr>
      <w:r w:rsidRPr="008B37A5">
        <w:rPr>
          <w:sz w:val="28"/>
          <w:szCs w:val="28"/>
          <w:lang w:val="en-US"/>
        </w:rPr>
        <w:t xml:space="preserve">Buryakov N. et al. Efficiency of white lupin grain in composition of feed for dairy cattle //18th International Scientific Conference Engineering for Rural Development. Jelgava. – 2019. – </w:t>
      </w:r>
      <w:r w:rsidRPr="008B37A5">
        <w:rPr>
          <w:sz w:val="28"/>
          <w:szCs w:val="28"/>
        </w:rPr>
        <w:t>Т</w:t>
      </w:r>
      <w:r w:rsidRPr="008B37A5">
        <w:rPr>
          <w:sz w:val="28"/>
          <w:szCs w:val="28"/>
          <w:lang w:val="en-US"/>
        </w:rPr>
        <w:t xml:space="preserve">. 407. – </w:t>
      </w:r>
      <w:r w:rsidRPr="008B37A5">
        <w:rPr>
          <w:sz w:val="28"/>
          <w:szCs w:val="28"/>
        </w:rPr>
        <w:t>С</w:t>
      </w:r>
      <w:r w:rsidRPr="008B37A5">
        <w:rPr>
          <w:sz w:val="28"/>
          <w:szCs w:val="28"/>
          <w:lang w:val="en-US"/>
        </w:rPr>
        <w:t>. 412.</w:t>
      </w:r>
    </w:p>
    <w:p w:rsidR="007A1C12" w:rsidRPr="008B37A5" w:rsidRDefault="007A1C12" w:rsidP="007A1C12">
      <w:pPr>
        <w:pStyle w:val="a5"/>
        <w:widowControl/>
        <w:numPr>
          <w:ilvl w:val="0"/>
          <w:numId w:val="52"/>
        </w:numPr>
        <w:tabs>
          <w:tab w:val="left" w:pos="567"/>
          <w:tab w:val="left" w:pos="851"/>
        </w:tabs>
        <w:adjustRightInd w:val="0"/>
        <w:ind w:left="0" w:firstLine="567"/>
        <w:contextualSpacing/>
        <w:rPr>
          <w:sz w:val="28"/>
          <w:szCs w:val="28"/>
          <w:lang w:val="en-US"/>
        </w:rPr>
      </w:pPr>
      <w:r w:rsidRPr="008B37A5">
        <w:rPr>
          <w:sz w:val="28"/>
          <w:szCs w:val="28"/>
          <w:lang w:val="en-US"/>
        </w:rPr>
        <w:t xml:space="preserve">Fedorova Z. N. Protein concentrates based on extruded lupine grain, with the use of enzymes, in feeding calves and poultry //IOP Conference Series: Earth and Environmental Science. – IOP Publishing, 2021. – </w:t>
      </w:r>
      <w:r w:rsidRPr="008B37A5">
        <w:rPr>
          <w:sz w:val="28"/>
          <w:szCs w:val="28"/>
        </w:rPr>
        <w:t>Т</w:t>
      </w:r>
      <w:r w:rsidRPr="008B37A5">
        <w:rPr>
          <w:sz w:val="28"/>
          <w:szCs w:val="28"/>
          <w:lang w:val="en-US"/>
        </w:rPr>
        <w:t xml:space="preserve">. 663. – №. 1. – </w:t>
      </w:r>
      <w:r w:rsidRPr="008B37A5">
        <w:rPr>
          <w:sz w:val="28"/>
          <w:szCs w:val="28"/>
        </w:rPr>
        <w:t>С</w:t>
      </w:r>
      <w:r w:rsidRPr="008B37A5">
        <w:rPr>
          <w:sz w:val="28"/>
          <w:szCs w:val="28"/>
          <w:lang w:val="en-US"/>
        </w:rPr>
        <w:t>. 012021.</w:t>
      </w:r>
    </w:p>
    <w:p w:rsidR="007A1C12" w:rsidRPr="008B37A5" w:rsidRDefault="007A1C12" w:rsidP="007A1C12">
      <w:pPr>
        <w:pStyle w:val="a5"/>
        <w:widowControl/>
        <w:numPr>
          <w:ilvl w:val="0"/>
          <w:numId w:val="52"/>
        </w:numPr>
        <w:tabs>
          <w:tab w:val="left" w:pos="567"/>
          <w:tab w:val="left" w:pos="851"/>
        </w:tabs>
        <w:adjustRightInd w:val="0"/>
        <w:ind w:left="0" w:firstLine="567"/>
        <w:contextualSpacing/>
        <w:rPr>
          <w:sz w:val="28"/>
          <w:szCs w:val="28"/>
          <w:lang w:val="en-US"/>
        </w:rPr>
      </w:pPr>
      <w:r w:rsidRPr="008B37A5">
        <w:rPr>
          <w:sz w:val="28"/>
          <w:szCs w:val="28"/>
          <w:lang w:val="en-US"/>
        </w:rPr>
        <w:t>Hall, L.W., Dunshea, F.R., Allen, J.D., Rungruang, S., Collier, J.L., Long, N.M., Collier, R.J. Evaluation of dietary betaine in lactating Holstein cows subjected to heat stress (2016) Journal of Dairy Science. – 99 (12). – pp. 9745-9753.</w:t>
      </w:r>
    </w:p>
    <w:p w:rsidR="007A1C12" w:rsidRPr="008B37A5" w:rsidRDefault="007A1C12" w:rsidP="007A1C12">
      <w:pPr>
        <w:pStyle w:val="a5"/>
        <w:widowControl/>
        <w:numPr>
          <w:ilvl w:val="0"/>
          <w:numId w:val="52"/>
        </w:numPr>
        <w:tabs>
          <w:tab w:val="left" w:pos="567"/>
          <w:tab w:val="left" w:pos="851"/>
        </w:tabs>
        <w:adjustRightInd w:val="0"/>
        <w:ind w:left="0" w:firstLine="567"/>
        <w:contextualSpacing/>
        <w:rPr>
          <w:sz w:val="28"/>
          <w:szCs w:val="28"/>
          <w:lang w:val="en-US"/>
        </w:rPr>
      </w:pPr>
      <w:r w:rsidRPr="008B37A5">
        <w:rPr>
          <w:sz w:val="28"/>
          <w:szCs w:val="28"/>
          <w:lang w:val="en-US"/>
        </w:rPr>
        <w:t xml:space="preserve">Joch M., Kudrna V. Partial replacement of soybean meal by white lupine seeds in the diet of dairy cows //Asian-Australasian journal of animal sciences. – 2020. – </w:t>
      </w:r>
      <w:r w:rsidRPr="008B37A5">
        <w:rPr>
          <w:sz w:val="28"/>
          <w:szCs w:val="28"/>
        </w:rPr>
        <w:t>Т</w:t>
      </w:r>
      <w:r w:rsidRPr="008B37A5">
        <w:rPr>
          <w:sz w:val="28"/>
          <w:szCs w:val="28"/>
          <w:lang w:val="en-US"/>
        </w:rPr>
        <w:t xml:space="preserve">. 33. – №. 6. – </w:t>
      </w:r>
      <w:r w:rsidRPr="008B37A5">
        <w:rPr>
          <w:sz w:val="28"/>
          <w:szCs w:val="28"/>
        </w:rPr>
        <w:t>С</w:t>
      </w:r>
      <w:r w:rsidRPr="008B37A5">
        <w:rPr>
          <w:sz w:val="28"/>
          <w:szCs w:val="28"/>
          <w:lang w:val="en-US"/>
        </w:rPr>
        <w:t>. 957.</w:t>
      </w:r>
    </w:p>
    <w:p w:rsidR="007A1C12" w:rsidRPr="008B37A5" w:rsidRDefault="007A1C12" w:rsidP="007A1C12">
      <w:pPr>
        <w:pStyle w:val="a5"/>
        <w:widowControl/>
        <w:numPr>
          <w:ilvl w:val="0"/>
          <w:numId w:val="52"/>
        </w:numPr>
        <w:tabs>
          <w:tab w:val="left" w:pos="567"/>
          <w:tab w:val="left" w:pos="851"/>
        </w:tabs>
        <w:adjustRightInd w:val="0"/>
        <w:ind w:left="0" w:firstLine="567"/>
        <w:contextualSpacing/>
        <w:rPr>
          <w:sz w:val="28"/>
          <w:szCs w:val="28"/>
          <w:lang w:val="en-US"/>
        </w:rPr>
      </w:pPr>
      <w:r w:rsidRPr="008B37A5">
        <w:rPr>
          <w:sz w:val="28"/>
          <w:szCs w:val="28"/>
          <w:lang w:val="en-US"/>
        </w:rPr>
        <w:t>Jovanovi´c, R., Levi´c, J., Sredanovi´c, S., Milisavljevi´c, D., German, Đ., Đuragi´c, O., Obradovi´c, S., 2009. New technologies and quality of trout and carp aquafeed. Arch. Zootech. 12, 18–26. https://www.ibna.ro/arhiva/AZ%2012-1/AZ%2012-1%2002% 20Rade%20Jovanovic.pdf. 280</w:t>
      </w:r>
    </w:p>
    <w:p w:rsidR="007A1C12" w:rsidRPr="008B37A5" w:rsidRDefault="007A1C12" w:rsidP="007A1C12">
      <w:pPr>
        <w:pStyle w:val="a5"/>
        <w:widowControl/>
        <w:numPr>
          <w:ilvl w:val="0"/>
          <w:numId w:val="52"/>
        </w:numPr>
        <w:tabs>
          <w:tab w:val="left" w:pos="567"/>
          <w:tab w:val="left" w:pos="851"/>
        </w:tabs>
        <w:adjustRightInd w:val="0"/>
        <w:ind w:left="0" w:firstLine="567"/>
        <w:contextualSpacing/>
        <w:rPr>
          <w:sz w:val="28"/>
          <w:szCs w:val="28"/>
          <w:lang w:val="en-US"/>
        </w:rPr>
      </w:pPr>
      <w:r w:rsidRPr="008B37A5">
        <w:rPr>
          <w:sz w:val="28"/>
          <w:szCs w:val="28"/>
          <w:lang w:val="en-US"/>
        </w:rPr>
        <w:t xml:space="preserve">Lamichhane, S., Sahtout, K., Smillie, J., Scott, T.A., 2015. Vacuum coating of pelleted feed for broilers: opportunities and challenges. Anim. Feed Sci. Technol. 200, 1–7. </w:t>
      </w:r>
      <w:hyperlink r:id="rId361" w:history="1">
        <w:r w:rsidRPr="008B37A5">
          <w:rPr>
            <w:rStyle w:val="af0"/>
            <w:rFonts w:eastAsiaTheme="majorEastAsia"/>
            <w:sz w:val="28"/>
            <w:szCs w:val="28"/>
            <w:lang w:val="en-US"/>
          </w:rPr>
          <w:t>https://doi.org/10.1016/j.anifeedsci.2014.11.015</w:t>
        </w:r>
      </w:hyperlink>
      <w:r w:rsidRPr="008B37A5">
        <w:rPr>
          <w:sz w:val="28"/>
          <w:szCs w:val="28"/>
          <w:lang w:val="en-US"/>
        </w:rPr>
        <w:t>. 198. Lange, K.W., 2020. Omega-3 fatty acids and mental health. J. Glob. Health 4 (1), 18–30. https://doi.org/10.1016/j.glohj.2020.01.004.</w:t>
      </w:r>
    </w:p>
    <w:p w:rsidR="007A1C12" w:rsidRPr="008B37A5" w:rsidRDefault="007A1C12" w:rsidP="007A1C12">
      <w:pPr>
        <w:pStyle w:val="a5"/>
        <w:widowControl/>
        <w:numPr>
          <w:ilvl w:val="0"/>
          <w:numId w:val="52"/>
        </w:numPr>
        <w:tabs>
          <w:tab w:val="left" w:pos="567"/>
          <w:tab w:val="left" w:pos="851"/>
        </w:tabs>
        <w:adjustRightInd w:val="0"/>
        <w:ind w:left="0" w:firstLine="567"/>
        <w:contextualSpacing/>
        <w:rPr>
          <w:sz w:val="28"/>
          <w:szCs w:val="28"/>
          <w:lang w:val="en-US"/>
        </w:rPr>
      </w:pPr>
      <w:r w:rsidRPr="008B37A5">
        <w:rPr>
          <w:sz w:val="28"/>
          <w:szCs w:val="28"/>
          <w:lang w:val="en-US"/>
        </w:rPr>
        <w:t xml:space="preserve">Lecrenier M. C. et al. Official feed control linked to the detection of animal byproducts: Past, present, and future //Journal of agricultural and food chemistry. – 2020. – </w:t>
      </w:r>
      <w:r w:rsidRPr="008B37A5">
        <w:rPr>
          <w:sz w:val="28"/>
          <w:szCs w:val="28"/>
        </w:rPr>
        <w:t>Т</w:t>
      </w:r>
      <w:r w:rsidRPr="008B37A5">
        <w:rPr>
          <w:sz w:val="28"/>
          <w:szCs w:val="28"/>
          <w:lang w:val="en-US"/>
        </w:rPr>
        <w:t xml:space="preserve">. 68. – №. 31. – </w:t>
      </w:r>
      <w:r w:rsidRPr="008B37A5">
        <w:rPr>
          <w:sz w:val="28"/>
          <w:szCs w:val="28"/>
        </w:rPr>
        <w:t>С</w:t>
      </w:r>
      <w:r w:rsidRPr="008B37A5">
        <w:rPr>
          <w:sz w:val="28"/>
          <w:szCs w:val="28"/>
          <w:lang w:val="en-US"/>
        </w:rPr>
        <w:t>. 8093-8103.</w:t>
      </w:r>
    </w:p>
    <w:p w:rsidR="007A1C12" w:rsidRPr="008B37A5" w:rsidRDefault="007A1C12" w:rsidP="007A1C12">
      <w:pPr>
        <w:pStyle w:val="a5"/>
        <w:widowControl/>
        <w:numPr>
          <w:ilvl w:val="0"/>
          <w:numId w:val="52"/>
        </w:numPr>
        <w:tabs>
          <w:tab w:val="left" w:pos="567"/>
          <w:tab w:val="left" w:pos="851"/>
        </w:tabs>
        <w:adjustRightInd w:val="0"/>
        <w:ind w:left="0" w:firstLine="567"/>
        <w:contextualSpacing/>
        <w:rPr>
          <w:sz w:val="28"/>
          <w:szCs w:val="28"/>
          <w:lang w:val="en-US"/>
        </w:rPr>
      </w:pPr>
      <w:r w:rsidRPr="008B37A5">
        <w:rPr>
          <w:sz w:val="28"/>
          <w:szCs w:val="28"/>
          <w:lang w:val="en-US"/>
        </w:rPr>
        <w:t>Li, Y., Li, J., Liu, Z., Ruan, R., Mao, Z., 2003. Vacuum coating of heat-sensitive liquid ingredients onto feed pellets. Trans. ASAE 46 (2), 383–387.</w:t>
      </w:r>
    </w:p>
    <w:p w:rsidR="007A1C12" w:rsidRPr="008B37A5" w:rsidRDefault="007A1C12" w:rsidP="007A1C12">
      <w:pPr>
        <w:pStyle w:val="a5"/>
        <w:widowControl/>
        <w:numPr>
          <w:ilvl w:val="0"/>
          <w:numId w:val="52"/>
        </w:numPr>
        <w:tabs>
          <w:tab w:val="left" w:pos="567"/>
          <w:tab w:val="left" w:pos="851"/>
        </w:tabs>
        <w:adjustRightInd w:val="0"/>
        <w:ind w:left="0" w:firstLine="567"/>
        <w:contextualSpacing/>
        <w:rPr>
          <w:sz w:val="28"/>
          <w:szCs w:val="28"/>
          <w:lang w:val="en-US"/>
        </w:rPr>
      </w:pPr>
      <w:r w:rsidRPr="008B37A5">
        <w:rPr>
          <w:sz w:val="28"/>
          <w:szCs w:val="28"/>
          <w:lang w:val="en-US"/>
        </w:rPr>
        <w:t xml:space="preserve">Liang, M., Wang, Z., Li, H., Cai, L., Pan, J., He, H., Wu, Q., (...), Yang, L. L-Arginine induces antioxidant response to prevent oxidative stress via stimulation </w:t>
      </w:r>
      <w:r w:rsidRPr="008B37A5">
        <w:rPr>
          <w:sz w:val="28"/>
          <w:szCs w:val="28"/>
          <w:lang w:val="en-US"/>
        </w:rPr>
        <w:lastRenderedPageBreak/>
        <w:t>of glutathione synthesis and activation of Nrf2 pathway (2018) Food and Chemical Toxicology. – 115. – pp. 315-328.</w:t>
      </w:r>
    </w:p>
    <w:p w:rsidR="007A1C12" w:rsidRPr="008B37A5" w:rsidRDefault="007A1C12" w:rsidP="007A1C12">
      <w:pPr>
        <w:pStyle w:val="a5"/>
        <w:widowControl/>
        <w:numPr>
          <w:ilvl w:val="0"/>
          <w:numId w:val="52"/>
        </w:numPr>
        <w:tabs>
          <w:tab w:val="left" w:pos="567"/>
          <w:tab w:val="left" w:pos="851"/>
        </w:tabs>
        <w:adjustRightInd w:val="0"/>
        <w:ind w:left="0" w:firstLine="567"/>
        <w:contextualSpacing/>
        <w:rPr>
          <w:sz w:val="28"/>
          <w:szCs w:val="28"/>
          <w:lang w:val="en-US"/>
        </w:rPr>
      </w:pPr>
      <w:r w:rsidRPr="008B37A5">
        <w:rPr>
          <w:sz w:val="28"/>
          <w:szCs w:val="28"/>
          <w:lang w:val="en-US"/>
        </w:rPr>
        <w:t>Liu, P., Yu, L., Wang, X., Li, D., Chen, L., Li, X., 2010. Glass transition temperature of starches with different amylose/amylopectin ratios. J. Cereal Sci. 51 (3), 388–391. https://doi.org/10.1016/j.jcs.2010.02.007.</w:t>
      </w:r>
    </w:p>
    <w:p w:rsidR="007A1C12" w:rsidRPr="008B37A5" w:rsidRDefault="007A1C12" w:rsidP="007A1C12">
      <w:pPr>
        <w:pStyle w:val="a5"/>
        <w:widowControl/>
        <w:numPr>
          <w:ilvl w:val="0"/>
          <w:numId w:val="52"/>
        </w:numPr>
        <w:tabs>
          <w:tab w:val="left" w:pos="567"/>
          <w:tab w:val="left" w:pos="851"/>
        </w:tabs>
        <w:adjustRightInd w:val="0"/>
        <w:ind w:left="0" w:firstLine="567"/>
        <w:contextualSpacing/>
        <w:rPr>
          <w:sz w:val="28"/>
          <w:szCs w:val="28"/>
          <w:lang w:val="en-US"/>
        </w:rPr>
      </w:pPr>
      <w:r w:rsidRPr="008B37A5">
        <w:rPr>
          <w:sz w:val="28"/>
          <w:szCs w:val="28"/>
          <w:lang w:val="en-US"/>
        </w:rPr>
        <w:t xml:space="preserve">Meboniya E. Reproductive qualities of cows in the dosed feeding of micronized yeast during the transit period / E. Meboniya, K. Plemyashov, A. Kuznetsov, M. Ladanova, P. Anipchenko, K. Zenkov, K. Rozhkov, I. Ivanova // Reproduction in domestic animals. – 2018. – № 53. – </w:t>
      </w:r>
      <w:r w:rsidRPr="008B37A5">
        <w:rPr>
          <w:sz w:val="28"/>
          <w:szCs w:val="28"/>
        </w:rPr>
        <w:t>С</w:t>
      </w:r>
      <w:r w:rsidRPr="008B37A5">
        <w:rPr>
          <w:sz w:val="28"/>
          <w:szCs w:val="28"/>
          <w:lang w:val="en-US"/>
        </w:rPr>
        <w:t>. 164-165.</w:t>
      </w:r>
    </w:p>
    <w:p w:rsidR="007A1C12" w:rsidRPr="008B37A5" w:rsidRDefault="007A1C12" w:rsidP="007A1C12">
      <w:pPr>
        <w:pStyle w:val="a5"/>
        <w:widowControl/>
        <w:numPr>
          <w:ilvl w:val="0"/>
          <w:numId w:val="52"/>
        </w:numPr>
        <w:tabs>
          <w:tab w:val="left" w:pos="567"/>
          <w:tab w:val="left" w:pos="851"/>
        </w:tabs>
        <w:adjustRightInd w:val="0"/>
        <w:ind w:left="0" w:firstLine="567"/>
        <w:contextualSpacing/>
        <w:rPr>
          <w:sz w:val="28"/>
          <w:szCs w:val="28"/>
          <w:lang w:val="en-US"/>
        </w:rPr>
      </w:pPr>
      <w:r w:rsidRPr="008B37A5">
        <w:rPr>
          <w:sz w:val="28"/>
          <w:szCs w:val="28"/>
          <w:lang w:val="en-US"/>
        </w:rPr>
        <w:t>Monteiro A., Miranda C., Trindade H. Mediterranean lupines as an alternative protein source to soybean. – 2021.</w:t>
      </w:r>
    </w:p>
    <w:p w:rsidR="007A1C12" w:rsidRPr="008B37A5" w:rsidRDefault="007A1C12" w:rsidP="007A1C12">
      <w:pPr>
        <w:pStyle w:val="a5"/>
        <w:widowControl/>
        <w:numPr>
          <w:ilvl w:val="0"/>
          <w:numId w:val="52"/>
        </w:numPr>
        <w:tabs>
          <w:tab w:val="left" w:pos="567"/>
          <w:tab w:val="left" w:pos="851"/>
        </w:tabs>
        <w:adjustRightInd w:val="0"/>
        <w:ind w:left="0" w:firstLine="567"/>
        <w:contextualSpacing/>
        <w:rPr>
          <w:sz w:val="28"/>
          <w:szCs w:val="28"/>
          <w:lang w:val="en-US"/>
        </w:rPr>
      </w:pPr>
      <w:r w:rsidRPr="008B37A5">
        <w:rPr>
          <w:sz w:val="28"/>
          <w:szCs w:val="28"/>
          <w:lang w:val="en-US"/>
        </w:rPr>
        <w:t xml:space="preserve">Olkowski B. Feeding high lupine based diets for broiler chickens: Effect of soybean meal substitution with yellow lupine meal at various time points of growth cycle //Livestock Science. – 2018. – </w:t>
      </w:r>
      <w:r w:rsidRPr="008B37A5">
        <w:rPr>
          <w:sz w:val="28"/>
          <w:szCs w:val="28"/>
        </w:rPr>
        <w:t>Т</w:t>
      </w:r>
      <w:r w:rsidRPr="008B37A5">
        <w:rPr>
          <w:sz w:val="28"/>
          <w:szCs w:val="28"/>
          <w:lang w:val="en-US"/>
        </w:rPr>
        <w:t xml:space="preserve">. 218. – </w:t>
      </w:r>
      <w:r w:rsidRPr="008B37A5">
        <w:rPr>
          <w:sz w:val="28"/>
          <w:szCs w:val="28"/>
        </w:rPr>
        <w:t>С</w:t>
      </w:r>
      <w:r w:rsidRPr="008B37A5">
        <w:rPr>
          <w:sz w:val="28"/>
          <w:szCs w:val="28"/>
          <w:lang w:val="en-US"/>
        </w:rPr>
        <w:t>. 114-118.</w:t>
      </w:r>
    </w:p>
    <w:p w:rsidR="007A1C12" w:rsidRPr="008B37A5" w:rsidRDefault="007A1C12" w:rsidP="007A1C12">
      <w:pPr>
        <w:pStyle w:val="a5"/>
        <w:widowControl/>
        <w:numPr>
          <w:ilvl w:val="0"/>
          <w:numId w:val="52"/>
        </w:numPr>
        <w:tabs>
          <w:tab w:val="left" w:pos="567"/>
          <w:tab w:val="left" w:pos="851"/>
        </w:tabs>
        <w:adjustRightInd w:val="0"/>
        <w:ind w:left="0" w:firstLine="567"/>
        <w:contextualSpacing/>
        <w:rPr>
          <w:sz w:val="28"/>
          <w:szCs w:val="28"/>
          <w:lang w:val="en-US"/>
        </w:rPr>
      </w:pPr>
      <w:r w:rsidRPr="008B37A5">
        <w:rPr>
          <w:sz w:val="28"/>
          <w:szCs w:val="28"/>
          <w:lang w:val="en-US"/>
        </w:rPr>
        <w:t>Øverland, M., Kjos, N.P., Skrede, A., 2004. Effect of bacterial protein meal grown on natural gas on growth performance and carcass traits of pigs. Ital. J. Anim. Sci. 3, 323–336.</w:t>
      </w:r>
    </w:p>
    <w:p w:rsidR="007A1C12" w:rsidRPr="008B37A5" w:rsidRDefault="007A1C12" w:rsidP="007A1C12">
      <w:pPr>
        <w:pStyle w:val="a5"/>
        <w:widowControl/>
        <w:numPr>
          <w:ilvl w:val="0"/>
          <w:numId w:val="52"/>
        </w:numPr>
        <w:tabs>
          <w:tab w:val="left" w:pos="567"/>
          <w:tab w:val="left" w:pos="851"/>
        </w:tabs>
        <w:adjustRightInd w:val="0"/>
        <w:ind w:left="0" w:firstLine="567"/>
        <w:contextualSpacing/>
        <w:rPr>
          <w:sz w:val="28"/>
          <w:szCs w:val="28"/>
          <w:lang w:val="en-US"/>
        </w:rPr>
      </w:pPr>
      <w:r w:rsidRPr="008B37A5">
        <w:rPr>
          <w:sz w:val="28"/>
          <w:szCs w:val="28"/>
          <w:lang w:val="en-US"/>
        </w:rPr>
        <w:t>Saeed, M., Babazadeh, D., Naveed, M., Arain, M.A., Hassan, F.U., Chao, S. Reconsidering betaine as a natural anti-heat stress agent in poultry industry: a review (2017) Tropical Animal Health and Production. – 49 (7). – pp. 1329-1338.</w:t>
      </w:r>
    </w:p>
    <w:p w:rsidR="007A1C12" w:rsidRPr="008B37A5" w:rsidRDefault="007A1C12" w:rsidP="007A1C12">
      <w:pPr>
        <w:pStyle w:val="a5"/>
        <w:widowControl/>
        <w:numPr>
          <w:ilvl w:val="0"/>
          <w:numId w:val="52"/>
        </w:numPr>
        <w:tabs>
          <w:tab w:val="left" w:pos="567"/>
          <w:tab w:val="left" w:pos="851"/>
        </w:tabs>
        <w:adjustRightInd w:val="0"/>
        <w:ind w:left="0" w:firstLine="567"/>
        <w:contextualSpacing/>
        <w:rPr>
          <w:sz w:val="28"/>
          <w:szCs w:val="28"/>
          <w:lang w:val="en-US"/>
        </w:rPr>
      </w:pPr>
      <w:r w:rsidRPr="008B37A5">
        <w:rPr>
          <w:sz w:val="28"/>
          <w:szCs w:val="28"/>
          <w:lang w:val="en-US"/>
        </w:rPr>
        <w:t xml:space="preserve">Salazar-Villanea S. et al. Pelleting and extrusion can ameliorate negative effects of toasting of rapeseed meal on protein digestibility in growing pigs //Animal. – 2018. – </w:t>
      </w:r>
      <w:r w:rsidRPr="008B37A5">
        <w:rPr>
          <w:sz w:val="28"/>
          <w:szCs w:val="28"/>
        </w:rPr>
        <w:t>Т</w:t>
      </w:r>
      <w:r w:rsidRPr="008B37A5">
        <w:rPr>
          <w:sz w:val="28"/>
          <w:szCs w:val="28"/>
          <w:lang w:val="en-US"/>
        </w:rPr>
        <w:t xml:space="preserve">. 12. – №. 5. – </w:t>
      </w:r>
      <w:r w:rsidRPr="008B37A5">
        <w:rPr>
          <w:sz w:val="28"/>
          <w:szCs w:val="28"/>
        </w:rPr>
        <w:t>С</w:t>
      </w:r>
      <w:r w:rsidRPr="008B37A5">
        <w:rPr>
          <w:sz w:val="28"/>
          <w:szCs w:val="28"/>
          <w:lang w:val="en-US"/>
        </w:rPr>
        <w:t>. 950-958.</w:t>
      </w:r>
    </w:p>
    <w:p w:rsidR="007A1C12" w:rsidRPr="008B37A5" w:rsidRDefault="007A1C12" w:rsidP="007A1C12">
      <w:pPr>
        <w:pStyle w:val="a5"/>
        <w:widowControl/>
        <w:numPr>
          <w:ilvl w:val="0"/>
          <w:numId w:val="52"/>
        </w:numPr>
        <w:tabs>
          <w:tab w:val="left" w:pos="567"/>
          <w:tab w:val="left" w:pos="851"/>
        </w:tabs>
        <w:adjustRightInd w:val="0"/>
        <w:ind w:left="0" w:firstLine="567"/>
        <w:contextualSpacing/>
        <w:rPr>
          <w:sz w:val="28"/>
          <w:szCs w:val="28"/>
          <w:lang w:val="en-US"/>
        </w:rPr>
      </w:pPr>
      <w:r w:rsidRPr="008B37A5">
        <w:rPr>
          <w:sz w:val="28"/>
          <w:szCs w:val="28"/>
          <w:lang w:val="en-US"/>
        </w:rPr>
        <w:t>Startseva, S.V., Ostrikov, A.N., Bogomolov, I.S., Kopylov, M.V. Experimental studies on the adaptation of micronizer infrared burners for biomethane (</w:t>
      </w:r>
      <w:r w:rsidRPr="008B37A5">
        <w:rPr>
          <w:sz w:val="28"/>
          <w:szCs w:val="28"/>
        </w:rPr>
        <w:t>статья</w:t>
      </w:r>
      <w:r w:rsidRPr="008B37A5">
        <w:rPr>
          <w:sz w:val="28"/>
          <w:szCs w:val="28"/>
          <w:lang w:val="en-US"/>
        </w:rPr>
        <w:t xml:space="preserve"> </w:t>
      </w:r>
      <w:r w:rsidRPr="008B37A5">
        <w:rPr>
          <w:sz w:val="28"/>
          <w:szCs w:val="28"/>
        </w:rPr>
        <w:t>в</w:t>
      </w:r>
      <w:r w:rsidRPr="008B37A5">
        <w:rPr>
          <w:sz w:val="28"/>
          <w:szCs w:val="28"/>
          <w:lang w:val="en-US"/>
        </w:rPr>
        <w:t xml:space="preserve"> </w:t>
      </w:r>
      <w:r w:rsidRPr="008B37A5">
        <w:rPr>
          <w:sz w:val="28"/>
          <w:szCs w:val="28"/>
        </w:rPr>
        <w:t>БД</w:t>
      </w:r>
      <w:r w:rsidRPr="008B37A5">
        <w:rPr>
          <w:sz w:val="28"/>
          <w:szCs w:val="28"/>
          <w:lang w:val="en-US"/>
        </w:rPr>
        <w:t xml:space="preserve"> Scopus) / Published under licence by IOP Publishing Ltd IOP Conference Series: Earth and Environmental Science, Volume 640, International Conference on Production and Processing of Agricultural Raw Materials 26-29 February 2020, Voronezh, Russian Federation № 072020 (Scopus).</w:t>
      </w:r>
    </w:p>
    <w:p w:rsidR="007A1C12" w:rsidRPr="008B37A5" w:rsidRDefault="007A1C12" w:rsidP="007A1C12">
      <w:pPr>
        <w:pStyle w:val="a5"/>
        <w:widowControl/>
        <w:numPr>
          <w:ilvl w:val="0"/>
          <w:numId w:val="52"/>
        </w:numPr>
        <w:tabs>
          <w:tab w:val="left" w:pos="567"/>
          <w:tab w:val="left" w:pos="851"/>
        </w:tabs>
        <w:adjustRightInd w:val="0"/>
        <w:ind w:left="0" w:firstLine="567"/>
        <w:contextualSpacing/>
        <w:rPr>
          <w:sz w:val="28"/>
          <w:szCs w:val="28"/>
          <w:lang w:val="en-US"/>
        </w:rPr>
      </w:pPr>
      <w:r w:rsidRPr="008B37A5">
        <w:rPr>
          <w:sz w:val="28"/>
          <w:szCs w:val="28"/>
          <w:lang w:val="en-US"/>
        </w:rPr>
        <w:t>Startseva, S.V., Ostrikov, A.N., Bogomolov, I.S., Zheltoukhova, E.Y.U. Studies of the purification process of biogas used for grain micronization (</w:t>
      </w:r>
      <w:r w:rsidRPr="008B37A5">
        <w:rPr>
          <w:sz w:val="28"/>
          <w:szCs w:val="28"/>
        </w:rPr>
        <w:t>статья</w:t>
      </w:r>
      <w:r w:rsidRPr="008B37A5">
        <w:rPr>
          <w:sz w:val="28"/>
          <w:szCs w:val="28"/>
          <w:lang w:val="en-US"/>
        </w:rPr>
        <w:t xml:space="preserve"> </w:t>
      </w:r>
      <w:r w:rsidRPr="008B37A5">
        <w:rPr>
          <w:sz w:val="28"/>
          <w:szCs w:val="28"/>
        </w:rPr>
        <w:t>в</w:t>
      </w:r>
      <w:r w:rsidRPr="008B37A5">
        <w:rPr>
          <w:sz w:val="28"/>
          <w:szCs w:val="28"/>
          <w:lang w:val="en-US"/>
        </w:rPr>
        <w:t xml:space="preserve"> </w:t>
      </w:r>
      <w:r w:rsidRPr="008B37A5">
        <w:rPr>
          <w:sz w:val="28"/>
          <w:szCs w:val="28"/>
        </w:rPr>
        <w:t>БД</w:t>
      </w:r>
      <w:r w:rsidRPr="008B37A5">
        <w:rPr>
          <w:sz w:val="28"/>
          <w:szCs w:val="28"/>
          <w:lang w:val="en-US"/>
        </w:rPr>
        <w:t xml:space="preserve"> Scopus) / 2021, IOP Conference Series: Earth and Environmental Science, 640 (2), 022039.</w:t>
      </w:r>
    </w:p>
    <w:p w:rsidR="007A1C12" w:rsidRPr="008B37A5" w:rsidRDefault="007A1C12" w:rsidP="007A1C12">
      <w:pPr>
        <w:pStyle w:val="a5"/>
        <w:widowControl/>
        <w:numPr>
          <w:ilvl w:val="0"/>
          <w:numId w:val="52"/>
        </w:numPr>
        <w:tabs>
          <w:tab w:val="left" w:pos="567"/>
          <w:tab w:val="left" w:pos="851"/>
        </w:tabs>
        <w:adjustRightInd w:val="0"/>
        <w:ind w:left="0" w:firstLine="567"/>
        <w:contextualSpacing/>
        <w:rPr>
          <w:sz w:val="28"/>
          <w:szCs w:val="28"/>
          <w:lang w:val="en-US"/>
        </w:rPr>
      </w:pPr>
      <w:r w:rsidRPr="008B37A5">
        <w:rPr>
          <w:sz w:val="28"/>
          <w:szCs w:val="28"/>
          <w:lang w:val="en-US"/>
        </w:rPr>
        <w:t>Strauch, W., 2002. High energy poultry feed with vacuum technology. AFMA Matrix 11, 9–11.</w:t>
      </w:r>
    </w:p>
    <w:p w:rsidR="007A1C12" w:rsidRPr="008B37A5" w:rsidRDefault="007A1C12" w:rsidP="007A1C12">
      <w:pPr>
        <w:pStyle w:val="a5"/>
        <w:widowControl/>
        <w:numPr>
          <w:ilvl w:val="0"/>
          <w:numId w:val="52"/>
        </w:numPr>
        <w:tabs>
          <w:tab w:val="left" w:pos="567"/>
          <w:tab w:val="left" w:pos="851"/>
        </w:tabs>
        <w:adjustRightInd w:val="0"/>
        <w:ind w:left="0" w:firstLine="567"/>
        <w:contextualSpacing/>
        <w:rPr>
          <w:sz w:val="28"/>
          <w:szCs w:val="28"/>
          <w:lang w:val="en-US"/>
        </w:rPr>
      </w:pPr>
      <w:r w:rsidRPr="008B37A5">
        <w:rPr>
          <w:sz w:val="28"/>
          <w:szCs w:val="28"/>
          <w:lang w:val="en-US"/>
        </w:rPr>
        <w:t>Sun, H.-Z., Wang, D.-M., Wang, B., Wang, J.-K., Liu, H.-Y., Guan, L.L., Liu, J.-X. Metabolomics of four biofluids from dairy cows: Potential biomarkers for milk production and quality (2015) Journal of Proteome Research, 14 (2), pp. 1287-1298.</w:t>
      </w:r>
    </w:p>
    <w:p w:rsidR="007A1C12" w:rsidRPr="008B37A5" w:rsidRDefault="007A1C12" w:rsidP="007A1C12">
      <w:pPr>
        <w:pStyle w:val="a5"/>
        <w:widowControl/>
        <w:numPr>
          <w:ilvl w:val="0"/>
          <w:numId w:val="52"/>
        </w:numPr>
        <w:tabs>
          <w:tab w:val="left" w:pos="567"/>
          <w:tab w:val="left" w:pos="851"/>
        </w:tabs>
        <w:adjustRightInd w:val="0"/>
        <w:ind w:left="0" w:firstLine="567"/>
        <w:contextualSpacing/>
        <w:rPr>
          <w:sz w:val="28"/>
          <w:szCs w:val="28"/>
          <w:lang w:val="en-US"/>
        </w:rPr>
      </w:pPr>
      <w:r w:rsidRPr="008B37A5">
        <w:rPr>
          <w:sz w:val="28"/>
          <w:szCs w:val="28"/>
          <w:lang w:val="en-US"/>
        </w:rPr>
        <w:t xml:space="preserve">Tacon A. G. J. Trends in global aquaculture and aquafeed production: 2000–2017 //Reviews in Fisheries Science &amp; Aquaculture. – 2020. – </w:t>
      </w:r>
      <w:r w:rsidRPr="008B37A5">
        <w:rPr>
          <w:sz w:val="28"/>
          <w:szCs w:val="28"/>
        </w:rPr>
        <w:t>Т</w:t>
      </w:r>
      <w:r w:rsidRPr="008B37A5">
        <w:rPr>
          <w:sz w:val="28"/>
          <w:szCs w:val="28"/>
          <w:lang w:val="en-US"/>
        </w:rPr>
        <w:t xml:space="preserve">. 28. – №. 1. – </w:t>
      </w:r>
      <w:r w:rsidRPr="008B37A5">
        <w:rPr>
          <w:sz w:val="28"/>
          <w:szCs w:val="28"/>
        </w:rPr>
        <w:t>С</w:t>
      </w:r>
      <w:r w:rsidRPr="008B37A5">
        <w:rPr>
          <w:sz w:val="28"/>
          <w:szCs w:val="28"/>
          <w:lang w:val="en-US"/>
        </w:rPr>
        <w:t>. 43-56.</w:t>
      </w:r>
    </w:p>
    <w:p w:rsidR="007A1C12" w:rsidRPr="008B37A5" w:rsidRDefault="007A1C12" w:rsidP="007A1C12">
      <w:pPr>
        <w:pStyle w:val="a5"/>
        <w:widowControl/>
        <w:numPr>
          <w:ilvl w:val="0"/>
          <w:numId w:val="52"/>
        </w:numPr>
        <w:tabs>
          <w:tab w:val="left" w:pos="567"/>
          <w:tab w:val="left" w:pos="851"/>
        </w:tabs>
        <w:adjustRightInd w:val="0"/>
        <w:ind w:left="0" w:firstLine="567"/>
        <w:contextualSpacing/>
        <w:rPr>
          <w:sz w:val="28"/>
          <w:szCs w:val="28"/>
          <w:lang w:val="en-US"/>
        </w:rPr>
      </w:pPr>
      <w:r w:rsidRPr="008B37A5">
        <w:rPr>
          <w:sz w:val="28"/>
          <w:szCs w:val="28"/>
          <w:lang w:val="en-US"/>
        </w:rPr>
        <w:t xml:space="preserve">Van Raamsdonk L. W. D. et al. Bridging legal requirements and analytical methods: a review of monitoring opportunities of animal proteins in feed //Food Additives &amp; Contaminants: Part A. – 2019. – </w:t>
      </w:r>
      <w:r w:rsidRPr="008B37A5">
        <w:rPr>
          <w:sz w:val="28"/>
          <w:szCs w:val="28"/>
        </w:rPr>
        <w:t>Т</w:t>
      </w:r>
      <w:r w:rsidRPr="008B37A5">
        <w:rPr>
          <w:sz w:val="28"/>
          <w:szCs w:val="28"/>
          <w:lang w:val="en-US"/>
        </w:rPr>
        <w:t xml:space="preserve">. 36. – №. 1. – </w:t>
      </w:r>
      <w:r w:rsidRPr="008B37A5">
        <w:rPr>
          <w:sz w:val="28"/>
          <w:szCs w:val="28"/>
        </w:rPr>
        <w:t>С</w:t>
      </w:r>
      <w:r w:rsidRPr="008B37A5">
        <w:rPr>
          <w:sz w:val="28"/>
          <w:szCs w:val="28"/>
          <w:lang w:val="en-US"/>
        </w:rPr>
        <w:t xml:space="preserve">. 46-73. </w:t>
      </w:r>
    </w:p>
    <w:p w:rsidR="007A1C12" w:rsidRPr="008B37A5" w:rsidRDefault="007A1C12" w:rsidP="007A1C12">
      <w:pPr>
        <w:pStyle w:val="a5"/>
        <w:widowControl/>
        <w:numPr>
          <w:ilvl w:val="0"/>
          <w:numId w:val="52"/>
        </w:numPr>
        <w:tabs>
          <w:tab w:val="left" w:pos="567"/>
          <w:tab w:val="left" w:pos="851"/>
        </w:tabs>
        <w:adjustRightInd w:val="0"/>
        <w:ind w:left="0" w:firstLine="567"/>
        <w:contextualSpacing/>
        <w:rPr>
          <w:sz w:val="28"/>
          <w:szCs w:val="28"/>
          <w:lang w:val="en-US"/>
        </w:rPr>
      </w:pPr>
      <w:r w:rsidRPr="008B37A5">
        <w:rPr>
          <w:sz w:val="28"/>
          <w:szCs w:val="28"/>
          <w:lang w:val="en-US"/>
        </w:rPr>
        <w:lastRenderedPageBreak/>
        <w:t>Wang, B., Wang, C., Guan, R., Shi, K., Wei, Z., Liu, J., Liu, H. Effects</w:t>
      </w:r>
    </w:p>
    <w:p w:rsidR="007A1C12" w:rsidRPr="008B37A5" w:rsidRDefault="007A1C12" w:rsidP="007A1C12">
      <w:pPr>
        <w:pStyle w:val="a5"/>
        <w:widowControl/>
        <w:numPr>
          <w:ilvl w:val="0"/>
          <w:numId w:val="52"/>
        </w:numPr>
        <w:tabs>
          <w:tab w:val="left" w:pos="567"/>
          <w:tab w:val="left" w:pos="851"/>
        </w:tabs>
        <w:adjustRightInd w:val="0"/>
        <w:ind w:left="0" w:firstLine="567"/>
        <w:contextualSpacing/>
        <w:rPr>
          <w:sz w:val="28"/>
          <w:szCs w:val="28"/>
          <w:lang w:val="en-US"/>
        </w:rPr>
      </w:pPr>
      <w:r w:rsidRPr="008B37A5">
        <w:rPr>
          <w:sz w:val="28"/>
          <w:szCs w:val="28"/>
          <w:lang w:val="en-US"/>
        </w:rPr>
        <w:t xml:space="preserve">of dietary rumen-protected betaine supplementation on performance of postpartum dairy cows and immunity of newborn calves (2019) Animals, 9 (4), art. no. 167. 238. Yang P. et al. Evaluation of extrusion temperatures, pelleting parameters, and vitamin forms on vitamin stability in feed //Animals. – 2020. – </w:t>
      </w:r>
      <w:r w:rsidRPr="008B37A5">
        <w:rPr>
          <w:sz w:val="28"/>
          <w:szCs w:val="28"/>
        </w:rPr>
        <w:t>Т</w:t>
      </w:r>
      <w:r w:rsidRPr="008B37A5">
        <w:rPr>
          <w:sz w:val="28"/>
          <w:szCs w:val="28"/>
          <w:lang w:val="en-US"/>
        </w:rPr>
        <w:t xml:space="preserve">. 10. – №. 5. – </w:t>
      </w:r>
      <w:r w:rsidRPr="008B37A5">
        <w:rPr>
          <w:sz w:val="28"/>
          <w:szCs w:val="28"/>
        </w:rPr>
        <w:t>С</w:t>
      </w:r>
      <w:r w:rsidRPr="008B37A5">
        <w:rPr>
          <w:sz w:val="28"/>
          <w:szCs w:val="28"/>
          <w:lang w:val="en-US"/>
        </w:rPr>
        <w:t>. 894.</w:t>
      </w:r>
    </w:p>
    <w:p w:rsidR="007A1C12" w:rsidRPr="008B37A5" w:rsidRDefault="007A1C12" w:rsidP="007A1C12">
      <w:pPr>
        <w:pStyle w:val="a5"/>
        <w:widowControl/>
        <w:numPr>
          <w:ilvl w:val="0"/>
          <w:numId w:val="52"/>
        </w:numPr>
        <w:tabs>
          <w:tab w:val="left" w:pos="567"/>
          <w:tab w:val="left" w:pos="851"/>
        </w:tabs>
        <w:adjustRightInd w:val="0"/>
        <w:ind w:left="0" w:firstLine="567"/>
        <w:contextualSpacing/>
        <w:rPr>
          <w:sz w:val="28"/>
          <w:szCs w:val="28"/>
          <w:lang w:val="en-US"/>
        </w:rPr>
      </w:pPr>
      <w:r w:rsidRPr="008B37A5">
        <w:rPr>
          <w:sz w:val="28"/>
          <w:szCs w:val="28"/>
          <w:lang w:val="en-US"/>
        </w:rPr>
        <w:t>Yegorov B. et al. Prospects of using by-products of sunflower oil production in compound feed industry. – 2019.</w:t>
      </w:r>
    </w:p>
    <w:p w:rsidR="007A1C12" w:rsidRPr="008B37A5" w:rsidRDefault="007A1C12" w:rsidP="007A1C12">
      <w:pPr>
        <w:pStyle w:val="a5"/>
        <w:widowControl/>
        <w:numPr>
          <w:ilvl w:val="0"/>
          <w:numId w:val="52"/>
        </w:numPr>
        <w:tabs>
          <w:tab w:val="left" w:pos="567"/>
          <w:tab w:val="left" w:pos="851"/>
        </w:tabs>
        <w:adjustRightInd w:val="0"/>
        <w:ind w:left="0" w:firstLine="567"/>
        <w:contextualSpacing/>
        <w:rPr>
          <w:sz w:val="28"/>
          <w:szCs w:val="28"/>
        </w:rPr>
      </w:pPr>
      <w:r w:rsidRPr="008B37A5">
        <w:rPr>
          <w:sz w:val="28"/>
          <w:szCs w:val="28"/>
          <w:lang w:val="en-US"/>
        </w:rPr>
        <w:t>Yegorov B. et al. Scientific and practical basis of using protein plant concentrates for the production of compound feeds //</w:t>
      </w:r>
      <w:r w:rsidRPr="008B37A5">
        <w:rPr>
          <w:sz w:val="28"/>
          <w:szCs w:val="28"/>
        </w:rPr>
        <w:t>Харчова</w:t>
      </w:r>
      <w:r w:rsidRPr="008B37A5">
        <w:rPr>
          <w:sz w:val="28"/>
          <w:szCs w:val="28"/>
          <w:lang w:val="en-US"/>
        </w:rPr>
        <w:t xml:space="preserve"> </w:t>
      </w:r>
      <w:r w:rsidRPr="008B37A5">
        <w:rPr>
          <w:sz w:val="28"/>
          <w:szCs w:val="28"/>
        </w:rPr>
        <w:t>наука</w:t>
      </w:r>
      <w:r w:rsidRPr="008B37A5">
        <w:rPr>
          <w:sz w:val="28"/>
          <w:szCs w:val="28"/>
          <w:lang w:val="en-US"/>
        </w:rPr>
        <w:t xml:space="preserve"> </w:t>
      </w:r>
      <w:r w:rsidRPr="008B37A5">
        <w:rPr>
          <w:sz w:val="28"/>
          <w:szCs w:val="28"/>
        </w:rPr>
        <w:t>і</w:t>
      </w:r>
      <w:r w:rsidRPr="008B37A5">
        <w:rPr>
          <w:sz w:val="28"/>
          <w:szCs w:val="28"/>
          <w:lang w:val="en-US"/>
        </w:rPr>
        <w:t xml:space="preserve"> </w:t>
      </w:r>
      <w:r w:rsidRPr="008B37A5">
        <w:rPr>
          <w:sz w:val="28"/>
          <w:szCs w:val="28"/>
        </w:rPr>
        <w:t>технологія</w:t>
      </w:r>
      <w:r w:rsidRPr="008B37A5">
        <w:rPr>
          <w:sz w:val="28"/>
          <w:szCs w:val="28"/>
          <w:lang w:val="en-US"/>
        </w:rPr>
        <w:t xml:space="preserve">. – 2018. – №. 12. – </w:t>
      </w:r>
      <w:r w:rsidRPr="008B37A5">
        <w:rPr>
          <w:sz w:val="28"/>
          <w:szCs w:val="28"/>
        </w:rPr>
        <w:t>Вип</w:t>
      </w:r>
      <w:r w:rsidRPr="008B37A5">
        <w:rPr>
          <w:sz w:val="28"/>
          <w:szCs w:val="28"/>
          <w:lang w:val="en-US"/>
        </w:rPr>
        <w:t xml:space="preserve">. 4. – </w:t>
      </w:r>
      <w:r w:rsidRPr="008B37A5">
        <w:rPr>
          <w:sz w:val="28"/>
          <w:szCs w:val="28"/>
        </w:rPr>
        <w:t>С</w:t>
      </w:r>
      <w:r w:rsidRPr="008B37A5">
        <w:rPr>
          <w:sz w:val="28"/>
          <w:szCs w:val="28"/>
          <w:lang w:val="en-US"/>
        </w:rPr>
        <w:t>. 94</w:t>
      </w:r>
      <w:r w:rsidRPr="008B37A5">
        <w:rPr>
          <w:sz w:val="28"/>
          <w:szCs w:val="28"/>
        </w:rPr>
        <w:t xml:space="preserve"> </w:t>
      </w:r>
      <w:r w:rsidRPr="008B37A5">
        <w:rPr>
          <w:sz w:val="28"/>
          <w:szCs w:val="28"/>
          <w:lang w:val="en-US"/>
        </w:rPr>
        <w:t>-101.</w:t>
      </w:r>
      <w:r w:rsidRPr="008B37A5">
        <w:rPr>
          <w:sz w:val="28"/>
          <w:szCs w:val="28"/>
        </w:rPr>
        <w:t xml:space="preserve"> </w:t>
      </w:r>
    </w:p>
    <w:p w:rsidR="007A1C12" w:rsidRPr="008B37A5" w:rsidRDefault="007A1C12" w:rsidP="007A1C12">
      <w:pPr>
        <w:pStyle w:val="af2"/>
        <w:numPr>
          <w:ilvl w:val="0"/>
          <w:numId w:val="52"/>
        </w:numPr>
        <w:tabs>
          <w:tab w:val="left" w:pos="567"/>
          <w:tab w:val="left" w:pos="851"/>
        </w:tabs>
        <w:spacing w:after="0" w:line="240" w:lineRule="auto"/>
        <w:ind w:left="0" w:firstLine="567"/>
        <w:jc w:val="both"/>
        <w:rPr>
          <w:rFonts w:ascii="Times New Roman" w:hAnsi="Times New Roman" w:cs="Times New Roman"/>
          <w:sz w:val="28"/>
          <w:szCs w:val="28"/>
        </w:rPr>
      </w:pPr>
      <w:r w:rsidRPr="008B37A5">
        <w:rPr>
          <w:rFonts w:ascii="Times New Roman" w:hAnsi="Times New Roman" w:cs="Times New Roman"/>
          <w:sz w:val="28"/>
          <w:szCs w:val="28"/>
        </w:rPr>
        <w:t xml:space="preserve">Проблемы менеджмента в условиях глобализации информационного пространства: Сборник докладов Международной научно-практической конференции. </w:t>
      </w:r>
      <w:r w:rsidRPr="008B37A5">
        <w:rPr>
          <w:rFonts w:ascii="Times New Roman" w:hAnsi="Times New Roman" w:cs="Times New Roman"/>
          <w:sz w:val="28"/>
          <w:szCs w:val="28"/>
          <w:lang w:val="kk-KZ"/>
        </w:rPr>
        <w:t>–</w:t>
      </w:r>
      <w:r w:rsidRPr="008B37A5">
        <w:rPr>
          <w:rFonts w:ascii="Times New Roman" w:hAnsi="Times New Roman" w:cs="Times New Roman"/>
          <w:sz w:val="28"/>
          <w:szCs w:val="28"/>
        </w:rPr>
        <w:t xml:space="preserve"> СПб.: Издательство Санкт-Петербургский университет управления и экономики, 2012.</w:t>
      </w:r>
      <w:r w:rsidRPr="008B37A5">
        <w:rPr>
          <w:rFonts w:ascii="Times New Roman" w:hAnsi="Times New Roman" w:cs="Times New Roman"/>
          <w:sz w:val="28"/>
          <w:szCs w:val="28"/>
          <w:lang w:val="kk-KZ"/>
        </w:rPr>
        <w:t xml:space="preserve"> –</w:t>
      </w:r>
      <w:r w:rsidRPr="008B37A5">
        <w:rPr>
          <w:rFonts w:ascii="Times New Roman" w:hAnsi="Times New Roman" w:cs="Times New Roman"/>
          <w:sz w:val="28"/>
          <w:szCs w:val="28"/>
        </w:rPr>
        <w:t xml:space="preserve"> 216 с.</w:t>
      </w:r>
    </w:p>
    <w:p w:rsidR="007A1C12" w:rsidRPr="008B37A5" w:rsidRDefault="007A1C12" w:rsidP="007A1C12">
      <w:pPr>
        <w:pStyle w:val="af2"/>
        <w:numPr>
          <w:ilvl w:val="0"/>
          <w:numId w:val="52"/>
        </w:numPr>
        <w:tabs>
          <w:tab w:val="left" w:pos="567"/>
          <w:tab w:val="left" w:pos="851"/>
        </w:tabs>
        <w:spacing w:after="0" w:line="240" w:lineRule="auto"/>
        <w:ind w:left="0" w:firstLine="567"/>
        <w:jc w:val="both"/>
        <w:rPr>
          <w:rFonts w:ascii="Times New Roman" w:hAnsi="Times New Roman" w:cs="Times New Roman"/>
          <w:sz w:val="28"/>
          <w:szCs w:val="28"/>
        </w:rPr>
      </w:pPr>
      <w:r w:rsidRPr="008B37A5">
        <w:rPr>
          <w:rFonts w:ascii="Times New Roman" w:eastAsia="Calibri" w:hAnsi="Times New Roman" w:cs="Times New Roman"/>
          <w:iCs/>
          <w:sz w:val="28"/>
          <w:szCs w:val="28"/>
          <w:lang w:val="kk-KZ"/>
        </w:rPr>
        <w:t xml:space="preserve">Abdymanap Ospanov, </w:t>
      </w:r>
      <w:r w:rsidRPr="008B37A5">
        <w:rPr>
          <w:rFonts w:ascii="Times New Roman" w:eastAsia="Calibri" w:hAnsi="Times New Roman" w:cs="Times New Roman"/>
          <w:iCs/>
          <w:sz w:val="28"/>
          <w:szCs w:val="28"/>
          <w:lang w:val="en-US"/>
        </w:rPr>
        <w:t xml:space="preserve">Alexander Ostrikov, Vitaly Vasilenko, </w:t>
      </w:r>
      <w:r w:rsidRPr="008B37A5">
        <w:rPr>
          <w:rFonts w:ascii="Times New Roman" w:eastAsia="Calibri" w:hAnsi="Times New Roman" w:cs="Times New Roman"/>
          <w:iCs/>
          <w:sz w:val="28"/>
          <w:szCs w:val="28"/>
          <w:lang w:val="kk-KZ"/>
        </w:rPr>
        <w:t xml:space="preserve">Aigul Timurbekova, Dulat Zhalelov. </w:t>
      </w:r>
      <w:r w:rsidRPr="008B37A5">
        <w:rPr>
          <w:rFonts w:ascii="Times New Roman" w:hAnsi="Times New Roman" w:cs="Times New Roman"/>
          <w:sz w:val="28"/>
          <w:szCs w:val="28"/>
          <w:lang w:val="en-US"/>
        </w:rPr>
        <w:t xml:space="preserve">Thermomechanical processing of components of combined feeds by the expansion method </w:t>
      </w:r>
      <w:r w:rsidRPr="008B37A5">
        <w:rPr>
          <w:rFonts w:ascii="Times New Roman" w:eastAsia="Calibri" w:hAnsi="Times New Roman" w:cs="Times New Roman"/>
          <w:sz w:val="28"/>
          <w:szCs w:val="28"/>
          <w:lang w:val="kk-KZ"/>
        </w:rPr>
        <w:t xml:space="preserve">// Potravinarstvo Slovak Journal of Food Sciences, 2022. – V. 16. – Р. </w:t>
      </w:r>
      <w:r w:rsidRPr="008B37A5">
        <w:rPr>
          <w:rFonts w:ascii="Times New Roman" w:eastAsia="Calibri" w:hAnsi="Times New Roman" w:cs="Times New Roman"/>
          <w:sz w:val="28"/>
          <w:szCs w:val="28"/>
          <w:lang w:val="en-US"/>
        </w:rPr>
        <w:t xml:space="preserve">296-306. </w:t>
      </w:r>
      <w:hyperlink r:id="rId362" w:history="1">
        <w:r w:rsidRPr="008B37A5">
          <w:rPr>
            <w:rStyle w:val="af0"/>
            <w:rFonts w:ascii="Times New Roman" w:hAnsi="Times New Roman" w:cs="Times New Roman"/>
            <w:sz w:val="28"/>
            <w:szCs w:val="28"/>
          </w:rPr>
          <w:t>https://doi.org/10.5219/1746</w:t>
        </w:r>
      </w:hyperlink>
    </w:p>
    <w:p w:rsidR="007A1C12" w:rsidRPr="008B37A5" w:rsidRDefault="007A1C12" w:rsidP="007A1C12">
      <w:pPr>
        <w:pStyle w:val="af2"/>
        <w:numPr>
          <w:ilvl w:val="0"/>
          <w:numId w:val="52"/>
        </w:numPr>
        <w:tabs>
          <w:tab w:val="left" w:pos="567"/>
          <w:tab w:val="left" w:pos="851"/>
        </w:tabs>
        <w:spacing w:after="0" w:line="240" w:lineRule="auto"/>
        <w:ind w:left="0" w:firstLine="567"/>
        <w:jc w:val="both"/>
        <w:rPr>
          <w:rFonts w:ascii="Times New Roman" w:hAnsi="Times New Roman" w:cs="Times New Roman"/>
          <w:sz w:val="28"/>
          <w:szCs w:val="28"/>
          <w:shd w:val="clear" w:color="auto" w:fill="FFFFFF"/>
        </w:rPr>
      </w:pPr>
      <w:r w:rsidRPr="008B37A5">
        <w:rPr>
          <w:rFonts w:ascii="Times New Roman" w:eastAsia="Calibri" w:hAnsi="Times New Roman" w:cs="Times New Roman"/>
          <w:iCs/>
          <w:sz w:val="28"/>
          <w:szCs w:val="28"/>
          <w:lang w:val="kk-KZ"/>
        </w:rPr>
        <w:t xml:space="preserve">Abdymanap Ospanov, Nurzhan Muslimov, Aigul Timurbekova, Dinash Nurdan, Dulat Zhalelov. </w:t>
      </w:r>
      <w:r w:rsidRPr="008B37A5">
        <w:rPr>
          <w:rFonts w:ascii="Times New Roman" w:eastAsia="Calibri" w:hAnsi="Times New Roman" w:cs="Times New Roman"/>
          <w:sz w:val="28"/>
          <w:szCs w:val="28"/>
          <w:lang w:val="kk-KZ"/>
        </w:rPr>
        <w:t xml:space="preserve">Mixing of flour mixture components in the production of pasta from non traditional raw materials // Potravinarstvo Slovak Journal of Food Sciences, 2022. – V. 16. – Р. 375-387. </w:t>
      </w:r>
      <w:hyperlink r:id="rId363" w:history="1">
        <w:r w:rsidRPr="008B37A5">
          <w:rPr>
            <w:rStyle w:val="af0"/>
            <w:rFonts w:ascii="Times New Roman" w:hAnsi="Times New Roman" w:cs="Times New Roman"/>
            <w:sz w:val="28"/>
            <w:szCs w:val="28"/>
            <w:shd w:val="clear" w:color="auto" w:fill="FFFFFF"/>
          </w:rPr>
          <w:t>https://doi.org/10.5219/1749</w:t>
        </w:r>
      </w:hyperlink>
    </w:p>
    <w:p w:rsidR="007A1C12" w:rsidRPr="008B37A5" w:rsidRDefault="007A1C12" w:rsidP="007A1C12">
      <w:pPr>
        <w:pStyle w:val="af2"/>
        <w:numPr>
          <w:ilvl w:val="0"/>
          <w:numId w:val="52"/>
        </w:numPr>
        <w:tabs>
          <w:tab w:val="left" w:pos="567"/>
          <w:tab w:val="left" w:pos="851"/>
        </w:tabs>
        <w:spacing w:after="0" w:line="240" w:lineRule="auto"/>
        <w:ind w:left="0" w:firstLine="567"/>
        <w:jc w:val="both"/>
        <w:rPr>
          <w:rFonts w:ascii="Times New Roman" w:hAnsi="Times New Roman" w:cs="Times New Roman"/>
          <w:sz w:val="28"/>
          <w:szCs w:val="28"/>
          <w:lang w:val="en-US"/>
        </w:rPr>
      </w:pPr>
      <w:r w:rsidRPr="008B37A5">
        <w:rPr>
          <w:rFonts w:ascii="Times New Roman" w:hAnsi="Times New Roman" w:cs="Times New Roman"/>
          <w:sz w:val="28"/>
          <w:szCs w:val="28"/>
          <w:lang w:val="en-US"/>
        </w:rPr>
        <w:t xml:space="preserve">Ospanov A., Popescu C., Muslimov N., Gaceu L., Timurbekova A., Stefan M., Dune A., Popescu Candice, Jumabekova G. (2018). </w:t>
      </w:r>
      <w:r w:rsidRPr="008B37A5">
        <w:rPr>
          <w:rFonts w:ascii="Times New Roman" w:hAnsi="Times New Roman" w:cs="Times New Roman"/>
          <w:iCs/>
          <w:sz w:val="28"/>
          <w:szCs w:val="28"/>
          <w:lang w:val="en-US"/>
        </w:rPr>
        <w:t>Study of the food safety and nutritional value of the buckwheat grains of Kazakhstani selection</w:t>
      </w:r>
      <w:r w:rsidRPr="008B37A5">
        <w:rPr>
          <w:rFonts w:ascii="Times New Roman" w:hAnsi="Times New Roman" w:cs="Times New Roman"/>
          <w:sz w:val="28"/>
          <w:szCs w:val="28"/>
          <w:lang w:val="en-US"/>
        </w:rPr>
        <w:t xml:space="preserve"> // Journal of Hygienic Engineering and Design, 2018</w:t>
      </w:r>
      <w:r w:rsidRPr="008B37A5">
        <w:rPr>
          <w:rFonts w:ascii="Times New Roman" w:eastAsia="Calibri" w:hAnsi="Times New Roman" w:cs="Times New Roman"/>
          <w:sz w:val="28"/>
          <w:szCs w:val="28"/>
          <w:lang w:val="kk-KZ"/>
        </w:rPr>
        <w:t xml:space="preserve">. – V. </w:t>
      </w:r>
      <w:r w:rsidRPr="008B37A5">
        <w:rPr>
          <w:rFonts w:ascii="Times New Roman" w:hAnsi="Times New Roman" w:cs="Times New Roman"/>
          <w:sz w:val="28"/>
          <w:szCs w:val="28"/>
          <w:lang w:val="en-US"/>
        </w:rPr>
        <w:t>22</w:t>
      </w:r>
      <w:r w:rsidRPr="008B37A5">
        <w:rPr>
          <w:rFonts w:ascii="Times New Roman" w:eastAsia="Calibri" w:hAnsi="Times New Roman" w:cs="Times New Roman"/>
          <w:sz w:val="28"/>
          <w:szCs w:val="28"/>
          <w:lang w:val="kk-KZ"/>
        </w:rPr>
        <w:t>. – Р.</w:t>
      </w:r>
      <w:r w:rsidRPr="008B37A5">
        <w:rPr>
          <w:rFonts w:ascii="Times New Roman" w:hAnsi="Times New Roman" w:cs="Times New Roman"/>
          <w:sz w:val="28"/>
          <w:szCs w:val="28"/>
          <w:lang w:val="en-US"/>
        </w:rPr>
        <w:t xml:space="preserve"> 33-38.</w:t>
      </w:r>
    </w:p>
    <w:p w:rsidR="007A1C12" w:rsidRPr="008B37A5" w:rsidRDefault="007A1C12" w:rsidP="007A1C12">
      <w:pPr>
        <w:pStyle w:val="af2"/>
        <w:numPr>
          <w:ilvl w:val="0"/>
          <w:numId w:val="52"/>
        </w:numPr>
        <w:tabs>
          <w:tab w:val="left" w:pos="567"/>
          <w:tab w:val="left" w:pos="851"/>
        </w:tabs>
        <w:spacing w:after="0" w:line="240" w:lineRule="auto"/>
        <w:ind w:left="0" w:firstLine="567"/>
        <w:jc w:val="both"/>
        <w:rPr>
          <w:rStyle w:val="af0"/>
          <w:rFonts w:ascii="Times New Roman" w:hAnsi="Times New Roman" w:cs="Times New Roman"/>
          <w:sz w:val="28"/>
          <w:szCs w:val="28"/>
        </w:rPr>
      </w:pPr>
      <w:r w:rsidRPr="008B37A5">
        <w:rPr>
          <w:rFonts w:ascii="Times New Roman" w:hAnsi="Times New Roman" w:cs="Times New Roman"/>
          <w:sz w:val="28"/>
          <w:szCs w:val="28"/>
          <w:lang w:val="en-US"/>
        </w:rPr>
        <w:t xml:space="preserve">Ospanov A., Timurbekova A., Muslimov N., Almaganbetova A., Zhalelov D. The extrusion process of poly-cereal mixtures: study and calculation of the main parameters // </w:t>
      </w:r>
      <w:r w:rsidRPr="008B37A5">
        <w:rPr>
          <w:rFonts w:ascii="Times New Roman" w:hAnsi="Times New Roman" w:cs="Times New Roman"/>
          <w:iCs/>
          <w:sz w:val="28"/>
          <w:szCs w:val="28"/>
          <w:lang w:val="en-US"/>
        </w:rPr>
        <w:t xml:space="preserve">Potravinarstvo Slovak Journal of Food Sciences, </w:t>
      </w:r>
      <w:r w:rsidRPr="008B37A5">
        <w:rPr>
          <w:rFonts w:ascii="Times New Roman" w:eastAsia="Calibri" w:hAnsi="Times New Roman" w:cs="Times New Roman"/>
          <w:sz w:val="28"/>
          <w:szCs w:val="28"/>
          <w:lang w:val="kk-KZ"/>
        </w:rPr>
        <w:t>2022. – V. 16. – Р.</w:t>
      </w:r>
      <w:r w:rsidRPr="008B37A5">
        <w:rPr>
          <w:rFonts w:ascii="Times New Roman" w:eastAsia="Calibri" w:hAnsi="Times New Roman" w:cs="Times New Roman"/>
          <w:sz w:val="28"/>
          <w:szCs w:val="28"/>
          <w:lang w:val="en-US"/>
        </w:rPr>
        <w:t xml:space="preserve"> </w:t>
      </w:r>
      <w:r w:rsidRPr="008B37A5">
        <w:rPr>
          <w:rFonts w:ascii="Times New Roman" w:hAnsi="Times New Roman" w:cs="Times New Roman"/>
          <w:sz w:val="28"/>
          <w:szCs w:val="28"/>
          <w:lang w:val="en-US"/>
        </w:rPr>
        <w:t xml:space="preserve">645–655. </w:t>
      </w:r>
      <w:hyperlink r:id="rId364" w:history="1">
        <w:r w:rsidRPr="008B37A5">
          <w:rPr>
            <w:rStyle w:val="af0"/>
            <w:rFonts w:ascii="Times New Roman" w:hAnsi="Times New Roman" w:cs="Times New Roman"/>
            <w:sz w:val="28"/>
            <w:szCs w:val="28"/>
          </w:rPr>
          <w:t>https://doi.org/10.5219/1756</w:t>
        </w:r>
      </w:hyperlink>
    </w:p>
    <w:p w:rsidR="007A1C12" w:rsidRPr="008B37A5" w:rsidRDefault="007A1C12" w:rsidP="007A1C12">
      <w:pPr>
        <w:pStyle w:val="a5"/>
        <w:widowControl/>
        <w:numPr>
          <w:ilvl w:val="0"/>
          <w:numId w:val="52"/>
        </w:numPr>
        <w:tabs>
          <w:tab w:val="left" w:pos="567"/>
          <w:tab w:val="left" w:pos="851"/>
        </w:tabs>
        <w:adjustRightInd w:val="0"/>
        <w:ind w:left="0" w:firstLine="567"/>
        <w:contextualSpacing/>
        <w:rPr>
          <w:sz w:val="28"/>
          <w:szCs w:val="28"/>
        </w:rPr>
      </w:pPr>
      <w:r w:rsidRPr="008B37A5">
        <w:rPr>
          <w:iCs/>
          <w:sz w:val="28"/>
          <w:szCs w:val="28"/>
          <w:lang w:val="en-US"/>
        </w:rPr>
        <w:t>Christine E. Boisrobert</w:t>
      </w:r>
      <w:r w:rsidRPr="008B37A5">
        <w:rPr>
          <w:iCs/>
          <w:sz w:val="28"/>
          <w:szCs w:val="28"/>
        </w:rPr>
        <w:t xml:space="preserve">, </w:t>
      </w:r>
      <w:r w:rsidRPr="008B37A5">
        <w:rPr>
          <w:iCs/>
          <w:sz w:val="28"/>
          <w:szCs w:val="28"/>
          <w:lang w:val="en-US"/>
        </w:rPr>
        <w:t>Aleksandra Stjepanovic</w:t>
      </w:r>
      <w:r w:rsidRPr="008B37A5">
        <w:rPr>
          <w:iCs/>
          <w:sz w:val="28"/>
          <w:szCs w:val="28"/>
        </w:rPr>
        <w:t xml:space="preserve">, </w:t>
      </w:r>
      <w:r w:rsidRPr="008B37A5">
        <w:rPr>
          <w:iCs/>
          <w:sz w:val="28"/>
          <w:szCs w:val="28"/>
          <w:lang w:val="en-US"/>
        </w:rPr>
        <w:t>Sangsuk Oh</w:t>
      </w:r>
      <w:r w:rsidRPr="008B37A5">
        <w:rPr>
          <w:iCs/>
          <w:sz w:val="28"/>
          <w:szCs w:val="28"/>
        </w:rPr>
        <w:t xml:space="preserve">, </w:t>
      </w:r>
      <w:r w:rsidRPr="008B37A5">
        <w:rPr>
          <w:iCs/>
          <w:sz w:val="28"/>
          <w:szCs w:val="28"/>
          <w:lang w:val="en-US"/>
        </w:rPr>
        <w:t>Huub L.M. Lelieveld</w:t>
      </w:r>
      <w:r w:rsidRPr="008B37A5">
        <w:rPr>
          <w:iCs/>
          <w:sz w:val="28"/>
          <w:szCs w:val="28"/>
        </w:rPr>
        <w:t xml:space="preserve">. </w:t>
      </w:r>
      <w:r w:rsidRPr="008B37A5">
        <w:rPr>
          <w:sz w:val="28"/>
          <w:szCs w:val="28"/>
          <w:lang w:val="en-US"/>
        </w:rPr>
        <w:t>Ensuring</w:t>
      </w:r>
      <w:r w:rsidRPr="008B37A5">
        <w:rPr>
          <w:sz w:val="28"/>
          <w:szCs w:val="28"/>
        </w:rPr>
        <w:t xml:space="preserve"> </w:t>
      </w:r>
      <w:r w:rsidRPr="008B37A5">
        <w:rPr>
          <w:sz w:val="28"/>
          <w:szCs w:val="28"/>
          <w:lang w:val="en-US"/>
        </w:rPr>
        <w:t>Global</w:t>
      </w:r>
      <w:r w:rsidRPr="008B37A5">
        <w:rPr>
          <w:sz w:val="28"/>
          <w:szCs w:val="28"/>
        </w:rPr>
        <w:t xml:space="preserve"> </w:t>
      </w:r>
      <w:r w:rsidRPr="008B37A5">
        <w:rPr>
          <w:sz w:val="28"/>
          <w:szCs w:val="28"/>
          <w:lang w:val="en-US"/>
        </w:rPr>
        <w:t>Food</w:t>
      </w:r>
      <w:r w:rsidRPr="008B37A5">
        <w:rPr>
          <w:sz w:val="28"/>
          <w:szCs w:val="28"/>
        </w:rPr>
        <w:t xml:space="preserve"> </w:t>
      </w:r>
      <w:r w:rsidRPr="008B37A5">
        <w:rPr>
          <w:sz w:val="28"/>
          <w:szCs w:val="28"/>
          <w:lang w:val="en-US"/>
        </w:rPr>
        <w:t>Safety</w:t>
      </w:r>
      <w:r w:rsidRPr="008B37A5">
        <w:rPr>
          <w:sz w:val="28"/>
          <w:szCs w:val="28"/>
        </w:rPr>
        <w:t xml:space="preserve">. </w:t>
      </w:r>
      <w:r w:rsidRPr="008B37A5">
        <w:rPr>
          <w:sz w:val="28"/>
          <w:szCs w:val="28"/>
          <w:lang w:val="en-US"/>
        </w:rPr>
        <w:t>Exploring</w:t>
      </w:r>
      <w:r w:rsidRPr="008B37A5">
        <w:rPr>
          <w:sz w:val="28"/>
          <w:szCs w:val="28"/>
        </w:rPr>
        <w:t xml:space="preserve"> </w:t>
      </w:r>
      <w:r w:rsidRPr="008B37A5">
        <w:rPr>
          <w:sz w:val="28"/>
          <w:szCs w:val="28"/>
          <w:lang w:val="en-US"/>
        </w:rPr>
        <w:t>Global</w:t>
      </w:r>
      <w:r w:rsidRPr="008B37A5">
        <w:rPr>
          <w:sz w:val="28"/>
          <w:szCs w:val="28"/>
        </w:rPr>
        <w:t xml:space="preserve"> </w:t>
      </w:r>
      <w:r w:rsidRPr="008B37A5">
        <w:rPr>
          <w:sz w:val="28"/>
          <w:szCs w:val="28"/>
          <w:lang w:val="en-US"/>
        </w:rPr>
        <w:t>Harmonization</w:t>
      </w:r>
      <w:r w:rsidRPr="008B37A5">
        <w:rPr>
          <w:sz w:val="28"/>
          <w:szCs w:val="28"/>
        </w:rPr>
        <w:t>. 2010. – 475 р.</w:t>
      </w:r>
    </w:p>
    <w:p w:rsidR="007A1C12" w:rsidRPr="008B37A5" w:rsidRDefault="007A1C12" w:rsidP="007A1C12">
      <w:pPr>
        <w:pStyle w:val="a5"/>
        <w:widowControl/>
        <w:numPr>
          <w:ilvl w:val="0"/>
          <w:numId w:val="52"/>
        </w:numPr>
        <w:shd w:val="clear" w:color="auto" w:fill="FFFFFF"/>
        <w:tabs>
          <w:tab w:val="left" w:pos="567"/>
          <w:tab w:val="left" w:pos="851"/>
        </w:tabs>
        <w:autoSpaceDE/>
        <w:autoSpaceDN/>
        <w:ind w:left="0" w:firstLine="567"/>
        <w:contextualSpacing/>
        <w:textAlignment w:val="baseline"/>
        <w:rPr>
          <w:sz w:val="28"/>
          <w:szCs w:val="28"/>
        </w:rPr>
      </w:pPr>
      <w:r w:rsidRPr="008B37A5">
        <w:rPr>
          <w:sz w:val="28"/>
          <w:szCs w:val="28"/>
        </w:rPr>
        <w:t xml:space="preserve">Закон </w:t>
      </w:r>
      <w:r w:rsidRPr="008B37A5">
        <w:rPr>
          <w:rStyle w:val="s1"/>
          <w:bCs/>
          <w:sz w:val="28"/>
          <w:szCs w:val="28"/>
        </w:rPr>
        <w:t>Республики Казахстан</w:t>
      </w:r>
      <w:r w:rsidRPr="008B37A5">
        <w:rPr>
          <w:sz w:val="28"/>
          <w:szCs w:val="28"/>
        </w:rPr>
        <w:t xml:space="preserve"> </w:t>
      </w:r>
      <w:r w:rsidRPr="008B37A5">
        <w:rPr>
          <w:rStyle w:val="currentdocdiv"/>
          <w:bCs/>
          <w:sz w:val="28"/>
          <w:szCs w:val="28"/>
        </w:rPr>
        <w:t>от 21 июля 2007 года № 301-III «О безопасности пищевой продукции» (с изменениями и дополнениями по состоянию на 01.07.2021 г.).</w:t>
      </w:r>
    </w:p>
    <w:p w:rsidR="007A1C12" w:rsidRPr="008B37A5" w:rsidRDefault="007A1C12" w:rsidP="007A1C12">
      <w:pPr>
        <w:pStyle w:val="a5"/>
        <w:widowControl/>
        <w:numPr>
          <w:ilvl w:val="0"/>
          <w:numId w:val="52"/>
        </w:numPr>
        <w:shd w:val="clear" w:color="auto" w:fill="FFFFFF"/>
        <w:tabs>
          <w:tab w:val="left" w:pos="567"/>
          <w:tab w:val="left" w:pos="851"/>
        </w:tabs>
        <w:autoSpaceDE/>
        <w:autoSpaceDN/>
        <w:ind w:left="0" w:firstLine="567"/>
        <w:contextualSpacing/>
        <w:textAlignment w:val="baseline"/>
        <w:rPr>
          <w:rStyle w:val="s1"/>
          <w:bCs/>
          <w:sz w:val="28"/>
          <w:szCs w:val="28"/>
        </w:rPr>
      </w:pPr>
      <w:r w:rsidRPr="008B37A5">
        <w:rPr>
          <w:rStyle w:val="s1"/>
          <w:bCs/>
          <w:sz w:val="28"/>
          <w:szCs w:val="28"/>
        </w:rPr>
        <w:t xml:space="preserve">Закон Республики Казахстан </w:t>
      </w:r>
      <w:r w:rsidRPr="008B37A5">
        <w:rPr>
          <w:spacing w:val="2"/>
          <w:sz w:val="28"/>
          <w:szCs w:val="28"/>
        </w:rPr>
        <w:t>от 30 декабря 2020 года № 396-VI</w:t>
      </w:r>
      <w:r w:rsidRPr="008B37A5">
        <w:rPr>
          <w:rStyle w:val="s1"/>
          <w:bCs/>
          <w:sz w:val="28"/>
          <w:szCs w:val="28"/>
        </w:rPr>
        <w:t xml:space="preserve"> «О техническом регулировании».</w:t>
      </w:r>
    </w:p>
    <w:p w:rsidR="007A1C12" w:rsidRPr="008B37A5" w:rsidRDefault="007A1C12" w:rsidP="007A1C12">
      <w:pPr>
        <w:pStyle w:val="af2"/>
        <w:numPr>
          <w:ilvl w:val="0"/>
          <w:numId w:val="52"/>
        </w:numPr>
        <w:tabs>
          <w:tab w:val="left" w:pos="567"/>
          <w:tab w:val="left" w:pos="851"/>
        </w:tabs>
        <w:spacing w:after="0" w:line="240" w:lineRule="auto"/>
        <w:ind w:left="0" w:firstLine="567"/>
        <w:jc w:val="both"/>
        <w:rPr>
          <w:rFonts w:ascii="Times New Roman" w:hAnsi="Times New Roman" w:cs="Times New Roman"/>
          <w:sz w:val="28"/>
          <w:szCs w:val="28"/>
        </w:rPr>
      </w:pPr>
      <w:r w:rsidRPr="008B37A5">
        <w:rPr>
          <w:rFonts w:ascii="Times New Roman" w:hAnsi="Times New Roman" w:cs="Times New Roman"/>
          <w:sz w:val="28"/>
          <w:szCs w:val="28"/>
        </w:rPr>
        <w:t>ТР ТС 021/2011. Технический регламент Таможенного Союза «О безопасности пищевой продукции» от 09.12.2011, № 880.</w:t>
      </w:r>
    </w:p>
    <w:p w:rsidR="007A1C12" w:rsidRPr="008B37A5" w:rsidRDefault="007A1C12" w:rsidP="007A1C12">
      <w:pPr>
        <w:pStyle w:val="a5"/>
        <w:widowControl/>
        <w:numPr>
          <w:ilvl w:val="0"/>
          <w:numId w:val="52"/>
        </w:numPr>
        <w:tabs>
          <w:tab w:val="left" w:pos="567"/>
          <w:tab w:val="left" w:pos="851"/>
        </w:tabs>
        <w:autoSpaceDE/>
        <w:autoSpaceDN/>
        <w:ind w:left="0" w:firstLine="567"/>
        <w:contextualSpacing/>
        <w:rPr>
          <w:sz w:val="28"/>
          <w:szCs w:val="28"/>
        </w:rPr>
      </w:pPr>
      <w:r w:rsidRPr="008B37A5">
        <w:rPr>
          <w:sz w:val="28"/>
          <w:szCs w:val="28"/>
        </w:rPr>
        <w:t>Д.Р. Амиров, Б.Ф. Тамимдаров, А.Р. Шагеева. Клинико-лабораторные и инстументальные исследования желудочно-кишечного тракта у животных. Учебное пособие. ФГБОУ ВО Казанская ГАВМ им. Н.Э.Баумана, 2018</w:t>
      </w:r>
    </w:p>
    <w:p w:rsidR="007A1C12" w:rsidRPr="008B37A5" w:rsidRDefault="007A1C12" w:rsidP="007A1C12">
      <w:pPr>
        <w:pStyle w:val="a5"/>
        <w:widowControl/>
        <w:numPr>
          <w:ilvl w:val="0"/>
          <w:numId w:val="52"/>
        </w:numPr>
        <w:tabs>
          <w:tab w:val="left" w:pos="567"/>
          <w:tab w:val="left" w:pos="851"/>
        </w:tabs>
        <w:autoSpaceDE/>
        <w:autoSpaceDN/>
        <w:ind w:left="0" w:firstLine="567"/>
        <w:contextualSpacing/>
        <w:rPr>
          <w:sz w:val="28"/>
          <w:szCs w:val="28"/>
        </w:rPr>
      </w:pPr>
      <w:r w:rsidRPr="008B37A5">
        <w:rPr>
          <w:sz w:val="28"/>
          <w:szCs w:val="28"/>
        </w:rPr>
        <w:lastRenderedPageBreak/>
        <w:t>İmren H Y. Sığırlarda Sindirim Bozukluklarında Rumen İçeriğinin Tetkiki ve Tedavideki Rolü. Doktora Tezi, Ankara: Ankara Üniversitesi, Veteriner Fakültesi, 1978.</w:t>
      </w:r>
    </w:p>
    <w:p w:rsidR="007A1C12" w:rsidRPr="008B37A5" w:rsidRDefault="007A1C12" w:rsidP="007A1C12">
      <w:pPr>
        <w:pStyle w:val="a5"/>
        <w:widowControl/>
        <w:numPr>
          <w:ilvl w:val="0"/>
          <w:numId w:val="52"/>
        </w:numPr>
        <w:tabs>
          <w:tab w:val="left" w:pos="567"/>
          <w:tab w:val="left" w:pos="851"/>
        </w:tabs>
        <w:autoSpaceDE/>
        <w:autoSpaceDN/>
        <w:ind w:left="0" w:firstLine="567"/>
        <w:contextualSpacing/>
        <w:rPr>
          <w:sz w:val="28"/>
          <w:szCs w:val="28"/>
        </w:rPr>
      </w:pPr>
      <w:r w:rsidRPr="008B37A5">
        <w:rPr>
          <w:sz w:val="28"/>
          <w:szCs w:val="28"/>
        </w:rPr>
        <w:t>Keçeci T, Kocabatmaz M, Eryavuz A. Koyunlarda rumene verilen glikozun rumen pH’sı, uçucu yağ asitleri ve protozoonlar üzerindeki etkisi. Vet Bil Derg 1996; 12: 15-21.</w:t>
      </w:r>
    </w:p>
    <w:p w:rsidR="007A1C12" w:rsidRPr="008B37A5" w:rsidRDefault="007A1C12" w:rsidP="007A1C12">
      <w:pPr>
        <w:pStyle w:val="a5"/>
        <w:widowControl/>
        <w:numPr>
          <w:ilvl w:val="0"/>
          <w:numId w:val="52"/>
        </w:numPr>
        <w:tabs>
          <w:tab w:val="left" w:pos="567"/>
          <w:tab w:val="left" w:pos="851"/>
        </w:tabs>
        <w:adjustRightInd w:val="0"/>
        <w:ind w:left="0" w:firstLine="567"/>
        <w:rPr>
          <w:sz w:val="28"/>
          <w:szCs w:val="28"/>
        </w:rPr>
      </w:pPr>
      <w:r w:rsidRPr="008B37A5">
        <w:rPr>
          <w:rFonts w:eastAsia="Calibri"/>
          <w:bCs/>
          <w:sz w:val="28"/>
          <w:szCs w:val="28"/>
        </w:rPr>
        <w:t xml:space="preserve">Афанасьев В.А. </w:t>
      </w:r>
      <w:r w:rsidRPr="008B37A5">
        <w:rPr>
          <w:rFonts w:eastAsia="Calibri"/>
          <w:sz w:val="28"/>
          <w:szCs w:val="28"/>
        </w:rPr>
        <w:t xml:space="preserve">Приоритетные методы тепловой обработки зерновых компонентов в технологии </w:t>
      </w:r>
      <w:r w:rsidRPr="008B37A5">
        <w:rPr>
          <w:rStyle w:val="af9"/>
          <w:b w:val="0"/>
          <w:bCs/>
          <w:sz w:val="28"/>
          <w:szCs w:val="28"/>
        </w:rPr>
        <w:t>комбинированных</w:t>
      </w:r>
      <w:r w:rsidRPr="008B37A5">
        <w:rPr>
          <w:rStyle w:val="af9"/>
          <w:bCs/>
          <w:sz w:val="28"/>
          <w:szCs w:val="28"/>
        </w:rPr>
        <w:t xml:space="preserve"> </w:t>
      </w:r>
      <w:r w:rsidRPr="008B37A5">
        <w:rPr>
          <w:rFonts w:eastAsia="Calibri"/>
          <w:sz w:val="28"/>
          <w:szCs w:val="28"/>
        </w:rPr>
        <w:t>кормов [Текст]: монография / В.А. Афанасьев, А.Н. Остриков. - Воронеж: 2015. - 336 с.</w:t>
      </w:r>
      <w:r w:rsidRPr="008B37A5">
        <w:rPr>
          <w:sz w:val="28"/>
          <w:szCs w:val="28"/>
        </w:rPr>
        <w:t xml:space="preserve"> </w:t>
      </w:r>
    </w:p>
    <w:p w:rsidR="007A1C12" w:rsidRPr="008B37A5" w:rsidRDefault="007A1C12" w:rsidP="007A1C12">
      <w:pPr>
        <w:pStyle w:val="a5"/>
        <w:widowControl/>
        <w:numPr>
          <w:ilvl w:val="0"/>
          <w:numId w:val="52"/>
        </w:numPr>
        <w:tabs>
          <w:tab w:val="left" w:pos="567"/>
          <w:tab w:val="left" w:pos="851"/>
        </w:tabs>
        <w:autoSpaceDE/>
        <w:autoSpaceDN/>
        <w:ind w:left="0" w:firstLine="567"/>
        <w:rPr>
          <w:sz w:val="28"/>
          <w:szCs w:val="28"/>
        </w:rPr>
      </w:pPr>
      <w:r w:rsidRPr="008B37A5">
        <w:rPr>
          <w:sz w:val="28"/>
          <w:szCs w:val="28"/>
        </w:rPr>
        <w:t xml:space="preserve">Афанасьев В.А. Теория и практика специальной обработки зерновых компонентов в технологии </w:t>
      </w:r>
      <w:r w:rsidRPr="008B37A5">
        <w:rPr>
          <w:rStyle w:val="af9"/>
          <w:b w:val="0"/>
          <w:bCs/>
          <w:sz w:val="28"/>
          <w:szCs w:val="28"/>
        </w:rPr>
        <w:t>комбинированных</w:t>
      </w:r>
      <w:r w:rsidRPr="008B37A5">
        <w:rPr>
          <w:rStyle w:val="af9"/>
          <w:bCs/>
          <w:sz w:val="28"/>
          <w:szCs w:val="28"/>
        </w:rPr>
        <w:t xml:space="preserve"> </w:t>
      </w:r>
      <w:r w:rsidRPr="008B37A5">
        <w:rPr>
          <w:sz w:val="28"/>
          <w:szCs w:val="28"/>
        </w:rPr>
        <w:t xml:space="preserve">кормов [Текст] </w:t>
      </w:r>
      <w:r w:rsidRPr="008B37A5">
        <w:rPr>
          <w:bCs/>
          <w:sz w:val="28"/>
          <w:szCs w:val="28"/>
        </w:rPr>
        <w:t xml:space="preserve">/ </w:t>
      </w:r>
      <w:r w:rsidRPr="008B37A5">
        <w:rPr>
          <w:sz w:val="28"/>
          <w:szCs w:val="28"/>
        </w:rPr>
        <w:t>В. А. Афанасьев. – Воронеж: ВГУ, 2002. – 296 с.</w:t>
      </w:r>
    </w:p>
    <w:p w:rsidR="007A1C12" w:rsidRPr="008B37A5" w:rsidRDefault="007A1C12" w:rsidP="007A1C12">
      <w:pPr>
        <w:widowControl/>
        <w:numPr>
          <w:ilvl w:val="0"/>
          <w:numId w:val="52"/>
        </w:numPr>
        <w:tabs>
          <w:tab w:val="left" w:pos="567"/>
          <w:tab w:val="left" w:pos="851"/>
        </w:tabs>
        <w:suppressAutoHyphens/>
        <w:autoSpaceDE/>
        <w:autoSpaceDN/>
        <w:ind w:left="0" w:firstLine="567"/>
        <w:jc w:val="both"/>
        <w:rPr>
          <w:sz w:val="28"/>
          <w:szCs w:val="28"/>
        </w:rPr>
      </w:pPr>
      <w:r w:rsidRPr="008B37A5">
        <w:rPr>
          <w:sz w:val="28"/>
          <w:szCs w:val="28"/>
        </w:rPr>
        <w:t>Афанасьев В.А., Мобильные комбикормовые заводы: монография / В.А. Афанасьев, А.Н. Остриков, В.Н. Василенко  // Воронеж. гос. ун-т инж. технол. - Воронеж: ВГУИТ. - 2012. - 330 с.</w:t>
      </w:r>
    </w:p>
    <w:p w:rsidR="007A1C12" w:rsidRPr="008B37A5" w:rsidRDefault="007A1C12" w:rsidP="007A1C12">
      <w:pPr>
        <w:pStyle w:val="a5"/>
        <w:widowControl/>
        <w:numPr>
          <w:ilvl w:val="0"/>
          <w:numId w:val="52"/>
        </w:numPr>
        <w:tabs>
          <w:tab w:val="left" w:pos="567"/>
          <w:tab w:val="left" w:pos="851"/>
        </w:tabs>
        <w:autoSpaceDE/>
        <w:autoSpaceDN/>
        <w:ind w:left="0" w:firstLine="567"/>
        <w:rPr>
          <w:sz w:val="28"/>
          <w:szCs w:val="28"/>
        </w:rPr>
      </w:pPr>
      <w:r w:rsidRPr="008B37A5">
        <w:rPr>
          <w:sz w:val="28"/>
          <w:szCs w:val="28"/>
        </w:rPr>
        <w:t xml:space="preserve">Бойко Л. Прогрессивные технологии для производства </w:t>
      </w:r>
      <w:r w:rsidRPr="008B37A5">
        <w:rPr>
          <w:rStyle w:val="af9"/>
          <w:b w:val="0"/>
          <w:bCs/>
          <w:sz w:val="28"/>
          <w:szCs w:val="28"/>
        </w:rPr>
        <w:t xml:space="preserve">комбинированных </w:t>
      </w:r>
      <w:r w:rsidRPr="008B37A5">
        <w:rPr>
          <w:sz w:val="28"/>
          <w:szCs w:val="28"/>
        </w:rPr>
        <w:t>кормов / Л. Бойко, Н. Петров, Л. Трунова, Н. Фатьянова // Комбинированные корма. – 2005. – № 4. – С. 23-24.</w:t>
      </w:r>
    </w:p>
    <w:p w:rsidR="007A1C12" w:rsidRPr="008B37A5" w:rsidRDefault="007A1C12" w:rsidP="007A1C12">
      <w:pPr>
        <w:pStyle w:val="a5"/>
        <w:widowControl/>
        <w:numPr>
          <w:ilvl w:val="0"/>
          <w:numId w:val="52"/>
        </w:numPr>
        <w:tabs>
          <w:tab w:val="left" w:pos="567"/>
          <w:tab w:val="left" w:pos="851"/>
        </w:tabs>
        <w:autoSpaceDE/>
        <w:autoSpaceDN/>
        <w:ind w:left="0" w:firstLine="567"/>
        <w:rPr>
          <w:sz w:val="28"/>
          <w:szCs w:val="28"/>
          <w:lang w:val="en-US"/>
        </w:rPr>
      </w:pPr>
      <w:r w:rsidRPr="008B37A5">
        <w:rPr>
          <w:sz w:val="28"/>
          <w:szCs w:val="28"/>
          <w:lang w:val="en-US"/>
        </w:rPr>
        <w:t>Bertoni G., Bani P. Effects of expander treatment of some concentrate ingredients on their protein and fibre behaviour in the rumen In: Proceedings of the 5th International Kahl-Symposium, Reinbek Hamburg, 2002.</w:t>
      </w:r>
    </w:p>
    <w:p w:rsidR="007A1C12" w:rsidRPr="008B37A5" w:rsidRDefault="007A1C12" w:rsidP="007A1C12">
      <w:pPr>
        <w:pStyle w:val="a5"/>
        <w:widowControl/>
        <w:numPr>
          <w:ilvl w:val="0"/>
          <w:numId w:val="52"/>
        </w:numPr>
        <w:tabs>
          <w:tab w:val="left" w:pos="567"/>
          <w:tab w:val="left" w:pos="851"/>
        </w:tabs>
        <w:autoSpaceDE/>
        <w:autoSpaceDN/>
        <w:ind w:left="0" w:firstLine="567"/>
        <w:rPr>
          <w:sz w:val="28"/>
          <w:szCs w:val="28"/>
        </w:rPr>
      </w:pPr>
      <w:r w:rsidRPr="008B37A5">
        <w:rPr>
          <w:sz w:val="28"/>
          <w:szCs w:val="28"/>
        </w:rPr>
        <w:t>Карпов В.Г. Некоторые представления о механизме образования экструзионных продуктов пористой макроструктуры, полученных термической обработкой пеллет [Текст] / В.Г. Карпов, Л.А. Витюк, В.П. Юрьев // Хранение и переработка сельхозсырья. – 1994. – № 4. – С. 35-37.</w:t>
      </w:r>
    </w:p>
    <w:p w:rsidR="007A1C12" w:rsidRPr="008B37A5" w:rsidRDefault="007A1C12" w:rsidP="007A1C12">
      <w:pPr>
        <w:pStyle w:val="a5"/>
        <w:widowControl/>
        <w:numPr>
          <w:ilvl w:val="0"/>
          <w:numId w:val="52"/>
        </w:numPr>
        <w:tabs>
          <w:tab w:val="left" w:pos="567"/>
          <w:tab w:val="left" w:pos="851"/>
        </w:tabs>
        <w:autoSpaceDE/>
        <w:autoSpaceDN/>
        <w:ind w:left="0" w:firstLine="567"/>
        <w:rPr>
          <w:sz w:val="28"/>
          <w:szCs w:val="28"/>
        </w:rPr>
      </w:pPr>
      <w:r w:rsidRPr="008B37A5">
        <w:rPr>
          <w:sz w:val="28"/>
          <w:szCs w:val="28"/>
        </w:rPr>
        <w:t xml:space="preserve">Василенко В.Н. Научное обеспечение процессов производства полнорационных коэкструдированных и экспандированных </w:t>
      </w:r>
      <w:r w:rsidRPr="008B37A5">
        <w:rPr>
          <w:rStyle w:val="af9"/>
          <w:b w:val="0"/>
          <w:bCs/>
          <w:sz w:val="28"/>
          <w:szCs w:val="28"/>
        </w:rPr>
        <w:t>комбинированных</w:t>
      </w:r>
      <w:r w:rsidRPr="008B37A5">
        <w:rPr>
          <w:rStyle w:val="af9"/>
          <w:bCs/>
          <w:sz w:val="28"/>
          <w:szCs w:val="28"/>
        </w:rPr>
        <w:t xml:space="preserve"> </w:t>
      </w:r>
      <w:r w:rsidRPr="008B37A5">
        <w:rPr>
          <w:sz w:val="28"/>
          <w:szCs w:val="28"/>
        </w:rPr>
        <w:t>кормов [Текст] / В.Н. Василенко. Дисс. доктор техн. наук. – Воронеж: – 2010. – 286 с.</w:t>
      </w:r>
    </w:p>
    <w:p w:rsidR="007A1C12" w:rsidRPr="008B37A5" w:rsidRDefault="007A1C12" w:rsidP="007A1C12">
      <w:pPr>
        <w:pStyle w:val="a5"/>
        <w:widowControl/>
        <w:numPr>
          <w:ilvl w:val="0"/>
          <w:numId w:val="52"/>
        </w:numPr>
        <w:tabs>
          <w:tab w:val="left" w:pos="567"/>
          <w:tab w:val="left" w:pos="851"/>
        </w:tabs>
        <w:autoSpaceDE/>
        <w:autoSpaceDN/>
        <w:ind w:left="0" w:firstLine="567"/>
        <w:rPr>
          <w:bCs/>
          <w:sz w:val="28"/>
          <w:szCs w:val="28"/>
        </w:rPr>
      </w:pPr>
      <w:r w:rsidRPr="008B37A5">
        <w:rPr>
          <w:bCs/>
          <w:sz w:val="28"/>
          <w:szCs w:val="28"/>
        </w:rPr>
        <w:t>Веке К. Экспандирование корма для свиней / К. Веке, фон Райхенбах, Ш. Урбат // Комбинированные корма. – 2011. – № 2. – С. 36-37.</w:t>
      </w:r>
    </w:p>
    <w:p w:rsidR="007A1C12" w:rsidRPr="008B37A5" w:rsidRDefault="007A1C12" w:rsidP="007A1C12">
      <w:pPr>
        <w:pStyle w:val="a5"/>
        <w:widowControl/>
        <w:numPr>
          <w:ilvl w:val="0"/>
          <w:numId w:val="52"/>
        </w:numPr>
        <w:tabs>
          <w:tab w:val="left" w:pos="567"/>
          <w:tab w:val="left" w:pos="851"/>
        </w:tabs>
        <w:autoSpaceDE/>
        <w:autoSpaceDN/>
        <w:ind w:left="0" w:firstLine="567"/>
        <w:rPr>
          <w:sz w:val="28"/>
          <w:szCs w:val="28"/>
        </w:rPr>
      </w:pPr>
      <w:r w:rsidRPr="008B37A5">
        <w:rPr>
          <w:sz w:val="28"/>
          <w:szCs w:val="28"/>
        </w:rPr>
        <w:t xml:space="preserve">Данилов М. Эффективность внедрения экспандирования [Текст] / М. Данилов // Комбинированные корма. – 1999. – № 2. – С. 16-18. </w:t>
      </w:r>
    </w:p>
    <w:p w:rsidR="007A1C12" w:rsidRPr="008B37A5" w:rsidRDefault="007A1C12" w:rsidP="007A1C12">
      <w:pPr>
        <w:pStyle w:val="a5"/>
        <w:widowControl/>
        <w:numPr>
          <w:ilvl w:val="0"/>
          <w:numId w:val="52"/>
        </w:numPr>
        <w:tabs>
          <w:tab w:val="left" w:pos="567"/>
          <w:tab w:val="left" w:pos="851"/>
        </w:tabs>
        <w:autoSpaceDE/>
        <w:autoSpaceDN/>
        <w:ind w:left="0" w:firstLine="567"/>
        <w:rPr>
          <w:sz w:val="28"/>
          <w:szCs w:val="28"/>
          <w:lang w:val="de-DE"/>
        </w:rPr>
      </w:pPr>
      <w:r w:rsidRPr="008B37A5">
        <w:rPr>
          <w:sz w:val="28"/>
          <w:szCs w:val="28"/>
          <w:lang w:val="de-DE"/>
        </w:rPr>
        <w:t>Lucht H.W. Reduzierung von Umwelt-Emissionen durch den Einsatz von expandiertem Schweinefutter Mühle und Mischfuttertechnik 138, 2001. – P. 267-271.</w:t>
      </w:r>
    </w:p>
    <w:p w:rsidR="007A1C12" w:rsidRPr="008B37A5" w:rsidRDefault="007A1C12" w:rsidP="007A1C12">
      <w:pPr>
        <w:pStyle w:val="a5"/>
        <w:widowControl/>
        <w:numPr>
          <w:ilvl w:val="0"/>
          <w:numId w:val="52"/>
        </w:numPr>
        <w:tabs>
          <w:tab w:val="left" w:pos="567"/>
          <w:tab w:val="left" w:pos="851"/>
        </w:tabs>
        <w:autoSpaceDE/>
        <w:autoSpaceDN/>
        <w:ind w:left="0" w:firstLine="567"/>
        <w:rPr>
          <w:sz w:val="28"/>
          <w:szCs w:val="28"/>
          <w:lang w:val="de-DE"/>
        </w:rPr>
      </w:pPr>
      <w:r w:rsidRPr="008B37A5">
        <w:rPr>
          <w:sz w:val="28"/>
          <w:szCs w:val="28"/>
          <w:lang w:val="de-DE"/>
        </w:rPr>
        <w:t>Lucht H. W. Expandiertes Leistungsfutter für Milchkühe Kraftfutter 84, 2002. – P. 233-238.</w:t>
      </w:r>
    </w:p>
    <w:p w:rsidR="007A1C12" w:rsidRPr="008B37A5" w:rsidRDefault="007A1C12" w:rsidP="007A1C12">
      <w:pPr>
        <w:pStyle w:val="a5"/>
        <w:widowControl/>
        <w:numPr>
          <w:ilvl w:val="0"/>
          <w:numId w:val="52"/>
        </w:numPr>
        <w:tabs>
          <w:tab w:val="left" w:pos="567"/>
          <w:tab w:val="left" w:pos="851"/>
        </w:tabs>
        <w:autoSpaceDE/>
        <w:autoSpaceDN/>
        <w:ind w:left="0" w:firstLine="567"/>
        <w:rPr>
          <w:sz w:val="28"/>
          <w:szCs w:val="28"/>
          <w:lang w:val="de-DE"/>
        </w:rPr>
      </w:pPr>
      <w:r w:rsidRPr="008B37A5">
        <w:rPr>
          <w:sz w:val="28"/>
          <w:szCs w:val="28"/>
        </w:rPr>
        <w:t>Оспанов А.А., Калиаскаров М.К., Тимурбекова А.К., Жалелов Д.Б., Бижанов А.Р. Интенсификация процесса измельчения сырья комбикормовой промышленности // Научный журнал КазНАУ «Исследования, результаты», 2016. - №1. – С. 47-56.</w:t>
      </w:r>
    </w:p>
    <w:p w:rsidR="007A1C12" w:rsidRPr="008B37A5" w:rsidRDefault="007A1C12" w:rsidP="007A1C12">
      <w:pPr>
        <w:pStyle w:val="a5"/>
        <w:widowControl/>
        <w:numPr>
          <w:ilvl w:val="0"/>
          <w:numId w:val="52"/>
        </w:numPr>
        <w:tabs>
          <w:tab w:val="left" w:pos="567"/>
          <w:tab w:val="left" w:pos="851"/>
        </w:tabs>
        <w:autoSpaceDE/>
        <w:autoSpaceDN/>
        <w:ind w:left="0" w:firstLine="567"/>
        <w:rPr>
          <w:sz w:val="28"/>
          <w:szCs w:val="28"/>
        </w:rPr>
      </w:pPr>
      <w:r w:rsidRPr="008B37A5">
        <w:rPr>
          <w:sz w:val="28"/>
          <w:szCs w:val="28"/>
          <w:lang w:val="en-US"/>
        </w:rPr>
        <w:t>Nielsen I. Effect of expanding on protein degradability in different raw materials and mixtures. Intercoop Feedstuffs Congress, Copenhagen, Denmark, 1994, zitiert nach: Van Der Poel, A.F.B. (Hrsg.): Expander Processing of Animal Feeds; Verlag Ponsen &amp; Looijen, Wageningen, Feed Processing Centre, 1994.</w:t>
      </w:r>
    </w:p>
    <w:p w:rsidR="007A1C12" w:rsidRPr="008B37A5" w:rsidRDefault="007A1C12" w:rsidP="007A1C12">
      <w:pPr>
        <w:pStyle w:val="a5"/>
        <w:widowControl/>
        <w:numPr>
          <w:ilvl w:val="0"/>
          <w:numId w:val="52"/>
        </w:numPr>
        <w:tabs>
          <w:tab w:val="left" w:pos="567"/>
          <w:tab w:val="left" w:pos="851"/>
        </w:tabs>
        <w:autoSpaceDE/>
        <w:autoSpaceDN/>
        <w:ind w:left="0" w:firstLine="567"/>
        <w:rPr>
          <w:sz w:val="28"/>
          <w:szCs w:val="28"/>
        </w:rPr>
      </w:pPr>
      <w:r w:rsidRPr="008B37A5">
        <w:rPr>
          <w:sz w:val="28"/>
          <w:szCs w:val="28"/>
        </w:rPr>
        <w:lastRenderedPageBreak/>
        <w:t xml:space="preserve">Бойко Л. Особенности процесса экспандирования / Л. Бойко, В. Зоткин, Н. Петров, Н. Чернышов // </w:t>
      </w:r>
      <w:r w:rsidRPr="008B37A5">
        <w:rPr>
          <w:bCs/>
          <w:sz w:val="28"/>
          <w:szCs w:val="28"/>
        </w:rPr>
        <w:t xml:space="preserve">Комбинированные </w:t>
      </w:r>
      <w:r w:rsidRPr="008B37A5">
        <w:rPr>
          <w:sz w:val="28"/>
          <w:szCs w:val="28"/>
        </w:rPr>
        <w:t>корма. – 2002. – № 5. – С. 21-22.</w:t>
      </w:r>
    </w:p>
    <w:p w:rsidR="007A1C12" w:rsidRPr="008B37A5" w:rsidRDefault="007A1C12" w:rsidP="007A1C12">
      <w:pPr>
        <w:pStyle w:val="a5"/>
        <w:widowControl/>
        <w:numPr>
          <w:ilvl w:val="0"/>
          <w:numId w:val="52"/>
        </w:numPr>
        <w:tabs>
          <w:tab w:val="left" w:pos="567"/>
          <w:tab w:val="left" w:pos="851"/>
        </w:tabs>
        <w:autoSpaceDE/>
        <w:autoSpaceDN/>
        <w:ind w:left="0" w:firstLine="567"/>
        <w:rPr>
          <w:sz w:val="28"/>
          <w:szCs w:val="28"/>
        </w:rPr>
      </w:pPr>
      <w:r w:rsidRPr="008B37A5">
        <w:rPr>
          <w:sz w:val="28"/>
          <w:szCs w:val="28"/>
        </w:rPr>
        <w:t xml:space="preserve">Бойко Л. Я. Экструзионные технологии в кормах для поросят [Текст] / Л. Бойко, Л. Трунова, Н. Петров, В. Ефремов // </w:t>
      </w:r>
      <w:r w:rsidRPr="008B37A5">
        <w:rPr>
          <w:bCs/>
          <w:sz w:val="28"/>
          <w:szCs w:val="28"/>
        </w:rPr>
        <w:t xml:space="preserve">Комбинированные </w:t>
      </w:r>
      <w:r w:rsidRPr="008B37A5">
        <w:rPr>
          <w:sz w:val="28"/>
          <w:szCs w:val="28"/>
        </w:rPr>
        <w:t>корма. – 2009. – №7.– С. 48-49.</w:t>
      </w:r>
    </w:p>
    <w:p w:rsidR="007A1C12" w:rsidRPr="008B37A5" w:rsidRDefault="007A1C12" w:rsidP="007A1C12">
      <w:pPr>
        <w:widowControl/>
        <w:numPr>
          <w:ilvl w:val="0"/>
          <w:numId w:val="52"/>
        </w:numPr>
        <w:tabs>
          <w:tab w:val="left" w:pos="567"/>
          <w:tab w:val="left" w:pos="851"/>
        </w:tabs>
        <w:suppressAutoHyphens/>
        <w:autoSpaceDE/>
        <w:autoSpaceDN/>
        <w:ind w:left="0" w:firstLine="567"/>
        <w:jc w:val="both"/>
        <w:rPr>
          <w:sz w:val="28"/>
          <w:szCs w:val="28"/>
        </w:rPr>
      </w:pPr>
      <w:r w:rsidRPr="008B37A5">
        <w:rPr>
          <w:sz w:val="28"/>
          <w:szCs w:val="28"/>
        </w:rPr>
        <w:t>Остриков А.Н., Афанасьев В.А., Киселев А.А., Посметьев В.В. Программа для моделирования двухвального смесителя.  Свидетельство о гос. регистрации программы для ЭВМ № 2016619749. № 2016613977. Дата поступ. 21.04.2016. Дата регистр. 29.08.2016.</w:t>
      </w:r>
    </w:p>
    <w:p w:rsidR="007A1C12" w:rsidRPr="008B37A5" w:rsidRDefault="007A1C12" w:rsidP="007A1C12">
      <w:pPr>
        <w:widowControl/>
        <w:numPr>
          <w:ilvl w:val="0"/>
          <w:numId w:val="52"/>
        </w:numPr>
        <w:tabs>
          <w:tab w:val="left" w:pos="567"/>
          <w:tab w:val="left" w:pos="851"/>
        </w:tabs>
        <w:autoSpaceDE/>
        <w:autoSpaceDN/>
        <w:ind w:left="0" w:firstLine="567"/>
        <w:jc w:val="both"/>
        <w:rPr>
          <w:sz w:val="28"/>
          <w:szCs w:val="28"/>
          <w:lang w:val="en-US"/>
        </w:rPr>
      </w:pPr>
      <w:r w:rsidRPr="008B37A5">
        <w:rPr>
          <w:iCs/>
          <w:sz w:val="28"/>
          <w:szCs w:val="28"/>
          <w:lang w:val="en-US"/>
        </w:rPr>
        <w:t>Alavi S. H</w:t>
      </w:r>
      <w:r w:rsidRPr="008B37A5">
        <w:rPr>
          <w:i/>
          <w:iCs/>
          <w:sz w:val="28"/>
          <w:szCs w:val="28"/>
          <w:lang w:val="en-US"/>
        </w:rPr>
        <w:t>.</w:t>
      </w:r>
      <w:r w:rsidRPr="008B37A5">
        <w:rPr>
          <w:sz w:val="28"/>
          <w:szCs w:val="28"/>
          <w:lang w:val="en-US"/>
        </w:rPr>
        <w:t xml:space="preserve"> Structural properties of protein-stabilized starch-based supercritical fluid extrudates / S.H. Alavi, B.K. Gogoi, M. Khan, B.J. Bowman, S.S.H. Rizvi // Food Research International. – 1999. – № 32. – P. 107-118.</w:t>
      </w:r>
    </w:p>
    <w:p w:rsidR="007A1C12" w:rsidRPr="008B37A5" w:rsidRDefault="007A1C12" w:rsidP="007A1C12">
      <w:pPr>
        <w:widowControl/>
        <w:numPr>
          <w:ilvl w:val="0"/>
          <w:numId w:val="52"/>
        </w:numPr>
        <w:tabs>
          <w:tab w:val="left" w:pos="567"/>
          <w:tab w:val="left" w:pos="851"/>
        </w:tabs>
        <w:autoSpaceDE/>
        <w:autoSpaceDN/>
        <w:ind w:left="0" w:firstLine="567"/>
        <w:jc w:val="both"/>
        <w:rPr>
          <w:spacing w:val="-2"/>
          <w:sz w:val="28"/>
          <w:szCs w:val="28"/>
          <w:lang w:val="fr-FR"/>
        </w:rPr>
      </w:pPr>
      <w:r w:rsidRPr="008B37A5">
        <w:rPr>
          <w:spacing w:val="-2"/>
          <w:sz w:val="28"/>
          <w:szCs w:val="28"/>
          <w:lang w:val="en-US"/>
        </w:rPr>
        <w:t xml:space="preserve">Mermtlstein H.H. Extrusion of ingredients / H.H. Mermtlstein // Food technology – 2000. – </w:t>
      </w:r>
      <w:r w:rsidRPr="008B37A5">
        <w:rPr>
          <w:caps/>
          <w:spacing w:val="-2"/>
          <w:sz w:val="28"/>
          <w:szCs w:val="28"/>
          <w:lang w:val="en-US"/>
        </w:rPr>
        <w:t>v</w:t>
      </w:r>
      <w:r w:rsidRPr="008B37A5">
        <w:rPr>
          <w:spacing w:val="-2"/>
          <w:sz w:val="28"/>
          <w:szCs w:val="28"/>
          <w:lang w:val="en-US"/>
        </w:rPr>
        <w:t xml:space="preserve">ol. 54. – № 3. – </w:t>
      </w:r>
      <w:r w:rsidRPr="008B37A5">
        <w:rPr>
          <w:caps/>
          <w:spacing w:val="-2"/>
          <w:sz w:val="28"/>
          <w:szCs w:val="28"/>
          <w:lang w:val="en-US"/>
        </w:rPr>
        <w:t>pp</w:t>
      </w:r>
      <w:r w:rsidRPr="008B37A5">
        <w:rPr>
          <w:spacing w:val="-2"/>
          <w:sz w:val="28"/>
          <w:szCs w:val="28"/>
          <w:lang w:val="en-US"/>
        </w:rPr>
        <w:t>. 92 – 93.</w:t>
      </w:r>
    </w:p>
    <w:p w:rsidR="007A1C12" w:rsidRPr="008B37A5" w:rsidRDefault="007A1C12" w:rsidP="007A1C12">
      <w:pPr>
        <w:widowControl/>
        <w:numPr>
          <w:ilvl w:val="0"/>
          <w:numId w:val="52"/>
        </w:numPr>
        <w:tabs>
          <w:tab w:val="left" w:pos="567"/>
          <w:tab w:val="left" w:pos="851"/>
        </w:tabs>
        <w:autoSpaceDE/>
        <w:autoSpaceDN/>
        <w:ind w:left="0" w:firstLine="567"/>
        <w:jc w:val="both"/>
        <w:rPr>
          <w:sz w:val="28"/>
          <w:szCs w:val="28"/>
          <w:lang w:val="en-US"/>
        </w:rPr>
      </w:pPr>
      <w:r w:rsidRPr="008B37A5">
        <w:rPr>
          <w:sz w:val="28"/>
          <w:szCs w:val="28"/>
          <w:lang w:val="en-US"/>
        </w:rPr>
        <w:t xml:space="preserve">Microstructural changes in zein proteins during extrusion / Batterman-Azcona Sheri J., Lawton John W., Hamaker Bruce R. // Scanning. – 1999. – Vol. 21. – № 3. – </w:t>
      </w:r>
      <w:r w:rsidRPr="008B37A5">
        <w:rPr>
          <w:caps/>
          <w:sz w:val="28"/>
          <w:szCs w:val="28"/>
        </w:rPr>
        <w:t>р</w:t>
      </w:r>
      <w:r w:rsidRPr="008B37A5">
        <w:rPr>
          <w:sz w:val="28"/>
          <w:szCs w:val="28"/>
          <w:lang w:val="en-US"/>
        </w:rPr>
        <w:t xml:space="preserve">. 212-216. </w:t>
      </w:r>
    </w:p>
    <w:p w:rsidR="007A1C12" w:rsidRPr="008B37A5" w:rsidRDefault="007A1C12" w:rsidP="007A1C12">
      <w:pPr>
        <w:pStyle w:val="40"/>
        <w:numPr>
          <w:ilvl w:val="0"/>
          <w:numId w:val="52"/>
        </w:numPr>
        <w:tabs>
          <w:tab w:val="left" w:pos="567"/>
          <w:tab w:val="left" w:pos="851"/>
        </w:tabs>
        <w:spacing w:line="240" w:lineRule="auto"/>
        <w:ind w:left="0" w:firstLine="567"/>
        <w:rPr>
          <w:rFonts w:eastAsia="Arial Unicode MS"/>
          <w:sz w:val="28"/>
          <w:szCs w:val="28"/>
        </w:rPr>
      </w:pPr>
      <w:r w:rsidRPr="008B37A5">
        <w:rPr>
          <w:rFonts w:eastAsia="Arial Unicode MS"/>
          <w:sz w:val="28"/>
          <w:szCs w:val="28"/>
        </w:rPr>
        <w:t>Технология экструзионных продуктов: Учеб. пособ. для вузов / А.Н. Остриков, Г.О. Магомедов, Н.М. Дерканосова, В.Н. Василенко, О.В. Абрамов, К.В. Платов. – СПб.: Проспект Науки, 2007. – 202 с.</w:t>
      </w:r>
    </w:p>
    <w:p w:rsidR="007A1C12" w:rsidRPr="008B37A5" w:rsidRDefault="007A1C12" w:rsidP="007A1C12">
      <w:pPr>
        <w:pStyle w:val="a5"/>
        <w:widowControl/>
        <w:numPr>
          <w:ilvl w:val="0"/>
          <w:numId w:val="52"/>
        </w:numPr>
        <w:tabs>
          <w:tab w:val="left" w:pos="567"/>
          <w:tab w:val="left" w:pos="851"/>
        </w:tabs>
        <w:autoSpaceDE/>
        <w:autoSpaceDN/>
        <w:ind w:left="0" w:firstLine="567"/>
        <w:contextualSpacing/>
        <w:rPr>
          <w:sz w:val="28"/>
          <w:szCs w:val="28"/>
          <w:lang w:val="en-US"/>
        </w:rPr>
      </w:pPr>
      <w:r w:rsidRPr="008B37A5">
        <w:rPr>
          <w:sz w:val="28"/>
          <w:szCs w:val="28"/>
          <w:lang w:val="en-US"/>
        </w:rPr>
        <w:t xml:space="preserve">Adekola K.A. Engineering Review Food Extrusion Technology and Its Applications. Journal of Food Science and Engineering, 2016, 6. </w:t>
      </w:r>
    </w:p>
    <w:p w:rsidR="007A1C12" w:rsidRPr="008B37A5" w:rsidRDefault="007A1C12" w:rsidP="007A1C12">
      <w:pPr>
        <w:pStyle w:val="a3"/>
        <w:widowControl/>
        <w:numPr>
          <w:ilvl w:val="0"/>
          <w:numId w:val="52"/>
        </w:numPr>
        <w:tabs>
          <w:tab w:val="left" w:pos="567"/>
          <w:tab w:val="left" w:pos="851"/>
        </w:tabs>
        <w:kinsoku w:val="0"/>
        <w:overflowPunct w:val="0"/>
        <w:autoSpaceDE/>
        <w:autoSpaceDN/>
        <w:ind w:left="0" w:firstLine="567"/>
        <w:rPr>
          <w:u w:val="single"/>
        </w:rPr>
      </w:pPr>
      <w:r w:rsidRPr="008B37A5">
        <w:t>Alshevskiy D.L., Tereshenko V.P., Alshevskaya M.N., Seleckaya O.V., Khalepo N.L. Co-extrusion – a promising direction for expanding the range of canned fish products / Fisheries</w:t>
      </w:r>
      <w:r w:rsidRPr="008B37A5">
        <w:rPr>
          <w:lang w:val="en-US"/>
        </w:rPr>
        <w:t>,</w:t>
      </w:r>
      <w:r w:rsidRPr="008B37A5">
        <w:t xml:space="preserve"> 2009</w:t>
      </w:r>
      <w:r w:rsidRPr="008B37A5">
        <w:rPr>
          <w:lang w:val="en-US"/>
        </w:rPr>
        <w:t>,</w:t>
      </w:r>
      <w:r w:rsidRPr="008B37A5">
        <w:t xml:space="preserve"> 3</w:t>
      </w:r>
      <w:r w:rsidRPr="008B37A5">
        <w:rPr>
          <w:lang w:val="en-US"/>
        </w:rPr>
        <w:t>,</w:t>
      </w:r>
      <w:r w:rsidRPr="008B37A5">
        <w:t xml:space="preserve"> 109-112.</w:t>
      </w:r>
      <w:bookmarkStart w:id="3" w:name="bookmark2"/>
      <w:bookmarkStart w:id="4" w:name="bookmark1"/>
      <w:bookmarkStart w:id="5" w:name="bookmark0"/>
      <w:bookmarkEnd w:id="3"/>
      <w:bookmarkEnd w:id="4"/>
      <w:bookmarkEnd w:id="5"/>
    </w:p>
    <w:p w:rsidR="007A1C12" w:rsidRPr="008B37A5" w:rsidRDefault="007A1C12" w:rsidP="007A1C12">
      <w:pPr>
        <w:pStyle w:val="a5"/>
        <w:widowControl/>
        <w:numPr>
          <w:ilvl w:val="0"/>
          <w:numId w:val="52"/>
        </w:numPr>
        <w:tabs>
          <w:tab w:val="left" w:pos="567"/>
          <w:tab w:val="left" w:pos="851"/>
        </w:tabs>
        <w:autoSpaceDE/>
        <w:autoSpaceDN/>
        <w:ind w:left="0" w:firstLine="567"/>
        <w:contextualSpacing/>
        <w:rPr>
          <w:sz w:val="28"/>
          <w:szCs w:val="28"/>
          <w:lang w:val="en-US"/>
        </w:rPr>
      </w:pPr>
      <w:r w:rsidRPr="008B37A5">
        <w:rPr>
          <w:sz w:val="28"/>
          <w:szCs w:val="28"/>
          <w:lang w:val="en-US"/>
        </w:rPr>
        <w:t xml:space="preserve">Vasilenko V.N. and others. Analytical determination of temperature fields of biopolymers in the forming channel of an extruder during co-extrusion. Bulletin of Voronezh State University of Engineering Technologies, 2014, </w:t>
      </w:r>
      <w:r w:rsidRPr="008B37A5">
        <w:rPr>
          <w:sz w:val="28"/>
          <w:szCs w:val="28"/>
        </w:rPr>
        <w:t>1 (59)</w:t>
      </w:r>
      <w:r w:rsidRPr="008B37A5">
        <w:rPr>
          <w:sz w:val="28"/>
          <w:szCs w:val="28"/>
          <w:lang w:val="en-US"/>
        </w:rPr>
        <w:t>,</w:t>
      </w:r>
      <w:r w:rsidRPr="008B37A5">
        <w:rPr>
          <w:sz w:val="28"/>
          <w:szCs w:val="28"/>
        </w:rPr>
        <w:t xml:space="preserve"> 13-18.</w:t>
      </w:r>
    </w:p>
    <w:p w:rsidR="007A1C12" w:rsidRPr="008B37A5" w:rsidRDefault="007A1C12" w:rsidP="007A1C12">
      <w:pPr>
        <w:pStyle w:val="a5"/>
        <w:widowControl/>
        <w:numPr>
          <w:ilvl w:val="0"/>
          <w:numId w:val="52"/>
        </w:numPr>
        <w:tabs>
          <w:tab w:val="left" w:pos="567"/>
          <w:tab w:val="left" w:pos="851"/>
        </w:tabs>
        <w:autoSpaceDE/>
        <w:autoSpaceDN/>
        <w:ind w:left="0" w:firstLine="567"/>
        <w:contextualSpacing/>
        <w:rPr>
          <w:sz w:val="28"/>
          <w:szCs w:val="28"/>
          <w:lang w:val="en-US"/>
        </w:rPr>
      </w:pPr>
      <w:r w:rsidRPr="008B37A5">
        <w:rPr>
          <w:sz w:val="28"/>
          <w:szCs w:val="28"/>
          <w:lang w:val="en-US"/>
        </w:rPr>
        <w:t>Veremey E., Fatykhov Y., Alshevsky D. Co-extrusion process modeling of high viscosity food masses. AIP Conference Proceedings. AIP Publishing LLC, 2021, 030004.</w:t>
      </w:r>
    </w:p>
    <w:p w:rsidR="007A1C12" w:rsidRPr="008B37A5" w:rsidRDefault="007A1C12" w:rsidP="007A1C12">
      <w:pPr>
        <w:pStyle w:val="a5"/>
        <w:widowControl/>
        <w:numPr>
          <w:ilvl w:val="0"/>
          <w:numId w:val="52"/>
        </w:numPr>
        <w:tabs>
          <w:tab w:val="left" w:pos="567"/>
          <w:tab w:val="left" w:pos="851"/>
        </w:tabs>
        <w:autoSpaceDE/>
        <w:autoSpaceDN/>
        <w:ind w:left="0" w:firstLine="567"/>
        <w:contextualSpacing/>
        <w:rPr>
          <w:sz w:val="28"/>
          <w:szCs w:val="28"/>
          <w:lang w:val="en-US"/>
        </w:rPr>
      </w:pPr>
      <w:r w:rsidRPr="008B37A5">
        <w:rPr>
          <w:sz w:val="28"/>
          <w:szCs w:val="28"/>
          <w:lang w:val="en-US"/>
        </w:rPr>
        <w:t>Vynckier A.K. et al. Hot-melt co-extrusion: requirements, challenges and opportunities for pharmaceutical applications. Journal of pharmacy and pharmacology, 2014, 66, 2, 167-179.</w:t>
      </w:r>
    </w:p>
    <w:p w:rsidR="007A1C12" w:rsidRPr="008B37A5" w:rsidRDefault="007A1C12" w:rsidP="007A1C12">
      <w:pPr>
        <w:pStyle w:val="a5"/>
        <w:numPr>
          <w:ilvl w:val="0"/>
          <w:numId w:val="52"/>
        </w:numPr>
        <w:tabs>
          <w:tab w:val="left" w:pos="567"/>
          <w:tab w:val="left" w:pos="851"/>
        </w:tabs>
        <w:autoSpaceDE/>
        <w:autoSpaceDN/>
        <w:ind w:left="0" w:firstLine="567"/>
        <w:contextualSpacing/>
        <w:rPr>
          <w:sz w:val="28"/>
          <w:szCs w:val="28"/>
        </w:rPr>
      </w:pPr>
      <w:r w:rsidRPr="008B37A5">
        <w:rPr>
          <w:spacing w:val="-8"/>
          <w:sz w:val="28"/>
          <w:szCs w:val="28"/>
        </w:rPr>
        <w:t>М</w:t>
      </w:r>
      <w:r w:rsidRPr="008B37A5">
        <w:rPr>
          <w:sz w:val="28"/>
          <w:szCs w:val="28"/>
        </w:rPr>
        <w:t>атематическое моделирование течения аномально-вязких сред в каналах экструдеров: монография</w:t>
      </w:r>
      <w:r w:rsidRPr="008B37A5">
        <w:rPr>
          <w:spacing w:val="-8"/>
          <w:sz w:val="28"/>
          <w:szCs w:val="28"/>
        </w:rPr>
        <w:t xml:space="preserve"> / </w:t>
      </w:r>
      <w:r w:rsidRPr="008B37A5">
        <w:rPr>
          <w:caps/>
          <w:spacing w:val="-8"/>
          <w:sz w:val="28"/>
          <w:szCs w:val="28"/>
        </w:rPr>
        <w:t>а. н</w:t>
      </w:r>
      <w:r w:rsidRPr="008B37A5">
        <w:rPr>
          <w:i/>
          <w:caps/>
          <w:spacing w:val="-8"/>
          <w:sz w:val="28"/>
          <w:szCs w:val="28"/>
        </w:rPr>
        <w:t>.</w:t>
      </w:r>
      <w:r w:rsidRPr="008B37A5">
        <w:rPr>
          <w:caps/>
          <w:spacing w:val="-8"/>
          <w:sz w:val="28"/>
          <w:szCs w:val="28"/>
        </w:rPr>
        <w:t xml:space="preserve"> о</w:t>
      </w:r>
      <w:r w:rsidRPr="008B37A5">
        <w:rPr>
          <w:spacing w:val="-8"/>
          <w:sz w:val="28"/>
          <w:szCs w:val="28"/>
        </w:rPr>
        <w:t xml:space="preserve">стриков, </w:t>
      </w:r>
      <w:r w:rsidRPr="008B37A5">
        <w:rPr>
          <w:caps/>
          <w:spacing w:val="-8"/>
          <w:sz w:val="28"/>
          <w:szCs w:val="28"/>
        </w:rPr>
        <w:t>о. в. а</w:t>
      </w:r>
      <w:r w:rsidRPr="008B37A5">
        <w:rPr>
          <w:spacing w:val="-8"/>
          <w:sz w:val="28"/>
          <w:szCs w:val="28"/>
        </w:rPr>
        <w:t xml:space="preserve">брамов, </w:t>
      </w:r>
      <w:r w:rsidRPr="008B37A5">
        <w:rPr>
          <w:caps/>
          <w:spacing w:val="-8"/>
          <w:sz w:val="28"/>
          <w:szCs w:val="28"/>
        </w:rPr>
        <w:t>в.н. в</w:t>
      </w:r>
      <w:r w:rsidRPr="008B37A5">
        <w:rPr>
          <w:spacing w:val="-8"/>
          <w:sz w:val="28"/>
          <w:szCs w:val="28"/>
        </w:rPr>
        <w:t xml:space="preserve">асиленко, </w:t>
      </w:r>
      <w:r w:rsidRPr="008B37A5">
        <w:rPr>
          <w:caps/>
          <w:spacing w:val="-8"/>
          <w:sz w:val="28"/>
          <w:szCs w:val="28"/>
        </w:rPr>
        <w:t>а.с. п</w:t>
      </w:r>
      <w:r w:rsidRPr="008B37A5">
        <w:rPr>
          <w:spacing w:val="-8"/>
          <w:sz w:val="28"/>
          <w:szCs w:val="28"/>
        </w:rPr>
        <w:t>опов.</w:t>
      </w:r>
      <w:r w:rsidRPr="008B37A5">
        <w:rPr>
          <w:sz w:val="28"/>
          <w:szCs w:val="28"/>
        </w:rPr>
        <w:t xml:space="preserve"> </w:t>
      </w:r>
      <w:r w:rsidRPr="008B37A5">
        <w:rPr>
          <w:caps/>
          <w:sz w:val="28"/>
          <w:szCs w:val="28"/>
        </w:rPr>
        <w:sym w:font="Symbol" w:char="F02D"/>
      </w:r>
      <w:r w:rsidRPr="008B37A5">
        <w:rPr>
          <w:sz w:val="28"/>
          <w:szCs w:val="28"/>
        </w:rPr>
        <w:t xml:space="preserve"> </w:t>
      </w:r>
      <w:r w:rsidRPr="008B37A5">
        <w:rPr>
          <w:caps/>
          <w:sz w:val="28"/>
          <w:szCs w:val="28"/>
        </w:rPr>
        <w:t>в</w:t>
      </w:r>
      <w:r w:rsidRPr="008B37A5">
        <w:rPr>
          <w:sz w:val="28"/>
          <w:szCs w:val="28"/>
        </w:rPr>
        <w:t>оронеж</w:t>
      </w:r>
      <w:r w:rsidRPr="008B37A5">
        <w:rPr>
          <w:spacing w:val="-8"/>
          <w:sz w:val="28"/>
          <w:szCs w:val="28"/>
        </w:rPr>
        <w:t xml:space="preserve">: Изд-во </w:t>
      </w:r>
      <w:r w:rsidRPr="008B37A5">
        <w:rPr>
          <w:caps/>
          <w:spacing w:val="-8"/>
          <w:sz w:val="28"/>
          <w:szCs w:val="28"/>
        </w:rPr>
        <w:t>вгу</w:t>
      </w:r>
      <w:r w:rsidRPr="008B37A5">
        <w:rPr>
          <w:sz w:val="28"/>
          <w:szCs w:val="28"/>
        </w:rPr>
        <w:t xml:space="preserve">, 2010. </w:t>
      </w:r>
      <w:r w:rsidRPr="008B37A5">
        <w:rPr>
          <w:caps/>
          <w:sz w:val="28"/>
          <w:szCs w:val="28"/>
        </w:rPr>
        <w:sym w:font="Symbol" w:char="F02D"/>
      </w:r>
      <w:r w:rsidRPr="008B37A5">
        <w:rPr>
          <w:sz w:val="28"/>
          <w:szCs w:val="28"/>
        </w:rPr>
        <w:t xml:space="preserve"> 237 с.</w:t>
      </w:r>
    </w:p>
    <w:p w:rsidR="007A1C12" w:rsidRPr="008B37A5" w:rsidRDefault="007A1C12" w:rsidP="007A1C12">
      <w:pPr>
        <w:pStyle w:val="a5"/>
        <w:widowControl/>
        <w:numPr>
          <w:ilvl w:val="0"/>
          <w:numId w:val="52"/>
        </w:numPr>
        <w:tabs>
          <w:tab w:val="left" w:pos="567"/>
          <w:tab w:val="left" w:pos="851"/>
        </w:tabs>
        <w:autoSpaceDE/>
        <w:autoSpaceDN/>
        <w:ind w:left="0" w:firstLine="567"/>
        <w:contextualSpacing/>
        <w:rPr>
          <w:sz w:val="28"/>
          <w:szCs w:val="28"/>
          <w:lang w:val="en-US"/>
        </w:rPr>
      </w:pPr>
      <w:r w:rsidRPr="008B37A5">
        <w:rPr>
          <w:sz w:val="28"/>
          <w:szCs w:val="28"/>
          <w:lang w:val="en-US"/>
        </w:rPr>
        <w:t>Chew S.C., Nyam K.L. Microencapsulation of kenaf seed oil by co-extrusion technology. Journal of food engineering, 2016, 175, 43-50.</w:t>
      </w:r>
    </w:p>
    <w:p w:rsidR="007A1C12" w:rsidRPr="008B37A5" w:rsidRDefault="007A1C12" w:rsidP="007A1C12">
      <w:pPr>
        <w:pStyle w:val="a5"/>
        <w:widowControl/>
        <w:numPr>
          <w:ilvl w:val="0"/>
          <w:numId w:val="52"/>
        </w:numPr>
        <w:tabs>
          <w:tab w:val="left" w:pos="567"/>
          <w:tab w:val="left" w:pos="851"/>
        </w:tabs>
        <w:autoSpaceDE/>
        <w:autoSpaceDN/>
        <w:ind w:left="0" w:firstLine="567"/>
        <w:contextualSpacing/>
        <w:rPr>
          <w:sz w:val="28"/>
          <w:szCs w:val="28"/>
          <w:lang w:val="en-US"/>
        </w:rPr>
      </w:pPr>
      <w:r w:rsidRPr="008B37A5">
        <w:rPr>
          <w:sz w:val="28"/>
          <w:szCs w:val="28"/>
          <w:lang w:val="en-US"/>
        </w:rPr>
        <w:t>Fatyhov U.A., Shumanov V.A., Zarudnyi V.A. A Mathematical model of the co-extruding process //Proceedings of the Voronezh State University of Engineering Technologies, 2015, 3, 41-43.</w:t>
      </w:r>
    </w:p>
    <w:p w:rsidR="007A1C12" w:rsidRPr="008B37A5" w:rsidRDefault="007A1C12" w:rsidP="007A1C12">
      <w:pPr>
        <w:pStyle w:val="a5"/>
        <w:widowControl/>
        <w:numPr>
          <w:ilvl w:val="0"/>
          <w:numId w:val="52"/>
        </w:numPr>
        <w:tabs>
          <w:tab w:val="left" w:pos="567"/>
          <w:tab w:val="left" w:pos="851"/>
        </w:tabs>
        <w:autoSpaceDE/>
        <w:autoSpaceDN/>
        <w:ind w:left="0" w:firstLine="567"/>
        <w:contextualSpacing/>
        <w:rPr>
          <w:sz w:val="28"/>
          <w:szCs w:val="28"/>
          <w:lang w:val="en-US"/>
        </w:rPr>
      </w:pPr>
      <w:r w:rsidRPr="008B37A5">
        <w:rPr>
          <w:sz w:val="28"/>
          <w:szCs w:val="28"/>
          <w:lang w:val="en-US"/>
        </w:rPr>
        <w:t xml:space="preserve">Goh K.M., Low S.S., Nyam K.L. The changes of chemical composition of microencapsulated roselle (Hibiscus sabdariffa L.) seed oil by co‐extrusion during </w:t>
      </w:r>
      <w:r w:rsidRPr="008B37A5">
        <w:rPr>
          <w:sz w:val="28"/>
          <w:szCs w:val="28"/>
          <w:lang w:val="en-US"/>
        </w:rPr>
        <w:lastRenderedPageBreak/>
        <w:t>accelerated storage. International Journal of Food Science &amp; Technology, 2021, 56, 12, 6649-6655.</w:t>
      </w:r>
    </w:p>
    <w:p w:rsidR="007A1C12" w:rsidRPr="008B37A5" w:rsidRDefault="007A1C12" w:rsidP="007A1C12">
      <w:pPr>
        <w:pStyle w:val="a3"/>
        <w:widowControl/>
        <w:numPr>
          <w:ilvl w:val="0"/>
          <w:numId w:val="52"/>
        </w:numPr>
        <w:tabs>
          <w:tab w:val="left" w:pos="567"/>
          <w:tab w:val="left" w:pos="851"/>
        </w:tabs>
        <w:kinsoku w:val="0"/>
        <w:overflowPunct w:val="0"/>
        <w:autoSpaceDE/>
        <w:autoSpaceDN/>
        <w:ind w:left="0" w:firstLine="567"/>
        <w:rPr>
          <w:u w:val="single"/>
        </w:rPr>
      </w:pPr>
      <w:r w:rsidRPr="008B37A5">
        <w:rPr>
          <w:lang w:val="en-US"/>
        </w:rPr>
        <w:t>Hammer A.</w:t>
      </w:r>
      <w:hyperlink r:id="rId365" w:anchor="bookmark1" w:history="1">
        <w:r w:rsidRPr="008B37A5">
          <w:rPr>
            <w:rStyle w:val="af0"/>
            <w:rFonts w:eastAsiaTheme="majorEastAsia"/>
            <w:lang w:val="en-US"/>
          </w:rPr>
          <w:t>, Roland</w:t>
        </w:r>
      </w:hyperlink>
      <w:r w:rsidRPr="008B37A5">
        <w:rPr>
          <w:lang w:val="en-US"/>
        </w:rPr>
        <w:t xml:space="preserve"> W.</w:t>
      </w:r>
      <w:hyperlink r:id="rId366" w:anchor="bookmark2" w:history="1">
        <w:r w:rsidRPr="008B37A5">
          <w:rPr>
            <w:rStyle w:val="af0"/>
            <w:rFonts w:eastAsiaTheme="majorEastAsia"/>
            <w:lang w:val="en-US"/>
          </w:rPr>
          <w:t>, Marschik</w:t>
        </w:r>
      </w:hyperlink>
      <w:r w:rsidRPr="008B37A5">
        <w:rPr>
          <w:lang w:val="en-US"/>
        </w:rPr>
        <w:t xml:space="preserve"> C.</w:t>
      </w:r>
      <w:hyperlink r:id="rId367" w:anchor="bookmark0" w:history="1">
        <w:r w:rsidRPr="008B37A5">
          <w:rPr>
            <w:rStyle w:val="af0"/>
            <w:rFonts w:eastAsiaTheme="majorEastAsia"/>
            <w:lang w:val="en-US"/>
          </w:rPr>
          <w:t>, Steinbichler</w:t>
        </w:r>
      </w:hyperlink>
      <w:r w:rsidRPr="008B37A5">
        <w:rPr>
          <w:lang w:val="en-US"/>
        </w:rPr>
        <w:t xml:space="preserve"> G. Predicting the co-extrusion flow of non-Newtonian fluids through</w:t>
      </w:r>
      <w:r w:rsidRPr="008B37A5">
        <w:rPr>
          <w:w w:val="98"/>
          <w:lang w:val="en-US"/>
        </w:rPr>
        <w:t xml:space="preserve"> </w:t>
      </w:r>
      <w:r w:rsidRPr="008B37A5">
        <w:rPr>
          <w:lang w:val="en-US"/>
        </w:rPr>
        <w:t>rectangular ducts – A hybrid modeling approach</w:t>
      </w:r>
      <w:bookmarkStart w:id="6" w:name="1_Introduction"/>
      <w:bookmarkStart w:id="7" w:name="Predicting_the_co-extrusion_flow_of_non-"/>
      <w:bookmarkEnd w:id="6"/>
      <w:bookmarkEnd w:id="7"/>
      <w:r w:rsidRPr="008B37A5">
        <w:rPr>
          <w:lang w:val="en-US"/>
        </w:rPr>
        <w:t>. Journal</w:t>
      </w:r>
      <w:r w:rsidRPr="008B37A5">
        <w:rPr>
          <w:spacing w:val="-10"/>
          <w:lang w:val="en-US"/>
        </w:rPr>
        <w:t xml:space="preserve"> </w:t>
      </w:r>
      <w:r w:rsidRPr="008B37A5">
        <w:rPr>
          <w:lang w:val="en-US"/>
        </w:rPr>
        <w:t>of</w:t>
      </w:r>
      <w:r w:rsidRPr="008B37A5">
        <w:rPr>
          <w:spacing w:val="-8"/>
          <w:lang w:val="en-US"/>
        </w:rPr>
        <w:t xml:space="preserve"> </w:t>
      </w:r>
      <w:r w:rsidRPr="008B37A5">
        <w:rPr>
          <w:lang w:val="en-US"/>
        </w:rPr>
        <w:t>Non-Newtonian</w:t>
      </w:r>
      <w:r w:rsidRPr="008B37A5">
        <w:rPr>
          <w:spacing w:val="-8"/>
          <w:lang w:val="en-US"/>
        </w:rPr>
        <w:t xml:space="preserve"> </w:t>
      </w:r>
      <w:r w:rsidRPr="008B37A5">
        <w:rPr>
          <w:lang w:val="en-US"/>
        </w:rPr>
        <w:t>Fluid</w:t>
      </w:r>
      <w:r w:rsidRPr="008B37A5">
        <w:rPr>
          <w:spacing w:val="-9"/>
          <w:lang w:val="en-US"/>
        </w:rPr>
        <w:t xml:space="preserve"> </w:t>
      </w:r>
      <w:r w:rsidRPr="008B37A5">
        <w:rPr>
          <w:lang w:val="en-US"/>
        </w:rPr>
        <w:t>Mechanics, 2021, 295, 104618.</w:t>
      </w:r>
    </w:p>
    <w:p w:rsidR="007A1C12" w:rsidRPr="008B37A5" w:rsidRDefault="007A1C12" w:rsidP="007A1C12">
      <w:pPr>
        <w:pStyle w:val="a3"/>
        <w:widowControl/>
        <w:numPr>
          <w:ilvl w:val="0"/>
          <w:numId w:val="52"/>
        </w:numPr>
        <w:tabs>
          <w:tab w:val="left" w:pos="567"/>
          <w:tab w:val="left" w:pos="851"/>
        </w:tabs>
        <w:kinsoku w:val="0"/>
        <w:overflowPunct w:val="0"/>
        <w:autoSpaceDE/>
        <w:autoSpaceDN/>
        <w:ind w:left="0" w:firstLine="567"/>
        <w:rPr>
          <w:u w:val="single"/>
        </w:rPr>
      </w:pPr>
      <w:r w:rsidRPr="008B37A5">
        <w:rPr>
          <w:lang w:val="en-US"/>
        </w:rPr>
        <w:t xml:space="preserve">Jun Ho Mun, Ju Hyeon Kim, Sang Ho Mun and See Jo Kim. Modeling and numerical simulation of multiflux die in the multilayer co-extrusion process. Korea-Australia Rheology Journal, 2017, 29(1), 51-57. </w:t>
      </w:r>
    </w:p>
    <w:p w:rsidR="007A1C12" w:rsidRPr="008B37A5" w:rsidRDefault="007A1C12" w:rsidP="007A1C12">
      <w:pPr>
        <w:pStyle w:val="a5"/>
        <w:widowControl/>
        <w:numPr>
          <w:ilvl w:val="0"/>
          <w:numId w:val="52"/>
        </w:numPr>
        <w:tabs>
          <w:tab w:val="left" w:pos="567"/>
          <w:tab w:val="left" w:pos="851"/>
        </w:tabs>
        <w:autoSpaceDE/>
        <w:autoSpaceDN/>
        <w:ind w:left="0" w:firstLine="567"/>
        <w:contextualSpacing/>
        <w:rPr>
          <w:sz w:val="28"/>
          <w:szCs w:val="28"/>
          <w:lang w:val="en-US"/>
        </w:rPr>
      </w:pPr>
      <w:r w:rsidRPr="008B37A5">
        <w:rPr>
          <w:sz w:val="28"/>
          <w:szCs w:val="28"/>
          <w:lang w:val="en-US"/>
        </w:rPr>
        <w:t>Ospanov A.A., Timurbekova A.K., Almaganbetova A.T.</w:t>
      </w:r>
      <w:r w:rsidRPr="008B37A5">
        <w:rPr>
          <w:sz w:val="28"/>
          <w:szCs w:val="28"/>
        </w:rPr>
        <w:t xml:space="preserve"> </w:t>
      </w:r>
      <w:r w:rsidRPr="008B37A5">
        <w:rPr>
          <w:sz w:val="28"/>
          <w:szCs w:val="28"/>
          <w:lang w:val="en-US"/>
        </w:rPr>
        <w:t xml:space="preserve">Scientific Justification of the Co-Extruded Foodstuffs Preparing Method. The Journal of Almaty Technological University, 2021, 47-53. </w:t>
      </w:r>
    </w:p>
    <w:p w:rsidR="007A1C12" w:rsidRPr="008B37A5" w:rsidRDefault="007A1C12" w:rsidP="007A1C12">
      <w:pPr>
        <w:pStyle w:val="a3"/>
        <w:widowControl/>
        <w:numPr>
          <w:ilvl w:val="0"/>
          <w:numId w:val="52"/>
        </w:numPr>
        <w:tabs>
          <w:tab w:val="left" w:pos="567"/>
          <w:tab w:val="left" w:pos="851"/>
        </w:tabs>
        <w:kinsoku w:val="0"/>
        <w:overflowPunct w:val="0"/>
        <w:autoSpaceDE/>
        <w:autoSpaceDN/>
        <w:ind w:left="0" w:firstLine="567"/>
        <w:rPr>
          <w:rStyle w:val="af0"/>
          <w:rFonts w:eastAsiaTheme="majorEastAsia"/>
        </w:rPr>
      </w:pPr>
      <w:r w:rsidRPr="008B37A5">
        <w:rPr>
          <w:lang w:val="en-US"/>
        </w:rPr>
        <w:t xml:space="preserve">Ostrikov A., Ospanov A., Vasilenko V., Muslimov N., Timurbekova A., Jumabekova G. </w:t>
      </w:r>
      <w:r w:rsidRPr="008B37A5">
        <w:rPr>
          <w:bCs/>
          <w:lang w:val="en-US"/>
        </w:rPr>
        <w:t xml:space="preserve">Melt flow of biopolymer through the cavities of an extruder die: Mathematical modeling. Mathematical Biosciences and Engineering, 2019, 16, </w:t>
      </w:r>
      <w:r w:rsidRPr="008B37A5">
        <w:rPr>
          <w:shd w:val="clear" w:color="auto" w:fill="FFFFFF"/>
          <w:lang w:val="en-US"/>
        </w:rPr>
        <w:t xml:space="preserve">4, 2875-2905 </w:t>
      </w:r>
    </w:p>
    <w:p w:rsidR="007A1C12" w:rsidRPr="008B37A5" w:rsidRDefault="007A1C12" w:rsidP="007A1C12">
      <w:pPr>
        <w:pStyle w:val="a5"/>
        <w:widowControl/>
        <w:numPr>
          <w:ilvl w:val="0"/>
          <w:numId w:val="52"/>
        </w:numPr>
        <w:tabs>
          <w:tab w:val="left" w:pos="567"/>
          <w:tab w:val="left" w:pos="851"/>
        </w:tabs>
        <w:autoSpaceDE/>
        <w:autoSpaceDN/>
        <w:ind w:left="0" w:firstLine="567"/>
        <w:contextualSpacing/>
        <w:rPr>
          <w:sz w:val="28"/>
          <w:szCs w:val="28"/>
          <w:lang w:val="en-US"/>
        </w:rPr>
      </w:pPr>
      <w:r w:rsidRPr="008B37A5">
        <w:rPr>
          <w:sz w:val="28"/>
          <w:szCs w:val="28"/>
        </w:rPr>
        <w:t>Nousiainen, J, P Javanainen, and J Set</w:t>
      </w:r>
      <w:r w:rsidRPr="008B37A5">
        <w:rPr>
          <w:sz w:val="28"/>
          <w:szCs w:val="28"/>
          <w:lang w:val="en-US"/>
        </w:rPr>
        <w:t>ala: Lactic acid bacteria: Microbiology and functional concepts. 3rd Ed. Valio Ltd, Helsinki, Finland. 2004;547-588</w:t>
      </w:r>
    </w:p>
    <w:p w:rsidR="007A1C12" w:rsidRPr="008B37A5" w:rsidRDefault="007A1C12" w:rsidP="007A1C12">
      <w:pPr>
        <w:pStyle w:val="a5"/>
        <w:widowControl/>
        <w:numPr>
          <w:ilvl w:val="0"/>
          <w:numId w:val="52"/>
        </w:numPr>
        <w:tabs>
          <w:tab w:val="left" w:pos="567"/>
          <w:tab w:val="left" w:pos="851"/>
        </w:tabs>
        <w:autoSpaceDE/>
        <w:autoSpaceDN/>
        <w:ind w:left="0" w:firstLine="567"/>
        <w:contextualSpacing/>
        <w:rPr>
          <w:sz w:val="28"/>
          <w:szCs w:val="28"/>
          <w:lang w:val="en-US"/>
        </w:rPr>
      </w:pPr>
      <w:r w:rsidRPr="008B37A5">
        <w:rPr>
          <w:sz w:val="28"/>
          <w:szCs w:val="28"/>
          <w:lang w:val="en-US"/>
        </w:rPr>
        <w:t>Arowolo MA. Jianhua He. Use of probiotics and botanical extracts to improve ruminant production in the tropics: A review. Animal Nutrition 2018; 4 (3): 241-249. https://doi.org/10.1016/j.aninu.2018.04.010.</w:t>
      </w:r>
    </w:p>
    <w:p w:rsidR="007A1C12" w:rsidRPr="008B37A5" w:rsidRDefault="007A1C12" w:rsidP="007A1C12">
      <w:pPr>
        <w:pStyle w:val="a5"/>
        <w:widowControl/>
        <w:numPr>
          <w:ilvl w:val="0"/>
          <w:numId w:val="52"/>
        </w:numPr>
        <w:tabs>
          <w:tab w:val="left" w:pos="567"/>
          <w:tab w:val="left" w:pos="851"/>
        </w:tabs>
        <w:autoSpaceDE/>
        <w:autoSpaceDN/>
        <w:ind w:left="0" w:firstLine="567"/>
        <w:contextualSpacing/>
        <w:rPr>
          <w:sz w:val="28"/>
          <w:szCs w:val="28"/>
          <w:lang w:val="en-US"/>
        </w:rPr>
      </w:pPr>
      <w:r w:rsidRPr="008B37A5">
        <w:rPr>
          <w:sz w:val="28"/>
          <w:szCs w:val="28"/>
          <w:lang w:val="en-US"/>
        </w:rPr>
        <w:t>Allen MS, Bradford BJ, Harvatine KJ. The cow as a model to study food intake regulation. Annu Rev Nutr 2005; 25: 523-547. DOI: 10.1146/annurev.nutr.25.050304.092704.</w:t>
      </w:r>
      <w:r w:rsidRPr="008B37A5">
        <w:rPr>
          <w:sz w:val="28"/>
          <w:szCs w:val="28"/>
        </w:rPr>
        <w:t xml:space="preserve"> </w:t>
      </w:r>
      <w:r w:rsidRPr="008B37A5">
        <w:rPr>
          <w:sz w:val="28"/>
          <w:szCs w:val="28"/>
          <w:lang w:val="en-US"/>
        </w:rPr>
        <w:t>https://doi.org/10.1146/annurev.nutr.25.050304.092704</w:t>
      </w:r>
    </w:p>
    <w:p w:rsidR="007A1C12" w:rsidRPr="008B37A5" w:rsidRDefault="007A1C12" w:rsidP="007A1C12">
      <w:pPr>
        <w:pStyle w:val="a5"/>
        <w:widowControl/>
        <w:numPr>
          <w:ilvl w:val="0"/>
          <w:numId w:val="52"/>
        </w:numPr>
        <w:tabs>
          <w:tab w:val="left" w:pos="567"/>
          <w:tab w:val="left" w:pos="851"/>
        </w:tabs>
        <w:autoSpaceDE/>
        <w:autoSpaceDN/>
        <w:ind w:left="0" w:firstLine="567"/>
        <w:contextualSpacing/>
        <w:rPr>
          <w:sz w:val="28"/>
          <w:szCs w:val="28"/>
          <w:lang w:val="en-US"/>
        </w:rPr>
      </w:pPr>
      <w:r w:rsidRPr="008B37A5">
        <w:rPr>
          <w:sz w:val="28"/>
          <w:szCs w:val="28"/>
          <w:lang w:val="en-US"/>
        </w:rPr>
        <w:t>Newbold CJ. Probiotics for animals. Ann. Zootech 1996; 45:329-335 .</w:t>
      </w:r>
      <w:r w:rsidRPr="008B37A5">
        <w:rPr>
          <w:sz w:val="28"/>
          <w:szCs w:val="28"/>
        </w:rPr>
        <w:t xml:space="preserve"> </w:t>
      </w:r>
      <w:r w:rsidRPr="008B37A5">
        <w:rPr>
          <w:sz w:val="28"/>
          <w:szCs w:val="28"/>
          <w:lang w:val="en-US"/>
        </w:rPr>
        <w:t>https://doi.org/10.1051/animres:19960664</w:t>
      </w:r>
    </w:p>
    <w:p w:rsidR="007A1C12" w:rsidRPr="008B37A5" w:rsidRDefault="007A1C12" w:rsidP="007A1C12">
      <w:pPr>
        <w:pStyle w:val="a5"/>
        <w:widowControl/>
        <w:numPr>
          <w:ilvl w:val="0"/>
          <w:numId w:val="52"/>
        </w:numPr>
        <w:tabs>
          <w:tab w:val="left" w:pos="567"/>
          <w:tab w:val="left" w:pos="851"/>
        </w:tabs>
        <w:autoSpaceDE/>
        <w:autoSpaceDN/>
        <w:ind w:left="0" w:firstLine="567"/>
        <w:contextualSpacing/>
        <w:rPr>
          <w:sz w:val="28"/>
          <w:szCs w:val="28"/>
          <w:lang w:val="en-US"/>
        </w:rPr>
      </w:pPr>
      <w:r w:rsidRPr="008B37A5">
        <w:rPr>
          <w:sz w:val="28"/>
          <w:szCs w:val="28"/>
          <w:lang w:val="en-US"/>
        </w:rPr>
        <w:t>Qiao GH, Shan AS, Ma N, Ma QQ, Sun ZW. Supplemental Bacillus culture on rumen fermentation and milk yield in Chinese Holstein cow. Journal of Animal PHysiology and Animal Nutrition 2009; 94: 429-36. https://doi.org/10.1111/j.1439-0396.2009.00926.x .</w:t>
      </w:r>
    </w:p>
    <w:p w:rsidR="007A1C12" w:rsidRPr="008B37A5" w:rsidRDefault="007A1C12" w:rsidP="007A1C12">
      <w:pPr>
        <w:pStyle w:val="a5"/>
        <w:widowControl/>
        <w:numPr>
          <w:ilvl w:val="0"/>
          <w:numId w:val="52"/>
        </w:numPr>
        <w:tabs>
          <w:tab w:val="left" w:pos="567"/>
          <w:tab w:val="left" w:pos="851"/>
        </w:tabs>
        <w:autoSpaceDE/>
        <w:autoSpaceDN/>
        <w:ind w:left="0" w:firstLine="567"/>
        <w:contextualSpacing/>
        <w:rPr>
          <w:sz w:val="28"/>
          <w:szCs w:val="28"/>
          <w:lang w:val="en-US"/>
        </w:rPr>
      </w:pPr>
      <w:r w:rsidRPr="008B37A5">
        <w:rPr>
          <w:sz w:val="28"/>
          <w:szCs w:val="28"/>
          <w:lang w:val="en-US"/>
        </w:rPr>
        <w:t>Qadis AQ, Goya S, Ikuta K, Yatsu M, Kimura A, Nakanishi S, Sato S. Effect of a bacteria-based probiotic on ruminal pH, volatile fatty acids and bacterial flora of Holstein calves. Journal of Veterinary Medical Science 2014; 76: 877-885. https://doi.org/10.1292/jvms.14-0028</w:t>
      </w:r>
    </w:p>
    <w:p w:rsidR="007A1C12" w:rsidRPr="008B37A5" w:rsidRDefault="007A1C12" w:rsidP="007A1C12">
      <w:pPr>
        <w:pStyle w:val="a5"/>
        <w:widowControl/>
        <w:numPr>
          <w:ilvl w:val="0"/>
          <w:numId w:val="52"/>
        </w:numPr>
        <w:tabs>
          <w:tab w:val="left" w:pos="567"/>
          <w:tab w:val="left" w:pos="851"/>
        </w:tabs>
        <w:autoSpaceDE/>
        <w:autoSpaceDN/>
        <w:ind w:left="0" w:firstLine="567"/>
        <w:contextualSpacing/>
        <w:rPr>
          <w:sz w:val="28"/>
          <w:szCs w:val="28"/>
          <w:lang w:val="en-US"/>
        </w:rPr>
      </w:pPr>
      <w:r w:rsidRPr="008B37A5">
        <w:rPr>
          <w:sz w:val="28"/>
          <w:szCs w:val="28"/>
          <w:lang w:val="en-US"/>
        </w:rPr>
        <w:t>USDA-APHIS-VS-NASS: Cattle and calves non-predator death loss in the United States, 2005. 2007;http://nahms.apHis.usda.gov/general/cattle_ calves_deathloss_2005.pdf. Accessed October 22, 2009.</w:t>
      </w:r>
    </w:p>
    <w:p w:rsidR="007A1C12" w:rsidRPr="008B37A5" w:rsidRDefault="007A1C12" w:rsidP="007A1C12">
      <w:pPr>
        <w:pStyle w:val="a5"/>
        <w:widowControl/>
        <w:numPr>
          <w:ilvl w:val="0"/>
          <w:numId w:val="52"/>
        </w:numPr>
        <w:tabs>
          <w:tab w:val="left" w:pos="567"/>
          <w:tab w:val="left" w:pos="851"/>
        </w:tabs>
        <w:autoSpaceDE/>
        <w:autoSpaceDN/>
        <w:ind w:left="0" w:firstLine="567"/>
        <w:contextualSpacing/>
        <w:rPr>
          <w:sz w:val="28"/>
          <w:szCs w:val="28"/>
          <w:lang w:val="en-US"/>
        </w:rPr>
      </w:pPr>
      <w:r w:rsidRPr="008B37A5">
        <w:rPr>
          <w:sz w:val="28"/>
          <w:szCs w:val="28"/>
          <w:lang w:val="en-US"/>
        </w:rPr>
        <w:t>Bechman TJ, Chambers JV, Cunningham MD: Influence of Lactobacillus acidopHilus on performance of young dairy calves. J Dairy Sci. 1977;60(Suppl 1):74.</w:t>
      </w:r>
    </w:p>
    <w:p w:rsidR="007A1C12" w:rsidRPr="008B37A5" w:rsidRDefault="007A1C12" w:rsidP="007A1C12">
      <w:pPr>
        <w:pStyle w:val="a5"/>
        <w:widowControl/>
        <w:numPr>
          <w:ilvl w:val="0"/>
          <w:numId w:val="52"/>
        </w:numPr>
        <w:tabs>
          <w:tab w:val="left" w:pos="567"/>
          <w:tab w:val="left" w:pos="851"/>
        </w:tabs>
        <w:autoSpaceDE/>
        <w:autoSpaceDN/>
        <w:ind w:left="0" w:firstLine="567"/>
        <w:contextualSpacing/>
        <w:rPr>
          <w:sz w:val="28"/>
          <w:szCs w:val="28"/>
          <w:lang w:val="en-US"/>
        </w:rPr>
      </w:pPr>
      <w:r w:rsidRPr="008B37A5">
        <w:rPr>
          <w:sz w:val="28"/>
          <w:szCs w:val="28"/>
          <w:lang w:val="en-US"/>
        </w:rPr>
        <w:t>Sowinski JS, Stokes, SR, Keith NK: Growth performance, feed intake, and health status of dairy calves supplemented with mannan oligosaccharide, proteolytic enzyme, or direct fed microbial. J Anim Sci. 1990;68(Suppl 1):65(Abstr.).</w:t>
      </w:r>
    </w:p>
    <w:p w:rsidR="007A1C12" w:rsidRPr="008B37A5" w:rsidRDefault="007A1C12" w:rsidP="007A1C12">
      <w:pPr>
        <w:pStyle w:val="a5"/>
        <w:widowControl/>
        <w:numPr>
          <w:ilvl w:val="0"/>
          <w:numId w:val="52"/>
        </w:numPr>
        <w:tabs>
          <w:tab w:val="left" w:pos="567"/>
          <w:tab w:val="left" w:pos="851"/>
        </w:tabs>
        <w:autoSpaceDE/>
        <w:autoSpaceDN/>
        <w:ind w:left="0" w:firstLine="567"/>
        <w:contextualSpacing/>
        <w:rPr>
          <w:sz w:val="28"/>
          <w:szCs w:val="28"/>
          <w:lang w:val="en-US"/>
        </w:rPr>
      </w:pPr>
      <w:r w:rsidRPr="008B37A5">
        <w:rPr>
          <w:sz w:val="28"/>
          <w:szCs w:val="28"/>
          <w:lang w:val="en-US"/>
        </w:rPr>
        <w:lastRenderedPageBreak/>
        <w:t>Abe F, Ishibashi N, Shimamura S. Effect of administration of Bifidobacteria and lactic acid bacteria to newborn calves and piglets. J Dairy Sci. 1995;78:2838-2846.</w:t>
      </w:r>
    </w:p>
    <w:p w:rsidR="007A1C12" w:rsidRPr="008B37A5" w:rsidRDefault="007A1C12" w:rsidP="007A1C12">
      <w:pPr>
        <w:pStyle w:val="a5"/>
        <w:widowControl/>
        <w:numPr>
          <w:ilvl w:val="0"/>
          <w:numId w:val="52"/>
        </w:numPr>
        <w:tabs>
          <w:tab w:val="left" w:pos="567"/>
          <w:tab w:val="left" w:pos="851"/>
        </w:tabs>
        <w:autoSpaceDE/>
        <w:autoSpaceDN/>
        <w:ind w:left="0" w:firstLine="567"/>
        <w:contextualSpacing/>
        <w:rPr>
          <w:sz w:val="28"/>
          <w:szCs w:val="28"/>
          <w:lang w:val="en-US"/>
        </w:rPr>
      </w:pPr>
      <w:r w:rsidRPr="008B37A5">
        <w:rPr>
          <w:sz w:val="28"/>
          <w:szCs w:val="28"/>
          <w:lang w:val="en-US"/>
        </w:rPr>
        <w:t>Schwab CG, Moore JJ, Hoyt PM, Prentice JL: Performance and fecal flora of calves fed a nonviable Lactobacillus bulgaricus fermentation product. J Dairy Sci. 1980;63:1412-1423.</w:t>
      </w:r>
    </w:p>
    <w:p w:rsidR="007A1C12" w:rsidRPr="008B37A5" w:rsidRDefault="007A1C12" w:rsidP="007A1C12">
      <w:pPr>
        <w:pStyle w:val="a5"/>
        <w:widowControl/>
        <w:numPr>
          <w:ilvl w:val="0"/>
          <w:numId w:val="52"/>
        </w:numPr>
        <w:tabs>
          <w:tab w:val="left" w:pos="567"/>
          <w:tab w:val="left" w:pos="851"/>
        </w:tabs>
        <w:autoSpaceDE/>
        <w:autoSpaceDN/>
        <w:ind w:left="0" w:firstLine="567"/>
        <w:contextualSpacing/>
        <w:rPr>
          <w:sz w:val="28"/>
          <w:szCs w:val="28"/>
        </w:rPr>
      </w:pPr>
      <w:r w:rsidRPr="008B37A5">
        <w:rPr>
          <w:sz w:val="28"/>
          <w:szCs w:val="28"/>
          <w:lang w:val="en-US"/>
        </w:rPr>
        <w:t xml:space="preserve">Rossi F, Luccia AD, Vincenti D, Cocconcelli PS. Effects of peptidic fractions from Saccharomyces cerevisiae culture on growth and metabolism of the ruminal bacteria MegaspHaera elsdenii. Anim Res 2004; 53:177-186. </w:t>
      </w:r>
      <w:hyperlink r:id="rId368" w:history="1">
        <w:r w:rsidRPr="008B37A5">
          <w:rPr>
            <w:rStyle w:val="af0"/>
            <w:rFonts w:eastAsiaTheme="majorEastAsia"/>
            <w:sz w:val="28"/>
            <w:szCs w:val="28"/>
            <w:lang w:val="en-US"/>
          </w:rPr>
          <w:t>https</w:t>
        </w:r>
        <w:r w:rsidRPr="008B37A5">
          <w:rPr>
            <w:rStyle w:val="af0"/>
            <w:rFonts w:eastAsiaTheme="majorEastAsia"/>
            <w:sz w:val="28"/>
            <w:szCs w:val="28"/>
          </w:rPr>
          <w:t>://</w:t>
        </w:r>
        <w:r w:rsidRPr="008B37A5">
          <w:rPr>
            <w:rStyle w:val="af0"/>
            <w:rFonts w:eastAsiaTheme="majorEastAsia"/>
            <w:sz w:val="28"/>
            <w:szCs w:val="28"/>
            <w:lang w:val="en-US"/>
          </w:rPr>
          <w:t>doi</w:t>
        </w:r>
        <w:r w:rsidRPr="008B37A5">
          <w:rPr>
            <w:rStyle w:val="af0"/>
            <w:rFonts w:eastAsiaTheme="majorEastAsia"/>
            <w:sz w:val="28"/>
            <w:szCs w:val="28"/>
          </w:rPr>
          <w:t>.</w:t>
        </w:r>
        <w:r w:rsidRPr="008B37A5">
          <w:rPr>
            <w:rStyle w:val="af0"/>
            <w:rFonts w:eastAsiaTheme="majorEastAsia"/>
            <w:sz w:val="28"/>
            <w:szCs w:val="28"/>
            <w:lang w:val="en-US"/>
          </w:rPr>
          <w:t>org</w:t>
        </w:r>
        <w:r w:rsidRPr="008B37A5">
          <w:rPr>
            <w:rStyle w:val="af0"/>
            <w:rFonts w:eastAsiaTheme="majorEastAsia"/>
            <w:sz w:val="28"/>
            <w:szCs w:val="28"/>
          </w:rPr>
          <w:t>/10.1051/</w:t>
        </w:r>
        <w:r w:rsidRPr="008B37A5">
          <w:rPr>
            <w:rStyle w:val="af0"/>
            <w:rFonts w:eastAsiaTheme="majorEastAsia"/>
            <w:sz w:val="28"/>
            <w:szCs w:val="28"/>
            <w:lang w:val="en-US"/>
          </w:rPr>
          <w:t>animres</w:t>
        </w:r>
        <w:r w:rsidRPr="008B37A5">
          <w:rPr>
            <w:rStyle w:val="af0"/>
            <w:rFonts w:eastAsiaTheme="majorEastAsia"/>
            <w:sz w:val="28"/>
            <w:szCs w:val="28"/>
          </w:rPr>
          <w:t>:2004009</w:t>
        </w:r>
      </w:hyperlink>
    </w:p>
    <w:p w:rsidR="007A1C12" w:rsidRPr="008B37A5" w:rsidRDefault="007A1C12" w:rsidP="007A1C12">
      <w:pPr>
        <w:pStyle w:val="a9"/>
        <w:numPr>
          <w:ilvl w:val="0"/>
          <w:numId w:val="52"/>
        </w:numPr>
        <w:tabs>
          <w:tab w:val="left" w:pos="567"/>
          <w:tab w:val="left" w:pos="851"/>
        </w:tabs>
        <w:ind w:left="0" w:firstLine="567"/>
        <w:jc w:val="both"/>
        <w:rPr>
          <w:rFonts w:ascii="Times New Roman" w:hAnsi="Times New Roman" w:cs="Times New Roman"/>
          <w:color w:val="000000" w:themeColor="text1"/>
          <w:sz w:val="28"/>
          <w:szCs w:val="28"/>
        </w:rPr>
      </w:pPr>
      <w:r w:rsidRPr="008B37A5">
        <w:rPr>
          <w:rFonts w:ascii="Times New Roman" w:hAnsi="Times New Roman" w:cs="Times New Roman"/>
          <w:color w:val="000000" w:themeColor="text1"/>
          <w:sz w:val="28"/>
          <w:szCs w:val="28"/>
          <w:lang w:val="en-US"/>
        </w:rPr>
        <w:t xml:space="preserve">Allen MS, Bradford BJ, Harvatine KJ. The cow as a model to study food intake regulation. </w:t>
      </w:r>
      <w:r w:rsidRPr="008B37A5">
        <w:rPr>
          <w:rFonts w:ascii="Times New Roman" w:hAnsi="Times New Roman" w:cs="Times New Roman"/>
          <w:color w:val="000000" w:themeColor="text1"/>
          <w:sz w:val="28"/>
          <w:szCs w:val="28"/>
        </w:rPr>
        <w:t xml:space="preserve">Annu Rev Nutr 2005; 25: 523-547. </w:t>
      </w:r>
      <w:hyperlink r:id="rId369" w:history="1">
        <w:r w:rsidRPr="008B37A5">
          <w:rPr>
            <w:rStyle w:val="af0"/>
            <w:rFonts w:ascii="Times New Roman" w:hAnsi="Times New Roman" w:cs="Times New Roman"/>
            <w:sz w:val="28"/>
            <w:szCs w:val="28"/>
          </w:rPr>
          <w:t>https://doi.org/10.1146/annurev.nutr.25.050304.092704</w:t>
        </w:r>
      </w:hyperlink>
      <w:r w:rsidRPr="008B37A5">
        <w:rPr>
          <w:rFonts w:ascii="Times New Roman" w:hAnsi="Times New Roman" w:cs="Times New Roman"/>
          <w:color w:val="000000" w:themeColor="text1"/>
          <w:sz w:val="28"/>
          <w:szCs w:val="28"/>
          <w:lang w:val="en-US"/>
        </w:rPr>
        <w:t xml:space="preserve"> </w:t>
      </w:r>
      <w:r w:rsidRPr="008B37A5">
        <w:rPr>
          <w:rFonts w:ascii="Times New Roman" w:hAnsi="Times New Roman" w:cs="Times New Roman"/>
          <w:color w:val="000000" w:themeColor="text1"/>
          <w:sz w:val="28"/>
          <w:szCs w:val="28"/>
        </w:rPr>
        <w:t xml:space="preserve"> </w:t>
      </w:r>
    </w:p>
    <w:p w:rsidR="007A1C12" w:rsidRPr="008B37A5" w:rsidRDefault="007A1C12" w:rsidP="007A1C12">
      <w:pPr>
        <w:pStyle w:val="a9"/>
        <w:numPr>
          <w:ilvl w:val="0"/>
          <w:numId w:val="52"/>
        </w:numPr>
        <w:tabs>
          <w:tab w:val="left" w:pos="567"/>
          <w:tab w:val="left" w:pos="851"/>
        </w:tabs>
        <w:ind w:left="0" w:firstLine="567"/>
        <w:jc w:val="both"/>
        <w:rPr>
          <w:rFonts w:ascii="Times New Roman" w:hAnsi="Times New Roman" w:cs="Times New Roman"/>
          <w:color w:val="000000" w:themeColor="text1"/>
          <w:sz w:val="28"/>
          <w:szCs w:val="28"/>
        </w:rPr>
      </w:pPr>
      <w:r w:rsidRPr="008B37A5">
        <w:rPr>
          <w:rFonts w:ascii="Times New Roman" w:hAnsi="Times New Roman" w:cs="Times New Roman"/>
          <w:color w:val="000000" w:themeColor="text1"/>
          <w:sz w:val="28"/>
          <w:szCs w:val="28"/>
          <w:lang w:val="kk-KZ"/>
        </w:rPr>
        <w:t xml:space="preserve">Arowolo MA. Jianhua He. Use of probiotics and botanical extracts to improve ruminant production in the tropics: A review. Animal Nutrition 2018; 4 (3): 241-249. </w:t>
      </w:r>
      <w:hyperlink r:id="rId370" w:history="1">
        <w:r w:rsidRPr="008B37A5">
          <w:rPr>
            <w:rStyle w:val="af0"/>
            <w:rFonts w:ascii="Times New Roman" w:hAnsi="Times New Roman" w:cs="Times New Roman"/>
            <w:sz w:val="28"/>
            <w:szCs w:val="28"/>
            <w:lang w:val="kk-KZ"/>
          </w:rPr>
          <w:t>https://doi.org/10.1016/j.aninu.2018.04.010</w:t>
        </w:r>
      </w:hyperlink>
      <w:r w:rsidRPr="008B37A5">
        <w:rPr>
          <w:rFonts w:ascii="Times New Roman" w:hAnsi="Times New Roman" w:cs="Times New Roman"/>
          <w:color w:val="000000" w:themeColor="text1"/>
          <w:sz w:val="28"/>
          <w:szCs w:val="28"/>
          <w:lang w:val="en-US"/>
        </w:rPr>
        <w:t xml:space="preserve"> </w:t>
      </w:r>
      <w:r w:rsidRPr="008B37A5">
        <w:rPr>
          <w:rFonts w:ascii="Times New Roman" w:hAnsi="Times New Roman" w:cs="Times New Roman"/>
          <w:color w:val="000000" w:themeColor="text1"/>
          <w:sz w:val="28"/>
          <w:szCs w:val="28"/>
          <w:lang w:val="kk-KZ"/>
        </w:rPr>
        <w:t xml:space="preserve">  </w:t>
      </w:r>
    </w:p>
    <w:p w:rsidR="007A1C12" w:rsidRPr="008B37A5" w:rsidRDefault="007A1C12" w:rsidP="007A1C12">
      <w:pPr>
        <w:pStyle w:val="a9"/>
        <w:numPr>
          <w:ilvl w:val="0"/>
          <w:numId w:val="52"/>
        </w:numPr>
        <w:tabs>
          <w:tab w:val="left" w:pos="567"/>
          <w:tab w:val="left" w:pos="851"/>
        </w:tabs>
        <w:ind w:left="0" w:firstLine="567"/>
        <w:jc w:val="both"/>
        <w:rPr>
          <w:rFonts w:ascii="Times New Roman" w:hAnsi="Times New Roman" w:cs="Times New Roman"/>
          <w:color w:val="000000" w:themeColor="text1"/>
          <w:sz w:val="28"/>
          <w:szCs w:val="28"/>
        </w:rPr>
      </w:pPr>
      <w:r w:rsidRPr="008B37A5">
        <w:rPr>
          <w:rFonts w:ascii="Times New Roman" w:hAnsi="Times New Roman" w:cs="Times New Roman"/>
          <w:color w:val="000000" w:themeColor="text1"/>
          <w:sz w:val="28"/>
          <w:szCs w:val="28"/>
          <w:lang w:val="en-US"/>
        </w:rPr>
        <w:t xml:space="preserve">Markowiak, P., and K. Śliżewska. 2018. The role of probiotics, prebiotics and synbiotics in animal nutrition. Gut Pathog. 10:21. </w:t>
      </w:r>
      <w:hyperlink r:id="rId371" w:history="1">
        <w:r w:rsidRPr="008B37A5">
          <w:rPr>
            <w:rStyle w:val="af0"/>
            <w:rFonts w:ascii="Times New Roman" w:hAnsi="Times New Roman" w:cs="Times New Roman"/>
            <w:sz w:val="28"/>
            <w:szCs w:val="28"/>
            <w:lang w:val="en-US"/>
          </w:rPr>
          <w:t>https://doi.org/10.1186/s13099-018-0250-0</w:t>
        </w:r>
      </w:hyperlink>
      <w:r w:rsidRPr="008B37A5">
        <w:rPr>
          <w:rFonts w:ascii="Times New Roman" w:hAnsi="Times New Roman" w:cs="Times New Roman"/>
          <w:color w:val="000000" w:themeColor="text1"/>
          <w:sz w:val="28"/>
          <w:szCs w:val="28"/>
        </w:rPr>
        <w:t xml:space="preserve"> </w:t>
      </w:r>
    </w:p>
    <w:p w:rsidR="007A1C12" w:rsidRPr="008B37A5" w:rsidRDefault="007A1C12" w:rsidP="007A1C12">
      <w:pPr>
        <w:pStyle w:val="a9"/>
        <w:numPr>
          <w:ilvl w:val="0"/>
          <w:numId w:val="52"/>
        </w:numPr>
        <w:tabs>
          <w:tab w:val="left" w:pos="567"/>
          <w:tab w:val="left" w:pos="851"/>
        </w:tabs>
        <w:ind w:left="0" w:firstLine="567"/>
        <w:jc w:val="both"/>
        <w:rPr>
          <w:rFonts w:ascii="Times New Roman" w:hAnsi="Times New Roman" w:cs="Times New Roman"/>
          <w:color w:val="000000" w:themeColor="text1"/>
          <w:sz w:val="28"/>
          <w:szCs w:val="28"/>
          <w:lang w:val="en-US"/>
        </w:rPr>
      </w:pPr>
      <w:r w:rsidRPr="008B37A5">
        <w:rPr>
          <w:rFonts w:ascii="Times New Roman" w:hAnsi="Times New Roman" w:cs="Times New Roman"/>
          <w:color w:val="000000" w:themeColor="text1"/>
          <w:sz w:val="28"/>
          <w:szCs w:val="28"/>
          <w:lang w:val="en-US"/>
        </w:rPr>
        <w:t xml:space="preserve">Qiao GH, Shan AS, Ma N, Ma QQ, Sun ZW. Supplemental Bacillus culture on rumen fermentation and milk yield in Chinese Holstein cow. Journal of Animal Physiology and Animal Nutrition 2009; 94: 429-36. </w:t>
      </w:r>
      <w:hyperlink r:id="rId372" w:history="1">
        <w:r w:rsidRPr="008B37A5">
          <w:rPr>
            <w:rStyle w:val="af0"/>
            <w:rFonts w:ascii="Times New Roman" w:hAnsi="Times New Roman" w:cs="Times New Roman"/>
            <w:sz w:val="28"/>
            <w:szCs w:val="28"/>
            <w:lang w:val="en-US"/>
          </w:rPr>
          <w:t>https://doi.org/10.1111/j.1439-0396.2009.00926.x</w:t>
        </w:r>
      </w:hyperlink>
      <w:r w:rsidRPr="008B37A5">
        <w:rPr>
          <w:rFonts w:ascii="Times New Roman" w:hAnsi="Times New Roman" w:cs="Times New Roman"/>
          <w:color w:val="000000" w:themeColor="text1"/>
          <w:sz w:val="28"/>
          <w:szCs w:val="28"/>
          <w:lang w:val="en-US"/>
        </w:rPr>
        <w:t xml:space="preserve"> </w:t>
      </w:r>
    </w:p>
    <w:p w:rsidR="007A1C12" w:rsidRPr="008B37A5" w:rsidRDefault="007A1C12" w:rsidP="007A1C12">
      <w:pPr>
        <w:pStyle w:val="a9"/>
        <w:numPr>
          <w:ilvl w:val="0"/>
          <w:numId w:val="52"/>
        </w:numPr>
        <w:tabs>
          <w:tab w:val="left" w:pos="567"/>
          <w:tab w:val="left" w:pos="851"/>
        </w:tabs>
        <w:ind w:left="0" w:firstLine="567"/>
        <w:jc w:val="both"/>
        <w:rPr>
          <w:rFonts w:ascii="Times New Roman" w:hAnsi="Times New Roman" w:cs="Times New Roman"/>
          <w:color w:val="000000" w:themeColor="text1"/>
          <w:sz w:val="28"/>
          <w:szCs w:val="28"/>
          <w:lang w:val="kk-KZ"/>
        </w:rPr>
      </w:pPr>
      <w:r w:rsidRPr="008B37A5">
        <w:rPr>
          <w:rFonts w:ascii="Times New Roman" w:hAnsi="Times New Roman" w:cs="Times New Roman"/>
          <w:color w:val="000000" w:themeColor="text1"/>
          <w:sz w:val="28"/>
          <w:szCs w:val="28"/>
          <w:lang w:val="en-US"/>
        </w:rPr>
        <w:t>Qadis AQ, Goya S, Ikuta K, Yatsu M, Kimura A, Nakanishi S, Sato S. 2014</w:t>
      </w:r>
      <w:r w:rsidRPr="008B37A5">
        <w:rPr>
          <w:rFonts w:ascii="Times New Roman" w:hAnsi="Times New Roman" w:cs="Times New Roman"/>
          <w:color w:val="000000" w:themeColor="text1"/>
          <w:sz w:val="28"/>
          <w:szCs w:val="28"/>
          <w:lang w:val="kk-KZ"/>
        </w:rPr>
        <w:t xml:space="preserve">. </w:t>
      </w:r>
      <w:r w:rsidRPr="008B37A5">
        <w:rPr>
          <w:rFonts w:ascii="Times New Roman" w:hAnsi="Times New Roman" w:cs="Times New Roman"/>
          <w:color w:val="000000" w:themeColor="text1"/>
          <w:sz w:val="28"/>
          <w:szCs w:val="28"/>
          <w:lang w:val="en-US"/>
        </w:rPr>
        <w:t xml:space="preserve">Effect of a bacteria-based probiotic on ruminal pH, volatile fatty acids and bacterial flora of Holstein calves. </w:t>
      </w:r>
      <w:r w:rsidRPr="008B37A5">
        <w:rPr>
          <w:rFonts w:ascii="Times New Roman" w:hAnsi="Times New Roman" w:cs="Times New Roman"/>
          <w:color w:val="000000" w:themeColor="text1"/>
          <w:sz w:val="28"/>
          <w:szCs w:val="28"/>
        </w:rPr>
        <w:t xml:space="preserve">Journal of Veterinary Medical Science; 76: 877-885. </w:t>
      </w:r>
      <w:hyperlink r:id="rId373" w:history="1">
        <w:r w:rsidRPr="008B37A5">
          <w:rPr>
            <w:rStyle w:val="af0"/>
            <w:rFonts w:ascii="Times New Roman" w:hAnsi="Times New Roman" w:cs="Times New Roman"/>
            <w:sz w:val="28"/>
            <w:szCs w:val="28"/>
          </w:rPr>
          <w:t>https://doi.org/10.1292/jvms.14-0028</w:t>
        </w:r>
      </w:hyperlink>
      <w:r w:rsidRPr="008B37A5">
        <w:rPr>
          <w:rFonts w:ascii="Times New Roman" w:hAnsi="Times New Roman" w:cs="Times New Roman"/>
          <w:sz w:val="28"/>
          <w:szCs w:val="28"/>
        </w:rPr>
        <w:t xml:space="preserve"> </w:t>
      </w:r>
      <w:r w:rsidRPr="008B37A5">
        <w:rPr>
          <w:rFonts w:ascii="Times New Roman" w:hAnsi="Times New Roman" w:cs="Times New Roman"/>
          <w:color w:val="000000" w:themeColor="text1"/>
          <w:sz w:val="28"/>
          <w:szCs w:val="28"/>
          <w:lang w:val="kk-KZ"/>
        </w:rPr>
        <w:t xml:space="preserve"> </w:t>
      </w:r>
    </w:p>
    <w:p w:rsidR="007A1C12" w:rsidRPr="008B37A5" w:rsidRDefault="007A1C12" w:rsidP="007A1C12">
      <w:pPr>
        <w:pStyle w:val="a9"/>
        <w:numPr>
          <w:ilvl w:val="0"/>
          <w:numId w:val="52"/>
        </w:numPr>
        <w:tabs>
          <w:tab w:val="left" w:pos="567"/>
          <w:tab w:val="left" w:pos="851"/>
        </w:tabs>
        <w:ind w:left="0" w:firstLine="567"/>
        <w:jc w:val="both"/>
        <w:rPr>
          <w:rFonts w:ascii="Times New Roman" w:hAnsi="Times New Roman" w:cs="Times New Roman"/>
          <w:color w:val="000000" w:themeColor="text1"/>
          <w:sz w:val="28"/>
          <w:szCs w:val="28"/>
          <w:lang w:val="en-US"/>
        </w:rPr>
      </w:pPr>
      <w:r w:rsidRPr="008B37A5">
        <w:rPr>
          <w:rFonts w:ascii="Times New Roman" w:hAnsi="Times New Roman" w:cs="Times New Roman"/>
          <w:color w:val="000000" w:themeColor="text1"/>
          <w:sz w:val="28"/>
          <w:szCs w:val="28"/>
          <w:lang w:val="en-US"/>
        </w:rPr>
        <w:t>McAllister, T. A., K. A. Beauchemin, A. Y. Alazzeh, J. Baah, R. M.</w:t>
      </w:r>
      <w:r w:rsidRPr="008B37A5">
        <w:rPr>
          <w:rFonts w:ascii="Times New Roman" w:hAnsi="Times New Roman" w:cs="Times New Roman"/>
          <w:color w:val="000000" w:themeColor="text1"/>
          <w:sz w:val="28"/>
          <w:szCs w:val="28"/>
          <w:lang w:val="kk-KZ"/>
        </w:rPr>
        <w:t xml:space="preserve"> </w:t>
      </w:r>
      <w:r w:rsidRPr="008B37A5">
        <w:rPr>
          <w:rFonts w:ascii="Times New Roman" w:hAnsi="Times New Roman" w:cs="Times New Roman"/>
          <w:color w:val="000000" w:themeColor="text1"/>
          <w:sz w:val="28"/>
          <w:szCs w:val="28"/>
          <w:lang w:val="en-US"/>
        </w:rPr>
        <w:t>Teather, and K. Stanford. 2011. Review: The use of direct fed microbials</w:t>
      </w:r>
      <w:r w:rsidRPr="008B37A5">
        <w:rPr>
          <w:rFonts w:ascii="Times New Roman" w:hAnsi="Times New Roman" w:cs="Times New Roman"/>
          <w:color w:val="000000" w:themeColor="text1"/>
          <w:sz w:val="28"/>
          <w:szCs w:val="28"/>
          <w:lang w:val="kk-KZ"/>
        </w:rPr>
        <w:t xml:space="preserve"> </w:t>
      </w:r>
      <w:r w:rsidRPr="008B37A5">
        <w:rPr>
          <w:rFonts w:ascii="Times New Roman" w:hAnsi="Times New Roman" w:cs="Times New Roman"/>
          <w:color w:val="000000" w:themeColor="text1"/>
          <w:sz w:val="28"/>
          <w:szCs w:val="28"/>
          <w:lang w:val="en-US"/>
        </w:rPr>
        <w:t>to mitigate pathogens and enhance production in cattle.</w:t>
      </w:r>
      <w:r w:rsidRPr="008B37A5">
        <w:rPr>
          <w:rFonts w:ascii="Times New Roman" w:hAnsi="Times New Roman" w:cs="Times New Roman"/>
          <w:color w:val="000000" w:themeColor="text1"/>
          <w:sz w:val="28"/>
          <w:szCs w:val="28"/>
          <w:lang w:val="kk-KZ"/>
        </w:rPr>
        <w:t xml:space="preserve"> </w:t>
      </w:r>
      <w:r w:rsidRPr="008B37A5">
        <w:rPr>
          <w:rFonts w:ascii="Times New Roman" w:hAnsi="Times New Roman" w:cs="Times New Roman"/>
          <w:color w:val="000000" w:themeColor="text1"/>
          <w:sz w:val="28"/>
          <w:szCs w:val="28"/>
          <w:lang w:val="en-US"/>
        </w:rPr>
        <w:t xml:space="preserve">Can. J. Anim. Sci. 91:193–211. </w:t>
      </w:r>
      <w:hyperlink r:id="rId374" w:history="1">
        <w:r w:rsidRPr="008B37A5">
          <w:rPr>
            <w:rStyle w:val="af0"/>
            <w:rFonts w:ascii="Times New Roman" w:hAnsi="Times New Roman" w:cs="Times New Roman"/>
            <w:sz w:val="28"/>
            <w:szCs w:val="28"/>
            <w:lang w:val="en-US"/>
          </w:rPr>
          <w:t>https://doi.org/10.4141/cjas10047</w:t>
        </w:r>
      </w:hyperlink>
      <w:r w:rsidRPr="008B37A5">
        <w:rPr>
          <w:rFonts w:ascii="Times New Roman" w:hAnsi="Times New Roman" w:cs="Times New Roman"/>
          <w:color w:val="000000" w:themeColor="text1"/>
          <w:sz w:val="28"/>
          <w:szCs w:val="28"/>
          <w:lang w:val="en-US"/>
        </w:rPr>
        <w:t xml:space="preserve"> </w:t>
      </w:r>
    </w:p>
    <w:p w:rsidR="007A1C12" w:rsidRPr="008B37A5" w:rsidRDefault="007A1C12" w:rsidP="007A1C12">
      <w:pPr>
        <w:pStyle w:val="a9"/>
        <w:numPr>
          <w:ilvl w:val="0"/>
          <w:numId w:val="52"/>
        </w:numPr>
        <w:tabs>
          <w:tab w:val="left" w:pos="567"/>
          <w:tab w:val="left" w:pos="851"/>
        </w:tabs>
        <w:ind w:left="0" w:firstLine="567"/>
        <w:jc w:val="both"/>
        <w:rPr>
          <w:rFonts w:ascii="Times New Roman" w:hAnsi="Times New Roman" w:cs="Times New Roman"/>
          <w:color w:val="000000" w:themeColor="text1"/>
          <w:sz w:val="28"/>
          <w:szCs w:val="28"/>
          <w:lang w:val="en-US"/>
        </w:rPr>
      </w:pPr>
      <w:r w:rsidRPr="008B37A5">
        <w:rPr>
          <w:rFonts w:ascii="Times New Roman" w:hAnsi="Times New Roman" w:cs="Times New Roman"/>
          <w:color w:val="000000" w:themeColor="text1"/>
          <w:sz w:val="28"/>
          <w:szCs w:val="28"/>
          <w:lang w:val="en-US"/>
        </w:rPr>
        <w:t xml:space="preserve">Burdick Sanchez, N. C., P. R. Broadway, and J. A. Carroll. 2021. Influence of yeast products on modulating metabolism and immunity in cattle and swine. Animals (Basel) 11:371. </w:t>
      </w:r>
      <w:hyperlink r:id="rId375" w:history="1">
        <w:r w:rsidRPr="008B37A5">
          <w:rPr>
            <w:rStyle w:val="af0"/>
            <w:rFonts w:ascii="Times New Roman" w:hAnsi="Times New Roman" w:cs="Times New Roman"/>
            <w:sz w:val="28"/>
            <w:szCs w:val="28"/>
            <w:lang w:val="en-US"/>
          </w:rPr>
          <w:t>https://doi.org/10.3390/ani11020371</w:t>
        </w:r>
      </w:hyperlink>
      <w:r w:rsidRPr="008B37A5">
        <w:rPr>
          <w:rFonts w:ascii="Times New Roman" w:hAnsi="Times New Roman" w:cs="Times New Roman"/>
          <w:color w:val="000000" w:themeColor="text1"/>
          <w:sz w:val="28"/>
          <w:szCs w:val="28"/>
          <w:lang w:val="en-US"/>
        </w:rPr>
        <w:t xml:space="preserve"> </w:t>
      </w:r>
    </w:p>
    <w:p w:rsidR="007A1C12" w:rsidRPr="008B37A5" w:rsidRDefault="007A1C12" w:rsidP="007A1C12">
      <w:pPr>
        <w:pStyle w:val="a9"/>
        <w:numPr>
          <w:ilvl w:val="0"/>
          <w:numId w:val="52"/>
        </w:numPr>
        <w:tabs>
          <w:tab w:val="left" w:pos="567"/>
          <w:tab w:val="left" w:pos="851"/>
        </w:tabs>
        <w:ind w:left="0" w:firstLine="567"/>
        <w:jc w:val="both"/>
        <w:rPr>
          <w:rFonts w:ascii="Times New Roman" w:hAnsi="Times New Roman" w:cs="Times New Roman"/>
          <w:color w:val="000000" w:themeColor="text1"/>
          <w:sz w:val="28"/>
          <w:szCs w:val="28"/>
          <w:lang w:val="en-US"/>
        </w:rPr>
      </w:pPr>
      <w:r w:rsidRPr="008B37A5">
        <w:rPr>
          <w:rFonts w:ascii="Times New Roman" w:hAnsi="Times New Roman" w:cs="Times New Roman"/>
          <w:color w:val="000000" w:themeColor="text1"/>
          <w:sz w:val="28"/>
          <w:szCs w:val="28"/>
          <w:lang w:val="en-US"/>
        </w:rPr>
        <w:t xml:space="preserve">Schlabitz, C., D. Neutzling Lehn, and C. F. Volken de Souza. 2022. A review of Saccharomyces cerevisiae and the applications of its byproducts in dairy cattle feed: Trends in the use of residual brewer’s yeast. J. Clean. Prod. 332:130059. </w:t>
      </w:r>
      <w:hyperlink r:id="rId376" w:history="1">
        <w:r w:rsidRPr="008B37A5">
          <w:rPr>
            <w:rStyle w:val="af0"/>
            <w:rFonts w:ascii="Times New Roman" w:hAnsi="Times New Roman" w:cs="Times New Roman"/>
            <w:sz w:val="28"/>
            <w:szCs w:val="28"/>
            <w:lang w:val="en-US"/>
          </w:rPr>
          <w:t>https://doi.org/10.1016/j.jclepro.2021.130059</w:t>
        </w:r>
      </w:hyperlink>
      <w:r w:rsidRPr="008B37A5">
        <w:rPr>
          <w:rFonts w:ascii="Times New Roman" w:hAnsi="Times New Roman" w:cs="Times New Roman"/>
          <w:color w:val="000000" w:themeColor="text1"/>
          <w:sz w:val="28"/>
          <w:szCs w:val="28"/>
          <w:lang w:val="en-US"/>
        </w:rPr>
        <w:t xml:space="preserve"> </w:t>
      </w:r>
    </w:p>
    <w:p w:rsidR="007A1C12" w:rsidRPr="008B37A5" w:rsidRDefault="007A1C12" w:rsidP="007A1C12">
      <w:pPr>
        <w:pStyle w:val="a9"/>
        <w:numPr>
          <w:ilvl w:val="0"/>
          <w:numId w:val="52"/>
        </w:numPr>
        <w:tabs>
          <w:tab w:val="left" w:pos="567"/>
          <w:tab w:val="left" w:pos="851"/>
        </w:tabs>
        <w:ind w:left="0" w:firstLine="567"/>
        <w:jc w:val="both"/>
        <w:rPr>
          <w:rFonts w:ascii="Times New Roman" w:hAnsi="Times New Roman" w:cs="Times New Roman"/>
          <w:color w:val="000000" w:themeColor="text1"/>
          <w:sz w:val="28"/>
          <w:szCs w:val="28"/>
          <w:lang w:val="en-US"/>
        </w:rPr>
      </w:pPr>
      <w:r w:rsidRPr="008B37A5">
        <w:rPr>
          <w:rFonts w:ascii="Times New Roman" w:hAnsi="Times New Roman" w:cs="Times New Roman"/>
          <w:color w:val="000000" w:themeColor="text1"/>
          <w:sz w:val="28"/>
          <w:szCs w:val="28"/>
          <w:lang w:val="en-US"/>
        </w:rPr>
        <w:t xml:space="preserve">Rossi F, Luccia AD, Vincenti D, Cocconcelli PS. Effects of peptidic fractions from Saccharomyces cerevisiae culture on growth and metabolism of the ruminal bacteria Megasphaera elsdenii. Anim Res 2004; 53:177-186. </w:t>
      </w:r>
      <w:hyperlink r:id="rId377" w:history="1">
        <w:r w:rsidRPr="008B37A5">
          <w:rPr>
            <w:rStyle w:val="af0"/>
            <w:rFonts w:ascii="Times New Roman" w:hAnsi="Times New Roman" w:cs="Times New Roman"/>
            <w:sz w:val="28"/>
            <w:szCs w:val="28"/>
            <w:lang w:val="en-US"/>
          </w:rPr>
          <w:t>https://doi.org/10.1051/animres:2004009</w:t>
        </w:r>
      </w:hyperlink>
      <w:r w:rsidRPr="008B37A5">
        <w:rPr>
          <w:rFonts w:ascii="Times New Roman" w:hAnsi="Times New Roman" w:cs="Times New Roman"/>
          <w:color w:val="000000" w:themeColor="text1"/>
          <w:sz w:val="28"/>
          <w:szCs w:val="28"/>
          <w:lang w:val="en-US"/>
        </w:rPr>
        <w:t xml:space="preserve"> </w:t>
      </w:r>
    </w:p>
    <w:p w:rsidR="007A1C12" w:rsidRPr="008B37A5" w:rsidRDefault="007A1C12" w:rsidP="007A1C12">
      <w:pPr>
        <w:pStyle w:val="a9"/>
        <w:numPr>
          <w:ilvl w:val="0"/>
          <w:numId w:val="52"/>
        </w:numPr>
        <w:tabs>
          <w:tab w:val="left" w:pos="567"/>
          <w:tab w:val="left" w:pos="851"/>
        </w:tabs>
        <w:ind w:left="0" w:firstLine="567"/>
        <w:jc w:val="both"/>
        <w:rPr>
          <w:rFonts w:ascii="Times New Roman" w:hAnsi="Times New Roman" w:cs="Times New Roman"/>
          <w:color w:val="000000" w:themeColor="text1"/>
          <w:sz w:val="28"/>
          <w:szCs w:val="28"/>
          <w:lang w:val="en-US"/>
        </w:rPr>
      </w:pPr>
      <w:r w:rsidRPr="008B37A5">
        <w:rPr>
          <w:rFonts w:ascii="Times New Roman" w:hAnsi="Times New Roman" w:cs="Times New Roman"/>
          <w:color w:val="000000" w:themeColor="text1"/>
          <w:sz w:val="28"/>
          <w:szCs w:val="28"/>
          <w:lang w:val="en-US"/>
        </w:rPr>
        <w:t xml:space="preserve">Bitencourt LL, Silva JRM, Oliveira BML, Dias Júnior GS, Lopes F., Siécola Júnior S, et al. Diet digestibility and performance of dairy cows supplemented </w:t>
      </w:r>
      <w:r w:rsidRPr="008B37A5">
        <w:rPr>
          <w:rFonts w:ascii="Times New Roman" w:hAnsi="Times New Roman" w:cs="Times New Roman"/>
          <w:color w:val="000000" w:themeColor="text1"/>
          <w:sz w:val="28"/>
          <w:szCs w:val="28"/>
          <w:lang w:val="en-US"/>
        </w:rPr>
        <w:lastRenderedPageBreak/>
        <w:t xml:space="preserve">with live yeast. Sci. Agric 2011; 68: 301-307. </w:t>
      </w:r>
      <w:hyperlink r:id="rId378" w:history="1">
        <w:r w:rsidRPr="008B37A5">
          <w:rPr>
            <w:rStyle w:val="af0"/>
            <w:rFonts w:ascii="Times New Roman" w:hAnsi="Times New Roman" w:cs="Times New Roman"/>
            <w:sz w:val="28"/>
            <w:szCs w:val="28"/>
            <w:lang w:val="en-US"/>
          </w:rPr>
          <w:t>http://dx.doi.org/10.1590/S0103-90162011000300005</w:t>
        </w:r>
      </w:hyperlink>
      <w:r w:rsidRPr="008B37A5">
        <w:rPr>
          <w:rFonts w:ascii="Times New Roman" w:hAnsi="Times New Roman" w:cs="Times New Roman"/>
          <w:color w:val="000000" w:themeColor="text1"/>
          <w:sz w:val="28"/>
          <w:szCs w:val="28"/>
          <w:lang w:val="en-US"/>
        </w:rPr>
        <w:t xml:space="preserve"> </w:t>
      </w:r>
    </w:p>
    <w:p w:rsidR="007A1C12" w:rsidRPr="008B37A5" w:rsidRDefault="007A1C12" w:rsidP="007A1C12">
      <w:pPr>
        <w:pStyle w:val="a9"/>
        <w:numPr>
          <w:ilvl w:val="0"/>
          <w:numId w:val="52"/>
        </w:numPr>
        <w:tabs>
          <w:tab w:val="left" w:pos="567"/>
          <w:tab w:val="left" w:pos="851"/>
        </w:tabs>
        <w:ind w:left="0" w:firstLine="567"/>
        <w:jc w:val="both"/>
        <w:rPr>
          <w:rFonts w:ascii="Times New Roman" w:hAnsi="Times New Roman" w:cs="Times New Roman"/>
          <w:color w:val="000000" w:themeColor="text1"/>
          <w:sz w:val="28"/>
          <w:szCs w:val="28"/>
        </w:rPr>
      </w:pPr>
      <w:r w:rsidRPr="008B37A5">
        <w:rPr>
          <w:rFonts w:ascii="Times New Roman" w:hAnsi="Times New Roman" w:cs="Times New Roman"/>
          <w:color w:val="000000" w:themeColor="text1"/>
          <w:sz w:val="28"/>
          <w:szCs w:val="28"/>
          <w:lang w:val="en-US"/>
        </w:rPr>
        <w:t xml:space="preserve">Chaucheyras-Durand F, Chevaux E, Martin C. Forano E. Use of Yeast Probiotics in Ruminants: Effects and Mechanisms of Action on Rumen pH, Fiber Degradation, and Microbiota According to the Diet In: Probiotic in animals. </w:t>
      </w:r>
      <w:r w:rsidRPr="008B37A5">
        <w:rPr>
          <w:rFonts w:ascii="Times New Roman" w:hAnsi="Times New Roman" w:cs="Times New Roman"/>
          <w:color w:val="000000" w:themeColor="text1"/>
          <w:sz w:val="28"/>
          <w:szCs w:val="28"/>
        </w:rPr>
        <w:t xml:space="preserve">Chapter 7. 2012. </w:t>
      </w:r>
      <w:hyperlink r:id="rId379" w:history="1">
        <w:r w:rsidRPr="008B37A5">
          <w:rPr>
            <w:rStyle w:val="af0"/>
            <w:rFonts w:ascii="Times New Roman" w:hAnsi="Times New Roman" w:cs="Times New Roman"/>
            <w:sz w:val="28"/>
            <w:szCs w:val="28"/>
          </w:rPr>
          <w:t>http://dx.doi.org/10.5772/50192</w:t>
        </w:r>
      </w:hyperlink>
      <w:r w:rsidRPr="008B37A5">
        <w:rPr>
          <w:rFonts w:ascii="Times New Roman" w:hAnsi="Times New Roman" w:cs="Times New Roman"/>
          <w:color w:val="000000" w:themeColor="text1"/>
          <w:sz w:val="28"/>
          <w:szCs w:val="28"/>
        </w:rPr>
        <w:t xml:space="preserve"> </w:t>
      </w:r>
    </w:p>
    <w:p w:rsidR="007A1C12" w:rsidRPr="008B37A5" w:rsidRDefault="007A1C12" w:rsidP="007A1C12">
      <w:pPr>
        <w:pStyle w:val="a9"/>
        <w:numPr>
          <w:ilvl w:val="0"/>
          <w:numId w:val="52"/>
        </w:numPr>
        <w:tabs>
          <w:tab w:val="left" w:pos="567"/>
          <w:tab w:val="left" w:pos="851"/>
        </w:tabs>
        <w:ind w:left="0" w:firstLine="567"/>
        <w:jc w:val="both"/>
        <w:rPr>
          <w:rFonts w:ascii="Times New Roman" w:hAnsi="Times New Roman" w:cs="Times New Roman"/>
          <w:color w:val="000000" w:themeColor="text1"/>
          <w:sz w:val="28"/>
          <w:szCs w:val="28"/>
        </w:rPr>
      </w:pPr>
      <w:r w:rsidRPr="008B37A5">
        <w:rPr>
          <w:rFonts w:ascii="Times New Roman" w:hAnsi="Times New Roman" w:cs="Times New Roman"/>
          <w:color w:val="000000" w:themeColor="text1"/>
          <w:sz w:val="28"/>
          <w:szCs w:val="28"/>
          <w:lang w:val="en-US"/>
        </w:rPr>
        <w:t xml:space="preserve">Dijkstra J, Ellis JL, Kebreab E, Strathe AB, López S, France J. Bannink A. Ruminal pH regulation and nutritional consequences of low pH. </w:t>
      </w:r>
      <w:r w:rsidRPr="008B37A5">
        <w:rPr>
          <w:rFonts w:ascii="Times New Roman" w:hAnsi="Times New Roman" w:cs="Times New Roman"/>
          <w:color w:val="000000" w:themeColor="text1"/>
          <w:sz w:val="28"/>
          <w:szCs w:val="28"/>
        </w:rPr>
        <w:t xml:space="preserve">Anim Feed Sci Technol 2012; 172: 22-33. </w:t>
      </w:r>
      <w:hyperlink r:id="rId380" w:history="1">
        <w:r w:rsidRPr="008B37A5">
          <w:rPr>
            <w:rStyle w:val="af0"/>
            <w:rFonts w:ascii="Times New Roman" w:hAnsi="Times New Roman" w:cs="Times New Roman"/>
            <w:sz w:val="28"/>
            <w:szCs w:val="28"/>
          </w:rPr>
          <w:t>https://doi.org/10.1016/j.anifeedsci.2011.12.005</w:t>
        </w:r>
      </w:hyperlink>
      <w:r w:rsidRPr="008B37A5">
        <w:rPr>
          <w:rFonts w:ascii="Times New Roman" w:hAnsi="Times New Roman" w:cs="Times New Roman"/>
          <w:color w:val="000000" w:themeColor="text1"/>
          <w:sz w:val="28"/>
          <w:szCs w:val="28"/>
          <w:lang w:val="en-US"/>
        </w:rPr>
        <w:t xml:space="preserve">  </w:t>
      </w:r>
    </w:p>
    <w:p w:rsidR="007A1C12" w:rsidRPr="008B37A5" w:rsidRDefault="007A1C12" w:rsidP="007A1C12">
      <w:pPr>
        <w:pStyle w:val="a9"/>
        <w:numPr>
          <w:ilvl w:val="0"/>
          <w:numId w:val="52"/>
        </w:numPr>
        <w:tabs>
          <w:tab w:val="left" w:pos="567"/>
          <w:tab w:val="left" w:pos="851"/>
        </w:tabs>
        <w:ind w:left="0" w:firstLine="567"/>
        <w:jc w:val="both"/>
        <w:rPr>
          <w:rFonts w:ascii="Times New Roman" w:hAnsi="Times New Roman" w:cs="Times New Roman"/>
          <w:color w:val="000000" w:themeColor="text1"/>
          <w:sz w:val="28"/>
          <w:szCs w:val="28"/>
        </w:rPr>
      </w:pPr>
      <w:r w:rsidRPr="008B37A5">
        <w:rPr>
          <w:rFonts w:ascii="Times New Roman" w:hAnsi="Times New Roman" w:cs="Times New Roman"/>
          <w:color w:val="000000" w:themeColor="text1"/>
          <w:sz w:val="28"/>
          <w:szCs w:val="28"/>
          <w:lang w:val="en-US"/>
        </w:rPr>
        <w:t xml:space="preserve">Lesmeister KE, Tozer PR, Heinrichs AJ. Development and analysis of a rumen tissue sampling procedure. </w:t>
      </w:r>
      <w:r w:rsidRPr="008B37A5">
        <w:rPr>
          <w:rFonts w:ascii="Times New Roman" w:hAnsi="Times New Roman" w:cs="Times New Roman"/>
          <w:color w:val="000000" w:themeColor="text1"/>
          <w:sz w:val="28"/>
          <w:szCs w:val="28"/>
        </w:rPr>
        <w:t xml:space="preserve">J. Dairy Sci 2004; 87:1336-1344. </w:t>
      </w:r>
      <w:hyperlink r:id="rId381" w:history="1">
        <w:r w:rsidRPr="008B37A5">
          <w:rPr>
            <w:rStyle w:val="af0"/>
            <w:rFonts w:ascii="Times New Roman" w:hAnsi="Times New Roman" w:cs="Times New Roman"/>
            <w:sz w:val="28"/>
            <w:szCs w:val="28"/>
          </w:rPr>
          <w:t>https://doi.org/10.3168/jds.S0022-0302(04)73283-X</w:t>
        </w:r>
      </w:hyperlink>
      <w:r w:rsidRPr="008B37A5">
        <w:rPr>
          <w:rFonts w:ascii="Times New Roman" w:hAnsi="Times New Roman" w:cs="Times New Roman"/>
          <w:color w:val="000000" w:themeColor="text1"/>
          <w:sz w:val="28"/>
          <w:szCs w:val="28"/>
        </w:rPr>
        <w:t xml:space="preserve"> </w:t>
      </w:r>
    </w:p>
    <w:p w:rsidR="007A1C12" w:rsidRPr="008B37A5" w:rsidRDefault="007A1C12" w:rsidP="007A1C12">
      <w:pPr>
        <w:pStyle w:val="a9"/>
        <w:numPr>
          <w:ilvl w:val="0"/>
          <w:numId w:val="52"/>
        </w:numPr>
        <w:tabs>
          <w:tab w:val="left" w:pos="567"/>
          <w:tab w:val="left" w:pos="851"/>
        </w:tabs>
        <w:ind w:left="0" w:firstLine="567"/>
        <w:jc w:val="both"/>
        <w:rPr>
          <w:rFonts w:ascii="Times New Roman" w:hAnsi="Times New Roman" w:cs="Times New Roman"/>
          <w:color w:val="000000" w:themeColor="text1"/>
          <w:sz w:val="28"/>
          <w:szCs w:val="28"/>
        </w:rPr>
      </w:pPr>
      <w:r w:rsidRPr="008B37A5">
        <w:rPr>
          <w:rFonts w:ascii="Times New Roman" w:hAnsi="Times New Roman" w:cs="Times New Roman"/>
          <w:color w:val="000000" w:themeColor="text1"/>
          <w:sz w:val="28"/>
          <w:szCs w:val="28"/>
          <w:lang w:val="en-US"/>
        </w:rPr>
        <w:t>He, Z., B. Ferlisi, E. Eckert, H. Brown, A. Aguilar, and M. Steele.</w:t>
      </w:r>
      <w:r w:rsidRPr="008B37A5">
        <w:rPr>
          <w:rFonts w:ascii="Times New Roman" w:hAnsi="Times New Roman" w:cs="Times New Roman"/>
          <w:color w:val="000000" w:themeColor="text1"/>
          <w:sz w:val="28"/>
          <w:szCs w:val="28"/>
          <w:lang w:val="kk-KZ"/>
        </w:rPr>
        <w:t xml:space="preserve"> </w:t>
      </w:r>
      <w:r w:rsidRPr="008B37A5">
        <w:rPr>
          <w:rFonts w:ascii="Times New Roman" w:hAnsi="Times New Roman" w:cs="Times New Roman"/>
          <w:color w:val="000000" w:themeColor="text1"/>
          <w:sz w:val="28"/>
          <w:szCs w:val="28"/>
          <w:lang w:val="en-US"/>
        </w:rPr>
        <w:t>2017. Supplementing a yeast probiotic to pre-weaning Holstein</w:t>
      </w:r>
      <w:r w:rsidRPr="008B37A5">
        <w:rPr>
          <w:rFonts w:ascii="Times New Roman" w:hAnsi="Times New Roman" w:cs="Times New Roman"/>
          <w:color w:val="000000" w:themeColor="text1"/>
          <w:sz w:val="28"/>
          <w:szCs w:val="28"/>
          <w:lang w:val="kk-KZ"/>
        </w:rPr>
        <w:t xml:space="preserve"> </w:t>
      </w:r>
      <w:r w:rsidRPr="008B37A5">
        <w:rPr>
          <w:rFonts w:ascii="Times New Roman" w:hAnsi="Times New Roman" w:cs="Times New Roman"/>
          <w:color w:val="000000" w:themeColor="text1"/>
          <w:sz w:val="28"/>
          <w:szCs w:val="28"/>
          <w:lang w:val="en-US"/>
        </w:rPr>
        <w:t>calves: Feed intake, growth and fecal biomarkers of gut health.</w:t>
      </w:r>
      <w:r w:rsidRPr="008B37A5">
        <w:rPr>
          <w:rFonts w:ascii="Times New Roman" w:hAnsi="Times New Roman" w:cs="Times New Roman"/>
          <w:color w:val="000000" w:themeColor="text1"/>
          <w:sz w:val="28"/>
          <w:szCs w:val="28"/>
          <w:lang w:val="kk-KZ"/>
        </w:rPr>
        <w:t xml:space="preserve"> </w:t>
      </w:r>
      <w:r w:rsidRPr="008B37A5">
        <w:rPr>
          <w:rFonts w:ascii="Times New Roman" w:hAnsi="Times New Roman" w:cs="Times New Roman"/>
          <w:color w:val="000000" w:themeColor="text1"/>
          <w:sz w:val="28"/>
          <w:szCs w:val="28"/>
          <w:lang w:val="en-US"/>
        </w:rPr>
        <w:t xml:space="preserve">Anim. </w:t>
      </w:r>
      <w:r w:rsidRPr="008B37A5">
        <w:rPr>
          <w:rFonts w:ascii="Times New Roman" w:hAnsi="Times New Roman" w:cs="Times New Roman"/>
          <w:color w:val="000000" w:themeColor="text1"/>
          <w:sz w:val="28"/>
          <w:szCs w:val="28"/>
        </w:rPr>
        <w:t xml:space="preserve">Feed Sci. Technol. 226:81–87. </w:t>
      </w:r>
      <w:hyperlink r:id="rId382" w:history="1">
        <w:r w:rsidRPr="008B37A5">
          <w:rPr>
            <w:rStyle w:val="af0"/>
            <w:rFonts w:ascii="Times New Roman" w:hAnsi="Times New Roman" w:cs="Times New Roman"/>
            <w:sz w:val="28"/>
            <w:szCs w:val="28"/>
          </w:rPr>
          <w:t>https://doi.org/10.1016/j.anifeedsci.2017.02.010</w:t>
        </w:r>
      </w:hyperlink>
      <w:r w:rsidRPr="008B37A5">
        <w:rPr>
          <w:rFonts w:ascii="Times New Roman" w:hAnsi="Times New Roman" w:cs="Times New Roman"/>
          <w:color w:val="000000" w:themeColor="text1"/>
          <w:sz w:val="28"/>
          <w:szCs w:val="28"/>
        </w:rPr>
        <w:t xml:space="preserve"> </w:t>
      </w:r>
    </w:p>
    <w:p w:rsidR="007A1C12" w:rsidRPr="008B37A5" w:rsidRDefault="007A1C12" w:rsidP="007A1C12">
      <w:pPr>
        <w:pStyle w:val="a9"/>
        <w:numPr>
          <w:ilvl w:val="0"/>
          <w:numId w:val="52"/>
        </w:numPr>
        <w:tabs>
          <w:tab w:val="left" w:pos="567"/>
          <w:tab w:val="left" w:pos="851"/>
        </w:tabs>
        <w:ind w:left="0" w:firstLine="567"/>
        <w:jc w:val="both"/>
        <w:rPr>
          <w:rFonts w:ascii="Times New Roman" w:hAnsi="Times New Roman" w:cs="Times New Roman"/>
          <w:color w:val="000000" w:themeColor="text1"/>
          <w:sz w:val="28"/>
          <w:szCs w:val="28"/>
          <w:lang w:val="en-US"/>
        </w:rPr>
      </w:pPr>
      <w:r w:rsidRPr="008B37A5">
        <w:rPr>
          <w:rFonts w:ascii="Times New Roman" w:hAnsi="Times New Roman" w:cs="Times New Roman"/>
          <w:color w:val="000000" w:themeColor="text1"/>
          <w:sz w:val="28"/>
          <w:szCs w:val="28"/>
          <w:lang w:val="en-US"/>
        </w:rPr>
        <w:t>Galvão, K. N., J. E. Santos, A. Coscioni, M. Villaseñor, W. M. Sischo,</w:t>
      </w:r>
      <w:r w:rsidRPr="008B37A5">
        <w:rPr>
          <w:rFonts w:ascii="Times New Roman" w:hAnsi="Times New Roman" w:cs="Times New Roman"/>
          <w:color w:val="000000" w:themeColor="text1"/>
          <w:sz w:val="28"/>
          <w:szCs w:val="28"/>
          <w:lang w:val="kk-KZ"/>
        </w:rPr>
        <w:t xml:space="preserve"> </w:t>
      </w:r>
      <w:r w:rsidRPr="008B37A5">
        <w:rPr>
          <w:rFonts w:ascii="Times New Roman" w:hAnsi="Times New Roman" w:cs="Times New Roman"/>
          <w:color w:val="000000" w:themeColor="text1"/>
          <w:sz w:val="28"/>
          <w:szCs w:val="28"/>
          <w:lang w:val="en-US"/>
        </w:rPr>
        <w:t>and A. C. B. Berge. 2005. Effect of feeding live yeast products to</w:t>
      </w:r>
      <w:r w:rsidRPr="008B37A5">
        <w:rPr>
          <w:rFonts w:ascii="Times New Roman" w:hAnsi="Times New Roman" w:cs="Times New Roman"/>
          <w:color w:val="000000" w:themeColor="text1"/>
          <w:sz w:val="28"/>
          <w:szCs w:val="28"/>
          <w:lang w:val="kk-KZ"/>
        </w:rPr>
        <w:t xml:space="preserve"> </w:t>
      </w:r>
      <w:r w:rsidRPr="008B37A5">
        <w:rPr>
          <w:rFonts w:ascii="Times New Roman" w:hAnsi="Times New Roman" w:cs="Times New Roman"/>
          <w:color w:val="000000" w:themeColor="text1"/>
          <w:sz w:val="28"/>
          <w:szCs w:val="28"/>
          <w:lang w:val="en-US"/>
        </w:rPr>
        <w:t>calves with failure of passive transfer on performance and patterns</w:t>
      </w:r>
      <w:r w:rsidRPr="008B37A5">
        <w:rPr>
          <w:rFonts w:ascii="Times New Roman" w:hAnsi="Times New Roman" w:cs="Times New Roman"/>
          <w:color w:val="000000" w:themeColor="text1"/>
          <w:sz w:val="28"/>
          <w:szCs w:val="28"/>
          <w:lang w:val="kk-KZ"/>
        </w:rPr>
        <w:t xml:space="preserve"> </w:t>
      </w:r>
      <w:r w:rsidRPr="008B37A5">
        <w:rPr>
          <w:rFonts w:ascii="Times New Roman" w:hAnsi="Times New Roman" w:cs="Times New Roman"/>
          <w:color w:val="000000" w:themeColor="text1"/>
          <w:sz w:val="28"/>
          <w:szCs w:val="28"/>
          <w:lang w:val="en-US"/>
        </w:rPr>
        <w:t xml:space="preserve">of antibiotic resistance in fecal Escherichia coli. Reprod. Nutr. Dev.45:427–440. </w:t>
      </w:r>
      <w:hyperlink r:id="rId383" w:history="1">
        <w:r w:rsidRPr="008B37A5">
          <w:rPr>
            <w:rStyle w:val="af0"/>
            <w:rFonts w:ascii="Times New Roman" w:hAnsi="Times New Roman" w:cs="Times New Roman"/>
            <w:sz w:val="28"/>
            <w:szCs w:val="28"/>
            <w:lang w:val="en-US"/>
          </w:rPr>
          <w:t>https://doi.org/10.1051/rnd:2005040</w:t>
        </w:r>
      </w:hyperlink>
      <w:r w:rsidRPr="008B37A5">
        <w:rPr>
          <w:rFonts w:ascii="Times New Roman" w:hAnsi="Times New Roman" w:cs="Times New Roman"/>
          <w:color w:val="000000" w:themeColor="text1"/>
          <w:sz w:val="28"/>
          <w:szCs w:val="28"/>
          <w:lang w:val="en-US"/>
        </w:rPr>
        <w:t xml:space="preserve">  </w:t>
      </w:r>
    </w:p>
    <w:p w:rsidR="007A1C12" w:rsidRPr="008B37A5" w:rsidRDefault="007A1C12" w:rsidP="007A1C12">
      <w:pPr>
        <w:pStyle w:val="a9"/>
        <w:numPr>
          <w:ilvl w:val="0"/>
          <w:numId w:val="52"/>
        </w:numPr>
        <w:tabs>
          <w:tab w:val="left" w:pos="567"/>
          <w:tab w:val="left" w:pos="851"/>
        </w:tabs>
        <w:ind w:left="0" w:firstLine="567"/>
        <w:jc w:val="both"/>
        <w:rPr>
          <w:rFonts w:ascii="Times New Roman" w:hAnsi="Times New Roman" w:cs="Times New Roman"/>
          <w:color w:val="000000" w:themeColor="text1"/>
          <w:sz w:val="28"/>
          <w:szCs w:val="28"/>
          <w:lang w:val="en-US"/>
        </w:rPr>
      </w:pPr>
      <w:r w:rsidRPr="008B37A5">
        <w:rPr>
          <w:rFonts w:ascii="Times New Roman" w:hAnsi="Times New Roman" w:cs="Times New Roman"/>
          <w:color w:val="000000" w:themeColor="text1"/>
          <w:sz w:val="28"/>
          <w:szCs w:val="28"/>
          <w:lang w:val="en-US"/>
        </w:rPr>
        <w:t>Timmerman, H., L. Mulder, H. Everts, D. Van Espen, E. Van Der</w:t>
      </w:r>
      <w:r w:rsidRPr="008B37A5">
        <w:rPr>
          <w:rFonts w:ascii="Times New Roman" w:hAnsi="Times New Roman" w:cs="Times New Roman"/>
          <w:color w:val="000000" w:themeColor="text1"/>
          <w:sz w:val="28"/>
          <w:szCs w:val="28"/>
          <w:lang w:val="kk-KZ"/>
        </w:rPr>
        <w:t xml:space="preserve"> </w:t>
      </w:r>
      <w:r w:rsidRPr="008B37A5">
        <w:rPr>
          <w:rFonts w:ascii="Times New Roman" w:hAnsi="Times New Roman" w:cs="Times New Roman"/>
          <w:color w:val="000000" w:themeColor="text1"/>
          <w:sz w:val="28"/>
          <w:szCs w:val="28"/>
          <w:lang w:val="en-US"/>
        </w:rPr>
        <w:t>Wal, G. Klaassen, S. Rouwers, R. Hartemink, F. Rombouts, and</w:t>
      </w:r>
      <w:r w:rsidRPr="008B37A5">
        <w:rPr>
          <w:rFonts w:ascii="Times New Roman" w:hAnsi="Times New Roman" w:cs="Times New Roman"/>
          <w:color w:val="000000" w:themeColor="text1"/>
          <w:sz w:val="28"/>
          <w:szCs w:val="28"/>
          <w:lang w:val="kk-KZ"/>
        </w:rPr>
        <w:t xml:space="preserve"> </w:t>
      </w:r>
      <w:r w:rsidRPr="008B37A5">
        <w:rPr>
          <w:rFonts w:ascii="Times New Roman" w:hAnsi="Times New Roman" w:cs="Times New Roman"/>
          <w:color w:val="000000" w:themeColor="text1"/>
          <w:sz w:val="28"/>
          <w:szCs w:val="28"/>
          <w:lang w:val="en-US"/>
        </w:rPr>
        <w:t>A. Beynen. 2005. Health and growth of veal calves fed milk replacers</w:t>
      </w:r>
      <w:r w:rsidRPr="008B37A5">
        <w:rPr>
          <w:rFonts w:ascii="Times New Roman" w:hAnsi="Times New Roman" w:cs="Times New Roman"/>
          <w:color w:val="000000" w:themeColor="text1"/>
          <w:sz w:val="28"/>
          <w:szCs w:val="28"/>
          <w:lang w:val="kk-KZ"/>
        </w:rPr>
        <w:t xml:space="preserve"> </w:t>
      </w:r>
      <w:r w:rsidRPr="008B37A5">
        <w:rPr>
          <w:rFonts w:ascii="Times New Roman" w:hAnsi="Times New Roman" w:cs="Times New Roman"/>
          <w:color w:val="000000" w:themeColor="text1"/>
          <w:sz w:val="28"/>
          <w:szCs w:val="28"/>
          <w:lang w:val="en-US"/>
        </w:rPr>
        <w:t xml:space="preserve">with or without probiotics. J. Dairy Sci. 88:2154–2165. </w:t>
      </w:r>
      <w:hyperlink r:id="rId384" w:history="1">
        <w:r w:rsidRPr="008B37A5">
          <w:rPr>
            <w:rStyle w:val="af0"/>
            <w:rFonts w:ascii="Times New Roman" w:hAnsi="Times New Roman" w:cs="Times New Roman"/>
            <w:sz w:val="28"/>
            <w:szCs w:val="28"/>
            <w:lang w:val="en-US"/>
          </w:rPr>
          <w:t>https://doi.org/10.3168/jds.S0022-0302(05)72891-5</w:t>
        </w:r>
      </w:hyperlink>
      <w:r w:rsidRPr="008B37A5">
        <w:rPr>
          <w:rFonts w:ascii="Times New Roman" w:hAnsi="Times New Roman" w:cs="Times New Roman"/>
          <w:color w:val="000000" w:themeColor="text1"/>
          <w:sz w:val="28"/>
          <w:szCs w:val="28"/>
          <w:lang w:val="en-US"/>
        </w:rPr>
        <w:t xml:space="preserve">  </w:t>
      </w:r>
    </w:p>
    <w:p w:rsidR="007A1C12" w:rsidRPr="008B37A5" w:rsidRDefault="007A1C12" w:rsidP="007A1C12">
      <w:pPr>
        <w:pStyle w:val="a9"/>
        <w:numPr>
          <w:ilvl w:val="0"/>
          <w:numId w:val="52"/>
        </w:numPr>
        <w:tabs>
          <w:tab w:val="left" w:pos="567"/>
          <w:tab w:val="left" w:pos="851"/>
        </w:tabs>
        <w:ind w:left="0" w:firstLine="567"/>
        <w:jc w:val="both"/>
        <w:rPr>
          <w:rFonts w:ascii="Times New Roman" w:hAnsi="Times New Roman" w:cs="Times New Roman"/>
          <w:color w:val="000000" w:themeColor="text1"/>
          <w:sz w:val="28"/>
          <w:szCs w:val="28"/>
        </w:rPr>
      </w:pPr>
      <w:r w:rsidRPr="008B37A5">
        <w:rPr>
          <w:rFonts w:ascii="Times New Roman" w:hAnsi="Times New Roman" w:cs="Times New Roman"/>
          <w:color w:val="000000" w:themeColor="text1"/>
          <w:sz w:val="28"/>
          <w:szCs w:val="28"/>
          <w:lang w:val="en-US"/>
        </w:rPr>
        <w:t>Oikonomou, G., A. G. V. Teixeira, C. Foditsch, M. L. Bicalho, V. S.</w:t>
      </w:r>
      <w:r w:rsidRPr="008B37A5">
        <w:rPr>
          <w:rFonts w:ascii="Times New Roman" w:hAnsi="Times New Roman" w:cs="Times New Roman"/>
          <w:color w:val="000000" w:themeColor="text1"/>
          <w:sz w:val="28"/>
          <w:szCs w:val="28"/>
          <w:lang w:val="kk-KZ"/>
        </w:rPr>
        <w:t xml:space="preserve"> </w:t>
      </w:r>
      <w:r w:rsidRPr="008B37A5">
        <w:rPr>
          <w:rFonts w:ascii="Times New Roman" w:hAnsi="Times New Roman" w:cs="Times New Roman"/>
          <w:color w:val="000000" w:themeColor="text1"/>
          <w:sz w:val="28"/>
          <w:szCs w:val="28"/>
          <w:lang w:val="en-US"/>
        </w:rPr>
        <w:t>Machado, and R. C. Bicalho. 2013. Fecal microbial diversity in</w:t>
      </w:r>
      <w:r w:rsidRPr="008B37A5">
        <w:rPr>
          <w:rFonts w:ascii="Times New Roman" w:hAnsi="Times New Roman" w:cs="Times New Roman"/>
          <w:color w:val="000000" w:themeColor="text1"/>
          <w:sz w:val="28"/>
          <w:szCs w:val="28"/>
          <w:lang w:val="kk-KZ"/>
        </w:rPr>
        <w:t xml:space="preserve"> </w:t>
      </w:r>
      <w:r w:rsidRPr="008B37A5">
        <w:rPr>
          <w:rFonts w:ascii="Times New Roman" w:hAnsi="Times New Roman" w:cs="Times New Roman"/>
          <w:color w:val="000000" w:themeColor="text1"/>
          <w:sz w:val="28"/>
          <w:szCs w:val="28"/>
          <w:lang w:val="en-US"/>
        </w:rPr>
        <w:t>pre-weaned dairy calves as described by pyrosequencing of metagenomic</w:t>
      </w:r>
      <w:r w:rsidRPr="008B37A5">
        <w:rPr>
          <w:rFonts w:ascii="Times New Roman" w:hAnsi="Times New Roman" w:cs="Times New Roman"/>
          <w:color w:val="000000" w:themeColor="text1"/>
          <w:sz w:val="28"/>
          <w:szCs w:val="28"/>
          <w:lang w:val="kk-KZ"/>
        </w:rPr>
        <w:t xml:space="preserve"> </w:t>
      </w:r>
      <w:r w:rsidRPr="008B37A5">
        <w:rPr>
          <w:rFonts w:ascii="Times New Roman" w:hAnsi="Times New Roman" w:cs="Times New Roman"/>
          <w:color w:val="000000" w:themeColor="text1"/>
          <w:sz w:val="28"/>
          <w:szCs w:val="28"/>
          <w:lang w:val="en-US"/>
        </w:rPr>
        <w:t>16S rDNA. Associations of Faecalibacterium species with</w:t>
      </w:r>
      <w:r w:rsidRPr="008B37A5">
        <w:rPr>
          <w:rFonts w:ascii="Times New Roman" w:hAnsi="Times New Roman" w:cs="Times New Roman"/>
          <w:color w:val="000000" w:themeColor="text1"/>
          <w:sz w:val="28"/>
          <w:szCs w:val="28"/>
          <w:lang w:val="kk-KZ"/>
        </w:rPr>
        <w:t xml:space="preserve"> </w:t>
      </w:r>
      <w:r w:rsidRPr="008B37A5">
        <w:rPr>
          <w:rFonts w:ascii="Times New Roman" w:hAnsi="Times New Roman" w:cs="Times New Roman"/>
          <w:color w:val="000000" w:themeColor="text1"/>
          <w:sz w:val="28"/>
          <w:szCs w:val="28"/>
          <w:lang w:val="en-US"/>
        </w:rPr>
        <w:t xml:space="preserve">health and growth. PLoS One 8:e63157. </w:t>
      </w:r>
      <w:hyperlink r:id="rId385" w:history="1">
        <w:r w:rsidRPr="008B37A5">
          <w:rPr>
            <w:rStyle w:val="af0"/>
            <w:rFonts w:ascii="Times New Roman" w:hAnsi="Times New Roman" w:cs="Times New Roman"/>
            <w:sz w:val="28"/>
            <w:szCs w:val="28"/>
          </w:rPr>
          <w:t>https://doi.org/10.1371/journal.pone.0063157</w:t>
        </w:r>
      </w:hyperlink>
      <w:r w:rsidRPr="008B37A5">
        <w:rPr>
          <w:rFonts w:ascii="Times New Roman" w:hAnsi="Times New Roman" w:cs="Times New Roman"/>
          <w:color w:val="000000" w:themeColor="text1"/>
          <w:sz w:val="28"/>
          <w:szCs w:val="28"/>
          <w:lang w:val="en-US"/>
        </w:rPr>
        <w:t xml:space="preserve"> </w:t>
      </w:r>
      <w:r w:rsidRPr="008B37A5">
        <w:rPr>
          <w:rFonts w:ascii="Times New Roman" w:hAnsi="Times New Roman" w:cs="Times New Roman"/>
          <w:color w:val="000000" w:themeColor="text1"/>
          <w:sz w:val="28"/>
          <w:szCs w:val="28"/>
        </w:rPr>
        <w:t xml:space="preserve"> </w:t>
      </w:r>
    </w:p>
    <w:p w:rsidR="007A1C12" w:rsidRPr="008B37A5" w:rsidRDefault="007A1C12" w:rsidP="007A1C12">
      <w:pPr>
        <w:pStyle w:val="a9"/>
        <w:numPr>
          <w:ilvl w:val="0"/>
          <w:numId w:val="52"/>
        </w:numPr>
        <w:tabs>
          <w:tab w:val="left" w:pos="567"/>
          <w:tab w:val="left" w:pos="851"/>
        </w:tabs>
        <w:ind w:left="0" w:firstLine="567"/>
        <w:jc w:val="both"/>
        <w:rPr>
          <w:rFonts w:ascii="Times New Roman" w:hAnsi="Times New Roman" w:cs="Times New Roman"/>
          <w:color w:val="000000" w:themeColor="text1"/>
          <w:sz w:val="28"/>
          <w:szCs w:val="28"/>
        </w:rPr>
      </w:pPr>
      <w:r w:rsidRPr="008B37A5">
        <w:rPr>
          <w:rFonts w:ascii="Times New Roman" w:hAnsi="Times New Roman" w:cs="Times New Roman"/>
          <w:color w:val="000000" w:themeColor="text1"/>
          <w:sz w:val="28"/>
          <w:szCs w:val="28"/>
          <w:lang w:val="en-US"/>
        </w:rPr>
        <w:t>McFarland, L. V. 2010. Systematic review and meta-analysis of Saccharomyces</w:t>
      </w:r>
      <w:r w:rsidRPr="008B37A5">
        <w:rPr>
          <w:rFonts w:ascii="Times New Roman" w:hAnsi="Times New Roman" w:cs="Times New Roman"/>
          <w:color w:val="000000" w:themeColor="text1"/>
          <w:sz w:val="28"/>
          <w:szCs w:val="28"/>
          <w:lang w:val="kk-KZ"/>
        </w:rPr>
        <w:t xml:space="preserve"> </w:t>
      </w:r>
      <w:r w:rsidRPr="008B37A5">
        <w:rPr>
          <w:rFonts w:ascii="Times New Roman" w:hAnsi="Times New Roman" w:cs="Times New Roman"/>
          <w:color w:val="000000" w:themeColor="text1"/>
          <w:sz w:val="28"/>
          <w:szCs w:val="28"/>
          <w:lang w:val="en-US"/>
        </w:rPr>
        <w:t xml:space="preserve">boulardii in adult patients. </w:t>
      </w:r>
      <w:r w:rsidRPr="008B37A5">
        <w:rPr>
          <w:rFonts w:ascii="Times New Roman" w:hAnsi="Times New Roman" w:cs="Times New Roman"/>
          <w:color w:val="000000" w:themeColor="text1"/>
          <w:sz w:val="28"/>
          <w:szCs w:val="28"/>
        </w:rPr>
        <w:t>World J. Gastroenterol.16:2202.</w:t>
      </w:r>
    </w:p>
    <w:p w:rsidR="007A1C12" w:rsidRPr="008B37A5" w:rsidRDefault="007A1C12" w:rsidP="007A1C12">
      <w:pPr>
        <w:pStyle w:val="a9"/>
        <w:numPr>
          <w:ilvl w:val="0"/>
          <w:numId w:val="52"/>
        </w:numPr>
        <w:tabs>
          <w:tab w:val="left" w:pos="567"/>
          <w:tab w:val="left" w:pos="851"/>
        </w:tabs>
        <w:ind w:left="0" w:firstLine="567"/>
        <w:jc w:val="both"/>
        <w:rPr>
          <w:rFonts w:ascii="Times New Roman" w:hAnsi="Times New Roman" w:cs="Times New Roman"/>
          <w:color w:val="000000" w:themeColor="text1"/>
          <w:sz w:val="28"/>
          <w:szCs w:val="28"/>
          <w:lang w:val="en-US"/>
        </w:rPr>
      </w:pPr>
      <w:r w:rsidRPr="008B37A5">
        <w:rPr>
          <w:rFonts w:ascii="Times New Roman" w:hAnsi="Times New Roman" w:cs="Times New Roman"/>
          <w:color w:val="000000" w:themeColor="text1"/>
          <w:sz w:val="28"/>
          <w:szCs w:val="28"/>
          <w:lang w:val="en-US"/>
        </w:rPr>
        <w:t>Brousseau, J.-P., G. Talbot, F. Beaudoin, K. Lauzon, D. Roy, and M.</w:t>
      </w:r>
      <w:r w:rsidRPr="008B37A5">
        <w:rPr>
          <w:rFonts w:ascii="Times New Roman" w:hAnsi="Times New Roman" w:cs="Times New Roman"/>
          <w:color w:val="000000" w:themeColor="text1"/>
          <w:sz w:val="28"/>
          <w:szCs w:val="28"/>
          <w:lang w:val="kk-KZ"/>
        </w:rPr>
        <w:t xml:space="preserve"> </w:t>
      </w:r>
      <w:r w:rsidRPr="008B37A5">
        <w:rPr>
          <w:rFonts w:ascii="Times New Roman" w:hAnsi="Times New Roman" w:cs="Times New Roman"/>
          <w:color w:val="000000" w:themeColor="text1"/>
          <w:sz w:val="28"/>
          <w:szCs w:val="28"/>
          <w:lang w:val="en-US"/>
        </w:rPr>
        <w:t>Lessard. 2015. Effects of probiotics Pediococcus acidilactici strain</w:t>
      </w:r>
      <w:r w:rsidRPr="008B37A5">
        <w:rPr>
          <w:rFonts w:ascii="Times New Roman" w:hAnsi="Times New Roman" w:cs="Times New Roman"/>
          <w:color w:val="000000" w:themeColor="text1"/>
          <w:sz w:val="28"/>
          <w:szCs w:val="28"/>
          <w:lang w:val="kk-KZ"/>
        </w:rPr>
        <w:t xml:space="preserve"> </w:t>
      </w:r>
      <w:r w:rsidRPr="008B37A5">
        <w:rPr>
          <w:rFonts w:ascii="Times New Roman" w:hAnsi="Times New Roman" w:cs="Times New Roman"/>
          <w:color w:val="000000" w:themeColor="text1"/>
          <w:sz w:val="28"/>
          <w:szCs w:val="28"/>
          <w:lang w:val="en-US"/>
        </w:rPr>
        <w:t>MA18/5M and Saccharomyces cerevisiae ssp. boulardii strain SBCNCM</w:t>
      </w:r>
      <w:r w:rsidRPr="008B37A5">
        <w:rPr>
          <w:rFonts w:ascii="Times New Roman" w:hAnsi="Times New Roman" w:cs="Times New Roman"/>
          <w:color w:val="000000" w:themeColor="text1"/>
          <w:sz w:val="28"/>
          <w:szCs w:val="28"/>
          <w:lang w:val="kk-KZ"/>
        </w:rPr>
        <w:t xml:space="preserve"> </w:t>
      </w:r>
      <w:r w:rsidRPr="008B37A5">
        <w:rPr>
          <w:rFonts w:ascii="Times New Roman" w:hAnsi="Times New Roman" w:cs="Times New Roman"/>
          <w:color w:val="000000" w:themeColor="text1"/>
          <w:sz w:val="28"/>
          <w:szCs w:val="28"/>
          <w:lang w:val="en-US"/>
        </w:rPr>
        <w:t>I-1079 on fecal and intestinal microbiota of nursing and</w:t>
      </w:r>
      <w:r w:rsidRPr="008B37A5">
        <w:rPr>
          <w:rFonts w:ascii="Times New Roman" w:hAnsi="Times New Roman" w:cs="Times New Roman"/>
          <w:color w:val="000000" w:themeColor="text1"/>
          <w:sz w:val="28"/>
          <w:szCs w:val="28"/>
          <w:lang w:val="kk-KZ"/>
        </w:rPr>
        <w:t xml:space="preserve"> </w:t>
      </w:r>
      <w:r w:rsidRPr="008B37A5">
        <w:rPr>
          <w:rFonts w:ascii="Times New Roman" w:hAnsi="Times New Roman" w:cs="Times New Roman"/>
          <w:color w:val="000000" w:themeColor="text1"/>
          <w:sz w:val="28"/>
          <w:szCs w:val="28"/>
          <w:lang w:val="en-US"/>
        </w:rPr>
        <w:t xml:space="preserve">weanling piglets. J. Anim. Sci. 93:5313–5326. </w:t>
      </w:r>
      <w:hyperlink r:id="rId386" w:history="1">
        <w:r w:rsidRPr="008B37A5">
          <w:rPr>
            <w:rStyle w:val="af0"/>
            <w:rFonts w:ascii="Times New Roman" w:hAnsi="Times New Roman" w:cs="Times New Roman"/>
            <w:sz w:val="28"/>
            <w:szCs w:val="28"/>
            <w:lang w:val="en-US"/>
          </w:rPr>
          <w:t>https://doi.org/10.2527/jas.2015-9190</w:t>
        </w:r>
      </w:hyperlink>
      <w:r w:rsidRPr="008B37A5">
        <w:rPr>
          <w:rFonts w:ascii="Times New Roman" w:hAnsi="Times New Roman" w:cs="Times New Roman"/>
          <w:color w:val="000000" w:themeColor="text1"/>
          <w:sz w:val="28"/>
          <w:szCs w:val="28"/>
          <w:lang w:val="en-US"/>
        </w:rPr>
        <w:t xml:space="preserve">  </w:t>
      </w:r>
    </w:p>
    <w:p w:rsidR="007A1C12" w:rsidRPr="008B37A5" w:rsidRDefault="007A1C12" w:rsidP="007A1C12">
      <w:pPr>
        <w:pStyle w:val="a9"/>
        <w:numPr>
          <w:ilvl w:val="0"/>
          <w:numId w:val="52"/>
        </w:numPr>
        <w:tabs>
          <w:tab w:val="left" w:pos="567"/>
          <w:tab w:val="left" w:pos="851"/>
        </w:tabs>
        <w:ind w:left="0" w:firstLine="567"/>
        <w:jc w:val="both"/>
        <w:rPr>
          <w:rFonts w:ascii="Times New Roman" w:hAnsi="Times New Roman" w:cs="Times New Roman"/>
          <w:color w:val="000000" w:themeColor="text1"/>
          <w:sz w:val="28"/>
          <w:szCs w:val="28"/>
        </w:rPr>
      </w:pPr>
      <w:r w:rsidRPr="008B37A5">
        <w:rPr>
          <w:rFonts w:ascii="Times New Roman" w:hAnsi="Times New Roman" w:cs="Times New Roman"/>
          <w:color w:val="000000" w:themeColor="text1"/>
          <w:sz w:val="28"/>
          <w:szCs w:val="28"/>
          <w:lang w:val="en-US"/>
        </w:rPr>
        <w:t>Pinos-Rodríguez, J.; Robinson, P.; Ortega, M.; Berry, S.; Mendoza, G.; Barcena, R. Performance and rumen</w:t>
      </w:r>
      <w:r w:rsidRPr="008B37A5">
        <w:rPr>
          <w:rFonts w:ascii="Times New Roman" w:hAnsi="Times New Roman" w:cs="Times New Roman"/>
          <w:color w:val="000000" w:themeColor="text1"/>
          <w:sz w:val="28"/>
          <w:szCs w:val="28"/>
          <w:lang w:val="kk-KZ"/>
        </w:rPr>
        <w:t xml:space="preserve"> </w:t>
      </w:r>
      <w:r w:rsidRPr="008B37A5">
        <w:rPr>
          <w:rFonts w:ascii="Times New Roman" w:hAnsi="Times New Roman" w:cs="Times New Roman"/>
          <w:color w:val="000000" w:themeColor="text1"/>
          <w:sz w:val="28"/>
          <w:szCs w:val="28"/>
          <w:lang w:val="en-US"/>
        </w:rPr>
        <w:t>fermentation of dairy calves supplemented with Saccharomyces cerevisiae 1077 or Saccharomyces boulardii</w:t>
      </w:r>
      <w:r w:rsidRPr="008B37A5">
        <w:rPr>
          <w:rFonts w:ascii="Times New Roman" w:hAnsi="Times New Roman" w:cs="Times New Roman"/>
          <w:color w:val="000000" w:themeColor="text1"/>
          <w:sz w:val="28"/>
          <w:szCs w:val="28"/>
          <w:lang w:val="kk-KZ"/>
        </w:rPr>
        <w:t xml:space="preserve"> </w:t>
      </w:r>
      <w:r w:rsidRPr="008B37A5">
        <w:rPr>
          <w:rFonts w:ascii="Times New Roman" w:hAnsi="Times New Roman" w:cs="Times New Roman"/>
          <w:color w:val="000000" w:themeColor="text1"/>
          <w:sz w:val="28"/>
          <w:szCs w:val="28"/>
          <w:lang w:val="en-US"/>
        </w:rPr>
        <w:t xml:space="preserve">1079. </w:t>
      </w:r>
      <w:r w:rsidRPr="008B37A5">
        <w:rPr>
          <w:rFonts w:ascii="Times New Roman" w:hAnsi="Times New Roman" w:cs="Times New Roman"/>
          <w:color w:val="000000" w:themeColor="text1"/>
          <w:sz w:val="28"/>
          <w:szCs w:val="28"/>
        </w:rPr>
        <w:t>Anim. Feed Sci. Technol. 2008, 140, 223–232. [CrossRef]</w:t>
      </w:r>
    </w:p>
    <w:p w:rsidR="007A1C12" w:rsidRPr="008B37A5" w:rsidRDefault="007A1C12" w:rsidP="002A6472">
      <w:pPr>
        <w:pStyle w:val="a9"/>
        <w:numPr>
          <w:ilvl w:val="0"/>
          <w:numId w:val="52"/>
        </w:numPr>
        <w:tabs>
          <w:tab w:val="left" w:pos="567"/>
          <w:tab w:val="left" w:pos="851"/>
          <w:tab w:val="left" w:pos="1134"/>
        </w:tabs>
        <w:ind w:left="0" w:firstLine="567"/>
        <w:jc w:val="both"/>
        <w:rPr>
          <w:rFonts w:ascii="Times New Roman" w:hAnsi="Times New Roman" w:cs="Times New Roman"/>
          <w:color w:val="000000" w:themeColor="text1"/>
          <w:sz w:val="28"/>
          <w:szCs w:val="28"/>
        </w:rPr>
      </w:pPr>
      <w:r w:rsidRPr="008B37A5">
        <w:rPr>
          <w:rFonts w:ascii="Times New Roman" w:hAnsi="Times New Roman" w:cs="Times New Roman"/>
          <w:color w:val="000000" w:themeColor="text1"/>
          <w:sz w:val="28"/>
          <w:szCs w:val="28"/>
          <w:lang w:val="en-US"/>
        </w:rPr>
        <w:t xml:space="preserve">NRC (National Research Council). Nutrient Requirements of Dairy Cattle, 7th rev. ed. </w:t>
      </w:r>
      <w:r w:rsidRPr="008B37A5">
        <w:rPr>
          <w:rFonts w:ascii="Times New Roman" w:hAnsi="Times New Roman" w:cs="Times New Roman"/>
          <w:color w:val="000000" w:themeColor="text1"/>
          <w:sz w:val="28"/>
          <w:szCs w:val="28"/>
        </w:rPr>
        <w:t>Natl.Acad. Press, Washington, DC. 2001 .</w:t>
      </w:r>
    </w:p>
    <w:p w:rsidR="007A1C12" w:rsidRPr="008B37A5" w:rsidRDefault="007A1C12" w:rsidP="002A6472">
      <w:pPr>
        <w:pStyle w:val="a5"/>
        <w:widowControl/>
        <w:numPr>
          <w:ilvl w:val="0"/>
          <w:numId w:val="52"/>
        </w:numPr>
        <w:tabs>
          <w:tab w:val="left" w:pos="0"/>
          <w:tab w:val="left" w:pos="567"/>
          <w:tab w:val="left" w:pos="1134"/>
        </w:tabs>
        <w:autoSpaceDE/>
        <w:autoSpaceDN/>
        <w:ind w:left="0" w:firstLine="567"/>
        <w:contextualSpacing/>
        <w:rPr>
          <w:sz w:val="28"/>
          <w:szCs w:val="28"/>
          <w:lang w:val="en-US"/>
        </w:rPr>
      </w:pPr>
      <w:r w:rsidRPr="008B37A5">
        <w:rPr>
          <w:sz w:val="28"/>
          <w:szCs w:val="28"/>
        </w:rPr>
        <w:t>Nousiainen, J, P Javanainen, and J Set</w:t>
      </w:r>
      <w:r w:rsidRPr="008B37A5">
        <w:rPr>
          <w:sz w:val="28"/>
          <w:szCs w:val="28"/>
          <w:lang w:val="en-US"/>
        </w:rPr>
        <w:t>ala: Lactic acid bacteria: Microbiology and functional concepts. 3rd Ed. Valio Ltd, Helsinki, Finland. 2004;547-588</w:t>
      </w:r>
    </w:p>
    <w:p w:rsidR="007A1C12" w:rsidRPr="008B37A5" w:rsidRDefault="007A1C12" w:rsidP="002A6472">
      <w:pPr>
        <w:pStyle w:val="a5"/>
        <w:widowControl/>
        <w:numPr>
          <w:ilvl w:val="0"/>
          <w:numId w:val="52"/>
        </w:numPr>
        <w:tabs>
          <w:tab w:val="left" w:pos="0"/>
          <w:tab w:val="left" w:pos="567"/>
          <w:tab w:val="left" w:pos="1134"/>
        </w:tabs>
        <w:autoSpaceDE/>
        <w:autoSpaceDN/>
        <w:ind w:left="0" w:firstLine="567"/>
        <w:contextualSpacing/>
        <w:rPr>
          <w:sz w:val="28"/>
          <w:szCs w:val="28"/>
          <w:lang w:val="en-US"/>
        </w:rPr>
      </w:pPr>
      <w:r w:rsidRPr="008B37A5">
        <w:rPr>
          <w:sz w:val="28"/>
          <w:szCs w:val="28"/>
          <w:lang w:val="en-US"/>
        </w:rPr>
        <w:lastRenderedPageBreak/>
        <w:t>Bechman TJ, Chambers JV, Cunningham MD: Influence of Lactobacillus acidopHilus on performance of young dairy calves. J Dairy Sci. 1977;60(Suppl 1):74.</w:t>
      </w:r>
    </w:p>
    <w:p w:rsidR="007A1C12" w:rsidRPr="008B37A5" w:rsidRDefault="007A1C12" w:rsidP="002A6472">
      <w:pPr>
        <w:pStyle w:val="a5"/>
        <w:widowControl/>
        <w:numPr>
          <w:ilvl w:val="0"/>
          <w:numId w:val="52"/>
        </w:numPr>
        <w:tabs>
          <w:tab w:val="left" w:pos="0"/>
          <w:tab w:val="left" w:pos="567"/>
          <w:tab w:val="left" w:pos="1134"/>
        </w:tabs>
        <w:autoSpaceDE/>
        <w:autoSpaceDN/>
        <w:ind w:left="0" w:firstLine="567"/>
        <w:contextualSpacing/>
        <w:rPr>
          <w:sz w:val="28"/>
          <w:szCs w:val="28"/>
        </w:rPr>
      </w:pPr>
      <w:r w:rsidRPr="008B37A5">
        <w:rPr>
          <w:sz w:val="28"/>
          <w:szCs w:val="28"/>
        </w:rPr>
        <w:t>Д.Ф. Ибишов, С.Л. Расторгуева. Болезни пищеварительной системы сельскохозяйственных животных. Учебное пособие. Пермь, ИПЦ «Прокростъ». 2015</w:t>
      </w:r>
    </w:p>
    <w:p w:rsidR="007A1C12" w:rsidRPr="008B37A5" w:rsidRDefault="007A1C12" w:rsidP="002A6472">
      <w:pPr>
        <w:pStyle w:val="a5"/>
        <w:widowControl/>
        <w:numPr>
          <w:ilvl w:val="0"/>
          <w:numId w:val="52"/>
        </w:numPr>
        <w:tabs>
          <w:tab w:val="left" w:pos="0"/>
          <w:tab w:val="left" w:pos="567"/>
          <w:tab w:val="left" w:pos="1134"/>
        </w:tabs>
        <w:autoSpaceDE/>
        <w:autoSpaceDN/>
        <w:ind w:left="0" w:firstLine="567"/>
        <w:contextualSpacing/>
        <w:rPr>
          <w:sz w:val="28"/>
          <w:szCs w:val="28"/>
        </w:rPr>
      </w:pPr>
      <w:r w:rsidRPr="008B37A5">
        <w:rPr>
          <w:sz w:val="28"/>
          <w:szCs w:val="28"/>
        </w:rPr>
        <w:t>Bilal T. Veteriner Hekimlikte Laboratuvar Tanı. İstanbul: Dilek Ofset, 2004.</w:t>
      </w:r>
    </w:p>
    <w:p w:rsidR="007A1C12" w:rsidRPr="008B37A5" w:rsidRDefault="007A1C12" w:rsidP="002A6472">
      <w:pPr>
        <w:pStyle w:val="a5"/>
        <w:widowControl/>
        <w:numPr>
          <w:ilvl w:val="0"/>
          <w:numId w:val="52"/>
        </w:numPr>
        <w:tabs>
          <w:tab w:val="left" w:pos="0"/>
          <w:tab w:val="left" w:pos="567"/>
          <w:tab w:val="left" w:pos="1134"/>
        </w:tabs>
        <w:autoSpaceDE/>
        <w:autoSpaceDN/>
        <w:ind w:left="0" w:firstLine="567"/>
        <w:contextualSpacing/>
        <w:rPr>
          <w:sz w:val="28"/>
          <w:szCs w:val="28"/>
        </w:rPr>
      </w:pPr>
      <w:r w:rsidRPr="008B37A5">
        <w:rPr>
          <w:sz w:val="28"/>
          <w:szCs w:val="28"/>
        </w:rPr>
        <w:t>Dirksen G, Gründer H-D, Stöber M. Die klinische Untersuchung des Rindes. 4. Auflage, Stuttgart: Enke Verlag, 2012.</w:t>
      </w:r>
    </w:p>
    <w:p w:rsidR="007A1C12" w:rsidRPr="008B37A5" w:rsidRDefault="007A1C12" w:rsidP="002A6472">
      <w:pPr>
        <w:pStyle w:val="a5"/>
        <w:widowControl/>
        <w:numPr>
          <w:ilvl w:val="0"/>
          <w:numId w:val="52"/>
        </w:numPr>
        <w:tabs>
          <w:tab w:val="left" w:pos="0"/>
          <w:tab w:val="left" w:pos="567"/>
          <w:tab w:val="left" w:pos="1134"/>
        </w:tabs>
        <w:autoSpaceDE/>
        <w:autoSpaceDN/>
        <w:ind w:left="0" w:firstLine="567"/>
        <w:contextualSpacing/>
        <w:rPr>
          <w:sz w:val="28"/>
          <w:szCs w:val="28"/>
        </w:rPr>
      </w:pPr>
      <w:r w:rsidRPr="008B37A5">
        <w:rPr>
          <w:sz w:val="28"/>
          <w:szCs w:val="28"/>
        </w:rPr>
        <w:t>Voyvoda H, Sekin S. Sığırlarda ‘’Standardize’’ rumen sıvısı muayenesi. Vet Hek Dern Derg 1992; 63: 5-19.</w:t>
      </w:r>
    </w:p>
    <w:p w:rsidR="007A1C12" w:rsidRPr="008B37A5" w:rsidRDefault="007A1C12" w:rsidP="002A6472">
      <w:pPr>
        <w:pStyle w:val="a5"/>
        <w:widowControl/>
        <w:numPr>
          <w:ilvl w:val="0"/>
          <w:numId w:val="52"/>
        </w:numPr>
        <w:tabs>
          <w:tab w:val="left" w:pos="0"/>
          <w:tab w:val="left" w:pos="567"/>
          <w:tab w:val="left" w:pos="1134"/>
        </w:tabs>
        <w:autoSpaceDE/>
        <w:autoSpaceDN/>
        <w:ind w:left="0" w:firstLine="567"/>
        <w:contextualSpacing/>
        <w:rPr>
          <w:sz w:val="28"/>
          <w:szCs w:val="28"/>
        </w:rPr>
      </w:pPr>
      <w:r w:rsidRPr="008B37A5">
        <w:rPr>
          <w:sz w:val="28"/>
          <w:szCs w:val="28"/>
        </w:rPr>
        <w:t>Gül Y. Geviş Getiren Hayvanların İç Hastalıkları (Sığır, Koyun-Keçi). 4. Baskı. Malatya: Medipres Yayıncılık, 2016.</w:t>
      </w:r>
    </w:p>
    <w:p w:rsidR="007A1C12" w:rsidRPr="008B37A5" w:rsidRDefault="007A1C12" w:rsidP="002A6472">
      <w:pPr>
        <w:pStyle w:val="a5"/>
        <w:widowControl/>
        <w:numPr>
          <w:ilvl w:val="0"/>
          <w:numId w:val="52"/>
        </w:numPr>
        <w:tabs>
          <w:tab w:val="left" w:pos="0"/>
          <w:tab w:val="left" w:pos="567"/>
          <w:tab w:val="left" w:pos="1134"/>
        </w:tabs>
        <w:autoSpaceDE/>
        <w:autoSpaceDN/>
        <w:ind w:left="0" w:firstLine="567"/>
        <w:contextualSpacing/>
        <w:rPr>
          <w:sz w:val="28"/>
          <w:szCs w:val="28"/>
        </w:rPr>
      </w:pPr>
      <w:r w:rsidRPr="008B37A5">
        <w:rPr>
          <w:sz w:val="28"/>
          <w:szCs w:val="28"/>
        </w:rPr>
        <w:t>Polat FP. Şanlıurfa Yöresindeki Süt İneklerinde Latent Asidotik Stresin Görülme Sıklığının Araştırılması. Doktora Tezi. Elazığ: Fırat Üniversitesi, Sağlık Bilimleri Enstitüsü, 2018.</w:t>
      </w:r>
    </w:p>
    <w:p w:rsidR="007A1C12" w:rsidRPr="008B37A5" w:rsidRDefault="007A1C12" w:rsidP="002A6472">
      <w:pPr>
        <w:pStyle w:val="a5"/>
        <w:widowControl/>
        <w:numPr>
          <w:ilvl w:val="0"/>
          <w:numId w:val="52"/>
        </w:numPr>
        <w:tabs>
          <w:tab w:val="left" w:pos="0"/>
          <w:tab w:val="left" w:pos="567"/>
          <w:tab w:val="left" w:pos="1134"/>
        </w:tabs>
        <w:autoSpaceDE/>
        <w:autoSpaceDN/>
        <w:ind w:left="0" w:firstLine="567"/>
        <w:contextualSpacing/>
        <w:rPr>
          <w:sz w:val="28"/>
          <w:szCs w:val="28"/>
        </w:rPr>
      </w:pPr>
      <w:r w:rsidRPr="008B37A5">
        <w:rPr>
          <w:sz w:val="28"/>
          <w:szCs w:val="28"/>
        </w:rPr>
        <w:t>Gründer HD. Labordiagnostik in der Rinderpraxis. Tieraerztl Praxis 1979; 7: 101-114.</w:t>
      </w:r>
    </w:p>
    <w:p w:rsidR="007A1C12" w:rsidRPr="008B37A5" w:rsidRDefault="007A1C12" w:rsidP="002A6472">
      <w:pPr>
        <w:pStyle w:val="a5"/>
        <w:widowControl/>
        <w:numPr>
          <w:ilvl w:val="0"/>
          <w:numId w:val="52"/>
        </w:numPr>
        <w:tabs>
          <w:tab w:val="left" w:pos="0"/>
          <w:tab w:val="left" w:pos="567"/>
          <w:tab w:val="left" w:pos="1134"/>
        </w:tabs>
        <w:autoSpaceDE/>
        <w:autoSpaceDN/>
        <w:ind w:left="0" w:firstLine="567"/>
        <w:contextualSpacing/>
        <w:rPr>
          <w:sz w:val="28"/>
          <w:szCs w:val="28"/>
        </w:rPr>
      </w:pPr>
      <w:r w:rsidRPr="008B37A5">
        <w:rPr>
          <w:sz w:val="28"/>
          <w:szCs w:val="28"/>
        </w:rPr>
        <w:t>İmren H Y. Sığırlarda Sindirim Bozukluklarında Rumen İçeriğinin Tetkiki ve Tedavideki Rolü. Doktora Tezi, Ankara: Ankara Üniversitesi, Veteriner Fakültesi, 1978.</w:t>
      </w:r>
    </w:p>
    <w:p w:rsidR="007A1C12" w:rsidRPr="008B37A5" w:rsidRDefault="007A1C12" w:rsidP="002A6472">
      <w:pPr>
        <w:pStyle w:val="a5"/>
        <w:widowControl/>
        <w:numPr>
          <w:ilvl w:val="0"/>
          <w:numId w:val="52"/>
        </w:numPr>
        <w:tabs>
          <w:tab w:val="left" w:pos="0"/>
          <w:tab w:val="left" w:pos="567"/>
          <w:tab w:val="left" w:pos="1134"/>
        </w:tabs>
        <w:autoSpaceDE/>
        <w:autoSpaceDN/>
        <w:ind w:left="0" w:firstLine="567"/>
        <w:contextualSpacing/>
        <w:rPr>
          <w:sz w:val="28"/>
          <w:szCs w:val="28"/>
        </w:rPr>
      </w:pPr>
      <w:r w:rsidRPr="008B37A5">
        <w:rPr>
          <w:sz w:val="28"/>
          <w:szCs w:val="28"/>
        </w:rPr>
        <w:t>Keçeci T, Kocabatmaz M, Eryavuz A. Koyunlarda rumene verilen glikozun rumen pH’sı, uçucu yağ asitleri ve protozoonlar üzerindeki etkisi. Vet Bil Derg 1996; 12: 15-21.</w:t>
      </w:r>
    </w:p>
    <w:p w:rsidR="007A1C12" w:rsidRPr="008B37A5" w:rsidRDefault="007A1C12" w:rsidP="002A6472">
      <w:pPr>
        <w:pStyle w:val="a5"/>
        <w:widowControl/>
        <w:numPr>
          <w:ilvl w:val="0"/>
          <w:numId w:val="52"/>
        </w:numPr>
        <w:tabs>
          <w:tab w:val="left" w:pos="0"/>
          <w:tab w:val="left" w:pos="567"/>
          <w:tab w:val="left" w:pos="1134"/>
        </w:tabs>
        <w:autoSpaceDE/>
        <w:autoSpaceDN/>
        <w:ind w:left="0" w:firstLine="567"/>
        <w:contextualSpacing/>
        <w:rPr>
          <w:sz w:val="28"/>
          <w:szCs w:val="28"/>
        </w:rPr>
      </w:pPr>
      <w:r w:rsidRPr="008B37A5">
        <w:rPr>
          <w:sz w:val="28"/>
          <w:szCs w:val="28"/>
        </w:rPr>
        <w:t>Steger H, Voigt J, Piatkowski B. Vergleichende Untersuchungen über die Entnahme von Pansensaft durch Fistel und Oesopagus. Arch Tierernaehr 1968; 18: 190-204.</w:t>
      </w:r>
    </w:p>
    <w:p w:rsidR="007A1C12" w:rsidRPr="008B37A5" w:rsidRDefault="007A1C12" w:rsidP="002A6472">
      <w:pPr>
        <w:pStyle w:val="a5"/>
        <w:widowControl/>
        <w:numPr>
          <w:ilvl w:val="0"/>
          <w:numId w:val="52"/>
        </w:numPr>
        <w:tabs>
          <w:tab w:val="left" w:pos="0"/>
          <w:tab w:val="left" w:pos="567"/>
          <w:tab w:val="left" w:pos="1134"/>
        </w:tabs>
        <w:autoSpaceDE/>
        <w:autoSpaceDN/>
        <w:ind w:left="0" w:firstLine="567"/>
        <w:contextualSpacing/>
        <w:rPr>
          <w:sz w:val="28"/>
          <w:szCs w:val="28"/>
        </w:rPr>
      </w:pPr>
      <w:r w:rsidRPr="008B37A5">
        <w:rPr>
          <w:sz w:val="28"/>
          <w:szCs w:val="28"/>
        </w:rPr>
        <w:t>Enemark JMD, Jorgensen RJ, Enemark PSt. Rumen acidosis with special emphasis on diagnostic aspects of subclinical rumen acidossi: Rewiew. Veterinarija ir Zootechnika T 20 2002; 42: 16-29.,</w:t>
      </w:r>
    </w:p>
    <w:p w:rsidR="007A1C12" w:rsidRPr="008B37A5" w:rsidRDefault="007A1C12" w:rsidP="002A6472">
      <w:pPr>
        <w:pStyle w:val="a5"/>
        <w:widowControl/>
        <w:numPr>
          <w:ilvl w:val="0"/>
          <w:numId w:val="52"/>
        </w:numPr>
        <w:tabs>
          <w:tab w:val="left" w:pos="0"/>
          <w:tab w:val="left" w:pos="567"/>
          <w:tab w:val="left" w:pos="1134"/>
        </w:tabs>
        <w:autoSpaceDE/>
        <w:autoSpaceDN/>
        <w:ind w:left="0" w:firstLine="567"/>
        <w:contextualSpacing/>
        <w:rPr>
          <w:sz w:val="28"/>
          <w:szCs w:val="28"/>
        </w:rPr>
      </w:pPr>
      <w:r w:rsidRPr="008B37A5">
        <w:rPr>
          <w:sz w:val="28"/>
          <w:szCs w:val="28"/>
        </w:rPr>
        <w:t>Anonim. “Ruminozentese als Methode zur Bestimmung des pH-Wertes im Pansensaft”. https://vetline.de/ ruminozentese-als-methode-zur-bestimmung-des-ph-wertes-im-pansensaft/150/3252/68252/25.03.2019.</w:t>
      </w:r>
    </w:p>
    <w:p w:rsidR="007A1C12" w:rsidRPr="008B37A5" w:rsidRDefault="007A1C12" w:rsidP="002A6472">
      <w:pPr>
        <w:pStyle w:val="a5"/>
        <w:widowControl/>
        <w:numPr>
          <w:ilvl w:val="0"/>
          <w:numId w:val="52"/>
        </w:numPr>
        <w:tabs>
          <w:tab w:val="left" w:pos="0"/>
          <w:tab w:val="left" w:pos="567"/>
          <w:tab w:val="left" w:pos="1134"/>
        </w:tabs>
        <w:autoSpaceDE/>
        <w:autoSpaceDN/>
        <w:ind w:left="0" w:firstLine="567"/>
        <w:contextualSpacing/>
        <w:rPr>
          <w:sz w:val="28"/>
          <w:szCs w:val="28"/>
        </w:rPr>
      </w:pPr>
      <w:r w:rsidRPr="008B37A5">
        <w:rPr>
          <w:sz w:val="28"/>
          <w:szCs w:val="28"/>
        </w:rPr>
        <w:t>Strabel D, Ewy A, Kaufmann T, Steine A, Kirchhofer M. Rumenozentese: Eine geeignete Methode zur pH-Bestimmung im Pansensaft beim Rind? Schweiz Arch Tierheilk 2007;149: 301-306.</w:t>
      </w:r>
    </w:p>
    <w:p w:rsidR="007A1C12" w:rsidRPr="008B37A5" w:rsidRDefault="007A1C12" w:rsidP="002A6472">
      <w:pPr>
        <w:pStyle w:val="a5"/>
        <w:widowControl/>
        <w:numPr>
          <w:ilvl w:val="0"/>
          <w:numId w:val="52"/>
        </w:numPr>
        <w:tabs>
          <w:tab w:val="left" w:pos="0"/>
          <w:tab w:val="left" w:pos="567"/>
          <w:tab w:val="left" w:pos="1134"/>
        </w:tabs>
        <w:autoSpaceDE/>
        <w:autoSpaceDN/>
        <w:ind w:left="0" w:firstLine="567"/>
        <w:contextualSpacing/>
        <w:rPr>
          <w:sz w:val="28"/>
          <w:szCs w:val="28"/>
        </w:rPr>
      </w:pPr>
      <w:r w:rsidRPr="008B37A5">
        <w:rPr>
          <w:sz w:val="28"/>
          <w:szCs w:val="28"/>
        </w:rPr>
        <w:t>Garret EF, Pereira MN, Norlund KV, et al. Diagnostic methods for detection of subacute ruminal acidosis in dairy cow. J Dairy Sci 1999; 82: 1170-1178.</w:t>
      </w:r>
    </w:p>
    <w:p w:rsidR="007A1C12" w:rsidRPr="008B37A5" w:rsidRDefault="007A1C12" w:rsidP="002A6472">
      <w:pPr>
        <w:pStyle w:val="a5"/>
        <w:widowControl/>
        <w:numPr>
          <w:ilvl w:val="0"/>
          <w:numId w:val="52"/>
        </w:numPr>
        <w:tabs>
          <w:tab w:val="left" w:pos="0"/>
          <w:tab w:val="left" w:pos="567"/>
          <w:tab w:val="left" w:pos="1134"/>
        </w:tabs>
        <w:autoSpaceDE/>
        <w:autoSpaceDN/>
        <w:ind w:left="0" w:firstLine="567"/>
        <w:contextualSpacing/>
        <w:rPr>
          <w:sz w:val="28"/>
          <w:szCs w:val="28"/>
        </w:rPr>
      </w:pPr>
      <w:r w:rsidRPr="008B37A5">
        <w:rPr>
          <w:sz w:val="28"/>
          <w:szCs w:val="28"/>
        </w:rPr>
        <w:t>Gasteiner J. Untersuchungen zur Pansensaftentnahme und zur Messung des pH-Wertes im Pansen des rindes. Tieraerztetagung 2009; 27-28.</w:t>
      </w:r>
    </w:p>
    <w:p w:rsidR="007A1C12" w:rsidRPr="008B37A5" w:rsidRDefault="007A1C12" w:rsidP="002A6472">
      <w:pPr>
        <w:pStyle w:val="a5"/>
        <w:widowControl/>
        <w:numPr>
          <w:ilvl w:val="0"/>
          <w:numId w:val="52"/>
        </w:numPr>
        <w:tabs>
          <w:tab w:val="left" w:pos="0"/>
          <w:tab w:val="left" w:pos="567"/>
          <w:tab w:val="left" w:pos="1134"/>
        </w:tabs>
        <w:autoSpaceDE/>
        <w:autoSpaceDN/>
        <w:ind w:left="0" w:firstLine="567"/>
        <w:contextualSpacing/>
        <w:rPr>
          <w:sz w:val="28"/>
          <w:szCs w:val="28"/>
        </w:rPr>
      </w:pPr>
      <w:r w:rsidRPr="008B37A5">
        <w:rPr>
          <w:sz w:val="28"/>
          <w:szCs w:val="28"/>
        </w:rPr>
        <w:t>Geishauser Th. Entwicklung und Prüfung eines Gerätes zur Pansensaftentnahme und -übertragung sowie zur Eingabe flüssiger Arzneimittel beim erwachsenen Rind 1. Teil: Prüfung einer Maul-Pansen-Sonde an Kühen mit Pansenfisteln von Th Geishauser. Tierärztl Umschau 1990; 45: 89-94.</w:t>
      </w:r>
    </w:p>
    <w:p w:rsidR="007A1C12" w:rsidRPr="008B37A5" w:rsidRDefault="007A1C12" w:rsidP="002A6472">
      <w:pPr>
        <w:pStyle w:val="a5"/>
        <w:widowControl/>
        <w:numPr>
          <w:ilvl w:val="0"/>
          <w:numId w:val="52"/>
        </w:numPr>
        <w:tabs>
          <w:tab w:val="left" w:pos="0"/>
          <w:tab w:val="left" w:pos="567"/>
          <w:tab w:val="left" w:pos="1134"/>
        </w:tabs>
        <w:autoSpaceDE/>
        <w:autoSpaceDN/>
        <w:ind w:left="0" w:firstLine="567"/>
        <w:contextualSpacing/>
        <w:rPr>
          <w:sz w:val="28"/>
          <w:szCs w:val="28"/>
        </w:rPr>
      </w:pPr>
      <w:r w:rsidRPr="008B37A5">
        <w:rPr>
          <w:sz w:val="28"/>
          <w:szCs w:val="28"/>
        </w:rPr>
        <w:t>Dirksen G. Eine lenkbare Sonde zur gezielten Entnahme von Pansensaft beim Rind. Tieraerztl Umsch 1975; 30: 367-370.</w:t>
      </w:r>
    </w:p>
    <w:p w:rsidR="007A1C12" w:rsidRPr="008B37A5" w:rsidRDefault="007A1C12" w:rsidP="002A6472">
      <w:pPr>
        <w:pStyle w:val="a5"/>
        <w:widowControl/>
        <w:numPr>
          <w:ilvl w:val="0"/>
          <w:numId w:val="52"/>
        </w:numPr>
        <w:tabs>
          <w:tab w:val="left" w:pos="0"/>
          <w:tab w:val="left" w:pos="567"/>
          <w:tab w:val="left" w:pos="1134"/>
        </w:tabs>
        <w:autoSpaceDE/>
        <w:autoSpaceDN/>
        <w:ind w:left="0" w:firstLine="567"/>
        <w:contextualSpacing/>
        <w:rPr>
          <w:sz w:val="28"/>
          <w:szCs w:val="28"/>
        </w:rPr>
      </w:pPr>
      <w:r w:rsidRPr="008B37A5">
        <w:rPr>
          <w:sz w:val="28"/>
          <w:szCs w:val="28"/>
        </w:rPr>
        <w:lastRenderedPageBreak/>
        <w:t>Geishauser Th. Entwicklung und Prüfung eines Gerätes zur Pansensaftentnahme und -übertragung sowie zur Eingabe flüssiger Arzneimittel beim erwachsenen Rind 2. Teil: Prüfung einer Maul-Pansen-Sonde (weiterenentwickeltesa Modell) und einer Saugpumpe an gesunden Kühen. Der Praktische Tierarzt. Zeitschrift für fortschrittliche Veterinaermedizin. Sonderdruck 1990; 71.</w:t>
      </w:r>
    </w:p>
    <w:p w:rsidR="007A1C12" w:rsidRPr="008B37A5" w:rsidRDefault="007A1C12" w:rsidP="002A6472">
      <w:pPr>
        <w:pStyle w:val="a5"/>
        <w:widowControl/>
        <w:numPr>
          <w:ilvl w:val="0"/>
          <w:numId w:val="52"/>
        </w:numPr>
        <w:tabs>
          <w:tab w:val="left" w:pos="0"/>
          <w:tab w:val="left" w:pos="567"/>
          <w:tab w:val="left" w:pos="1134"/>
        </w:tabs>
        <w:autoSpaceDE/>
        <w:autoSpaceDN/>
        <w:ind w:left="0" w:firstLine="567"/>
        <w:contextualSpacing/>
        <w:rPr>
          <w:sz w:val="28"/>
          <w:szCs w:val="28"/>
        </w:rPr>
      </w:pPr>
      <w:r w:rsidRPr="008B37A5">
        <w:rPr>
          <w:sz w:val="28"/>
          <w:szCs w:val="28"/>
        </w:rPr>
        <w:t>Gökçe G, Yılmaz HY. Koyunlarda ruminal asidozis olaylarının yemlere sodyum bikarbonat ilavesiyle koruyucu tedavi denemeleri üzerine çalışmalar. Tr J Vet Anim Sci 1998; 22: 333-343.</w:t>
      </w:r>
    </w:p>
    <w:p w:rsidR="007A1C12" w:rsidRPr="008B37A5" w:rsidRDefault="007A1C12" w:rsidP="002A6472">
      <w:pPr>
        <w:pStyle w:val="a5"/>
        <w:widowControl/>
        <w:numPr>
          <w:ilvl w:val="0"/>
          <w:numId w:val="52"/>
        </w:numPr>
        <w:tabs>
          <w:tab w:val="left" w:pos="0"/>
          <w:tab w:val="left" w:pos="567"/>
          <w:tab w:val="left" w:pos="1134"/>
        </w:tabs>
        <w:autoSpaceDE/>
        <w:autoSpaceDN/>
        <w:ind w:left="0" w:firstLine="567"/>
        <w:contextualSpacing/>
        <w:rPr>
          <w:sz w:val="28"/>
          <w:szCs w:val="28"/>
        </w:rPr>
      </w:pPr>
      <w:r w:rsidRPr="008B37A5">
        <w:rPr>
          <w:sz w:val="28"/>
          <w:szCs w:val="28"/>
        </w:rPr>
        <w:t>Yıldız G. Koyunlarda bazı rumen metabolitleri ve protozoonları üzerine değişik rasyonların etkisi. Ankara Üniv Vet Fak Derg 2001; 48: 153-158.</w:t>
      </w:r>
    </w:p>
    <w:p w:rsidR="00174A39" w:rsidRPr="008B37A5" w:rsidRDefault="007A1C12" w:rsidP="00174A39">
      <w:pPr>
        <w:pStyle w:val="a5"/>
        <w:widowControl/>
        <w:numPr>
          <w:ilvl w:val="0"/>
          <w:numId w:val="52"/>
        </w:numPr>
        <w:tabs>
          <w:tab w:val="left" w:pos="0"/>
          <w:tab w:val="left" w:pos="567"/>
          <w:tab w:val="left" w:pos="1134"/>
        </w:tabs>
        <w:autoSpaceDE/>
        <w:autoSpaceDN/>
        <w:ind w:left="0" w:firstLine="567"/>
        <w:contextualSpacing/>
        <w:rPr>
          <w:sz w:val="28"/>
          <w:szCs w:val="28"/>
        </w:rPr>
      </w:pPr>
      <w:r w:rsidRPr="008B37A5">
        <w:rPr>
          <w:sz w:val="28"/>
          <w:szCs w:val="28"/>
        </w:rPr>
        <w:t>Yusuf GÜL, Mustafa İSSİ, Kenan Çağrı TÜMER Koyunlarda Değişik Yöntemlerle Alınan Rumen İçeriği pH Değerlerinin Karşılaştırılması. Fırat Üniversitesi, Veteriner Fakültesi, İç Hastalıkları Anabilim Dalı, Elazığ, TÜRKİYE.</w:t>
      </w:r>
    </w:p>
    <w:p w:rsidR="00174A39" w:rsidRPr="008B37A5" w:rsidRDefault="00174A39" w:rsidP="00174A39">
      <w:pPr>
        <w:pStyle w:val="a5"/>
        <w:widowControl/>
        <w:numPr>
          <w:ilvl w:val="0"/>
          <w:numId w:val="52"/>
        </w:numPr>
        <w:tabs>
          <w:tab w:val="left" w:pos="0"/>
          <w:tab w:val="left" w:pos="567"/>
          <w:tab w:val="left" w:pos="1134"/>
        </w:tabs>
        <w:autoSpaceDE/>
        <w:autoSpaceDN/>
        <w:ind w:left="0" w:firstLine="567"/>
        <w:contextualSpacing/>
        <w:rPr>
          <w:sz w:val="28"/>
          <w:szCs w:val="28"/>
        </w:rPr>
      </w:pPr>
      <w:r w:rsidRPr="008B37A5">
        <w:rPr>
          <w:sz w:val="28"/>
          <w:szCs w:val="28"/>
          <w:lang w:val="en-US"/>
        </w:rPr>
        <w:t>Sokolov A.Ya. Technological equipment of grain processing enterprises. –M.: Kolos, 1985. -450 p.</w:t>
      </w:r>
    </w:p>
    <w:p w:rsidR="007A1C12" w:rsidRPr="008B37A5" w:rsidRDefault="00174A39" w:rsidP="00174A39">
      <w:pPr>
        <w:pStyle w:val="a5"/>
        <w:widowControl/>
        <w:numPr>
          <w:ilvl w:val="0"/>
          <w:numId w:val="52"/>
        </w:numPr>
        <w:tabs>
          <w:tab w:val="left" w:pos="0"/>
          <w:tab w:val="left" w:pos="567"/>
          <w:tab w:val="left" w:pos="1134"/>
        </w:tabs>
        <w:autoSpaceDE/>
        <w:autoSpaceDN/>
        <w:ind w:left="0" w:firstLine="567"/>
        <w:contextualSpacing/>
        <w:rPr>
          <w:sz w:val="28"/>
          <w:szCs w:val="28"/>
        </w:rPr>
      </w:pPr>
      <w:r w:rsidRPr="008B37A5">
        <w:rPr>
          <w:sz w:val="28"/>
          <w:szCs w:val="28"/>
          <w:lang w:val="en-US"/>
        </w:rPr>
        <w:t>Spandiyarov E., Borankulova A.S., Sarshaeva A.B., Maratkyzy N. Installation for grinding grain raw materials. Mechanics and technologies. Scientific and theoretical journal. – Taraz: No. 3, 2021. S. 19-23.</w:t>
      </w:r>
    </w:p>
    <w:p w:rsidR="00174A39" w:rsidRPr="008B37A5" w:rsidRDefault="00174A39" w:rsidP="00B37DA6">
      <w:pPr>
        <w:pStyle w:val="a5"/>
        <w:widowControl/>
        <w:numPr>
          <w:ilvl w:val="0"/>
          <w:numId w:val="52"/>
        </w:numPr>
        <w:tabs>
          <w:tab w:val="left" w:pos="0"/>
          <w:tab w:val="left" w:pos="567"/>
          <w:tab w:val="left" w:pos="1134"/>
        </w:tabs>
        <w:autoSpaceDE/>
        <w:autoSpaceDN/>
        <w:ind w:left="0" w:firstLine="567"/>
        <w:contextualSpacing/>
        <w:rPr>
          <w:sz w:val="28"/>
          <w:szCs w:val="28"/>
        </w:rPr>
      </w:pPr>
      <w:r w:rsidRPr="008B37A5">
        <w:rPr>
          <w:sz w:val="28"/>
          <w:szCs w:val="28"/>
        </w:rPr>
        <w:t>Қ.П.Тәжен, С.З. Казакбаев, Л.А.Мамаева, Д.Б.Жалелов., Релаксационные свойства зернового сырья, Ізденістер, нәтижелер – Исследования, результаты. №2 (102) 2024, ISSN 2304-3334.</w:t>
      </w:r>
      <w:r w:rsidR="00B37DA6" w:rsidRPr="008B37A5">
        <w:rPr>
          <w:sz w:val="28"/>
          <w:szCs w:val="28"/>
        </w:rPr>
        <w:t xml:space="preserve"> </w:t>
      </w:r>
      <w:hyperlink r:id="rId387" w:history="1">
        <w:r w:rsidR="00B37DA6" w:rsidRPr="008B37A5">
          <w:rPr>
            <w:rStyle w:val="af0"/>
            <w:sz w:val="28"/>
            <w:szCs w:val="28"/>
          </w:rPr>
          <w:t>https://doi.org/10.37884/2-2024/62</w:t>
        </w:r>
      </w:hyperlink>
      <w:r w:rsidR="00B37DA6" w:rsidRPr="008B37A5">
        <w:rPr>
          <w:sz w:val="28"/>
          <w:szCs w:val="28"/>
        </w:rPr>
        <w:t xml:space="preserve"> </w:t>
      </w:r>
    </w:p>
    <w:p w:rsidR="00174A39" w:rsidRPr="008B37A5" w:rsidRDefault="00174A39" w:rsidP="00B37DA6">
      <w:pPr>
        <w:pStyle w:val="a5"/>
        <w:widowControl/>
        <w:numPr>
          <w:ilvl w:val="0"/>
          <w:numId w:val="52"/>
        </w:numPr>
        <w:tabs>
          <w:tab w:val="left" w:pos="0"/>
          <w:tab w:val="left" w:pos="709"/>
          <w:tab w:val="left" w:pos="1134"/>
        </w:tabs>
        <w:autoSpaceDE/>
        <w:autoSpaceDN/>
        <w:ind w:left="0" w:firstLine="567"/>
        <w:contextualSpacing/>
        <w:rPr>
          <w:sz w:val="28"/>
          <w:szCs w:val="28"/>
        </w:rPr>
      </w:pPr>
      <w:r w:rsidRPr="008B37A5">
        <w:rPr>
          <w:sz w:val="28"/>
          <w:szCs w:val="28"/>
        </w:rPr>
        <w:t>С.З. Казакбаев, Қ.П. Тәжен, Д.С. Сейтжанов, Т.Л. Аязбаев, С.Озкая, Л.А. Мамаева, Д.Б. Жалелов, Аэрогравитационная классификация зернопродуктов., Ізденістер, нәтижелер – Исследования, результаты. №2 (102) 2024, ISSN 2304-3334</w:t>
      </w:r>
      <w:r w:rsidR="00B37DA6" w:rsidRPr="008B37A5">
        <w:rPr>
          <w:sz w:val="28"/>
          <w:szCs w:val="28"/>
        </w:rPr>
        <w:t xml:space="preserve"> </w:t>
      </w:r>
      <w:hyperlink r:id="rId388" w:history="1">
        <w:r w:rsidR="00B37DA6" w:rsidRPr="008B37A5">
          <w:rPr>
            <w:rStyle w:val="af0"/>
            <w:sz w:val="28"/>
            <w:szCs w:val="28"/>
          </w:rPr>
          <w:t>https://doi.org/10.37884/2-2024/50</w:t>
        </w:r>
      </w:hyperlink>
      <w:r w:rsidR="00B37DA6" w:rsidRPr="008B37A5">
        <w:rPr>
          <w:sz w:val="28"/>
          <w:szCs w:val="28"/>
        </w:rPr>
        <w:t xml:space="preserve"> </w:t>
      </w:r>
    </w:p>
    <w:p w:rsidR="00F62383" w:rsidRPr="008B37A5" w:rsidRDefault="00201828" w:rsidP="00FF5E35">
      <w:pPr>
        <w:widowControl/>
        <w:autoSpaceDE/>
        <w:autoSpaceDN/>
        <w:rPr>
          <w:sz w:val="28"/>
          <w:szCs w:val="28"/>
        </w:rPr>
        <w:sectPr w:rsidR="00F62383" w:rsidRPr="008B37A5" w:rsidSect="0086344E">
          <w:footerReference w:type="default" r:id="rId389"/>
          <w:pgSz w:w="11906" w:h="16838"/>
          <w:pgMar w:top="1134" w:right="567" w:bottom="1134" w:left="1701" w:header="708" w:footer="708" w:gutter="0"/>
          <w:cols w:space="708"/>
          <w:titlePg/>
          <w:docGrid w:linePitch="360"/>
        </w:sectPr>
      </w:pPr>
      <w:r w:rsidRPr="008B37A5">
        <w:rPr>
          <w:sz w:val="28"/>
          <w:szCs w:val="28"/>
        </w:rPr>
        <w:br w:type="page"/>
      </w:r>
    </w:p>
    <w:p w:rsidR="00201828" w:rsidRPr="008B37A5" w:rsidRDefault="00ED07F0" w:rsidP="00FF5E35">
      <w:pPr>
        <w:pStyle w:val="1"/>
        <w:spacing w:before="0"/>
      </w:pPr>
      <w:r w:rsidRPr="008B37A5">
        <w:rPr>
          <w:spacing w:val="-2"/>
        </w:rPr>
        <w:lastRenderedPageBreak/>
        <w:t>ҚОСЫМШАЛАР</w:t>
      </w:r>
    </w:p>
    <w:p w:rsidR="00A11AE4" w:rsidRPr="008B37A5" w:rsidRDefault="00A11AE4" w:rsidP="00FF5E35">
      <w:pPr>
        <w:pStyle w:val="a3"/>
        <w:ind w:left="0"/>
        <w:jc w:val="center"/>
        <w:rPr>
          <w:b/>
          <w:spacing w:val="-2"/>
        </w:rPr>
      </w:pPr>
    </w:p>
    <w:p w:rsidR="001E3B5E" w:rsidRPr="008B37A5" w:rsidRDefault="00ED07F0" w:rsidP="00FF5E35">
      <w:pPr>
        <w:pStyle w:val="a3"/>
        <w:ind w:left="0"/>
        <w:jc w:val="center"/>
        <w:rPr>
          <w:b/>
          <w:lang w:val="ru-RU"/>
        </w:rPr>
      </w:pPr>
      <w:r w:rsidRPr="008B37A5">
        <w:rPr>
          <w:b/>
          <w:spacing w:val="-2"/>
        </w:rPr>
        <w:t>ҚОСЫМША</w:t>
      </w:r>
      <w:r w:rsidR="001E3B5E" w:rsidRPr="008B37A5">
        <w:rPr>
          <w:b/>
          <w:lang w:val="ru-RU"/>
        </w:rPr>
        <w:t xml:space="preserve"> </w:t>
      </w:r>
      <w:r w:rsidR="00107D09" w:rsidRPr="008B37A5">
        <w:rPr>
          <w:b/>
          <w:lang w:val="ru-RU"/>
        </w:rPr>
        <w:t>А</w:t>
      </w:r>
      <w:r w:rsidR="001E3B5E" w:rsidRPr="008B37A5">
        <w:rPr>
          <w:b/>
          <w:lang w:val="ru-RU"/>
        </w:rPr>
        <w:t xml:space="preserve"> </w:t>
      </w:r>
    </w:p>
    <w:p w:rsidR="001A2FF3" w:rsidRPr="008B37A5" w:rsidRDefault="001A2FF3" w:rsidP="00FF5E35">
      <w:pPr>
        <w:pStyle w:val="a3"/>
        <w:ind w:left="0"/>
        <w:jc w:val="center"/>
        <w:rPr>
          <w:b/>
          <w:lang w:val="ru-RU"/>
        </w:rPr>
      </w:pPr>
    </w:p>
    <w:p w:rsidR="001E3B5E" w:rsidRPr="008B37A5" w:rsidRDefault="00ED07F0" w:rsidP="00FF5E35">
      <w:pPr>
        <w:pStyle w:val="a3"/>
        <w:ind w:left="0"/>
        <w:jc w:val="center"/>
        <w:rPr>
          <w:b/>
          <w:lang w:val="ru-RU"/>
        </w:rPr>
      </w:pPr>
      <w:r w:rsidRPr="008B37A5">
        <w:rPr>
          <w:b/>
          <w:lang w:val="ru-RU"/>
        </w:rPr>
        <w:t>Сынақ хаттамалары.</w:t>
      </w:r>
    </w:p>
    <w:p w:rsidR="00F62383" w:rsidRPr="008B37A5" w:rsidRDefault="001E3B5E" w:rsidP="00FF5E35">
      <w:pPr>
        <w:pStyle w:val="a3"/>
        <w:ind w:left="0"/>
        <w:jc w:val="center"/>
        <w:rPr>
          <w:b/>
          <w:lang w:val="ru-RU"/>
        </w:rPr>
        <w:sectPr w:rsidR="00F62383" w:rsidRPr="008B37A5" w:rsidSect="0086344E">
          <w:pgSz w:w="11906" w:h="16838"/>
          <w:pgMar w:top="1134" w:right="567" w:bottom="1134" w:left="1701" w:header="708" w:footer="708" w:gutter="0"/>
          <w:cols w:space="708"/>
          <w:titlePg/>
          <w:docGrid w:linePitch="360"/>
        </w:sectPr>
      </w:pPr>
      <w:r w:rsidRPr="008B37A5">
        <w:rPr>
          <w:b/>
          <w:noProof/>
          <w:lang w:val="ru-RU" w:eastAsia="ru-RU"/>
        </w:rPr>
        <w:drawing>
          <wp:inline distT="0" distB="0" distL="0" distR="0" wp14:anchorId="1414B19A" wp14:editId="78EE2294">
            <wp:extent cx="5596669" cy="7920000"/>
            <wp:effectExtent l="0" t="0" r="4445" b="5080"/>
            <wp:docPr id="62" name="Рисунок 62" descr="C:\Users\User\Desktop\PhD\Диссертация\Диссертация Дулат  PhD\Акт лаборатории\АКТ лаборатори (фото)\АКТ лаборатори (финиш)_Страница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descr="C:\Users\User\Desktop\PhD\Диссертация\Диссертация Дулат  PhD\Акт лаборатории\АКТ лаборатори (фото)\АКТ лаборатори (финиш)_Страница_1.jpg"/>
                    <pic:cNvPicPr>
                      <a:picLocks noChangeAspect="1" noChangeArrowheads="1"/>
                    </pic:cNvPicPr>
                  </pic:nvPicPr>
                  <pic:blipFill>
                    <a:blip r:embed="rId390" cstate="print">
                      <a:extLst>
                        <a:ext uri="{28A0092B-C50C-407E-A947-70E740481C1C}">
                          <a14:useLocalDpi xmlns:a14="http://schemas.microsoft.com/office/drawing/2010/main" val="0"/>
                        </a:ext>
                      </a:extLst>
                    </a:blip>
                    <a:srcRect/>
                    <a:stretch>
                      <a:fillRect/>
                    </a:stretch>
                  </pic:blipFill>
                  <pic:spPr bwMode="auto">
                    <a:xfrm>
                      <a:off x="0" y="0"/>
                      <a:ext cx="5596669" cy="7920000"/>
                    </a:xfrm>
                    <a:prstGeom prst="rect">
                      <a:avLst/>
                    </a:prstGeom>
                    <a:noFill/>
                    <a:ln>
                      <a:noFill/>
                    </a:ln>
                  </pic:spPr>
                </pic:pic>
              </a:graphicData>
            </a:graphic>
          </wp:inline>
        </w:drawing>
      </w:r>
    </w:p>
    <w:p w:rsidR="00F62383" w:rsidRPr="008B37A5" w:rsidRDefault="001E3B5E" w:rsidP="00FF5E35">
      <w:pPr>
        <w:pStyle w:val="a3"/>
        <w:ind w:left="0"/>
        <w:jc w:val="center"/>
        <w:rPr>
          <w:b/>
          <w:lang w:val="ru-RU"/>
        </w:rPr>
        <w:sectPr w:rsidR="00F62383" w:rsidRPr="008B37A5" w:rsidSect="0086344E">
          <w:pgSz w:w="11906" w:h="16838"/>
          <w:pgMar w:top="1134" w:right="567" w:bottom="1134" w:left="1701" w:header="708" w:footer="708" w:gutter="0"/>
          <w:cols w:space="708"/>
          <w:titlePg/>
          <w:docGrid w:linePitch="360"/>
        </w:sectPr>
      </w:pPr>
      <w:r w:rsidRPr="008B37A5">
        <w:rPr>
          <w:b/>
          <w:noProof/>
          <w:lang w:val="ru-RU" w:eastAsia="ru-RU"/>
        </w:rPr>
        <w:lastRenderedPageBreak/>
        <w:drawing>
          <wp:inline distT="0" distB="0" distL="0" distR="0" wp14:anchorId="62B18C76" wp14:editId="50667F15">
            <wp:extent cx="5851063" cy="8280000"/>
            <wp:effectExtent l="0" t="0" r="0" b="6985"/>
            <wp:docPr id="63" name="Рисунок 63" descr="C:\Users\User\Desktop\PhD\Диссертация\Диссертация Дулат  PhD\Акт лаборатории\АКТ лаборатори (фото)\АКТ лаборатори (финиш)_Страница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descr="C:\Users\User\Desktop\PhD\Диссертация\Диссертация Дулат  PhD\Акт лаборатории\АКТ лаборатори (фото)\АКТ лаборатори (финиш)_Страница_2.jpg"/>
                    <pic:cNvPicPr>
                      <a:picLocks noChangeAspect="1" noChangeArrowheads="1"/>
                    </pic:cNvPicPr>
                  </pic:nvPicPr>
                  <pic:blipFill>
                    <a:blip r:embed="rId391" cstate="print">
                      <a:extLst>
                        <a:ext uri="{28A0092B-C50C-407E-A947-70E740481C1C}">
                          <a14:useLocalDpi xmlns:a14="http://schemas.microsoft.com/office/drawing/2010/main" val="0"/>
                        </a:ext>
                      </a:extLst>
                    </a:blip>
                    <a:srcRect/>
                    <a:stretch>
                      <a:fillRect/>
                    </a:stretch>
                  </pic:blipFill>
                  <pic:spPr bwMode="auto">
                    <a:xfrm>
                      <a:off x="0" y="0"/>
                      <a:ext cx="5851063" cy="8280000"/>
                    </a:xfrm>
                    <a:prstGeom prst="rect">
                      <a:avLst/>
                    </a:prstGeom>
                    <a:noFill/>
                    <a:ln>
                      <a:noFill/>
                    </a:ln>
                  </pic:spPr>
                </pic:pic>
              </a:graphicData>
            </a:graphic>
          </wp:inline>
        </w:drawing>
      </w:r>
    </w:p>
    <w:p w:rsidR="00F62383" w:rsidRPr="008B37A5" w:rsidRDefault="001E3B5E" w:rsidP="00FF5E35">
      <w:pPr>
        <w:pStyle w:val="a3"/>
        <w:ind w:left="0"/>
        <w:jc w:val="center"/>
        <w:rPr>
          <w:b/>
          <w:lang w:val="ru-RU"/>
        </w:rPr>
        <w:sectPr w:rsidR="00F62383" w:rsidRPr="008B37A5" w:rsidSect="0086344E">
          <w:pgSz w:w="11906" w:h="16838"/>
          <w:pgMar w:top="1134" w:right="567" w:bottom="1134" w:left="1701" w:header="708" w:footer="708" w:gutter="0"/>
          <w:cols w:space="708"/>
          <w:titlePg/>
          <w:docGrid w:linePitch="360"/>
        </w:sectPr>
      </w:pPr>
      <w:r w:rsidRPr="008B37A5">
        <w:rPr>
          <w:b/>
          <w:noProof/>
          <w:lang w:val="ru-RU" w:eastAsia="ru-RU"/>
        </w:rPr>
        <w:lastRenderedPageBreak/>
        <w:drawing>
          <wp:inline distT="0" distB="0" distL="0" distR="0" wp14:anchorId="072617E8" wp14:editId="5B6FD980">
            <wp:extent cx="5851062" cy="8280000"/>
            <wp:effectExtent l="0" t="0" r="0" b="6985"/>
            <wp:docPr id="64" name="Рисунок 64" descr="C:\Users\User\Desktop\PhD\Диссертация\Диссертация Дулат  PhD\Акт лаборатории\АКТ лаборатори (фото)\АКТ лаборатори (финиш)_Страница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descr="C:\Users\User\Desktop\PhD\Диссертация\Диссертация Дулат  PhD\Акт лаборатории\АКТ лаборатори (фото)\АКТ лаборатори (финиш)_Страница_3.jpg"/>
                    <pic:cNvPicPr>
                      <a:picLocks noChangeAspect="1" noChangeArrowheads="1"/>
                    </pic:cNvPicPr>
                  </pic:nvPicPr>
                  <pic:blipFill>
                    <a:blip r:embed="rId392" cstate="print">
                      <a:extLst>
                        <a:ext uri="{28A0092B-C50C-407E-A947-70E740481C1C}">
                          <a14:useLocalDpi xmlns:a14="http://schemas.microsoft.com/office/drawing/2010/main" val="0"/>
                        </a:ext>
                      </a:extLst>
                    </a:blip>
                    <a:srcRect/>
                    <a:stretch>
                      <a:fillRect/>
                    </a:stretch>
                  </pic:blipFill>
                  <pic:spPr bwMode="auto">
                    <a:xfrm>
                      <a:off x="0" y="0"/>
                      <a:ext cx="5851062" cy="8280000"/>
                    </a:xfrm>
                    <a:prstGeom prst="rect">
                      <a:avLst/>
                    </a:prstGeom>
                    <a:noFill/>
                    <a:ln>
                      <a:noFill/>
                    </a:ln>
                  </pic:spPr>
                </pic:pic>
              </a:graphicData>
            </a:graphic>
          </wp:inline>
        </w:drawing>
      </w:r>
    </w:p>
    <w:p w:rsidR="00F62383" w:rsidRPr="008B37A5" w:rsidRDefault="001E3B5E" w:rsidP="00FF5E35">
      <w:pPr>
        <w:pStyle w:val="a3"/>
        <w:ind w:left="0"/>
        <w:jc w:val="center"/>
        <w:rPr>
          <w:b/>
          <w:lang w:val="ru-RU"/>
        </w:rPr>
        <w:sectPr w:rsidR="00F62383" w:rsidRPr="008B37A5" w:rsidSect="0086344E">
          <w:pgSz w:w="11906" w:h="16838"/>
          <w:pgMar w:top="1134" w:right="567" w:bottom="1134" w:left="1701" w:header="708" w:footer="708" w:gutter="0"/>
          <w:cols w:space="708"/>
          <w:titlePg/>
          <w:docGrid w:linePitch="360"/>
        </w:sectPr>
      </w:pPr>
      <w:r w:rsidRPr="008B37A5">
        <w:rPr>
          <w:b/>
          <w:noProof/>
          <w:lang w:val="ru-RU" w:eastAsia="ru-RU"/>
        </w:rPr>
        <w:lastRenderedPageBreak/>
        <w:drawing>
          <wp:inline distT="0" distB="0" distL="0" distR="0" wp14:anchorId="6CF7E282" wp14:editId="7CB97B5A">
            <wp:extent cx="5846410" cy="8280000"/>
            <wp:effectExtent l="0" t="0" r="2540" b="6985"/>
            <wp:docPr id="65" name="Рисунок 65" descr="C:\Users\User\Desktop\PhD\Диссертация\Диссертация Дулат  PhD\Акты Турция\ISUBU\АКТ испытания Турция (Фото)\АКТ испытания Турция_Страница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descr="C:\Users\User\Desktop\PhD\Диссертация\Диссертация Дулат  PhD\Акты Турция\ISUBU\АКТ испытания Турция (Фото)\АКТ испытания Турция_Страница_1.jpg"/>
                    <pic:cNvPicPr>
                      <a:picLocks noChangeAspect="1" noChangeArrowheads="1"/>
                    </pic:cNvPicPr>
                  </pic:nvPicPr>
                  <pic:blipFill>
                    <a:blip r:embed="rId393" cstate="print">
                      <a:extLst>
                        <a:ext uri="{28A0092B-C50C-407E-A947-70E740481C1C}">
                          <a14:useLocalDpi xmlns:a14="http://schemas.microsoft.com/office/drawing/2010/main" val="0"/>
                        </a:ext>
                      </a:extLst>
                    </a:blip>
                    <a:srcRect/>
                    <a:stretch>
                      <a:fillRect/>
                    </a:stretch>
                  </pic:blipFill>
                  <pic:spPr bwMode="auto">
                    <a:xfrm>
                      <a:off x="0" y="0"/>
                      <a:ext cx="5846410" cy="8280000"/>
                    </a:xfrm>
                    <a:prstGeom prst="rect">
                      <a:avLst/>
                    </a:prstGeom>
                    <a:noFill/>
                    <a:ln>
                      <a:noFill/>
                    </a:ln>
                  </pic:spPr>
                </pic:pic>
              </a:graphicData>
            </a:graphic>
          </wp:inline>
        </w:drawing>
      </w:r>
    </w:p>
    <w:p w:rsidR="00F62383" w:rsidRPr="008B37A5" w:rsidRDefault="001E3B5E" w:rsidP="00FF5E35">
      <w:pPr>
        <w:pStyle w:val="a3"/>
        <w:ind w:left="0"/>
        <w:jc w:val="center"/>
        <w:rPr>
          <w:b/>
          <w:lang w:val="ru-RU"/>
        </w:rPr>
        <w:sectPr w:rsidR="00F62383" w:rsidRPr="008B37A5" w:rsidSect="0086344E">
          <w:pgSz w:w="11906" w:h="16838"/>
          <w:pgMar w:top="1134" w:right="567" w:bottom="1134" w:left="1701" w:header="708" w:footer="708" w:gutter="0"/>
          <w:cols w:space="708"/>
          <w:titlePg/>
          <w:docGrid w:linePitch="360"/>
        </w:sectPr>
      </w:pPr>
      <w:r w:rsidRPr="008B37A5">
        <w:rPr>
          <w:b/>
          <w:noProof/>
          <w:lang w:val="ru-RU" w:eastAsia="ru-RU"/>
        </w:rPr>
        <w:lastRenderedPageBreak/>
        <w:drawing>
          <wp:inline distT="0" distB="0" distL="0" distR="0" wp14:anchorId="72BE1BB6" wp14:editId="023A043D">
            <wp:extent cx="5836715" cy="8280000"/>
            <wp:effectExtent l="0" t="0" r="0" b="6985"/>
            <wp:docPr id="66" name="Рисунок 66" descr="C:\Users\User\Desktop\PhD\Диссертация\Диссертация Дулат  PhD\Акты Турция\ISUBU\АКТ испытания Турция (Фото)\АКТ испытания Турция_Страница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descr="C:\Users\User\Desktop\PhD\Диссертация\Диссертация Дулат  PhD\Акты Турция\ISUBU\АКТ испытания Турция (Фото)\АКТ испытания Турция_Страница_2.jpg"/>
                    <pic:cNvPicPr>
                      <a:picLocks noChangeAspect="1" noChangeArrowheads="1"/>
                    </pic:cNvPicPr>
                  </pic:nvPicPr>
                  <pic:blipFill>
                    <a:blip r:embed="rId394" cstate="print">
                      <a:extLst>
                        <a:ext uri="{28A0092B-C50C-407E-A947-70E740481C1C}">
                          <a14:useLocalDpi xmlns:a14="http://schemas.microsoft.com/office/drawing/2010/main" val="0"/>
                        </a:ext>
                      </a:extLst>
                    </a:blip>
                    <a:srcRect/>
                    <a:stretch>
                      <a:fillRect/>
                    </a:stretch>
                  </pic:blipFill>
                  <pic:spPr bwMode="auto">
                    <a:xfrm>
                      <a:off x="0" y="0"/>
                      <a:ext cx="5836715" cy="8280000"/>
                    </a:xfrm>
                    <a:prstGeom prst="rect">
                      <a:avLst/>
                    </a:prstGeom>
                    <a:noFill/>
                    <a:ln>
                      <a:noFill/>
                    </a:ln>
                  </pic:spPr>
                </pic:pic>
              </a:graphicData>
            </a:graphic>
          </wp:inline>
        </w:drawing>
      </w:r>
    </w:p>
    <w:p w:rsidR="001E3B5E" w:rsidRPr="008B37A5" w:rsidRDefault="001E3B5E" w:rsidP="00FF5E35">
      <w:pPr>
        <w:pStyle w:val="a3"/>
        <w:ind w:left="0"/>
        <w:jc w:val="center"/>
        <w:rPr>
          <w:b/>
          <w:lang w:val="ru-RU"/>
        </w:rPr>
      </w:pPr>
      <w:r w:rsidRPr="008B37A5">
        <w:rPr>
          <w:b/>
          <w:noProof/>
          <w:lang w:val="ru-RU" w:eastAsia="ru-RU"/>
        </w:rPr>
        <w:lastRenderedPageBreak/>
        <w:drawing>
          <wp:inline distT="0" distB="0" distL="0" distR="0" wp14:anchorId="06C15A07" wp14:editId="42A7650F">
            <wp:extent cx="5846410" cy="8280000"/>
            <wp:effectExtent l="0" t="0" r="2540" b="6985"/>
            <wp:docPr id="67" name="Рисунок 67" descr="C:\Users\User\Desktop\PhD\Диссертация\Диссертация Дулат  PhD\Акты Турция\ISUBU\АКТ испытания Турция (Фото)\АКТ испытания Турция_Страница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descr="C:\Users\User\Desktop\PhD\Диссертация\Диссертация Дулат  PhD\Акты Турция\ISUBU\АКТ испытания Турция (Фото)\АКТ испытания Турция_Страница_3.jpg"/>
                    <pic:cNvPicPr>
                      <a:picLocks noChangeAspect="1" noChangeArrowheads="1"/>
                    </pic:cNvPicPr>
                  </pic:nvPicPr>
                  <pic:blipFill>
                    <a:blip r:embed="rId395" cstate="print">
                      <a:extLst>
                        <a:ext uri="{28A0092B-C50C-407E-A947-70E740481C1C}">
                          <a14:useLocalDpi xmlns:a14="http://schemas.microsoft.com/office/drawing/2010/main" val="0"/>
                        </a:ext>
                      </a:extLst>
                    </a:blip>
                    <a:srcRect/>
                    <a:stretch>
                      <a:fillRect/>
                    </a:stretch>
                  </pic:blipFill>
                  <pic:spPr bwMode="auto">
                    <a:xfrm>
                      <a:off x="0" y="0"/>
                      <a:ext cx="5846410" cy="8280000"/>
                    </a:xfrm>
                    <a:prstGeom prst="rect">
                      <a:avLst/>
                    </a:prstGeom>
                    <a:noFill/>
                    <a:ln>
                      <a:noFill/>
                    </a:ln>
                  </pic:spPr>
                </pic:pic>
              </a:graphicData>
            </a:graphic>
          </wp:inline>
        </w:drawing>
      </w:r>
    </w:p>
    <w:p w:rsidR="00F62383" w:rsidRPr="008B37A5" w:rsidRDefault="00F62383" w:rsidP="00FF5E35">
      <w:pPr>
        <w:pStyle w:val="a3"/>
        <w:ind w:left="0"/>
        <w:jc w:val="center"/>
        <w:rPr>
          <w:b/>
          <w:lang w:val="ru-RU"/>
        </w:rPr>
        <w:sectPr w:rsidR="00F62383" w:rsidRPr="008B37A5" w:rsidSect="0086344E">
          <w:pgSz w:w="11906" w:h="16838"/>
          <w:pgMar w:top="1134" w:right="567" w:bottom="1134" w:left="1701" w:header="708" w:footer="708" w:gutter="0"/>
          <w:cols w:space="708"/>
          <w:titlePg/>
          <w:docGrid w:linePitch="360"/>
        </w:sectPr>
      </w:pPr>
    </w:p>
    <w:p w:rsidR="00F62383" w:rsidRPr="008B37A5" w:rsidRDefault="001E3B5E" w:rsidP="00FF5E35">
      <w:pPr>
        <w:pStyle w:val="a3"/>
        <w:ind w:left="0"/>
        <w:jc w:val="center"/>
        <w:rPr>
          <w:b/>
          <w:lang w:val="ru-RU"/>
        </w:rPr>
        <w:sectPr w:rsidR="00F62383" w:rsidRPr="008B37A5" w:rsidSect="0086344E">
          <w:pgSz w:w="11906" w:h="16838"/>
          <w:pgMar w:top="1134" w:right="567" w:bottom="1134" w:left="1701" w:header="708" w:footer="708" w:gutter="0"/>
          <w:cols w:space="708"/>
          <w:titlePg/>
          <w:docGrid w:linePitch="360"/>
        </w:sectPr>
      </w:pPr>
      <w:r w:rsidRPr="008B37A5">
        <w:rPr>
          <w:b/>
          <w:noProof/>
          <w:lang w:val="ru-RU" w:eastAsia="ru-RU"/>
        </w:rPr>
        <w:lastRenderedPageBreak/>
        <w:drawing>
          <wp:inline distT="0" distB="0" distL="0" distR="0" wp14:anchorId="2ADCC8DB" wp14:editId="731250FF">
            <wp:extent cx="5853960" cy="8280000"/>
            <wp:effectExtent l="0" t="0" r="0" b="6985"/>
            <wp:docPr id="60" name="Рисунок 60" descr="C:\Users\User\Desktop\PhD\Диссертация\Диссертация Дулат  PhD\Акты Турция\SDU\АКТ лаборатория Турция (Фото)\АКТ лаборатория Турция_Страница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PhD\Диссертация\Диссертация Дулат  PhD\Акты Турция\SDU\АКТ лаборатория Турция (Фото)\АКТ лаборатория Турция_Страница_1.jpg"/>
                    <pic:cNvPicPr>
                      <a:picLocks noChangeAspect="1" noChangeArrowheads="1"/>
                    </pic:cNvPicPr>
                  </pic:nvPicPr>
                  <pic:blipFill>
                    <a:blip r:embed="rId396" cstate="print">
                      <a:extLst>
                        <a:ext uri="{28A0092B-C50C-407E-A947-70E740481C1C}">
                          <a14:useLocalDpi xmlns:a14="http://schemas.microsoft.com/office/drawing/2010/main" val="0"/>
                        </a:ext>
                      </a:extLst>
                    </a:blip>
                    <a:srcRect/>
                    <a:stretch>
                      <a:fillRect/>
                    </a:stretch>
                  </pic:blipFill>
                  <pic:spPr bwMode="auto">
                    <a:xfrm>
                      <a:off x="0" y="0"/>
                      <a:ext cx="5853960" cy="8280000"/>
                    </a:xfrm>
                    <a:prstGeom prst="rect">
                      <a:avLst/>
                    </a:prstGeom>
                    <a:noFill/>
                    <a:ln>
                      <a:noFill/>
                    </a:ln>
                  </pic:spPr>
                </pic:pic>
              </a:graphicData>
            </a:graphic>
          </wp:inline>
        </w:drawing>
      </w:r>
    </w:p>
    <w:p w:rsidR="00F62383" w:rsidRPr="008B37A5" w:rsidRDefault="001E3B5E" w:rsidP="00FF5E35">
      <w:pPr>
        <w:pStyle w:val="a3"/>
        <w:ind w:left="0"/>
        <w:jc w:val="center"/>
        <w:rPr>
          <w:b/>
          <w:lang w:val="ru-RU"/>
        </w:rPr>
        <w:sectPr w:rsidR="00F62383" w:rsidRPr="008B37A5" w:rsidSect="0086344E">
          <w:pgSz w:w="11906" w:h="16838"/>
          <w:pgMar w:top="1134" w:right="567" w:bottom="1134" w:left="1701" w:header="708" w:footer="708" w:gutter="0"/>
          <w:cols w:space="708"/>
          <w:titlePg/>
          <w:docGrid w:linePitch="360"/>
        </w:sectPr>
      </w:pPr>
      <w:r w:rsidRPr="008B37A5">
        <w:rPr>
          <w:b/>
          <w:noProof/>
          <w:lang w:val="ru-RU" w:eastAsia="ru-RU"/>
        </w:rPr>
        <w:lastRenderedPageBreak/>
        <w:drawing>
          <wp:inline distT="0" distB="0" distL="0" distR="0" wp14:anchorId="20BA45DE" wp14:editId="2517199C">
            <wp:extent cx="5853960" cy="8280000"/>
            <wp:effectExtent l="0" t="0" r="0" b="6985"/>
            <wp:docPr id="61" name="Рисунок 61" descr="C:\Users\User\Desktop\PhD\Диссертация\Диссертация Дулат  PhD\Акты Турция\SDU\АКТ лаборатория Турция (Фото)\АКТ лаборатория Турция_Страница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PhD\Диссертация\Диссертация Дулат  PhD\Акты Турция\SDU\АКТ лаборатория Турция (Фото)\АКТ лаборатория Турция_Страница_2.jpg"/>
                    <pic:cNvPicPr>
                      <a:picLocks noChangeAspect="1" noChangeArrowheads="1"/>
                    </pic:cNvPicPr>
                  </pic:nvPicPr>
                  <pic:blipFill>
                    <a:blip r:embed="rId397" cstate="print">
                      <a:extLst>
                        <a:ext uri="{28A0092B-C50C-407E-A947-70E740481C1C}">
                          <a14:useLocalDpi xmlns:a14="http://schemas.microsoft.com/office/drawing/2010/main" val="0"/>
                        </a:ext>
                      </a:extLst>
                    </a:blip>
                    <a:srcRect/>
                    <a:stretch>
                      <a:fillRect/>
                    </a:stretch>
                  </pic:blipFill>
                  <pic:spPr bwMode="auto">
                    <a:xfrm>
                      <a:off x="0" y="0"/>
                      <a:ext cx="5853960" cy="8280000"/>
                    </a:xfrm>
                    <a:prstGeom prst="rect">
                      <a:avLst/>
                    </a:prstGeom>
                    <a:noFill/>
                    <a:ln>
                      <a:noFill/>
                    </a:ln>
                  </pic:spPr>
                </pic:pic>
              </a:graphicData>
            </a:graphic>
          </wp:inline>
        </w:drawing>
      </w:r>
    </w:p>
    <w:p w:rsidR="00F62383" w:rsidRPr="008B37A5" w:rsidRDefault="001E3B5E" w:rsidP="00FF5E35">
      <w:pPr>
        <w:pStyle w:val="a3"/>
        <w:ind w:left="0"/>
        <w:jc w:val="center"/>
        <w:rPr>
          <w:b/>
          <w:lang w:val="ru-RU"/>
        </w:rPr>
        <w:sectPr w:rsidR="00F62383" w:rsidRPr="008B37A5" w:rsidSect="0086344E">
          <w:pgSz w:w="11906" w:h="16838"/>
          <w:pgMar w:top="1134" w:right="567" w:bottom="1134" w:left="1701" w:header="708" w:footer="708" w:gutter="0"/>
          <w:cols w:space="708"/>
          <w:titlePg/>
          <w:docGrid w:linePitch="360"/>
        </w:sectPr>
      </w:pPr>
      <w:r w:rsidRPr="008B37A5">
        <w:rPr>
          <w:b/>
          <w:noProof/>
          <w:lang w:val="ru-RU" w:eastAsia="ru-RU"/>
        </w:rPr>
        <w:lastRenderedPageBreak/>
        <w:drawing>
          <wp:inline distT="0" distB="0" distL="0" distR="0" wp14:anchorId="023E45D9" wp14:editId="2A0A56F2">
            <wp:extent cx="5836858" cy="8280000"/>
            <wp:effectExtent l="0" t="0" r="0" b="6985"/>
            <wp:docPr id="68" name="Рисунок 68" descr="C:\Users\User\Desktop\PhD\Диссертация\Диссертация Дулат  PhD\Акты Турция\SDU\АКТ лаборатория Турция (Фото)\АКТ лаборатория Турция_Страница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PhD\Диссертация\Диссертация Дулат  PhD\Акты Турция\SDU\АКТ лаборатория Турция (Фото)\АКТ лаборатория Турция_Страница_3.jpg"/>
                    <pic:cNvPicPr>
                      <a:picLocks noChangeAspect="1" noChangeArrowheads="1"/>
                    </pic:cNvPicPr>
                  </pic:nvPicPr>
                  <pic:blipFill>
                    <a:blip r:embed="rId398" cstate="print">
                      <a:extLst>
                        <a:ext uri="{28A0092B-C50C-407E-A947-70E740481C1C}">
                          <a14:useLocalDpi xmlns:a14="http://schemas.microsoft.com/office/drawing/2010/main" val="0"/>
                        </a:ext>
                      </a:extLst>
                    </a:blip>
                    <a:srcRect/>
                    <a:stretch>
                      <a:fillRect/>
                    </a:stretch>
                  </pic:blipFill>
                  <pic:spPr bwMode="auto">
                    <a:xfrm>
                      <a:off x="0" y="0"/>
                      <a:ext cx="5836858" cy="8280000"/>
                    </a:xfrm>
                    <a:prstGeom prst="rect">
                      <a:avLst/>
                    </a:prstGeom>
                    <a:noFill/>
                    <a:ln>
                      <a:noFill/>
                    </a:ln>
                  </pic:spPr>
                </pic:pic>
              </a:graphicData>
            </a:graphic>
          </wp:inline>
        </w:drawing>
      </w:r>
    </w:p>
    <w:p w:rsidR="001E3B5E" w:rsidRPr="008B37A5" w:rsidRDefault="001E3B5E" w:rsidP="00FF5E35">
      <w:pPr>
        <w:pStyle w:val="a3"/>
        <w:ind w:left="0"/>
        <w:jc w:val="center"/>
        <w:rPr>
          <w:b/>
          <w:lang w:val="ru-RU"/>
        </w:rPr>
      </w:pPr>
      <w:r w:rsidRPr="008B37A5">
        <w:rPr>
          <w:b/>
          <w:noProof/>
          <w:lang w:val="ru-RU" w:eastAsia="ru-RU"/>
        </w:rPr>
        <w:lastRenderedPageBreak/>
        <w:drawing>
          <wp:inline distT="0" distB="0" distL="0" distR="0" wp14:anchorId="69B655D5" wp14:editId="1307CE02">
            <wp:extent cx="5853960" cy="8280000"/>
            <wp:effectExtent l="0" t="0" r="0" b="6985"/>
            <wp:docPr id="69" name="Рисунок 69" descr="C:\Users\User\Desktop\PhD\Диссертация\Диссертация Дулат  PhD\Акты Турция\SDU\АКТ лаборатория Турция (Фото)\АКТ лаборатория Турция_Страница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PhD\Диссертация\Диссертация Дулат  PhD\Акты Турция\SDU\АКТ лаборатория Турция (Фото)\АКТ лаборатория Турция_Страница_4.jpg"/>
                    <pic:cNvPicPr>
                      <a:picLocks noChangeAspect="1" noChangeArrowheads="1"/>
                    </pic:cNvPicPr>
                  </pic:nvPicPr>
                  <pic:blipFill>
                    <a:blip r:embed="rId399" cstate="print">
                      <a:extLst>
                        <a:ext uri="{28A0092B-C50C-407E-A947-70E740481C1C}">
                          <a14:useLocalDpi xmlns:a14="http://schemas.microsoft.com/office/drawing/2010/main" val="0"/>
                        </a:ext>
                      </a:extLst>
                    </a:blip>
                    <a:srcRect/>
                    <a:stretch>
                      <a:fillRect/>
                    </a:stretch>
                  </pic:blipFill>
                  <pic:spPr bwMode="auto">
                    <a:xfrm>
                      <a:off x="0" y="0"/>
                      <a:ext cx="5853960" cy="8280000"/>
                    </a:xfrm>
                    <a:prstGeom prst="rect">
                      <a:avLst/>
                    </a:prstGeom>
                    <a:noFill/>
                    <a:ln>
                      <a:noFill/>
                    </a:ln>
                  </pic:spPr>
                </pic:pic>
              </a:graphicData>
            </a:graphic>
          </wp:inline>
        </w:drawing>
      </w:r>
    </w:p>
    <w:p w:rsidR="00AD20FB" w:rsidRPr="008B37A5" w:rsidRDefault="00AD20FB" w:rsidP="00FF5E35">
      <w:pPr>
        <w:pStyle w:val="a3"/>
        <w:ind w:left="0"/>
        <w:jc w:val="center"/>
        <w:rPr>
          <w:b/>
          <w:lang w:val="ru-RU"/>
        </w:rPr>
        <w:sectPr w:rsidR="00AD20FB" w:rsidRPr="008B37A5" w:rsidSect="0086344E">
          <w:pgSz w:w="11906" w:h="16838"/>
          <w:pgMar w:top="1134" w:right="567" w:bottom="1134" w:left="1701" w:header="708" w:footer="708" w:gutter="0"/>
          <w:cols w:space="708"/>
          <w:titlePg/>
          <w:docGrid w:linePitch="360"/>
        </w:sectPr>
      </w:pPr>
    </w:p>
    <w:p w:rsidR="001A2FF3" w:rsidRPr="008B37A5" w:rsidRDefault="00014DD5" w:rsidP="00FF5E35">
      <w:pPr>
        <w:pStyle w:val="a3"/>
        <w:ind w:left="0"/>
        <w:jc w:val="center"/>
        <w:rPr>
          <w:b/>
          <w:lang w:val="ru-RU"/>
        </w:rPr>
        <w:sectPr w:rsidR="001A2FF3" w:rsidRPr="008B37A5" w:rsidSect="0086344E">
          <w:pgSz w:w="11906" w:h="16838"/>
          <w:pgMar w:top="1134" w:right="567" w:bottom="1134" w:left="1701" w:header="708" w:footer="708" w:gutter="0"/>
          <w:cols w:space="708"/>
          <w:titlePg/>
          <w:docGrid w:linePitch="360"/>
        </w:sectPr>
      </w:pPr>
      <w:r w:rsidRPr="008B37A5">
        <w:rPr>
          <w:b/>
          <w:lang w:val="ru-RU"/>
        </w:rPr>
        <w:lastRenderedPageBreak/>
        <w:pict>
          <v:shape id="_x0000_i1100" type="#_x0000_t75" style="width:481.8pt;height:623.4pt">
            <v:imagedata r:id="rId400" o:title="Tablo 1_Страница_1"/>
          </v:shape>
        </w:pict>
      </w:r>
    </w:p>
    <w:p w:rsidR="001A2FF3" w:rsidRPr="008B37A5" w:rsidRDefault="00014DD5" w:rsidP="00FF5E35">
      <w:pPr>
        <w:pStyle w:val="a3"/>
        <w:ind w:left="0"/>
        <w:jc w:val="center"/>
        <w:rPr>
          <w:b/>
          <w:lang w:val="ru-RU"/>
        </w:rPr>
        <w:sectPr w:rsidR="001A2FF3" w:rsidRPr="008B37A5" w:rsidSect="0086344E">
          <w:pgSz w:w="11906" w:h="16838"/>
          <w:pgMar w:top="1134" w:right="567" w:bottom="1134" w:left="1701" w:header="708" w:footer="708" w:gutter="0"/>
          <w:cols w:space="708"/>
          <w:titlePg/>
          <w:docGrid w:linePitch="360"/>
        </w:sectPr>
      </w:pPr>
      <w:r w:rsidRPr="008B37A5">
        <w:rPr>
          <w:b/>
          <w:lang w:val="ru-RU"/>
        </w:rPr>
        <w:lastRenderedPageBreak/>
        <w:pict>
          <v:shape id="_x0000_i1101" type="#_x0000_t75" style="width:481.8pt;height:623.4pt">
            <v:imagedata r:id="rId401" o:title="Tablo 2"/>
          </v:shape>
        </w:pict>
      </w:r>
    </w:p>
    <w:p w:rsidR="001A2FF3" w:rsidRPr="008B37A5" w:rsidRDefault="00014DD5" w:rsidP="00FF5E35">
      <w:pPr>
        <w:pStyle w:val="a3"/>
        <w:ind w:left="0"/>
        <w:jc w:val="center"/>
        <w:rPr>
          <w:b/>
          <w:lang w:val="ru-RU"/>
        </w:rPr>
        <w:sectPr w:rsidR="001A2FF3" w:rsidRPr="008B37A5" w:rsidSect="0086344E">
          <w:pgSz w:w="11906" w:h="16838"/>
          <w:pgMar w:top="1134" w:right="567" w:bottom="1134" w:left="1701" w:header="708" w:footer="708" w:gutter="0"/>
          <w:cols w:space="708"/>
          <w:titlePg/>
          <w:docGrid w:linePitch="360"/>
        </w:sectPr>
      </w:pPr>
      <w:r w:rsidRPr="008B37A5">
        <w:rPr>
          <w:b/>
          <w:lang w:val="ru-RU"/>
        </w:rPr>
        <w:lastRenderedPageBreak/>
        <w:pict>
          <v:shape id="_x0000_i1102" type="#_x0000_t75" style="width:481.8pt;height:623.4pt">
            <v:imagedata r:id="rId402" o:title="Tablo 4"/>
          </v:shape>
        </w:pict>
      </w:r>
    </w:p>
    <w:p w:rsidR="00AD20FB" w:rsidRPr="008B37A5" w:rsidRDefault="00014DD5" w:rsidP="00FF5E35">
      <w:pPr>
        <w:pStyle w:val="a3"/>
        <w:ind w:left="0"/>
        <w:jc w:val="center"/>
        <w:rPr>
          <w:b/>
          <w:lang w:val="ru-RU"/>
        </w:rPr>
        <w:sectPr w:rsidR="00AD20FB" w:rsidRPr="008B37A5" w:rsidSect="0086344E">
          <w:pgSz w:w="11906" w:h="16838"/>
          <w:pgMar w:top="1134" w:right="567" w:bottom="1134" w:left="1701" w:header="708" w:footer="708" w:gutter="0"/>
          <w:cols w:space="708"/>
          <w:titlePg/>
          <w:docGrid w:linePitch="360"/>
        </w:sectPr>
      </w:pPr>
      <w:r w:rsidRPr="008B37A5">
        <w:rPr>
          <w:b/>
          <w:lang w:val="ru-RU"/>
        </w:rPr>
        <w:lastRenderedPageBreak/>
        <w:pict>
          <v:shape id="_x0000_i1103" type="#_x0000_t75" style="width:482.4pt;height:622.8pt">
            <v:imagedata r:id="rId403" o:title="Tablo 5"/>
          </v:shape>
        </w:pict>
      </w:r>
    </w:p>
    <w:p w:rsidR="001E3B5E" w:rsidRPr="008B37A5" w:rsidRDefault="002A6472" w:rsidP="00FF5E35">
      <w:pPr>
        <w:pStyle w:val="a3"/>
        <w:ind w:left="0"/>
        <w:jc w:val="center"/>
        <w:rPr>
          <w:b/>
          <w:lang w:val="ru-RU"/>
        </w:rPr>
      </w:pPr>
      <w:r w:rsidRPr="008B37A5">
        <w:rPr>
          <w:b/>
          <w:lang w:val="ru-RU"/>
        </w:rPr>
        <w:lastRenderedPageBreak/>
        <w:t>ҚОСЫМША</w:t>
      </w:r>
      <w:r w:rsidR="001E3B5E" w:rsidRPr="008B37A5">
        <w:rPr>
          <w:b/>
          <w:lang w:val="ru-RU"/>
        </w:rPr>
        <w:t xml:space="preserve"> </w:t>
      </w:r>
      <w:r w:rsidR="00107D09" w:rsidRPr="008B37A5">
        <w:rPr>
          <w:b/>
          <w:lang w:val="ru-RU"/>
        </w:rPr>
        <w:t>Б</w:t>
      </w:r>
      <w:r w:rsidR="001E3B5E" w:rsidRPr="008B37A5">
        <w:rPr>
          <w:b/>
          <w:lang w:val="ru-RU"/>
        </w:rPr>
        <w:t xml:space="preserve"> </w:t>
      </w:r>
    </w:p>
    <w:p w:rsidR="001A2FF3" w:rsidRPr="008B37A5" w:rsidRDefault="001A2FF3" w:rsidP="00FF5E35">
      <w:pPr>
        <w:pStyle w:val="a3"/>
        <w:ind w:left="0"/>
        <w:jc w:val="center"/>
        <w:rPr>
          <w:b/>
          <w:lang w:val="ru-RU"/>
        </w:rPr>
      </w:pPr>
    </w:p>
    <w:p w:rsidR="001E3B5E" w:rsidRPr="008B37A5" w:rsidRDefault="00ED07F0" w:rsidP="00FF5E35">
      <w:pPr>
        <w:pStyle w:val="a3"/>
        <w:ind w:left="0"/>
        <w:jc w:val="center"/>
        <w:rPr>
          <w:b/>
        </w:rPr>
      </w:pPr>
      <w:r w:rsidRPr="008B37A5">
        <w:rPr>
          <w:b/>
          <w:lang w:val="ru-RU"/>
        </w:rPr>
        <w:t>Жүргізілген өндірістік сынақтардың актілері</w:t>
      </w:r>
      <w:r w:rsidRPr="008B37A5">
        <w:rPr>
          <w:b/>
        </w:rPr>
        <w:t>.</w:t>
      </w:r>
    </w:p>
    <w:p w:rsidR="001E3B5E" w:rsidRPr="008B37A5" w:rsidRDefault="001E3B5E" w:rsidP="00FF5E35">
      <w:pPr>
        <w:pStyle w:val="a3"/>
        <w:ind w:left="0"/>
        <w:jc w:val="center"/>
        <w:rPr>
          <w:b/>
          <w:lang w:val="ru-RU"/>
        </w:rPr>
      </w:pPr>
    </w:p>
    <w:p w:rsidR="00AD20FB" w:rsidRPr="008B37A5" w:rsidRDefault="001E3B5E" w:rsidP="00FF5E35">
      <w:pPr>
        <w:pStyle w:val="a3"/>
        <w:ind w:left="0"/>
        <w:jc w:val="center"/>
        <w:rPr>
          <w:b/>
          <w:lang w:val="ru-RU"/>
        </w:rPr>
        <w:sectPr w:rsidR="00AD20FB" w:rsidRPr="008B37A5" w:rsidSect="0086344E">
          <w:pgSz w:w="11906" w:h="16838"/>
          <w:pgMar w:top="1134" w:right="567" w:bottom="1134" w:left="1701" w:header="708" w:footer="708" w:gutter="0"/>
          <w:cols w:space="708"/>
          <w:titlePg/>
          <w:docGrid w:linePitch="360"/>
        </w:sectPr>
      </w:pPr>
      <w:r w:rsidRPr="008B37A5">
        <w:rPr>
          <w:b/>
          <w:noProof/>
          <w:lang w:val="ru-RU" w:eastAsia="ru-RU"/>
        </w:rPr>
        <w:drawing>
          <wp:inline distT="0" distB="0" distL="0" distR="0" wp14:anchorId="2D76DF58" wp14:editId="44630AC9">
            <wp:extent cx="5851133" cy="8280000"/>
            <wp:effectExtent l="0" t="0" r="0" b="6985"/>
            <wp:docPr id="70" name="Рисунок 70" descr="C:\Users\User\Desktop\PhD\Диссертация\Диссертация Дулат  PhD\Акт производства\АКТ производства (финиш)_Страница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descr="C:\Users\User\Desktop\PhD\Диссертация\Диссертация Дулат  PhD\Акт производства\АКТ производства (финиш)_Страница_1.jpg"/>
                    <pic:cNvPicPr>
                      <a:picLocks noChangeAspect="1" noChangeArrowheads="1"/>
                    </pic:cNvPicPr>
                  </pic:nvPicPr>
                  <pic:blipFill>
                    <a:blip r:embed="rId404" cstate="print">
                      <a:extLst>
                        <a:ext uri="{28A0092B-C50C-407E-A947-70E740481C1C}">
                          <a14:useLocalDpi xmlns:a14="http://schemas.microsoft.com/office/drawing/2010/main" val="0"/>
                        </a:ext>
                      </a:extLst>
                    </a:blip>
                    <a:srcRect/>
                    <a:stretch>
                      <a:fillRect/>
                    </a:stretch>
                  </pic:blipFill>
                  <pic:spPr bwMode="auto">
                    <a:xfrm>
                      <a:off x="0" y="0"/>
                      <a:ext cx="5851133" cy="8280000"/>
                    </a:xfrm>
                    <a:prstGeom prst="rect">
                      <a:avLst/>
                    </a:prstGeom>
                    <a:noFill/>
                    <a:ln>
                      <a:noFill/>
                    </a:ln>
                  </pic:spPr>
                </pic:pic>
              </a:graphicData>
            </a:graphic>
          </wp:inline>
        </w:drawing>
      </w:r>
    </w:p>
    <w:p w:rsidR="001E3B5E" w:rsidRPr="008B37A5" w:rsidRDefault="001E3B5E" w:rsidP="00FF5E35">
      <w:pPr>
        <w:pStyle w:val="a3"/>
        <w:ind w:left="0"/>
        <w:jc w:val="center"/>
        <w:rPr>
          <w:b/>
          <w:lang w:val="ru-RU"/>
        </w:rPr>
      </w:pPr>
      <w:r w:rsidRPr="008B37A5">
        <w:rPr>
          <w:b/>
          <w:noProof/>
          <w:lang w:val="ru-RU" w:eastAsia="ru-RU"/>
        </w:rPr>
        <w:lastRenderedPageBreak/>
        <w:drawing>
          <wp:inline distT="0" distB="0" distL="0" distR="0" wp14:anchorId="26A1965D" wp14:editId="2012435B">
            <wp:extent cx="5858538" cy="8280000"/>
            <wp:effectExtent l="0" t="0" r="8890" b="6985"/>
            <wp:docPr id="71" name="Рисунок 71" descr="C:\Users\User\Desktop\PhD\Диссертация\Диссертация Дулат  PhD\Акт производства\АКТ производства (финиш)_Страница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descr="C:\Users\User\Desktop\PhD\Диссертация\Диссертация Дулат  PhD\Акт производства\АКТ производства (финиш)_Страница_2.jpg"/>
                    <pic:cNvPicPr>
                      <a:picLocks noChangeAspect="1" noChangeArrowheads="1"/>
                    </pic:cNvPicPr>
                  </pic:nvPicPr>
                  <pic:blipFill>
                    <a:blip r:embed="rId405" cstate="print">
                      <a:extLst>
                        <a:ext uri="{28A0092B-C50C-407E-A947-70E740481C1C}">
                          <a14:useLocalDpi xmlns:a14="http://schemas.microsoft.com/office/drawing/2010/main" val="0"/>
                        </a:ext>
                      </a:extLst>
                    </a:blip>
                    <a:srcRect/>
                    <a:stretch>
                      <a:fillRect/>
                    </a:stretch>
                  </pic:blipFill>
                  <pic:spPr bwMode="auto">
                    <a:xfrm>
                      <a:off x="0" y="0"/>
                      <a:ext cx="5858538" cy="8280000"/>
                    </a:xfrm>
                    <a:prstGeom prst="rect">
                      <a:avLst/>
                    </a:prstGeom>
                    <a:noFill/>
                    <a:ln>
                      <a:noFill/>
                    </a:ln>
                  </pic:spPr>
                </pic:pic>
              </a:graphicData>
            </a:graphic>
          </wp:inline>
        </w:drawing>
      </w:r>
    </w:p>
    <w:p w:rsidR="001E3B5E" w:rsidRPr="008B37A5" w:rsidRDefault="001E3B5E" w:rsidP="00FF5E35">
      <w:pPr>
        <w:pStyle w:val="a3"/>
        <w:ind w:left="0"/>
        <w:jc w:val="center"/>
        <w:rPr>
          <w:b/>
          <w:lang w:val="ru-RU"/>
        </w:rPr>
      </w:pPr>
    </w:p>
    <w:p w:rsidR="001E3B5E" w:rsidRPr="008B37A5" w:rsidRDefault="001E3B5E" w:rsidP="00FF5E35">
      <w:pPr>
        <w:pStyle w:val="a3"/>
        <w:ind w:left="0"/>
        <w:jc w:val="center"/>
        <w:rPr>
          <w:b/>
          <w:lang w:val="ru-RU"/>
        </w:rPr>
      </w:pPr>
    </w:p>
    <w:p w:rsidR="001E3B5E" w:rsidRPr="008B37A5" w:rsidRDefault="001E3B5E" w:rsidP="00FF5E35">
      <w:pPr>
        <w:pStyle w:val="a3"/>
        <w:ind w:left="0"/>
        <w:jc w:val="center"/>
        <w:rPr>
          <w:b/>
          <w:lang w:val="ru-RU"/>
        </w:rPr>
      </w:pPr>
    </w:p>
    <w:p w:rsidR="00AD20FB" w:rsidRPr="008B37A5" w:rsidRDefault="00AD20FB" w:rsidP="00FF5E35">
      <w:pPr>
        <w:pStyle w:val="a3"/>
        <w:ind w:left="0"/>
        <w:jc w:val="center"/>
        <w:rPr>
          <w:b/>
          <w:lang w:val="ru-RU"/>
        </w:rPr>
        <w:sectPr w:rsidR="00AD20FB" w:rsidRPr="008B37A5" w:rsidSect="0086344E">
          <w:pgSz w:w="11906" w:h="16838"/>
          <w:pgMar w:top="1134" w:right="567" w:bottom="1134" w:left="1701" w:header="708" w:footer="708" w:gutter="0"/>
          <w:cols w:space="708"/>
          <w:titlePg/>
          <w:docGrid w:linePitch="360"/>
        </w:sectPr>
      </w:pPr>
    </w:p>
    <w:p w:rsidR="001E3B5E" w:rsidRPr="008B37A5" w:rsidRDefault="00ED07F0" w:rsidP="00FF5E35">
      <w:pPr>
        <w:pStyle w:val="a3"/>
        <w:ind w:left="0"/>
        <w:jc w:val="center"/>
        <w:rPr>
          <w:b/>
          <w:lang w:val="ru-RU"/>
        </w:rPr>
      </w:pPr>
      <w:r w:rsidRPr="008B37A5">
        <w:rPr>
          <w:b/>
          <w:lang w:val="ru-RU"/>
        </w:rPr>
        <w:lastRenderedPageBreak/>
        <w:t xml:space="preserve">ҚОСЫМША </w:t>
      </w:r>
      <w:r w:rsidR="00107D09" w:rsidRPr="008B37A5">
        <w:rPr>
          <w:b/>
          <w:lang w:val="ru-RU"/>
        </w:rPr>
        <w:t>В</w:t>
      </w:r>
      <w:r w:rsidR="001E3B5E" w:rsidRPr="008B37A5">
        <w:rPr>
          <w:b/>
          <w:lang w:val="ru-RU"/>
        </w:rPr>
        <w:t xml:space="preserve"> </w:t>
      </w:r>
    </w:p>
    <w:p w:rsidR="001A2FF3" w:rsidRPr="008B37A5" w:rsidRDefault="001A2FF3" w:rsidP="00FF5E35">
      <w:pPr>
        <w:pStyle w:val="a3"/>
        <w:ind w:left="0"/>
        <w:jc w:val="center"/>
        <w:rPr>
          <w:b/>
          <w:lang w:val="ru-RU"/>
        </w:rPr>
      </w:pPr>
    </w:p>
    <w:p w:rsidR="001E3B5E" w:rsidRPr="008B37A5" w:rsidRDefault="00ED07F0" w:rsidP="00FF5E35">
      <w:pPr>
        <w:pStyle w:val="a3"/>
        <w:ind w:left="0"/>
        <w:jc w:val="center"/>
        <w:rPr>
          <w:b/>
          <w:lang w:val="ru-RU"/>
        </w:rPr>
      </w:pPr>
      <w:r w:rsidRPr="008B37A5">
        <w:rPr>
          <w:b/>
          <w:lang w:val="ru-RU"/>
        </w:rPr>
        <w:t>Кәсіпорын стандарты.</w:t>
      </w:r>
    </w:p>
    <w:p w:rsidR="001E3B5E" w:rsidRPr="008B37A5" w:rsidRDefault="001E3B5E" w:rsidP="00FF5E35">
      <w:pPr>
        <w:pStyle w:val="a3"/>
        <w:ind w:left="0"/>
        <w:jc w:val="center"/>
        <w:rPr>
          <w:b/>
          <w:lang w:val="ru-RU"/>
        </w:rPr>
      </w:pPr>
    </w:p>
    <w:p w:rsidR="00AD20FB" w:rsidRPr="008B37A5" w:rsidRDefault="001E3B5E" w:rsidP="00FF5E35">
      <w:pPr>
        <w:pStyle w:val="a3"/>
        <w:ind w:left="0"/>
        <w:jc w:val="center"/>
        <w:rPr>
          <w:b/>
          <w:lang w:val="ru-RU"/>
        </w:rPr>
        <w:sectPr w:rsidR="00AD20FB" w:rsidRPr="008B37A5" w:rsidSect="0086344E">
          <w:pgSz w:w="11906" w:h="16838"/>
          <w:pgMar w:top="1134" w:right="567" w:bottom="1134" w:left="1701" w:header="708" w:footer="708" w:gutter="0"/>
          <w:cols w:space="708"/>
          <w:titlePg/>
          <w:docGrid w:linePitch="360"/>
        </w:sectPr>
      </w:pPr>
      <w:r w:rsidRPr="008B37A5">
        <w:rPr>
          <w:b/>
          <w:noProof/>
          <w:lang w:val="ru-RU" w:eastAsia="ru-RU"/>
        </w:rPr>
        <w:drawing>
          <wp:inline distT="0" distB="0" distL="0" distR="0">
            <wp:extent cx="6043347" cy="8280000"/>
            <wp:effectExtent l="0" t="0" r="0" b="6985"/>
            <wp:docPr id="128" name="Рисунок 128" descr="2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21.06"/>
                    <pic:cNvPicPr>
                      <a:picLocks noChangeAspect="1" noChangeArrowheads="1"/>
                    </pic:cNvPicPr>
                  </pic:nvPicPr>
                  <pic:blipFill>
                    <a:blip r:embed="rId406" cstate="print">
                      <a:extLst>
                        <a:ext uri="{28A0092B-C50C-407E-A947-70E740481C1C}">
                          <a14:useLocalDpi xmlns:a14="http://schemas.microsoft.com/office/drawing/2010/main" val="0"/>
                        </a:ext>
                      </a:extLst>
                    </a:blip>
                    <a:srcRect/>
                    <a:stretch>
                      <a:fillRect/>
                    </a:stretch>
                  </pic:blipFill>
                  <pic:spPr bwMode="auto">
                    <a:xfrm>
                      <a:off x="0" y="0"/>
                      <a:ext cx="6043347" cy="8280000"/>
                    </a:xfrm>
                    <a:prstGeom prst="rect">
                      <a:avLst/>
                    </a:prstGeom>
                    <a:noFill/>
                    <a:ln>
                      <a:noFill/>
                    </a:ln>
                  </pic:spPr>
                </pic:pic>
              </a:graphicData>
            </a:graphic>
          </wp:inline>
        </w:drawing>
      </w:r>
    </w:p>
    <w:p w:rsidR="001E3B5E" w:rsidRPr="008B37A5" w:rsidRDefault="001E3B5E" w:rsidP="00FF5E35">
      <w:pPr>
        <w:pStyle w:val="a3"/>
        <w:ind w:left="0"/>
        <w:jc w:val="center"/>
        <w:rPr>
          <w:b/>
          <w:lang w:val="ru-RU"/>
        </w:rPr>
      </w:pPr>
      <w:r w:rsidRPr="008B37A5">
        <w:rPr>
          <w:b/>
          <w:noProof/>
          <w:lang w:val="ru-RU" w:eastAsia="ru-RU"/>
        </w:rPr>
        <w:lastRenderedPageBreak/>
        <w:drawing>
          <wp:inline distT="0" distB="0" distL="0" distR="0">
            <wp:extent cx="5911780" cy="8280000"/>
            <wp:effectExtent l="0" t="0" r="0" b="6985"/>
            <wp:docPr id="123" name="Рисунок 123" descr="с печатью СТ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с печатью СТП"/>
                    <pic:cNvPicPr>
                      <a:picLocks noChangeAspect="1" noChangeArrowheads="1"/>
                    </pic:cNvPicPr>
                  </pic:nvPicPr>
                  <pic:blipFill>
                    <a:blip r:embed="rId407">
                      <a:extLst>
                        <a:ext uri="{28A0092B-C50C-407E-A947-70E740481C1C}">
                          <a14:useLocalDpi xmlns:a14="http://schemas.microsoft.com/office/drawing/2010/main" val="0"/>
                        </a:ext>
                      </a:extLst>
                    </a:blip>
                    <a:srcRect/>
                    <a:stretch>
                      <a:fillRect/>
                    </a:stretch>
                  </pic:blipFill>
                  <pic:spPr bwMode="auto">
                    <a:xfrm>
                      <a:off x="0" y="0"/>
                      <a:ext cx="5911780" cy="8280000"/>
                    </a:xfrm>
                    <a:prstGeom prst="rect">
                      <a:avLst/>
                    </a:prstGeom>
                    <a:noFill/>
                    <a:ln>
                      <a:noFill/>
                    </a:ln>
                  </pic:spPr>
                </pic:pic>
              </a:graphicData>
            </a:graphic>
          </wp:inline>
        </w:drawing>
      </w:r>
    </w:p>
    <w:p w:rsidR="001E3B5E" w:rsidRPr="008B37A5" w:rsidRDefault="001E3B5E" w:rsidP="00FF5E35">
      <w:pPr>
        <w:pStyle w:val="a3"/>
        <w:ind w:left="0"/>
        <w:jc w:val="center"/>
        <w:rPr>
          <w:b/>
          <w:lang w:val="ru-RU"/>
        </w:rPr>
      </w:pPr>
    </w:p>
    <w:p w:rsidR="001E3B5E" w:rsidRPr="008B37A5" w:rsidRDefault="001E3B5E" w:rsidP="00FF5E35">
      <w:pPr>
        <w:pStyle w:val="a3"/>
        <w:ind w:left="0"/>
        <w:jc w:val="center"/>
        <w:rPr>
          <w:b/>
          <w:lang w:val="ru-RU"/>
        </w:rPr>
      </w:pPr>
    </w:p>
    <w:p w:rsidR="001E3B5E" w:rsidRPr="008B37A5" w:rsidRDefault="001E3B5E" w:rsidP="00FF5E35">
      <w:pPr>
        <w:pStyle w:val="a3"/>
        <w:ind w:left="0"/>
        <w:jc w:val="center"/>
        <w:rPr>
          <w:b/>
          <w:lang w:val="ru-RU"/>
        </w:rPr>
      </w:pPr>
    </w:p>
    <w:p w:rsidR="001E3B5E" w:rsidRPr="008B37A5" w:rsidRDefault="001E3B5E" w:rsidP="00FF5E35">
      <w:pPr>
        <w:pStyle w:val="a3"/>
        <w:ind w:left="0"/>
        <w:jc w:val="center"/>
        <w:rPr>
          <w:b/>
          <w:lang w:val="ru-RU"/>
        </w:rPr>
      </w:pPr>
    </w:p>
    <w:p w:rsidR="00AD20FB" w:rsidRPr="008B37A5" w:rsidRDefault="00AD20FB" w:rsidP="00FF5E35">
      <w:pPr>
        <w:pStyle w:val="a3"/>
        <w:ind w:left="0"/>
        <w:jc w:val="center"/>
        <w:rPr>
          <w:b/>
          <w:lang w:val="ru-RU"/>
        </w:rPr>
        <w:sectPr w:rsidR="00AD20FB" w:rsidRPr="008B37A5" w:rsidSect="0086344E">
          <w:pgSz w:w="11906" w:h="16838"/>
          <w:pgMar w:top="1134" w:right="567" w:bottom="1134" w:left="1701" w:header="708" w:footer="708" w:gutter="0"/>
          <w:cols w:space="708"/>
          <w:titlePg/>
          <w:docGrid w:linePitch="360"/>
        </w:sectPr>
      </w:pPr>
    </w:p>
    <w:p w:rsidR="001E3B5E" w:rsidRPr="008B37A5" w:rsidRDefault="00ED07F0" w:rsidP="00FF5E35">
      <w:pPr>
        <w:pStyle w:val="a3"/>
        <w:ind w:left="0"/>
        <w:jc w:val="center"/>
        <w:rPr>
          <w:b/>
          <w:lang w:val="ru-RU"/>
        </w:rPr>
      </w:pPr>
      <w:r w:rsidRPr="008B37A5">
        <w:rPr>
          <w:b/>
          <w:lang w:val="ru-RU"/>
        </w:rPr>
        <w:lastRenderedPageBreak/>
        <w:t xml:space="preserve">ҚОСЫМША </w:t>
      </w:r>
      <w:r w:rsidR="00CF353E" w:rsidRPr="008B37A5">
        <w:rPr>
          <w:b/>
          <w:lang w:val="ru-RU"/>
        </w:rPr>
        <w:t>Г</w:t>
      </w:r>
      <w:r w:rsidR="001E3B5E" w:rsidRPr="008B37A5">
        <w:rPr>
          <w:b/>
          <w:lang w:val="ru-RU"/>
        </w:rPr>
        <w:t xml:space="preserve"> </w:t>
      </w:r>
    </w:p>
    <w:p w:rsidR="002A6472" w:rsidRPr="008B37A5" w:rsidRDefault="002A6472" w:rsidP="00FF5E35">
      <w:pPr>
        <w:pStyle w:val="a3"/>
        <w:ind w:left="0"/>
        <w:jc w:val="center"/>
        <w:rPr>
          <w:b/>
          <w:lang w:val="ru-RU"/>
        </w:rPr>
      </w:pPr>
    </w:p>
    <w:p w:rsidR="001E3B5E" w:rsidRPr="008B37A5" w:rsidRDefault="00ED07F0" w:rsidP="00FF5E35">
      <w:pPr>
        <w:pStyle w:val="a3"/>
        <w:ind w:left="0"/>
        <w:jc w:val="center"/>
        <w:rPr>
          <w:b/>
          <w:lang w:val="ru-RU"/>
        </w:rPr>
      </w:pPr>
      <w:r w:rsidRPr="008B37A5">
        <w:rPr>
          <w:b/>
          <w:lang w:val="ru-RU"/>
        </w:rPr>
        <w:t>Технологиялық нұсқаулық</w:t>
      </w:r>
      <w:r w:rsidR="001E3B5E" w:rsidRPr="008B37A5">
        <w:rPr>
          <w:b/>
          <w:lang w:val="ru-RU"/>
        </w:rPr>
        <w:t>.</w:t>
      </w:r>
    </w:p>
    <w:p w:rsidR="001E3B5E" w:rsidRPr="008B37A5" w:rsidRDefault="001E3B5E" w:rsidP="00FF5E35">
      <w:pPr>
        <w:pStyle w:val="a3"/>
        <w:ind w:left="0"/>
        <w:jc w:val="center"/>
        <w:rPr>
          <w:b/>
          <w:lang w:val="ru-RU"/>
        </w:rPr>
      </w:pPr>
    </w:p>
    <w:p w:rsidR="001E3B5E" w:rsidRPr="008B37A5" w:rsidRDefault="001E3B5E" w:rsidP="00FF5E35">
      <w:pPr>
        <w:pStyle w:val="a3"/>
        <w:ind w:left="0"/>
        <w:jc w:val="center"/>
        <w:rPr>
          <w:b/>
          <w:lang w:val="ru-RU"/>
        </w:rPr>
      </w:pPr>
      <w:r w:rsidRPr="008B37A5">
        <w:rPr>
          <w:b/>
          <w:noProof/>
          <w:lang w:val="ru-RU" w:eastAsia="ru-RU"/>
        </w:rPr>
        <w:drawing>
          <wp:inline distT="0" distB="0" distL="0" distR="0">
            <wp:extent cx="5679915" cy="7920000"/>
            <wp:effectExtent l="0" t="0" r="0" b="5080"/>
            <wp:docPr id="74" name="Рисунок 74" descr="с печатью Т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с печатью ТИ"/>
                    <pic:cNvPicPr>
                      <a:picLocks noChangeAspect="1" noChangeArrowheads="1"/>
                    </pic:cNvPicPr>
                  </pic:nvPicPr>
                  <pic:blipFill>
                    <a:blip r:embed="rId408">
                      <a:extLst>
                        <a:ext uri="{28A0092B-C50C-407E-A947-70E740481C1C}">
                          <a14:useLocalDpi xmlns:a14="http://schemas.microsoft.com/office/drawing/2010/main" val="0"/>
                        </a:ext>
                      </a:extLst>
                    </a:blip>
                    <a:srcRect/>
                    <a:stretch>
                      <a:fillRect/>
                    </a:stretch>
                  </pic:blipFill>
                  <pic:spPr bwMode="auto">
                    <a:xfrm>
                      <a:off x="0" y="0"/>
                      <a:ext cx="5679915" cy="7920000"/>
                    </a:xfrm>
                    <a:prstGeom prst="rect">
                      <a:avLst/>
                    </a:prstGeom>
                    <a:noFill/>
                    <a:ln>
                      <a:noFill/>
                    </a:ln>
                  </pic:spPr>
                </pic:pic>
              </a:graphicData>
            </a:graphic>
          </wp:inline>
        </w:drawing>
      </w:r>
    </w:p>
    <w:p w:rsidR="001E3B5E" w:rsidRPr="008B37A5" w:rsidRDefault="001E3B5E" w:rsidP="00FF5E35">
      <w:pPr>
        <w:pStyle w:val="a3"/>
        <w:ind w:left="0"/>
        <w:jc w:val="center"/>
        <w:rPr>
          <w:b/>
          <w:lang w:val="ru-RU"/>
        </w:rPr>
      </w:pPr>
    </w:p>
    <w:p w:rsidR="00AD20FB" w:rsidRPr="008B37A5" w:rsidRDefault="00AD20FB" w:rsidP="00FF5E35">
      <w:pPr>
        <w:pStyle w:val="a3"/>
        <w:ind w:left="0"/>
        <w:jc w:val="center"/>
        <w:rPr>
          <w:b/>
          <w:lang w:val="ru-RU"/>
        </w:rPr>
        <w:sectPr w:rsidR="00AD20FB" w:rsidRPr="008B37A5" w:rsidSect="0086344E">
          <w:pgSz w:w="11906" w:h="16838"/>
          <w:pgMar w:top="1134" w:right="567" w:bottom="1134" w:left="1701" w:header="708" w:footer="708" w:gutter="0"/>
          <w:cols w:space="708"/>
          <w:titlePg/>
          <w:docGrid w:linePitch="360"/>
        </w:sectPr>
      </w:pPr>
    </w:p>
    <w:p w:rsidR="001E3B5E" w:rsidRPr="008B37A5" w:rsidRDefault="00ED07F0" w:rsidP="00FF5E35">
      <w:pPr>
        <w:pStyle w:val="a3"/>
        <w:ind w:left="0"/>
        <w:jc w:val="center"/>
        <w:rPr>
          <w:b/>
          <w:lang w:val="ru-RU"/>
        </w:rPr>
      </w:pPr>
      <w:r w:rsidRPr="008B37A5">
        <w:rPr>
          <w:b/>
          <w:lang w:val="ru-RU"/>
        </w:rPr>
        <w:lastRenderedPageBreak/>
        <w:t xml:space="preserve">ҚОСЫМША </w:t>
      </w:r>
      <w:r w:rsidR="00CF353E" w:rsidRPr="008B37A5">
        <w:rPr>
          <w:b/>
          <w:lang w:val="ru-RU"/>
        </w:rPr>
        <w:t>Д</w:t>
      </w:r>
    </w:p>
    <w:p w:rsidR="002A6472" w:rsidRPr="008B37A5" w:rsidRDefault="002A6472" w:rsidP="00FF5E35">
      <w:pPr>
        <w:pStyle w:val="a3"/>
        <w:ind w:left="0"/>
        <w:jc w:val="center"/>
        <w:rPr>
          <w:b/>
          <w:lang w:val="ru-RU"/>
        </w:rPr>
      </w:pPr>
    </w:p>
    <w:p w:rsidR="00ED07F0" w:rsidRPr="008B37A5" w:rsidRDefault="00ED07F0" w:rsidP="00FF5E35">
      <w:pPr>
        <w:pStyle w:val="a3"/>
        <w:ind w:left="0"/>
        <w:jc w:val="center"/>
        <w:rPr>
          <w:b/>
          <w:lang w:val="ru-RU"/>
        </w:rPr>
      </w:pPr>
      <w:r w:rsidRPr="008B37A5">
        <w:rPr>
          <w:b/>
          <w:lang w:val="ru-RU"/>
        </w:rPr>
        <w:t>Қожалыққа ұсыныс.</w:t>
      </w:r>
    </w:p>
    <w:p w:rsidR="00AD20FB" w:rsidRPr="008B37A5" w:rsidRDefault="002A6472" w:rsidP="00FF5E35">
      <w:pPr>
        <w:pStyle w:val="a3"/>
        <w:ind w:left="0"/>
        <w:jc w:val="center"/>
        <w:rPr>
          <w:b/>
          <w:lang w:val="ru-RU"/>
        </w:rPr>
        <w:sectPr w:rsidR="00AD20FB" w:rsidRPr="008B37A5" w:rsidSect="0086344E">
          <w:pgSz w:w="11906" w:h="16838"/>
          <w:pgMar w:top="1134" w:right="567" w:bottom="1134" w:left="1701" w:header="708" w:footer="708" w:gutter="0"/>
          <w:cols w:space="708"/>
          <w:titlePg/>
          <w:docGrid w:linePitch="360"/>
        </w:sectPr>
      </w:pPr>
      <w:r w:rsidRPr="008B37A5">
        <w:rPr>
          <w:b/>
          <w:noProof/>
          <w:lang w:val="ru-RU" w:eastAsia="ru-RU"/>
        </w:rPr>
        <w:drawing>
          <wp:inline distT="0" distB="0" distL="0" distR="0">
            <wp:extent cx="6009578" cy="8496300"/>
            <wp:effectExtent l="0" t="0" r="0" b="0"/>
            <wp:docPr id="923" name="Рисунок 923" descr="Рекомендация добаления пробиотика в корм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3" descr="Рекомендация добаления пробиотика в корму"/>
                    <pic:cNvPicPr>
                      <a:picLocks noChangeAspect="1" noChangeArrowheads="1"/>
                    </pic:cNvPicPr>
                  </pic:nvPicPr>
                  <pic:blipFill>
                    <a:blip r:embed="rId409">
                      <a:extLst>
                        <a:ext uri="{28A0092B-C50C-407E-A947-70E740481C1C}">
                          <a14:useLocalDpi xmlns:a14="http://schemas.microsoft.com/office/drawing/2010/main" val="0"/>
                        </a:ext>
                      </a:extLst>
                    </a:blip>
                    <a:srcRect/>
                    <a:stretch>
                      <a:fillRect/>
                    </a:stretch>
                  </pic:blipFill>
                  <pic:spPr bwMode="auto">
                    <a:xfrm>
                      <a:off x="0" y="0"/>
                      <a:ext cx="6009578" cy="8496300"/>
                    </a:xfrm>
                    <a:prstGeom prst="rect">
                      <a:avLst/>
                    </a:prstGeom>
                    <a:noFill/>
                    <a:ln>
                      <a:noFill/>
                    </a:ln>
                  </pic:spPr>
                </pic:pic>
              </a:graphicData>
            </a:graphic>
          </wp:inline>
        </w:drawing>
      </w:r>
    </w:p>
    <w:p w:rsidR="001E3B5E" w:rsidRPr="008B37A5" w:rsidRDefault="002A6472" w:rsidP="00FF5E35">
      <w:pPr>
        <w:pStyle w:val="a3"/>
        <w:ind w:left="0"/>
        <w:jc w:val="center"/>
        <w:rPr>
          <w:b/>
          <w:lang w:val="ru-RU"/>
        </w:rPr>
      </w:pPr>
      <w:r w:rsidRPr="008B37A5">
        <w:rPr>
          <w:b/>
          <w:lang w:val="ru-RU"/>
        </w:rPr>
        <w:lastRenderedPageBreak/>
        <w:t>ҚОСЫМША</w:t>
      </w:r>
      <w:r w:rsidR="001E3B5E" w:rsidRPr="008B37A5">
        <w:rPr>
          <w:b/>
          <w:lang w:val="ru-RU"/>
        </w:rPr>
        <w:t xml:space="preserve"> </w:t>
      </w:r>
      <w:r w:rsidR="00CF353E" w:rsidRPr="008B37A5">
        <w:rPr>
          <w:b/>
          <w:lang w:val="ru-RU"/>
        </w:rPr>
        <w:t>Е</w:t>
      </w:r>
      <w:r w:rsidR="001E3B5E" w:rsidRPr="008B37A5">
        <w:rPr>
          <w:b/>
          <w:lang w:val="ru-RU"/>
        </w:rPr>
        <w:t xml:space="preserve"> </w:t>
      </w:r>
    </w:p>
    <w:p w:rsidR="002A6472" w:rsidRPr="008B37A5" w:rsidRDefault="002A6472" w:rsidP="00FF5E35">
      <w:pPr>
        <w:pStyle w:val="a3"/>
        <w:ind w:left="0"/>
        <w:jc w:val="center"/>
        <w:rPr>
          <w:b/>
          <w:lang w:val="ru-RU"/>
        </w:rPr>
      </w:pPr>
    </w:p>
    <w:p w:rsidR="001E3B5E" w:rsidRPr="008B37A5" w:rsidRDefault="00ED07F0" w:rsidP="00FF5E35">
      <w:pPr>
        <w:pStyle w:val="a3"/>
        <w:ind w:left="0"/>
        <w:jc w:val="center"/>
        <w:rPr>
          <w:b/>
          <w:lang w:val="ru-RU"/>
        </w:rPr>
      </w:pPr>
      <w:r w:rsidRPr="008B37A5">
        <w:rPr>
          <w:b/>
          <w:lang w:val="ru-RU"/>
        </w:rPr>
        <w:t>Сертификаттар</w:t>
      </w:r>
      <w:r w:rsidR="001E3B5E" w:rsidRPr="008B37A5">
        <w:rPr>
          <w:b/>
          <w:lang w:val="ru-RU"/>
        </w:rPr>
        <w:t>.</w:t>
      </w:r>
    </w:p>
    <w:p w:rsidR="001E3B5E" w:rsidRPr="008B37A5" w:rsidRDefault="001E3B5E" w:rsidP="00FF5E35">
      <w:pPr>
        <w:rPr>
          <w:sz w:val="28"/>
          <w:szCs w:val="28"/>
        </w:rPr>
      </w:pPr>
    </w:p>
    <w:p w:rsidR="00AD20FB" w:rsidRPr="008B37A5" w:rsidRDefault="002A6472" w:rsidP="00FF5E35">
      <w:pPr>
        <w:rPr>
          <w:sz w:val="28"/>
          <w:szCs w:val="28"/>
        </w:rPr>
        <w:sectPr w:rsidR="00AD20FB" w:rsidRPr="008B37A5" w:rsidSect="0086344E">
          <w:pgSz w:w="11906" w:h="16838"/>
          <w:pgMar w:top="1134" w:right="567" w:bottom="1134" w:left="1701" w:header="708" w:footer="708" w:gutter="0"/>
          <w:cols w:space="708"/>
          <w:titlePg/>
          <w:docGrid w:linePitch="360"/>
        </w:sectPr>
      </w:pPr>
      <w:r w:rsidRPr="008B37A5">
        <w:rPr>
          <w:sz w:val="28"/>
          <w:szCs w:val="28"/>
        </w:rPr>
        <w:object w:dxaOrig="7140" w:dyaOrig="10104">
          <v:shape id="_x0000_i1104" type="#_x0000_t75" style="width:468pt;height:660pt" o:ole="">
            <v:imagedata r:id="rId410" o:title=""/>
          </v:shape>
          <o:OLEObject Type="Embed" ProgID="Acrobat.Document.DC" ShapeID="_x0000_i1104" DrawAspect="Content" ObjectID="_1798558440" r:id="rId411"/>
        </w:object>
      </w:r>
    </w:p>
    <w:p w:rsidR="001E3B5E" w:rsidRPr="008B37A5" w:rsidRDefault="001E3B5E" w:rsidP="00FF5E35">
      <w:pPr>
        <w:rPr>
          <w:sz w:val="28"/>
          <w:szCs w:val="28"/>
        </w:rPr>
      </w:pPr>
    </w:p>
    <w:p w:rsidR="00AD20FB" w:rsidRPr="008B37A5" w:rsidRDefault="001E3B5E" w:rsidP="00FF5E35">
      <w:pPr>
        <w:rPr>
          <w:sz w:val="28"/>
          <w:szCs w:val="28"/>
        </w:rPr>
        <w:sectPr w:rsidR="00AD20FB" w:rsidRPr="008B37A5" w:rsidSect="0086344E">
          <w:pgSz w:w="11906" w:h="16838"/>
          <w:pgMar w:top="1134" w:right="567" w:bottom="1134" w:left="1701" w:header="708" w:footer="708" w:gutter="0"/>
          <w:cols w:space="708"/>
          <w:titlePg/>
          <w:docGrid w:linePitch="360"/>
        </w:sectPr>
      </w:pPr>
      <w:r w:rsidRPr="008B37A5">
        <w:rPr>
          <w:noProof/>
          <w:sz w:val="28"/>
          <w:szCs w:val="28"/>
          <w:lang w:val="ru-RU" w:eastAsia="ru-RU"/>
        </w:rPr>
        <w:drawing>
          <wp:inline distT="0" distB="0" distL="0" distR="0" wp14:anchorId="77AEBE2A" wp14:editId="05C255BC">
            <wp:extent cx="6062134" cy="8539085"/>
            <wp:effectExtent l="0" t="0" r="0" b="0"/>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2"/>
                    <a:srcRect l="26810" t="15747" r="42506" b="7411"/>
                    <a:stretch/>
                  </pic:blipFill>
                  <pic:spPr bwMode="auto">
                    <a:xfrm>
                      <a:off x="0" y="0"/>
                      <a:ext cx="6064937" cy="8543034"/>
                    </a:xfrm>
                    <a:prstGeom prst="rect">
                      <a:avLst/>
                    </a:prstGeom>
                    <a:ln>
                      <a:noFill/>
                    </a:ln>
                    <a:extLst>
                      <a:ext uri="{53640926-AAD7-44D8-BBD7-CCE9431645EC}">
                        <a14:shadowObscured xmlns:a14="http://schemas.microsoft.com/office/drawing/2010/main"/>
                      </a:ext>
                    </a:extLst>
                  </pic:spPr>
                </pic:pic>
              </a:graphicData>
            </a:graphic>
          </wp:inline>
        </w:drawing>
      </w:r>
    </w:p>
    <w:p w:rsidR="001E3B5E" w:rsidRPr="008B37A5" w:rsidRDefault="001E3B5E" w:rsidP="00FF5E35">
      <w:pPr>
        <w:rPr>
          <w:sz w:val="28"/>
          <w:szCs w:val="28"/>
        </w:rPr>
      </w:pPr>
    </w:p>
    <w:p w:rsidR="001A2FF3" w:rsidRPr="008B37A5" w:rsidRDefault="001E3B5E" w:rsidP="00FF5E35">
      <w:pPr>
        <w:rPr>
          <w:sz w:val="28"/>
          <w:szCs w:val="28"/>
        </w:rPr>
        <w:sectPr w:rsidR="001A2FF3" w:rsidRPr="008B37A5" w:rsidSect="0086344E">
          <w:pgSz w:w="11906" w:h="16838"/>
          <w:pgMar w:top="1134" w:right="567" w:bottom="1134" w:left="1701" w:header="708" w:footer="708" w:gutter="0"/>
          <w:cols w:space="708"/>
          <w:titlePg/>
          <w:docGrid w:linePitch="360"/>
        </w:sectPr>
      </w:pPr>
      <w:r w:rsidRPr="008B37A5">
        <w:rPr>
          <w:noProof/>
          <w:sz w:val="28"/>
          <w:szCs w:val="28"/>
          <w:lang w:val="ru-RU" w:eastAsia="ru-RU"/>
        </w:rPr>
        <w:drawing>
          <wp:inline distT="0" distB="0" distL="0" distR="0" wp14:anchorId="0B5FC62C" wp14:editId="7442344A">
            <wp:extent cx="6007438" cy="8496089"/>
            <wp:effectExtent l="0" t="0" r="0" b="635"/>
            <wp:docPr id="73" name="Рисунок 73" descr="C:\Users\User\Desktop\сертификаты SD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User\Desktop\сертификаты SDU.jpg"/>
                    <pic:cNvPicPr>
                      <a:picLocks noChangeAspect="1" noChangeArrowheads="1"/>
                    </pic:cNvPicPr>
                  </pic:nvPicPr>
                  <pic:blipFill>
                    <a:blip r:embed="rId413">
                      <a:extLst>
                        <a:ext uri="{28A0092B-C50C-407E-A947-70E740481C1C}">
                          <a14:useLocalDpi xmlns:a14="http://schemas.microsoft.com/office/drawing/2010/main" val="0"/>
                        </a:ext>
                      </a:extLst>
                    </a:blip>
                    <a:srcRect/>
                    <a:stretch>
                      <a:fillRect/>
                    </a:stretch>
                  </pic:blipFill>
                  <pic:spPr bwMode="auto">
                    <a:xfrm>
                      <a:off x="0" y="0"/>
                      <a:ext cx="6015139" cy="8506981"/>
                    </a:xfrm>
                    <a:prstGeom prst="rect">
                      <a:avLst/>
                    </a:prstGeom>
                    <a:noFill/>
                    <a:ln>
                      <a:noFill/>
                    </a:ln>
                  </pic:spPr>
                </pic:pic>
              </a:graphicData>
            </a:graphic>
          </wp:inline>
        </w:drawing>
      </w:r>
    </w:p>
    <w:p w:rsidR="001E3B5E" w:rsidRPr="00DD6F39" w:rsidRDefault="001A2FF3" w:rsidP="001A2FF3">
      <w:pPr>
        <w:rPr>
          <w:b/>
          <w:sz w:val="28"/>
          <w:szCs w:val="28"/>
        </w:rPr>
      </w:pPr>
      <w:r w:rsidRPr="008B37A5">
        <w:rPr>
          <w:sz w:val="28"/>
          <w:szCs w:val="28"/>
        </w:rPr>
        <w:object w:dxaOrig="7164" w:dyaOrig="10116">
          <v:shape id="_x0000_i1105" type="#_x0000_t75" style="width:486.6pt;height:687pt" o:ole="">
            <v:imagedata r:id="rId414" o:title=""/>
          </v:shape>
          <o:OLEObject Type="Embed" ProgID="Acrobat.Document.DC" ShapeID="_x0000_i1105" DrawAspect="Content" ObjectID="_1798558441" r:id="rId415"/>
        </w:object>
      </w:r>
      <w:bookmarkStart w:id="8" w:name="_GoBack"/>
      <w:bookmarkEnd w:id="8"/>
    </w:p>
    <w:sectPr w:rsidR="001E3B5E" w:rsidRPr="00DD6F39" w:rsidSect="0086344E">
      <w:pgSz w:w="11906" w:h="16838"/>
      <w:pgMar w:top="1134" w:right="567" w:bottom="1134" w:left="1701"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014DD5" w:rsidRDefault="00014DD5">
      <w:r>
        <w:separator/>
      </w:r>
    </w:p>
  </w:endnote>
  <w:endnote w:type="continuationSeparator" w:id="0">
    <w:p w:rsidR="00014DD5" w:rsidRDefault="00014DD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4002EFF" w:usb1="C200247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Light">
    <w:panose1 w:val="020F0302020204030204"/>
    <w:charset w:val="CC"/>
    <w:family w:val="swiss"/>
    <w:pitch w:val="variable"/>
    <w:sig w:usb0="E4002EFF" w:usb1="C200247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Consolas">
    <w:panose1 w:val="020B0609020204030204"/>
    <w:charset w:val="CC"/>
    <w:family w:val="modern"/>
    <w:pitch w:val="fixed"/>
    <w:sig w:usb0="E00006FF" w:usb1="0000FCFF" w:usb2="00000001" w:usb3="00000000" w:csb0="0000019F" w:csb1="00000000"/>
  </w:font>
  <w:font w:name="Tahoma">
    <w:panose1 w:val="020B0604030504040204"/>
    <w:charset w:val="CC"/>
    <w:family w:val="swiss"/>
    <w:pitch w:val="variable"/>
    <w:sig w:usb0="E1002EFF" w:usb1="C000605B" w:usb2="00000029" w:usb3="00000000" w:csb0="000101FF" w:csb1="00000000"/>
  </w:font>
  <w:font w:name="Segoe UI">
    <w:panose1 w:val="020B0502040204020203"/>
    <w:charset w:val="CC"/>
    <w:family w:val="swiss"/>
    <w:pitch w:val="variable"/>
    <w:sig w:usb0="E4002EFF" w:usb1="C000E47F" w:usb2="00000009" w:usb3="00000000" w:csb0="000001FF" w:csb1="00000000"/>
  </w:font>
  <w:font w:name="Century Schoolbook">
    <w:charset w:val="CC"/>
    <w:family w:val="roman"/>
    <w:pitch w:val="variable"/>
    <w:sig w:usb0="00000287" w:usb1="00000000" w:usb2="00000000" w:usb3="00000000" w:csb0="0000009F" w:csb1="00000000"/>
  </w:font>
  <w:font w:name="Cambria Math">
    <w:panose1 w:val="02040503050406030204"/>
    <w:charset w:val="CC"/>
    <w:family w:val="roman"/>
    <w:pitch w:val="variable"/>
    <w:sig w:usb0="E00006FF" w:usb1="420024FF" w:usb2="02000000" w:usb3="00000000" w:csb0="0000019F" w:csb1="00000000"/>
  </w:font>
  <w:font w:name="SimSun">
    <w:altName w:val="宋体"/>
    <w:panose1 w:val="02010600030101010101"/>
    <w:charset w:val="86"/>
    <w:family w:val="auto"/>
    <w:pitch w:val="variable"/>
    <w:sig w:usb0="00000203" w:usb1="288F0000" w:usb2="00000016" w:usb3="00000000" w:csb0="00040001"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86265682"/>
      <w:docPartObj>
        <w:docPartGallery w:val="Page Numbers (Bottom of Page)"/>
        <w:docPartUnique/>
      </w:docPartObj>
    </w:sdtPr>
    <w:sdtEndPr/>
    <w:sdtContent>
      <w:p w:rsidR="00313C75" w:rsidRDefault="00313C75">
        <w:pPr>
          <w:pStyle w:val="ad"/>
          <w:jc w:val="center"/>
        </w:pPr>
        <w:r>
          <w:fldChar w:fldCharType="begin"/>
        </w:r>
        <w:r>
          <w:instrText>PAGE   \* MERGEFORMAT</w:instrText>
        </w:r>
        <w:r>
          <w:fldChar w:fldCharType="separate"/>
        </w:r>
        <w:r w:rsidRPr="00C55C85">
          <w:rPr>
            <w:noProof/>
            <w:lang w:val="ru-RU"/>
          </w:rPr>
          <w:t>1</w:t>
        </w:r>
        <w:r>
          <w:fldChar w:fldCharType="end"/>
        </w:r>
      </w:p>
    </w:sdtContent>
  </w:sdt>
  <w:p w:rsidR="00313C75" w:rsidRDefault="00313C75">
    <w:pPr>
      <w:pStyle w:val="ad"/>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53416107"/>
      <w:docPartObj>
        <w:docPartGallery w:val="Page Numbers (Bottom of Page)"/>
        <w:docPartUnique/>
      </w:docPartObj>
    </w:sdtPr>
    <w:sdtEndPr/>
    <w:sdtContent>
      <w:p w:rsidR="00313C75" w:rsidRDefault="00313C75">
        <w:pPr>
          <w:pStyle w:val="ad"/>
          <w:jc w:val="center"/>
        </w:pPr>
        <w:r>
          <w:fldChar w:fldCharType="begin"/>
        </w:r>
        <w:r>
          <w:instrText>PAGE   \* MERGEFORMAT</w:instrText>
        </w:r>
        <w:r>
          <w:fldChar w:fldCharType="separate"/>
        </w:r>
        <w:r w:rsidR="008B37A5" w:rsidRPr="008B37A5">
          <w:rPr>
            <w:noProof/>
            <w:lang w:val="ru-RU"/>
          </w:rPr>
          <w:t>125</w:t>
        </w:r>
        <w:r>
          <w:fldChar w:fldCharType="end"/>
        </w:r>
      </w:p>
    </w:sdtContent>
  </w:sdt>
  <w:p w:rsidR="00313C75" w:rsidRPr="00C55C85" w:rsidRDefault="00313C75">
    <w:pPr>
      <w:pStyle w:val="a3"/>
      <w:spacing w:line="14" w:lineRule="auto"/>
      <w:ind w:left="0"/>
      <w:jc w:val="left"/>
      <w:rPr>
        <w:sz w:val="20"/>
        <w:lang w:val="ru-RU"/>
      </w:rPr>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014DD5" w:rsidRDefault="00014DD5">
      <w:r>
        <w:separator/>
      </w:r>
    </w:p>
  </w:footnote>
  <w:footnote w:type="continuationSeparator" w:id="0">
    <w:p w:rsidR="00014DD5" w:rsidRDefault="00014DD5">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3D70E82"/>
    <w:multiLevelType w:val="hybridMultilevel"/>
    <w:tmpl w:val="108E602C"/>
    <w:lvl w:ilvl="0" w:tplc="0419000F">
      <w:start w:val="1"/>
      <w:numFmt w:val="decimal"/>
      <w:lvlText w:val="%1."/>
      <w:lvlJc w:val="left"/>
      <w:pPr>
        <w:ind w:left="502" w:hanging="360"/>
      </w:pPr>
    </w:lvl>
    <w:lvl w:ilvl="1" w:tplc="04190019" w:tentative="1">
      <w:start w:val="1"/>
      <w:numFmt w:val="lowerLetter"/>
      <w:lvlText w:val="%2."/>
      <w:lvlJc w:val="left"/>
      <w:pPr>
        <w:ind w:left="1222" w:hanging="360"/>
      </w:pPr>
    </w:lvl>
    <w:lvl w:ilvl="2" w:tplc="0419001B" w:tentative="1">
      <w:start w:val="1"/>
      <w:numFmt w:val="lowerRoman"/>
      <w:lvlText w:val="%3."/>
      <w:lvlJc w:val="right"/>
      <w:pPr>
        <w:ind w:left="1942" w:hanging="180"/>
      </w:pPr>
    </w:lvl>
    <w:lvl w:ilvl="3" w:tplc="0419000F" w:tentative="1">
      <w:start w:val="1"/>
      <w:numFmt w:val="decimal"/>
      <w:lvlText w:val="%4."/>
      <w:lvlJc w:val="left"/>
      <w:pPr>
        <w:ind w:left="2662" w:hanging="360"/>
      </w:pPr>
    </w:lvl>
    <w:lvl w:ilvl="4" w:tplc="04190019" w:tentative="1">
      <w:start w:val="1"/>
      <w:numFmt w:val="lowerLetter"/>
      <w:lvlText w:val="%5."/>
      <w:lvlJc w:val="left"/>
      <w:pPr>
        <w:ind w:left="3382" w:hanging="360"/>
      </w:pPr>
    </w:lvl>
    <w:lvl w:ilvl="5" w:tplc="0419001B" w:tentative="1">
      <w:start w:val="1"/>
      <w:numFmt w:val="lowerRoman"/>
      <w:lvlText w:val="%6."/>
      <w:lvlJc w:val="right"/>
      <w:pPr>
        <w:ind w:left="4102" w:hanging="180"/>
      </w:pPr>
    </w:lvl>
    <w:lvl w:ilvl="6" w:tplc="0419000F" w:tentative="1">
      <w:start w:val="1"/>
      <w:numFmt w:val="decimal"/>
      <w:lvlText w:val="%7."/>
      <w:lvlJc w:val="left"/>
      <w:pPr>
        <w:ind w:left="4822" w:hanging="360"/>
      </w:pPr>
    </w:lvl>
    <w:lvl w:ilvl="7" w:tplc="04190019" w:tentative="1">
      <w:start w:val="1"/>
      <w:numFmt w:val="lowerLetter"/>
      <w:lvlText w:val="%8."/>
      <w:lvlJc w:val="left"/>
      <w:pPr>
        <w:ind w:left="5542" w:hanging="360"/>
      </w:pPr>
    </w:lvl>
    <w:lvl w:ilvl="8" w:tplc="0419001B" w:tentative="1">
      <w:start w:val="1"/>
      <w:numFmt w:val="lowerRoman"/>
      <w:lvlText w:val="%9."/>
      <w:lvlJc w:val="right"/>
      <w:pPr>
        <w:ind w:left="6262" w:hanging="180"/>
      </w:pPr>
    </w:lvl>
  </w:abstractNum>
  <w:abstractNum w:abstractNumId="1" w15:restartNumberingAfterBreak="0">
    <w:nsid w:val="07684763"/>
    <w:multiLevelType w:val="hybridMultilevel"/>
    <w:tmpl w:val="108E602C"/>
    <w:lvl w:ilvl="0" w:tplc="0419000F">
      <w:start w:val="1"/>
      <w:numFmt w:val="decimal"/>
      <w:lvlText w:val="%1."/>
      <w:lvlJc w:val="left"/>
      <w:pPr>
        <w:ind w:left="502" w:hanging="360"/>
      </w:pPr>
    </w:lvl>
    <w:lvl w:ilvl="1" w:tplc="04190019" w:tentative="1">
      <w:start w:val="1"/>
      <w:numFmt w:val="lowerLetter"/>
      <w:lvlText w:val="%2."/>
      <w:lvlJc w:val="left"/>
      <w:pPr>
        <w:ind w:left="1222" w:hanging="360"/>
      </w:pPr>
    </w:lvl>
    <w:lvl w:ilvl="2" w:tplc="0419001B" w:tentative="1">
      <w:start w:val="1"/>
      <w:numFmt w:val="lowerRoman"/>
      <w:lvlText w:val="%3."/>
      <w:lvlJc w:val="right"/>
      <w:pPr>
        <w:ind w:left="1942" w:hanging="180"/>
      </w:pPr>
    </w:lvl>
    <w:lvl w:ilvl="3" w:tplc="0419000F" w:tentative="1">
      <w:start w:val="1"/>
      <w:numFmt w:val="decimal"/>
      <w:lvlText w:val="%4."/>
      <w:lvlJc w:val="left"/>
      <w:pPr>
        <w:ind w:left="2662" w:hanging="360"/>
      </w:pPr>
    </w:lvl>
    <w:lvl w:ilvl="4" w:tplc="04190019" w:tentative="1">
      <w:start w:val="1"/>
      <w:numFmt w:val="lowerLetter"/>
      <w:lvlText w:val="%5."/>
      <w:lvlJc w:val="left"/>
      <w:pPr>
        <w:ind w:left="3382" w:hanging="360"/>
      </w:pPr>
    </w:lvl>
    <w:lvl w:ilvl="5" w:tplc="0419001B" w:tentative="1">
      <w:start w:val="1"/>
      <w:numFmt w:val="lowerRoman"/>
      <w:lvlText w:val="%6."/>
      <w:lvlJc w:val="right"/>
      <w:pPr>
        <w:ind w:left="4102" w:hanging="180"/>
      </w:pPr>
    </w:lvl>
    <w:lvl w:ilvl="6" w:tplc="0419000F" w:tentative="1">
      <w:start w:val="1"/>
      <w:numFmt w:val="decimal"/>
      <w:lvlText w:val="%7."/>
      <w:lvlJc w:val="left"/>
      <w:pPr>
        <w:ind w:left="4822" w:hanging="360"/>
      </w:pPr>
    </w:lvl>
    <w:lvl w:ilvl="7" w:tplc="04190019" w:tentative="1">
      <w:start w:val="1"/>
      <w:numFmt w:val="lowerLetter"/>
      <w:lvlText w:val="%8."/>
      <w:lvlJc w:val="left"/>
      <w:pPr>
        <w:ind w:left="5542" w:hanging="360"/>
      </w:pPr>
    </w:lvl>
    <w:lvl w:ilvl="8" w:tplc="0419001B" w:tentative="1">
      <w:start w:val="1"/>
      <w:numFmt w:val="lowerRoman"/>
      <w:lvlText w:val="%9."/>
      <w:lvlJc w:val="right"/>
      <w:pPr>
        <w:ind w:left="6262" w:hanging="180"/>
      </w:pPr>
    </w:lvl>
  </w:abstractNum>
  <w:abstractNum w:abstractNumId="2" w15:restartNumberingAfterBreak="0">
    <w:nsid w:val="08182918"/>
    <w:multiLevelType w:val="hybridMultilevel"/>
    <w:tmpl w:val="58729940"/>
    <w:lvl w:ilvl="0" w:tplc="9092B3E4">
      <w:start w:val="1"/>
      <w:numFmt w:val="lowerLetter"/>
      <w:lvlText w:val="%1)"/>
      <w:lvlJc w:val="left"/>
      <w:pPr>
        <w:tabs>
          <w:tab w:val="num" w:pos="720"/>
        </w:tabs>
        <w:ind w:left="720" w:hanging="360"/>
      </w:pPr>
    </w:lvl>
    <w:lvl w:ilvl="1" w:tplc="B668306C" w:tentative="1">
      <w:start w:val="1"/>
      <w:numFmt w:val="lowerLetter"/>
      <w:lvlText w:val="%2)"/>
      <w:lvlJc w:val="left"/>
      <w:pPr>
        <w:tabs>
          <w:tab w:val="num" w:pos="1440"/>
        </w:tabs>
        <w:ind w:left="1440" w:hanging="360"/>
      </w:pPr>
    </w:lvl>
    <w:lvl w:ilvl="2" w:tplc="EAAA07E2" w:tentative="1">
      <w:start w:val="1"/>
      <w:numFmt w:val="lowerLetter"/>
      <w:lvlText w:val="%3)"/>
      <w:lvlJc w:val="left"/>
      <w:pPr>
        <w:tabs>
          <w:tab w:val="num" w:pos="2160"/>
        </w:tabs>
        <w:ind w:left="2160" w:hanging="360"/>
      </w:pPr>
    </w:lvl>
    <w:lvl w:ilvl="3" w:tplc="B8F0467A" w:tentative="1">
      <w:start w:val="1"/>
      <w:numFmt w:val="lowerLetter"/>
      <w:lvlText w:val="%4)"/>
      <w:lvlJc w:val="left"/>
      <w:pPr>
        <w:tabs>
          <w:tab w:val="num" w:pos="2880"/>
        </w:tabs>
        <w:ind w:left="2880" w:hanging="360"/>
      </w:pPr>
    </w:lvl>
    <w:lvl w:ilvl="4" w:tplc="36AAA338" w:tentative="1">
      <w:start w:val="1"/>
      <w:numFmt w:val="lowerLetter"/>
      <w:lvlText w:val="%5)"/>
      <w:lvlJc w:val="left"/>
      <w:pPr>
        <w:tabs>
          <w:tab w:val="num" w:pos="3600"/>
        </w:tabs>
        <w:ind w:left="3600" w:hanging="360"/>
      </w:pPr>
    </w:lvl>
    <w:lvl w:ilvl="5" w:tplc="490EECE8" w:tentative="1">
      <w:start w:val="1"/>
      <w:numFmt w:val="lowerLetter"/>
      <w:lvlText w:val="%6)"/>
      <w:lvlJc w:val="left"/>
      <w:pPr>
        <w:tabs>
          <w:tab w:val="num" w:pos="4320"/>
        </w:tabs>
        <w:ind w:left="4320" w:hanging="360"/>
      </w:pPr>
    </w:lvl>
    <w:lvl w:ilvl="6" w:tplc="41E2EE9C" w:tentative="1">
      <w:start w:val="1"/>
      <w:numFmt w:val="lowerLetter"/>
      <w:lvlText w:val="%7)"/>
      <w:lvlJc w:val="left"/>
      <w:pPr>
        <w:tabs>
          <w:tab w:val="num" w:pos="5040"/>
        </w:tabs>
        <w:ind w:left="5040" w:hanging="360"/>
      </w:pPr>
    </w:lvl>
    <w:lvl w:ilvl="7" w:tplc="750E1896" w:tentative="1">
      <w:start w:val="1"/>
      <w:numFmt w:val="lowerLetter"/>
      <w:lvlText w:val="%8)"/>
      <w:lvlJc w:val="left"/>
      <w:pPr>
        <w:tabs>
          <w:tab w:val="num" w:pos="5760"/>
        </w:tabs>
        <w:ind w:left="5760" w:hanging="360"/>
      </w:pPr>
    </w:lvl>
    <w:lvl w:ilvl="8" w:tplc="B72A7304" w:tentative="1">
      <w:start w:val="1"/>
      <w:numFmt w:val="lowerLetter"/>
      <w:lvlText w:val="%9)"/>
      <w:lvlJc w:val="left"/>
      <w:pPr>
        <w:tabs>
          <w:tab w:val="num" w:pos="6480"/>
        </w:tabs>
        <w:ind w:left="6480" w:hanging="360"/>
      </w:pPr>
    </w:lvl>
  </w:abstractNum>
  <w:abstractNum w:abstractNumId="3" w15:restartNumberingAfterBreak="0">
    <w:nsid w:val="0C31553F"/>
    <w:multiLevelType w:val="hybridMultilevel"/>
    <w:tmpl w:val="5E1CB450"/>
    <w:lvl w:ilvl="0" w:tplc="1E760B2E">
      <w:start w:val="34"/>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4" w15:restartNumberingAfterBreak="0">
    <w:nsid w:val="0C704429"/>
    <w:multiLevelType w:val="hybridMultilevel"/>
    <w:tmpl w:val="2AAC844E"/>
    <w:lvl w:ilvl="0" w:tplc="261EA998">
      <w:start w:val="1"/>
      <w:numFmt w:val="decimal"/>
      <w:lvlText w:val="%1."/>
      <w:lvlJc w:val="left"/>
      <w:pPr>
        <w:ind w:left="162" w:hanging="298"/>
      </w:pPr>
      <w:rPr>
        <w:rFonts w:ascii="Times New Roman" w:eastAsia="Times New Roman" w:hAnsi="Times New Roman" w:cs="Times New Roman" w:hint="default"/>
        <w:b w:val="0"/>
        <w:bCs w:val="0"/>
        <w:i w:val="0"/>
        <w:iCs w:val="0"/>
        <w:w w:val="100"/>
        <w:sz w:val="28"/>
        <w:szCs w:val="28"/>
        <w:lang w:val="kk-KZ" w:eastAsia="en-US" w:bidi="ar-SA"/>
      </w:rPr>
    </w:lvl>
    <w:lvl w:ilvl="1" w:tplc="D78833B6">
      <w:numFmt w:val="bullet"/>
      <w:lvlText w:val=""/>
      <w:lvlJc w:val="left"/>
      <w:pPr>
        <w:ind w:left="162" w:hanging="312"/>
      </w:pPr>
      <w:rPr>
        <w:rFonts w:ascii="Symbol" w:eastAsia="Symbol" w:hAnsi="Symbol" w:cs="Symbol" w:hint="default"/>
        <w:b w:val="0"/>
        <w:bCs w:val="0"/>
        <w:i w:val="0"/>
        <w:iCs w:val="0"/>
        <w:w w:val="100"/>
        <w:sz w:val="28"/>
        <w:szCs w:val="28"/>
        <w:lang w:val="kk-KZ" w:eastAsia="en-US" w:bidi="ar-SA"/>
      </w:rPr>
    </w:lvl>
    <w:lvl w:ilvl="2" w:tplc="44525B3A">
      <w:numFmt w:val="bullet"/>
      <w:lvlText w:val="•"/>
      <w:lvlJc w:val="left"/>
      <w:pPr>
        <w:ind w:left="2133" w:hanging="312"/>
      </w:pPr>
      <w:rPr>
        <w:rFonts w:hint="default"/>
        <w:lang w:val="kk-KZ" w:eastAsia="en-US" w:bidi="ar-SA"/>
      </w:rPr>
    </w:lvl>
    <w:lvl w:ilvl="3" w:tplc="4392C350">
      <w:numFmt w:val="bullet"/>
      <w:lvlText w:val="•"/>
      <w:lvlJc w:val="left"/>
      <w:pPr>
        <w:ind w:left="3119" w:hanging="312"/>
      </w:pPr>
      <w:rPr>
        <w:rFonts w:hint="default"/>
        <w:lang w:val="kk-KZ" w:eastAsia="en-US" w:bidi="ar-SA"/>
      </w:rPr>
    </w:lvl>
    <w:lvl w:ilvl="4" w:tplc="57BE6C02">
      <w:numFmt w:val="bullet"/>
      <w:lvlText w:val="•"/>
      <w:lvlJc w:val="left"/>
      <w:pPr>
        <w:ind w:left="4106" w:hanging="312"/>
      </w:pPr>
      <w:rPr>
        <w:rFonts w:hint="default"/>
        <w:lang w:val="kk-KZ" w:eastAsia="en-US" w:bidi="ar-SA"/>
      </w:rPr>
    </w:lvl>
    <w:lvl w:ilvl="5" w:tplc="1C322CA8">
      <w:numFmt w:val="bullet"/>
      <w:lvlText w:val="•"/>
      <w:lvlJc w:val="left"/>
      <w:pPr>
        <w:ind w:left="5093" w:hanging="312"/>
      </w:pPr>
      <w:rPr>
        <w:rFonts w:hint="default"/>
        <w:lang w:val="kk-KZ" w:eastAsia="en-US" w:bidi="ar-SA"/>
      </w:rPr>
    </w:lvl>
    <w:lvl w:ilvl="6" w:tplc="9A88F28E">
      <w:numFmt w:val="bullet"/>
      <w:lvlText w:val="•"/>
      <w:lvlJc w:val="left"/>
      <w:pPr>
        <w:ind w:left="6079" w:hanging="312"/>
      </w:pPr>
      <w:rPr>
        <w:rFonts w:hint="default"/>
        <w:lang w:val="kk-KZ" w:eastAsia="en-US" w:bidi="ar-SA"/>
      </w:rPr>
    </w:lvl>
    <w:lvl w:ilvl="7" w:tplc="DB525436">
      <w:numFmt w:val="bullet"/>
      <w:lvlText w:val="•"/>
      <w:lvlJc w:val="left"/>
      <w:pPr>
        <w:ind w:left="7066" w:hanging="312"/>
      </w:pPr>
      <w:rPr>
        <w:rFonts w:hint="default"/>
        <w:lang w:val="kk-KZ" w:eastAsia="en-US" w:bidi="ar-SA"/>
      </w:rPr>
    </w:lvl>
    <w:lvl w:ilvl="8" w:tplc="EC564906">
      <w:numFmt w:val="bullet"/>
      <w:lvlText w:val="•"/>
      <w:lvlJc w:val="left"/>
      <w:pPr>
        <w:ind w:left="8053" w:hanging="312"/>
      </w:pPr>
      <w:rPr>
        <w:rFonts w:hint="default"/>
        <w:lang w:val="kk-KZ" w:eastAsia="en-US" w:bidi="ar-SA"/>
      </w:rPr>
    </w:lvl>
  </w:abstractNum>
  <w:abstractNum w:abstractNumId="5" w15:restartNumberingAfterBreak="0">
    <w:nsid w:val="0CB23302"/>
    <w:multiLevelType w:val="hybridMultilevel"/>
    <w:tmpl w:val="F126E538"/>
    <w:lvl w:ilvl="0" w:tplc="04190001">
      <w:start w:val="1"/>
      <w:numFmt w:val="bullet"/>
      <w:lvlText w:val=""/>
      <w:lvlJc w:val="left"/>
      <w:pPr>
        <w:ind w:left="720" w:hanging="360"/>
      </w:pPr>
      <w:rPr>
        <w:rFonts w:ascii="Symbol" w:hAnsi="Symbol" w:hint="default"/>
      </w:rPr>
    </w:lvl>
    <w:lvl w:ilvl="1" w:tplc="7D0C94FC">
      <w:numFmt w:val="bullet"/>
      <w:lvlText w:val="–"/>
      <w:lvlJc w:val="left"/>
      <w:pPr>
        <w:ind w:left="1440" w:hanging="360"/>
      </w:pPr>
      <w:rPr>
        <w:rFonts w:ascii="Times New Roman" w:eastAsiaTheme="minorHAnsi" w:hAnsi="Times New Roman" w:cs="Times New Roman" w:hint="default"/>
      </w:rPr>
    </w:lvl>
    <w:lvl w:ilvl="2" w:tplc="5C0A745C">
      <w:numFmt w:val="bullet"/>
      <w:lvlText w:val="-"/>
      <w:lvlJc w:val="left"/>
      <w:pPr>
        <w:ind w:left="2160" w:hanging="360"/>
      </w:pPr>
      <w:rPr>
        <w:rFonts w:ascii="Times New Roman" w:eastAsiaTheme="minorHAnsi" w:hAnsi="Times New Roman" w:cs="Times New Roman"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15:restartNumberingAfterBreak="0">
    <w:nsid w:val="0E7725A7"/>
    <w:multiLevelType w:val="hybridMultilevel"/>
    <w:tmpl w:val="41C8E90C"/>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15:restartNumberingAfterBreak="0">
    <w:nsid w:val="0ED406F5"/>
    <w:multiLevelType w:val="hybridMultilevel"/>
    <w:tmpl w:val="C2E69920"/>
    <w:lvl w:ilvl="0" w:tplc="0419000F">
      <w:start w:val="1"/>
      <w:numFmt w:val="decimal"/>
      <w:lvlText w:val="%1."/>
      <w:lvlJc w:val="left"/>
      <w:pPr>
        <w:ind w:left="502" w:hanging="360"/>
      </w:pPr>
    </w:lvl>
    <w:lvl w:ilvl="1" w:tplc="04190019" w:tentative="1">
      <w:start w:val="1"/>
      <w:numFmt w:val="lowerLetter"/>
      <w:lvlText w:val="%2."/>
      <w:lvlJc w:val="left"/>
      <w:pPr>
        <w:ind w:left="1222" w:hanging="360"/>
      </w:pPr>
    </w:lvl>
    <w:lvl w:ilvl="2" w:tplc="0419001B" w:tentative="1">
      <w:start w:val="1"/>
      <w:numFmt w:val="lowerRoman"/>
      <w:lvlText w:val="%3."/>
      <w:lvlJc w:val="right"/>
      <w:pPr>
        <w:ind w:left="1942" w:hanging="180"/>
      </w:pPr>
    </w:lvl>
    <w:lvl w:ilvl="3" w:tplc="0419000F" w:tentative="1">
      <w:start w:val="1"/>
      <w:numFmt w:val="decimal"/>
      <w:lvlText w:val="%4."/>
      <w:lvlJc w:val="left"/>
      <w:pPr>
        <w:ind w:left="2662" w:hanging="360"/>
      </w:pPr>
    </w:lvl>
    <w:lvl w:ilvl="4" w:tplc="04190019" w:tentative="1">
      <w:start w:val="1"/>
      <w:numFmt w:val="lowerLetter"/>
      <w:lvlText w:val="%5."/>
      <w:lvlJc w:val="left"/>
      <w:pPr>
        <w:ind w:left="3382" w:hanging="360"/>
      </w:pPr>
    </w:lvl>
    <w:lvl w:ilvl="5" w:tplc="0419001B" w:tentative="1">
      <w:start w:val="1"/>
      <w:numFmt w:val="lowerRoman"/>
      <w:lvlText w:val="%6."/>
      <w:lvlJc w:val="right"/>
      <w:pPr>
        <w:ind w:left="4102" w:hanging="180"/>
      </w:pPr>
    </w:lvl>
    <w:lvl w:ilvl="6" w:tplc="0419000F" w:tentative="1">
      <w:start w:val="1"/>
      <w:numFmt w:val="decimal"/>
      <w:lvlText w:val="%7."/>
      <w:lvlJc w:val="left"/>
      <w:pPr>
        <w:ind w:left="4822" w:hanging="360"/>
      </w:pPr>
    </w:lvl>
    <w:lvl w:ilvl="7" w:tplc="04190019" w:tentative="1">
      <w:start w:val="1"/>
      <w:numFmt w:val="lowerLetter"/>
      <w:lvlText w:val="%8."/>
      <w:lvlJc w:val="left"/>
      <w:pPr>
        <w:ind w:left="5542" w:hanging="360"/>
      </w:pPr>
    </w:lvl>
    <w:lvl w:ilvl="8" w:tplc="0419001B" w:tentative="1">
      <w:start w:val="1"/>
      <w:numFmt w:val="lowerRoman"/>
      <w:lvlText w:val="%9."/>
      <w:lvlJc w:val="right"/>
      <w:pPr>
        <w:ind w:left="6262" w:hanging="180"/>
      </w:pPr>
    </w:lvl>
  </w:abstractNum>
  <w:abstractNum w:abstractNumId="8" w15:restartNumberingAfterBreak="0">
    <w:nsid w:val="0FD87C6B"/>
    <w:multiLevelType w:val="hybridMultilevel"/>
    <w:tmpl w:val="108E602C"/>
    <w:lvl w:ilvl="0" w:tplc="0419000F">
      <w:start w:val="1"/>
      <w:numFmt w:val="decimal"/>
      <w:lvlText w:val="%1."/>
      <w:lvlJc w:val="left"/>
      <w:pPr>
        <w:ind w:left="502" w:hanging="360"/>
      </w:pPr>
    </w:lvl>
    <w:lvl w:ilvl="1" w:tplc="04190019" w:tentative="1">
      <w:start w:val="1"/>
      <w:numFmt w:val="lowerLetter"/>
      <w:lvlText w:val="%2."/>
      <w:lvlJc w:val="left"/>
      <w:pPr>
        <w:ind w:left="1222" w:hanging="360"/>
      </w:pPr>
    </w:lvl>
    <w:lvl w:ilvl="2" w:tplc="0419001B" w:tentative="1">
      <w:start w:val="1"/>
      <w:numFmt w:val="lowerRoman"/>
      <w:lvlText w:val="%3."/>
      <w:lvlJc w:val="right"/>
      <w:pPr>
        <w:ind w:left="1942" w:hanging="180"/>
      </w:pPr>
    </w:lvl>
    <w:lvl w:ilvl="3" w:tplc="0419000F" w:tentative="1">
      <w:start w:val="1"/>
      <w:numFmt w:val="decimal"/>
      <w:lvlText w:val="%4."/>
      <w:lvlJc w:val="left"/>
      <w:pPr>
        <w:ind w:left="2662" w:hanging="360"/>
      </w:pPr>
    </w:lvl>
    <w:lvl w:ilvl="4" w:tplc="04190019" w:tentative="1">
      <w:start w:val="1"/>
      <w:numFmt w:val="lowerLetter"/>
      <w:lvlText w:val="%5."/>
      <w:lvlJc w:val="left"/>
      <w:pPr>
        <w:ind w:left="3382" w:hanging="360"/>
      </w:pPr>
    </w:lvl>
    <w:lvl w:ilvl="5" w:tplc="0419001B" w:tentative="1">
      <w:start w:val="1"/>
      <w:numFmt w:val="lowerRoman"/>
      <w:lvlText w:val="%6."/>
      <w:lvlJc w:val="right"/>
      <w:pPr>
        <w:ind w:left="4102" w:hanging="180"/>
      </w:pPr>
    </w:lvl>
    <w:lvl w:ilvl="6" w:tplc="0419000F" w:tentative="1">
      <w:start w:val="1"/>
      <w:numFmt w:val="decimal"/>
      <w:lvlText w:val="%7."/>
      <w:lvlJc w:val="left"/>
      <w:pPr>
        <w:ind w:left="4822" w:hanging="360"/>
      </w:pPr>
    </w:lvl>
    <w:lvl w:ilvl="7" w:tplc="04190019" w:tentative="1">
      <w:start w:val="1"/>
      <w:numFmt w:val="lowerLetter"/>
      <w:lvlText w:val="%8."/>
      <w:lvlJc w:val="left"/>
      <w:pPr>
        <w:ind w:left="5542" w:hanging="360"/>
      </w:pPr>
    </w:lvl>
    <w:lvl w:ilvl="8" w:tplc="0419001B" w:tentative="1">
      <w:start w:val="1"/>
      <w:numFmt w:val="lowerRoman"/>
      <w:lvlText w:val="%9."/>
      <w:lvlJc w:val="right"/>
      <w:pPr>
        <w:ind w:left="6262" w:hanging="180"/>
      </w:pPr>
    </w:lvl>
  </w:abstractNum>
  <w:abstractNum w:abstractNumId="9" w15:restartNumberingAfterBreak="0">
    <w:nsid w:val="12614ED5"/>
    <w:multiLevelType w:val="hybridMultilevel"/>
    <w:tmpl w:val="108E602C"/>
    <w:lvl w:ilvl="0" w:tplc="0419000F">
      <w:start w:val="1"/>
      <w:numFmt w:val="decimal"/>
      <w:lvlText w:val="%1."/>
      <w:lvlJc w:val="left"/>
      <w:pPr>
        <w:ind w:left="502" w:hanging="360"/>
      </w:pPr>
    </w:lvl>
    <w:lvl w:ilvl="1" w:tplc="04190019" w:tentative="1">
      <w:start w:val="1"/>
      <w:numFmt w:val="lowerLetter"/>
      <w:lvlText w:val="%2."/>
      <w:lvlJc w:val="left"/>
      <w:pPr>
        <w:ind w:left="1222" w:hanging="360"/>
      </w:pPr>
    </w:lvl>
    <w:lvl w:ilvl="2" w:tplc="0419001B" w:tentative="1">
      <w:start w:val="1"/>
      <w:numFmt w:val="lowerRoman"/>
      <w:lvlText w:val="%3."/>
      <w:lvlJc w:val="right"/>
      <w:pPr>
        <w:ind w:left="1942" w:hanging="180"/>
      </w:pPr>
    </w:lvl>
    <w:lvl w:ilvl="3" w:tplc="0419000F" w:tentative="1">
      <w:start w:val="1"/>
      <w:numFmt w:val="decimal"/>
      <w:lvlText w:val="%4."/>
      <w:lvlJc w:val="left"/>
      <w:pPr>
        <w:ind w:left="2662" w:hanging="360"/>
      </w:pPr>
    </w:lvl>
    <w:lvl w:ilvl="4" w:tplc="04190019" w:tentative="1">
      <w:start w:val="1"/>
      <w:numFmt w:val="lowerLetter"/>
      <w:lvlText w:val="%5."/>
      <w:lvlJc w:val="left"/>
      <w:pPr>
        <w:ind w:left="3382" w:hanging="360"/>
      </w:pPr>
    </w:lvl>
    <w:lvl w:ilvl="5" w:tplc="0419001B" w:tentative="1">
      <w:start w:val="1"/>
      <w:numFmt w:val="lowerRoman"/>
      <w:lvlText w:val="%6."/>
      <w:lvlJc w:val="right"/>
      <w:pPr>
        <w:ind w:left="4102" w:hanging="180"/>
      </w:pPr>
    </w:lvl>
    <w:lvl w:ilvl="6" w:tplc="0419000F" w:tentative="1">
      <w:start w:val="1"/>
      <w:numFmt w:val="decimal"/>
      <w:lvlText w:val="%7."/>
      <w:lvlJc w:val="left"/>
      <w:pPr>
        <w:ind w:left="4822" w:hanging="360"/>
      </w:pPr>
    </w:lvl>
    <w:lvl w:ilvl="7" w:tplc="04190019" w:tentative="1">
      <w:start w:val="1"/>
      <w:numFmt w:val="lowerLetter"/>
      <w:lvlText w:val="%8."/>
      <w:lvlJc w:val="left"/>
      <w:pPr>
        <w:ind w:left="5542" w:hanging="360"/>
      </w:pPr>
    </w:lvl>
    <w:lvl w:ilvl="8" w:tplc="0419001B" w:tentative="1">
      <w:start w:val="1"/>
      <w:numFmt w:val="lowerRoman"/>
      <w:lvlText w:val="%9."/>
      <w:lvlJc w:val="right"/>
      <w:pPr>
        <w:ind w:left="6262" w:hanging="180"/>
      </w:pPr>
    </w:lvl>
  </w:abstractNum>
  <w:abstractNum w:abstractNumId="10" w15:restartNumberingAfterBreak="0">
    <w:nsid w:val="153249F5"/>
    <w:multiLevelType w:val="hybridMultilevel"/>
    <w:tmpl w:val="108E602C"/>
    <w:lvl w:ilvl="0" w:tplc="0419000F">
      <w:start w:val="1"/>
      <w:numFmt w:val="decimal"/>
      <w:lvlText w:val="%1."/>
      <w:lvlJc w:val="left"/>
      <w:pPr>
        <w:ind w:left="502" w:hanging="360"/>
      </w:pPr>
    </w:lvl>
    <w:lvl w:ilvl="1" w:tplc="04190019" w:tentative="1">
      <w:start w:val="1"/>
      <w:numFmt w:val="lowerLetter"/>
      <w:lvlText w:val="%2."/>
      <w:lvlJc w:val="left"/>
      <w:pPr>
        <w:ind w:left="1222" w:hanging="360"/>
      </w:pPr>
    </w:lvl>
    <w:lvl w:ilvl="2" w:tplc="0419001B" w:tentative="1">
      <w:start w:val="1"/>
      <w:numFmt w:val="lowerRoman"/>
      <w:lvlText w:val="%3."/>
      <w:lvlJc w:val="right"/>
      <w:pPr>
        <w:ind w:left="1942" w:hanging="180"/>
      </w:pPr>
    </w:lvl>
    <w:lvl w:ilvl="3" w:tplc="0419000F" w:tentative="1">
      <w:start w:val="1"/>
      <w:numFmt w:val="decimal"/>
      <w:lvlText w:val="%4."/>
      <w:lvlJc w:val="left"/>
      <w:pPr>
        <w:ind w:left="2662" w:hanging="360"/>
      </w:pPr>
    </w:lvl>
    <w:lvl w:ilvl="4" w:tplc="04190019" w:tentative="1">
      <w:start w:val="1"/>
      <w:numFmt w:val="lowerLetter"/>
      <w:lvlText w:val="%5."/>
      <w:lvlJc w:val="left"/>
      <w:pPr>
        <w:ind w:left="3382" w:hanging="360"/>
      </w:pPr>
    </w:lvl>
    <w:lvl w:ilvl="5" w:tplc="0419001B" w:tentative="1">
      <w:start w:val="1"/>
      <w:numFmt w:val="lowerRoman"/>
      <w:lvlText w:val="%6."/>
      <w:lvlJc w:val="right"/>
      <w:pPr>
        <w:ind w:left="4102" w:hanging="180"/>
      </w:pPr>
    </w:lvl>
    <w:lvl w:ilvl="6" w:tplc="0419000F" w:tentative="1">
      <w:start w:val="1"/>
      <w:numFmt w:val="decimal"/>
      <w:lvlText w:val="%7."/>
      <w:lvlJc w:val="left"/>
      <w:pPr>
        <w:ind w:left="4822" w:hanging="360"/>
      </w:pPr>
    </w:lvl>
    <w:lvl w:ilvl="7" w:tplc="04190019" w:tentative="1">
      <w:start w:val="1"/>
      <w:numFmt w:val="lowerLetter"/>
      <w:lvlText w:val="%8."/>
      <w:lvlJc w:val="left"/>
      <w:pPr>
        <w:ind w:left="5542" w:hanging="360"/>
      </w:pPr>
    </w:lvl>
    <w:lvl w:ilvl="8" w:tplc="0419001B" w:tentative="1">
      <w:start w:val="1"/>
      <w:numFmt w:val="lowerRoman"/>
      <w:lvlText w:val="%9."/>
      <w:lvlJc w:val="right"/>
      <w:pPr>
        <w:ind w:left="6262" w:hanging="180"/>
      </w:pPr>
    </w:lvl>
  </w:abstractNum>
  <w:abstractNum w:abstractNumId="11" w15:restartNumberingAfterBreak="0">
    <w:nsid w:val="162E0570"/>
    <w:multiLevelType w:val="hybridMultilevel"/>
    <w:tmpl w:val="40E4C9D8"/>
    <w:lvl w:ilvl="0" w:tplc="29503C14">
      <w:start w:val="24"/>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2" w15:restartNumberingAfterBreak="0">
    <w:nsid w:val="1A8756B5"/>
    <w:multiLevelType w:val="hybridMultilevel"/>
    <w:tmpl w:val="108E602C"/>
    <w:lvl w:ilvl="0" w:tplc="0419000F">
      <w:start w:val="1"/>
      <w:numFmt w:val="decimal"/>
      <w:lvlText w:val="%1."/>
      <w:lvlJc w:val="left"/>
      <w:pPr>
        <w:ind w:left="502" w:hanging="360"/>
      </w:pPr>
    </w:lvl>
    <w:lvl w:ilvl="1" w:tplc="04190019" w:tentative="1">
      <w:start w:val="1"/>
      <w:numFmt w:val="lowerLetter"/>
      <w:lvlText w:val="%2."/>
      <w:lvlJc w:val="left"/>
      <w:pPr>
        <w:ind w:left="1222" w:hanging="360"/>
      </w:pPr>
    </w:lvl>
    <w:lvl w:ilvl="2" w:tplc="0419001B" w:tentative="1">
      <w:start w:val="1"/>
      <w:numFmt w:val="lowerRoman"/>
      <w:lvlText w:val="%3."/>
      <w:lvlJc w:val="right"/>
      <w:pPr>
        <w:ind w:left="1942" w:hanging="180"/>
      </w:pPr>
    </w:lvl>
    <w:lvl w:ilvl="3" w:tplc="0419000F" w:tentative="1">
      <w:start w:val="1"/>
      <w:numFmt w:val="decimal"/>
      <w:lvlText w:val="%4."/>
      <w:lvlJc w:val="left"/>
      <w:pPr>
        <w:ind w:left="2662" w:hanging="360"/>
      </w:pPr>
    </w:lvl>
    <w:lvl w:ilvl="4" w:tplc="04190019" w:tentative="1">
      <w:start w:val="1"/>
      <w:numFmt w:val="lowerLetter"/>
      <w:lvlText w:val="%5."/>
      <w:lvlJc w:val="left"/>
      <w:pPr>
        <w:ind w:left="3382" w:hanging="360"/>
      </w:pPr>
    </w:lvl>
    <w:lvl w:ilvl="5" w:tplc="0419001B" w:tentative="1">
      <w:start w:val="1"/>
      <w:numFmt w:val="lowerRoman"/>
      <w:lvlText w:val="%6."/>
      <w:lvlJc w:val="right"/>
      <w:pPr>
        <w:ind w:left="4102" w:hanging="180"/>
      </w:pPr>
    </w:lvl>
    <w:lvl w:ilvl="6" w:tplc="0419000F" w:tentative="1">
      <w:start w:val="1"/>
      <w:numFmt w:val="decimal"/>
      <w:lvlText w:val="%7."/>
      <w:lvlJc w:val="left"/>
      <w:pPr>
        <w:ind w:left="4822" w:hanging="360"/>
      </w:pPr>
    </w:lvl>
    <w:lvl w:ilvl="7" w:tplc="04190019" w:tentative="1">
      <w:start w:val="1"/>
      <w:numFmt w:val="lowerLetter"/>
      <w:lvlText w:val="%8."/>
      <w:lvlJc w:val="left"/>
      <w:pPr>
        <w:ind w:left="5542" w:hanging="360"/>
      </w:pPr>
    </w:lvl>
    <w:lvl w:ilvl="8" w:tplc="0419001B" w:tentative="1">
      <w:start w:val="1"/>
      <w:numFmt w:val="lowerRoman"/>
      <w:lvlText w:val="%9."/>
      <w:lvlJc w:val="right"/>
      <w:pPr>
        <w:ind w:left="6262" w:hanging="180"/>
      </w:pPr>
    </w:lvl>
  </w:abstractNum>
  <w:abstractNum w:abstractNumId="13" w15:restartNumberingAfterBreak="0">
    <w:nsid w:val="1CF65269"/>
    <w:multiLevelType w:val="hybridMultilevel"/>
    <w:tmpl w:val="775CA80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 w15:restartNumberingAfterBreak="0">
    <w:nsid w:val="1D8B168B"/>
    <w:multiLevelType w:val="hybridMultilevel"/>
    <w:tmpl w:val="0BE21AA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 w15:restartNumberingAfterBreak="0">
    <w:nsid w:val="1DD4035E"/>
    <w:multiLevelType w:val="hybridMultilevel"/>
    <w:tmpl w:val="28EE7838"/>
    <w:lvl w:ilvl="0" w:tplc="BBF08AEC">
      <w:start w:val="29"/>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6" w15:restartNumberingAfterBreak="0">
    <w:nsid w:val="1F2C0276"/>
    <w:multiLevelType w:val="hybridMultilevel"/>
    <w:tmpl w:val="0C80FCF2"/>
    <w:lvl w:ilvl="0" w:tplc="97AAECBC">
      <w:start w:val="1"/>
      <w:numFmt w:val="lowerLetter"/>
      <w:lvlText w:val="%1)"/>
      <w:lvlJc w:val="left"/>
      <w:pPr>
        <w:tabs>
          <w:tab w:val="num" w:pos="720"/>
        </w:tabs>
        <w:ind w:left="720" w:hanging="360"/>
      </w:pPr>
    </w:lvl>
    <w:lvl w:ilvl="1" w:tplc="7EF286B8" w:tentative="1">
      <w:start w:val="1"/>
      <w:numFmt w:val="lowerLetter"/>
      <w:lvlText w:val="%2)"/>
      <w:lvlJc w:val="left"/>
      <w:pPr>
        <w:tabs>
          <w:tab w:val="num" w:pos="1440"/>
        </w:tabs>
        <w:ind w:left="1440" w:hanging="360"/>
      </w:pPr>
    </w:lvl>
    <w:lvl w:ilvl="2" w:tplc="A0ECF9B6" w:tentative="1">
      <w:start w:val="1"/>
      <w:numFmt w:val="lowerLetter"/>
      <w:lvlText w:val="%3)"/>
      <w:lvlJc w:val="left"/>
      <w:pPr>
        <w:tabs>
          <w:tab w:val="num" w:pos="2160"/>
        </w:tabs>
        <w:ind w:left="2160" w:hanging="360"/>
      </w:pPr>
    </w:lvl>
    <w:lvl w:ilvl="3" w:tplc="5C1646D4" w:tentative="1">
      <w:start w:val="1"/>
      <w:numFmt w:val="lowerLetter"/>
      <w:lvlText w:val="%4)"/>
      <w:lvlJc w:val="left"/>
      <w:pPr>
        <w:tabs>
          <w:tab w:val="num" w:pos="2880"/>
        </w:tabs>
        <w:ind w:left="2880" w:hanging="360"/>
      </w:pPr>
    </w:lvl>
    <w:lvl w:ilvl="4" w:tplc="97481276" w:tentative="1">
      <w:start w:val="1"/>
      <w:numFmt w:val="lowerLetter"/>
      <w:lvlText w:val="%5)"/>
      <w:lvlJc w:val="left"/>
      <w:pPr>
        <w:tabs>
          <w:tab w:val="num" w:pos="3600"/>
        </w:tabs>
        <w:ind w:left="3600" w:hanging="360"/>
      </w:pPr>
    </w:lvl>
    <w:lvl w:ilvl="5" w:tplc="75D87B3C" w:tentative="1">
      <w:start w:val="1"/>
      <w:numFmt w:val="lowerLetter"/>
      <w:lvlText w:val="%6)"/>
      <w:lvlJc w:val="left"/>
      <w:pPr>
        <w:tabs>
          <w:tab w:val="num" w:pos="4320"/>
        </w:tabs>
        <w:ind w:left="4320" w:hanging="360"/>
      </w:pPr>
    </w:lvl>
    <w:lvl w:ilvl="6" w:tplc="2230D97A" w:tentative="1">
      <w:start w:val="1"/>
      <w:numFmt w:val="lowerLetter"/>
      <w:lvlText w:val="%7)"/>
      <w:lvlJc w:val="left"/>
      <w:pPr>
        <w:tabs>
          <w:tab w:val="num" w:pos="5040"/>
        </w:tabs>
        <w:ind w:left="5040" w:hanging="360"/>
      </w:pPr>
    </w:lvl>
    <w:lvl w:ilvl="7" w:tplc="9954A21A" w:tentative="1">
      <w:start w:val="1"/>
      <w:numFmt w:val="lowerLetter"/>
      <w:lvlText w:val="%8)"/>
      <w:lvlJc w:val="left"/>
      <w:pPr>
        <w:tabs>
          <w:tab w:val="num" w:pos="5760"/>
        </w:tabs>
        <w:ind w:left="5760" w:hanging="360"/>
      </w:pPr>
    </w:lvl>
    <w:lvl w:ilvl="8" w:tplc="354E65D2" w:tentative="1">
      <w:start w:val="1"/>
      <w:numFmt w:val="lowerLetter"/>
      <w:lvlText w:val="%9)"/>
      <w:lvlJc w:val="left"/>
      <w:pPr>
        <w:tabs>
          <w:tab w:val="num" w:pos="6480"/>
        </w:tabs>
        <w:ind w:left="6480" w:hanging="360"/>
      </w:pPr>
    </w:lvl>
  </w:abstractNum>
  <w:abstractNum w:abstractNumId="17" w15:restartNumberingAfterBreak="0">
    <w:nsid w:val="1FFE164F"/>
    <w:multiLevelType w:val="hybridMultilevel"/>
    <w:tmpl w:val="C2E69920"/>
    <w:lvl w:ilvl="0" w:tplc="0419000F">
      <w:start w:val="1"/>
      <w:numFmt w:val="decimal"/>
      <w:lvlText w:val="%1."/>
      <w:lvlJc w:val="left"/>
      <w:pPr>
        <w:ind w:left="502" w:hanging="360"/>
      </w:pPr>
    </w:lvl>
    <w:lvl w:ilvl="1" w:tplc="04190019" w:tentative="1">
      <w:start w:val="1"/>
      <w:numFmt w:val="lowerLetter"/>
      <w:lvlText w:val="%2."/>
      <w:lvlJc w:val="left"/>
      <w:pPr>
        <w:ind w:left="1222" w:hanging="360"/>
      </w:pPr>
    </w:lvl>
    <w:lvl w:ilvl="2" w:tplc="0419001B" w:tentative="1">
      <w:start w:val="1"/>
      <w:numFmt w:val="lowerRoman"/>
      <w:lvlText w:val="%3."/>
      <w:lvlJc w:val="right"/>
      <w:pPr>
        <w:ind w:left="1942" w:hanging="180"/>
      </w:pPr>
    </w:lvl>
    <w:lvl w:ilvl="3" w:tplc="0419000F" w:tentative="1">
      <w:start w:val="1"/>
      <w:numFmt w:val="decimal"/>
      <w:lvlText w:val="%4."/>
      <w:lvlJc w:val="left"/>
      <w:pPr>
        <w:ind w:left="2662" w:hanging="360"/>
      </w:pPr>
    </w:lvl>
    <w:lvl w:ilvl="4" w:tplc="04190019" w:tentative="1">
      <w:start w:val="1"/>
      <w:numFmt w:val="lowerLetter"/>
      <w:lvlText w:val="%5."/>
      <w:lvlJc w:val="left"/>
      <w:pPr>
        <w:ind w:left="3382" w:hanging="360"/>
      </w:pPr>
    </w:lvl>
    <w:lvl w:ilvl="5" w:tplc="0419001B" w:tentative="1">
      <w:start w:val="1"/>
      <w:numFmt w:val="lowerRoman"/>
      <w:lvlText w:val="%6."/>
      <w:lvlJc w:val="right"/>
      <w:pPr>
        <w:ind w:left="4102" w:hanging="180"/>
      </w:pPr>
    </w:lvl>
    <w:lvl w:ilvl="6" w:tplc="0419000F" w:tentative="1">
      <w:start w:val="1"/>
      <w:numFmt w:val="decimal"/>
      <w:lvlText w:val="%7."/>
      <w:lvlJc w:val="left"/>
      <w:pPr>
        <w:ind w:left="4822" w:hanging="360"/>
      </w:pPr>
    </w:lvl>
    <w:lvl w:ilvl="7" w:tplc="04190019" w:tentative="1">
      <w:start w:val="1"/>
      <w:numFmt w:val="lowerLetter"/>
      <w:lvlText w:val="%8."/>
      <w:lvlJc w:val="left"/>
      <w:pPr>
        <w:ind w:left="5542" w:hanging="360"/>
      </w:pPr>
    </w:lvl>
    <w:lvl w:ilvl="8" w:tplc="0419001B" w:tentative="1">
      <w:start w:val="1"/>
      <w:numFmt w:val="lowerRoman"/>
      <w:lvlText w:val="%9."/>
      <w:lvlJc w:val="right"/>
      <w:pPr>
        <w:ind w:left="6262" w:hanging="180"/>
      </w:pPr>
    </w:lvl>
  </w:abstractNum>
  <w:abstractNum w:abstractNumId="18" w15:restartNumberingAfterBreak="0">
    <w:nsid w:val="2604173A"/>
    <w:multiLevelType w:val="hybridMultilevel"/>
    <w:tmpl w:val="108E602C"/>
    <w:lvl w:ilvl="0" w:tplc="0419000F">
      <w:start w:val="1"/>
      <w:numFmt w:val="decimal"/>
      <w:lvlText w:val="%1."/>
      <w:lvlJc w:val="left"/>
      <w:pPr>
        <w:ind w:left="502" w:hanging="360"/>
      </w:pPr>
    </w:lvl>
    <w:lvl w:ilvl="1" w:tplc="04190019" w:tentative="1">
      <w:start w:val="1"/>
      <w:numFmt w:val="lowerLetter"/>
      <w:lvlText w:val="%2."/>
      <w:lvlJc w:val="left"/>
      <w:pPr>
        <w:ind w:left="1222" w:hanging="360"/>
      </w:pPr>
    </w:lvl>
    <w:lvl w:ilvl="2" w:tplc="0419001B" w:tentative="1">
      <w:start w:val="1"/>
      <w:numFmt w:val="lowerRoman"/>
      <w:lvlText w:val="%3."/>
      <w:lvlJc w:val="right"/>
      <w:pPr>
        <w:ind w:left="1942" w:hanging="180"/>
      </w:pPr>
    </w:lvl>
    <w:lvl w:ilvl="3" w:tplc="0419000F" w:tentative="1">
      <w:start w:val="1"/>
      <w:numFmt w:val="decimal"/>
      <w:lvlText w:val="%4."/>
      <w:lvlJc w:val="left"/>
      <w:pPr>
        <w:ind w:left="2662" w:hanging="360"/>
      </w:pPr>
    </w:lvl>
    <w:lvl w:ilvl="4" w:tplc="04190019" w:tentative="1">
      <w:start w:val="1"/>
      <w:numFmt w:val="lowerLetter"/>
      <w:lvlText w:val="%5."/>
      <w:lvlJc w:val="left"/>
      <w:pPr>
        <w:ind w:left="3382" w:hanging="360"/>
      </w:pPr>
    </w:lvl>
    <w:lvl w:ilvl="5" w:tplc="0419001B" w:tentative="1">
      <w:start w:val="1"/>
      <w:numFmt w:val="lowerRoman"/>
      <w:lvlText w:val="%6."/>
      <w:lvlJc w:val="right"/>
      <w:pPr>
        <w:ind w:left="4102" w:hanging="180"/>
      </w:pPr>
    </w:lvl>
    <w:lvl w:ilvl="6" w:tplc="0419000F" w:tentative="1">
      <w:start w:val="1"/>
      <w:numFmt w:val="decimal"/>
      <w:lvlText w:val="%7."/>
      <w:lvlJc w:val="left"/>
      <w:pPr>
        <w:ind w:left="4822" w:hanging="360"/>
      </w:pPr>
    </w:lvl>
    <w:lvl w:ilvl="7" w:tplc="04190019" w:tentative="1">
      <w:start w:val="1"/>
      <w:numFmt w:val="lowerLetter"/>
      <w:lvlText w:val="%8."/>
      <w:lvlJc w:val="left"/>
      <w:pPr>
        <w:ind w:left="5542" w:hanging="360"/>
      </w:pPr>
    </w:lvl>
    <w:lvl w:ilvl="8" w:tplc="0419001B" w:tentative="1">
      <w:start w:val="1"/>
      <w:numFmt w:val="lowerRoman"/>
      <w:lvlText w:val="%9."/>
      <w:lvlJc w:val="right"/>
      <w:pPr>
        <w:ind w:left="6262" w:hanging="180"/>
      </w:pPr>
    </w:lvl>
  </w:abstractNum>
  <w:abstractNum w:abstractNumId="19" w15:restartNumberingAfterBreak="0">
    <w:nsid w:val="260D7DB3"/>
    <w:multiLevelType w:val="hybridMultilevel"/>
    <w:tmpl w:val="108E602C"/>
    <w:lvl w:ilvl="0" w:tplc="0419000F">
      <w:start w:val="1"/>
      <w:numFmt w:val="decimal"/>
      <w:lvlText w:val="%1."/>
      <w:lvlJc w:val="left"/>
      <w:pPr>
        <w:ind w:left="502" w:hanging="360"/>
      </w:pPr>
    </w:lvl>
    <w:lvl w:ilvl="1" w:tplc="04190019" w:tentative="1">
      <w:start w:val="1"/>
      <w:numFmt w:val="lowerLetter"/>
      <w:lvlText w:val="%2."/>
      <w:lvlJc w:val="left"/>
      <w:pPr>
        <w:ind w:left="1222" w:hanging="360"/>
      </w:pPr>
    </w:lvl>
    <w:lvl w:ilvl="2" w:tplc="0419001B" w:tentative="1">
      <w:start w:val="1"/>
      <w:numFmt w:val="lowerRoman"/>
      <w:lvlText w:val="%3."/>
      <w:lvlJc w:val="right"/>
      <w:pPr>
        <w:ind w:left="1942" w:hanging="180"/>
      </w:pPr>
    </w:lvl>
    <w:lvl w:ilvl="3" w:tplc="0419000F" w:tentative="1">
      <w:start w:val="1"/>
      <w:numFmt w:val="decimal"/>
      <w:lvlText w:val="%4."/>
      <w:lvlJc w:val="left"/>
      <w:pPr>
        <w:ind w:left="2662" w:hanging="360"/>
      </w:pPr>
    </w:lvl>
    <w:lvl w:ilvl="4" w:tplc="04190019" w:tentative="1">
      <w:start w:val="1"/>
      <w:numFmt w:val="lowerLetter"/>
      <w:lvlText w:val="%5."/>
      <w:lvlJc w:val="left"/>
      <w:pPr>
        <w:ind w:left="3382" w:hanging="360"/>
      </w:pPr>
    </w:lvl>
    <w:lvl w:ilvl="5" w:tplc="0419001B" w:tentative="1">
      <w:start w:val="1"/>
      <w:numFmt w:val="lowerRoman"/>
      <w:lvlText w:val="%6."/>
      <w:lvlJc w:val="right"/>
      <w:pPr>
        <w:ind w:left="4102" w:hanging="180"/>
      </w:pPr>
    </w:lvl>
    <w:lvl w:ilvl="6" w:tplc="0419000F" w:tentative="1">
      <w:start w:val="1"/>
      <w:numFmt w:val="decimal"/>
      <w:lvlText w:val="%7."/>
      <w:lvlJc w:val="left"/>
      <w:pPr>
        <w:ind w:left="4822" w:hanging="360"/>
      </w:pPr>
    </w:lvl>
    <w:lvl w:ilvl="7" w:tplc="04190019" w:tentative="1">
      <w:start w:val="1"/>
      <w:numFmt w:val="lowerLetter"/>
      <w:lvlText w:val="%8."/>
      <w:lvlJc w:val="left"/>
      <w:pPr>
        <w:ind w:left="5542" w:hanging="360"/>
      </w:pPr>
    </w:lvl>
    <w:lvl w:ilvl="8" w:tplc="0419001B" w:tentative="1">
      <w:start w:val="1"/>
      <w:numFmt w:val="lowerRoman"/>
      <w:lvlText w:val="%9."/>
      <w:lvlJc w:val="right"/>
      <w:pPr>
        <w:ind w:left="6262" w:hanging="180"/>
      </w:pPr>
    </w:lvl>
  </w:abstractNum>
  <w:abstractNum w:abstractNumId="20" w15:restartNumberingAfterBreak="0">
    <w:nsid w:val="2B4B1F1A"/>
    <w:multiLevelType w:val="hybridMultilevel"/>
    <w:tmpl w:val="0E867F88"/>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 w15:restartNumberingAfterBreak="0">
    <w:nsid w:val="328303FD"/>
    <w:multiLevelType w:val="hybridMultilevel"/>
    <w:tmpl w:val="71F8CF5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2" w15:restartNumberingAfterBreak="0">
    <w:nsid w:val="340C7386"/>
    <w:multiLevelType w:val="hybridMultilevel"/>
    <w:tmpl w:val="43D8027C"/>
    <w:lvl w:ilvl="0" w:tplc="C004FE58">
      <w:numFmt w:val="bullet"/>
      <w:lvlText w:val=""/>
      <w:lvlJc w:val="left"/>
      <w:pPr>
        <w:ind w:left="162" w:hanging="312"/>
      </w:pPr>
      <w:rPr>
        <w:rFonts w:ascii="Symbol" w:eastAsia="Symbol" w:hAnsi="Symbol" w:cs="Symbol" w:hint="default"/>
        <w:b w:val="0"/>
        <w:bCs w:val="0"/>
        <w:i w:val="0"/>
        <w:iCs w:val="0"/>
        <w:w w:val="100"/>
        <w:sz w:val="28"/>
        <w:szCs w:val="28"/>
        <w:lang w:val="kk-KZ" w:eastAsia="en-US" w:bidi="ar-SA"/>
      </w:rPr>
    </w:lvl>
    <w:lvl w:ilvl="1" w:tplc="3B98865A">
      <w:numFmt w:val="bullet"/>
      <w:lvlText w:val="•"/>
      <w:lvlJc w:val="left"/>
      <w:pPr>
        <w:ind w:left="1136" w:hanging="312"/>
      </w:pPr>
      <w:rPr>
        <w:rFonts w:hint="default"/>
        <w:lang w:val="kk-KZ" w:eastAsia="en-US" w:bidi="ar-SA"/>
      </w:rPr>
    </w:lvl>
    <w:lvl w:ilvl="2" w:tplc="D5360CE6">
      <w:numFmt w:val="bullet"/>
      <w:lvlText w:val="•"/>
      <w:lvlJc w:val="left"/>
      <w:pPr>
        <w:ind w:left="2113" w:hanging="312"/>
      </w:pPr>
      <w:rPr>
        <w:rFonts w:hint="default"/>
        <w:lang w:val="kk-KZ" w:eastAsia="en-US" w:bidi="ar-SA"/>
      </w:rPr>
    </w:lvl>
    <w:lvl w:ilvl="3" w:tplc="21AC08DC">
      <w:numFmt w:val="bullet"/>
      <w:lvlText w:val="•"/>
      <w:lvlJc w:val="left"/>
      <w:pPr>
        <w:ind w:left="3089" w:hanging="312"/>
      </w:pPr>
      <w:rPr>
        <w:rFonts w:hint="default"/>
        <w:lang w:val="kk-KZ" w:eastAsia="en-US" w:bidi="ar-SA"/>
      </w:rPr>
    </w:lvl>
    <w:lvl w:ilvl="4" w:tplc="2430B306">
      <w:numFmt w:val="bullet"/>
      <w:lvlText w:val="•"/>
      <w:lvlJc w:val="left"/>
      <w:pPr>
        <w:ind w:left="4066" w:hanging="312"/>
      </w:pPr>
      <w:rPr>
        <w:rFonts w:hint="default"/>
        <w:lang w:val="kk-KZ" w:eastAsia="en-US" w:bidi="ar-SA"/>
      </w:rPr>
    </w:lvl>
    <w:lvl w:ilvl="5" w:tplc="97204EE2">
      <w:numFmt w:val="bullet"/>
      <w:lvlText w:val="•"/>
      <w:lvlJc w:val="left"/>
      <w:pPr>
        <w:ind w:left="5043" w:hanging="312"/>
      </w:pPr>
      <w:rPr>
        <w:rFonts w:hint="default"/>
        <w:lang w:val="kk-KZ" w:eastAsia="en-US" w:bidi="ar-SA"/>
      </w:rPr>
    </w:lvl>
    <w:lvl w:ilvl="6" w:tplc="BF723110">
      <w:numFmt w:val="bullet"/>
      <w:lvlText w:val="•"/>
      <w:lvlJc w:val="left"/>
      <w:pPr>
        <w:ind w:left="6019" w:hanging="312"/>
      </w:pPr>
      <w:rPr>
        <w:rFonts w:hint="default"/>
        <w:lang w:val="kk-KZ" w:eastAsia="en-US" w:bidi="ar-SA"/>
      </w:rPr>
    </w:lvl>
    <w:lvl w:ilvl="7" w:tplc="79809B6A">
      <w:numFmt w:val="bullet"/>
      <w:lvlText w:val="•"/>
      <w:lvlJc w:val="left"/>
      <w:pPr>
        <w:ind w:left="6996" w:hanging="312"/>
      </w:pPr>
      <w:rPr>
        <w:rFonts w:hint="default"/>
        <w:lang w:val="kk-KZ" w:eastAsia="en-US" w:bidi="ar-SA"/>
      </w:rPr>
    </w:lvl>
    <w:lvl w:ilvl="8" w:tplc="D85247E2">
      <w:numFmt w:val="bullet"/>
      <w:lvlText w:val="•"/>
      <w:lvlJc w:val="left"/>
      <w:pPr>
        <w:ind w:left="7973" w:hanging="312"/>
      </w:pPr>
      <w:rPr>
        <w:rFonts w:hint="default"/>
        <w:lang w:val="kk-KZ" w:eastAsia="en-US" w:bidi="ar-SA"/>
      </w:rPr>
    </w:lvl>
  </w:abstractNum>
  <w:abstractNum w:abstractNumId="23" w15:restartNumberingAfterBreak="0">
    <w:nsid w:val="34A860B6"/>
    <w:multiLevelType w:val="hybridMultilevel"/>
    <w:tmpl w:val="05422AF6"/>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4" w15:restartNumberingAfterBreak="0">
    <w:nsid w:val="37B97406"/>
    <w:multiLevelType w:val="hybridMultilevel"/>
    <w:tmpl w:val="108E602C"/>
    <w:lvl w:ilvl="0" w:tplc="0419000F">
      <w:start w:val="1"/>
      <w:numFmt w:val="decimal"/>
      <w:lvlText w:val="%1."/>
      <w:lvlJc w:val="left"/>
      <w:pPr>
        <w:ind w:left="502" w:hanging="360"/>
      </w:pPr>
    </w:lvl>
    <w:lvl w:ilvl="1" w:tplc="04190019" w:tentative="1">
      <w:start w:val="1"/>
      <w:numFmt w:val="lowerLetter"/>
      <w:lvlText w:val="%2."/>
      <w:lvlJc w:val="left"/>
      <w:pPr>
        <w:ind w:left="1222" w:hanging="360"/>
      </w:pPr>
    </w:lvl>
    <w:lvl w:ilvl="2" w:tplc="0419001B" w:tentative="1">
      <w:start w:val="1"/>
      <w:numFmt w:val="lowerRoman"/>
      <w:lvlText w:val="%3."/>
      <w:lvlJc w:val="right"/>
      <w:pPr>
        <w:ind w:left="1942" w:hanging="180"/>
      </w:pPr>
    </w:lvl>
    <w:lvl w:ilvl="3" w:tplc="0419000F" w:tentative="1">
      <w:start w:val="1"/>
      <w:numFmt w:val="decimal"/>
      <w:lvlText w:val="%4."/>
      <w:lvlJc w:val="left"/>
      <w:pPr>
        <w:ind w:left="2662" w:hanging="360"/>
      </w:pPr>
    </w:lvl>
    <w:lvl w:ilvl="4" w:tplc="04190019" w:tentative="1">
      <w:start w:val="1"/>
      <w:numFmt w:val="lowerLetter"/>
      <w:lvlText w:val="%5."/>
      <w:lvlJc w:val="left"/>
      <w:pPr>
        <w:ind w:left="3382" w:hanging="360"/>
      </w:pPr>
    </w:lvl>
    <w:lvl w:ilvl="5" w:tplc="0419001B" w:tentative="1">
      <w:start w:val="1"/>
      <w:numFmt w:val="lowerRoman"/>
      <w:lvlText w:val="%6."/>
      <w:lvlJc w:val="right"/>
      <w:pPr>
        <w:ind w:left="4102" w:hanging="180"/>
      </w:pPr>
    </w:lvl>
    <w:lvl w:ilvl="6" w:tplc="0419000F" w:tentative="1">
      <w:start w:val="1"/>
      <w:numFmt w:val="decimal"/>
      <w:lvlText w:val="%7."/>
      <w:lvlJc w:val="left"/>
      <w:pPr>
        <w:ind w:left="4822" w:hanging="360"/>
      </w:pPr>
    </w:lvl>
    <w:lvl w:ilvl="7" w:tplc="04190019" w:tentative="1">
      <w:start w:val="1"/>
      <w:numFmt w:val="lowerLetter"/>
      <w:lvlText w:val="%8."/>
      <w:lvlJc w:val="left"/>
      <w:pPr>
        <w:ind w:left="5542" w:hanging="360"/>
      </w:pPr>
    </w:lvl>
    <w:lvl w:ilvl="8" w:tplc="0419001B" w:tentative="1">
      <w:start w:val="1"/>
      <w:numFmt w:val="lowerRoman"/>
      <w:lvlText w:val="%9."/>
      <w:lvlJc w:val="right"/>
      <w:pPr>
        <w:ind w:left="6262" w:hanging="180"/>
      </w:pPr>
    </w:lvl>
  </w:abstractNum>
  <w:abstractNum w:abstractNumId="25" w15:restartNumberingAfterBreak="0">
    <w:nsid w:val="3A226BEF"/>
    <w:multiLevelType w:val="multilevel"/>
    <w:tmpl w:val="DAD6C4AE"/>
    <w:lvl w:ilvl="0">
      <w:start w:val="2"/>
      <w:numFmt w:val="decimal"/>
      <w:lvlText w:val="%1"/>
      <w:lvlJc w:val="left"/>
      <w:pPr>
        <w:ind w:left="162" w:hanging="300"/>
      </w:pPr>
      <w:rPr>
        <w:rFonts w:ascii="Times New Roman" w:eastAsia="Times New Roman" w:hAnsi="Times New Roman" w:cs="Times New Roman" w:hint="default"/>
        <w:b/>
        <w:bCs/>
        <w:i w:val="0"/>
        <w:iCs w:val="0"/>
        <w:w w:val="100"/>
        <w:sz w:val="28"/>
        <w:szCs w:val="28"/>
        <w:lang w:val="kk-KZ" w:eastAsia="en-US" w:bidi="ar-SA"/>
      </w:rPr>
    </w:lvl>
    <w:lvl w:ilvl="1">
      <w:start w:val="1"/>
      <w:numFmt w:val="decimal"/>
      <w:lvlText w:val="%1.%2"/>
      <w:lvlJc w:val="left"/>
      <w:pPr>
        <w:ind w:left="162" w:hanging="483"/>
      </w:pPr>
      <w:rPr>
        <w:rFonts w:ascii="Times New Roman" w:eastAsia="Times New Roman" w:hAnsi="Times New Roman" w:cs="Times New Roman" w:hint="default"/>
        <w:b/>
        <w:bCs/>
        <w:i w:val="0"/>
        <w:iCs w:val="0"/>
        <w:w w:val="100"/>
        <w:sz w:val="28"/>
        <w:szCs w:val="28"/>
        <w:lang w:val="kk-KZ" w:eastAsia="en-US" w:bidi="ar-SA"/>
      </w:rPr>
    </w:lvl>
    <w:lvl w:ilvl="2">
      <w:start w:val="1"/>
      <w:numFmt w:val="decimal"/>
      <w:lvlText w:val="%1.%2.%3"/>
      <w:lvlJc w:val="left"/>
      <w:pPr>
        <w:ind w:left="162" w:hanging="716"/>
      </w:pPr>
      <w:rPr>
        <w:rFonts w:ascii="Times New Roman" w:eastAsia="Times New Roman" w:hAnsi="Times New Roman" w:cs="Times New Roman" w:hint="default"/>
        <w:b/>
        <w:bCs/>
        <w:i w:val="0"/>
        <w:iCs w:val="0"/>
        <w:spacing w:val="-4"/>
        <w:w w:val="100"/>
        <w:sz w:val="28"/>
        <w:szCs w:val="28"/>
        <w:lang w:val="kk-KZ" w:eastAsia="en-US" w:bidi="ar-SA"/>
      </w:rPr>
    </w:lvl>
    <w:lvl w:ilvl="3">
      <w:numFmt w:val="bullet"/>
      <w:lvlText w:val="–"/>
      <w:lvlJc w:val="left"/>
      <w:pPr>
        <w:ind w:left="162" w:hanging="312"/>
      </w:pPr>
      <w:rPr>
        <w:rFonts w:ascii="Times New Roman" w:eastAsia="Times New Roman" w:hAnsi="Times New Roman" w:cs="Times New Roman" w:hint="default"/>
        <w:b w:val="0"/>
        <w:bCs w:val="0"/>
        <w:i w:val="0"/>
        <w:iCs w:val="0"/>
        <w:w w:val="100"/>
        <w:sz w:val="28"/>
        <w:szCs w:val="28"/>
        <w:lang w:val="kk-KZ" w:eastAsia="en-US" w:bidi="ar-SA"/>
      </w:rPr>
    </w:lvl>
    <w:lvl w:ilvl="4">
      <w:numFmt w:val="bullet"/>
      <w:lvlText w:val="•"/>
      <w:lvlJc w:val="left"/>
      <w:pPr>
        <w:ind w:left="2698" w:hanging="312"/>
      </w:pPr>
      <w:rPr>
        <w:rFonts w:hint="default"/>
        <w:lang w:val="kk-KZ" w:eastAsia="en-US" w:bidi="ar-SA"/>
      </w:rPr>
    </w:lvl>
    <w:lvl w:ilvl="5">
      <w:numFmt w:val="bullet"/>
      <w:lvlText w:val="•"/>
      <w:lvlJc w:val="left"/>
      <w:pPr>
        <w:ind w:left="3896" w:hanging="312"/>
      </w:pPr>
      <w:rPr>
        <w:rFonts w:hint="default"/>
        <w:lang w:val="kk-KZ" w:eastAsia="en-US" w:bidi="ar-SA"/>
      </w:rPr>
    </w:lvl>
    <w:lvl w:ilvl="6">
      <w:numFmt w:val="bullet"/>
      <w:lvlText w:val="•"/>
      <w:lvlJc w:val="left"/>
      <w:pPr>
        <w:ind w:left="5094" w:hanging="312"/>
      </w:pPr>
      <w:rPr>
        <w:rFonts w:hint="default"/>
        <w:lang w:val="kk-KZ" w:eastAsia="en-US" w:bidi="ar-SA"/>
      </w:rPr>
    </w:lvl>
    <w:lvl w:ilvl="7">
      <w:numFmt w:val="bullet"/>
      <w:lvlText w:val="•"/>
      <w:lvlJc w:val="left"/>
      <w:pPr>
        <w:ind w:left="6292" w:hanging="312"/>
      </w:pPr>
      <w:rPr>
        <w:rFonts w:hint="default"/>
        <w:lang w:val="kk-KZ" w:eastAsia="en-US" w:bidi="ar-SA"/>
      </w:rPr>
    </w:lvl>
    <w:lvl w:ilvl="8">
      <w:numFmt w:val="bullet"/>
      <w:lvlText w:val="•"/>
      <w:lvlJc w:val="left"/>
      <w:pPr>
        <w:ind w:left="7490" w:hanging="312"/>
      </w:pPr>
      <w:rPr>
        <w:rFonts w:hint="default"/>
        <w:lang w:val="kk-KZ" w:eastAsia="en-US" w:bidi="ar-SA"/>
      </w:rPr>
    </w:lvl>
  </w:abstractNum>
  <w:abstractNum w:abstractNumId="26" w15:restartNumberingAfterBreak="0">
    <w:nsid w:val="406A6547"/>
    <w:multiLevelType w:val="hybridMultilevel"/>
    <w:tmpl w:val="C2E69920"/>
    <w:lvl w:ilvl="0" w:tplc="0419000F">
      <w:start w:val="1"/>
      <w:numFmt w:val="decimal"/>
      <w:lvlText w:val="%1."/>
      <w:lvlJc w:val="left"/>
      <w:pPr>
        <w:ind w:left="502" w:hanging="360"/>
      </w:pPr>
    </w:lvl>
    <w:lvl w:ilvl="1" w:tplc="04190019" w:tentative="1">
      <w:start w:val="1"/>
      <w:numFmt w:val="lowerLetter"/>
      <w:lvlText w:val="%2."/>
      <w:lvlJc w:val="left"/>
      <w:pPr>
        <w:ind w:left="1222" w:hanging="360"/>
      </w:pPr>
    </w:lvl>
    <w:lvl w:ilvl="2" w:tplc="0419001B" w:tentative="1">
      <w:start w:val="1"/>
      <w:numFmt w:val="lowerRoman"/>
      <w:lvlText w:val="%3."/>
      <w:lvlJc w:val="right"/>
      <w:pPr>
        <w:ind w:left="1942" w:hanging="180"/>
      </w:pPr>
    </w:lvl>
    <w:lvl w:ilvl="3" w:tplc="0419000F" w:tentative="1">
      <w:start w:val="1"/>
      <w:numFmt w:val="decimal"/>
      <w:lvlText w:val="%4."/>
      <w:lvlJc w:val="left"/>
      <w:pPr>
        <w:ind w:left="2662" w:hanging="360"/>
      </w:pPr>
    </w:lvl>
    <w:lvl w:ilvl="4" w:tplc="04190019" w:tentative="1">
      <w:start w:val="1"/>
      <w:numFmt w:val="lowerLetter"/>
      <w:lvlText w:val="%5."/>
      <w:lvlJc w:val="left"/>
      <w:pPr>
        <w:ind w:left="3382" w:hanging="360"/>
      </w:pPr>
    </w:lvl>
    <w:lvl w:ilvl="5" w:tplc="0419001B" w:tentative="1">
      <w:start w:val="1"/>
      <w:numFmt w:val="lowerRoman"/>
      <w:lvlText w:val="%6."/>
      <w:lvlJc w:val="right"/>
      <w:pPr>
        <w:ind w:left="4102" w:hanging="180"/>
      </w:pPr>
    </w:lvl>
    <w:lvl w:ilvl="6" w:tplc="0419000F" w:tentative="1">
      <w:start w:val="1"/>
      <w:numFmt w:val="decimal"/>
      <w:lvlText w:val="%7."/>
      <w:lvlJc w:val="left"/>
      <w:pPr>
        <w:ind w:left="4822" w:hanging="360"/>
      </w:pPr>
    </w:lvl>
    <w:lvl w:ilvl="7" w:tplc="04190019" w:tentative="1">
      <w:start w:val="1"/>
      <w:numFmt w:val="lowerLetter"/>
      <w:lvlText w:val="%8."/>
      <w:lvlJc w:val="left"/>
      <w:pPr>
        <w:ind w:left="5542" w:hanging="360"/>
      </w:pPr>
    </w:lvl>
    <w:lvl w:ilvl="8" w:tplc="0419001B" w:tentative="1">
      <w:start w:val="1"/>
      <w:numFmt w:val="lowerRoman"/>
      <w:lvlText w:val="%9."/>
      <w:lvlJc w:val="right"/>
      <w:pPr>
        <w:ind w:left="6262" w:hanging="180"/>
      </w:pPr>
    </w:lvl>
  </w:abstractNum>
  <w:abstractNum w:abstractNumId="27" w15:restartNumberingAfterBreak="0">
    <w:nsid w:val="40703C2B"/>
    <w:multiLevelType w:val="hybridMultilevel"/>
    <w:tmpl w:val="E5660164"/>
    <w:lvl w:ilvl="0" w:tplc="0419000F">
      <w:start w:val="1"/>
      <w:numFmt w:val="decimal"/>
      <w:lvlText w:val="%1."/>
      <w:lvlJc w:val="left"/>
      <w:pPr>
        <w:ind w:left="502" w:hanging="360"/>
      </w:pPr>
    </w:lvl>
    <w:lvl w:ilvl="1" w:tplc="04190019" w:tentative="1">
      <w:start w:val="1"/>
      <w:numFmt w:val="lowerLetter"/>
      <w:lvlText w:val="%2."/>
      <w:lvlJc w:val="left"/>
      <w:pPr>
        <w:ind w:left="1222" w:hanging="360"/>
      </w:pPr>
    </w:lvl>
    <w:lvl w:ilvl="2" w:tplc="0419001B" w:tentative="1">
      <w:start w:val="1"/>
      <w:numFmt w:val="lowerRoman"/>
      <w:lvlText w:val="%3."/>
      <w:lvlJc w:val="right"/>
      <w:pPr>
        <w:ind w:left="1942" w:hanging="180"/>
      </w:pPr>
    </w:lvl>
    <w:lvl w:ilvl="3" w:tplc="0419000F" w:tentative="1">
      <w:start w:val="1"/>
      <w:numFmt w:val="decimal"/>
      <w:lvlText w:val="%4."/>
      <w:lvlJc w:val="left"/>
      <w:pPr>
        <w:ind w:left="2662" w:hanging="360"/>
      </w:pPr>
    </w:lvl>
    <w:lvl w:ilvl="4" w:tplc="04190019" w:tentative="1">
      <w:start w:val="1"/>
      <w:numFmt w:val="lowerLetter"/>
      <w:lvlText w:val="%5."/>
      <w:lvlJc w:val="left"/>
      <w:pPr>
        <w:ind w:left="3382" w:hanging="360"/>
      </w:pPr>
    </w:lvl>
    <w:lvl w:ilvl="5" w:tplc="0419001B" w:tentative="1">
      <w:start w:val="1"/>
      <w:numFmt w:val="lowerRoman"/>
      <w:lvlText w:val="%6."/>
      <w:lvlJc w:val="right"/>
      <w:pPr>
        <w:ind w:left="4102" w:hanging="180"/>
      </w:pPr>
    </w:lvl>
    <w:lvl w:ilvl="6" w:tplc="0419000F" w:tentative="1">
      <w:start w:val="1"/>
      <w:numFmt w:val="decimal"/>
      <w:lvlText w:val="%7."/>
      <w:lvlJc w:val="left"/>
      <w:pPr>
        <w:ind w:left="4822" w:hanging="360"/>
      </w:pPr>
    </w:lvl>
    <w:lvl w:ilvl="7" w:tplc="04190019" w:tentative="1">
      <w:start w:val="1"/>
      <w:numFmt w:val="lowerLetter"/>
      <w:lvlText w:val="%8."/>
      <w:lvlJc w:val="left"/>
      <w:pPr>
        <w:ind w:left="5542" w:hanging="360"/>
      </w:pPr>
    </w:lvl>
    <w:lvl w:ilvl="8" w:tplc="0419001B" w:tentative="1">
      <w:start w:val="1"/>
      <w:numFmt w:val="lowerRoman"/>
      <w:lvlText w:val="%9."/>
      <w:lvlJc w:val="right"/>
      <w:pPr>
        <w:ind w:left="6262" w:hanging="180"/>
      </w:pPr>
    </w:lvl>
  </w:abstractNum>
  <w:abstractNum w:abstractNumId="28" w15:restartNumberingAfterBreak="0">
    <w:nsid w:val="479C74D6"/>
    <w:multiLevelType w:val="hybridMultilevel"/>
    <w:tmpl w:val="F2F2F65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9" w15:restartNumberingAfterBreak="0">
    <w:nsid w:val="4B206186"/>
    <w:multiLevelType w:val="hybridMultilevel"/>
    <w:tmpl w:val="108E602C"/>
    <w:lvl w:ilvl="0" w:tplc="0419000F">
      <w:start w:val="1"/>
      <w:numFmt w:val="decimal"/>
      <w:lvlText w:val="%1."/>
      <w:lvlJc w:val="left"/>
      <w:pPr>
        <w:ind w:left="502" w:hanging="360"/>
      </w:pPr>
    </w:lvl>
    <w:lvl w:ilvl="1" w:tplc="04190019" w:tentative="1">
      <w:start w:val="1"/>
      <w:numFmt w:val="lowerLetter"/>
      <w:lvlText w:val="%2."/>
      <w:lvlJc w:val="left"/>
      <w:pPr>
        <w:ind w:left="1222" w:hanging="360"/>
      </w:pPr>
    </w:lvl>
    <w:lvl w:ilvl="2" w:tplc="0419001B" w:tentative="1">
      <w:start w:val="1"/>
      <w:numFmt w:val="lowerRoman"/>
      <w:lvlText w:val="%3."/>
      <w:lvlJc w:val="right"/>
      <w:pPr>
        <w:ind w:left="1942" w:hanging="180"/>
      </w:pPr>
    </w:lvl>
    <w:lvl w:ilvl="3" w:tplc="0419000F" w:tentative="1">
      <w:start w:val="1"/>
      <w:numFmt w:val="decimal"/>
      <w:lvlText w:val="%4."/>
      <w:lvlJc w:val="left"/>
      <w:pPr>
        <w:ind w:left="2662" w:hanging="360"/>
      </w:pPr>
    </w:lvl>
    <w:lvl w:ilvl="4" w:tplc="04190019" w:tentative="1">
      <w:start w:val="1"/>
      <w:numFmt w:val="lowerLetter"/>
      <w:lvlText w:val="%5."/>
      <w:lvlJc w:val="left"/>
      <w:pPr>
        <w:ind w:left="3382" w:hanging="360"/>
      </w:pPr>
    </w:lvl>
    <w:lvl w:ilvl="5" w:tplc="0419001B" w:tentative="1">
      <w:start w:val="1"/>
      <w:numFmt w:val="lowerRoman"/>
      <w:lvlText w:val="%6."/>
      <w:lvlJc w:val="right"/>
      <w:pPr>
        <w:ind w:left="4102" w:hanging="180"/>
      </w:pPr>
    </w:lvl>
    <w:lvl w:ilvl="6" w:tplc="0419000F" w:tentative="1">
      <w:start w:val="1"/>
      <w:numFmt w:val="decimal"/>
      <w:lvlText w:val="%7."/>
      <w:lvlJc w:val="left"/>
      <w:pPr>
        <w:ind w:left="4822" w:hanging="360"/>
      </w:pPr>
    </w:lvl>
    <w:lvl w:ilvl="7" w:tplc="04190019" w:tentative="1">
      <w:start w:val="1"/>
      <w:numFmt w:val="lowerLetter"/>
      <w:lvlText w:val="%8."/>
      <w:lvlJc w:val="left"/>
      <w:pPr>
        <w:ind w:left="5542" w:hanging="360"/>
      </w:pPr>
    </w:lvl>
    <w:lvl w:ilvl="8" w:tplc="0419001B" w:tentative="1">
      <w:start w:val="1"/>
      <w:numFmt w:val="lowerRoman"/>
      <w:lvlText w:val="%9."/>
      <w:lvlJc w:val="right"/>
      <w:pPr>
        <w:ind w:left="6262" w:hanging="180"/>
      </w:pPr>
    </w:lvl>
  </w:abstractNum>
  <w:abstractNum w:abstractNumId="30" w15:restartNumberingAfterBreak="0">
    <w:nsid w:val="4D697176"/>
    <w:multiLevelType w:val="hybridMultilevel"/>
    <w:tmpl w:val="99189206"/>
    <w:lvl w:ilvl="0" w:tplc="1B062B0A">
      <w:start w:val="35"/>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1" w15:restartNumberingAfterBreak="0">
    <w:nsid w:val="4F34415F"/>
    <w:multiLevelType w:val="multilevel"/>
    <w:tmpl w:val="2118F4EC"/>
    <w:lvl w:ilvl="0">
      <w:start w:val="1"/>
      <w:numFmt w:val="decimal"/>
      <w:lvlText w:val="%1."/>
      <w:lvlJc w:val="left"/>
      <w:pPr>
        <w:ind w:left="502" w:hanging="360"/>
      </w:pPr>
    </w:lvl>
    <w:lvl w:ilvl="1">
      <w:start w:val="6"/>
      <w:numFmt w:val="decimal"/>
      <w:isLgl/>
      <w:lvlText w:val="%1.%2"/>
      <w:lvlJc w:val="left"/>
      <w:pPr>
        <w:ind w:left="766" w:hanging="624"/>
      </w:pPr>
      <w:rPr>
        <w:rFonts w:hint="default"/>
      </w:rPr>
    </w:lvl>
    <w:lvl w:ilvl="2">
      <w:start w:val="1"/>
      <w:numFmt w:val="decimal"/>
      <w:isLgl/>
      <w:lvlText w:val="%1.%2.%3"/>
      <w:lvlJc w:val="left"/>
      <w:pPr>
        <w:ind w:left="862" w:hanging="720"/>
      </w:pPr>
      <w:rPr>
        <w:rFonts w:hint="default"/>
      </w:rPr>
    </w:lvl>
    <w:lvl w:ilvl="3">
      <w:start w:val="1"/>
      <w:numFmt w:val="decimal"/>
      <w:isLgl/>
      <w:lvlText w:val="%1.%2.%3.%4"/>
      <w:lvlJc w:val="left"/>
      <w:pPr>
        <w:ind w:left="862" w:hanging="720"/>
      </w:pPr>
      <w:rPr>
        <w:rFonts w:hint="default"/>
      </w:rPr>
    </w:lvl>
    <w:lvl w:ilvl="4">
      <w:start w:val="1"/>
      <w:numFmt w:val="decimal"/>
      <w:isLgl/>
      <w:lvlText w:val="%1.%2.%3.%4.%5"/>
      <w:lvlJc w:val="left"/>
      <w:pPr>
        <w:ind w:left="1222" w:hanging="1080"/>
      </w:pPr>
      <w:rPr>
        <w:rFonts w:hint="default"/>
      </w:rPr>
    </w:lvl>
    <w:lvl w:ilvl="5">
      <w:start w:val="1"/>
      <w:numFmt w:val="decimal"/>
      <w:isLgl/>
      <w:lvlText w:val="%1.%2.%3.%4.%5.%6"/>
      <w:lvlJc w:val="left"/>
      <w:pPr>
        <w:ind w:left="1222" w:hanging="1080"/>
      </w:pPr>
      <w:rPr>
        <w:rFonts w:hint="default"/>
      </w:rPr>
    </w:lvl>
    <w:lvl w:ilvl="6">
      <w:start w:val="1"/>
      <w:numFmt w:val="decimal"/>
      <w:isLgl/>
      <w:lvlText w:val="%1.%2.%3.%4.%5.%6.%7"/>
      <w:lvlJc w:val="left"/>
      <w:pPr>
        <w:ind w:left="1582" w:hanging="1440"/>
      </w:pPr>
      <w:rPr>
        <w:rFonts w:hint="default"/>
      </w:rPr>
    </w:lvl>
    <w:lvl w:ilvl="7">
      <w:start w:val="1"/>
      <w:numFmt w:val="decimal"/>
      <w:isLgl/>
      <w:lvlText w:val="%1.%2.%3.%4.%5.%6.%7.%8"/>
      <w:lvlJc w:val="left"/>
      <w:pPr>
        <w:ind w:left="1582" w:hanging="1440"/>
      </w:pPr>
      <w:rPr>
        <w:rFonts w:hint="default"/>
      </w:rPr>
    </w:lvl>
    <w:lvl w:ilvl="8">
      <w:start w:val="1"/>
      <w:numFmt w:val="decimal"/>
      <w:isLgl/>
      <w:lvlText w:val="%1.%2.%3.%4.%5.%6.%7.%8.%9"/>
      <w:lvlJc w:val="left"/>
      <w:pPr>
        <w:ind w:left="1582" w:hanging="1440"/>
      </w:pPr>
      <w:rPr>
        <w:rFonts w:hint="default"/>
      </w:rPr>
    </w:lvl>
  </w:abstractNum>
  <w:abstractNum w:abstractNumId="32" w15:restartNumberingAfterBreak="0">
    <w:nsid w:val="50D12E6A"/>
    <w:multiLevelType w:val="hybridMultilevel"/>
    <w:tmpl w:val="CCF2D92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3" w15:restartNumberingAfterBreak="0">
    <w:nsid w:val="53D9744B"/>
    <w:multiLevelType w:val="hybridMultilevel"/>
    <w:tmpl w:val="108E602C"/>
    <w:lvl w:ilvl="0" w:tplc="0419000F">
      <w:start w:val="1"/>
      <w:numFmt w:val="decimal"/>
      <w:lvlText w:val="%1."/>
      <w:lvlJc w:val="left"/>
      <w:pPr>
        <w:ind w:left="502" w:hanging="360"/>
      </w:pPr>
    </w:lvl>
    <w:lvl w:ilvl="1" w:tplc="04190019" w:tentative="1">
      <w:start w:val="1"/>
      <w:numFmt w:val="lowerLetter"/>
      <w:lvlText w:val="%2."/>
      <w:lvlJc w:val="left"/>
      <w:pPr>
        <w:ind w:left="1222" w:hanging="360"/>
      </w:pPr>
    </w:lvl>
    <w:lvl w:ilvl="2" w:tplc="0419001B" w:tentative="1">
      <w:start w:val="1"/>
      <w:numFmt w:val="lowerRoman"/>
      <w:lvlText w:val="%3."/>
      <w:lvlJc w:val="right"/>
      <w:pPr>
        <w:ind w:left="1942" w:hanging="180"/>
      </w:pPr>
    </w:lvl>
    <w:lvl w:ilvl="3" w:tplc="0419000F" w:tentative="1">
      <w:start w:val="1"/>
      <w:numFmt w:val="decimal"/>
      <w:lvlText w:val="%4."/>
      <w:lvlJc w:val="left"/>
      <w:pPr>
        <w:ind w:left="2662" w:hanging="360"/>
      </w:pPr>
    </w:lvl>
    <w:lvl w:ilvl="4" w:tplc="04190019" w:tentative="1">
      <w:start w:val="1"/>
      <w:numFmt w:val="lowerLetter"/>
      <w:lvlText w:val="%5."/>
      <w:lvlJc w:val="left"/>
      <w:pPr>
        <w:ind w:left="3382" w:hanging="360"/>
      </w:pPr>
    </w:lvl>
    <w:lvl w:ilvl="5" w:tplc="0419001B" w:tentative="1">
      <w:start w:val="1"/>
      <w:numFmt w:val="lowerRoman"/>
      <w:lvlText w:val="%6."/>
      <w:lvlJc w:val="right"/>
      <w:pPr>
        <w:ind w:left="4102" w:hanging="180"/>
      </w:pPr>
    </w:lvl>
    <w:lvl w:ilvl="6" w:tplc="0419000F" w:tentative="1">
      <w:start w:val="1"/>
      <w:numFmt w:val="decimal"/>
      <w:lvlText w:val="%7."/>
      <w:lvlJc w:val="left"/>
      <w:pPr>
        <w:ind w:left="4822" w:hanging="360"/>
      </w:pPr>
    </w:lvl>
    <w:lvl w:ilvl="7" w:tplc="04190019" w:tentative="1">
      <w:start w:val="1"/>
      <w:numFmt w:val="lowerLetter"/>
      <w:lvlText w:val="%8."/>
      <w:lvlJc w:val="left"/>
      <w:pPr>
        <w:ind w:left="5542" w:hanging="360"/>
      </w:pPr>
    </w:lvl>
    <w:lvl w:ilvl="8" w:tplc="0419001B" w:tentative="1">
      <w:start w:val="1"/>
      <w:numFmt w:val="lowerRoman"/>
      <w:lvlText w:val="%9."/>
      <w:lvlJc w:val="right"/>
      <w:pPr>
        <w:ind w:left="6262" w:hanging="180"/>
      </w:pPr>
    </w:lvl>
  </w:abstractNum>
  <w:abstractNum w:abstractNumId="34" w15:restartNumberingAfterBreak="0">
    <w:nsid w:val="543B23AD"/>
    <w:multiLevelType w:val="hybridMultilevel"/>
    <w:tmpl w:val="C2E69920"/>
    <w:lvl w:ilvl="0" w:tplc="0419000F">
      <w:start w:val="1"/>
      <w:numFmt w:val="decimal"/>
      <w:lvlText w:val="%1."/>
      <w:lvlJc w:val="left"/>
      <w:pPr>
        <w:ind w:left="502" w:hanging="360"/>
      </w:pPr>
    </w:lvl>
    <w:lvl w:ilvl="1" w:tplc="04190019" w:tentative="1">
      <w:start w:val="1"/>
      <w:numFmt w:val="lowerLetter"/>
      <w:lvlText w:val="%2."/>
      <w:lvlJc w:val="left"/>
      <w:pPr>
        <w:ind w:left="1222" w:hanging="360"/>
      </w:pPr>
    </w:lvl>
    <w:lvl w:ilvl="2" w:tplc="0419001B" w:tentative="1">
      <w:start w:val="1"/>
      <w:numFmt w:val="lowerRoman"/>
      <w:lvlText w:val="%3."/>
      <w:lvlJc w:val="right"/>
      <w:pPr>
        <w:ind w:left="1942" w:hanging="180"/>
      </w:pPr>
    </w:lvl>
    <w:lvl w:ilvl="3" w:tplc="0419000F" w:tentative="1">
      <w:start w:val="1"/>
      <w:numFmt w:val="decimal"/>
      <w:lvlText w:val="%4."/>
      <w:lvlJc w:val="left"/>
      <w:pPr>
        <w:ind w:left="2662" w:hanging="360"/>
      </w:pPr>
    </w:lvl>
    <w:lvl w:ilvl="4" w:tplc="04190019" w:tentative="1">
      <w:start w:val="1"/>
      <w:numFmt w:val="lowerLetter"/>
      <w:lvlText w:val="%5."/>
      <w:lvlJc w:val="left"/>
      <w:pPr>
        <w:ind w:left="3382" w:hanging="360"/>
      </w:pPr>
    </w:lvl>
    <w:lvl w:ilvl="5" w:tplc="0419001B" w:tentative="1">
      <w:start w:val="1"/>
      <w:numFmt w:val="lowerRoman"/>
      <w:lvlText w:val="%6."/>
      <w:lvlJc w:val="right"/>
      <w:pPr>
        <w:ind w:left="4102" w:hanging="180"/>
      </w:pPr>
    </w:lvl>
    <w:lvl w:ilvl="6" w:tplc="0419000F" w:tentative="1">
      <w:start w:val="1"/>
      <w:numFmt w:val="decimal"/>
      <w:lvlText w:val="%7."/>
      <w:lvlJc w:val="left"/>
      <w:pPr>
        <w:ind w:left="4822" w:hanging="360"/>
      </w:pPr>
    </w:lvl>
    <w:lvl w:ilvl="7" w:tplc="04190019" w:tentative="1">
      <w:start w:val="1"/>
      <w:numFmt w:val="lowerLetter"/>
      <w:lvlText w:val="%8."/>
      <w:lvlJc w:val="left"/>
      <w:pPr>
        <w:ind w:left="5542" w:hanging="360"/>
      </w:pPr>
    </w:lvl>
    <w:lvl w:ilvl="8" w:tplc="0419001B" w:tentative="1">
      <w:start w:val="1"/>
      <w:numFmt w:val="lowerRoman"/>
      <w:lvlText w:val="%9."/>
      <w:lvlJc w:val="right"/>
      <w:pPr>
        <w:ind w:left="6262" w:hanging="180"/>
      </w:pPr>
    </w:lvl>
  </w:abstractNum>
  <w:abstractNum w:abstractNumId="35" w15:restartNumberingAfterBreak="0">
    <w:nsid w:val="59363741"/>
    <w:multiLevelType w:val="multilevel"/>
    <w:tmpl w:val="08EA3294"/>
    <w:lvl w:ilvl="0">
      <w:start w:val="1"/>
      <w:numFmt w:val="decimal"/>
      <w:lvlText w:val="%1."/>
      <w:lvlJc w:val="left"/>
      <w:pPr>
        <w:ind w:left="1469" w:hanging="600"/>
      </w:pPr>
      <w:rPr>
        <w:rFonts w:hint="default"/>
      </w:rPr>
    </w:lvl>
    <w:lvl w:ilvl="1">
      <w:start w:val="4"/>
      <w:numFmt w:val="decimal"/>
      <w:isLgl/>
      <w:lvlText w:val="%1.%2"/>
      <w:lvlJc w:val="left"/>
      <w:pPr>
        <w:ind w:left="1229" w:hanging="360"/>
      </w:pPr>
      <w:rPr>
        <w:rFonts w:hint="default"/>
      </w:rPr>
    </w:lvl>
    <w:lvl w:ilvl="2">
      <w:start w:val="1"/>
      <w:numFmt w:val="decimal"/>
      <w:isLgl/>
      <w:lvlText w:val="%1.%2.%3"/>
      <w:lvlJc w:val="left"/>
      <w:pPr>
        <w:ind w:left="1589" w:hanging="720"/>
      </w:pPr>
      <w:rPr>
        <w:rFonts w:hint="default"/>
      </w:rPr>
    </w:lvl>
    <w:lvl w:ilvl="3">
      <w:start w:val="1"/>
      <w:numFmt w:val="decimal"/>
      <w:isLgl/>
      <w:lvlText w:val="%1.%2.%3.%4"/>
      <w:lvlJc w:val="left"/>
      <w:pPr>
        <w:ind w:left="1949" w:hanging="1080"/>
      </w:pPr>
      <w:rPr>
        <w:rFonts w:hint="default"/>
      </w:rPr>
    </w:lvl>
    <w:lvl w:ilvl="4">
      <w:start w:val="1"/>
      <w:numFmt w:val="decimal"/>
      <w:isLgl/>
      <w:lvlText w:val="%1.%2.%3.%4.%5"/>
      <w:lvlJc w:val="left"/>
      <w:pPr>
        <w:ind w:left="1949" w:hanging="1080"/>
      </w:pPr>
      <w:rPr>
        <w:rFonts w:hint="default"/>
      </w:rPr>
    </w:lvl>
    <w:lvl w:ilvl="5">
      <w:start w:val="1"/>
      <w:numFmt w:val="decimal"/>
      <w:isLgl/>
      <w:lvlText w:val="%1.%2.%3.%4.%5.%6"/>
      <w:lvlJc w:val="left"/>
      <w:pPr>
        <w:ind w:left="2309" w:hanging="1440"/>
      </w:pPr>
      <w:rPr>
        <w:rFonts w:hint="default"/>
      </w:rPr>
    </w:lvl>
    <w:lvl w:ilvl="6">
      <w:start w:val="1"/>
      <w:numFmt w:val="decimal"/>
      <w:isLgl/>
      <w:lvlText w:val="%1.%2.%3.%4.%5.%6.%7"/>
      <w:lvlJc w:val="left"/>
      <w:pPr>
        <w:ind w:left="2309" w:hanging="1440"/>
      </w:pPr>
      <w:rPr>
        <w:rFonts w:hint="default"/>
      </w:rPr>
    </w:lvl>
    <w:lvl w:ilvl="7">
      <w:start w:val="1"/>
      <w:numFmt w:val="decimal"/>
      <w:isLgl/>
      <w:lvlText w:val="%1.%2.%3.%4.%5.%6.%7.%8"/>
      <w:lvlJc w:val="left"/>
      <w:pPr>
        <w:ind w:left="2669" w:hanging="1800"/>
      </w:pPr>
      <w:rPr>
        <w:rFonts w:hint="default"/>
      </w:rPr>
    </w:lvl>
    <w:lvl w:ilvl="8">
      <w:start w:val="1"/>
      <w:numFmt w:val="decimal"/>
      <w:isLgl/>
      <w:lvlText w:val="%1.%2.%3.%4.%5.%6.%7.%8.%9"/>
      <w:lvlJc w:val="left"/>
      <w:pPr>
        <w:ind w:left="3029" w:hanging="2160"/>
      </w:pPr>
      <w:rPr>
        <w:rFonts w:hint="default"/>
      </w:rPr>
    </w:lvl>
  </w:abstractNum>
  <w:abstractNum w:abstractNumId="36" w15:restartNumberingAfterBreak="0">
    <w:nsid w:val="59A3009B"/>
    <w:multiLevelType w:val="hybridMultilevel"/>
    <w:tmpl w:val="E902AE9C"/>
    <w:lvl w:ilvl="0" w:tplc="17348160">
      <w:numFmt w:val="bullet"/>
      <w:lvlText w:val=""/>
      <w:lvlJc w:val="left"/>
      <w:pPr>
        <w:ind w:left="162" w:hanging="312"/>
      </w:pPr>
      <w:rPr>
        <w:rFonts w:ascii="Symbol" w:eastAsia="Symbol" w:hAnsi="Symbol" w:cs="Symbol" w:hint="default"/>
        <w:b w:val="0"/>
        <w:bCs w:val="0"/>
        <w:i w:val="0"/>
        <w:iCs w:val="0"/>
        <w:w w:val="100"/>
        <w:sz w:val="28"/>
        <w:szCs w:val="28"/>
        <w:lang w:val="kk-KZ" w:eastAsia="en-US" w:bidi="ar-SA"/>
      </w:rPr>
    </w:lvl>
    <w:lvl w:ilvl="1" w:tplc="E6526034">
      <w:numFmt w:val="bullet"/>
      <w:lvlText w:val="•"/>
      <w:lvlJc w:val="left"/>
      <w:pPr>
        <w:ind w:left="1146" w:hanging="312"/>
      </w:pPr>
      <w:rPr>
        <w:rFonts w:hint="default"/>
        <w:lang w:val="kk-KZ" w:eastAsia="en-US" w:bidi="ar-SA"/>
      </w:rPr>
    </w:lvl>
    <w:lvl w:ilvl="2" w:tplc="29C25512">
      <w:numFmt w:val="bullet"/>
      <w:lvlText w:val="•"/>
      <w:lvlJc w:val="left"/>
      <w:pPr>
        <w:ind w:left="2133" w:hanging="312"/>
      </w:pPr>
      <w:rPr>
        <w:rFonts w:hint="default"/>
        <w:lang w:val="kk-KZ" w:eastAsia="en-US" w:bidi="ar-SA"/>
      </w:rPr>
    </w:lvl>
    <w:lvl w:ilvl="3" w:tplc="2DAECEE2">
      <w:numFmt w:val="bullet"/>
      <w:lvlText w:val="•"/>
      <w:lvlJc w:val="left"/>
      <w:pPr>
        <w:ind w:left="3119" w:hanging="312"/>
      </w:pPr>
      <w:rPr>
        <w:rFonts w:hint="default"/>
        <w:lang w:val="kk-KZ" w:eastAsia="en-US" w:bidi="ar-SA"/>
      </w:rPr>
    </w:lvl>
    <w:lvl w:ilvl="4" w:tplc="5C84BF70">
      <w:numFmt w:val="bullet"/>
      <w:lvlText w:val="•"/>
      <w:lvlJc w:val="left"/>
      <w:pPr>
        <w:ind w:left="4106" w:hanging="312"/>
      </w:pPr>
      <w:rPr>
        <w:rFonts w:hint="default"/>
        <w:lang w:val="kk-KZ" w:eastAsia="en-US" w:bidi="ar-SA"/>
      </w:rPr>
    </w:lvl>
    <w:lvl w:ilvl="5" w:tplc="A906DFD4">
      <w:numFmt w:val="bullet"/>
      <w:lvlText w:val="•"/>
      <w:lvlJc w:val="left"/>
      <w:pPr>
        <w:ind w:left="5093" w:hanging="312"/>
      </w:pPr>
      <w:rPr>
        <w:rFonts w:hint="default"/>
        <w:lang w:val="kk-KZ" w:eastAsia="en-US" w:bidi="ar-SA"/>
      </w:rPr>
    </w:lvl>
    <w:lvl w:ilvl="6" w:tplc="79AC4EA6">
      <w:numFmt w:val="bullet"/>
      <w:lvlText w:val="•"/>
      <w:lvlJc w:val="left"/>
      <w:pPr>
        <w:ind w:left="6079" w:hanging="312"/>
      </w:pPr>
      <w:rPr>
        <w:rFonts w:hint="default"/>
        <w:lang w:val="kk-KZ" w:eastAsia="en-US" w:bidi="ar-SA"/>
      </w:rPr>
    </w:lvl>
    <w:lvl w:ilvl="7" w:tplc="8B6059F2">
      <w:numFmt w:val="bullet"/>
      <w:lvlText w:val="•"/>
      <w:lvlJc w:val="left"/>
      <w:pPr>
        <w:ind w:left="7066" w:hanging="312"/>
      </w:pPr>
      <w:rPr>
        <w:rFonts w:hint="default"/>
        <w:lang w:val="kk-KZ" w:eastAsia="en-US" w:bidi="ar-SA"/>
      </w:rPr>
    </w:lvl>
    <w:lvl w:ilvl="8" w:tplc="14B49922">
      <w:numFmt w:val="bullet"/>
      <w:lvlText w:val="•"/>
      <w:lvlJc w:val="left"/>
      <w:pPr>
        <w:ind w:left="8053" w:hanging="312"/>
      </w:pPr>
      <w:rPr>
        <w:rFonts w:hint="default"/>
        <w:lang w:val="kk-KZ" w:eastAsia="en-US" w:bidi="ar-SA"/>
      </w:rPr>
    </w:lvl>
  </w:abstractNum>
  <w:abstractNum w:abstractNumId="37" w15:restartNumberingAfterBreak="0">
    <w:nsid w:val="5BEF3AD1"/>
    <w:multiLevelType w:val="hybridMultilevel"/>
    <w:tmpl w:val="6818BFB0"/>
    <w:lvl w:ilvl="0" w:tplc="71902B6C">
      <w:numFmt w:val="bullet"/>
      <w:lvlText w:val=""/>
      <w:lvlJc w:val="left"/>
      <w:pPr>
        <w:ind w:left="162" w:hanging="312"/>
      </w:pPr>
      <w:rPr>
        <w:rFonts w:ascii="Symbol" w:eastAsia="Symbol" w:hAnsi="Symbol" w:cs="Symbol" w:hint="default"/>
        <w:b w:val="0"/>
        <w:bCs w:val="0"/>
        <w:i w:val="0"/>
        <w:iCs w:val="0"/>
        <w:w w:val="100"/>
        <w:sz w:val="28"/>
        <w:szCs w:val="28"/>
        <w:lang w:val="kk-KZ" w:eastAsia="en-US" w:bidi="ar-SA"/>
      </w:rPr>
    </w:lvl>
    <w:lvl w:ilvl="1" w:tplc="413063C4">
      <w:numFmt w:val="bullet"/>
      <w:lvlText w:val="•"/>
      <w:lvlJc w:val="left"/>
      <w:pPr>
        <w:ind w:left="1146" w:hanging="312"/>
      </w:pPr>
      <w:rPr>
        <w:rFonts w:hint="default"/>
        <w:lang w:val="kk-KZ" w:eastAsia="en-US" w:bidi="ar-SA"/>
      </w:rPr>
    </w:lvl>
    <w:lvl w:ilvl="2" w:tplc="AE4C2182">
      <w:numFmt w:val="bullet"/>
      <w:lvlText w:val="•"/>
      <w:lvlJc w:val="left"/>
      <w:pPr>
        <w:ind w:left="2133" w:hanging="312"/>
      </w:pPr>
      <w:rPr>
        <w:rFonts w:hint="default"/>
        <w:lang w:val="kk-KZ" w:eastAsia="en-US" w:bidi="ar-SA"/>
      </w:rPr>
    </w:lvl>
    <w:lvl w:ilvl="3" w:tplc="D22805B8">
      <w:numFmt w:val="bullet"/>
      <w:lvlText w:val="•"/>
      <w:lvlJc w:val="left"/>
      <w:pPr>
        <w:ind w:left="3119" w:hanging="312"/>
      </w:pPr>
      <w:rPr>
        <w:rFonts w:hint="default"/>
        <w:lang w:val="kk-KZ" w:eastAsia="en-US" w:bidi="ar-SA"/>
      </w:rPr>
    </w:lvl>
    <w:lvl w:ilvl="4" w:tplc="B95A6240">
      <w:numFmt w:val="bullet"/>
      <w:lvlText w:val="•"/>
      <w:lvlJc w:val="left"/>
      <w:pPr>
        <w:ind w:left="4106" w:hanging="312"/>
      </w:pPr>
      <w:rPr>
        <w:rFonts w:hint="default"/>
        <w:lang w:val="kk-KZ" w:eastAsia="en-US" w:bidi="ar-SA"/>
      </w:rPr>
    </w:lvl>
    <w:lvl w:ilvl="5" w:tplc="CF7203A6">
      <w:numFmt w:val="bullet"/>
      <w:lvlText w:val="•"/>
      <w:lvlJc w:val="left"/>
      <w:pPr>
        <w:ind w:left="5093" w:hanging="312"/>
      </w:pPr>
      <w:rPr>
        <w:rFonts w:hint="default"/>
        <w:lang w:val="kk-KZ" w:eastAsia="en-US" w:bidi="ar-SA"/>
      </w:rPr>
    </w:lvl>
    <w:lvl w:ilvl="6" w:tplc="6D2EFFE8">
      <w:numFmt w:val="bullet"/>
      <w:lvlText w:val="•"/>
      <w:lvlJc w:val="left"/>
      <w:pPr>
        <w:ind w:left="6079" w:hanging="312"/>
      </w:pPr>
      <w:rPr>
        <w:rFonts w:hint="default"/>
        <w:lang w:val="kk-KZ" w:eastAsia="en-US" w:bidi="ar-SA"/>
      </w:rPr>
    </w:lvl>
    <w:lvl w:ilvl="7" w:tplc="21D09A70">
      <w:numFmt w:val="bullet"/>
      <w:lvlText w:val="•"/>
      <w:lvlJc w:val="left"/>
      <w:pPr>
        <w:ind w:left="7066" w:hanging="312"/>
      </w:pPr>
      <w:rPr>
        <w:rFonts w:hint="default"/>
        <w:lang w:val="kk-KZ" w:eastAsia="en-US" w:bidi="ar-SA"/>
      </w:rPr>
    </w:lvl>
    <w:lvl w:ilvl="8" w:tplc="5DDE6F64">
      <w:numFmt w:val="bullet"/>
      <w:lvlText w:val="•"/>
      <w:lvlJc w:val="left"/>
      <w:pPr>
        <w:ind w:left="8053" w:hanging="312"/>
      </w:pPr>
      <w:rPr>
        <w:rFonts w:hint="default"/>
        <w:lang w:val="kk-KZ" w:eastAsia="en-US" w:bidi="ar-SA"/>
      </w:rPr>
    </w:lvl>
  </w:abstractNum>
  <w:abstractNum w:abstractNumId="38" w15:restartNumberingAfterBreak="0">
    <w:nsid w:val="5D623746"/>
    <w:multiLevelType w:val="hybridMultilevel"/>
    <w:tmpl w:val="5A7000A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9" w15:restartNumberingAfterBreak="0">
    <w:nsid w:val="5EF53729"/>
    <w:multiLevelType w:val="hybridMultilevel"/>
    <w:tmpl w:val="C2E69920"/>
    <w:lvl w:ilvl="0" w:tplc="0419000F">
      <w:start w:val="1"/>
      <w:numFmt w:val="decimal"/>
      <w:lvlText w:val="%1."/>
      <w:lvlJc w:val="left"/>
      <w:pPr>
        <w:ind w:left="502" w:hanging="360"/>
      </w:pPr>
    </w:lvl>
    <w:lvl w:ilvl="1" w:tplc="04190019" w:tentative="1">
      <w:start w:val="1"/>
      <w:numFmt w:val="lowerLetter"/>
      <w:lvlText w:val="%2."/>
      <w:lvlJc w:val="left"/>
      <w:pPr>
        <w:ind w:left="1222" w:hanging="360"/>
      </w:pPr>
    </w:lvl>
    <w:lvl w:ilvl="2" w:tplc="0419001B" w:tentative="1">
      <w:start w:val="1"/>
      <w:numFmt w:val="lowerRoman"/>
      <w:lvlText w:val="%3."/>
      <w:lvlJc w:val="right"/>
      <w:pPr>
        <w:ind w:left="1942" w:hanging="180"/>
      </w:pPr>
    </w:lvl>
    <w:lvl w:ilvl="3" w:tplc="0419000F" w:tentative="1">
      <w:start w:val="1"/>
      <w:numFmt w:val="decimal"/>
      <w:lvlText w:val="%4."/>
      <w:lvlJc w:val="left"/>
      <w:pPr>
        <w:ind w:left="2662" w:hanging="360"/>
      </w:pPr>
    </w:lvl>
    <w:lvl w:ilvl="4" w:tplc="04190019" w:tentative="1">
      <w:start w:val="1"/>
      <w:numFmt w:val="lowerLetter"/>
      <w:lvlText w:val="%5."/>
      <w:lvlJc w:val="left"/>
      <w:pPr>
        <w:ind w:left="3382" w:hanging="360"/>
      </w:pPr>
    </w:lvl>
    <w:lvl w:ilvl="5" w:tplc="0419001B" w:tentative="1">
      <w:start w:val="1"/>
      <w:numFmt w:val="lowerRoman"/>
      <w:lvlText w:val="%6."/>
      <w:lvlJc w:val="right"/>
      <w:pPr>
        <w:ind w:left="4102" w:hanging="180"/>
      </w:pPr>
    </w:lvl>
    <w:lvl w:ilvl="6" w:tplc="0419000F" w:tentative="1">
      <w:start w:val="1"/>
      <w:numFmt w:val="decimal"/>
      <w:lvlText w:val="%7."/>
      <w:lvlJc w:val="left"/>
      <w:pPr>
        <w:ind w:left="4822" w:hanging="360"/>
      </w:pPr>
    </w:lvl>
    <w:lvl w:ilvl="7" w:tplc="04190019" w:tentative="1">
      <w:start w:val="1"/>
      <w:numFmt w:val="lowerLetter"/>
      <w:lvlText w:val="%8."/>
      <w:lvlJc w:val="left"/>
      <w:pPr>
        <w:ind w:left="5542" w:hanging="360"/>
      </w:pPr>
    </w:lvl>
    <w:lvl w:ilvl="8" w:tplc="0419001B" w:tentative="1">
      <w:start w:val="1"/>
      <w:numFmt w:val="lowerRoman"/>
      <w:lvlText w:val="%9."/>
      <w:lvlJc w:val="right"/>
      <w:pPr>
        <w:ind w:left="6262" w:hanging="180"/>
      </w:pPr>
    </w:lvl>
  </w:abstractNum>
  <w:abstractNum w:abstractNumId="40" w15:restartNumberingAfterBreak="0">
    <w:nsid w:val="5FCF4048"/>
    <w:multiLevelType w:val="hybridMultilevel"/>
    <w:tmpl w:val="ADBA642A"/>
    <w:lvl w:ilvl="0" w:tplc="FB207EF4">
      <w:start w:val="1"/>
      <w:numFmt w:val="lowerLetter"/>
      <w:lvlText w:val="%1)"/>
      <w:lvlJc w:val="left"/>
      <w:pPr>
        <w:tabs>
          <w:tab w:val="num" w:pos="720"/>
        </w:tabs>
        <w:ind w:left="720" w:hanging="360"/>
      </w:pPr>
    </w:lvl>
    <w:lvl w:ilvl="1" w:tplc="B4607638" w:tentative="1">
      <w:start w:val="1"/>
      <w:numFmt w:val="lowerLetter"/>
      <w:lvlText w:val="%2)"/>
      <w:lvlJc w:val="left"/>
      <w:pPr>
        <w:tabs>
          <w:tab w:val="num" w:pos="1440"/>
        </w:tabs>
        <w:ind w:left="1440" w:hanging="360"/>
      </w:pPr>
    </w:lvl>
    <w:lvl w:ilvl="2" w:tplc="AB2AF6B4" w:tentative="1">
      <w:start w:val="1"/>
      <w:numFmt w:val="lowerLetter"/>
      <w:lvlText w:val="%3)"/>
      <w:lvlJc w:val="left"/>
      <w:pPr>
        <w:tabs>
          <w:tab w:val="num" w:pos="2160"/>
        </w:tabs>
        <w:ind w:left="2160" w:hanging="360"/>
      </w:pPr>
    </w:lvl>
    <w:lvl w:ilvl="3" w:tplc="DAE2A9AC" w:tentative="1">
      <w:start w:val="1"/>
      <w:numFmt w:val="lowerLetter"/>
      <w:lvlText w:val="%4)"/>
      <w:lvlJc w:val="left"/>
      <w:pPr>
        <w:tabs>
          <w:tab w:val="num" w:pos="2880"/>
        </w:tabs>
        <w:ind w:left="2880" w:hanging="360"/>
      </w:pPr>
    </w:lvl>
    <w:lvl w:ilvl="4" w:tplc="A7D8ABC0" w:tentative="1">
      <w:start w:val="1"/>
      <w:numFmt w:val="lowerLetter"/>
      <w:lvlText w:val="%5)"/>
      <w:lvlJc w:val="left"/>
      <w:pPr>
        <w:tabs>
          <w:tab w:val="num" w:pos="3600"/>
        </w:tabs>
        <w:ind w:left="3600" w:hanging="360"/>
      </w:pPr>
    </w:lvl>
    <w:lvl w:ilvl="5" w:tplc="92042270" w:tentative="1">
      <w:start w:val="1"/>
      <w:numFmt w:val="lowerLetter"/>
      <w:lvlText w:val="%6)"/>
      <w:lvlJc w:val="left"/>
      <w:pPr>
        <w:tabs>
          <w:tab w:val="num" w:pos="4320"/>
        </w:tabs>
        <w:ind w:left="4320" w:hanging="360"/>
      </w:pPr>
    </w:lvl>
    <w:lvl w:ilvl="6" w:tplc="74ECF4CA" w:tentative="1">
      <w:start w:val="1"/>
      <w:numFmt w:val="lowerLetter"/>
      <w:lvlText w:val="%7)"/>
      <w:lvlJc w:val="left"/>
      <w:pPr>
        <w:tabs>
          <w:tab w:val="num" w:pos="5040"/>
        </w:tabs>
        <w:ind w:left="5040" w:hanging="360"/>
      </w:pPr>
    </w:lvl>
    <w:lvl w:ilvl="7" w:tplc="A08EE056" w:tentative="1">
      <w:start w:val="1"/>
      <w:numFmt w:val="lowerLetter"/>
      <w:lvlText w:val="%8)"/>
      <w:lvlJc w:val="left"/>
      <w:pPr>
        <w:tabs>
          <w:tab w:val="num" w:pos="5760"/>
        </w:tabs>
        <w:ind w:left="5760" w:hanging="360"/>
      </w:pPr>
    </w:lvl>
    <w:lvl w:ilvl="8" w:tplc="E834C7CA" w:tentative="1">
      <w:start w:val="1"/>
      <w:numFmt w:val="lowerLetter"/>
      <w:lvlText w:val="%9)"/>
      <w:lvlJc w:val="left"/>
      <w:pPr>
        <w:tabs>
          <w:tab w:val="num" w:pos="6480"/>
        </w:tabs>
        <w:ind w:left="6480" w:hanging="360"/>
      </w:pPr>
    </w:lvl>
  </w:abstractNum>
  <w:abstractNum w:abstractNumId="41" w15:restartNumberingAfterBreak="0">
    <w:nsid w:val="62AE07C1"/>
    <w:multiLevelType w:val="hybridMultilevel"/>
    <w:tmpl w:val="C2E69920"/>
    <w:lvl w:ilvl="0" w:tplc="0419000F">
      <w:start w:val="1"/>
      <w:numFmt w:val="decimal"/>
      <w:lvlText w:val="%1."/>
      <w:lvlJc w:val="left"/>
      <w:pPr>
        <w:ind w:left="502" w:hanging="360"/>
      </w:pPr>
    </w:lvl>
    <w:lvl w:ilvl="1" w:tplc="04190019" w:tentative="1">
      <w:start w:val="1"/>
      <w:numFmt w:val="lowerLetter"/>
      <w:lvlText w:val="%2."/>
      <w:lvlJc w:val="left"/>
      <w:pPr>
        <w:ind w:left="1222" w:hanging="360"/>
      </w:pPr>
    </w:lvl>
    <w:lvl w:ilvl="2" w:tplc="0419001B" w:tentative="1">
      <w:start w:val="1"/>
      <w:numFmt w:val="lowerRoman"/>
      <w:lvlText w:val="%3."/>
      <w:lvlJc w:val="right"/>
      <w:pPr>
        <w:ind w:left="1942" w:hanging="180"/>
      </w:pPr>
    </w:lvl>
    <w:lvl w:ilvl="3" w:tplc="0419000F" w:tentative="1">
      <w:start w:val="1"/>
      <w:numFmt w:val="decimal"/>
      <w:lvlText w:val="%4."/>
      <w:lvlJc w:val="left"/>
      <w:pPr>
        <w:ind w:left="2662" w:hanging="360"/>
      </w:pPr>
    </w:lvl>
    <w:lvl w:ilvl="4" w:tplc="04190019" w:tentative="1">
      <w:start w:val="1"/>
      <w:numFmt w:val="lowerLetter"/>
      <w:lvlText w:val="%5."/>
      <w:lvlJc w:val="left"/>
      <w:pPr>
        <w:ind w:left="3382" w:hanging="360"/>
      </w:pPr>
    </w:lvl>
    <w:lvl w:ilvl="5" w:tplc="0419001B" w:tentative="1">
      <w:start w:val="1"/>
      <w:numFmt w:val="lowerRoman"/>
      <w:lvlText w:val="%6."/>
      <w:lvlJc w:val="right"/>
      <w:pPr>
        <w:ind w:left="4102" w:hanging="180"/>
      </w:pPr>
    </w:lvl>
    <w:lvl w:ilvl="6" w:tplc="0419000F" w:tentative="1">
      <w:start w:val="1"/>
      <w:numFmt w:val="decimal"/>
      <w:lvlText w:val="%7."/>
      <w:lvlJc w:val="left"/>
      <w:pPr>
        <w:ind w:left="4822" w:hanging="360"/>
      </w:pPr>
    </w:lvl>
    <w:lvl w:ilvl="7" w:tplc="04190019" w:tentative="1">
      <w:start w:val="1"/>
      <w:numFmt w:val="lowerLetter"/>
      <w:lvlText w:val="%8."/>
      <w:lvlJc w:val="left"/>
      <w:pPr>
        <w:ind w:left="5542" w:hanging="360"/>
      </w:pPr>
    </w:lvl>
    <w:lvl w:ilvl="8" w:tplc="0419001B" w:tentative="1">
      <w:start w:val="1"/>
      <w:numFmt w:val="lowerRoman"/>
      <w:lvlText w:val="%9."/>
      <w:lvlJc w:val="right"/>
      <w:pPr>
        <w:ind w:left="6262" w:hanging="180"/>
      </w:pPr>
    </w:lvl>
  </w:abstractNum>
  <w:abstractNum w:abstractNumId="42" w15:restartNumberingAfterBreak="0">
    <w:nsid w:val="63521073"/>
    <w:multiLevelType w:val="hybridMultilevel"/>
    <w:tmpl w:val="C2E69920"/>
    <w:lvl w:ilvl="0" w:tplc="0419000F">
      <w:start w:val="1"/>
      <w:numFmt w:val="decimal"/>
      <w:lvlText w:val="%1."/>
      <w:lvlJc w:val="left"/>
      <w:pPr>
        <w:ind w:left="502" w:hanging="360"/>
      </w:pPr>
    </w:lvl>
    <w:lvl w:ilvl="1" w:tplc="04190019" w:tentative="1">
      <w:start w:val="1"/>
      <w:numFmt w:val="lowerLetter"/>
      <w:lvlText w:val="%2."/>
      <w:lvlJc w:val="left"/>
      <w:pPr>
        <w:ind w:left="1222" w:hanging="360"/>
      </w:pPr>
    </w:lvl>
    <w:lvl w:ilvl="2" w:tplc="0419001B" w:tentative="1">
      <w:start w:val="1"/>
      <w:numFmt w:val="lowerRoman"/>
      <w:lvlText w:val="%3."/>
      <w:lvlJc w:val="right"/>
      <w:pPr>
        <w:ind w:left="1942" w:hanging="180"/>
      </w:pPr>
    </w:lvl>
    <w:lvl w:ilvl="3" w:tplc="0419000F" w:tentative="1">
      <w:start w:val="1"/>
      <w:numFmt w:val="decimal"/>
      <w:lvlText w:val="%4."/>
      <w:lvlJc w:val="left"/>
      <w:pPr>
        <w:ind w:left="2662" w:hanging="360"/>
      </w:pPr>
    </w:lvl>
    <w:lvl w:ilvl="4" w:tplc="04190019" w:tentative="1">
      <w:start w:val="1"/>
      <w:numFmt w:val="lowerLetter"/>
      <w:lvlText w:val="%5."/>
      <w:lvlJc w:val="left"/>
      <w:pPr>
        <w:ind w:left="3382" w:hanging="360"/>
      </w:pPr>
    </w:lvl>
    <w:lvl w:ilvl="5" w:tplc="0419001B" w:tentative="1">
      <w:start w:val="1"/>
      <w:numFmt w:val="lowerRoman"/>
      <w:lvlText w:val="%6."/>
      <w:lvlJc w:val="right"/>
      <w:pPr>
        <w:ind w:left="4102" w:hanging="180"/>
      </w:pPr>
    </w:lvl>
    <w:lvl w:ilvl="6" w:tplc="0419000F" w:tentative="1">
      <w:start w:val="1"/>
      <w:numFmt w:val="decimal"/>
      <w:lvlText w:val="%7."/>
      <w:lvlJc w:val="left"/>
      <w:pPr>
        <w:ind w:left="4822" w:hanging="360"/>
      </w:pPr>
    </w:lvl>
    <w:lvl w:ilvl="7" w:tplc="04190019" w:tentative="1">
      <w:start w:val="1"/>
      <w:numFmt w:val="lowerLetter"/>
      <w:lvlText w:val="%8."/>
      <w:lvlJc w:val="left"/>
      <w:pPr>
        <w:ind w:left="5542" w:hanging="360"/>
      </w:pPr>
    </w:lvl>
    <w:lvl w:ilvl="8" w:tplc="0419001B" w:tentative="1">
      <w:start w:val="1"/>
      <w:numFmt w:val="lowerRoman"/>
      <w:lvlText w:val="%9."/>
      <w:lvlJc w:val="right"/>
      <w:pPr>
        <w:ind w:left="6262" w:hanging="180"/>
      </w:pPr>
    </w:lvl>
  </w:abstractNum>
  <w:abstractNum w:abstractNumId="43" w15:restartNumberingAfterBreak="0">
    <w:nsid w:val="661F0DC0"/>
    <w:multiLevelType w:val="hybridMultilevel"/>
    <w:tmpl w:val="54222FD2"/>
    <w:lvl w:ilvl="0" w:tplc="4D7842AE">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4" w15:restartNumberingAfterBreak="0">
    <w:nsid w:val="677B17F6"/>
    <w:multiLevelType w:val="hybridMultilevel"/>
    <w:tmpl w:val="108E602C"/>
    <w:lvl w:ilvl="0" w:tplc="0419000F">
      <w:start w:val="1"/>
      <w:numFmt w:val="decimal"/>
      <w:lvlText w:val="%1."/>
      <w:lvlJc w:val="left"/>
      <w:pPr>
        <w:ind w:left="502" w:hanging="360"/>
      </w:pPr>
    </w:lvl>
    <w:lvl w:ilvl="1" w:tplc="04190019" w:tentative="1">
      <w:start w:val="1"/>
      <w:numFmt w:val="lowerLetter"/>
      <w:lvlText w:val="%2."/>
      <w:lvlJc w:val="left"/>
      <w:pPr>
        <w:ind w:left="1222" w:hanging="360"/>
      </w:pPr>
    </w:lvl>
    <w:lvl w:ilvl="2" w:tplc="0419001B" w:tentative="1">
      <w:start w:val="1"/>
      <w:numFmt w:val="lowerRoman"/>
      <w:lvlText w:val="%3."/>
      <w:lvlJc w:val="right"/>
      <w:pPr>
        <w:ind w:left="1942" w:hanging="180"/>
      </w:pPr>
    </w:lvl>
    <w:lvl w:ilvl="3" w:tplc="0419000F" w:tentative="1">
      <w:start w:val="1"/>
      <w:numFmt w:val="decimal"/>
      <w:lvlText w:val="%4."/>
      <w:lvlJc w:val="left"/>
      <w:pPr>
        <w:ind w:left="2662" w:hanging="360"/>
      </w:pPr>
    </w:lvl>
    <w:lvl w:ilvl="4" w:tplc="04190019" w:tentative="1">
      <w:start w:val="1"/>
      <w:numFmt w:val="lowerLetter"/>
      <w:lvlText w:val="%5."/>
      <w:lvlJc w:val="left"/>
      <w:pPr>
        <w:ind w:left="3382" w:hanging="360"/>
      </w:pPr>
    </w:lvl>
    <w:lvl w:ilvl="5" w:tplc="0419001B" w:tentative="1">
      <w:start w:val="1"/>
      <w:numFmt w:val="lowerRoman"/>
      <w:lvlText w:val="%6."/>
      <w:lvlJc w:val="right"/>
      <w:pPr>
        <w:ind w:left="4102" w:hanging="180"/>
      </w:pPr>
    </w:lvl>
    <w:lvl w:ilvl="6" w:tplc="0419000F" w:tentative="1">
      <w:start w:val="1"/>
      <w:numFmt w:val="decimal"/>
      <w:lvlText w:val="%7."/>
      <w:lvlJc w:val="left"/>
      <w:pPr>
        <w:ind w:left="4822" w:hanging="360"/>
      </w:pPr>
    </w:lvl>
    <w:lvl w:ilvl="7" w:tplc="04190019" w:tentative="1">
      <w:start w:val="1"/>
      <w:numFmt w:val="lowerLetter"/>
      <w:lvlText w:val="%8."/>
      <w:lvlJc w:val="left"/>
      <w:pPr>
        <w:ind w:left="5542" w:hanging="360"/>
      </w:pPr>
    </w:lvl>
    <w:lvl w:ilvl="8" w:tplc="0419001B" w:tentative="1">
      <w:start w:val="1"/>
      <w:numFmt w:val="lowerRoman"/>
      <w:lvlText w:val="%9."/>
      <w:lvlJc w:val="right"/>
      <w:pPr>
        <w:ind w:left="6262" w:hanging="180"/>
      </w:pPr>
    </w:lvl>
  </w:abstractNum>
  <w:abstractNum w:abstractNumId="45" w15:restartNumberingAfterBreak="0">
    <w:nsid w:val="68D62E60"/>
    <w:multiLevelType w:val="hybridMultilevel"/>
    <w:tmpl w:val="C2E69920"/>
    <w:lvl w:ilvl="0" w:tplc="0419000F">
      <w:start w:val="1"/>
      <w:numFmt w:val="decimal"/>
      <w:lvlText w:val="%1."/>
      <w:lvlJc w:val="left"/>
      <w:pPr>
        <w:ind w:left="502" w:hanging="360"/>
      </w:pPr>
    </w:lvl>
    <w:lvl w:ilvl="1" w:tplc="04190019" w:tentative="1">
      <w:start w:val="1"/>
      <w:numFmt w:val="lowerLetter"/>
      <w:lvlText w:val="%2."/>
      <w:lvlJc w:val="left"/>
      <w:pPr>
        <w:ind w:left="1222" w:hanging="360"/>
      </w:pPr>
    </w:lvl>
    <w:lvl w:ilvl="2" w:tplc="0419001B" w:tentative="1">
      <w:start w:val="1"/>
      <w:numFmt w:val="lowerRoman"/>
      <w:lvlText w:val="%3."/>
      <w:lvlJc w:val="right"/>
      <w:pPr>
        <w:ind w:left="1942" w:hanging="180"/>
      </w:pPr>
    </w:lvl>
    <w:lvl w:ilvl="3" w:tplc="0419000F" w:tentative="1">
      <w:start w:val="1"/>
      <w:numFmt w:val="decimal"/>
      <w:lvlText w:val="%4."/>
      <w:lvlJc w:val="left"/>
      <w:pPr>
        <w:ind w:left="2662" w:hanging="360"/>
      </w:pPr>
    </w:lvl>
    <w:lvl w:ilvl="4" w:tplc="04190019" w:tentative="1">
      <w:start w:val="1"/>
      <w:numFmt w:val="lowerLetter"/>
      <w:lvlText w:val="%5."/>
      <w:lvlJc w:val="left"/>
      <w:pPr>
        <w:ind w:left="3382" w:hanging="360"/>
      </w:pPr>
    </w:lvl>
    <w:lvl w:ilvl="5" w:tplc="0419001B" w:tentative="1">
      <w:start w:val="1"/>
      <w:numFmt w:val="lowerRoman"/>
      <w:lvlText w:val="%6."/>
      <w:lvlJc w:val="right"/>
      <w:pPr>
        <w:ind w:left="4102" w:hanging="180"/>
      </w:pPr>
    </w:lvl>
    <w:lvl w:ilvl="6" w:tplc="0419000F" w:tentative="1">
      <w:start w:val="1"/>
      <w:numFmt w:val="decimal"/>
      <w:lvlText w:val="%7."/>
      <w:lvlJc w:val="left"/>
      <w:pPr>
        <w:ind w:left="4822" w:hanging="360"/>
      </w:pPr>
    </w:lvl>
    <w:lvl w:ilvl="7" w:tplc="04190019" w:tentative="1">
      <w:start w:val="1"/>
      <w:numFmt w:val="lowerLetter"/>
      <w:lvlText w:val="%8."/>
      <w:lvlJc w:val="left"/>
      <w:pPr>
        <w:ind w:left="5542" w:hanging="360"/>
      </w:pPr>
    </w:lvl>
    <w:lvl w:ilvl="8" w:tplc="0419001B" w:tentative="1">
      <w:start w:val="1"/>
      <w:numFmt w:val="lowerRoman"/>
      <w:lvlText w:val="%9."/>
      <w:lvlJc w:val="right"/>
      <w:pPr>
        <w:ind w:left="6262" w:hanging="180"/>
      </w:pPr>
    </w:lvl>
  </w:abstractNum>
  <w:abstractNum w:abstractNumId="46" w15:restartNumberingAfterBreak="0">
    <w:nsid w:val="6EE21E3E"/>
    <w:multiLevelType w:val="hybridMultilevel"/>
    <w:tmpl w:val="C2E69920"/>
    <w:lvl w:ilvl="0" w:tplc="0419000F">
      <w:start w:val="1"/>
      <w:numFmt w:val="decimal"/>
      <w:lvlText w:val="%1."/>
      <w:lvlJc w:val="left"/>
      <w:pPr>
        <w:ind w:left="502" w:hanging="360"/>
      </w:pPr>
    </w:lvl>
    <w:lvl w:ilvl="1" w:tplc="04190019" w:tentative="1">
      <w:start w:val="1"/>
      <w:numFmt w:val="lowerLetter"/>
      <w:lvlText w:val="%2."/>
      <w:lvlJc w:val="left"/>
      <w:pPr>
        <w:ind w:left="1222" w:hanging="360"/>
      </w:pPr>
    </w:lvl>
    <w:lvl w:ilvl="2" w:tplc="0419001B" w:tentative="1">
      <w:start w:val="1"/>
      <w:numFmt w:val="lowerRoman"/>
      <w:lvlText w:val="%3."/>
      <w:lvlJc w:val="right"/>
      <w:pPr>
        <w:ind w:left="1942" w:hanging="180"/>
      </w:pPr>
    </w:lvl>
    <w:lvl w:ilvl="3" w:tplc="0419000F" w:tentative="1">
      <w:start w:val="1"/>
      <w:numFmt w:val="decimal"/>
      <w:lvlText w:val="%4."/>
      <w:lvlJc w:val="left"/>
      <w:pPr>
        <w:ind w:left="2662" w:hanging="360"/>
      </w:pPr>
    </w:lvl>
    <w:lvl w:ilvl="4" w:tplc="04190019" w:tentative="1">
      <w:start w:val="1"/>
      <w:numFmt w:val="lowerLetter"/>
      <w:lvlText w:val="%5."/>
      <w:lvlJc w:val="left"/>
      <w:pPr>
        <w:ind w:left="3382" w:hanging="360"/>
      </w:pPr>
    </w:lvl>
    <w:lvl w:ilvl="5" w:tplc="0419001B" w:tentative="1">
      <w:start w:val="1"/>
      <w:numFmt w:val="lowerRoman"/>
      <w:lvlText w:val="%6."/>
      <w:lvlJc w:val="right"/>
      <w:pPr>
        <w:ind w:left="4102" w:hanging="180"/>
      </w:pPr>
    </w:lvl>
    <w:lvl w:ilvl="6" w:tplc="0419000F" w:tentative="1">
      <w:start w:val="1"/>
      <w:numFmt w:val="decimal"/>
      <w:lvlText w:val="%7."/>
      <w:lvlJc w:val="left"/>
      <w:pPr>
        <w:ind w:left="4822" w:hanging="360"/>
      </w:pPr>
    </w:lvl>
    <w:lvl w:ilvl="7" w:tplc="04190019" w:tentative="1">
      <w:start w:val="1"/>
      <w:numFmt w:val="lowerLetter"/>
      <w:lvlText w:val="%8."/>
      <w:lvlJc w:val="left"/>
      <w:pPr>
        <w:ind w:left="5542" w:hanging="360"/>
      </w:pPr>
    </w:lvl>
    <w:lvl w:ilvl="8" w:tplc="0419001B" w:tentative="1">
      <w:start w:val="1"/>
      <w:numFmt w:val="lowerRoman"/>
      <w:lvlText w:val="%9."/>
      <w:lvlJc w:val="right"/>
      <w:pPr>
        <w:ind w:left="6262" w:hanging="180"/>
      </w:pPr>
    </w:lvl>
  </w:abstractNum>
  <w:abstractNum w:abstractNumId="47" w15:restartNumberingAfterBreak="0">
    <w:nsid w:val="70F00487"/>
    <w:multiLevelType w:val="hybridMultilevel"/>
    <w:tmpl w:val="40EE418E"/>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8" w15:restartNumberingAfterBreak="0">
    <w:nsid w:val="71646C2B"/>
    <w:multiLevelType w:val="hybridMultilevel"/>
    <w:tmpl w:val="D5B4F8B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9" w15:restartNumberingAfterBreak="0">
    <w:nsid w:val="734E50DA"/>
    <w:multiLevelType w:val="hybridMultilevel"/>
    <w:tmpl w:val="C2E69920"/>
    <w:lvl w:ilvl="0" w:tplc="0419000F">
      <w:start w:val="1"/>
      <w:numFmt w:val="decimal"/>
      <w:lvlText w:val="%1."/>
      <w:lvlJc w:val="left"/>
      <w:pPr>
        <w:ind w:left="502" w:hanging="360"/>
      </w:pPr>
    </w:lvl>
    <w:lvl w:ilvl="1" w:tplc="04190019" w:tentative="1">
      <w:start w:val="1"/>
      <w:numFmt w:val="lowerLetter"/>
      <w:lvlText w:val="%2."/>
      <w:lvlJc w:val="left"/>
      <w:pPr>
        <w:ind w:left="1222" w:hanging="360"/>
      </w:pPr>
    </w:lvl>
    <w:lvl w:ilvl="2" w:tplc="0419001B" w:tentative="1">
      <w:start w:val="1"/>
      <w:numFmt w:val="lowerRoman"/>
      <w:lvlText w:val="%3."/>
      <w:lvlJc w:val="right"/>
      <w:pPr>
        <w:ind w:left="1942" w:hanging="180"/>
      </w:pPr>
    </w:lvl>
    <w:lvl w:ilvl="3" w:tplc="0419000F" w:tentative="1">
      <w:start w:val="1"/>
      <w:numFmt w:val="decimal"/>
      <w:lvlText w:val="%4."/>
      <w:lvlJc w:val="left"/>
      <w:pPr>
        <w:ind w:left="2662" w:hanging="360"/>
      </w:pPr>
    </w:lvl>
    <w:lvl w:ilvl="4" w:tplc="04190019" w:tentative="1">
      <w:start w:val="1"/>
      <w:numFmt w:val="lowerLetter"/>
      <w:lvlText w:val="%5."/>
      <w:lvlJc w:val="left"/>
      <w:pPr>
        <w:ind w:left="3382" w:hanging="360"/>
      </w:pPr>
    </w:lvl>
    <w:lvl w:ilvl="5" w:tplc="0419001B" w:tentative="1">
      <w:start w:val="1"/>
      <w:numFmt w:val="lowerRoman"/>
      <w:lvlText w:val="%6."/>
      <w:lvlJc w:val="right"/>
      <w:pPr>
        <w:ind w:left="4102" w:hanging="180"/>
      </w:pPr>
    </w:lvl>
    <w:lvl w:ilvl="6" w:tplc="0419000F" w:tentative="1">
      <w:start w:val="1"/>
      <w:numFmt w:val="decimal"/>
      <w:lvlText w:val="%7."/>
      <w:lvlJc w:val="left"/>
      <w:pPr>
        <w:ind w:left="4822" w:hanging="360"/>
      </w:pPr>
    </w:lvl>
    <w:lvl w:ilvl="7" w:tplc="04190019" w:tentative="1">
      <w:start w:val="1"/>
      <w:numFmt w:val="lowerLetter"/>
      <w:lvlText w:val="%8."/>
      <w:lvlJc w:val="left"/>
      <w:pPr>
        <w:ind w:left="5542" w:hanging="360"/>
      </w:pPr>
    </w:lvl>
    <w:lvl w:ilvl="8" w:tplc="0419001B" w:tentative="1">
      <w:start w:val="1"/>
      <w:numFmt w:val="lowerRoman"/>
      <w:lvlText w:val="%9."/>
      <w:lvlJc w:val="right"/>
      <w:pPr>
        <w:ind w:left="6262" w:hanging="180"/>
      </w:pPr>
    </w:lvl>
  </w:abstractNum>
  <w:abstractNum w:abstractNumId="50" w15:restartNumberingAfterBreak="0">
    <w:nsid w:val="738B6E4B"/>
    <w:multiLevelType w:val="hybridMultilevel"/>
    <w:tmpl w:val="FC8C0BA0"/>
    <w:lvl w:ilvl="0" w:tplc="04190001">
      <w:start w:val="1"/>
      <w:numFmt w:val="bullet"/>
      <w:lvlText w:val=""/>
      <w:lvlJc w:val="left"/>
      <w:pPr>
        <w:ind w:left="882" w:hanging="360"/>
      </w:pPr>
      <w:rPr>
        <w:rFonts w:ascii="Symbol" w:hAnsi="Symbol" w:hint="default"/>
      </w:rPr>
    </w:lvl>
    <w:lvl w:ilvl="1" w:tplc="04190003" w:tentative="1">
      <w:start w:val="1"/>
      <w:numFmt w:val="bullet"/>
      <w:lvlText w:val="o"/>
      <w:lvlJc w:val="left"/>
      <w:pPr>
        <w:ind w:left="1602" w:hanging="360"/>
      </w:pPr>
      <w:rPr>
        <w:rFonts w:ascii="Courier New" w:hAnsi="Courier New" w:cs="Courier New" w:hint="default"/>
      </w:rPr>
    </w:lvl>
    <w:lvl w:ilvl="2" w:tplc="04190005" w:tentative="1">
      <w:start w:val="1"/>
      <w:numFmt w:val="bullet"/>
      <w:lvlText w:val=""/>
      <w:lvlJc w:val="left"/>
      <w:pPr>
        <w:ind w:left="2322" w:hanging="360"/>
      </w:pPr>
      <w:rPr>
        <w:rFonts w:ascii="Wingdings" w:hAnsi="Wingdings" w:hint="default"/>
      </w:rPr>
    </w:lvl>
    <w:lvl w:ilvl="3" w:tplc="04190001" w:tentative="1">
      <w:start w:val="1"/>
      <w:numFmt w:val="bullet"/>
      <w:lvlText w:val=""/>
      <w:lvlJc w:val="left"/>
      <w:pPr>
        <w:ind w:left="3042" w:hanging="360"/>
      </w:pPr>
      <w:rPr>
        <w:rFonts w:ascii="Symbol" w:hAnsi="Symbol" w:hint="default"/>
      </w:rPr>
    </w:lvl>
    <w:lvl w:ilvl="4" w:tplc="04190003" w:tentative="1">
      <w:start w:val="1"/>
      <w:numFmt w:val="bullet"/>
      <w:lvlText w:val="o"/>
      <w:lvlJc w:val="left"/>
      <w:pPr>
        <w:ind w:left="3762" w:hanging="360"/>
      </w:pPr>
      <w:rPr>
        <w:rFonts w:ascii="Courier New" w:hAnsi="Courier New" w:cs="Courier New" w:hint="default"/>
      </w:rPr>
    </w:lvl>
    <w:lvl w:ilvl="5" w:tplc="04190005" w:tentative="1">
      <w:start w:val="1"/>
      <w:numFmt w:val="bullet"/>
      <w:lvlText w:val=""/>
      <w:lvlJc w:val="left"/>
      <w:pPr>
        <w:ind w:left="4482" w:hanging="360"/>
      </w:pPr>
      <w:rPr>
        <w:rFonts w:ascii="Wingdings" w:hAnsi="Wingdings" w:hint="default"/>
      </w:rPr>
    </w:lvl>
    <w:lvl w:ilvl="6" w:tplc="04190001" w:tentative="1">
      <w:start w:val="1"/>
      <w:numFmt w:val="bullet"/>
      <w:lvlText w:val=""/>
      <w:lvlJc w:val="left"/>
      <w:pPr>
        <w:ind w:left="5202" w:hanging="360"/>
      </w:pPr>
      <w:rPr>
        <w:rFonts w:ascii="Symbol" w:hAnsi="Symbol" w:hint="default"/>
      </w:rPr>
    </w:lvl>
    <w:lvl w:ilvl="7" w:tplc="04190003" w:tentative="1">
      <w:start w:val="1"/>
      <w:numFmt w:val="bullet"/>
      <w:lvlText w:val="o"/>
      <w:lvlJc w:val="left"/>
      <w:pPr>
        <w:ind w:left="5922" w:hanging="360"/>
      </w:pPr>
      <w:rPr>
        <w:rFonts w:ascii="Courier New" w:hAnsi="Courier New" w:cs="Courier New" w:hint="default"/>
      </w:rPr>
    </w:lvl>
    <w:lvl w:ilvl="8" w:tplc="04190005" w:tentative="1">
      <w:start w:val="1"/>
      <w:numFmt w:val="bullet"/>
      <w:lvlText w:val=""/>
      <w:lvlJc w:val="left"/>
      <w:pPr>
        <w:ind w:left="6642" w:hanging="360"/>
      </w:pPr>
      <w:rPr>
        <w:rFonts w:ascii="Wingdings" w:hAnsi="Wingdings" w:hint="default"/>
      </w:rPr>
    </w:lvl>
  </w:abstractNum>
  <w:abstractNum w:abstractNumId="51" w15:restartNumberingAfterBreak="0">
    <w:nsid w:val="74830527"/>
    <w:multiLevelType w:val="hybridMultilevel"/>
    <w:tmpl w:val="C2E69920"/>
    <w:lvl w:ilvl="0" w:tplc="0419000F">
      <w:start w:val="1"/>
      <w:numFmt w:val="decimal"/>
      <w:lvlText w:val="%1."/>
      <w:lvlJc w:val="left"/>
      <w:pPr>
        <w:ind w:left="502" w:hanging="360"/>
      </w:pPr>
    </w:lvl>
    <w:lvl w:ilvl="1" w:tplc="04190019" w:tentative="1">
      <w:start w:val="1"/>
      <w:numFmt w:val="lowerLetter"/>
      <w:lvlText w:val="%2."/>
      <w:lvlJc w:val="left"/>
      <w:pPr>
        <w:ind w:left="1222" w:hanging="360"/>
      </w:pPr>
    </w:lvl>
    <w:lvl w:ilvl="2" w:tplc="0419001B" w:tentative="1">
      <w:start w:val="1"/>
      <w:numFmt w:val="lowerRoman"/>
      <w:lvlText w:val="%3."/>
      <w:lvlJc w:val="right"/>
      <w:pPr>
        <w:ind w:left="1942" w:hanging="180"/>
      </w:pPr>
    </w:lvl>
    <w:lvl w:ilvl="3" w:tplc="0419000F" w:tentative="1">
      <w:start w:val="1"/>
      <w:numFmt w:val="decimal"/>
      <w:lvlText w:val="%4."/>
      <w:lvlJc w:val="left"/>
      <w:pPr>
        <w:ind w:left="2662" w:hanging="360"/>
      </w:pPr>
    </w:lvl>
    <w:lvl w:ilvl="4" w:tplc="04190019" w:tentative="1">
      <w:start w:val="1"/>
      <w:numFmt w:val="lowerLetter"/>
      <w:lvlText w:val="%5."/>
      <w:lvlJc w:val="left"/>
      <w:pPr>
        <w:ind w:left="3382" w:hanging="360"/>
      </w:pPr>
    </w:lvl>
    <w:lvl w:ilvl="5" w:tplc="0419001B" w:tentative="1">
      <w:start w:val="1"/>
      <w:numFmt w:val="lowerRoman"/>
      <w:lvlText w:val="%6."/>
      <w:lvlJc w:val="right"/>
      <w:pPr>
        <w:ind w:left="4102" w:hanging="180"/>
      </w:pPr>
    </w:lvl>
    <w:lvl w:ilvl="6" w:tplc="0419000F" w:tentative="1">
      <w:start w:val="1"/>
      <w:numFmt w:val="decimal"/>
      <w:lvlText w:val="%7."/>
      <w:lvlJc w:val="left"/>
      <w:pPr>
        <w:ind w:left="4822" w:hanging="360"/>
      </w:pPr>
    </w:lvl>
    <w:lvl w:ilvl="7" w:tplc="04190019" w:tentative="1">
      <w:start w:val="1"/>
      <w:numFmt w:val="lowerLetter"/>
      <w:lvlText w:val="%8."/>
      <w:lvlJc w:val="left"/>
      <w:pPr>
        <w:ind w:left="5542" w:hanging="360"/>
      </w:pPr>
    </w:lvl>
    <w:lvl w:ilvl="8" w:tplc="0419001B" w:tentative="1">
      <w:start w:val="1"/>
      <w:numFmt w:val="lowerRoman"/>
      <w:lvlText w:val="%9."/>
      <w:lvlJc w:val="right"/>
      <w:pPr>
        <w:ind w:left="6262" w:hanging="180"/>
      </w:pPr>
    </w:lvl>
  </w:abstractNum>
  <w:abstractNum w:abstractNumId="52" w15:restartNumberingAfterBreak="0">
    <w:nsid w:val="77AB38DB"/>
    <w:multiLevelType w:val="hybridMultilevel"/>
    <w:tmpl w:val="F7A87754"/>
    <w:lvl w:ilvl="0" w:tplc="0419000D">
      <w:start w:val="1"/>
      <w:numFmt w:val="bullet"/>
      <w:lvlText w:val=""/>
      <w:lvlJc w:val="left"/>
      <w:pPr>
        <w:ind w:left="786" w:hanging="360"/>
      </w:pPr>
      <w:rPr>
        <w:rFonts w:ascii="Wingdings" w:hAnsi="Wingdings" w:hint="default"/>
      </w:rPr>
    </w:lvl>
    <w:lvl w:ilvl="1" w:tplc="04190003" w:tentative="1">
      <w:start w:val="1"/>
      <w:numFmt w:val="bullet"/>
      <w:lvlText w:val="o"/>
      <w:lvlJc w:val="left"/>
      <w:pPr>
        <w:ind w:left="1222" w:hanging="360"/>
      </w:pPr>
      <w:rPr>
        <w:rFonts w:ascii="Courier New" w:hAnsi="Courier New" w:cs="Courier New" w:hint="default"/>
      </w:rPr>
    </w:lvl>
    <w:lvl w:ilvl="2" w:tplc="04190005" w:tentative="1">
      <w:start w:val="1"/>
      <w:numFmt w:val="bullet"/>
      <w:lvlText w:val=""/>
      <w:lvlJc w:val="left"/>
      <w:pPr>
        <w:ind w:left="1942" w:hanging="360"/>
      </w:pPr>
      <w:rPr>
        <w:rFonts w:ascii="Wingdings" w:hAnsi="Wingdings" w:hint="default"/>
      </w:rPr>
    </w:lvl>
    <w:lvl w:ilvl="3" w:tplc="04190001" w:tentative="1">
      <w:start w:val="1"/>
      <w:numFmt w:val="bullet"/>
      <w:lvlText w:val=""/>
      <w:lvlJc w:val="left"/>
      <w:pPr>
        <w:ind w:left="2662" w:hanging="360"/>
      </w:pPr>
      <w:rPr>
        <w:rFonts w:ascii="Symbol" w:hAnsi="Symbol" w:hint="default"/>
      </w:rPr>
    </w:lvl>
    <w:lvl w:ilvl="4" w:tplc="04190003" w:tentative="1">
      <w:start w:val="1"/>
      <w:numFmt w:val="bullet"/>
      <w:lvlText w:val="o"/>
      <w:lvlJc w:val="left"/>
      <w:pPr>
        <w:ind w:left="3382" w:hanging="360"/>
      </w:pPr>
      <w:rPr>
        <w:rFonts w:ascii="Courier New" w:hAnsi="Courier New" w:cs="Courier New" w:hint="default"/>
      </w:rPr>
    </w:lvl>
    <w:lvl w:ilvl="5" w:tplc="04190005" w:tentative="1">
      <w:start w:val="1"/>
      <w:numFmt w:val="bullet"/>
      <w:lvlText w:val=""/>
      <w:lvlJc w:val="left"/>
      <w:pPr>
        <w:ind w:left="4102" w:hanging="360"/>
      </w:pPr>
      <w:rPr>
        <w:rFonts w:ascii="Wingdings" w:hAnsi="Wingdings" w:hint="default"/>
      </w:rPr>
    </w:lvl>
    <w:lvl w:ilvl="6" w:tplc="04190001" w:tentative="1">
      <w:start w:val="1"/>
      <w:numFmt w:val="bullet"/>
      <w:lvlText w:val=""/>
      <w:lvlJc w:val="left"/>
      <w:pPr>
        <w:ind w:left="4822" w:hanging="360"/>
      </w:pPr>
      <w:rPr>
        <w:rFonts w:ascii="Symbol" w:hAnsi="Symbol" w:hint="default"/>
      </w:rPr>
    </w:lvl>
    <w:lvl w:ilvl="7" w:tplc="04190003" w:tentative="1">
      <w:start w:val="1"/>
      <w:numFmt w:val="bullet"/>
      <w:lvlText w:val="o"/>
      <w:lvlJc w:val="left"/>
      <w:pPr>
        <w:ind w:left="5542" w:hanging="360"/>
      </w:pPr>
      <w:rPr>
        <w:rFonts w:ascii="Courier New" w:hAnsi="Courier New" w:cs="Courier New" w:hint="default"/>
      </w:rPr>
    </w:lvl>
    <w:lvl w:ilvl="8" w:tplc="04190005" w:tentative="1">
      <w:start w:val="1"/>
      <w:numFmt w:val="bullet"/>
      <w:lvlText w:val=""/>
      <w:lvlJc w:val="left"/>
      <w:pPr>
        <w:ind w:left="6262" w:hanging="360"/>
      </w:pPr>
      <w:rPr>
        <w:rFonts w:ascii="Wingdings" w:hAnsi="Wingdings" w:hint="default"/>
      </w:rPr>
    </w:lvl>
  </w:abstractNum>
  <w:abstractNum w:abstractNumId="53" w15:restartNumberingAfterBreak="0">
    <w:nsid w:val="796D2706"/>
    <w:multiLevelType w:val="hybridMultilevel"/>
    <w:tmpl w:val="E1FC0A72"/>
    <w:lvl w:ilvl="0" w:tplc="F89AF8A6">
      <w:start w:val="1"/>
      <w:numFmt w:val="decimal"/>
      <w:lvlText w:val="%1."/>
      <w:lvlJc w:val="left"/>
      <w:pPr>
        <w:ind w:left="360" w:hanging="360"/>
      </w:pPr>
      <w:rPr>
        <w:color w:val="auto"/>
      </w:rPr>
    </w:lvl>
    <w:lvl w:ilvl="1" w:tplc="04190019" w:tentative="1">
      <w:start w:val="1"/>
      <w:numFmt w:val="lowerLetter"/>
      <w:lvlText w:val="%2."/>
      <w:lvlJc w:val="left"/>
      <w:pPr>
        <w:ind w:left="1648" w:hanging="360"/>
      </w:pPr>
    </w:lvl>
    <w:lvl w:ilvl="2" w:tplc="0419001B" w:tentative="1">
      <w:start w:val="1"/>
      <w:numFmt w:val="lowerRoman"/>
      <w:lvlText w:val="%3."/>
      <w:lvlJc w:val="right"/>
      <w:pPr>
        <w:ind w:left="2368" w:hanging="180"/>
      </w:pPr>
    </w:lvl>
    <w:lvl w:ilvl="3" w:tplc="0419000F" w:tentative="1">
      <w:start w:val="1"/>
      <w:numFmt w:val="decimal"/>
      <w:lvlText w:val="%4."/>
      <w:lvlJc w:val="left"/>
      <w:pPr>
        <w:ind w:left="3088" w:hanging="360"/>
      </w:pPr>
    </w:lvl>
    <w:lvl w:ilvl="4" w:tplc="04190019" w:tentative="1">
      <w:start w:val="1"/>
      <w:numFmt w:val="lowerLetter"/>
      <w:lvlText w:val="%5."/>
      <w:lvlJc w:val="left"/>
      <w:pPr>
        <w:ind w:left="3808" w:hanging="360"/>
      </w:pPr>
    </w:lvl>
    <w:lvl w:ilvl="5" w:tplc="0419001B" w:tentative="1">
      <w:start w:val="1"/>
      <w:numFmt w:val="lowerRoman"/>
      <w:lvlText w:val="%6."/>
      <w:lvlJc w:val="right"/>
      <w:pPr>
        <w:ind w:left="4528" w:hanging="180"/>
      </w:pPr>
    </w:lvl>
    <w:lvl w:ilvl="6" w:tplc="0419000F" w:tentative="1">
      <w:start w:val="1"/>
      <w:numFmt w:val="decimal"/>
      <w:lvlText w:val="%7."/>
      <w:lvlJc w:val="left"/>
      <w:pPr>
        <w:ind w:left="5248" w:hanging="360"/>
      </w:pPr>
    </w:lvl>
    <w:lvl w:ilvl="7" w:tplc="04190019" w:tentative="1">
      <w:start w:val="1"/>
      <w:numFmt w:val="lowerLetter"/>
      <w:lvlText w:val="%8."/>
      <w:lvlJc w:val="left"/>
      <w:pPr>
        <w:ind w:left="5968" w:hanging="360"/>
      </w:pPr>
    </w:lvl>
    <w:lvl w:ilvl="8" w:tplc="0419001B" w:tentative="1">
      <w:start w:val="1"/>
      <w:numFmt w:val="lowerRoman"/>
      <w:lvlText w:val="%9."/>
      <w:lvlJc w:val="right"/>
      <w:pPr>
        <w:ind w:left="6688" w:hanging="180"/>
      </w:pPr>
    </w:lvl>
  </w:abstractNum>
  <w:num w:numId="1">
    <w:abstractNumId w:val="36"/>
  </w:num>
  <w:num w:numId="2">
    <w:abstractNumId w:val="25"/>
  </w:num>
  <w:num w:numId="3">
    <w:abstractNumId w:val="43"/>
  </w:num>
  <w:num w:numId="4">
    <w:abstractNumId w:val="48"/>
  </w:num>
  <w:num w:numId="5">
    <w:abstractNumId w:val="21"/>
  </w:num>
  <w:num w:numId="6">
    <w:abstractNumId w:val="13"/>
  </w:num>
  <w:num w:numId="7">
    <w:abstractNumId w:val="4"/>
  </w:num>
  <w:num w:numId="8">
    <w:abstractNumId w:val="37"/>
  </w:num>
  <w:num w:numId="9">
    <w:abstractNumId w:val="35"/>
  </w:num>
  <w:num w:numId="10">
    <w:abstractNumId w:val="50"/>
  </w:num>
  <w:num w:numId="11">
    <w:abstractNumId w:val="30"/>
  </w:num>
  <w:num w:numId="12">
    <w:abstractNumId w:val="22"/>
  </w:num>
  <w:num w:numId="13">
    <w:abstractNumId w:val="32"/>
  </w:num>
  <w:num w:numId="14">
    <w:abstractNumId w:val="23"/>
  </w:num>
  <w:num w:numId="15">
    <w:abstractNumId w:val="46"/>
  </w:num>
  <w:num w:numId="16">
    <w:abstractNumId w:val="5"/>
  </w:num>
  <w:num w:numId="17">
    <w:abstractNumId w:val="47"/>
  </w:num>
  <w:num w:numId="18">
    <w:abstractNumId w:val="20"/>
  </w:num>
  <w:num w:numId="19">
    <w:abstractNumId w:val="38"/>
  </w:num>
  <w:num w:numId="20">
    <w:abstractNumId w:val="6"/>
  </w:num>
  <w:num w:numId="21">
    <w:abstractNumId w:val="52"/>
  </w:num>
  <w:num w:numId="22">
    <w:abstractNumId w:val="28"/>
  </w:num>
  <w:num w:numId="23">
    <w:abstractNumId w:val="14"/>
  </w:num>
  <w:num w:numId="24">
    <w:abstractNumId w:val="27"/>
  </w:num>
  <w:num w:numId="25">
    <w:abstractNumId w:val="29"/>
  </w:num>
  <w:num w:numId="26">
    <w:abstractNumId w:val="44"/>
  </w:num>
  <w:num w:numId="27">
    <w:abstractNumId w:val="42"/>
  </w:num>
  <w:num w:numId="28">
    <w:abstractNumId w:val="9"/>
  </w:num>
  <w:num w:numId="29">
    <w:abstractNumId w:val="0"/>
  </w:num>
  <w:num w:numId="30">
    <w:abstractNumId w:val="31"/>
  </w:num>
  <w:num w:numId="31">
    <w:abstractNumId w:val="7"/>
  </w:num>
  <w:num w:numId="32">
    <w:abstractNumId w:val="10"/>
  </w:num>
  <w:num w:numId="33">
    <w:abstractNumId w:val="1"/>
  </w:num>
  <w:num w:numId="34">
    <w:abstractNumId w:val="51"/>
  </w:num>
  <w:num w:numId="35">
    <w:abstractNumId w:val="49"/>
  </w:num>
  <w:num w:numId="36">
    <w:abstractNumId w:val="33"/>
  </w:num>
  <w:num w:numId="37">
    <w:abstractNumId w:val="18"/>
  </w:num>
  <w:num w:numId="38">
    <w:abstractNumId w:val="34"/>
  </w:num>
  <w:num w:numId="39">
    <w:abstractNumId w:val="39"/>
  </w:num>
  <w:num w:numId="40">
    <w:abstractNumId w:val="12"/>
  </w:num>
  <w:num w:numId="41">
    <w:abstractNumId w:val="24"/>
  </w:num>
  <w:num w:numId="42">
    <w:abstractNumId w:val="41"/>
  </w:num>
  <w:num w:numId="43">
    <w:abstractNumId w:val="26"/>
  </w:num>
  <w:num w:numId="44">
    <w:abstractNumId w:val="19"/>
  </w:num>
  <w:num w:numId="45">
    <w:abstractNumId w:val="8"/>
  </w:num>
  <w:num w:numId="46">
    <w:abstractNumId w:val="45"/>
  </w:num>
  <w:num w:numId="47">
    <w:abstractNumId w:val="17"/>
  </w:num>
  <w:num w:numId="48">
    <w:abstractNumId w:val="16"/>
  </w:num>
  <w:num w:numId="49">
    <w:abstractNumId w:val="40"/>
  </w:num>
  <w:num w:numId="50">
    <w:abstractNumId w:val="2"/>
  </w:num>
  <w:num w:numId="51">
    <w:abstractNumId w:val="3"/>
  </w:num>
  <w:num w:numId="52">
    <w:abstractNumId w:val="53"/>
  </w:num>
  <w:num w:numId="53">
    <w:abstractNumId w:val="15"/>
  </w:num>
  <w:num w:numId="54">
    <w:abstractNumId w:val="11"/>
  </w:num>
  <w:numIdMacAtCleanup w:val="5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hideSpellingErrors/>
  <w:defaultTabStop w:val="708"/>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5198F"/>
    <w:rsid w:val="000127B6"/>
    <w:rsid w:val="00014DD5"/>
    <w:rsid w:val="000209F0"/>
    <w:rsid w:val="00020EDA"/>
    <w:rsid w:val="00025863"/>
    <w:rsid w:val="000339D4"/>
    <w:rsid w:val="00041F06"/>
    <w:rsid w:val="00050D3E"/>
    <w:rsid w:val="0005181A"/>
    <w:rsid w:val="0005198F"/>
    <w:rsid w:val="0005762E"/>
    <w:rsid w:val="00070C84"/>
    <w:rsid w:val="000935FA"/>
    <w:rsid w:val="000A272D"/>
    <w:rsid w:val="000A4A45"/>
    <w:rsid w:val="000A7847"/>
    <w:rsid w:val="000B4AD7"/>
    <w:rsid w:val="000C3786"/>
    <w:rsid w:val="000C38E9"/>
    <w:rsid w:val="000C44C0"/>
    <w:rsid w:val="000E0DB4"/>
    <w:rsid w:val="000E1EA7"/>
    <w:rsid w:val="000F156D"/>
    <w:rsid w:val="000F4893"/>
    <w:rsid w:val="000F6772"/>
    <w:rsid w:val="00107D09"/>
    <w:rsid w:val="00114251"/>
    <w:rsid w:val="00135831"/>
    <w:rsid w:val="00145581"/>
    <w:rsid w:val="00161DC4"/>
    <w:rsid w:val="00174A39"/>
    <w:rsid w:val="001808AE"/>
    <w:rsid w:val="00183ECF"/>
    <w:rsid w:val="00187D91"/>
    <w:rsid w:val="0019337C"/>
    <w:rsid w:val="00195786"/>
    <w:rsid w:val="001A2FF3"/>
    <w:rsid w:val="001B14A7"/>
    <w:rsid w:val="001C0B37"/>
    <w:rsid w:val="001E0901"/>
    <w:rsid w:val="001E3B5E"/>
    <w:rsid w:val="001E4DCB"/>
    <w:rsid w:val="001E7DB1"/>
    <w:rsid w:val="001F0FBE"/>
    <w:rsid w:val="001F16A3"/>
    <w:rsid w:val="001F2CD8"/>
    <w:rsid w:val="001F3B1E"/>
    <w:rsid w:val="001F4D7B"/>
    <w:rsid w:val="001F777D"/>
    <w:rsid w:val="00201828"/>
    <w:rsid w:val="00207C56"/>
    <w:rsid w:val="00226BCF"/>
    <w:rsid w:val="002412C9"/>
    <w:rsid w:val="00245928"/>
    <w:rsid w:val="00245F5B"/>
    <w:rsid w:val="00262DC6"/>
    <w:rsid w:val="00264778"/>
    <w:rsid w:val="002721E0"/>
    <w:rsid w:val="00272ED4"/>
    <w:rsid w:val="002752C3"/>
    <w:rsid w:val="00282362"/>
    <w:rsid w:val="002859EA"/>
    <w:rsid w:val="00286610"/>
    <w:rsid w:val="00293664"/>
    <w:rsid w:val="002948FB"/>
    <w:rsid w:val="00295D6D"/>
    <w:rsid w:val="002A6472"/>
    <w:rsid w:val="002B394C"/>
    <w:rsid w:val="002C72E0"/>
    <w:rsid w:val="002E0DBB"/>
    <w:rsid w:val="002E151B"/>
    <w:rsid w:val="002E1A45"/>
    <w:rsid w:val="002E72ED"/>
    <w:rsid w:val="002F28A2"/>
    <w:rsid w:val="00301521"/>
    <w:rsid w:val="00304AAC"/>
    <w:rsid w:val="00312F5F"/>
    <w:rsid w:val="00313C75"/>
    <w:rsid w:val="003353C1"/>
    <w:rsid w:val="0034130C"/>
    <w:rsid w:val="00354E68"/>
    <w:rsid w:val="003551F9"/>
    <w:rsid w:val="003615B2"/>
    <w:rsid w:val="0036557B"/>
    <w:rsid w:val="00380C6F"/>
    <w:rsid w:val="003A3768"/>
    <w:rsid w:val="003C3FE2"/>
    <w:rsid w:val="003D56DD"/>
    <w:rsid w:val="003E355E"/>
    <w:rsid w:val="003F2E75"/>
    <w:rsid w:val="003F7625"/>
    <w:rsid w:val="00411A8D"/>
    <w:rsid w:val="00420EAC"/>
    <w:rsid w:val="00425D28"/>
    <w:rsid w:val="00433330"/>
    <w:rsid w:val="0043732B"/>
    <w:rsid w:val="00450927"/>
    <w:rsid w:val="004536F5"/>
    <w:rsid w:val="0046348C"/>
    <w:rsid w:val="00470E79"/>
    <w:rsid w:val="00471992"/>
    <w:rsid w:val="00477697"/>
    <w:rsid w:val="00484A9E"/>
    <w:rsid w:val="004877AE"/>
    <w:rsid w:val="00492798"/>
    <w:rsid w:val="00497FC6"/>
    <w:rsid w:val="004A429C"/>
    <w:rsid w:val="004B1475"/>
    <w:rsid w:val="004B62C8"/>
    <w:rsid w:val="004C1897"/>
    <w:rsid w:val="004D311F"/>
    <w:rsid w:val="004E590F"/>
    <w:rsid w:val="004F74A0"/>
    <w:rsid w:val="00520741"/>
    <w:rsid w:val="00542FA3"/>
    <w:rsid w:val="00543EC5"/>
    <w:rsid w:val="00550D87"/>
    <w:rsid w:val="00550FDF"/>
    <w:rsid w:val="00557BC6"/>
    <w:rsid w:val="00557F57"/>
    <w:rsid w:val="005754AD"/>
    <w:rsid w:val="00577109"/>
    <w:rsid w:val="00577258"/>
    <w:rsid w:val="00585D01"/>
    <w:rsid w:val="005903F8"/>
    <w:rsid w:val="00593F06"/>
    <w:rsid w:val="00594AFE"/>
    <w:rsid w:val="005A4D14"/>
    <w:rsid w:val="005B4939"/>
    <w:rsid w:val="005B7800"/>
    <w:rsid w:val="005D4426"/>
    <w:rsid w:val="005F3C6F"/>
    <w:rsid w:val="005F599F"/>
    <w:rsid w:val="00605943"/>
    <w:rsid w:val="006135AD"/>
    <w:rsid w:val="00624FA1"/>
    <w:rsid w:val="00651821"/>
    <w:rsid w:val="00654FA0"/>
    <w:rsid w:val="00663526"/>
    <w:rsid w:val="00665943"/>
    <w:rsid w:val="006770A3"/>
    <w:rsid w:val="00687455"/>
    <w:rsid w:val="0069397C"/>
    <w:rsid w:val="006A412D"/>
    <w:rsid w:val="006A4F5F"/>
    <w:rsid w:val="006B58A7"/>
    <w:rsid w:val="006C4111"/>
    <w:rsid w:val="006E04CD"/>
    <w:rsid w:val="006F2AD7"/>
    <w:rsid w:val="006F6E4B"/>
    <w:rsid w:val="00701919"/>
    <w:rsid w:val="007038F1"/>
    <w:rsid w:val="00720778"/>
    <w:rsid w:val="00725066"/>
    <w:rsid w:val="00733A3E"/>
    <w:rsid w:val="0075478E"/>
    <w:rsid w:val="007734F8"/>
    <w:rsid w:val="007736D4"/>
    <w:rsid w:val="0077479A"/>
    <w:rsid w:val="00775230"/>
    <w:rsid w:val="007766B3"/>
    <w:rsid w:val="00783D12"/>
    <w:rsid w:val="00796795"/>
    <w:rsid w:val="007A1C12"/>
    <w:rsid w:val="007B547F"/>
    <w:rsid w:val="007C4A7B"/>
    <w:rsid w:val="007D3545"/>
    <w:rsid w:val="007E0E92"/>
    <w:rsid w:val="007E5BA7"/>
    <w:rsid w:val="007F4A3E"/>
    <w:rsid w:val="00807346"/>
    <w:rsid w:val="00821AE8"/>
    <w:rsid w:val="00821E7D"/>
    <w:rsid w:val="00830B6A"/>
    <w:rsid w:val="0085594F"/>
    <w:rsid w:val="0086344E"/>
    <w:rsid w:val="008763BF"/>
    <w:rsid w:val="008837A4"/>
    <w:rsid w:val="0088483A"/>
    <w:rsid w:val="00892C6A"/>
    <w:rsid w:val="008B0EFB"/>
    <w:rsid w:val="008B37A5"/>
    <w:rsid w:val="008B3830"/>
    <w:rsid w:val="008B38E9"/>
    <w:rsid w:val="008C1436"/>
    <w:rsid w:val="008C5BF4"/>
    <w:rsid w:val="008E30BF"/>
    <w:rsid w:val="008F46AA"/>
    <w:rsid w:val="00901DBE"/>
    <w:rsid w:val="00904973"/>
    <w:rsid w:val="00910EB6"/>
    <w:rsid w:val="0091290D"/>
    <w:rsid w:val="00921192"/>
    <w:rsid w:val="00934678"/>
    <w:rsid w:val="00940F88"/>
    <w:rsid w:val="00944E2D"/>
    <w:rsid w:val="00964533"/>
    <w:rsid w:val="009829AD"/>
    <w:rsid w:val="009840D3"/>
    <w:rsid w:val="009A2625"/>
    <w:rsid w:val="009B0FF7"/>
    <w:rsid w:val="009C5343"/>
    <w:rsid w:val="009C66FA"/>
    <w:rsid w:val="009E025E"/>
    <w:rsid w:val="009F0C02"/>
    <w:rsid w:val="009F4C18"/>
    <w:rsid w:val="00A11AE4"/>
    <w:rsid w:val="00A157A0"/>
    <w:rsid w:val="00A23091"/>
    <w:rsid w:val="00A23660"/>
    <w:rsid w:val="00A339DD"/>
    <w:rsid w:val="00A33ACA"/>
    <w:rsid w:val="00A505B9"/>
    <w:rsid w:val="00A53994"/>
    <w:rsid w:val="00A564AA"/>
    <w:rsid w:val="00A57963"/>
    <w:rsid w:val="00A90445"/>
    <w:rsid w:val="00A96613"/>
    <w:rsid w:val="00AA5C9B"/>
    <w:rsid w:val="00AA6B2C"/>
    <w:rsid w:val="00AB7A69"/>
    <w:rsid w:val="00AC0B28"/>
    <w:rsid w:val="00AC66A5"/>
    <w:rsid w:val="00AD20FB"/>
    <w:rsid w:val="00AD32B7"/>
    <w:rsid w:val="00AD414E"/>
    <w:rsid w:val="00AE6F94"/>
    <w:rsid w:val="00AF17EB"/>
    <w:rsid w:val="00AF288C"/>
    <w:rsid w:val="00B117A3"/>
    <w:rsid w:val="00B12629"/>
    <w:rsid w:val="00B17EC1"/>
    <w:rsid w:val="00B232EE"/>
    <w:rsid w:val="00B24416"/>
    <w:rsid w:val="00B2767F"/>
    <w:rsid w:val="00B306AE"/>
    <w:rsid w:val="00B30FEB"/>
    <w:rsid w:val="00B310BD"/>
    <w:rsid w:val="00B35E4A"/>
    <w:rsid w:val="00B37DA6"/>
    <w:rsid w:val="00B37E3F"/>
    <w:rsid w:val="00B56B5D"/>
    <w:rsid w:val="00B81211"/>
    <w:rsid w:val="00B8259E"/>
    <w:rsid w:val="00B9431E"/>
    <w:rsid w:val="00BB353E"/>
    <w:rsid w:val="00BB3B78"/>
    <w:rsid w:val="00BB5DD1"/>
    <w:rsid w:val="00BC0607"/>
    <w:rsid w:val="00BC1427"/>
    <w:rsid w:val="00BD0731"/>
    <w:rsid w:val="00BD13E1"/>
    <w:rsid w:val="00BD1DDB"/>
    <w:rsid w:val="00BE3C18"/>
    <w:rsid w:val="00BE7B49"/>
    <w:rsid w:val="00BF2F14"/>
    <w:rsid w:val="00BF76D2"/>
    <w:rsid w:val="00BF7EEE"/>
    <w:rsid w:val="00C30951"/>
    <w:rsid w:val="00C30BB9"/>
    <w:rsid w:val="00C34DA6"/>
    <w:rsid w:val="00C45126"/>
    <w:rsid w:val="00C47279"/>
    <w:rsid w:val="00C5506E"/>
    <w:rsid w:val="00C55C85"/>
    <w:rsid w:val="00C61944"/>
    <w:rsid w:val="00C6494C"/>
    <w:rsid w:val="00C75CF4"/>
    <w:rsid w:val="00C90888"/>
    <w:rsid w:val="00C95A2C"/>
    <w:rsid w:val="00CA0DBC"/>
    <w:rsid w:val="00CA680E"/>
    <w:rsid w:val="00CB4A3B"/>
    <w:rsid w:val="00CE17FC"/>
    <w:rsid w:val="00CF0678"/>
    <w:rsid w:val="00CF353E"/>
    <w:rsid w:val="00CF372F"/>
    <w:rsid w:val="00CF5D27"/>
    <w:rsid w:val="00CF7483"/>
    <w:rsid w:val="00D05669"/>
    <w:rsid w:val="00D14361"/>
    <w:rsid w:val="00D15D85"/>
    <w:rsid w:val="00D2138D"/>
    <w:rsid w:val="00D21A34"/>
    <w:rsid w:val="00D314C4"/>
    <w:rsid w:val="00D32279"/>
    <w:rsid w:val="00D324C3"/>
    <w:rsid w:val="00D36660"/>
    <w:rsid w:val="00D423D1"/>
    <w:rsid w:val="00D50092"/>
    <w:rsid w:val="00D50A01"/>
    <w:rsid w:val="00D71D25"/>
    <w:rsid w:val="00D77FBA"/>
    <w:rsid w:val="00D86607"/>
    <w:rsid w:val="00D91AEA"/>
    <w:rsid w:val="00DA00A0"/>
    <w:rsid w:val="00DA0712"/>
    <w:rsid w:val="00DB25A3"/>
    <w:rsid w:val="00DB3598"/>
    <w:rsid w:val="00DB6956"/>
    <w:rsid w:val="00DB7781"/>
    <w:rsid w:val="00DC1612"/>
    <w:rsid w:val="00DC4290"/>
    <w:rsid w:val="00DD6F39"/>
    <w:rsid w:val="00DF1587"/>
    <w:rsid w:val="00DF4A31"/>
    <w:rsid w:val="00E23F54"/>
    <w:rsid w:val="00E30E9E"/>
    <w:rsid w:val="00E31DBD"/>
    <w:rsid w:val="00E3244F"/>
    <w:rsid w:val="00E41B49"/>
    <w:rsid w:val="00E41EDD"/>
    <w:rsid w:val="00E53D7A"/>
    <w:rsid w:val="00E55AD5"/>
    <w:rsid w:val="00E67ABD"/>
    <w:rsid w:val="00E76289"/>
    <w:rsid w:val="00E80212"/>
    <w:rsid w:val="00E82C56"/>
    <w:rsid w:val="00E9013C"/>
    <w:rsid w:val="00E949EE"/>
    <w:rsid w:val="00E96613"/>
    <w:rsid w:val="00EB2414"/>
    <w:rsid w:val="00EC6B96"/>
    <w:rsid w:val="00EC73E1"/>
    <w:rsid w:val="00ED07F0"/>
    <w:rsid w:val="00ED27EC"/>
    <w:rsid w:val="00ED65D0"/>
    <w:rsid w:val="00F13551"/>
    <w:rsid w:val="00F14576"/>
    <w:rsid w:val="00F242E0"/>
    <w:rsid w:val="00F26A94"/>
    <w:rsid w:val="00F27800"/>
    <w:rsid w:val="00F40B82"/>
    <w:rsid w:val="00F468C6"/>
    <w:rsid w:val="00F51BB3"/>
    <w:rsid w:val="00F622B3"/>
    <w:rsid w:val="00F62383"/>
    <w:rsid w:val="00F65E5D"/>
    <w:rsid w:val="00F73582"/>
    <w:rsid w:val="00F7592C"/>
    <w:rsid w:val="00F810F6"/>
    <w:rsid w:val="00F82CE2"/>
    <w:rsid w:val="00F91269"/>
    <w:rsid w:val="00F97966"/>
    <w:rsid w:val="00FB1C01"/>
    <w:rsid w:val="00FB4967"/>
    <w:rsid w:val="00FB5BF8"/>
    <w:rsid w:val="00FC3376"/>
    <w:rsid w:val="00FC5F98"/>
    <w:rsid w:val="00FF5CC4"/>
    <w:rsid w:val="00FF5E35"/>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951009D8-76DE-4B53-B469-95D01BE7203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1" w:qFormat="1"/>
    <w:lsdException w:name="heading 1" w:uiPriority="1" w:qFormat="1"/>
    <w:lsdException w:name="heading 2" w:semiHidden="1" w:uiPriority="1"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uiPriority w:val="1"/>
    <w:qFormat/>
    <w:rsid w:val="00687455"/>
    <w:pPr>
      <w:widowControl w:val="0"/>
      <w:autoSpaceDE w:val="0"/>
      <w:autoSpaceDN w:val="0"/>
      <w:spacing w:after="0" w:line="240" w:lineRule="auto"/>
    </w:pPr>
    <w:rPr>
      <w:rFonts w:ascii="Times New Roman" w:eastAsia="Times New Roman" w:hAnsi="Times New Roman" w:cs="Times New Roman"/>
      <w:lang w:val="kk-KZ"/>
    </w:rPr>
  </w:style>
  <w:style w:type="paragraph" w:styleId="1">
    <w:name w:val="heading 1"/>
    <w:basedOn w:val="a"/>
    <w:link w:val="10"/>
    <w:uiPriority w:val="1"/>
    <w:qFormat/>
    <w:rsid w:val="00687455"/>
    <w:pPr>
      <w:spacing w:before="72"/>
      <w:ind w:left="365" w:right="327"/>
      <w:jc w:val="center"/>
      <w:outlineLvl w:val="0"/>
    </w:pPr>
    <w:rPr>
      <w:b/>
      <w:bCs/>
      <w:sz w:val="28"/>
      <w:szCs w:val="28"/>
    </w:rPr>
  </w:style>
  <w:style w:type="paragraph" w:styleId="2">
    <w:name w:val="heading 2"/>
    <w:basedOn w:val="a"/>
    <w:link w:val="20"/>
    <w:uiPriority w:val="1"/>
    <w:qFormat/>
    <w:rsid w:val="00687455"/>
    <w:pPr>
      <w:ind w:left="162" w:firstLine="707"/>
      <w:outlineLvl w:val="1"/>
    </w:pPr>
    <w:rPr>
      <w:b/>
      <w:bCs/>
      <w:sz w:val="28"/>
      <w:szCs w:val="28"/>
    </w:rPr>
  </w:style>
  <w:style w:type="paragraph" w:styleId="5">
    <w:name w:val="heading 5"/>
    <w:basedOn w:val="a"/>
    <w:next w:val="a"/>
    <w:link w:val="50"/>
    <w:uiPriority w:val="9"/>
    <w:semiHidden/>
    <w:unhideWhenUsed/>
    <w:qFormat/>
    <w:rsid w:val="00775230"/>
    <w:pPr>
      <w:keepNext/>
      <w:keepLines/>
      <w:widowControl/>
      <w:autoSpaceDE/>
      <w:autoSpaceDN/>
      <w:spacing w:before="40"/>
      <w:outlineLvl w:val="4"/>
    </w:pPr>
    <w:rPr>
      <w:rFonts w:asciiTheme="majorHAnsi" w:eastAsiaTheme="majorEastAsia" w:hAnsiTheme="majorHAnsi" w:cstheme="majorBidi"/>
      <w:color w:val="2E74B5" w:themeColor="accent1" w:themeShade="BF"/>
      <w:sz w:val="24"/>
      <w:szCs w:val="24"/>
      <w:lang w:val="ru-RU"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1"/>
    <w:rsid w:val="00687455"/>
    <w:rPr>
      <w:rFonts w:ascii="Times New Roman" w:eastAsia="Times New Roman" w:hAnsi="Times New Roman" w:cs="Times New Roman"/>
      <w:b/>
      <w:bCs/>
      <w:sz w:val="28"/>
      <w:szCs w:val="28"/>
      <w:lang w:val="kk-KZ"/>
    </w:rPr>
  </w:style>
  <w:style w:type="character" w:customStyle="1" w:styleId="20">
    <w:name w:val="Заголовок 2 Знак"/>
    <w:basedOn w:val="a0"/>
    <w:link w:val="2"/>
    <w:uiPriority w:val="1"/>
    <w:rsid w:val="00687455"/>
    <w:rPr>
      <w:rFonts w:ascii="Times New Roman" w:eastAsia="Times New Roman" w:hAnsi="Times New Roman" w:cs="Times New Roman"/>
      <w:b/>
      <w:bCs/>
      <w:sz w:val="28"/>
      <w:szCs w:val="28"/>
      <w:lang w:val="kk-KZ"/>
    </w:rPr>
  </w:style>
  <w:style w:type="character" w:customStyle="1" w:styleId="50">
    <w:name w:val="Заголовок 5 Знак"/>
    <w:basedOn w:val="a0"/>
    <w:link w:val="5"/>
    <w:uiPriority w:val="9"/>
    <w:semiHidden/>
    <w:rsid w:val="00775230"/>
    <w:rPr>
      <w:rFonts w:asciiTheme="majorHAnsi" w:eastAsiaTheme="majorEastAsia" w:hAnsiTheme="majorHAnsi" w:cstheme="majorBidi"/>
      <w:color w:val="2E74B5" w:themeColor="accent1" w:themeShade="BF"/>
      <w:sz w:val="24"/>
      <w:szCs w:val="24"/>
      <w:lang w:eastAsia="ru-RU"/>
    </w:rPr>
  </w:style>
  <w:style w:type="paragraph" w:styleId="a3">
    <w:name w:val="Body Text"/>
    <w:basedOn w:val="a"/>
    <w:link w:val="a4"/>
    <w:uiPriority w:val="99"/>
    <w:qFormat/>
    <w:rsid w:val="00687455"/>
    <w:pPr>
      <w:ind w:left="162"/>
      <w:jc w:val="both"/>
    </w:pPr>
    <w:rPr>
      <w:sz w:val="28"/>
      <w:szCs w:val="28"/>
    </w:rPr>
  </w:style>
  <w:style w:type="character" w:customStyle="1" w:styleId="a4">
    <w:name w:val="Основной текст Знак"/>
    <w:basedOn w:val="a0"/>
    <w:link w:val="a3"/>
    <w:uiPriority w:val="99"/>
    <w:rsid w:val="00687455"/>
    <w:rPr>
      <w:rFonts w:ascii="Times New Roman" w:eastAsia="Times New Roman" w:hAnsi="Times New Roman" w:cs="Times New Roman"/>
      <w:sz w:val="28"/>
      <w:szCs w:val="28"/>
      <w:lang w:val="kk-KZ"/>
    </w:rPr>
  </w:style>
  <w:style w:type="table" w:customStyle="1" w:styleId="TableNormal">
    <w:name w:val="Table Normal"/>
    <w:uiPriority w:val="2"/>
    <w:semiHidden/>
    <w:unhideWhenUsed/>
    <w:qFormat/>
    <w:rsid w:val="00687455"/>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customStyle="1" w:styleId="TableParagraph">
    <w:name w:val="Table Paragraph"/>
    <w:basedOn w:val="a"/>
    <w:uiPriority w:val="1"/>
    <w:qFormat/>
    <w:rsid w:val="00687455"/>
    <w:pPr>
      <w:spacing w:line="268" w:lineRule="exact"/>
      <w:jc w:val="center"/>
    </w:pPr>
  </w:style>
  <w:style w:type="paragraph" w:styleId="a5">
    <w:name w:val="List Paragraph"/>
    <w:aliases w:val="Абзац с отступом,маркированный"/>
    <w:basedOn w:val="a"/>
    <w:link w:val="a6"/>
    <w:uiPriority w:val="34"/>
    <w:qFormat/>
    <w:rsid w:val="00910EB6"/>
    <w:pPr>
      <w:ind w:left="162" w:firstLine="707"/>
      <w:jc w:val="both"/>
    </w:pPr>
  </w:style>
  <w:style w:type="paragraph" w:styleId="a7">
    <w:name w:val="Normal (Web)"/>
    <w:aliases w:val="Знак4,Знак4 Знак Знак,Знак4 Знак,Обычный (Web)1,Обычный (веб) Знак1,Обычный (веб) Знак Знак1,Знак Знак1 Знак,Обычный (веб) Знак Знак Знак,Знак Знак1 Знак Знак,Обычный (веб) Знак Знак Знак Знак,Знак Знак Знак Знак Зн,Знак Знак1 Зн, Знак4"/>
    <w:basedOn w:val="a"/>
    <w:link w:val="a8"/>
    <w:uiPriority w:val="99"/>
    <w:unhideWhenUsed/>
    <w:qFormat/>
    <w:rsid w:val="00910EB6"/>
    <w:pPr>
      <w:widowControl/>
      <w:autoSpaceDE/>
      <w:autoSpaceDN/>
      <w:spacing w:before="100" w:beforeAutospacing="1" w:after="100" w:afterAutospacing="1"/>
    </w:pPr>
    <w:rPr>
      <w:sz w:val="24"/>
      <w:szCs w:val="24"/>
      <w:lang w:val="ru-RU" w:eastAsia="ru-RU"/>
    </w:rPr>
  </w:style>
  <w:style w:type="character" w:customStyle="1" w:styleId="a8">
    <w:name w:val="Обычный (веб) Знак"/>
    <w:aliases w:val="Знак4 Знак1,Знак4 Знак Знак Знак,Знак4 Знак Знак1,Обычный (Web)1 Знак,Обычный (веб) Знак1 Знак,Обычный (веб) Знак Знак1 Знак,Знак Знак1 Знак Знак1,Обычный (веб) Знак Знак Знак Знак1,Знак Знак1 Знак Знак Знак,Знак Знак1 Зн Знак"/>
    <w:link w:val="a7"/>
    <w:uiPriority w:val="99"/>
    <w:locked/>
    <w:rsid w:val="00910EB6"/>
    <w:rPr>
      <w:rFonts w:ascii="Times New Roman" w:eastAsia="Times New Roman" w:hAnsi="Times New Roman" w:cs="Times New Roman"/>
      <w:sz w:val="24"/>
      <w:szCs w:val="24"/>
      <w:lang w:eastAsia="ru-RU"/>
    </w:rPr>
  </w:style>
  <w:style w:type="character" w:customStyle="1" w:styleId="FontStyle19">
    <w:name w:val="Font Style19"/>
    <w:uiPriority w:val="99"/>
    <w:rsid w:val="00910EB6"/>
    <w:rPr>
      <w:rFonts w:ascii="Arial Unicode MS" w:eastAsia="Arial Unicode MS" w:cs="Arial Unicode MS"/>
      <w:sz w:val="20"/>
      <w:szCs w:val="20"/>
    </w:rPr>
  </w:style>
  <w:style w:type="character" w:customStyle="1" w:styleId="21">
    <w:name w:val="Основной текст2"/>
    <w:uiPriority w:val="99"/>
    <w:rsid w:val="00910EB6"/>
    <w:rPr>
      <w:rFonts w:ascii="Times New Roman" w:hAnsi="Times New Roman"/>
      <w:color w:val="000000"/>
      <w:spacing w:val="0"/>
      <w:w w:val="100"/>
      <w:position w:val="0"/>
      <w:sz w:val="18"/>
      <w:u w:val="none"/>
      <w:shd w:val="clear" w:color="auto" w:fill="FFFFFF"/>
      <w:lang w:val="ru-RU"/>
    </w:rPr>
  </w:style>
  <w:style w:type="character" w:customStyle="1" w:styleId="4">
    <w:name w:val="Основной текст4"/>
    <w:uiPriority w:val="99"/>
    <w:rsid w:val="00910EB6"/>
    <w:rPr>
      <w:rFonts w:ascii="Times New Roman" w:hAnsi="Times New Roman"/>
      <w:color w:val="000000"/>
      <w:spacing w:val="0"/>
      <w:w w:val="100"/>
      <w:position w:val="0"/>
      <w:sz w:val="18"/>
      <w:u w:val="none"/>
      <w:shd w:val="clear" w:color="auto" w:fill="FFFFFF"/>
      <w:lang w:val="ru-RU"/>
    </w:rPr>
  </w:style>
  <w:style w:type="paragraph" w:styleId="a9">
    <w:name w:val="No Spacing"/>
    <w:uiPriority w:val="1"/>
    <w:qFormat/>
    <w:rsid w:val="002E151B"/>
    <w:pPr>
      <w:spacing w:after="0" w:line="240" w:lineRule="auto"/>
    </w:pPr>
  </w:style>
  <w:style w:type="table" w:styleId="aa">
    <w:name w:val="Table Grid"/>
    <w:basedOn w:val="a1"/>
    <w:uiPriority w:val="39"/>
    <w:rsid w:val="0043333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b">
    <w:name w:val="header"/>
    <w:basedOn w:val="a"/>
    <w:link w:val="ac"/>
    <w:uiPriority w:val="99"/>
    <w:unhideWhenUsed/>
    <w:rsid w:val="00E949EE"/>
    <w:pPr>
      <w:tabs>
        <w:tab w:val="center" w:pos="4677"/>
        <w:tab w:val="right" w:pos="9355"/>
      </w:tabs>
    </w:pPr>
  </w:style>
  <w:style w:type="character" w:customStyle="1" w:styleId="ac">
    <w:name w:val="Верхний колонтитул Знак"/>
    <w:basedOn w:val="a0"/>
    <w:link w:val="ab"/>
    <w:uiPriority w:val="99"/>
    <w:rsid w:val="00E949EE"/>
    <w:rPr>
      <w:rFonts w:ascii="Times New Roman" w:eastAsia="Times New Roman" w:hAnsi="Times New Roman" w:cs="Times New Roman"/>
      <w:lang w:val="kk-KZ"/>
    </w:rPr>
  </w:style>
  <w:style w:type="paragraph" w:styleId="ad">
    <w:name w:val="footer"/>
    <w:basedOn w:val="a"/>
    <w:link w:val="ae"/>
    <w:uiPriority w:val="99"/>
    <w:unhideWhenUsed/>
    <w:rsid w:val="00E949EE"/>
    <w:pPr>
      <w:tabs>
        <w:tab w:val="center" w:pos="4677"/>
        <w:tab w:val="right" w:pos="9355"/>
      </w:tabs>
    </w:pPr>
  </w:style>
  <w:style w:type="character" w:customStyle="1" w:styleId="ae">
    <w:name w:val="Нижний колонтитул Знак"/>
    <w:basedOn w:val="a0"/>
    <w:link w:val="ad"/>
    <w:uiPriority w:val="99"/>
    <w:rsid w:val="00E949EE"/>
    <w:rPr>
      <w:rFonts w:ascii="Times New Roman" w:eastAsia="Times New Roman" w:hAnsi="Times New Roman" w:cs="Times New Roman"/>
      <w:lang w:val="kk-KZ"/>
    </w:rPr>
  </w:style>
  <w:style w:type="character" w:customStyle="1" w:styleId="ezkurwreuab5ozgtqnkl">
    <w:name w:val="ezkurwreuab5ozgtqnkl"/>
    <w:basedOn w:val="a0"/>
    <w:rsid w:val="002F28A2"/>
  </w:style>
  <w:style w:type="character" w:styleId="af">
    <w:name w:val="Placeholder Text"/>
    <w:basedOn w:val="a0"/>
    <w:uiPriority w:val="99"/>
    <w:semiHidden/>
    <w:rsid w:val="00775230"/>
    <w:rPr>
      <w:color w:val="808080"/>
    </w:rPr>
  </w:style>
  <w:style w:type="character" w:styleId="af0">
    <w:name w:val="Hyperlink"/>
    <w:basedOn w:val="a0"/>
    <w:uiPriority w:val="99"/>
    <w:unhideWhenUsed/>
    <w:rsid w:val="00775230"/>
    <w:rPr>
      <w:color w:val="0563C1" w:themeColor="hyperlink"/>
      <w:u w:val="single"/>
    </w:rPr>
  </w:style>
  <w:style w:type="character" w:customStyle="1" w:styleId="af1">
    <w:name w:val="Основной текст с отступом Знак"/>
    <w:aliases w:val="Знак Знак,Основной текст 1 Знак,Нумерованный список !! Знак,Надин стиль Знак"/>
    <w:basedOn w:val="a0"/>
    <w:link w:val="af2"/>
    <w:uiPriority w:val="99"/>
    <w:locked/>
    <w:rsid w:val="00775230"/>
  </w:style>
  <w:style w:type="paragraph" w:styleId="af2">
    <w:name w:val="Body Text Indent"/>
    <w:aliases w:val="Знак,Основной текст 1,Нумерованный список !!,Надин стиль"/>
    <w:basedOn w:val="a"/>
    <w:link w:val="af1"/>
    <w:uiPriority w:val="99"/>
    <w:unhideWhenUsed/>
    <w:rsid w:val="00775230"/>
    <w:pPr>
      <w:widowControl/>
      <w:autoSpaceDE/>
      <w:autoSpaceDN/>
      <w:spacing w:after="120" w:line="276" w:lineRule="auto"/>
      <w:ind w:left="283"/>
    </w:pPr>
    <w:rPr>
      <w:rFonts w:asciiTheme="minorHAnsi" w:eastAsiaTheme="minorHAnsi" w:hAnsiTheme="minorHAnsi" w:cstheme="minorBidi"/>
      <w:lang w:val="ru-RU"/>
    </w:rPr>
  </w:style>
  <w:style w:type="character" w:customStyle="1" w:styleId="11">
    <w:name w:val="Основной текст с отступом Знак1"/>
    <w:basedOn w:val="a0"/>
    <w:uiPriority w:val="99"/>
    <w:semiHidden/>
    <w:rsid w:val="00775230"/>
    <w:rPr>
      <w:rFonts w:ascii="Times New Roman" w:eastAsia="Times New Roman" w:hAnsi="Times New Roman" w:cs="Times New Roman"/>
      <w:lang w:val="kk-KZ"/>
    </w:rPr>
  </w:style>
  <w:style w:type="character" w:customStyle="1" w:styleId="af3">
    <w:name w:val="Текст Знак"/>
    <w:basedOn w:val="a0"/>
    <w:link w:val="af4"/>
    <w:locked/>
    <w:rsid w:val="00775230"/>
    <w:rPr>
      <w:rFonts w:ascii="Courier New" w:hAnsi="Courier New" w:cs="Courier New"/>
    </w:rPr>
  </w:style>
  <w:style w:type="paragraph" w:styleId="af4">
    <w:name w:val="Plain Text"/>
    <w:basedOn w:val="a"/>
    <w:link w:val="af3"/>
    <w:unhideWhenUsed/>
    <w:rsid w:val="00775230"/>
    <w:pPr>
      <w:widowControl/>
      <w:autoSpaceDE/>
      <w:autoSpaceDN/>
    </w:pPr>
    <w:rPr>
      <w:rFonts w:ascii="Courier New" w:eastAsiaTheme="minorHAnsi" w:hAnsi="Courier New" w:cs="Courier New"/>
      <w:lang w:val="ru-RU"/>
    </w:rPr>
  </w:style>
  <w:style w:type="character" w:customStyle="1" w:styleId="12">
    <w:name w:val="Текст Знак1"/>
    <w:basedOn w:val="a0"/>
    <w:uiPriority w:val="99"/>
    <w:semiHidden/>
    <w:rsid w:val="00775230"/>
    <w:rPr>
      <w:rFonts w:ascii="Consolas" w:eastAsia="Times New Roman" w:hAnsi="Consolas" w:cs="Times New Roman"/>
      <w:sz w:val="21"/>
      <w:szCs w:val="21"/>
      <w:lang w:val="kk-KZ"/>
    </w:rPr>
  </w:style>
  <w:style w:type="paragraph" w:styleId="af5">
    <w:name w:val="Balloon Text"/>
    <w:basedOn w:val="a"/>
    <w:link w:val="af6"/>
    <w:uiPriority w:val="99"/>
    <w:semiHidden/>
    <w:unhideWhenUsed/>
    <w:rsid w:val="00775230"/>
    <w:pPr>
      <w:widowControl/>
      <w:autoSpaceDE/>
      <w:autoSpaceDN/>
    </w:pPr>
    <w:rPr>
      <w:rFonts w:ascii="Tahoma" w:hAnsi="Tahoma" w:cs="Tahoma"/>
      <w:color w:val="000000"/>
      <w:sz w:val="16"/>
      <w:szCs w:val="16"/>
      <w:lang w:val="ru-RU" w:eastAsia="ru-RU"/>
    </w:rPr>
  </w:style>
  <w:style w:type="character" w:customStyle="1" w:styleId="af6">
    <w:name w:val="Текст выноски Знак"/>
    <w:basedOn w:val="a0"/>
    <w:link w:val="af5"/>
    <w:uiPriority w:val="99"/>
    <w:semiHidden/>
    <w:rsid w:val="00775230"/>
    <w:rPr>
      <w:rFonts w:ascii="Tahoma" w:eastAsia="Times New Roman" w:hAnsi="Tahoma" w:cs="Tahoma"/>
      <w:color w:val="000000"/>
      <w:sz w:val="16"/>
      <w:szCs w:val="16"/>
      <w:lang w:eastAsia="ru-RU"/>
    </w:rPr>
  </w:style>
  <w:style w:type="paragraph" w:customStyle="1" w:styleId="Style125">
    <w:name w:val="Style125"/>
    <w:basedOn w:val="a"/>
    <w:uiPriority w:val="99"/>
    <w:qFormat/>
    <w:rsid w:val="00775230"/>
    <w:pPr>
      <w:adjustRightInd w:val="0"/>
      <w:spacing w:line="230" w:lineRule="exact"/>
      <w:ind w:firstLine="259"/>
      <w:jc w:val="both"/>
    </w:pPr>
    <w:rPr>
      <w:rFonts w:ascii="Segoe UI" w:hAnsi="Segoe UI" w:cs="Segoe UI"/>
      <w:color w:val="000000"/>
      <w:sz w:val="24"/>
      <w:szCs w:val="24"/>
      <w:lang w:val="ru-RU" w:eastAsia="ru-RU"/>
    </w:rPr>
  </w:style>
  <w:style w:type="character" w:customStyle="1" w:styleId="FontStyle264">
    <w:name w:val="Font Style264"/>
    <w:uiPriority w:val="99"/>
    <w:rsid w:val="00775230"/>
    <w:rPr>
      <w:rFonts w:ascii="Century Schoolbook" w:hAnsi="Century Schoolbook" w:cs="Century Schoolbook" w:hint="default"/>
      <w:sz w:val="16"/>
      <w:szCs w:val="16"/>
    </w:rPr>
  </w:style>
  <w:style w:type="paragraph" w:styleId="af7">
    <w:name w:val="Revision"/>
    <w:hidden/>
    <w:uiPriority w:val="99"/>
    <w:semiHidden/>
    <w:rsid w:val="00775230"/>
    <w:pPr>
      <w:spacing w:after="0" w:line="240" w:lineRule="auto"/>
    </w:pPr>
    <w:rPr>
      <w:rFonts w:ascii="Calibri" w:eastAsia="Times New Roman" w:hAnsi="Calibri" w:cs="Times New Roman"/>
    </w:rPr>
  </w:style>
  <w:style w:type="character" w:styleId="af8">
    <w:name w:val="Emphasis"/>
    <w:uiPriority w:val="99"/>
    <w:qFormat/>
    <w:rsid w:val="00775230"/>
    <w:rPr>
      <w:rFonts w:ascii="Times New Roman" w:hAnsi="Times New Roman" w:cs="Times New Roman" w:hint="default"/>
      <w:i/>
      <w:iCs w:val="0"/>
    </w:rPr>
  </w:style>
  <w:style w:type="character" w:styleId="af9">
    <w:name w:val="Strong"/>
    <w:uiPriority w:val="99"/>
    <w:qFormat/>
    <w:rsid w:val="00775230"/>
    <w:rPr>
      <w:rFonts w:ascii="Times New Roman" w:hAnsi="Times New Roman" w:cs="Times New Roman" w:hint="default"/>
      <w:b/>
      <w:bCs w:val="0"/>
    </w:rPr>
  </w:style>
  <w:style w:type="paragraph" w:customStyle="1" w:styleId="ptx2">
    <w:name w:val="ptx2"/>
    <w:basedOn w:val="a"/>
    <w:rsid w:val="00775230"/>
    <w:pPr>
      <w:widowControl/>
      <w:autoSpaceDE/>
      <w:autoSpaceDN/>
      <w:spacing w:before="100" w:beforeAutospacing="1" w:after="100" w:afterAutospacing="1"/>
    </w:pPr>
    <w:rPr>
      <w:sz w:val="24"/>
      <w:szCs w:val="24"/>
      <w:lang w:val="ru-RU" w:eastAsia="ru-RU"/>
    </w:rPr>
  </w:style>
  <w:style w:type="paragraph" w:customStyle="1" w:styleId="40">
    <w:name w:val="Обычный4"/>
    <w:uiPriority w:val="99"/>
    <w:rsid w:val="00775230"/>
    <w:pPr>
      <w:widowControl w:val="0"/>
      <w:spacing w:after="0" w:line="480" w:lineRule="auto"/>
      <w:ind w:firstLine="640"/>
      <w:jc w:val="both"/>
    </w:pPr>
    <w:rPr>
      <w:rFonts w:ascii="Times New Roman" w:eastAsia="Calibri" w:hAnsi="Times New Roman" w:cs="Times New Roman"/>
      <w:sz w:val="24"/>
      <w:szCs w:val="20"/>
      <w:lang w:eastAsia="ru-RU"/>
    </w:rPr>
  </w:style>
  <w:style w:type="character" w:customStyle="1" w:styleId="HTML">
    <w:name w:val="Стандартный HTML Знак"/>
    <w:basedOn w:val="a0"/>
    <w:link w:val="HTML0"/>
    <w:uiPriority w:val="99"/>
    <w:semiHidden/>
    <w:rsid w:val="000E0DB4"/>
    <w:rPr>
      <w:rFonts w:ascii="Courier New" w:eastAsia="Times New Roman" w:hAnsi="Courier New" w:cs="Courier New"/>
      <w:sz w:val="20"/>
      <w:szCs w:val="20"/>
      <w:lang w:eastAsia="tr-TR"/>
    </w:rPr>
  </w:style>
  <w:style w:type="paragraph" w:styleId="HTML0">
    <w:name w:val="HTML Preformatted"/>
    <w:basedOn w:val="a"/>
    <w:link w:val="HTML"/>
    <w:uiPriority w:val="99"/>
    <w:semiHidden/>
    <w:unhideWhenUsed/>
    <w:rsid w:val="000E0DB4"/>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autoSpaceDN/>
    </w:pPr>
    <w:rPr>
      <w:rFonts w:ascii="Courier New" w:hAnsi="Courier New" w:cs="Courier New"/>
      <w:sz w:val="20"/>
      <w:szCs w:val="20"/>
      <w:lang w:val="ru-RU" w:eastAsia="tr-TR"/>
    </w:rPr>
  </w:style>
  <w:style w:type="character" w:customStyle="1" w:styleId="HTML1">
    <w:name w:val="Стандартный HTML Знак1"/>
    <w:basedOn w:val="a0"/>
    <w:uiPriority w:val="99"/>
    <w:semiHidden/>
    <w:rsid w:val="000E0DB4"/>
    <w:rPr>
      <w:rFonts w:ascii="Consolas" w:eastAsia="Times New Roman" w:hAnsi="Consolas" w:cs="Times New Roman"/>
      <w:sz w:val="20"/>
      <w:szCs w:val="20"/>
      <w:lang w:val="kk-KZ"/>
    </w:rPr>
  </w:style>
  <w:style w:type="paragraph" w:customStyle="1" w:styleId="Default">
    <w:name w:val="Default"/>
    <w:rsid w:val="00C47279"/>
    <w:pPr>
      <w:autoSpaceDE w:val="0"/>
      <w:autoSpaceDN w:val="0"/>
      <w:adjustRightInd w:val="0"/>
      <w:spacing w:after="0" w:line="240" w:lineRule="auto"/>
    </w:pPr>
    <w:rPr>
      <w:rFonts w:ascii="Times New Roman" w:hAnsi="Times New Roman" w:cs="Times New Roman"/>
      <w:color w:val="000000"/>
      <w:sz w:val="24"/>
      <w:szCs w:val="24"/>
    </w:rPr>
  </w:style>
  <w:style w:type="paragraph" w:styleId="22">
    <w:name w:val="Body Text Indent 2"/>
    <w:basedOn w:val="a"/>
    <w:link w:val="23"/>
    <w:uiPriority w:val="99"/>
    <w:semiHidden/>
    <w:unhideWhenUsed/>
    <w:rsid w:val="00D91AEA"/>
    <w:pPr>
      <w:spacing w:after="120" w:line="480" w:lineRule="auto"/>
      <w:ind w:left="283"/>
    </w:pPr>
  </w:style>
  <w:style w:type="character" w:customStyle="1" w:styleId="23">
    <w:name w:val="Основной текст с отступом 2 Знак"/>
    <w:basedOn w:val="a0"/>
    <w:link w:val="22"/>
    <w:uiPriority w:val="99"/>
    <w:semiHidden/>
    <w:rsid w:val="00D91AEA"/>
    <w:rPr>
      <w:rFonts w:ascii="Times New Roman" w:eastAsia="Times New Roman" w:hAnsi="Times New Roman" w:cs="Times New Roman"/>
      <w:lang w:val="kk-KZ"/>
    </w:rPr>
  </w:style>
  <w:style w:type="character" w:customStyle="1" w:styleId="selectable-text">
    <w:name w:val="selectable-text"/>
    <w:basedOn w:val="a0"/>
    <w:rsid w:val="003551F9"/>
  </w:style>
  <w:style w:type="character" w:customStyle="1" w:styleId="s1">
    <w:name w:val="s1"/>
    <w:rsid w:val="007A1C12"/>
  </w:style>
  <w:style w:type="character" w:customStyle="1" w:styleId="a6">
    <w:name w:val="Абзац списка Знак"/>
    <w:aliases w:val="Абзац с отступом Знак,маркированный Знак"/>
    <w:link w:val="a5"/>
    <w:uiPriority w:val="34"/>
    <w:locked/>
    <w:rsid w:val="007A1C12"/>
    <w:rPr>
      <w:rFonts w:ascii="Times New Roman" w:eastAsia="Times New Roman" w:hAnsi="Times New Roman" w:cs="Times New Roman"/>
      <w:lang w:val="kk-KZ"/>
    </w:rPr>
  </w:style>
  <w:style w:type="character" w:customStyle="1" w:styleId="currentdocdiv">
    <w:name w:val="currentdocdiv"/>
    <w:basedOn w:val="a0"/>
    <w:rsid w:val="007A1C12"/>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4208635">
      <w:bodyDiv w:val="1"/>
      <w:marLeft w:val="0"/>
      <w:marRight w:val="0"/>
      <w:marTop w:val="0"/>
      <w:marBottom w:val="0"/>
      <w:divBdr>
        <w:top w:val="none" w:sz="0" w:space="0" w:color="auto"/>
        <w:left w:val="none" w:sz="0" w:space="0" w:color="auto"/>
        <w:bottom w:val="none" w:sz="0" w:space="0" w:color="auto"/>
        <w:right w:val="none" w:sz="0" w:space="0" w:color="auto"/>
      </w:divBdr>
    </w:div>
    <w:div w:id="342633119">
      <w:bodyDiv w:val="1"/>
      <w:marLeft w:val="0"/>
      <w:marRight w:val="0"/>
      <w:marTop w:val="0"/>
      <w:marBottom w:val="0"/>
      <w:divBdr>
        <w:top w:val="none" w:sz="0" w:space="0" w:color="auto"/>
        <w:left w:val="none" w:sz="0" w:space="0" w:color="auto"/>
        <w:bottom w:val="none" w:sz="0" w:space="0" w:color="auto"/>
        <w:right w:val="none" w:sz="0" w:space="0" w:color="auto"/>
      </w:divBdr>
      <w:divsChild>
        <w:div w:id="785848465">
          <w:marLeft w:val="619"/>
          <w:marRight w:val="0"/>
          <w:marTop w:val="150"/>
          <w:marBottom w:val="0"/>
          <w:divBdr>
            <w:top w:val="none" w:sz="0" w:space="0" w:color="auto"/>
            <w:left w:val="none" w:sz="0" w:space="0" w:color="auto"/>
            <w:bottom w:val="none" w:sz="0" w:space="0" w:color="auto"/>
            <w:right w:val="none" w:sz="0" w:space="0" w:color="auto"/>
          </w:divBdr>
        </w:div>
        <w:div w:id="488130694">
          <w:marLeft w:val="619"/>
          <w:marRight w:val="0"/>
          <w:marTop w:val="150"/>
          <w:marBottom w:val="0"/>
          <w:divBdr>
            <w:top w:val="none" w:sz="0" w:space="0" w:color="auto"/>
            <w:left w:val="none" w:sz="0" w:space="0" w:color="auto"/>
            <w:bottom w:val="none" w:sz="0" w:space="0" w:color="auto"/>
            <w:right w:val="none" w:sz="0" w:space="0" w:color="auto"/>
          </w:divBdr>
        </w:div>
        <w:div w:id="635645605">
          <w:marLeft w:val="619"/>
          <w:marRight w:val="0"/>
          <w:marTop w:val="150"/>
          <w:marBottom w:val="0"/>
          <w:divBdr>
            <w:top w:val="none" w:sz="0" w:space="0" w:color="auto"/>
            <w:left w:val="none" w:sz="0" w:space="0" w:color="auto"/>
            <w:bottom w:val="none" w:sz="0" w:space="0" w:color="auto"/>
            <w:right w:val="none" w:sz="0" w:space="0" w:color="auto"/>
          </w:divBdr>
        </w:div>
        <w:div w:id="1518613888">
          <w:marLeft w:val="619"/>
          <w:marRight w:val="0"/>
          <w:marTop w:val="150"/>
          <w:marBottom w:val="0"/>
          <w:divBdr>
            <w:top w:val="none" w:sz="0" w:space="0" w:color="auto"/>
            <w:left w:val="none" w:sz="0" w:space="0" w:color="auto"/>
            <w:bottom w:val="none" w:sz="0" w:space="0" w:color="auto"/>
            <w:right w:val="none" w:sz="0" w:space="0" w:color="auto"/>
          </w:divBdr>
        </w:div>
      </w:divsChild>
    </w:div>
    <w:div w:id="564341193">
      <w:bodyDiv w:val="1"/>
      <w:marLeft w:val="0"/>
      <w:marRight w:val="0"/>
      <w:marTop w:val="0"/>
      <w:marBottom w:val="0"/>
      <w:divBdr>
        <w:top w:val="none" w:sz="0" w:space="0" w:color="auto"/>
        <w:left w:val="none" w:sz="0" w:space="0" w:color="auto"/>
        <w:bottom w:val="none" w:sz="0" w:space="0" w:color="auto"/>
        <w:right w:val="none" w:sz="0" w:space="0" w:color="auto"/>
      </w:divBdr>
      <w:divsChild>
        <w:div w:id="1946115530">
          <w:marLeft w:val="547"/>
          <w:marRight w:val="0"/>
          <w:marTop w:val="0"/>
          <w:marBottom w:val="0"/>
          <w:divBdr>
            <w:top w:val="none" w:sz="0" w:space="0" w:color="auto"/>
            <w:left w:val="none" w:sz="0" w:space="0" w:color="auto"/>
            <w:bottom w:val="none" w:sz="0" w:space="0" w:color="auto"/>
            <w:right w:val="none" w:sz="0" w:space="0" w:color="auto"/>
          </w:divBdr>
        </w:div>
        <w:div w:id="447549594">
          <w:marLeft w:val="547"/>
          <w:marRight w:val="0"/>
          <w:marTop w:val="0"/>
          <w:marBottom w:val="0"/>
          <w:divBdr>
            <w:top w:val="none" w:sz="0" w:space="0" w:color="auto"/>
            <w:left w:val="none" w:sz="0" w:space="0" w:color="auto"/>
            <w:bottom w:val="none" w:sz="0" w:space="0" w:color="auto"/>
            <w:right w:val="none" w:sz="0" w:space="0" w:color="auto"/>
          </w:divBdr>
        </w:div>
        <w:div w:id="371924150">
          <w:marLeft w:val="547"/>
          <w:marRight w:val="0"/>
          <w:marTop w:val="0"/>
          <w:marBottom w:val="0"/>
          <w:divBdr>
            <w:top w:val="none" w:sz="0" w:space="0" w:color="auto"/>
            <w:left w:val="none" w:sz="0" w:space="0" w:color="auto"/>
            <w:bottom w:val="none" w:sz="0" w:space="0" w:color="auto"/>
            <w:right w:val="none" w:sz="0" w:space="0" w:color="auto"/>
          </w:divBdr>
        </w:div>
        <w:div w:id="330571048">
          <w:marLeft w:val="547"/>
          <w:marRight w:val="0"/>
          <w:marTop w:val="0"/>
          <w:marBottom w:val="0"/>
          <w:divBdr>
            <w:top w:val="none" w:sz="0" w:space="0" w:color="auto"/>
            <w:left w:val="none" w:sz="0" w:space="0" w:color="auto"/>
            <w:bottom w:val="none" w:sz="0" w:space="0" w:color="auto"/>
            <w:right w:val="none" w:sz="0" w:space="0" w:color="auto"/>
          </w:divBdr>
        </w:div>
        <w:div w:id="1452434024">
          <w:marLeft w:val="547"/>
          <w:marRight w:val="0"/>
          <w:marTop w:val="0"/>
          <w:marBottom w:val="0"/>
          <w:divBdr>
            <w:top w:val="none" w:sz="0" w:space="0" w:color="auto"/>
            <w:left w:val="none" w:sz="0" w:space="0" w:color="auto"/>
            <w:bottom w:val="none" w:sz="0" w:space="0" w:color="auto"/>
            <w:right w:val="none" w:sz="0" w:space="0" w:color="auto"/>
          </w:divBdr>
        </w:div>
        <w:div w:id="615790245">
          <w:marLeft w:val="547"/>
          <w:marRight w:val="0"/>
          <w:marTop w:val="0"/>
          <w:marBottom w:val="0"/>
          <w:divBdr>
            <w:top w:val="none" w:sz="0" w:space="0" w:color="auto"/>
            <w:left w:val="none" w:sz="0" w:space="0" w:color="auto"/>
            <w:bottom w:val="none" w:sz="0" w:space="0" w:color="auto"/>
            <w:right w:val="none" w:sz="0" w:space="0" w:color="auto"/>
          </w:divBdr>
        </w:div>
        <w:div w:id="1169637784">
          <w:marLeft w:val="547"/>
          <w:marRight w:val="0"/>
          <w:marTop w:val="0"/>
          <w:marBottom w:val="0"/>
          <w:divBdr>
            <w:top w:val="none" w:sz="0" w:space="0" w:color="auto"/>
            <w:left w:val="none" w:sz="0" w:space="0" w:color="auto"/>
            <w:bottom w:val="none" w:sz="0" w:space="0" w:color="auto"/>
            <w:right w:val="none" w:sz="0" w:space="0" w:color="auto"/>
          </w:divBdr>
        </w:div>
        <w:div w:id="1728725018">
          <w:marLeft w:val="547"/>
          <w:marRight w:val="0"/>
          <w:marTop w:val="0"/>
          <w:marBottom w:val="0"/>
          <w:divBdr>
            <w:top w:val="none" w:sz="0" w:space="0" w:color="auto"/>
            <w:left w:val="none" w:sz="0" w:space="0" w:color="auto"/>
            <w:bottom w:val="none" w:sz="0" w:space="0" w:color="auto"/>
            <w:right w:val="none" w:sz="0" w:space="0" w:color="auto"/>
          </w:divBdr>
        </w:div>
        <w:div w:id="353658158">
          <w:marLeft w:val="547"/>
          <w:marRight w:val="0"/>
          <w:marTop w:val="0"/>
          <w:marBottom w:val="0"/>
          <w:divBdr>
            <w:top w:val="none" w:sz="0" w:space="0" w:color="auto"/>
            <w:left w:val="none" w:sz="0" w:space="0" w:color="auto"/>
            <w:bottom w:val="none" w:sz="0" w:space="0" w:color="auto"/>
            <w:right w:val="none" w:sz="0" w:space="0" w:color="auto"/>
          </w:divBdr>
        </w:div>
        <w:div w:id="1591351694">
          <w:marLeft w:val="547"/>
          <w:marRight w:val="0"/>
          <w:marTop w:val="0"/>
          <w:marBottom w:val="0"/>
          <w:divBdr>
            <w:top w:val="none" w:sz="0" w:space="0" w:color="auto"/>
            <w:left w:val="none" w:sz="0" w:space="0" w:color="auto"/>
            <w:bottom w:val="none" w:sz="0" w:space="0" w:color="auto"/>
            <w:right w:val="none" w:sz="0" w:space="0" w:color="auto"/>
          </w:divBdr>
        </w:div>
        <w:div w:id="1204757364">
          <w:marLeft w:val="547"/>
          <w:marRight w:val="0"/>
          <w:marTop w:val="0"/>
          <w:marBottom w:val="0"/>
          <w:divBdr>
            <w:top w:val="none" w:sz="0" w:space="0" w:color="auto"/>
            <w:left w:val="none" w:sz="0" w:space="0" w:color="auto"/>
            <w:bottom w:val="none" w:sz="0" w:space="0" w:color="auto"/>
            <w:right w:val="none" w:sz="0" w:space="0" w:color="auto"/>
          </w:divBdr>
        </w:div>
      </w:divsChild>
    </w:div>
    <w:div w:id="996154481">
      <w:bodyDiv w:val="1"/>
      <w:marLeft w:val="0"/>
      <w:marRight w:val="0"/>
      <w:marTop w:val="0"/>
      <w:marBottom w:val="0"/>
      <w:divBdr>
        <w:top w:val="none" w:sz="0" w:space="0" w:color="auto"/>
        <w:left w:val="none" w:sz="0" w:space="0" w:color="auto"/>
        <w:bottom w:val="none" w:sz="0" w:space="0" w:color="auto"/>
        <w:right w:val="none" w:sz="0" w:space="0" w:color="auto"/>
      </w:divBdr>
    </w:div>
    <w:div w:id="1001926946">
      <w:bodyDiv w:val="1"/>
      <w:marLeft w:val="0"/>
      <w:marRight w:val="0"/>
      <w:marTop w:val="0"/>
      <w:marBottom w:val="0"/>
      <w:divBdr>
        <w:top w:val="none" w:sz="0" w:space="0" w:color="auto"/>
        <w:left w:val="none" w:sz="0" w:space="0" w:color="auto"/>
        <w:bottom w:val="none" w:sz="0" w:space="0" w:color="auto"/>
        <w:right w:val="none" w:sz="0" w:space="0" w:color="auto"/>
      </w:divBdr>
      <w:divsChild>
        <w:div w:id="604307798">
          <w:marLeft w:val="274"/>
          <w:marRight w:val="0"/>
          <w:marTop w:val="150"/>
          <w:marBottom w:val="0"/>
          <w:divBdr>
            <w:top w:val="none" w:sz="0" w:space="0" w:color="auto"/>
            <w:left w:val="none" w:sz="0" w:space="0" w:color="auto"/>
            <w:bottom w:val="none" w:sz="0" w:space="0" w:color="auto"/>
            <w:right w:val="none" w:sz="0" w:space="0" w:color="auto"/>
          </w:divBdr>
        </w:div>
      </w:divsChild>
    </w:div>
    <w:div w:id="1078863138">
      <w:bodyDiv w:val="1"/>
      <w:marLeft w:val="0"/>
      <w:marRight w:val="0"/>
      <w:marTop w:val="0"/>
      <w:marBottom w:val="0"/>
      <w:divBdr>
        <w:top w:val="none" w:sz="0" w:space="0" w:color="auto"/>
        <w:left w:val="none" w:sz="0" w:space="0" w:color="auto"/>
        <w:bottom w:val="none" w:sz="0" w:space="0" w:color="auto"/>
        <w:right w:val="none" w:sz="0" w:space="0" w:color="auto"/>
      </w:divBdr>
      <w:divsChild>
        <w:div w:id="1599754323">
          <w:marLeft w:val="547"/>
          <w:marRight w:val="0"/>
          <w:marTop w:val="0"/>
          <w:marBottom w:val="0"/>
          <w:divBdr>
            <w:top w:val="none" w:sz="0" w:space="0" w:color="auto"/>
            <w:left w:val="none" w:sz="0" w:space="0" w:color="auto"/>
            <w:bottom w:val="none" w:sz="0" w:space="0" w:color="auto"/>
            <w:right w:val="none" w:sz="0" w:space="0" w:color="auto"/>
          </w:divBdr>
        </w:div>
        <w:div w:id="788740832">
          <w:marLeft w:val="547"/>
          <w:marRight w:val="0"/>
          <w:marTop w:val="0"/>
          <w:marBottom w:val="0"/>
          <w:divBdr>
            <w:top w:val="none" w:sz="0" w:space="0" w:color="auto"/>
            <w:left w:val="none" w:sz="0" w:space="0" w:color="auto"/>
            <w:bottom w:val="none" w:sz="0" w:space="0" w:color="auto"/>
            <w:right w:val="none" w:sz="0" w:space="0" w:color="auto"/>
          </w:divBdr>
        </w:div>
      </w:divsChild>
    </w:div>
    <w:div w:id="1104348124">
      <w:bodyDiv w:val="1"/>
      <w:marLeft w:val="0"/>
      <w:marRight w:val="0"/>
      <w:marTop w:val="0"/>
      <w:marBottom w:val="0"/>
      <w:divBdr>
        <w:top w:val="none" w:sz="0" w:space="0" w:color="auto"/>
        <w:left w:val="none" w:sz="0" w:space="0" w:color="auto"/>
        <w:bottom w:val="none" w:sz="0" w:space="0" w:color="auto"/>
        <w:right w:val="none" w:sz="0" w:space="0" w:color="auto"/>
      </w:divBdr>
    </w:div>
    <w:div w:id="1435634456">
      <w:bodyDiv w:val="1"/>
      <w:marLeft w:val="0"/>
      <w:marRight w:val="0"/>
      <w:marTop w:val="0"/>
      <w:marBottom w:val="0"/>
      <w:divBdr>
        <w:top w:val="none" w:sz="0" w:space="0" w:color="auto"/>
        <w:left w:val="none" w:sz="0" w:space="0" w:color="auto"/>
        <w:bottom w:val="none" w:sz="0" w:space="0" w:color="auto"/>
        <w:right w:val="none" w:sz="0" w:space="0" w:color="auto"/>
      </w:divBdr>
      <w:divsChild>
        <w:div w:id="410809624">
          <w:marLeft w:val="619"/>
          <w:marRight w:val="0"/>
          <w:marTop w:val="150"/>
          <w:marBottom w:val="0"/>
          <w:divBdr>
            <w:top w:val="none" w:sz="0" w:space="0" w:color="auto"/>
            <w:left w:val="none" w:sz="0" w:space="0" w:color="auto"/>
            <w:bottom w:val="none" w:sz="0" w:space="0" w:color="auto"/>
            <w:right w:val="none" w:sz="0" w:space="0" w:color="auto"/>
          </w:divBdr>
        </w:div>
        <w:div w:id="1107844404">
          <w:marLeft w:val="619"/>
          <w:marRight w:val="0"/>
          <w:marTop w:val="150"/>
          <w:marBottom w:val="0"/>
          <w:divBdr>
            <w:top w:val="none" w:sz="0" w:space="0" w:color="auto"/>
            <w:left w:val="none" w:sz="0" w:space="0" w:color="auto"/>
            <w:bottom w:val="none" w:sz="0" w:space="0" w:color="auto"/>
            <w:right w:val="none" w:sz="0" w:space="0" w:color="auto"/>
          </w:divBdr>
        </w:div>
        <w:div w:id="1426488578">
          <w:marLeft w:val="619"/>
          <w:marRight w:val="0"/>
          <w:marTop w:val="150"/>
          <w:marBottom w:val="0"/>
          <w:divBdr>
            <w:top w:val="none" w:sz="0" w:space="0" w:color="auto"/>
            <w:left w:val="none" w:sz="0" w:space="0" w:color="auto"/>
            <w:bottom w:val="none" w:sz="0" w:space="0" w:color="auto"/>
            <w:right w:val="none" w:sz="0" w:space="0" w:color="auto"/>
          </w:divBdr>
        </w:div>
      </w:divsChild>
    </w:div>
    <w:div w:id="1600525716">
      <w:bodyDiv w:val="1"/>
      <w:marLeft w:val="0"/>
      <w:marRight w:val="0"/>
      <w:marTop w:val="0"/>
      <w:marBottom w:val="0"/>
      <w:divBdr>
        <w:top w:val="none" w:sz="0" w:space="0" w:color="auto"/>
        <w:left w:val="none" w:sz="0" w:space="0" w:color="auto"/>
        <w:bottom w:val="none" w:sz="0" w:space="0" w:color="auto"/>
        <w:right w:val="none" w:sz="0" w:space="0" w:color="auto"/>
      </w:divBdr>
      <w:divsChild>
        <w:div w:id="485978450">
          <w:marLeft w:val="706"/>
          <w:marRight w:val="0"/>
          <w:marTop w:val="150"/>
          <w:marBottom w:val="0"/>
          <w:divBdr>
            <w:top w:val="none" w:sz="0" w:space="0" w:color="auto"/>
            <w:left w:val="none" w:sz="0" w:space="0" w:color="auto"/>
            <w:bottom w:val="none" w:sz="0" w:space="0" w:color="auto"/>
            <w:right w:val="none" w:sz="0" w:space="0" w:color="auto"/>
          </w:divBdr>
        </w:div>
        <w:div w:id="1041439048">
          <w:marLeft w:val="706"/>
          <w:marRight w:val="0"/>
          <w:marTop w:val="150"/>
          <w:marBottom w:val="0"/>
          <w:divBdr>
            <w:top w:val="none" w:sz="0" w:space="0" w:color="auto"/>
            <w:left w:val="none" w:sz="0" w:space="0" w:color="auto"/>
            <w:bottom w:val="none" w:sz="0" w:space="0" w:color="auto"/>
            <w:right w:val="none" w:sz="0" w:space="0" w:color="auto"/>
          </w:divBdr>
        </w:div>
      </w:divsChild>
    </w:div>
    <w:div w:id="1718700632">
      <w:bodyDiv w:val="1"/>
      <w:marLeft w:val="0"/>
      <w:marRight w:val="0"/>
      <w:marTop w:val="0"/>
      <w:marBottom w:val="0"/>
      <w:divBdr>
        <w:top w:val="none" w:sz="0" w:space="0" w:color="auto"/>
        <w:left w:val="none" w:sz="0" w:space="0" w:color="auto"/>
        <w:bottom w:val="none" w:sz="0" w:space="0" w:color="auto"/>
        <w:right w:val="none" w:sz="0" w:space="0" w:color="auto"/>
      </w:divBdr>
    </w:div>
    <w:div w:id="207677637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7.wmf"/><Relationship Id="rId299" Type="http://schemas.openxmlformats.org/officeDocument/2006/relationships/image" Target="media/image205.png"/><Relationship Id="rId21" Type="http://schemas.openxmlformats.org/officeDocument/2006/relationships/image" Target="media/image7.emf"/><Relationship Id="rId63" Type="http://schemas.openxmlformats.org/officeDocument/2006/relationships/image" Target="media/image43.png"/><Relationship Id="rId159" Type="http://schemas.openxmlformats.org/officeDocument/2006/relationships/oleObject" Target="embeddings/oleObject20.bin"/><Relationship Id="rId324" Type="http://schemas.openxmlformats.org/officeDocument/2006/relationships/image" Target="media/image222.jpeg"/><Relationship Id="rId366" Type="http://schemas.openxmlformats.org/officeDocument/2006/relationships/hyperlink" Target="file:///G:\&#1054;&#1090;%20&#1054;&#1089;&#1090;&#1088;&#1080;&#1082;&#1086;&#1074;&#1072;_&#1086;&#1090;%2024.10.22\Mathematical%20modeling%20of%20the%20product%20melt%20flow%20in%20the%20extruder%20channel%20with%20central%20filling%20supply.docx" TargetMode="External"/><Relationship Id="rId170" Type="http://schemas.openxmlformats.org/officeDocument/2006/relationships/image" Target="media/image125.wmf"/><Relationship Id="rId226" Type="http://schemas.openxmlformats.org/officeDocument/2006/relationships/oleObject" Target="embeddings/oleObject52.bin"/><Relationship Id="rId268" Type="http://schemas.openxmlformats.org/officeDocument/2006/relationships/image" Target="media/image179.png"/><Relationship Id="rId32" Type="http://schemas.openxmlformats.org/officeDocument/2006/relationships/image" Target="media/image18.emf"/><Relationship Id="rId74" Type="http://schemas.openxmlformats.org/officeDocument/2006/relationships/image" Target="media/image54.jpeg"/><Relationship Id="rId128" Type="http://schemas.openxmlformats.org/officeDocument/2006/relationships/image" Target="media/image103.wmf"/><Relationship Id="rId335" Type="http://schemas.openxmlformats.org/officeDocument/2006/relationships/image" Target="media/image233.jpeg"/><Relationship Id="rId377" Type="http://schemas.openxmlformats.org/officeDocument/2006/relationships/hyperlink" Target="https://doi.org/10.1051/animres:2004009" TargetMode="External"/><Relationship Id="rId5" Type="http://schemas.openxmlformats.org/officeDocument/2006/relationships/webSettings" Target="webSettings.xml"/><Relationship Id="rId181" Type="http://schemas.openxmlformats.org/officeDocument/2006/relationships/oleObject" Target="embeddings/oleObject29.bin"/><Relationship Id="rId237" Type="http://schemas.openxmlformats.org/officeDocument/2006/relationships/image" Target="media/image159.wmf"/><Relationship Id="rId402" Type="http://schemas.openxmlformats.org/officeDocument/2006/relationships/image" Target="media/image268.jpeg"/><Relationship Id="rId258" Type="http://schemas.openxmlformats.org/officeDocument/2006/relationships/image" Target="media/image171.png"/><Relationship Id="rId279" Type="http://schemas.openxmlformats.org/officeDocument/2006/relationships/oleObject" Target="embeddings/oleObject70.bin"/><Relationship Id="rId22" Type="http://schemas.openxmlformats.org/officeDocument/2006/relationships/image" Target="media/image8.emf"/><Relationship Id="rId43" Type="http://schemas.openxmlformats.org/officeDocument/2006/relationships/image" Target="media/image24.png"/><Relationship Id="rId64" Type="http://schemas.openxmlformats.org/officeDocument/2006/relationships/image" Target="media/image44.jpeg"/><Relationship Id="rId118" Type="http://schemas.openxmlformats.org/officeDocument/2006/relationships/oleObject" Target="embeddings/oleObject1.bin"/><Relationship Id="rId139" Type="http://schemas.openxmlformats.org/officeDocument/2006/relationships/oleObject" Target="embeddings/oleObject10.bin"/><Relationship Id="rId290" Type="http://schemas.openxmlformats.org/officeDocument/2006/relationships/image" Target="media/image198.wmf"/><Relationship Id="rId304" Type="http://schemas.openxmlformats.org/officeDocument/2006/relationships/image" Target="media/image209.jpeg"/><Relationship Id="rId325" Type="http://schemas.openxmlformats.org/officeDocument/2006/relationships/image" Target="media/image223.jpeg"/><Relationship Id="rId346" Type="http://schemas.openxmlformats.org/officeDocument/2006/relationships/image" Target="media/image244.jpeg"/><Relationship Id="rId367" Type="http://schemas.openxmlformats.org/officeDocument/2006/relationships/hyperlink" Target="file:///G:\&#1054;&#1090;%20&#1054;&#1089;&#1090;&#1088;&#1080;&#1082;&#1086;&#1074;&#1072;_&#1086;&#1090;%2024.10.22\Mathematical%20modeling%20of%20the%20product%20melt%20flow%20in%20the%20extruder%20channel%20with%20central%20filling%20supply.docx" TargetMode="External"/><Relationship Id="rId388" Type="http://schemas.openxmlformats.org/officeDocument/2006/relationships/hyperlink" Target="https://doi.org/10.37884/2-2024/50" TargetMode="External"/><Relationship Id="rId85" Type="http://schemas.openxmlformats.org/officeDocument/2006/relationships/image" Target="media/image65.png"/><Relationship Id="rId150" Type="http://schemas.openxmlformats.org/officeDocument/2006/relationships/image" Target="media/image115.wmf"/><Relationship Id="rId171" Type="http://schemas.openxmlformats.org/officeDocument/2006/relationships/oleObject" Target="embeddings/oleObject26.bin"/><Relationship Id="rId192" Type="http://schemas.openxmlformats.org/officeDocument/2006/relationships/image" Target="media/image137.wmf"/><Relationship Id="rId206" Type="http://schemas.openxmlformats.org/officeDocument/2006/relationships/oleObject" Target="embeddings/oleObject42.bin"/><Relationship Id="rId227" Type="http://schemas.openxmlformats.org/officeDocument/2006/relationships/image" Target="media/image154.wmf"/><Relationship Id="rId413" Type="http://schemas.openxmlformats.org/officeDocument/2006/relationships/image" Target="media/image278.jpeg"/><Relationship Id="rId248" Type="http://schemas.openxmlformats.org/officeDocument/2006/relationships/oleObject" Target="embeddings/oleObject64.bin"/><Relationship Id="rId269" Type="http://schemas.openxmlformats.org/officeDocument/2006/relationships/image" Target="media/image180.png"/><Relationship Id="rId12" Type="http://schemas.openxmlformats.org/officeDocument/2006/relationships/hyperlink" Target="https://moluch.ru/archive/78/13634/" TargetMode="External"/><Relationship Id="rId33" Type="http://schemas.openxmlformats.org/officeDocument/2006/relationships/image" Target="media/image19.emf"/><Relationship Id="rId108" Type="http://schemas.openxmlformats.org/officeDocument/2006/relationships/image" Target="media/image88.png"/><Relationship Id="rId129" Type="http://schemas.openxmlformats.org/officeDocument/2006/relationships/oleObject" Target="embeddings/oleObject6.bin"/><Relationship Id="rId280" Type="http://schemas.openxmlformats.org/officeDocument/2006/relationships/image" Target="media/image189.png"/><Relationship Id="rId315" Type="http://schemas.openxmlformats.org/officeDocument/2006/relationships/image" Target="media/image213.jpeg"/><Relationship Id="rId336" Type="http://schemas.openxmlformats.org/officeDocument/2006/relationships/image" Target="media/image234.jpeg"/><Relationship Id="rId357" Type="http://schemas.openxmlformats.org/officeDocument/2006/relationships/image" Target="media/image255.png"/><Relationship Id="rId54" Type="http://schemas.openxmlformats.org/officeDocument/2006/relationships/image" Target="media/image35.jpeg"/><Relationship Id="rId75" Type="http://schemas.openxmlformats.org/officeDocument/2006/relationships/image" Target="media/image55.png"/><Relationship Id="rId96" Type="http://schemas.openxmlformats.org/officeDocument/2006/relationships/image" Target="media/image76.png"/><Relationship Id="rId140" Type="http://schemas.openxmlformats.org/officeDocument/2006/relationships/image" Target="media/image110.wmf"/><Relationship Id="rId161" Type="http://schemas.openxmlformats.org/officeDocument/2006/relationships/oleObject" Target="embeddings/oleObject21.bin"/><Relationship Id="rId182" Type="http://schemas.openxmlformats.org/officeDocument/2006/relationships/image" Target="media/image132.wmf"/><Relationship Id="rId217" Type="http://schemas.openxmlformats.org/officeDocument/2006/relationships/image" Target="media/image149.wmf"/><Relationship Id="rId378" Type="http://schemas.openxmlformats.org/officeDocument/2006/relationships/hyperlink" Target="http://dx.doi.org/10.1590/S0103-90162011000300005" TargetMode="External"/><Relationship Id="rId399" Type="http://schemas.openxmlformats.org/officeDocument/2006/relationships/image" Target="media/image265.jpeg"/><Relationship Id="rId403" Type="http://schemas.openxmlformats.org/officeDocument/2006/relationships/image" Target="media/image269.jpeg"/><Relationship Id="rId6" Type="http://schemas.openxmlformats.org/officeDocument/2006/relationships/footnotes" Target="footnotes.xml"/><Relationship Id="rId238" Type="http://schemas.openxmlformats.org/officeDocument/2006/relationships/oleObject" Target="embeddings/oleObject58.bin"/><Relationship Id="rId259" Type="http://schemas.openxmlformats.org/officeDocument/2006/relationships/image" Target="media/image172.png"/><Relationship Id="rId23" Type="http://schemas.openxmlformats.org/officeDocument/2006/relationships/image" Target="media/image9.emf"/><Relationship Id="rId119" Type="http://schemas.openxmlformats.org/officeDocument/2006/relationships/image" Target="media/image98.wmf"/><Relationship Id="rId270" Type="http://schemas.openxmlformats.org/officeDocument/2006/relationships/image" Target="media/image181.png"/><Relationship Id="rId291" Type="http://schemas.openxmlformats.org/officeDocument/2006/relationships/oleObject" Target="embeddings/oleObject72.bin"/><Relationship Id="rId305" Type="http://schemas.openxmlformats.org/officeDocument/2006/relationships/image" Target="media/image210.jpeg"/><Relationship Id="rId326" Type="http://schemas.openxmlformats.org/officeDocument/2006/relationships/image" Target="media/image224.jpeg"/><Relationship Id="rId347" Type="http://schemas.openxmlformats.org/officeDocument/2006/relationships/image" Target="media/image245.jpeg"/><Relationship Id="rId44" Type="http://schemas.openxmlformats.org/officeDocument/2006/relationships/image" Target="media/image25.jpeg"/><Relationship Id="rId65" Type="http://schemas.openxmlformats.org/officeDocument/2006/relationships/image" Target="media/image45.jpeg"/><Relationship Id="rId86" Type="http://schemas.openxmlformats.org/officeDocument/2006/relationships/image" Target="media/image66.png"/><Relationship Id="rId130" Type="http://schemas.openxmlformats.org/officeDocument/2006/relationships/image" Target="media/image104.wmf"/><Relationship Id="rId151" Type="http://schemas.openxmlformats.org/officeDocument/2006/relationships/oleObject" Target="embeddings/oleObject16.bin"/><Relationship Id="rId368" Type="http://schemas.openxmlformats.org/officeDocument/2006/relationships/hyperlink" Target="https://doi.org/10.1051/animres:2004009" TargetMode="External"/><Relationship Id="rId389" Type="http://schemas.openxmlformats.org/officeDocument/2006/relationships/footer" Target="footer2.xml"/><Relationship Id="rId172" Type="http://schemas.openxmlformats.org/officeDocument/2006/relationships/image" Target="media/image126.png"/><Relationship Id="rId193" Type="http://schemas.openxmlformats.org/officeDocument/2006/relationships/oleObject" Target="embeddings/oleObject35.bin"/><Relationship Id="rId207" Type="http://schemas.openxmlformats.org/officeDocument/2006/relationships/image" Target="media/image144.wmf"/><Relationship Id="rId228" Type="http://schemas.openxmlformats.org/officeDocument/2006/relationships/oleObject" Target="embeddings/oleObject53.bin"/><Relationship Id="rId249" Type="http://schemas.openxmlformats.org/officeDocument/2006/relationships/image" Target="media/image164.wmf"/><Relationship Id="rId414" Type="http://schemas.openxmlformats.org/officeDocument/2006/relationships/image" Target="media/image279.emf"/><Relationship Id="rId13" Type="http://schemas.openxmlformats.org/officeDocument/2006/relationships/chart" Target="charts/chart2.xml"/><Relationship Id="rId109" Type="http://schemas.openxmlformats.org/officeDocument/2006/relationships/image" Target="media/image89.png"/><Relationship Id="rId260" Type="http://schemas.openxmlformats.org/officeDocument/2006/relationships/image" Target="media/image173.wmf"/><Relationship Id="rId281" Type="http://schemas.openxmlformats.org/officeDocument/2006/relationships/image" Target="media/image190.png"/><Relationship Id="rId316" Type="http://schemas.openxmlformats.org/officeDocument/2006/relationships/image" Target="media/image214.jpeg"/><Relationship Id="rId337" Type="http://schemas.openxmlformats.org/officeDocument/2006/relationships/image" Target="media/image235.jpeg"/><Relationship Id="rId34" Type="http://schemas.openxmlformats.org/officeDocument/2006/relationships/image" Target="media/image20.emf"/><Relationship Id="rId55" Type="http://schemas.openxmlformats.org/officeDocument/2006/relationships/hyperlink" Target="https://www.ncbi.nlm.nih.gov/nuccore/MG711551.1/" TargetMode="External"/><Relationship Id="rId76" Type="http://schemas.openxmlformats.org/officeDocument/2006/relationships/image" Target="media/image56.png"/><Relationship Id="rId97" Type="http://schemas.openxmlformats.org/officeDocument/2006/relationships/image" Target="media/image77.png"/><Relationship Id="rId120" Type="http://schemas.openxmlformats.org/officeDocument/2006/relationships/image" Target="media/image99.wmf"/><Relationship Id="rId141" Type="http://schemas.openxmlformats.org/officeDocument/2006/relationships/oleObject" Target="embeddings/oleObject11.bin"/><Relationship Id="rId358" Type="http://schemas.openxmlformats.org/officeDocument/2006/relationships/hyperlink" Target="https://kzvesti.kz" TargetMode="External"/><Relationship Id="rId379" Type="http://schemas.openxmlformats.org/officeDocument/2006/relationships/hyperlink" Target="http://dx.doi.org/10.5772/50192" TargetMode="External"/><Relationship Id="rId7" Type="http://schemas.openxmlformats.org/officeDocument/2006/relationships/endnotes" Target="endnotes.xml"/><Relationship Id="rId162" Type="http://schemas.openxmlformats.org/officeDocument/2006/relationships/image" Target="media/image121.wmf"/><Relationship Id="rId183" Type="http://schemas.openxmlformats.org/officeDocument/2006/relationships/oleObject" Target="embeddings/oleObject30.bin"/><Relationship Id="rId218" Type="http://schemas.openxmlformats.org/officeDocument/2006/relationships/oleObject" Target="embeddings/oleObject48.bin"/><Relationship Id="rId239" Type="http://schemas.openxmlformats.org/officeDocument/2006/relationships/image" Target="media/image160.wmf"/><Relationship Id="rId390" Type="http://schemas.openxmlformats.org/officeDocument/2006/relationships/image" Target="media/image256.jpeg"/><Relationship Id="rId404" Type="http://schemas.openxmlformats.org/officeDocument/2006/relationships/image" Target="media/image270.jpeg"/><Relationship Id="rId250" Type="http://schemas.openxmlformats.org/officeDocument/2006/relationships/oleObject" Target="embeddings/oleObject65.bin"/><Relationship Id="rId271" Type="http://schemas.openxmlformats.org/officeDocument/2006/relationships/image" Target="media/image182.png"/><Relationship Id="rId292" Type="http://schemas.openxmlformats.org/officeDocument/2006/relationships/image" Target="media/image199.png"/><Relationship Id="rId306" Type="http://schemas.openxmlformats.org/officeDocument/2006/relationships/image" Target="media/image211.jpeg"/><Relationship Id="rId24" Type="http://schemas.openxmlformats.org/officeDocument/2006/relationships/image" Target="media/image10.emf"/><Relationship Id="rId45" Type="http://schemas.openxmlformats.org/officeDocument/2006/relationships/image" Target="media/image26.png"/><Relationship Id="rId66" Type="http://schemas.openxmlformats.org/officeDocument/2006/relationships/image" Target="media/image46.jpeg"/><Relationship Id="rId87" Type="http://schemas.openxmlformats.org/officeDocument/2006/relationships/image" Target="media/image67.png"/><Relationship Id="rId110" Type="http://schemas.openxmlformats.org/officeDocument/2006/relationships/image" Target="media/image90.png"/><Relationship Id="rId131" Type="http://schemas.openxmlformats.org/officeDocument/2006/relationships/oleObject" Target="embeddings/oleObject7.bin"/><Relationship Id="rId327" Type="http://schemas.openxmlformats.org/officeDocument/2006/relationships/image" Target="media/image225.jpeg"/><Relationship Id="rId348" Type="http://schemas.openxmlformats.org/officeDocument/2006/relationships/image" Target="media/image246.jpeg"/><Relationship Id="rId369" Type="http://schemas.openxmlformats.org/officeDocument/2006/relationships/hyperlink" Target="https://doi.org/10.1146/annurev.nutr.25.050304.092704" TargetMode="External"/><Relationship Id="rId152" Type="http://schemas.openxmlformats.org/officeDocument/2006/relationships/image" Target="media/image116.wmf"/><Relationship Id="rId173" Type="http://schemas.openxmlformats.org/officeDocument/2006/relationships/image" Target="media/image127.png"/><Relationship Id="rId194" Type="http://schemas.openxmlformats.org/officeDocument/2006/relationships/image" Target="media/image138.wmf"/><Relationship Id="rId208" Type="http://schemas.openxmlformats.org/officeDocument/2006/relationships/oleObject" Target="embeddings/oleObject43.bin"/><Relationship Id="rId229" Type="http://schemas.openxmlformats.org/officeDocument/2006/relationships/image" Target="media/image155.wmf"/><Relationship Id="rId380" Type="http://schemas.openxmlformats.org/officeDocument/2006/relationships/hyperlink" Target="https://doi.org/10.1016/j.anifeedsci.2011.12.005" TargetMode="External"/><Relationship Id="rId415" Type="http://schemas.openxmlformats.org/officeDocument/2006/relationships/oleObject" Target="embeddings/oleObject77.bin"/><Relationship Id="rId240" Type="http://schemas.openxmlformats.org/officeDocument/2006/relationships/oleObject" Target="embeddings/oleObject59.bin"/><Relationship Id="rId261" Type="http://schemas.openxmlformats.org/officeDocument/2006/relationships/oleObject" Target="embeddings/oleObject67.bin"/><Relationship Id="rId14" Type="http://schemas.openxmlformats.org/officeDocument/2006/relationships/chart" Target="charts/chart3.xml"/><Relationship Id="rId35" Type="http://schemas.openxmlformats.org/officeDocument/2006/relationships/image" Target="media/image21.emf"/><Relationship Id="rId56" Type="http://schemas.openxmlformats.org/officeDocument/2006/relationships/image" Target="media/image36.jpeg"/><Relationship Id="rId77" Type="http://schemas.openxmlformats.org/officeDocument/2006/relationships/image" Target="media/image57.png"/><Relationship Id="rId100" Type="http://schemas.openxmlformats.org/officeDocument/2006/relationships/image" Target="media/image80.png"/><Relationship Id="rId282" Type="http://schemas.openxmlformats.org/officeDocument/2006/relationships/image" Target="media/image191.png"/><Relationship Id="rId317" Type="http://schemas.openxmlformats.org/officeDocument/2006/relationships/image" Target="media/image215.jpeg"/><Relationship Id="rId338" Type="http://schemas.openxmlformats.org/officeDocument/2006/relationships/image" Target="media/image236.jpeg"/><Relationship Id="rId359" Type="http://schemas.openxmlformats.org/officeDocument/2006/relationships/hyperlink" Target="https://inbusiness.kz" TargetMode="External"/><Relationship Id="rId8" Type="http://schemas.openxmlformats.org/officeDocument/2006/relationships/footer" Target="footer1.xml"/><Relationship Id="rId98" Type="http://schemas.openxmlformats.org/officeDocument/2006/relationships/image" Target="media/image78.png"/><Relationship Id="rId121" Type="http://schemas.openxmlformats.org/officeDocument/2006/relationships/oleObject" Target="embeddings/oleObject2.bin"/><Relationship Id="rId142" Type="http://schemas.openxmlformats.org/officeDocument/2006/relationships/image" Target="media/image111.wmf"/><Relationship Id="rId163" Type="http://schemas.openxmlformats.org/officeDocument/2006/relationships/oleObject" Target="embeddings/oleObject22.bin"/><Relationship Id="rId184" Type="http://schemas.openxmlformats.org/officeDocument/2006/relationships/image" Target="media/image133.wmf"/><Relationship Id="rId219" Type="http://schemas.openxmlformats.org/officeDocument/2006/relationships/image" Target="media/image150.wmf"/><Relationship Id="rId370" Type="http://schemas.openxmlformats.org/officeDocument/2006/relationships/hyperlink" Target="https://doi.org/10.1016/j.aninu.2018.04.010" TargetMode="External"/><Relationship Id="rId391" Type="http://schemas.openxmlformats.org/officeDocument/2006/relationships/image" Target="media/image257.jpeg"/><Relationship Id="rId405" Type="http://schemas.openxmlformats.org/officeDocument/2006/relationships/image" Target="media/image271.jpeg"/><Relationship Id="rId230" Type="http://schemas.openxmlformats.org/officeDocument/2006/relationships/oleObject" Target="embeddings/oleObject54.bin"/><Relationship Id="rId251" Type="http://schemas.openxmlformats.org/officeDocument/2006/relationships/oleObject" Target="embeddings/oleObject66.bin"/><Relationship Id="rId25" Type="http://schemas.openxmlformats.org/officeDocument/2006/relationships/image" Target="media/image11.emf"/><Relationship Id="rId46" Type="http://schemas.openxmlformats.org/officeDocument/2006/relationships/image" Target="media/image27.png"/><Relationship Id="rId67" Type="http://schemas.openxmlformats.org/officeDocument/2006/relationships/image" Target="media/image47.jpeg"/><Relationship Id="rId272" Type="http://schemas.openxmlformats.org/officeDocument/2006/relationships/image" Target="media/image183.wmf"/><Relationship Id="rId293" Type="http://schemas.openxmlformats.org/officeDocument/2006/relationships/image" Target="media/image200.png"/><Relationship Id="rId307" Type="http://schemas.openxmlformats.org/officeDocument/2006/relationships/image" Target="media/image212.emf"/><Relationship Id="rId328" Type="http://schemas.openxmlformats.org/officeDocument/2006/relationships/image" Target="media/image226.jpeg"/><Relationship Id="rId349" Type="http://schemas.openxmlformats.org/officeDocument/2006/relationships/image" Target="media/image247.jpeg"/><Relationship Id="rId88" Type="http://schemas.openxmlformats.org/officeDocument/2006/relationships/image" Target="media/image68.png"/><Relationship Id="rId111" Type="http://schemas.openxmlformats.org/officeDocument/2006/relationships/image" Target="media/image91.png"/><Relationship Id="rId132" Type="http://schemas.openxmlformats.org/officeDocument/2006/relationships/image" Target="media/image105.wmf"/><Relationship Id="rId153" Type="http://schemas.openxmlformats.org/officeDocument/2006/relationships/oleObject" Target="embeddings/oleObject17.bin"/><Relationship Id="rId174" Type="http://schemas.openxmlformats.org/officeDocument/2006/relationships/image" Target="media/image128.png"/><Relationship Id="rId195" Type="http://schemas.openxmlformats.org/officeDocument/2006/relationships/oleObject" Target="embeddings/oleObject36.bin"/><Relationship Id="rId209" Type="http://schemas.openxmlformats.org/officeDocument/2006/relationships/image" Target="media/image145.wmf"/><Relationship Id="rId360" Type="http://schemas.openxmlformats.org/officeDocument/2006/relationships/hyperlink" Target="https://moluch.ru/archive/78/13634/" TargetMode="External"/><Relationship Id="rId381" Type="http://schemas.openxmlformats.org/officeDocument/2006/relationships/hyperlink" Target="https://doi.org/10.3168/jds.S0022-0302(04)73283-X" TargetMode="External"/><Relationship Id="rId416" Type="http://schemas.openxmlformats.org/officeDocument/2006/relationships/fontTable" Target="fontTable.xml"/><Relationship Id="rId220" Type="http://schemas.openxmlformats.org/officeDocument/2006/relationships/oleObject" Target="embeddings/oleObject49.bin"/><Relationship Id="rId241" Type="http://schemas.openxmlformats.org/officeDocument/2006/relationships/image" Target="media/image161.wmf"/><Relationship Id="rId15" Type="http://schemas.openxmlformats.org/officeDocument/2006/relationships/image" Target="media/image1.png"/><Relationship Id="rId36" Type="http://schemas.openxmlformats.org/officeDocument/2006/relationships/diagramData" Target="diagrams/data1.xml"/><Relationship Id="rId57" Type="http://schemas.openxmlformats.org/officeDocument/2006/relationships/image" Target="media/image37.jpeg"/><Relationship Id="rId262" Type="http://schemas.openxmlformats.org/officeDocument/2006/relationships/image" Target="media/image174.png"/><Relationship Id="rId283" Type="http://schemas.openxmlformats.org/officeDocument/2006/relationships/image" Target="media/image192.png"/><Relationship Id="rId318" Type="http://schemas.openxmlformats.org/officeDocument/2006/relationships/image" Target="media/image216.jpeg"/><Relationship Id="rId339" Type="http://schemas.openxmlformats.org/officeDocument/2006/relationships/image" Target="media/image237.jpeg"/><Relationship Id="rId78" Type="http://schemas.openxmlformats.org/officeDocument/2006/relationships/image" Target="media/image58.png"/><Relationship Id="rId99" Type="http://schemas.openxmlformats.org/officeDocument/2006/relationships/image" Target="media/image79.png"/><Relationship Id="rId101" Type="http://schemas.openxmlformats.org/officeDocument/2006/relationships/image" Target="media/image81.png"/><Relationship Id="rId122" Type="http://schemas.openxmlformats.org/officeDocument/2006/relationships/image" Target="media/image100.wmf"/><Relationship Id="rId143" Type="http://schemas.openxmlformats.org/officeDocument/2006/relationships/oleObject" Target="embeddings/oleObject12.bin"/><Relationship Id="rId164" Type="http://schemas.openxmlformats.org/officeDocument/2006/relationships/image" Target="media/image122.wmf"/><Relationship Id="rId185" Type="http://schemas.openxmlformats.org/officeDocument/2006/relationships/oleObject" Target="embeddings/oleObject31.bin"/><Relationship Id="rId350" Type="http://schemas.openxmlformats.org/officeDocument/2006/relationships/image" Target="media/image248.jpeg"/><Relationship Id="rId371" Type="http://schemas.openxmlformats.org/officeDocument/2006/relationships/hyperlink" Target="https://doi.org/10.1186/s13099-018-0250-0" TargetMode="External"/><Relationship Id="rId406" Type="http://schemas.openxmlformats.org/officeDocument/2006/relationships/image" Target="media/image272.jpeg"/><Relationship Id="rId9" Type="http://schemas.openxmlformats.org/officeDocument/2006/relationships/hyperlink" Target="https://kzvesti.kz" TargetMode="External"/><Relationship Id="rId210" Type="http://schemas.openxmlformats.org/officeDocument/2006/relationships/oleObject" Target="embeddings/oleObject44.bin"/><Relationship Id="rId392" Type="http://schemas.openxmlformats.org/officeDocument/2006/relationships/image" Target="media/image258.jpeg"/><Relationship Id="rId26" Type="http://schemas.openxmlformats.org/officeDocument/2006/relationships/image" Target="media/image12.emf"/><Relationship Id="rId231" Type="http://schemas.openxmlformats.org/officeDocument/2006/relationships/image" Target="media/image156.wmf"/><Relationship Id="rId252" Type="http://schemas.openxmlformats.org/officeDocument/2006/relationships/image" Target="media/image165.png"/><Relationship Id="rId273" Type="http://schemas.openxmlformats.org/officeDocument/2006/relationships/oleObject" Target="embeddings/oleObject69.bin"/><Relationship Id="rId294" Type="http://schemas.openxmlformats.org/officeDocument/2006/relationships/image" Target="media/image201.png"/><Relationship Id="rId308" Type="http://schemas.openxmlformats.org/officeDocument/2006/relationships/oleObject" Target="embeddings/oleObject75.bin"/><Relationship Id="rId329" Type="http://schemas.openxmlformats.org/officeDocument/2006/relationships/image" Target="media/image227.jpeg"/><Relationship Id="rId47" Type="http://schemas.openxmlformats.org/officeDocument/2006/relationships/image" Target="media/image28.png"/><Relationship Id="rId68" Type="http://schemas.openxmlformats.org/officeDocument/2006/relationships/image" Target="media/image48.jpeg"/><Relationship Id="rId89" Type="http://schemas.openxmlformats.org/officeDocument/2006/relationships/image" Target="media/image69.png"/><Relationship Id="rId112" Type="http://schemas.openxmlformats.org/officeDocument/2006/relationships/image" Target="media/image92.jpeg"/><Relationship Id="rId133" Type="http://schemas.openxmlformats.org/officeDocument/2006/relationships/oleObject" Target="embeddings/oleObject8.bin"/><Relationship Id="rId154" Type="http://schemas.openxmlformats.org/officeDocument/2006/relationships/image" Target="media/image117.wmf"/><Relationship Id="rId175" Type="http://schemas.openxmlformats.org/officeDocument/2006/relationships/image" Target="media/image1280.png"/><Relationship Id="rId340" Type="http://schemas.openxmlformats.org/officeDocument/2006/relationships/image" Target="media/image238.jpeg"/><Relationship Id="rId361" Type="http://schemas.openxmlformats.org/officeDocument/2006/relationships/hyperlink" Target="https://doi.org/10.1016/j.anifeedsci.2014.11.015" TargetMode="External"/><Relationship Id="rId196" Type="http://schemas.openxmlformats.org/officeDocument/2006/relationships/image" Target="media/image139.wmf"/><Relationship Id="rId200" Type="http://schemas.openxmlformats.org/officeDocument/2006/relationships/image" Target="media/image141.wmf"/><Relationship Id="rId382" Type="http://schemas.openxmlformats.org/officeDocument/2006/relationships/hyperlink" Target="https://doi.org/10.1016/j.anifeedsci.2017.02.010" TargetMode="External"/><Relationship Id="rId417" Type="http://schemas.openxmlformats.org/officeDocument/2006/relationships/theme" Target="theme/theme1.xml"/><Relationship Id="rId16" Type="http://schemas.openxmlformats.org/officeDocument/2006/relationships/image" Target="media/image2.emf"/><Relationship Id="rId221" Type="http://schemas.openxmlformats.org/officeDocument/2006/relationships/image" Target="media/image151.wmf"/><Relationship Id="rId242" Type="http://schemas.openxmlformats.org/officeDocument/2006/relationships/oleObject" Target="embeddings/oleObject60.bin"/><Relationship Id="rId263" Type="http://schemas.openxmlformats.org/officeDocument/2006/relationships/image" Target="media/image175.png"/><Relationship Id="rId284" Type="http://schemas.openxmlformats.org/officeDocument/2006/relationships/image" Target="media/image193.wmf"/><Relationship Id="rId319" Type="http://schemas.openxmlformats.org/officeDocument/2006/relationships/image" Target="media/image217.jpeg"/><Relationship Id="rId37" Type="http://schemas.openxmlformats.org/officeDocument/2006/relationships/diagramLayout" Target="diagrams/layout1.xml"/><Relationship Id="rId58" Type="http://schemas.openxmlformats.org/officeDocument/2006/relationships/image" Target="media/image38.jpeg"/><Relationship Id="rId79" Type="http://schemas.openxmlformats.org/officeDocument/2006/relationships/image" Target="media/image59.png"/><Relationship Id="rId102" Type="http://schemas.openxmlformats.org/officeDocument/2006/relationships/image" Target="media/image82.png"/><Relationship Id="rId123" Type="http://schemas.openxmlformats.org/officeDocument/2006/relationships/oleObject" Target="embeddings/oleObject3.bin"/><Relationship Id="rId144" Type="http://schemas.openxmlformats.org/officeDocument/2006/relationships/image" Target="media/image112.wmf"/><Relationship Id="rId330" Type="http://schemas.openxmlformats.org/officeDocument/2006/relationships/image" Target="media/image228.jpeg"/><Relationship Id="rId90" Type="http://schemas.openxmlformats.org/officeDocument/2006/relationships/image" Target="media/image70.png"/><Relationship Id="rId165" Type="http://schemas.openxmlformats.org/officeDocument/2006/relationships/oleObject" Target="embeddings/oleObject23.bin"/><Relationship Id="rId186" Type="http://schemas.openxmlformats.org/officeDocument/2006/relationships/image" Target="media/image134.wmf"/><Relationship Id="rId351" Type="http://schemas.openxmlformats.org/officeDocument/2006/relationships/image" Target="media/image249.jpeg"/><Relationship Id="rId372" Type="http://schemas.openxmlformats.org/officeDocument/2006/relationships/hyperlink" Target="https://doi.org/10.1111/j.1439-0396.2009.00926.x" TargetMode="External"/><Relationship Id="rId393" Type="http://schemas.openxmlformats.org/officeDocument/2006/relationships/image" Target="media/image259.jpeg"/><Relationship Id="rId407" Type="http://schemas.openxmlformats.org/officeDocument/2006/relationships/image" Target="media/image273.jpeg"/><Relationship Id="rId211" Type="http://schemas.openxmlformats.org/officeDocument/2006/relationships/image" Target="media/image146.wmf"/><Relationship Id="rId232" Type="http://schemas.openxmlformats.org/officeDocument/2006/relationships/oleObject" Target="embeddings/oleObject55.bin"/><Relationship Id="rId253" Type="http://schemas.openxmlformats.org/officeDocument/2006/relationships/image" Target="media/image166.png"/><Relationship Id="rId274" Type="http://schemas.openxmlformats.org/officeDocument/2006/relationships/image" Target="media/image184.png"/><Relationship Id="rId295" Type="http://schemas.openxmlformats.org/officeDocument/2006/relationships/image" Target="media/image202.png"/><Relationship Id="rId309" Type="http://schemas.openxmlformats.org/officeDocument/2006/relationships/chart" Target="charts/chart4.xml"/><Relationship Id="rId27" Type="http://schemas.openxmlformats.org/officeDocument/2006/relationships/image" Target="media/image13.emf"/><Relationship Id="rId48" Type="http://schemas.openxmlformats.org/officeDocument/2006/relationships/image" Target="media/image29.jpeg"/><Relationship Id="rId69" Type="http://schemas.openxmlformats.org/officeDocument/2006/relationships/image" Target="media/image49.jpeg"/><Relationship Id="rId113" Type="http://schemas.openxmlformats.org/officeDocument/2006/relationships/image" Target="media/image93.jpeg"/><Relationship Id="rId134" Type="http://schemas.openxmlformats.org/officeDocument/2006/relationships/image" Target="media/image106.png"/><Relationship Id="rId320" Type="http://schemas.openxmlformats.org/officeDocument/2006/relationships/image" Target="media/image218.jpeg"/><Relationship Id="rId80" Type="http://schemas.openxmlformats.org/officeDocument/2006/relationships/image" Target="media/image60.png"/><Relationship Id="rId155" Type="http://schemas.openxmlformats.org/officeDocument/2006/relationships/oleObject" Target="embeddings/oleObject18.bin"/><Relationship Id="rId176" Type="http://schemas.openxmlformats.org/officeDocument/2006/relationships/image" Target="media/image129.wmf"/><Relationship Id="rId197" Type="http://schemas.openxmlformats.org/officeDocument/2006/relationships/oleObject" Target="embeddings/oleObject37.bin"/><Relationship Id="rId341" Type="http://schemas.openxmlformats.org/officeDocument/2006/relationships/image" Target="media/image239.jpeg"/><Relationship Id="rId362" Type="http://schemas.openxmlformats.org/officeDocument/2006/relationships/hyperlink" Target="https://doi.org/10.5219/1746" TargetMode="External"/><Relationship Id="rId383" Type="http://schemas.openxmlformats.org/officeDocument/2006/relationships/hyperlink" Target="https://doi.org/10.1051/rnd:2005040" TargetMode="External"/><Relationship Id="rId201" Type="http://schemas.openxmlformats.org/officeDocument/2006/relationships/oleObject" Target="embeddings/oleObject39.bin"/><Relationship Id="rId222" Type="http://schemas.openxmlformats.org/officeDocument/2006/relationships/oleObject" Target="embeddings/oleObject50.bin"/><Relationship Id="rId243" Type="http://schemas.openxmlformats.org/officeDocument/2006/relationships/oleObject" Target="embeddings/oleObject61.bin"/><Relationship Id="rId264" Type="http://schemas.openxmlformats.org/officeDocument/2006/relationships/image" Target="media/image176.png"/><Relationship Id="rId285" Type="http://schemas.openxmlformats.org/officeDocument/2006/relationships/oleObject" Target="embeddings/oleObject71.bin"/><Relationship Id="rId17" Type="http://schemas.openxmlformats.org/officeDocument/2006/relationships/image" Target="media/image3.emf"/><Relationship Id="rId38" Type="http://schemas.openxmlformats.org/officeDocument/2006/relationships/diagramQuickStyle" Target="diagrams/quickStyle1.xml"/><Relationship Id="rId59" Type="http://schemas.openxmlformats.org/officeDocument/2006/relationships/image" Target="media/image39.jpeg"/><Relationship Id="rId103" Type="http://schemas.openxmlformats.org/officeDocument/2006/relationships/image" Target="media/image83.png"/><Relationship Id="rId124" Type="http://schemas.openxmlformats.org/officeDocument/2006/relationships/image" Target="media/image101.wmf"/><Relationship Id="rId310" Type="http://schemas.openxmlformats.org/officeDocument/2006/relationships/chart" Target="charts/chart5.xml"/><Relationship Id="rId70" Type="http://schemas.openxmlformats.org/officeDocument/2006/relationships/image" Target="media/image50.jpeg"/><Relationship Id="rId91" Type="http://schemas.openxmlformats.org/officeDocument/2006/relationships/image" Target="media/image71.png"/><Relationship Id="rId145" Type="http://schemas.openxmlformats.org/officeDocument/2006/relationships/oleObject" Target="embeddings/oleObject13.bin"/><Relationship Id="rId166" Type="http://schemas.openxmlformats.org/officeDocument/2006/relationships/image" Target="media/image123.wmf"/><Relationship Id="rId187" Type="http://schemas.openxmlformats.org/officeDocument/2006/relationships/oleObject" Target="embeddings/oleObject32.bin"/><Relationship Id="rId331" Type="http://schemas.openxmlformats.org/officeDocument/2006/relationships/image" Target="media/image229.jpeg"/><Relationship Id="rId352" Type="http://schemas.openxmlformats.org/officeDocument/2006/relationships/image" Target="media/image250.jpeg"/><Relationship Id="rId373" Type="http://schemas.openxmlformats.org/officeDocument/2006/relationships/hyperlink" Target="https://doi.org/10.1292/jvms.14-0028" TargetMode="External"/><Relationship Id="rId394" Type="http://schemas.openxmlformats.org/officeDocument/2006/relationships/image" Target="media/image260.jpeg"/><Relationship Id="rId408" Type="http://schemas.openxmlformats.org/officeDocument/2006/relationships/image" Target="media/image274.jpeg"/><Relationship Id="rId1" Type="http://schemas.openxmlformats.org/officeDocument/2006/relationships/customXml" Target="../customXml/item1.xml"/><Relationship Id="rId212" Type="http://schemas.openxmlformats.org/officeDocument/2006/relationships/oleObject" Target="embeddings/oleObject45.bin"/><Relationship Id="rId233" Type="http://schemas.openxmlformats.org/officeDocument/2006/relationships/image" Target="media/image157.wmf"/><Relationship Id="rId254" Type="http://schemas.openxmlformats.org/officeDocument/2006/relationships/image" Target="media/image167.png"/><Relationship Id="rId28" Type="http://schemas.openxmlformats.org/officeDocument/2006/relationships/image" Target="media/image14.emf"/><Relationship Id="rId49" Type="http://schemas.openxmlformats.org/officeDocument/2006/relationships/image" Target="media/image30.jpeg"/><Relationship Id="rId114" Type="http://schemas.openxmlformats.org/officeDocument/2006/relationships/image" Target="media/image94.jpeg"/><Relationship Id="rId275" Type="http://schemas.openxmlformats.org/officeDocument/2006/relationships/image" Target="media/image185.png"/><Relationship Id="rId296" Type="http://schemas.openxmlformats.org/officeDocument/2006/relationships/image" Target="media/image203.wmf"/><Relationship Id="rId300" Type="http://schemas.openxmlformats.org/officeDocument/2006/relationships/image" Target="media/image206.png"/><Relationship Id="rId60" Type="http://schemas.openxmlformats.org/officeDocument/2006/relationships/image" Target="media/image40.jpeg"/><Relationship Id="rId81" Type="http://schemas.openxmlformats.org/officeDocument/2006/relationships/image" Target="media/image61.png"/><Relationship Id="rId135" Type="http://schemas.openxmlformats.org/officeDocument/2006/relationships/image" Target="media/image107.png"/><Relationship Id="rId156" Type="http://schemas.openxmlformats.org/officeDocument/2006/relationships/image" Target="media/image118.wmf"/><Relationship Id="rId177" Type="http://schemas.openxmlformats.org/officeDocument/2006/relationships/oleObject" Target="embeddings/oleObject27.bin"/><Relationship Id="rId198" Type="http://schemas.openxmlformats.org/officeDocument/2006/relationships/image" Target="media/image140.wmf"/><Relationship Id="rId321" Type="http://schemas.openxmlformats.org/officeDocument/2006/relationships/image" Target="media/image219.jpeg"/><Relationship Id="rId342" Type="http://schemas.openxmlformats.org/officeDocument/2006/relationships/image" Target="media/image240.jpeg"/><Relationship Id="rId363" Type="http://schemas.openxmlformats.org/officeDocument/2006/relationships/hyperlink" Target="https://doi.org/10.5219/1749" TargetMode="External"/><Relationship Id="rId384" Type="http://schemas.openxmlformats.org/officeDocument/2006/relationships/hyperlink" Target="https://doi.org/10.3168/jds.S0022-0302(05)72891-5" TargetMode="External"/><Relationship Id="rId202" Type="http://schemas.openxmlformats.org/officeDocument/2006/relationships/oleObject" Target="embeddings/oleObject40.bin"/><Relationship Id="rId223" Type="http://schemas.openxmlformats.org/officeDocument/2006/relationships/image" Target="media/image152.wmf"/><Relationship Id="rId244" Type="http://schemas.openxmlformats.org/officeDocument/2006/relationships/image" Target="media/image162.wmf"/><Relationship Id="rId18" Type="http://schemas.openxmlformats.org/officeDocument/2006/relationships/image" Target="media/image4.emf"/><Relationship Id="rId39" Type="http://schemas.openxmlformats.org/officeDocument/2006/relationships/diagramColors" Target="diagrams/colors1.xml"/><Relationship Id="rId265" Type="http://schemas.openxmlformats.org/officeDocument/2006/relationships/image" Target="media/image177.png"/><Relationship Id="rId286" Type="http://schemas.openxmlformats.org/officeDocument/2006/relationships/image" Target="media/image194.png"/><Relationship Id="rId50" Type="http://schemas.openxmlformats.org/officeDocument/2006/relationships/image" Target="media/image31.jpeg"/><Relationship Id="rId104" Type="http://schemas.openxmlformats.org/officeDocument/2006/relationships/image" Target="media/image84.png"/><Relationship Id="rId125" Type="http://schemas.openxmlformats.org/officeDocument/2006/relationships/oleObject" Target="embeddings/oleObject4.bin"/><Relationship Id="rId146" Type="http://schemas.openxmlformats.org/officeDocument/2006/relationships/image" Target="media/image113.wmf"/><Relationship Id="rId167" Type="http://schemas.openxmlformats.org/officeDocument/2006/relationships/oleObject" Target="embeddings/oleObject24.bin"/><Relationship Id="rId188" Type="http://schemas.openxmlformats.org/officeDocument/2006/relationships/image" Target="media/image135.wmf"/><Relationship Id="rId311" Type="http://schemas.openxmlformats.org/officeDocument/2006/relationships/chart" Target="charts/chart6.xml"/><Relationship Id="rId332" Type="http://schemas.openxmlformats.org/officeDocument/2006/relationships/image" Target="media/image230.jpeg"/><Relationship Id="rId353" Type="http://schemas.openxmlformats.org/officeDocument/2006/relationships/image" Target="media/image251.jpeg"/><Relationship Id="rId374" Type="http://schemas.openxmlformats.org/officeDocument/2006/relationships/hyperlink" Target="https://doi.org/10.4141/cjas10047" TargetMode="External"/><Relationship Id="rId395" Type="http://schemas.openxmlformats.org/officeDocument/2006/relationships/image" Target="media/image261.jpeg"/><Relationship Id="rId409" Type="http://schemas.openxmlformats.org/officeDocument/2006/relationships/image" Target="media/image275.jpeg"/><Relationship Id="rId71" Type="http://schemas.openxmlformats.org/officeDocument/2006/relationships/image" Target="media/image51.jpeg"/><Relationship Id="rId92" Type="http://schemas.openxmlformats.org/officeDocument/2006/relationships/image" Target="media/image72.png"/><Relationship Id="rId213" Type="http://schemas.openxmlformats.org/officeDocument/2006/relationships/image" Target="media/image147.wmf"/><Relationship Id="rId234" Type="http://schemas.openxmlformats.org/officeDocument/2006/relationships/oleObject" Target="embeddings/oleObject56.bin"/><Relationship Id="rId2" Type="http://schemas.openxmlformats.org/officeDocument/2006/relationships/numbering" Target="numbering.xml"/><Relationship Id="rId29" Type="http://schemas.openxmlformats.org/officeDocument/2006/relationships/image" Target="media/image15.emf"/><Relationship Id="rId255" Type="http://schemas.openxmlformats.org/officeDocument/2006/relationships/image" Target="media/image168.png"/><Relationship Id="rId276" Type="http://schemas.openxmlformats.org/officeDocument/2006/relationships/image" Target="media/image186.png"/><Relationship Id="rId297" Type="http://schemas.openxmlformats.org/officeDocument/2006/relationships/oleObject" Target="embeddings/oleObject73.bin"/><Relationship Id="rId40" Type="http://schemas.microsoft.com/office/2007/relationships/diagramDrawing" Target="diagrams/drawing1.xml"/><Relationship Id="rId115" Type="http://schemas.openxmlformats.org/officeDocument/2006/relationships/image" Target="media/image95.jpeg"/><Relationship Id="rId136" Type="http://schemas.openxmlformats.org/officeDocument/2006/relationships/image" Target="media/image108.wmf"/><Relationship Id="rId157" Type="http://schemas.openxmlformats.org/officeDocument/2006/relationships/oleObject" Target="embeddings/oleObject19.bin"/><Relationship Id="rId178" Type="http://schemas.openxmlformats.org/officeDocument/2006/relationships/image" Target="media/image130.wmf"/><Relationship Id="rId301" Type="http://schemas.openxmlformats.org/officeDocument/2006/relationships/image" Target="media/image207.png"/><Relationship Id="rId322" Type="http://schemas.openxmlformats.org/officeDocument/2006/relationships/image" Target="media/image220.jpeg"/><Relationship Id="rId343" Type="http://schemas.openxmlformats.org/officeDocument/2006/relationships/image" Target="media/image241.jpeg"/><Relationship Id="rId364" Type="http://schemas.openxmlformats.org/officeDocument/2006/relationships/hyperlink" Target="https://doi.org/10.5219/1756" TargetMode="External"/><Relationship Id="rId61" Type="http://schemas.openxmlformats.org/officeDocument/2006/relationships/image" Target="media/image41.png"/><Relationship Id="rId82" Type="http://schemas.openxmlformats.org/officeDocument/2006/relationships/image" Target="media/image62.png"/><Relationship Id="rId199" Type="http://schemas.openxmlformats.org/officeDocument/2006/relationships/oleObject" Target="embeddings/oleObject38.bin"/><Relationship Id="rId203" Type="http://schemas.openxmlformats.org/officeDocument/2006/relationships/image" Target="media/image142.wmf"/><Relationship Id="rId385" Type="http://schemas.openxmlformats.org/officeDocument/2006/relationships/hyperlink" Target="https://doi.org/10.1371/journal.pone.0063157" TargetMode="External"/><Relationship Id="rId19" Type="http://schemas.openxmlformats.org/officeDocument/2006/relationships/image" Target="media/image5.png"/><Relationship Id="rId224" Type="http://schemas.openxmlformats.org/officeDocument/2006/relationships/oleObject" Target="embeddings/oleObject51.bin"/><Relationship Id="rId245" Type="http://schemas.openxmlformats.org/officeDocument/2006/relationships/oleObject" Target="embeddings/oleObject62.bin"/><Relationship Id="rId266" Type="http://schemas.openxmlformats.org/officeDocument/2006/relationships/image" Target="media/image178.wmf"/><Relationship Id="rId287" Type="http://schemas.openxmlformats.org/officeDocument/2006/relationships/image" Target="media/image195.png"/><Relationship Id="rId410" Type="http://schemas.openxmlformats.org/officeDocument/2006/relationships/image" Target="media/image276.emf"/><Relationship Id="rId30" Type="http://schemas.openxmlformats.org/officeDocument/2006/relationships/image" Target="media/image16.emf"/><Relationship Id="rId105" Type="http://schemas.openxmlformats.org/officeDocument/2006/relationships/image" Target="media/image85.png"/><Relationship Id="rId126" Type="http://schemas.openxmlformats.org/officeDocument/2006/relationships/image" Target="media/image102.wmf"/><Relationship Id="rId147" Type="http://schemas.openxmlformats.org/officeDocument/2006/relationships/oleObject" Target="embeddings/oleObject14.bin"/><Relationship Id="rId168" Type="http://schemas.openxmlformats.org/officeDocument/2006/relationships/image" Target="media/image124.wmf"/><Relationship Id="rId312" Type="http://schemas.openxmlformats.org/officeDocument/2006/relationships/chart" Target="charts/chart7.xml"/><Relationship Id="rId333" Type="http://schemas.openxmlformats.org/officeDocument/2006/relationships/image" Target="media/image231.jpeg"/><Relationship Id="rId354" Type="http://schemas.openxmlformats.org/officeDocument/2006/relationships/image" Target="media/image252.jpeg"/><Relationship Id="rId51" Type="http://schemas.openxmlformats.org/officeDocument/2006/relationships/image" Target="media/image32.jpeg"/><Relationship Id="rId72" Type="http://schemas.openxmlformats.org/officeDocument/2006/relationships/image" Target="media/image52.png"/><Relationship Id="rId93" Type="http://schemas.openxmlformats.org/officeDocument/2006/relationships/image" Target="media/image73.png"/><Relationship Id="rId189" Type="http://schemas.openxmlformats.org/officeDocument/2006/relationships/oleObject" Target="embeddings/oleObject33.bin"/><Relationship Id="rId375" Type="http://schemas.openxmlformats.org/officeDocument/2006/relationships/hyperlink" Target="https://doi.org/10.3390/ani11020371" TargetMode="External"/><Relationship Id="rId396" Type="http://schemas.openxmlformats.org/officeDocument/2006/relationships/image" Target="media/image262.jpeg"/><Relationship Id="rId3" Type="http://schemas.openxmlformats.org/officeDocument/2006/relationships/styles" Target="styles.xml"/><Relationship Id="rId214" Type="http://schemas.openxmlformats.org/officeDocument/2006/relationships/oleObject" Target="embeddings/oleObject46.bin"/><Relationship Id="rId235" Type="http://schemas.openxmlformats.org/officeDocument/2006/relationships/image" Target="media/image158.wmf"/><Relationship Id="rId256" Type="http://schemas.openxmlformats.org/officeDocument/2006/relationships/image" Target="media/image169.png"/><Relationship Id="rId277" Type="http://schemas.openxmlformats.org/officeDocument/2006/relationships/image" Target="media/image187.png"/><Relationship Id="rId298" Type="http://schemas.openxmlformats.org/officeDocument/2006/relationships/image" Target="media/image204.png"/><Relationship Id="rId400" Type="http://schemas.openxmlformats.org/officeDocument/2006/relationships/image" Target="media/image266.jpeg"/><Relationship Id="rId116" Type="http://schemas.openxmlformats.org/officeDocument/2006/relationships/image" Target="media/image96.jpeg"/><Relationship Id="rId137" Type="http://schemas.openxmlformats.org/officeDocument/2006/relationships/oleObject" Target="embeddings/oleObject9.bin"/><Relationship Id="rId158" Type="http://schemas.openxmlformats.org/officeDocument/2006/relationships/image" Target="media/image119.wmf"/><Relationship Id="rId302" Type="http://schemas.openxmlformats.org/officeDocument/2006/relationships/image" Target="media/image208.wmf"/><Relationship Id="rId323" Type="http://schemas.openxmlformats.org/officeDocument/2006/relationships/image" Target="media/image221.jpeg"/><Relationship Id="rId344" Type="http://schemas.openxmlformats.org/officeDocument/2006/relationships/image" Target="media/image242.jpeg"/><Relationship Id="rId20" Type="http://schemas.openxmlformats.org/officeDocument/2006/relationships/image" Target="media/image6.png"/><Relationship Id="rId41" Type="http://schemas.openxmlformats.org/officeDocument/2006/relationships/image" Target="media/image22.emf"/><Relationship Id="rId62" Type="http://schemas.openxmlformats.org/officeDocument/2006/relationships/image" Target="media/image42.jpeg"/><Relationship Id="rId83" Type="http://schemas.openxmlformats.org/officeDocument/2006/relationships/image" Target="media/image63.png"/><Relationship Id="rId179" Type="http://schemas.openxmlformats.org/officeDocument/2006/relationships/oleObject" Target="embeddings/oleObject28.bin"/><Relationship Id="rId365" Type="http://schemas.openxmlformats.org/officeDocument/2006/relationships/hyperlink" Target="file:///G:\&#1054;&#1090;%20&#1054;&#1089;&#1090;&#1088;&#1080;&#1082;&#1086;&#1074;&#1072;_&#1086;&#1090;%2024.10.22\Mathematical%20modeling%20of%20the%20product%20melt%20flow%20in%20the%20extruder%20channel%20with%20central%20filling%20supply.docx" TargetMode="External"/><Relationship Id="rId386" Type="http://schemas.openxmlformats.org/officeDocument/2006/relationships/hyperlink" Target="https://doi.org/10.2527/jas.2015-9190" TargetMode="External"/><Relationship Id="rId190" Type="http://schemas.openxmlformats.org/officeDocument/2006/relationships/image" Target="media/image136.wmf"/><Relationship Id="rId204" Type="http://schemas.openxmlformats.org/officeDocument/2006/relationships/oleObject" Target="embeddings/oleObject41.bin"/><Relationship Id="rId225" Type="http://schemas.openxmlformats.org/officeDocument/2006/relationships/image" Target="media/image153.wmf"/><Relationship Id="rId246" Type="http://schemas.openxmlformats.org/officeDocument/2006/relationships/oleObject" Target="embeddings/oleObject63.bin"/><Relationship Id="rId267" Type="http://schemas.openxmlformats.org/officeDocument/2006/relationships/oleObject" Target="embeddings/oleObject68.bin"/><Relationship Id="rId288" Type="http://schemas.openxmlformats.org/officeDocument/2006/relationships/image" Target="media/image196.png"/><Relationship Id="rId411" Type="http://schemas.openxmlformats.org/officeDocument/2006/relationships/oleObject" Target="embeddings/oleObject76.bin"/><Relationship Id="rId106" Type="http://schemas.openxmlformats.org/officeDocument/2006/relationships/image" Target="media/image86.png"/><Relationship Id="rId127" Type="http://schemas.openxmlformats.org/officeDocument/2006/relationships/oleObject" Target="embeddings/oleObject5.bin"/><Relationship Id="rId313" Type="http://schemas.openxmlformats.org/officeDocument/2006/relationships/chart" Target="charts/chart8.xml"/><Relationship Id="rId10" Type="http://schemas.openxmlformats.org/officeDocument/2006/relationships/hyperlink" Target="https://inbusiness.kz" TargetMode="External"/><Relationship Id="rId31" Type="http://schemas.openxmlformats.org/officeDocument/2006/relationships/image" Target="media/image17.emf"/><Relationship Id="rId52" Type="http://schemas.openxmlformats.org/officeDocument/2006/relationships/image" Target="media/image33.jpeg"/><Relationship Id="rId73" Type="http://schemas.openxmlformats.org/officeDocument/2006/relationships/image" Target="media/image53.png"/><Relationship Id="rId94" Type="http://schemas.openxmlformats.org/officeDocument/2006/relationships/image" Target="media/image74.png"/><Relationship Id="rId148" Type="http://schemas.openxmlformats.org/officeDocument/2006/relationships/image" Target="media/image114.wmf"/><Relationship Id="rId169" Type="http://schemas.openxmlformats.org/officeDocument/2006/relationships/oleObject" Target="embeddings/oleObject25.bin"/><Relationship Id="rId334" Type="http://schemas.openxmlformats.org/officeDocument/2006/relationships/image" Target="media/image232.jpeg"/><Relationship Id="rId355" Type="http://schemas.openxmlformats.org/officeDocument/2006/relationships/image" Target="media/image253.jpeg"/><Relationship Id="rId376" Type="http://schemas.openxmlformats.org/officeDocument/2006/relationships/hyperlink" Target="https://doi.org/10.1016/j.jclepro.2021.130059" TargetMode="External"/><Relationship Id="rId397" Type="http://schemas.openxmlformats.org/officeDocument/2006/relationships/image" Target="media/image263.jpeg"/><Relationship Id="rId4" Type="http://schemas.openxmlformats.org/officeDocument/2006/relationships/settings" Target="settings.xml"/><Relationship Id="rId180" Type="http://schemas.openxmlformats.org/officeDocument/2006/relationships/image" Target="media/image131.wmf"/><Relationship Id="rId215" Type="http://schemas.openxmlformats.org/officeDocument/2006/relationships/image" Target="media/image148.wmf"/><Relationship Id="rId236" Type="http://schemas.openxmlformats.org/officeDocument/2006/relationships/oleObject" Target="embeddings/oleObject57.bin"/><Relationship Id="rId257" Type="http://schemas.openxmlformats.org/officeDocument/2006/relationships/image" Target="media/image170.png"/><Relationship Id="rId278" Type="http://schemas.openxmlformats.org/officeDocument/2006/relationships/image" Target="media/image188.wmf"/><Relationship Id="rId401" Type="http://schemas.openxmlformats.org/officeDocument/2006/relationships/image" Target="media/image267.jpeg"/><Relationship Id="rId303" Type="http://schemas.openxmlformats.org/officeDocument/2006/relationships/oleObject" Target="embeddings/oleObject74.bin"/><Relationship Id="rId42" Type="http://schemas.openxmlformats.org/officeDocument/2006/relationships/image" Target="media/image23.jpeg"/><Relationship Id="rId84" Type="http://schemas.openxmlformats.org/officeDocument/2006/relationships/image" Target="media/image64.png"/><Relationship Id="rId138" Type="http://schemas.openxmlformats.org/officeDocument/2006/relationships/image" Target="media/image109.wmf"/><Relationship Id="rId345" Type="http://schemas.openxmlformats.org/officeDocument/2006/relationships/image" Target="media/image243.jpeg"/><Relationship Id="rId387" Type="http://schemas.openxmlformats.org/officeDocument/2006/relationships/hyperlink" Target="https://doi.org/10.37884/2-2024/62" TargetMode="External"/><Relationship Id="rId191" Type="http://schemas.openxmlformats.org/officeDocument/2006/relationships/oleObject" Target="embeddings/oleObject34.bin"/><Relationship Id="rId205" Type="http://schemas.openxmlformats.org/officeDocument/2006/relationships/image" Target="media/image143.wmf"/><Relationship Id="rId247" Type="http://schemas.openxmlformats.org/officeDocument/2006/relationships/image" Target="media/image163.wmf"/><Relationship Id="rId412" Type="http://schemas.openxmlformats.org/officeDocument/2006/relationships/image" Target="media/image277.png"/><Relationship Id="rId107" Type="http://schemas.openxmlformats.org/officeDocument/2006/relationships/image" Target="media/image87.png"/><Relationship Id="rId289" Type="http://schemas.openxmlformats.org/officeDocument/2006/relationships/image" Target="media/image197.png"/><Relationship Id="rId11" Type="http://schemas.openxmlformats.org/officeDocument/2006/relationships/chart" Target="charts/chart1.xml"/><Relationship Id="rId53" Type="http://schemas.openxmlformats.org/officeDocument/2006/relationships/image" Target="media/image34.jpeg"/><Relationship Id="rId149" Type="http://schemas.openxmlformats.org/officeDocument/2006/relationships/oleObject" Target="embeddings/oleObject15.bin"/><Relationship Id="rId314" Type="http://schemas.openxmlformats.org/officeDocument/2006/relationships/chart" Target="charts/chart9.xml"/><Relationship Id="rId356" Type="http://schemas.openxmlformats.org/officeDocument/2006/relationships/image" Target="media/image254.png"/><Relationship Id="rId398" Type="http://schemas.openxmlformats.org/officeDocument/2006/relationships/image" Target="media/image264.jpeg"/><Relationship Id="rId95" Type="http://schemas.openxmlformats.org/officeDocument/2006/relationships/image" Target="media/image75.png"/><Relationship Id="rId160" Type="http://schemas.openxmlformats.org/officeDocument/2006/relationships/image" Target="media/image120.wmf"/><Relationship Id="rId216" Type="http://schemas.openxmlformats.org/officeDocument/2006/relationships/oleObject" Target="embeddings/oleObject47.bin"/></Relationships>
</file>

<file path=word/charts/_rels/chart1.xml.rels><?xml version="1.0" encoding="UTF-8" standalone="yes"?>
<Relationships xmlns="http://schemas.openxmlformats.org/package/2006/relationships"><Relationship Id="rId3" Type="http://schemas.openxmlformats.org/officeDocument/2006/relationships/package" Target="../embeddings/_____Microsoft_Excel.xlsx"/><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package" Target="../embeddings/_____Microsoft_Excel1.xlsx"/><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package" Target="../embeddings/_____Microsoft_Excel2.xlsx"/><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1" Type="http://schemas.openxmlformats.org/officeDocument/2006/relationships/package" Target="../embeddings/_____Microsoft_Excel3.xlsx"/></Relationships>
</file>

<file path=word/charts/_rels/chart5.xml.rels><?xml version="1.0" encoding="UTF-8" standalone="yes"?>
<Relationships xmlns="http://schemas.openxmlformats.org/package/2006/relationships"><Relationship Id="rId1" Type="http://schemas.openxmlformats.org/officeDocument/2006/relationships/package" Target="../embeddings/_____Microsoft_Excel4.xlsx"/></Relationships>
</file>

<file path=word/charts/_rels/chart6.xml.rels><?xml version="1.0" encoding="UTF-8" standalone="yes"?>
<Relationships xmlns="http://schemas.openxmlformats.org/package/2006/relationships"><Relationship Id="rId1" Type="http://schemas.openxmlformats.org/officeDocument/2006/relationships/package" Target="../embeddings/_____Microsoft_Excel5.xlsx"/></Relationships>
</file>

<file path=word/charts/_rels/chart7.xml.rels><?xml version="1.0" encoding="UTF-8" standalone="yes"?>
<Relationships xmlns="http://schemas.openxmlformats.org/package/2006/relationships"><Relationship Id="rId1" Type="http://schemas.openxmlformats.org/officeDocument/2006/relationships/package" Target="../embeddings/_____Microsoft_Excel6.xlsx"/></Relationships>
</file>

<file path=word/charts/_rels/chart8.xml.rels><?xml version="1.0" encoding="UTF-8" standalone="yes"?>
<Relationships xmlns="http://schemas.openxmlformats.org/package/2006/relationships"><Relationship Id="rId1" Type="http://schemas.openxmlformats.org/officeDocument/2006/relationships/package" Target="../embeddings/_____Microsoft_Excel7.xlsx"/></Relationships>
</file>

<file path=word/charts/_rels/chart9.xml.rels><?xml version="1.0" encoding="UTF-8" standalone="yes"?>
<Relationships xmlns="http://schemas.openxmlformats.org/package/2006/relationships"><Relationship Id="rId1" Type="http://schemas.openxmlformats.org/officeDocument/2006/relationships/package" Target="../embeddings/_____Microsoft_Excel8.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125"/>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8.4665522317856109E-2"/>
          <c:y val="0.11983749006180813"/>
          <c:w val="0.81334594618651723"/>
          <c:h val="0.78641251970065928"/>
        </c:manualLayout>
      </c:layout>
      <c:pie3DChart>
        <c:varyColors val="1"/>
        <c:ser>
          <c:idx val="0"/>
          <c:order val="0"/>
          <c:tx>
            <c:strRef>
              <c:f>Лист1!$B$1</c:f>
              <c:strCache>
                <c:ptCount val="1"/>
                <c:pt idx="0">
                  <c:v>Қазақстандағы мал басының саны </c:v>
                </c:pt>
              </c:strCache>
            </c:strRef>
          </c:tx>
          <c:explosion val="10"/>
          <c:dPt>
            <c:idx val="0"/>
            <c:bubble3D val="0"/>
            <c:spPr>
              <a:solidFill>
                <a:schemeClr val="accent1"/>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1-9AA1-4E26-9FC3-A6C748465089}"/>
              </c:ext>
            </c:extLst>
          </c:dPt>
          <c:dPt>
            <c:idx val="1"/>
            <c:bubble3D val="0"/>
            <c:spPr>
              <a:solidFill>
                <a:schemeClr val="accent2"/>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3-9AA1-4E26-9FC3-A6C748465089}"/>
              </c:ext>
            </c:extLst>
          </c:dPt>
          <c:dPt>
            <c:idx val="2"/>
            <c:bubble3D val="0"/>
            <c:spPr>
              <a:solidFill>
                <a:schemeClr val="accent3"/>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5-9AA1-4E26-9FC3-A6C748465089}"/>
              </c:ext>
            </c:extLst>
          </c:dPt>
          <c:dPt>
            <c:idx val="3"/>
            <c:bubble3D val="0"/>
            <c:spPr>
              <a:solidFill>
                <a:schemeClr val="accent4"/>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7-9AA1-4E26-9FC3-A6C748465089}"/>
              </c:ext>
            </c:extLst>
          </c:dPt>
          <c:dPt>
            <c:idx val="4"/>
            <c:bubble3D val="0"/>
            <c:spPr>
              <a:solidFill>
                <a:schemeClr val="accent5"/>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9-9AA1-4E26-9FC3-A6C748465089}"/>
              </c:ext>
            </c:extLst>
          </c:dPt>
          <c:dPt>
            <c:idx val="5"/>
            <c:bubble3D val="0"/>
            <c:spPr>
              <a:solidFill>
                <a:schemeClr val="accent6"/>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B-9AA1-4E26-9FC3-A6C748465089}"/>
              </c:ext>
            </c:extLst>
          </c:dPt>
          <c:dLbls>
            <c:dLbl>
              <c:idx val="0"/>
              <c:spPr>
                <a:noFill/>
                <a:ln>
                  <a:noFill/>
                </a:ln>
                <a:effectLst/>
              </c:spPr>
              <c:txPr>
                <a:bodyPr rot="0" spcFirstLastPara="1" vertOverflow="ellipsis" vert="horz" wrap="square" lIns="38100" tIns="19050" rIns="38100" bIns="19050" anchor="ctr" anchorCtr="1">
                  <a:spAutoFit/>
                </a:bodyPr>
                <a:lstStyle/>
                <a:p>
                  <a:pPr>
                    <a:defRPr sz="1330" b="1" i="0" u="none" strike="noStrike" kern="1200" spc="0" baseline="0">
                      <a:solidFill>
                        <a:schemeClr val="accent1"/>
                      </a:solidFill>
                      <a:latin typeface="+mn-lt"/>
                      <a:ea typeface="+mn-ea"/>
                      <a:cs typeface="+mn-cs"/>
                    </a:defRPr>
                  </a:pPr>
                  <a:endParaRPr lang="ru-RU"/>
                </a:p>
              </c:txPr>
              <c:dLblPos val="outEnd"/>
              <c:showLegendKey val="0"/>
              <c:showVal val="1"/>
              <c:showCatName val="1"/>
              <c:showSerName val="0"/>
              <c:showPercent val="0"/>
              <c:showBubbleSize val="0"/>
              <c:extLst>
                <c:ext xmlns:c16="http://schemas.microsoft.com/office/drawing/2014/chart" uri="{C3380CC4-5D6E-409C-BE32-E72D297353CC}">
                  <c16:uniqueId val="{00000001-9AA1-4E26-9FC3-A6C748465089}"/>
                </c:ext>
              </c:extLst>
            </c:dLbl>
            <c:dLbl>
              <c:idx val="1"/>
              <c:spPr>
                <a:noFill/>
                <a:ln>
                  <a:noFill/>
                </a:ln>
                <a:effectLst/>
              </c:spPr>
              <c:txPr>
                <a:bodyPr rot="0" spcFirstLastPara="1" vertOverflow="ellipsis" vert="horz" wrap="square" lIns="38100" tIns="19050" rIns="38100" bIns="19050" anchor="ctr" anchorCtr="1">
                  <a:spAutoFit/>
                </a:bodyPr>
                <a:lstStyle/>
                <a:p>
                  <a:pPr>
                    <a:defRPr sz="1330" b="1" i="0" u="none" strike="noStrike" kern="1200" spc="0" baseline="0">
                      <a:solidFill>
                        <a:schemeClr val="accent2"/>
                      </a:solidFill>
                      <a:latin typeface="+mn-lt"/>
                      <a:ea typeface="+mn-ea"/>
                      <a:cs typeface="+mn-cs"/>
                    </a:defRPr>
                  </a:pPr>
                  <a:endParaRPr lang="ru-RU"/>
                </a:p>
              </c:txPr>
              <c:dLblPos val="outEnd"/>
              <c:showLegendKey val="0"/>
              <c:showVal val="1"/>
              <c:showCatName val="1"/>
              <c:showSerName val="0"/>
              <c:showPercent val="0"/>
              <c:showBubbleSize val="0"/>
              <c:extLst>
                <c:ext xmlns:c16="http://schemas.microsoft.com/office/drawing/2014/chart" uri="{C3380CC4-5D6E-409C-BE32-E72D297353CC}">
                  <c16:uniqueId val="{00000003-9AA1-4E26-9FC3-A6C748465089}"/>
                </c:ext>
              </c:extLst>
            </c:dLbl>
            <c:dLbl>
              <c:idx val="2"/>
              <c:spPr>
                <a:noFill/>
                <a:ln>
                  <a:noFill/>
                </a:ln>
                <a:effectLst/>
              </c:spPr>
              <c:txPr>
                <a:bodyPr rot="0" spcFirstLastPara="1" vertOverflow="ellipsis" vert="horz" wrap="square" lIns="38100" tIns="19050" rIns="38100" bIns="19050" anchor="ctr" anchorCtr="1">
                  <a:spAutoFit/>
                </a:bodyPr>
                <a:lstStyle/>
                <a:p>
                  <a:pPr>
                    <a:defRPr sz="1330" b="1" i="0" u="none" strike="noStrike" kern="1200" spc="0" baseline="0">
                      <a:solidFill>
                        <a:schemeClr val="accent3"/>
                      </a:solidFill>
                      <a:latin typeface="+mn-lt"/>
                      <a:ea typeface="+mn-ea"/>
                      <a:cs typeface="+mn-cs"/>
                    </a:defRPr>
                  </a:pPr>
                  <a:endParaRPr lang="ru-RU"/>
                </a:p>
              </c:txPr>
              <c:dLblPos val="outEnd"/>
              <c:showLegendKey val="0"/>
              <c:showVal val="1"/>
              <c:showCatName val="1"/>
              <c:showSerName val="0"/>
              <c:showPercent val="0"/>
              <c:showBubbleSize val="0"/>
              <c:extLst>
                <c:ext xmlns:c16="http://schemas.microsoft.com/office/drawing/2014/chart" uri="{C3380CC4-5D6E-409C-BE32-E72D297353CC}">
                  <c16:uniqueId val="{00000005-9AA1-4E26-9FC3-A6C748465089}"/>
                </c:ext>
              </c:extLst>
            </c:dLbl>
            <c:dLbl>
              <c:idx val="3"/>
              <c:spPr>
                <a:noFill/>
                <a:ln>
                  <a:noFill/>
                </a:ln>
                <a:effectLst/>
              </c:spPr>
              <c:txPr>
                <a:bodyPr rot="0" spcFirstLastPara="1" vertOverflow="ellipsis" vert="horz" wrap="square" lIns="38100" tIns="19050" rIns="38100" bIns="19050" anchor="ctr" anchorCtr="1">
                  <a:spAutoFit/>
                </a:bodyPr>
                <a:lstStyle/>
                <a:p>
                  <a:pPr>
                    <a:defRPr sz="1330" b="1" i="0" u="none" strike="noStrike" kern="1200" spc="0" baseline="0">
                      <a:solidFill>
                        <a:schemeClr val="accent4"/>
                      </a:solidFill>
                      <a:latin typeface="+mn-lt"/>
                      <a:ea typeface="+mn-ea"/>
                      <a:cs typeface="+mn-cs"/>
                    </a:defRPr>
                  </a:pPr>
                  <a:endParaRPr lang="ru-RU"/>
                </a:p>
              </c:txPr>
              <c:dLblPos val="outEnd"/>
              <c:showLegendKey val="0"/>
              <c:showVal val="1"/>
              <c:showCatName val="1"/>
              <c:showSerName val="0"/>
              <c:showPercent val="0"/>
              <c:showBubbleSize val="0"/>
              <c:extLst>
                <c:ext xmlns:c16="http://schemas.microsoft.com/office/drawing/2014/chart" uri="{C3380CC4-5D6E-409C-BE32-E72D297353CC}">
                  <c16:uniqueId val="{00000007-9AA1-4E26-9FC3-A6C748465089}"/>
                </c:ext>
              </c:extLst>
            </c:dLbl>
            <c:dLbl>
              <c:idx val="4"/>
              <c:spPr>
                <a:noFill/>
                <a:ln>
                  <a:noFill/>
                </a:ln>
                <a:effectLst/>
              </c:spPr>
              <c:txPr>
                <a:bodyPr rot="0" spcFirstLastPara="1" vertOverflow="ellipsis" vert="horz" wrap="square" lIns="38100" tIns="19050" rIns="38100" bIns="19050" anchor="ctr" anchorCtr="1">
                  <a:spAutoFit/>
                </a:bodyPr>
                <a:lstStyle/>
                <a:p>
                  <a:pPr>
                    <a:defRPr sz="1330" b="1" i="0" u="none" strike="noStrike" kern="1200" spc="0" baseline="0">
                      <a:solidFill>
                        <a:schemeClr val="accent5"/>
                      </a:solidFill>
                      <a:latin typeface="+mn-lt"/>
                      <a:ea typeface="+mn-ea"/>
                      <a:cs typeface="+mn-cs"/>
                    </a:defRPr>
                  </a:pPr>
                  <a:endParaRPr lang="ru-RU"/>
                </a:p>
              </c:txPr>
              <c:dLblPos val="outEnd"/>
              <c:showLegendKey val="0"/>
              <c:showVal val="1"/>
              <c:showCatName val="1"/>
              <c:showSerName val="0"/>
              <c:showPercent val="0"/>
              <c:showBubbleSize val="0"/>
              <c:extLst>
                <c:ext xmlns:c16="http://schemas.microsoft.com/office/drawing/2014/chart" uri="{C3380CC4-5D6E-409C-BE32-E72D297353CC}">
                  <c16:uniqueId val="{00000009-9AA1-4E26-9FC3-A6C748465089}"/>
                </c:ext>
              </c:extLst>
            </c:dLbl>
            <c:dLbl>
              <c:idx val="5"/>
              <c:spPr>
                <a:noFill/>
                <a:ln>
                  <a:noFill/>
                </a:ln>
                <a:effectLst/>
              </c:spPr>
              <c:txPr>
                <a:bodyPr rot="0" spcFirstLastPara="1" vertOverflow="ellipsis" vert="horz" wrap="square" lIns="38100" tIns="19050" rIns="38100" bIns="19050" anchor="ctr" anchorCtr="1">
                  <a:spAutoFit/>
                </a:bodyPr>
                <a:lstStyle/>
                <a:p>
                  <a:pPr>
                    <a:defRPr sz="1330" b="1" i="0" u="none" strike="noStrike" kern="1200" spc="0" baseline="0">
                      <a:solidFill>
                        <a:schemeClr val="accent6"/>
                      </a:solidFill>
                      <a:latin typeface="+mn-lt"/>
                      <a:ea typeface="+mn-ea"/>
                      <a:cs typeface="+mn-cs"/>
                    </a:defRPr>
                  </a:pPr>
                  <a:endParaRPr lang="ru-RU"/>
                </a:p>
              </c:txPr>
              <c:dLblPos val="outEnd"/>
              <c:showLegendKey val="0"/>
              <c:showVal val="1"/>
              <c:showCatName val="1"/>
              <c:showSerName val="0"/>
              <c:showPercent val="0"/>
              <c:showBubbleSize val="0"/>
              <c:extLst>
                <c:ext xmlns:c16="http://schemas.microsoft.com/office/drawing/2014/chart" uri="{C3380CC4-5D6E-409C-BE32-E72D297353CC}">
                  <c16:uniqueId val="{0000000B-9AA1-4E26-9FC3-A6C748465089}"/>
                </c:ext>
              </c:extLst>
            </c:dLbl>
            <c:spPr>
              <a:noFill/>
              <a:ln>
                <a:noFill/>
              </a:ln>
              <a:effectLst/>
            </c:spPr>
            <c:dLblPos val="outEnd"/>
            <c:showLegendKey val="0"/>
            <c:showVal val="1"/>
            <c:showCatName val="1"/>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Лист1!$A$2:$A$7</c:f>
              <c:strCache>
                <c:ptCount val="6"/>
                <c:pt idx="0">
                  <c:v>ІҚМ саны </c:v>
                </c:pt>
                <c:pt idx="1">
                  <c:v>Қой мен ешкі</c:v>
                </c:pt>
                <c:pt idx="2">
                  <c:v>Шошқа</c:v>
                </c:pt>
                <c:pt idx="3">
                  <c:v>Жылқы</c:v>
                </c:pt>
                <c:pt idx="4">
                  <c:v>Түйе</c:v>
                </c:pt>
                <c:pt idx="5">
                  <c:v>Құс</c:v>
                </c:pt>
              </c:strCache>
            </c:strRef>
          </c:cat>
          <c:val>
            <c:numRef>
              <c:f>Лист1!$B$2:$B$7</c:f>
              <c:numCache>
                <c:formatCode>General</c:formatCode>
                <c:ptCount val="6"/>
                <c:pt idx="0">
                  <c:v>7</c:v>
                </c:pt>
                <c:pt idx="1">
                  <c:v>18</c:v>
                </c:pt>
                <c:pt idx="2">
                  <c:v>0.9</c:v>
                </c:pt>
                <c:pt idx="3">
                  <c:v>2</c:v>
                </c:pt>
                <c:pt idx="4">
                  <c:v>0.17</c:v>
                </c:pt>
                <c:pt idx="5">
                  <c:v>35</c:v>
                </c:pt>
              </c:numCache>
            </c:numRef>
          </c:val>
          <c:extLst>
            <c:ext xmlns:c16="http://schemas.microsoft.com/office/drawing/2014/chart" uri="{C3380CC4-5D6E-409C-BE32-E72D297353CC}">
              <c16:uniqueId val="{0000000C-9AA1-4E26-9FC3-A6C748465089}"/>
            </c:ext>
          </c:extLst>
        </c:ser>
        <c:dLbls>
          <c:dLblPos val="outEnd"/>
          <c:showLegendKey val="0"/>
          <c:showVal val="0"/>
          <c:showCatName val="1"/>
          <c:showSerName val="0"/>
          <c:showPercent val="0"/>
          <c:showBubbleSize val="0"/>
          <c:showLeaderLines val="1"/>
        </c:dLbls>
      </c:pie3DChart>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stacked"/>
        <c:varyColors val="0"/>
        <c:ser>
          <c:idx val="0"/>
          <c:order val="0"/>
          <c:tx>
            <c:strRef>
              <c:f>Лист1!$B$1</c:f>
              <c:strCache>
                <c:ptCount val="1"/>
                <c:pt idx="0">
                  <c:v>БВМК</c:v>
                </c:pt>
              </c:strCache>
            </c:strRef>
          </c:tx>
          <c:spPr>
            <a:solidFill>
              <a:schemeClr val="accent1"/>
            </a:solidFill>
            <a:ln>
              <a:noFill/>
            </a:ln>
            <a:effectLst/>
          </c:spPr>
          <c:invertIfNegative val="0"/>
          <c:cat>
            <c:numRef>
              <c:f>Лист1!$A$2:$A$5</c:f>
              <c:numCache>
                <c:formatCode>General</c:formatCode>
                <c:ptCount val="4"/>
                <c:pt idx="0">
                  <c:v>2020</c:v>
                </c:pt>
                <c:pt idx="1">
                  <c:v>2021</c:v>
                </c:pt>
                <c:pt idx="2">
                  <c:v>2022</c:v>
                </c:pt>
                <c:pt idx="3">
                  <c:v>2023</c:v>
                </c:pt>
              </c:numCache>
            </c:numRef>
          </c:cat>
          <c:val>
            <c:numRef>
              <c:f>Лист1!$B$2:$B$5</c:f>
              <c:numCache>
                <c:formatCode>General</c:formatCode>
                <c:ptCount val="4"/>
                <c:pt idx="0">
                  <c:v>14000</c:v>
                </c:pt>
                <c:pt idx="1">
                  <c:v>18000</c:v>
                </c:pt>
                <c:pt idx="2">
                  <c:v>22000</c:v>
                </c:pt>
                <c:pt idx="3">
                  <c:v>28000</c:v>
                </c:pt>
              </c:numCache>
            </c:numRef>
          </c:val>
          <c:extLst>
            <c:ext xmlns:c16="http://schemas.microsoft.com/office/drawing/2014/chart" uri="{C3380CC4-5D6E-409C-BE32-E72D297353CC}">
              <c16:uniqueId val="{00000000-163B-41DC-8EB3-B624302A6E1E}"/>
            </c:ext>
          </c:extLst>
        </c:ser>
        <c:ser>
          <c:idx val="1"/>
          <c:order val="1"/>
          <c:tx>
            <c:strRef>
              <c:f>Лист1!$C$1</c:f>
              <c:strCache>
                <c:ptCount val="1"/>
                <c:pt idx="0">
                  <c:v>Премикс</c:v>
                </c:pt>
              </c:strCache>
            </c:strRef>
          </c:tx>
          <c:spPr>
            <a:solidFill>
              <a:schemeClr val="accent2"/>
            </a:solidFill>
            <a:ln>
              <a:noFill/>
            </a:ln>
            <a:effectLst/>
          </c:spPr>
          <c:invertIfNegative val="0"/>
          <c:cat>
            <c:numRef>
              <c:f>Лист1!$A$2:$A$5</c:f>
              <c:numCache>
                <c:formatCode>General</c:formatCode>
                <c:ptCount val="4"/>
                <c:pt idx="0">
                  <c:v>2020</c:v>
                </c:pt>
                <c:pt idx="1">
                  <c:v>2021</c:v>
                </c:pt>
                <c:pt idx="2">
                  <c:v>2022</c:v>
                </c:pt>
                <c:pt idx="3">
                  <c:v>2023</c:v>
                </c:pt>
              </c:numCache>
            </c:numRef>
          </c:cat>
          <c:val>
            <c:numRef>
              <c:f>Лист1!$C$2:$C$5</c:f>
              <c:numCache>
                <c:formatCode>General</c:formatCode>
                <c:ptCount val="4"/>
                <c:pt idx="0">
                  <c:v>7600</c:v>
                </c:pt>
                <c:pt idx="1">
                  <c:v>8000</c:v>
                </c:pt>
                <c:pt idx="2">
                  <c:v>10000</c:v>
                </c:pt>
                <c:pt idx="3">
                  <c:v>12000</c:v>
                </c:pt>
              </c:numCache>
            </c:numRef>
          </c:val>
          <c:extLst>
            <c:ext xmlns:c16="http://schemas.microsoft.com/office/drawing/2014/chart" uri="{C3380CC4-5D6E-409C-BE32-E72D297353CC}">
              <c16:uniqueId val="{00000001-163B-41DC-8EB3-B624302A6E1E}"/>
            </c:ext>
          </c:extLst>
        </c:ser>
        <c:dLbls>
          <c:showLegendKey val="0"/>
          <c:showVal val="0"/>
          <c:showCatName val="0"/>
          <c:showSerName val="0"/>
          <c:showPercent val="0"/>
          <c:showBubbleSize val="0"/>
        </c:dLbls>
        <c:gapWidth val="150"/>
        <c:overlap val="100"/>
        <c:axId val="729335712"/>
        <c:axId val="729331448"/>
      </c:barChart>
      <c:catAx>
        <c:axId val="729335712"/>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197" b="0" i="0" u="none" strike="noStrike" kern="1200" baseline="0">
                <a:solidFill>
                  <a:schemeClr val="tx1">
                    <a:lumMod val="65000"/>
                    <a:lumOff val="35000"/>
                  </a:schemeClr>
                </a:solidFill>
                <a:latin typeface="+mn-lt"/>
                <a:ea typeface="+mn-ea"/>
                <a:cs typeface="+mn-cs"/>
              </a:defRPr>
            </a:pPr>
            <a:endParaRPr lang="ru-RU"/>
          </a:p>
        </c:txPr>
        <c:crossAx val="729331448"/>
        <c:crosses val="autoZero"/>
        <c:auto val="1"/>
        <c:lblAlgn val="ctr"/>
        <c:lblOffset val="100"/>
        <c:noMultiLvlLbl val="0"/>
      </c:catAx>
      <c:valAx>
        <c:axId val="729331448"/>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197" b="0" i="0" u="none" strike="noStrike" kern="1200" baseline="0">
                <a:solidFill>
                  <a:schemeClr val="tx1">
                    <a:lumMod val="65000"/>
                    <a:lumOff val="35000"/>
                  </a:schemeClr>
                </a:solidFill>
                <a:latin typeface="+mn-lt"/>
                <a:ea typeface="+mn-ea"/>
                <a:cs typeface="+mn-cs"/>
              </a:defRPr>
            </a:pPr>
            <a:endParaRPr lang="ru-RU"/>
          </a:p>
        </c:txPr>
        <c:crossAx val="72933571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197"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Лист1!$B$1</c:f>
              <c:strCache>
                <c:ptCount val="1"/>
                <c:pt idx="0">
                  <c:v>Құрамажем</c:v>
                </c:pt>
              </c:strCache>
            </c:strRef>
          </c:tx>
          <c:spPr>
            <a:ln w="28575" cap="rnd">
              <a:solidFill>
                <a:schemeClr val="accent1"/>
              </a:solidFill>
              <a:round/>
            </a:ln>
            <a:effectLst/>
          </c:spPr>
          <c:marker>
            <c:symbol val="none"/>
          </c:marker>
          <c:cat>
            <c:numRef>
              <c:f>Лист1!$A$2:$A$5</c:f>
              <c:numCache>
                <c:formatCode>General</c:formatCode>
                <c:ptCount val="4"/>
                <c:pt idx="0">
                  <c:v>2020</c:v>
                </c:pt>
                <c:pt idx="1">
                  <c:v>2021</c:v>
                </c:pt>
                <c:pt idx="2">
                  <c:v>2022</c:v>
                </c:pt>
                <c:pt idx="3">
                  <c:v>2023</c:v>
                </c:pt>
              </c:numCache>
            </c:numRef>
          </c:cat>
          <c:val>
            <c:numRef>
              <c:f>Лист1!$B$2:$B$5</c:f>
              <c:numCache>
                <c:formatCode>General</c:formatCode>
                <c:ptCount val="4"/>
                <c:pt idx="0">
                  <c:v>940000</c:v>
                </c:pt>
                <c:pt idx="1">
                  <c:v>1024100</c:v>
                </c:pt>
                <c:pt idx="2">
                  <c:v>983136</c:v>
                </c:pt>
                <c:pt idx="3">
                  <c:v>1100000</c:v>
                </c:pt>
              </c:numCache>
            </c:numRef>
          </c:val>
          <c:smooth val="0"/>
          <c:extLst>
            <c:ext xmlns:c16="http://schemas.microsoft.com/office/drawing/2014/chart" uri="{C3380CC4-5D6E-409C-BE32-E72D297353CC}">
              <c16:uniqueId val="{00000000-0302-4EC5-A9BA-13B3F84E0677}"/>
            </c:ext>
          </c:extLst>
        </c:ser>
        <c:dLbls>
          <c:showLegendKey val="0"/>
          <c:showVal val="0"/>
          <c:showCatName val="0"/>
          <c:showSerName val="0"/>
          <c:showPercent val="0"/>
          <c:showBubbleSize val="0"/>
        </c:dLbls>
        <c:smooth val="0"/>
        <c:axId val="647578976"/>
        <c:axId val="840786360"/>
      </c:lineChart>
      <c:catAx>
        <c:axId val="64757897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197" b="0" i="0" u="none" strike="noStrike" kern="1200" baseline="0">
                <a:solidFill>
                  <a:schemeClr val="tx1">
                    <a:lumMod val="65000"/>
                    <a:lumOff val="35000"/>
                  </a:schemeClr>
                </a:solidFill>
                <a:latin typeface="+mn-lt"/>
                <a:ea typeface="+mn-ea"/>
                <a:cs typeface="+mn-cs"/>
              </a:defRPr>
            </a:pPr>
            <a:endParaRPr lang="ru-RU"/>
          </a:p>
        </c:txPr>
        <c:crossAx val="840786360"/>
        <c:crosses val="autoZero"/>
        <c:auto val="1"/>
        <c:lblAlgn val="ctr"/>
        <c:lblOffset val="100"/>
        <c:noMultiLvlLbl val="0"/>
      </c:catAx>
      <c:valAx>
        <c:axId val="84078636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197" b="0" i="0" u="none" strike="noStrike" kern="1200" baseline="0">
                <a:solidFill>
                  <a:schemeClr val="tx1">
                    <a:lumMod val="65000"/>
                    <a:lumOff val="35000"/>
                  </a:schemeClr>
                </a:solidFill>
                <a:latin typeface="+mn-lt"/>
                <a:ea typeface="+mn-ea"/>
                <a:cs typeface="+mn-cs"/>
              </a:defRPr>
            </a:pPr>
            <a:endParaRPr lang="ru-RU"/>
          </a:p>
        </c:txPr>
        <c:crossAx val="64757897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197"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400" b="0" i="0" u="none" strike="noStrike" baseline="0">
                <a:effectLst/>
              </a:rPr>
              <a:t>Live weight, kg</a:t>
            </a:r>
            <a:endParaRPr lang="ru-RU"/>
          </a:p>
        </c:rich>
      </c:tx>
      <c:overlay val="0"/>
      <c:spPr>
        <a:noFill/>
        <a:ln>
          <a:noFill/>
        </a:ln>
        <a:effectLst/>
      </c:spPr>
    </c:title>
    <c:autoTitleDeleted val="0"/>
    <c:plotArea>
      <c:layout/>
      <c:barChart>
        <c:barDir val="col"/>
        <c:grouping val="clustered"/>
        <c:varyColors val="0"/>
        <c:ser>
          <c:idx val="0"/>
          <c:order val="0"/>
          <c:tx>
            <c:strRef>
              <c:f>Лист1!$B$1</c:f>
              <c:strCache>
                <c:ptCount val="1"/>
                <c:pt idx="0">
                  <c:v>G1</c:v>
                </c:pt>
              </c:strCache>
            </c:strRef>
          </c:tx>
          <c:spPr>
            <a:solidFill>
              <a:schemeClr val="accent1"/>
            </a:solidFill>
            <a:ln>
              <a:noFill/>
            </a:ln>
            <a:effectLst/>
          </c:spPr>
          <c:invertIfNegative val="0"/>
          <c:cat>
            <c:strRef>
              <c:f>Лист1!$A$2:$A$8</c:f>
              <c:strCache>
                <c:ptCount val="7"/>
                <c:pt idx="0">
                  <c:v>Initial</c:v>
                </c:pt>
                <c:pt idx="1">
                  <c:v>15th day</c:v>
                </c:pt>
                <c:pt idx="2">
                  <c:v>30th day</c:v>
                </c:pt>
                <c:pt idx="3">
                  <c:v>45th day</c:v>
                </c:pt>
                <c:pt idx="4">
                  <c:v>60th day</c:v>
                </c:pt>
                <c:pt idx="5">
                  <c:v>75th day</c:v>
                </c:pt>
                <c:pt idx="6">
                  <c:v>90th day</c:v>
                </c:pt>
              </c:strCache>
            </c:strRef>
          </c:cat>
          <c:val>
            <c:numRef>
              <c:f>Лист1!$B$2:$B$8</c:f>
              <c:numCache>
                <c:formatCode>General</c:formatCode>
                <c:ptCount val="7"/>
                <c:pt idx="0">
                  <c:v>120</c:v>
                </c:pt>
                <c:pt idx="1">
                  <c:v>130.69999999999999</c:v>
                </c:pt>
                <c:pt idx="2">
                  <c:v>126</c:v>
                </c:pt>
                <c:pt idx="3">
                  <c:v>140.80000000000001</c:v>
                </c:pt>
                <c:pt idx="4">
                  <c:v>143.69999999999999</c:v>
                </c:pt>
                <c:pt idx="5">
                  <c:v>150.5</c:v>
                </c:pt>
                <c:pt idx="6">
                  <c:v>154.69999999999999</c:v>
                </c:pt>
              </c:numCache>
            </c:numRef>
          </c:val>
          <c:extLst>
            <c:ext xmlns:c16="http://schemas.microsoft.com/office/drawing/2014/chart" uri="{C3380CC4-5D6E-409C-BE32-E72D297353CC}">
              <c16:uniqueId val="{00000000-D927-4915-A256-3289CB476BFF}"/>
            </c:ext>
          </c:extLst>
        </c:ser>
        <c:ser>
          <c:idx val="1"/>
          <c:order val="1"/>
          <c:tx>
            <c:strRef>
              <c:f>Лист1!$C$1</c:f>
              <c:strCache>
                <c:ptCount val="1"/>
                <c:pt idx="0">
                  <c:v>G2</c:v>
                </c:pt>
              </c:strCache>
            </c:strRef>
          </c:tx>
          <c:spPr>
            <a:solidFill>
              <a:schemeClr val="accent2"/>
            </a:solidFill>
            <a:ln>
              <a:noFill/>
            </a:ln>
            <a:effectLst/>
          </c:spPr>
          <c:invertIfNegative val="0"/>
          <c:cat>
            <c:strRef>
              <c:f>Лист1!$A$2:$A$8</c:f>
              <c:strCache>
                <c:ptCount val="7"/>
                <c:pt idx="0">
                  <c:v>Initial</c:v>
                </c:pt>
                <c:pt idx="1">
                  <c:v>15th day</c:v>
                </c:pt>
                <c:pt idx="2">
                  <c:v>30th day</c:v>
                </c:pt>
                <c:pt idx="3">
                  <c:v>45th day</c:v>
                </c:pt>
                <c:pt idx="4">
                  <c:v>60th day</c:v>
                </c:pt>
                <c:pt idx="5">
                  <c:v>75th day</c:v>
                </c:pt>
                <c:pt idx="6">
                  <c:v>90th day</c:v>
                </c:pt>
              </c:strCache>
            </c:strRef>
          </c:cat>
          <c:val>
            <c:numRef>
              <c:f>Лист1!$C$2:$C$8</c:f>
              <c:numCache>
                <c:formatCode>General</c:formatCode>
                <c:ptCount val="7"/>
                <c:pt idx="0">
                  <c:v>111</c:v>
                </c:pt>
                <c:pt idx="1">
                  <c:v>136</c:v>
                </c:pt>
                <c:pt idx="2">
                  <c:v>129.5</c:v>
                </c:pt>
                <c:pt idx="3">
                  <c:v>129.25</c:v>
                </c:pt>
                <c:pt idx="4">
                  <c:v>132.5</c:v>
                </c:pt>
                <c:pt idx="5">
                  <c:v>142</c:v>
                </c:pt>
                <c:pt idx="6">
                  <c:v>149.5</c:v>
                </c:pt>
              </c:numCache>
            </c:numRef>
          </c:val>
          <c:extLst>
            <c:ext xmlns:c16="http://schemas.microsoft.com/office/drawing/2014/chart" uri="{C3380CC4-5D6E-409C-BE32-E72D297353CC}">
              <c16:uniqueId val="{00000001-D927-4915-A256-3289CB476BFF}"/>
            </c:ext>
          </c:extLst>
        </c:ser>
        <c:ser>
          <c:idx val="2"/>
          <c:order val="2"/>
          <c:tx>
            <c:strRef>
              <c:f>Лист1!$D$1</c:f>
              <c:strCache>
                <c:ptCount val="1"/>
                <c:pt idx="0">
                  <c:v>G3</c:v>
                </c:pt>
              </c:strCache>
            </c:strRef>
          </c:tx>
          <c:spPr>
            <a:solidFill>
              <a:schemeClr val="accent3"/>
            </a:solidFill>
            <a:ln>
              <a:noFill/>
            </a:ln>
            <a:effectLst/>
          </c:spPr>
          <c:invertIfNegative val="0"/>
          <c:cat>
            <c:strRef>
              <c:f>Лист1!$A$2:$A$8</c:f>
              <c:strCache>
                <c:ptCount val="7"/>
                <c:pt idx="0">
                  <c:v>Initial</c:v>
                </c:pt>
                <c:pt idx="1">
                  <c:v>15th day</c:v>
                </c:pt>
                <c:pt idx="2">
                  <c:v>30th day</c:v>
                </c:pt>
                <c:pt idx="3">
                  <c:v>45th day</c:v>
                </c:pt>
                <c:pt idx="4">
                  <c:v>60th day</c:v>
                </c:pt>
                <c:pt idx="5">
                  <c:v>75th day</c:v>
                </c:pt>
                <c:pt idx="6">
                  <c:v>90th day</c:v>
                </c:pt>
              </c:strCache>
            </c:strRef>
          </c:cat>
          <c:val>
            <c:numRef>
              <c:f>Лист1!$D$2:$D$8</c:f>
              <c:numCache>
                <c:formatCode>General</c:formatCode>
                <c:ptCount val="7"/>
                <c:pt idx="0">
                  <c:v>116.5</c:v>
                </c:pt>
                <c:pt idx="1">
                  <c:v>127.3</c:v>
                </c:pt>
                <c:pt idx="2">
                  <c:v>124.7</c:v>
                </c:pt>
                <c:pt idx="3">
                  <c:v>136.5</c:v>
                </c:pt>
                <c:pt idx="4">
                  <c:v>139.30000000000001</c:v>
                </c:pt>
                <c:pt idx="5">
                  <c:v>148.30000000000001</c:v>
                </c:pt>
                <c:pt idx="6">
                  <c:v>156</c:v>
                </c:pt>
              </c:numCache>
            </c:numRef>
          </c:val>
          <c:extLst>
            <c:ext xmlns:c16="http://schemas.microsoft.com/office/drawing/2014/chart" uri="{C3380CC4-5D6E-409C-BE32-E72D297353CC}">
              <c16:uniqueId val="{00000002-D927-4915-A256-3289CB476BFF}"/>
            </c:ext>
          </c:extLst>
        </c:ser>
        <c:dLbls>
          <c:showLegendKey val="0"/>
          <c:showVal val="0"/>
          <c:showCatName val="0"/>
          <c:showSerName val="0"/>
          <c:showPercent val="0"/>
          <c:showBubbleSize val="0"/>
        </c:dLbls>
        <c:gapWidth val="219"/>
        <c:overlap val="-27"/>
        <c:axId val="288181248"/>
        <c:axId val="288187136"/>
      </c:barChart>
      <c:catAx>
        <c:axId val="28818124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88187136"/>
        <c:crosses val="autoZero"/>
        <c:auto val="1"/>
        <c:lblAlgn val="ctr"/>
        <c:lblOffset val="100"/>
        <c:noMultiLvlLbl val="0"/>
      </c:catAx>
      <c:valAx>
        <c:axId val="288187136"/>
        <c:scaling>
          <c:orientation val="minMax"/>
          <c:min val="100"/>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88181248"/>
        <c:crosses val="autoZero"/>
        <c:crossBetween val="between"/>
      </c:valAx>
      <c:dTable>
        <c:showHorzBorder val="1"/>
        <c:showVertBorder val="1"/>
        <c:showOutline val="1"/>
        <c:showKeys val="0"/>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ru-RU"/>
          </a:p>
        </c:txPr>
      </c:dTable>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400" b="0" i="0" u="none" strike="noStrike" baseline="0">
                <a:effectLst/>
              </a:rPr>
              <a:t>Body length, cm</a:t>
            </a:r>
            <a:endParaRPr lang="ru-RU"/>
          </a:p>
        </c:rich>
      </c:tx>
      <c:overlay val="0"/>
      <c:spPr>
        <a:noFill/>
        <a:ln>
          <a:noFill/>
        </a:ln>
        <a:effectLst/>
      </c:spPr>
    </c:title>
    <c:autoTitleDeleted val="0"/>
    <c:plotArea>
      <c:layout/>
      <c:barChart>
        <c:barDir val="col"/>
        <c:grouping val="clustered"/>
        <c:varyColors val="0"/>
        <c:ser>
          <c:idx val="0"/>
          <c:order val="0"/>
          <c:tx>
            <c:strRef>
              <c:f>Лист1!$B$1</c:f>
              <c:strCache>
                <c:ptCount val="1"/>
                <c:pt idx="0">
                  <c:v>G1</c:v>
                </c:pt>
              </c:strCache>
            </c:strRef>
          </c:tx>
          <c:spPr>
            <a:solidFill>
              <a:schemeClr val="accent1"/>
            </a:solidFill>
            <a:ln>
              <a:noFill/>
            </a:ln>
            <a:effectLst/>
          </c:spPr>
          <c:invertIfNegative val="0"/>
          <c:trendline>
            <c:spPr>
              <a:ln w="19050" cap="rnd">
                <a:solidFill>
                  <a:schemeClr val="accent1"/>
                </a:solidFill>
                <a:prstDash val="sysDot"/>
              </a:ln>
              <a:effectLst/>
            </c:spPr>
            <c:trendlineType val="linear"/>
            <c:dispRSqr val="0"/>
            <c:dispEq val="0"/>
          </c:trendline>
          <c:cat>
            <c:strRef>
              <c:f>Лист1!$A$2:$A$8</c:f>
              <c:strCache>
                <c:ptCount val="7"/>
                <c:pt idx="0">
                  <c:v>Initial</c:v>
                </c:pt>
                <c:pt idx="1">
                  <c:v>15th day</c:v>
                </c:pt>
                <c:pt idx="2">
                  <c:v>30th day</c:v>
                </c:pt>
                <c:pt idx="3">
                  <c:v>45th day</c:v>
                </c:pt>
                <c:pt idx="4">
                  <c:v>60th day</c:v>
                </c:pt>
                <c:pt idx="5">
                  <c:v>75th day</c:v>
                </c:pt>
                <c:pt idx="6">
                  <c:v>90th day</c:v>
                </c:pt>
              </c:strCache>
            </c:strRef>
          </c:cat>
          <c:val>
            <c:numRef>
              <c:f>Лист1!$B$2:$B$8</c:f>
              <c:numCache>
                <c:formatCode>General</c:formatCode>
                <c:ptCount val="7"/>
                <c:pt idx="0">
                  <c:v>97</c:v>
                </c:pt>
                <c:pt idx="1">
                  <c:v>101.5</c:v>
                </c:pt>
                <c:pt idx="2">
                  <c:v>102.33</c:v>
                </c:pt>
                <c:pt idx="3">
                  <c:v>105.5</c:v>
                </c:pt>
                <c:pt idx="4">
                  <c:v>106.17</c:v>
                </c:pt>
                <c:pt idx="5">
                  <c:v>107.17</c:v>
                </c:pt>
                <c:pt idx="6">
                  <c:v>108.33</c:v>
                </c:pt>
              </c:numCache>
            </c:numRef>
          </c:val>
          <c:extLst>
            <c:ext xmlns:c16="http://schemas.microsoft.com/office/drawing/2014/chart" uri="{C3380CC4-5D6E-409C-BE32-E72D297353CC}">
              <c16:uniqueId val="{00000000-CD9D-487B-975E-AA4805DD50FA}"/>
            </c:ext>
          </c:extLst>
        </c:ser>
        <c:ser>
          <c:idx val="1"/>
          <c:order val="1"/>
          <c:tx>
            <c:strRef>
              <c:f>Лист1!$C$1</c:f>
              <c:strCache>
                <c:ptCount val="1"/>
                <c:pt idx="0">
                  <c:v>G2</c:v>
                </c:pt>
              </c:strCache>
            </c:strRef>
          </c:tx>
          <c:spPr>
            <a:solidFill>
              <a:schemeClr val="accent2"/>
            </a:solidFill>
            <a:ln>
              <a:noFill/>
            </a:ln>
            <a:effectLst/>
          </c:spPr>
          <c:invertIfNegative val="0"/>
          <c:cat>
            <c:strRef>
              <c:f>Лист1!$A$2:$A$8</c:f>
              <c:strCache>
                <c:ptCount val="7"/>
                <c:pt idx="0">
                  <c:v>Initial</c:v>
                </c:pt>
                <c:pt idx="1">
                  <c:v>15th day</c:v>
                </c:pt>
                <c:pt idx="2">
                  <c:v>30th day</c:v>
                </c:pt>
                <c:pt idx="3">
                  <c:v>45th day</c:v>
                </c:pt>
                <c:pt idx="4">
                  <c:v>60th day</c:v>
                </c:pt>
                <c:pt idx="5">
                  <c:v>75th day</c:v>
                </c:pt>
                <c:pt idx="6">
                  <c:v>90th day</c:v>
                </c:pt>
              </c:strCache>
            </c:strRef>
          </c:cat>
          <c:val>
            <c:numRef>
              <c:f>Лист1!$C$2:$C$8</c:f>
              <c:numCache>
                <c:formatCode>General</c:formatCode>
                <c:ptCount val="7"/>
                <c:pt idx="0">
                  <c:v>94.5</c:v>
                </c:pt>
                <c:pt idx="1">
                  <c:v>100.5</c:v>
                </c:pt>
                <c:pt idx="2">
                  <c:v>104.33</c:v>
                </c:pt>
                <c:pt idx="3">
                  <c:v>105</c:v>
                </c:pt>
                <c:pt idx="4">
                  <c:v>105</c:v>
                </c:pt>
                <c:pt idx="5">
                  <c:v>106.5</c:v>
                </c:pt>
                <c:pt idx="6">
                  <c:v>108.75</c:v>
                </c:pt>
              </c:numCache>
            </c:numRef>
          </c:val>
          <c:extLst>
            <c:ext xmlns:c16="http://schemas.microsoft.com/office/drawing/2014/chart" uri="{C3380CC4-5D6E-409C-BE32-E72D297353CC}">
              <c16:uniqueId val="{00000001-CD9D-487B-975E-AA4805DD50FA}"/>
            </c:ext>
          </c:extLst>
        </c:ser>
        <c:ser>
          <c:idx val="2"/>
          <c:order val="2"/>
          <c:tx>
            <c:strRef>
              <c:f>Лист1!$D$1</c:f>
              <c:strCache>
                <c:ptCount val="1"/>
                <c:pt idx="0">
                  <c:v>G3</c:v>
                </c:pt>
              </c:strCache>
            </c:strRef>
          </c:tx>
          <c:spPr>
            <a:solidFill>
              <a:schemeClr val="accent3"/>
            </a:solidFill>
            <a:ln>
              <a:noFill/>
            </a:ln>
            <a:effectLst/>
          </c:spPr>
          <c:invertIfNegative val="0"/>
          <c:cat>
            <c:strRef>
              <c:f>Лист1!$A$2:$A$8</c:f>
              <c:strCache>
                <c:ptCount val="7"/>
                <c:pt idx="0">
                  <c:v>Initial</c:v>
                </c:pt>
                <c:pt idx="1">
                  <c:v>15th day</c:v>
                </c:pt>
                <c:pt idx="2">
                  <c:v>30th day</c:v>
                </c:pt>
                <c:pt idx="3">
                  <c:v>45th day</c:v>
                </c:pt>
                <c:pt idx="4">
                  <c:v>60th day</c:v>
                </c:pt>
                <c:pt idx="5">
                  <c:v>75th day</c:v>
                </c:pt>
                <c:pt idx="6">
                  <c:v>90th day</c:v>
                </c:pt>
              </c:strCache>
            </c:strRef>
          </c:cat>
          <c:val>
            <c:numRef>
              <c:f>Лист1!$D$2:$D$8</c:f>
              <c:numCache>
                <c:formatCode>General</c:formatCode>
                <c:ptCount val="7"/>
                <c:pt idx="0">
                  <c:v>94.13</c:v>
                </c:pt>
                <c:pt idx="1">
                  <c:v>99</c:v>
                </c:pt>
                <c:pt idx="2">
                  <c:v>100</c:v>
                </c:pt>
                <c:pt idx="3">
                  <c:v>102.33</c:v>
                </c:pt>
                <c:pt idx="4">
                  <c:v>102</c:v>
                </c:pt>
                <c:pt idx="5">
                  <c:v>105</c:v>
                </c:pt>
                <c:pt idx="6">
                  <c:v>106</c:v>
                </c:pt>
              </c:numCache>
            </c:numRef>
          </c:val>
          <c:extLst>
            <c:ext xmlns:c16="http://schemas.microsoft.com/office/drawing/2014/chart" uri="{C3380CC4-5D6E-409C-BE32-E72D297353CC}">
              <c16:uniqueId val="{00000002-CD9D-487B-975E-AA4805DD50FA}"/>
            </c:ext>
          </c:extLst>
        </c:ser>
        <c:dLbls>
          <c:showLegendKey val="0"/>
          <c:showVal val="0"/>
          <c:showCatName val="0"/>
          <c:showSerName val="0"/>
          <c:showPercent val="0"/>
          <c:showBubbleSize val="0"/>
        </c:dLbls>
        <c:gapWidth val="219"/>
        <c:overlap val="-27"/>
        <c:axId val="288364416"/>
        <c:axId val="288365952"/>
      </c:barChart>
      <c:catAx>
        <c:axId val="28836441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88365952"/>
        <c:crosses val="autoZero"/>
        <c:auto val="1"/>
        <c:lblAlgn val="ctr"/>
        <c:lblOffset val="100"/>
        <c:noMultiLvlLbl val="0"/>
      </c:catAx>
      <c:valAx>
        <c:axId val="288365952"/>
        <c:scaling>
          <c:orientation val="minMax"/>
          <c:max val="110"/>
          <c:min val="90"/>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8836441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400" b="0" i="0" u="none" strike="noStrike" baseline="0">
                <a:effectLst/>
              </a:rPr>
              <a:t>Wither height, cm</a:t>
            </a:r>
            <a:endParaRPr lang="ru-RU"/>
          </a:p>
        </c:rich>
      </c:tx>
      <c:overlay val="0"/>
      <c:spPr>
        <a:noFill/>
        <a:ln>
          <a:noFill/>
        </a:ln>
        <a:effectLst/>
      </c:spPr>
    </c:title>
    <c:autoTitleDeleted val="0"/>
    <c:plotArea>
      <c:layout/>
      <c:barChart>
        <c:barDir val="col"/>
        <c:grouping val="clustered"/>
        <c:varyColors val="0"/>
        <c:ser>
          <c:idx val="0"/>
          <c:order val="0"/>
          <c:tx>
            <c:strRef>
              <c:f>Лист1!$B$1</c:f>
              <c:strCache>
                <c:ptCount val="1"/>
                <c:pt idx="0">
                  <c:v>G1</c:v>
                </c:pt>
              </c:strCache>
            </c:strRef>
          </c:tx>
          <c:spPr>
            <a:solidFill>
              <a:schemeClr val="accent1"/>
            </a:solidFill>
            <a:ln>
              <a:noFill/>
            </a:ln>
            <a:effectLst/>
          </c:spPr>
          <c:invertIfNegative val="0"/>
          <c:errBars>
            <c:errBarType val="both"/>
            <c:errValType val="stdDev"/>
            <c:noEndCap val="0"/>
            <c:val val="1"/>
            <c:spPr>
              <a:noFill/>
              <a:ln w="9525" cap="flat" cmpd="sng" algn="ctr">
                <a:solidFill>
                  <a:schemeClr val="tx1">
                    <a:lumMod val="65000"/>
                    <a:lumOff val="35000"/>
                  </a:schemeClr>
                </a:solidFill>
                <a:round/>
              </a:ln>
              <a:effectLst/>
            </c:spPr>
          </c:errBars>
          <c:cat>
            <c:strRef>
              <c:f>Лист1!$A$2:$A$8</c:f>
              <c:strCache>
                <c:ptCount val="7"/>
                <c:pt idx="0">
                  <c:v>Initial</c:v>
                </c:pt>
                <c:pt idx="1">
                  <c:v>15th day</c:v>
                </c:pt>
                <c:pt idx="2">
                  <c:v>30th day</c:v>
                </c:pt>
                <c:pt idx="3">
                  <c:v>45th day</c:v>
                </c:pt>
                <c:pt idx="4">
                  <c:v>60th day</c:v>
                </c:pt>
                <c:pt idx="5">
                  <c:v>75th day</c:v>
                </c:pt>
                <c:pt idx="6">
                  <c:v>90th day</c:v>
                </c:pt>
              </c:strCache>
            </c:strRef>
          </c:cat>
          <c:val>
            <c:numRef>
              <c:f>Лист1!$B$2:$B$8</c:f>
              <c:numCache>
                <c:formatCode>General</c:formatCode>
                <c:ptCount val="7"/>
                <c:pt idx="0">
                  <c:v>97.67</c:v>
                </c:pt>
                <c:pt idx="1">
                  <c:v>99.67</c:v>
                </c:pt>
                <c:pt idx="2">
                  <c:v>102</c:v>
                </c:pt>
                <c:pt idx="3">
                  <c:v>103.33</c:v>
                </c:pt>
                <c:pt idx="4">
                  <c:v>104.17</c:v>
                </c:pt>
                <c:pt idx="5">
                  <c:v>105.83</c:v>
                </c:pt>
                <c:pt idx="6">
                  <c:v>107</c:v>
                </c:pt>
              </c:numCache>
            </c:numRef>
          </c:val>
          <c:extLst>
            <c:ext xmlns:c16="http://schemas.microsoft.com/office/drawing/2014/chart" uri="{C3380CC4-5D6E-409C-BE32-E72D297353CC}">
              <c16:uniqueId val="{00000000-B632-4643-BD13-104D15B144BE}"/>
            </c:ext>
          </c:extLst>
        </c:ser>
        <c:ser>
          <c:idx val="1"/>
          <c:order val="1"/>
          <c:tx>
            <c:strRef>
              <c:f>Лист1!$C$1</c:f>
              <c:strCache>
                <c:ptCount val="1"/>
                <c:pt idx="0">
                  <c:v>G2</c:v>
                </c:pt>
              </c:strCache>
            </c:strRef>
          </c:tx>
          <c:spPr>
            <a:solidFill>
              <a:schemeClr val="accent2"/>
            </a:solidFill>
            <a:ln>
              <a:noFill/>
            </a:ln>
            <a:effectLst/>
          </c:spPr>
          <c:invertIfNegative val="0"/>
          <c:errBars>
            <c:errBarType val="both"/>
            <c:errValType val="stdDev"/>
            <c:noEndCap val="0"/>
            <c:val val="1"/>
            <c:spPr>
              <a:noFill/>
              <a:ln w="9525" cap="flat" cmpd="sng" algn="ctr">
                <a:solidFill>
                  <a:schemeClr val="tx1">
                    <a:lumMod val="65000"/>
                    <a:lumOff val="35000"/>
                  </a:schemeClr>
                </a:solidFill>
                <a:round/>
              </a:ln>
              <a:effectLst/>
            </c:spPr>
          </c:errBars>
          <c:cat>
            <c:strRef>
              <c:f>Лист1!$A$2:$A$8</c:f>
              <c:strCache>
                <c:ptCount val="7"/>
                <c:pt idx="0">
                  <c:v>Initial</c:v>
                </c:pt>
                <c:pt idx="1">
                  <c:v>15th day</c:v>
                </c:pt>
                <c:pt idx="2">
                  <c:v>30th day</c:v>
                </c:pt>
                <c:pt idx="3">
                  <c:v>45th day</c:v>
                </c:pt>
                <c:pt idx="4">
                  <c:v>60th day</c:v>
                </c:pt>
                <c:pt idx="5">
                  <c:v>75th day</c:v>
                </c:pt>
                <c:pt idx="6">
                  <c:v>90th day</c:v>
                </c:pt>
              </c:strCache>
            </c:strRef>
          </c:cat>
          <c:val>
            <c:numRef>
              <c:f>Лист1!$C$2:$C$8</c:f>
              <c:numCache>
                <c:formatCode>General</c:formatCode>
                <c:ptCount val="7"/>
                <c:pt idx="0">
                  <c:v>96.75</c:v>
                </c:pt>
                <c:pt idx="1">
                  <c:v>100.5</c:v>
                </c:pt>
                <c:pt idx="2">
                  <c:v>102.67</c:v>
                </c:pt>
                <c:pt idx="3">
                  <c:v>102.5</c:v>
                </c:pt>
                <c:pt idx="4">
                  <c:v>103.5</c:v>
                </c:pt>
                <c:pt idx="5">
                  <c:v>106</c:v>
                </c:pt>
                <c:pt idx="6">
                  <c:v>107</c:v>
                </c:pt>
              </c:numCache>
            </c:numRef>
          </c:val>
          <c:extLst>
            <c:ext xmlns:c16="http://schemas.microsoft.com/office/drawing/2014/chart" uri="{C3380CC4-5D6E-409C-BE32-E72D297353CC}">
              <c16:uniqueId val="{00000001-B632-4643-BD13-104D15B144BE}"/>
            </c:ext>
          </c:extLst>
        </c:ser>
        <c:ser>
          <c:idx val="2"/>
          <c:order val="2"/>
          <c:tx>
            <c:strRef>
              <c:f>Лист1!$D$1</c:f>
              <c:strCache>
                <c:ptCount val="1"/>
                <c:pt idx="0">
                  <c:v>G3</c:v>
                </c:pt>
              </c:strCache>
            </c:strRef>
          </c:tx>
          <c:spPr>
            <a:solidFill>
              <a:schemeClr val="accent3"/>
            </a:solidFill>
            <a:ln>
              <a:noFill/>
            </a:ln>
            <a:effectLst/>
          </c:spPr>
          <c:invertIfNegative val="0"/>
          <c:errBars>
            <c:errBarType val="both"/>
            <c:errValType val="stdDev"/>
            <c:noEndCap val="0"/>
            <c:val val="1"/>
            <c:spPr>
              <a:noFill/>
              <a:ln w="9525" cap="flat" cmpd="sng" algn="ctr">
                <a:solidFill>
                  <a:schemeClr val="tx1">
                    <a:lumMod val="65000"/>
                    <a:lumOff val="35000"/>
                  </a:schemeClr>
                </a:solidFill>
                <a:round/>
              </a:ln>
              <a:effectLst/>
            </c:spPr>
          </c:errBars>
          <c:cat>
            <c:strRef>
              <c:f>Лист1!$A$2:$A$8</c:f>
              <c:strCache>
                <c:ptCount val="7"/>
                <c:pt idx="0">
                  <c:v>Initial</c:v>
                </c:pt>
                <c:pt idx="1">
                  <c:v>15th day</c:v>
                </c:pt>
                <c:pt idx="2">
                  <c:v>30th day</c:v>
                </c:pt>
                <c:pt idx="3">
                  <c:v>45th day</c:v>
                </c:pt>
                <c:pt idx="4">
                  <c:v>60th day</c:v>
                </c:pt>
                <c:pt idx="5">
                  <c:v>75th day</c:v>
                </c:pt>
                <c:pt idx="6">
                  <c:v>90th day</c:v>
                </c:pt>
              </c:strCache>
            </c:strRef>
          </c:cat>
          <c:val>
            <c:numRef>
              <c:f>Лист1!$D$2:$D$8</c:f>
              <c:numCache>
                <c:formatCode>General</c:formatCode>
                <c:ptCount val="7"/>
                <c:pt idx="0">
                  <c:v>93.63</c:v>
                </c:pt>
                <c:pt idx="1">
                  <c:v>96.33</c:v>
                </c:pt>
                <c:pt idx="2">
                  <c:v>97.5</c:v>
                </c:pt>
                <c:pt idx="3">
                  <c:v>99</c:v>
                </c:pt>
                <c:pt idx="4">
                  <c:v>99.83</c:v>
                </c:pt>
                <c:pt idx="5">
                  <c:v>102.33</c:v>
                </c:pt>
                <c:pt idx="6">
                  <c:v>104</c:v>
                </c:pt>
              </c:numCache>
            </c:numRef>
          </c:val>
          <c:extLst>
            <c:ext xmlns:c16="http://schemas.microsoft.com/office/drawing/2014/chart" uri="{C3380CC4-5D6E-409C-BE32-E72D297353CC}">
              <c16:uniqueId val="{00000002-B632-4643-BD13-104D15B144BE}"/>
            </c:ext>
          </c:extLst>
        </c:ser>
        <c:dLbls>
          <c:showLegendKey val="0"/>
          <c:showVal val="0"/>
          <c:showCatName val="0"/>
          <c:showSerName val="0"/>
          <c:showPercent val="0"/>
          <c:showBubbleSize val="0"/>
        </c:dLbls>
        <c:gapWidth val="219"/>
        <c:overlap val="-27"/>
        <c:axId val="288431488"/>
        <c:axId val="288445568"/>
      </c:barChart>
      <c:catAx>
        <c:axId val="28843148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88445568"/>
        <c:crosses val="autoZero"/>
        <c:auto val="1"/>
        <c:lblAlgn val="ctr"/>
        <c:lblOffset val="100"/>
        <c:noMultiLvlLbl val="0"/>
      </c:catAx>
      <c:valAx>
        <c:axId val="288445568"/>
        <c:scaling>
          <c:orientation val="minMax"/>
          <c:min val="90"/>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8843148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400" b="0" i="0" u="none" strike="noStrike" baseline="0">
                <a:effectLst/>
              </a:rPr>
              <a:t>Body depth, cm</a:t>
            </a:r>
            <a:endParaRPr lang="ru-RU"/>
          </a:p>
        </c:rich>
      </c:tx>
      <c:overlay val="0"/>
      <c:spPr>
        <a:noFill/>
        <a:ln>
          <a:noFill/>
        </a:ln>
        <a:effectLst/>
      </c:spPr>
    </c:title>
    <c:autoTitleDeleted val="0"/>
    <c:plotArea>
      <c:layout/>
      <c:barChart>
        <c:barDir val="col"/>
        <c:grouping val="clustered"/>
        <c:varyColors val="0"/>
        <c:ser>
          <c:idx val="0"/>
          <c:order val="0"/>
          <c:tx>
            <c:strRef>
              <c:f>Лист1!$B$1</c:f>
              <c:strCache>
                <c:ptCount val="1"/>
                <c:pt idx="0">
                  <c:v>G1</c:v>
                </c:pt>
              </c:strCache>
            </c:strRef>
          </c:tx>
          <c:spPr>
            <a:solidFill>
              <a:schemeClr val="accent1"/>
            </a:solidFill>
            <a:ln>
              <a:noFill/>
            </a:ln>
            <a:effectLst/>
          </c:spPr>
          <c:invertIfNegative val="0"/>
          <c:cat>
            <c:strRef>
              <c:f>Лист1!$A$2:$A$8</c:f>
              <c:strCache>
                <c:ptCount val="7"/>
                <c:pt idx="0">
                  <c:v>Initial</c:v>
                </c:pt>
                <c:pt idx="1">
                  <c:v>15th day</c:v>
                </c:pt>
                <c:pt idx="2">
                  <c:v>30th day</c:v>
                </c:pt>
                <c:pt idx="3">
                  <c:v>45th day</c:v>
                </c:pt>
                <c:pt idx="4">
                  <c:v>60th day</c:v>
                </c:pt>
                <c:pt idx="5">
                  <c:v>75th day</c:v>
                </c:pt>
                <c:pt idx="6">
                  <c:v>90th day</c:v>
                </c:pt>
              </c:strCache>
            </c:strRef>
          </c:cat>
          <c:val>
            <c:numRef>
              <c:f>Лист1!$B$2:$B$8</c:f>
              <c:numCache>
                <c:formatCode>General</c:formatCode>
                <c:ptCount val="7"/>
                <c:pt idx="0">
                  <c:v>43.5</c:v>
                </c:pt>
                <c:pt idx="1">
                  <c:v>44.5</c:v>
                </c:pt>
                <c:pt idx="2">
                  <c:v>44.17</c:v>
                </c:pt>
                <c:pt idx="3">
                  <c:v>45.33</c:v>
                </c:pt>
                <c:pt idx="4">
                  <c:v>46</c:v>
                </c:pt>
                <c:pt idx="5">
                  <c:v>46.5</c:v>
                </c:pt>
                <c:pt idx="6">
                  <c:v>47</c:v>
                </c:pt>
              </c:numCache>
            </c:numRef>
          </c:val>
          <c:extLst>
            <c:ext xmlns:c16="http://schemas.microsoft.com/office/drawing/2014/chart" uri="{C3380CC4-5D6E-409C-BE32-E72D297353CC}">
              <c16:uniqueId val="{00000000-FF37-4CA1-9997-A13E61399686}"/>
            </c:ext>
          </c:extLst>
        </c:ser>
        <c:ser>
          <c:idx val="1"/>
          <c:order val="1"/>
          <c:tx>
            <c:strRef>
              <c:f>Лист1!$C$1</c:f>
              <c:strCache>
                <c:ptCount val="1"/>
                <c:pt idx="0">
                  <c:v>G2</c:v>
                </c:pt>
              </c:strCache>
            </c:strRef>
          </c:tx>
          <c:spPr>
            <a:solidFill>
              <a:schemeClr val="accent2"/>
            </a:solidFill>
            <a:ln>
              <a:noFill/>
            </a:ln>
            <a:effectLst/>
          </c:spPr>
          <c:invertIfNegative val="0"/>
          <c:trendline>
            <c:spPr>
              <a:ln w="19050" cap="rnd">
                <a:solidFill>
                  <a:schemeClr val="accent2"/>
                </a:solidFill>
                <a:prstDash val="sysDot"/>
              </a:ln>
              <a:effectLst/>
            </c:spPr>
            <c:trendlineType val="linear"/>
            <c:dispRSqr val="0"/>
            <c:dispEq val="0"/>
          </c:trendline>
          <c:cat>
            <c:strRef>
              <c:f>Лист1!$A$2:$A$8</c:f>
              <c:strCache>
                <c:ptCount val="7"/>
                <c:pt idx="0">
                  <c:v>Initial</c:v>
                </c:pt>
                <c:pt idx="1">
                  <c:v>15th day</c:v>
                </c:pt>
                <c:pt idx="2">
                  <c:v>30th day</c:v>
                </c:pt>
                <c:pt idx="3">
                  <c:v>45th day</c:v>
                </c:pt>
                <c:pt idx="4">
                  <c:v>60th day</c:v>
                </c:pt>
                <c:pt idx="5">
                  <c:v>75th day</c:v>
                </c:pt>
                <c:pt idx="6">
                  <c:v>90th day</c:v>
                </c:pt>
              </c:strCache>
            </c:strRef>
          </c:cat>
          <c:val>
            <c:numRef>
              <c:f>Лист1!$C$2:$C$8</c:f>
              <c:numCache>
                <c:formatCode>General</c:formatCode>
                <c:ptCount val="7"/>
                <c:pt idx="0">
                  <c:v>42</c:v>
                </c:pt>
                <c:pt idx="1">
                  <c:v>44.17</c:v>
                </c:pt>
                <c:pt idx="2">
                  <c:v>44</c:v>
                </c:pt>
                <c:pt idx="3">
                  <c:v>43.75</c:v>
                </c:pt>
                <c:pt idx="4">
                  <c:v>44</c:v>
                </c:pt>
                <c:pt idx="5">
                  <c:v>45.25</c:v>
                </c:pt>
                <c:pt idx="6">
                  <c:v>46.25</c:v>
                </c:pt>
              </c:numCache>
            </c:numRef>
          </c:val>
          <c:extLst>
            <c:ext xmlns:c16="http://schemas.microsoft.com/office/drawing/2014/chart" uri="{C3380CC4-5D6E-409C-BE32-E72D297353CC}">
              <c16:uniqueId val="{00000001-FF37-4CA1-9997-A13E61399686}"/>
            </c:ext>
          </c:extLst>
        </c:ser>
        <c:ser>
          <c:idx val="2"/>
          <c:order val="2"/>
          <c:tx>
            <c:strRef>
              <c:f>Лист1!$D$1</c:f>
              <c:strCache>
                <c:ptCount val="1"/>
                <c:pt idx="0">
                  <c:v>G3</c:v>
                </c:pt>
              </c:strCache>
            </c:strRef>
          </c:tx>
          <c:spPr>
            <a:solidFill>
              <a:schemeClr val="accent3"/>
            </a:solidFill>
            <a:ln>
              <a:noFill/>
            </a:ln>
            <a:effectLst/>
          </c:spPr>
          <c:invertIfNegative val="0"/>
          <c:cat>
            <c:strRef>
              <c:f>Лист1!$A$2:$A$8</c:f>
              <c:strCache>
                <c:ptCount val="7"/>
                <c:pt idx="0">
                  <c:v>Initial</c:v>
                </c:pt>
                <c:pt idx="1">
                  <c:v>15th day</c:v>
                </c:pt>
                <c:pt idx="2">
                  <c:v>30th day</c:v>
                </c:pt>
                <c:pt idx="3">
                  <c:v>45th day</c:v>
                </c:pt>
                <c:pt idx="4">
                  <c:v>60th day</c:v>
                </c:pt>
                <c:pt idx="5">
                  <c:v>75th day</c:v>
                </c:pt>
                <c:pt idx="6">
                  <c:v>90th day</c:v>
                </c:pt>
              </c:strCache>
            </c:strRef>
          </c:cat>
          <c:val>
            <c:numRef>
              <c:f>Лист1!$D$2:$D$8</c:f>
              <c:numCache>
                <c:formatCode>General</c:formatCode>
                <c:ptCount val="7"/>
                <c:pt idx="0">
                  <c:v>40</c:v>
                </c:pt>
                <c:pt idx="1">
                  <c:v>41.5</c:v>
                </c:pt>
                <c:pt idx="2">
                  <c:v>42</c:v>
                </c:pt>
                <c:pt idx="3">
                  <c:v>43</c:v>
                </c:pt>
                <c:pt idx="4">
                  <c:v>43.83</c:v>
                </c:pt>
                <c:pt idx="5">
                  <c:v>45</c:v>
                </c:pt>
                <c:pt idx="6">
                  <c:v>45.5</c:v>
                </c:pt>
              </c:numCache>
            </c:numRef>
          </c:val>
          <c:extLst>
            <c:ext xmlns:c16="http://schemas.microsoft.com/office/drawing/2014/chart" uri="{C3380CC4-5D6E-409C-BE32-E72D297353CC}">
              <c16:uniqueId val="{00000002-FF37-4CA1-9997-A13E61399686}"/>
            </c:ext>
          </c:extLst>
        </c:ser>
        <c:dLbls>
          <c:showLegendKey val="0"/>
          <c:showVal val="0"/>
          <c:showCatName val="0"/>
          <c:showSerName val="0"/>
          <c:showPercent val="0"/>
          <c:showBubbleSize val="0"/>
        </c:dLbls>
        <c:gapWidth val="219"/>
        <c:overlap val="-27"/>
        <c:axId val="288493952"/>
        <c:axId val="288495488"/>
      </c:barChart>
      <c:catAx>
        <c:axId val="28849395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88495488"/>
        <c:crosses val="autoZero"/>
        <c:auto val="1"/>
        <c:lblAlgn val="ctr"/>
        <c:lblOffset val="100"/>
        <c:noMultiLvlLbl val="0"/>
      </c:catAx>
      <c:valAx>
        <c:axId val="28849548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8849395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400" b="0" i="0" u="none" strike="noStrike" baseline="0">
                <a:effectLst/>
              </a:rPr>
              <a:t>Chest girth, cm</a:t>
            </a:r>
            <a:endParaRPr lang="ru-RU"/>
          </a:p>
        </c:rich>
      </c:tx>
      <c:overlay val="0"/>
      <c:spPr>
        <a:noFill/>
        <a:ln>
          <a:noFill/>
        </a:ln>
        <a:effectLst/>
      </c:spPr>
    </c:title>
    <c:autoTitleDeleted val="0"/>
    <c:plotArea>
      <c:layout/>
      <c:barChart>
        <c:barDir val="col"/>
        <c:grouping val="clustered"/>
        <c:varyColors val="0"/>
        <c:ser>
          <c:idx val="0"/>
          <c:order val="0"/>
          <c:tx>
            <c:strRef>
              <c:f>Лист1!$B$1</c:f>
              <c:strCache>
                <c:ptCount val="1"/>
                <c:pt idx="0">
                  <c:v>G1</c:v>
                </c:pt>
              </c:strCache>
            </c:strRef>
          </c:tx>
          <c:spPr>
            <a:solidFill>
              <a:schemeClr val="accent1"/>
            </a:solidFill>
            <a:ln>
              <a:noFill/>
            </a:ln>
            <a:effectLst/>
          </c:spPr>
          <c:invertIfNegative val="0"/>
          <c:errBars>
            <c:errBarType val="both"/>
            <c:errValType val="stdErr"/>
            <c:noEndCap val="0"/>
            <c:spPr>
              <a:noFill/>
              <a:ln w="9525" cap="flat" cmpd="sng" algn="ctr">
                <a:solidFill>
                  <a:schemeClr val="tx1">
                    <a:lumMod val="65000"/>
                    <a:lumOff val="35000"/>
                  </a:schemeClr>
                </a:solidFill>
                <a:round/>
              </a:ln>
              <a:effectLst/>
            </c:spPr>
          </c:errBars>
          <c:cat>
            <c:strRef>
              <c:f>Лист1!$A$2:$A$8</c:f>
              <c:strCache>
                <c:ptCount val="7"/>
                <c:pt idx="0">
                  <c:v>Initial</c:v>
                </c:pt>
                <c:pt idx="1">
                  <c:v>15th day</c:v>
                </c:pt>
                <c:pt idx="2">
                  <c:v>30th day</c:v>
                </c:pt>
                <c:pt idx="3">
                  <c:v>45th day</c:v>
                </c:pt>
                <c:pt idx="4">
                  <c:v>60th day</c:v>
                </c:pt>
                <c:pt idx="5">
                  <c:v>75th day</c:v>
                </c:pt>
                <c:pt idx="6">
                  <c:v>90th day</c:v>
                </c:pt>
              </c:strCache>
            </c:strRef>
          </c:cat>
          <c:val>
            <c:numRef>
              <c:f>Лист1!$B$2:$B$8</c:f>
              <c:numCache>
                <c:formatCode>General</c:formatCode>
                <c:ptCount val="7"/>
                <c:pt idx="0">
                  <c:v>109.17</c:v>
                </c:pt>
                <c:pt idx="1">
                  <c:v>113.83</c:v>
                </c:pt>
                <c:pt idx="2">
                  <c:v>114.5</c:v>
                </c:pt>
                <c:pt idx="3">
                  <c:v>119.5</c:v>
                </c:pt>
                <c:pt idx="4">
                  <c:v>120.17</c:v>
                </c:pt>
                <c:pt idx="5">
                  <c:v>121.33</c:v>
                </c:pt>
                <c:pt idx="6">
                  <c:v>122.67</c:v>
                </c:pt>
              </c:numCache>
            </c:numRef>
          </c:val>
          <c:extLst>
            <c:ext xmlns:c16="http://schemas.microsoft.com/office/drawing/2014/chart" uri="{C3380CC4-5D6E-409C-BE32-E72D297353CC}">
              <c16:uniqueId val="{00000000-C9C8-431F-B066-BA3FCA2FFFC8}"/>
            </c:ext>
          </c:extLst>
        </c:ser>
        <c:ser>
          <c:idx val="1"/>
          <c:order val="1"/>
          <c:tx>
            <c:strRef>
              <c:f>Лист1!$C$1</c:f>
              <c:strCache>
                <c:ptCount val="1"/>
                <c:pt idx="0">
                  <c:v>G2</c:v>
                </c:pt>
              </c:strCache>
            </c:strRef>
          </c:tx>
          <c:spPr>
            <a:solidFill>
              <a:schemeClr val="accent2"/>
            </a:solidFill>
            <a:ln>
              <a:noFill/>
            </a:ln>
            <a:effectLst/>
          </c:spPr>
          <c:invertIfNegative val="0"/>
          <c:errBars>
            <c:errBarType val="both"/>
            <c:errValType val="stdErr"/>
            <c:noEndCap val="0"/>
            <c:spPr>
              <a:noFill/>
              <a:ln w="9525" cap="flat" cmpd="sng" algn="ctr">
                <a:solidFill>
                  <a:schemeClr val="tx1">
                    <a:lumMod val="65000"/>
                    <a:lumOff val="35000"/>
                  </a:schemeClr>
                </a:solidFill>
                <a:round/>
              </a:ln>
              <a:effectLst/>
            </c:spPr>
          </c:errBars>
          <c:cat>
            <c:strRef>
              <c:f>Лист1!$A$2:$A$8</c:f>
              <c:strCache>
                <c:ptCount val="7"/>
                <c:pt idx="0">
                  <c:v>Initial</c:v>
                </c:pt>
                <c:pt idx="1">
                  <c:v>15th day</c:v>
                </c:pt>
                <c:pt idx="2">
                  <c:v>30th day</c:v>
                </c:pt>
                <c:pt idx="3">
                  <c:v>45th day</c:v>
                </c:pt>
                <c:pt idx="4">
                  <c:v>60th day</c:v>
                </c:pt>
                <c:pt idx="5">
                  <c:v>75th day</c:v>
                </c:pt>
                <c:pt idx="6">
                  <c:v>90th day</c:v>
                </c:pt>
              </c:strCache>
            </c:strRef>
          </c:cat>
          <c:val>
            <c:numRef>
              <c:f>Лист1!$C$2:$C$8</c:f>
              <c:numCache>
                <c:formatCode>General</c:formatCode>
                <c:ptCount val="7"/>
                <c:pt idx="0">
                  <c:v>105.75</c:v>
                </c:pt>
                <c:pt idx="1">
                  <c:v>115.17</c:v>
                </c:pt>
                <c:pt idx="2">
                  <c:v>115.17</c:v>
                </c:pt>
                <c:pt idx="3">
                  <c:v>115.75</c:v>
                </c:pt>
                <c:pt idx="4">
                  <c:v>117</c:v>
                </c:pt>
                <c:pt idx="5">
                  <c:v>118.25</c:v>
                </c:pt>
                <c:pt idx="6">
                  <c:v>119.25</c:v>
                </c:pt>
              </c:numCache>
            </c:numRef>
          </c:val>
          <c:extLst>
            <c:ext xmlns:c16="http://schemas.microsoft.com/office/drawing/2014/chart" uri="{C3380CC4-5D6E-409C-BE32-E72D297353CC}">
              <c16:uniqueId val="{00000001-C9C8-431F-B066-BA3FCA2FFFC8}"/>
            </c:ext>
          </c:extLst>
        </c:ser>
        <c:ser>
          <c:idx val="2"/>
          <c:order val="2"/>
          <c:tx>
            <c:strRef>
              <c:f>Лист1!$D$1</c:f>
              <c:strCache>
                <c:ptCount val="1"/>
                <c:pt idx="0">
                  <c:v>G3</c:v>
                </c:pt>
              </c:strCache>
            </c:strRef>
          </c:tx>
          <c:spPr>
            <a:solidFill>
              <a:schemeClr val="accent3"/>
            </a:solidFill>
            <a:ln>
              <a:noFill/>
            </a:ln>
            <a:effectLst/>
          </c:spPr>
          <c:invertIfNegative val="0"/>
          <c:errBars>
            <c:errBarType val="both"/>
            <c:errValType val="stdErr"/>
            <c:noEndCap val="0"/>
            <c:spPr>
              <a:noFill/>
              <a:ln w="9525" cap="flat" cmpd="sng" algn="ctr">
                <a:solidFill>
                  <a:schemeClr val="tx1">
                    <a:lumMod val="65000"/>
                    <a:lumOff val="35000"/>
                  </a:schemeClr>
                </a:solidFill>
                <a:round/>
              </a:ln>
              <a:effectLst/>
            </c:spPr>
          </c:errBars>
          <c:cat>
            <c:strRef>
              <c:f>Лист1!$A$2:$A$8</c:f>
              <c:strCache>
                <c:ptCount val="7"/>
                <c:pt idx="0">
                  <c:v>Initial</c:v>
                </c:pt>
                <c:pt idx="1">
                  <c:v>15th day</c:v>
                </c:pt>
                <c:pt idx="2">
                  <c:v>30th day</c:v>
                </c:pt>
                <c:pt idx="3">
                  <c:v>45th day</c:v>
                </c:pt>
                <c:pt idx="4">
                  <c:v>60th day</c:v>
                </c:pt>
                <c:pt idx="5">
                  <c:v>75th day</c:v>
                </c:pt>
                <c:pt idx="6">
                  <c:v>90th day</c:v>
                </c:pt>
              </c:strCache>
            </c:strRef>
          </c:cat>
          <c:val>
            <c:numRef>
              <c:f>Лист1!$D$2:$D$8</c:f>
              <c:numCache>
                <c:formatCode>General</c:formatCode>
                <c:ptCount val="7"/>
                <c:pt idx="0">
                  <c:v>105.67</c:v>
                </c:pt>
                <c:pt idx="1">
                  <c:v>109.67</c:v>
                </c:pt>
                <c:pt idx="2">
                  <c:v>111</c:v>
                </c:pt>
                <c:pt idx="3">
                  <c:v>114.17</c:v>
                </c:pt>
                <c:pt idx="4">
                  <c:v>115.17</c:v>
                </c:pt>
                <c:pt idx="5">
                  <c:v>116.67</c:v>
                </c:pt>
                <c:pt idx="6">
                  <c:v>118.5</c:v>
                </c:pt>
              </c:numCache>
            </c:numRef>
          </c:val>
          <c:extLst>
            <c:ext xmlns:c16="http://schemas.microsoft.com/office/drawing/2014/chart" uri="{C3380CC4-5D6E-409C-BE32-E72D297353CC}">
              <c16:uniqueId val="{00000002-C9C8-431F-B066-BA3FCA2FFFC8}"/>
            </c:ext>
          </c:extLst>
        </c:ser>
        <c:dLbls>
          <c:showLegendKey val="0"/>
          <c:showVal val="0"/>
          <c:showCatName val="0"/>
          <c:showSerName val="0"/>
          <c:showPercent val="0"/>
          <c:showBubbleSize val="0"/>
        </c:dLbls>
        <c:gapWidth val="219"/>
        <c:overlap val="-27"/>
        <c:axId val="288659328"/>
        <c:axId val="288660864"/>
      </c:barChart>
      <c:catAx>
        <c:axId val="28865932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88660864"/>
        <c:crosses val="autoZero"/>
        <c:auto val="1"/>
        <c:lblAlgn val="ctr"/>
        <c:lblOffset val="100"/>
        <c:noMultiLvlLbl val="0"/>
      </c:catAx>
      <c:valAx>
        <c:axId val="288660864"/>
        <c:scaling>
          <c:orientation val="minMax"/>
          <c:min val="100"/>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8865932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400" b="0" i="0" u="none" strike="noStrike" baseline="0">
                <a:effectLst/>
              </a:rPr>
              <a:t>Hip height, cm</a:t>
            </a:r>
            <a:endParaRPr lang="ru-RU"/>
          </a:p>
        </c:rich>
      </c:tx>
      <c:overlay val="0"/>
      <c:spPr>
        <a:noFill/>
        <a:ln>
          <a:noFill/>
        </a:ln>
        <a:effectLst/>
      </c:spPr>
    </c:title>
    <c:autoTitleDeleted val="0"/>
    <c:plotArea>
      <c:layout/>
      <c:barChart>
        <c:barDir val="col"/>
        <c:grouping val="clustered"/>
        <c:varyColors val="0"/>
        <c:ser>
          <c:idx val="0"/>
          <c:order val="0"/>
          <c:tx>
            <c:strRef>
              <c:f>Лист1!$B$1</c:f>
              <c:strCache>
                <c:ptCount val="1"/>
                <c:pt idx="0">
                  <c:v>G1</c:v>
                </c:pt>
              </c:strCache>
            </c:strRef>
          </c:tx>
          <c:spPr>
            <a:solidFill>
              <a:schemeClr val="accent1"/>
            </a:solidFill>
            <a:ln>
              <a:noFill/>
            </a:ln>
            <a:effectLst/>
          </c:spPr>
          <c:invertIfNegative val="0"/>
          <c:dLbls>
            <c:dLbl>
              <c:idx val="0"/>
              <c:layout>
                <c:manualLayout>
                  <c:x val="-1.6203703703703713E-2"/>
                  <c:y val="0"/>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C373-4C29-BC52-B74405BF7E44}"/>
                </c:ext>
              </c:extLst>
            </c:dLbl>
            <c:dLbl>
              <c:idx val="2"/>
              <c:layout>
                <c:manualLayout>
                  <c:x val="-2.0833333333333332E-2"/>
                  <c:y val="0"/>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C373-4C29-BC52-B74405BF7E44}"/>
                </c:ext>
              </c:extLst>
            </c:dLbl>
            <c:dLbl>
              <c:idx val="3"/>
              <c:layout>
                <c:manualLayout>
                  <c:x val="-1.6203703703703703E-2"/>
                  <c:y val="-3.9682539682540045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C373-4C29-BC52-B74405BF7E44}"/>
                </c:ext>
              </c:extLst>
            </c:dLbl>
            <c:dLbl>
              <c:idx val="4"/>
              <c:layout>
                <c:manualLayout>
                  <c:x val="-2.3148148148148147E-2"/>
                  <c:y val="-3.968253968253968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C373-4C29-BC52-B74405BF7E44}"/>
                </c:ext>
              </c:extLst>
            </c:dLbl>
            <c:dLbl>
              <c:idx val="6"/>
              <c:layout>
                <c:manualLayout>
                  <c:x val="-1.3888888888889058E-2"/>
                  <c:y val="-1.1904761904761904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C373-4C29-BC52-B74405BF7E44}"/>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Лист1!$A$2:$A$8</c:f>
              <c:strCache>
                <c:ptCount val="7"/>
                <c:pt idx="0">
                  <c:v>Initial</c:v>
                </c:pt>
                <c:pt idx="1">
                  <c:v>15th day</c:v>
                </c:pt>
                <c:pt idx="2">
                  <c:v>30th day</c:v>
                </c:pt>
                <c:pt idx="3">
                  <c:v>45th day</c:v>
                </c:pt>
                <c:pt idx="4">
                  <c:v>60th day</c:v>
                </c:pt>
                <c:pt idx="5">
                  <c:v>75th day</c:v>
                </c:pt>
                <c:pt idx="6">
                  <c:v>90th day</c:v>
                </c:pt>
              </c:strCache>
            </c:strRef>
          </c:cat>
          <c:val>
            <c:numRef>
              <c:f>Лист1!$B$2:$B$8</c:f>
              <c:numCache>
                <c:formatCode>General</c:formatCode>
                <c:ptCount val="7"/>
                <c:pt idx="0">
                  <c:v>98</c:v>
                </c:pt>
                <c:pt idx="1">
                  <c:v>100</c:v>
                </c:pt>
                <c:pt idx="2">
                  <c:v>102.33</c:v>
                </c:pt>
                <c:pt idx="3">
                  <c:v>103.83</c:v>
                </c:pt>
                <c:pt idx="4">
                  <c:v>105.33</c:v>
                </c:pt>
                <c:pt idx="5">
                  <c:v>107.33</c:v>
                </c:pt>
                <c:pt idx="6">
                  <c:v>108.83</c:v>
                </c:pt>
              </c:numCache>
            </c:numRef>
          </c:val>
          <c:extLst>
            <c:ext xmlns:c16="http://schemas.microsoft.com/office/drawing/2014/chart" uri="{C3380CC4-5D6E-409C-BE32-E72D297353CC}">
              <c16:uniqueId val="{00000005-C373-4C29-BC52-B74405BF7E44}"/>
            </c:ext>
          </c:extLst>
        </c:ser>
        <c:ser>
          <c:idx val="1"/>
          <c:order val="1"/>
          <c:tx>
            <c:strRef>
              <c:f>Лист1!$C$1</c:f>
              <c:strCache>
                <c:ptCount val="1"/>
                <c:pt idx="0">
                  <c:v>G2</c:v>
                </c:pt>
              </c:strCache>
            </c:strRef>
          </c:tx>
          <c:spPr>
            <a:solidFill>
              <a:schemeClr val="accent2"/>
            </a:solidFill>
            <a:ln>
              <a:noFill/>
            </a:ln>
            <a:effectLst/>
          </c:spPr>
          <c:invertIfNegative val="0"/>
          <c:dLbls>
            <c:dLbl>
              <c:idx val="5"/>
              <c:layout>
                <c:manualLayout>
                  <c:x val="6.9444444444443599E-3"/>
                  <c:y val="0"/>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C373-4C29-BC52-B74405BF7E44}"/>
                </c:ext>
              </c:extLst>
            </c:dLbl>
            <c:dLbl>
              <c:idx val="6"/>
              <c:layout>
                <c:manualLayout>
                  <c:x val="2.0833333333333162E-2"/>
                  <c:y val="-3.9682539682539862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C373-4C29-BC52-B74405BF7E44}"/>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Лист1!$A$2:$A$8</c:f>
              <c:strCache>
                <c:ptCount val="7"/>
                <c:pt idx="0">
                  <c:v>Initial</c:v>
                </c:pt>
                <c:pt idx="1">
                  <c:v>15th day</c:v>
                </c:pt>
                <c:pt idx="2">
                  <c:v>30th day</c:v>
                </c:pt>
                <c:pt idx="3">
                  <c:v>45th day</c:v>
                </c:pt>
                <c:pt idx="4">
                  <c:v>60th day</c:v>
                </c:pt>
                <c:pt idx="5">
                  <c:v>75th day</c:v>
                </c:pt>
                <c:pt idx="6">
                  <c:v>90th day</c:v>
                </c:pt>
              </c:strCache>
            </c:strRef>
          </c:cat>
          <c:val>
            <c:numRef>
              <c:f>Лист1!$C$2:$C$8</c:f>
              <c:numCache>
                <c:formatCode>General</c:formatCode>
                <c:ptCount val="7"/>
                <c:pt idx="0">
                  <c:v>97.75</c:v>
                </c:pt>
                <c:pt idx="1">
                  <c:v>102.83</c:v>
                </c:pt>
                <c:pt idx="2">
                  <c:v>105</c:v>
                </c:pt>
                <c:pt idx="3">
                  <c:v>105.5</c:v>
                </c:pt>
                <c:pt idx="4">
                  <c:v>106.25</c:v>
                </c:pt>
                <c:pt idx="5">
                  <c:v>105.5</c:v>
                </c:pt>
                <c:pt idx="6">
                  <c:v>108.75</c:v>
                </c:pt>
              </c:numCache>
            </c:numRef>
          </c:val>
          <c:extLst>
            <c:ext xmlns:c16="http://schemas.microsoft.com/office/drawing/2014/chart" uri="{C3380CC4-5D6E-409C-BE32-E72D297353CC}">
              <c16:uniqueId val="{00000008-C373-4C29-BC52-B74405BF7E44}"/>
            </c:ext>
          </c:extLst>
        </c:ser>
        <c:ser>
          <c:idx val="2"/>
          <c:order val="2"/>
          <c:tx>
            <c:strRef>
              <c:f>Лист1!$D$1</c:f>
              <c:strCache>
                <c:ptCount val="1"/>
                <c:pt idx="0">
                  <c:v>G3</c:v>
                </c:pt>
              </c:strCache>
            </c:strRef>
          </c:tx>
          <c:spPr>
            <a:solidFill>
              <a:schemeClr val="accent3"/>
            </a:solidFill>
            <a:ln>
              <a:noFill/>
            </a:ln>
            <a:effectLst/>
          </c:spPr>
          <c:invertIfNegative val="0"/>
          <c:dLbls>
            <c:dLbl>
              <c:idx val="0"/>
              <c:layout>
                <c:manualLayout>
                  <c:x val="2.0833333333333291E-2"/>
                  <c:y val="0"/>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C373-4C29-BC52-B74405BF7E44}"/>
                </c:ext>
              </c:extLst>
            </c:dLbl>
            <c:dLbl>
              <c:idx val="1"/>
              <c:layout>
                <c:manualLayout>
                  <c:x val="1.8518518518518517E-2"/>
                  <c:y val="0"/>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C373-4C29-BC52-B74405BF7E44}"/>
                </c:ext>
              </c:extLst>
            </c:dLbl>
            <c:dLbl>
              <c:idx val="2"/>
              <c:layout>
                <c:manualLayout>
                  <c:x val="2.3148148148148147E-2"/>
                  <c:y val="-7.275048233154282E-17"/>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C373-4C29-BC52-B74405BF7E44}"/>
                </c:ext>
              </c:extLst>
            </c:dLbl>
            <c:dLbl>
              <c:idx val="4"/>
              <c:layout>
                <c:manualLayout>
                  <c:x val="2.0833333333333332E-2"/>
                  <c:y val="3.968253968253968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C373-4C29-BC52-B74405BF7E44}"/>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Лист1!$A$2:$A$8</c:f>
              <c:strCache>
                <c:ptCount val="7"/>
                <c:pt idx="0">
                  <c:v>Initial</c:v>
                </c:pt>
                <c:pt idx="1">
                  <c:v>15th day</c:v>
                </c:pt>
                <c:pt idx="2">
                  <c:v>30th day</c:v>
                </c:pt>
                <c:pt idx="3">
                  <c:v>45th day</c:v>
                </c:pt>
                <c:pt idx="4">
                  <c:v>60th day</c:v>
                </c:pt>
                <c:pt idx="5">
                  <c:v>75th day</c:v>
                </c:pt>
                <c:pt idx="6">
                  <c:v>90th day</c:v>
                </c:pt>
              </c:strCache>
            </c:strRef>
          </c:cat>
          <c:val>
            <c:numRef>
              <c:f>Лист1!$D$2:$D$8</c:f>
              <c:numCache>
                <c:formatCode>General</c:formatCode>
                <c:ptCount val="7"/>
                <c:pt idx="0">
                  <c:v>95.13</c:v>
                </c:pt>
                <c:pt idx="1">
                  <c:v>98.17</c:v>
                </c:pt>
                <c:pt idx="2">
                  <c:v>99.33</c:v>
                </c:pt>
                <c:pt idx="3">
                  <c:v>101</c:v>
                </c:pt>
                <c:pt idx="4">
                  <c:v>102.67</c:v>
                </c:pt>
                <c:pt idx="5">
                  <c:v>104.67</c:v>
                </c:pt>
                <c:pt idx="6">
                  <c:v>106</c:v>
                </c:pt>
              </c:numCache>
            </c:numRef>
          </c:val>
          <c:extLst>
            <c:ext xmlns:c16="http://schemas.microsoft.com/office/drawing/2014/chart" uri="{C3380CC4-5D6E-409C-BE32-E72D297353CC}">
              <c16:uniqueId val="{0000000D-C373-4C29-BC52-B74405BF7E44}"/>
            </c:ext>
          </c:extLst>
        </c:ser>
        <c:dLbls>
          <c:dLblPos val="outEnd"/>
          <c:showLegendKey val="0"/>
          <c:showVal val="1"/>
          <c:showCatName val="0"/>
          <c:showSerName val="0"/>
          <c:showPercent val="0"/>
          <c:showBubbleSize val="0"/>
        </c:dLbls>
        <c:gapWidth val="219"/>
        <c:overlap val="-27"/>
        <c:axId val="288759808"/>
        <c:axId val="288761344"/>
      </c:barChart>
      <c:catAx>
        <c:axId val="28875980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88761344"/>
        <c:crosses val="autoZero"/>
        <c:auto val="1"/>
        <c:lblAlgn val="ctr"/>
        <c:lblOffset val="100"/>
        <c:noMultiLvlLbl val="0"/>
      </c:catAx>
      <c:valAx>
        <c:axId val="288761344"/>
        <c:scaling>
          <c:orientation val="minMax"/>
          <c:min val="90"/>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8875980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59">
  <cs:axisTitle>
    <cs:lnRef idx="0"/>
    <cs:fillRef idx="0"/>
    <cs:effectRef idx="0"/>
    <cs:fontRef idx="minor">
      <a:schemeClr val="tx1">
        <a:lumMod val="65000"/>
        <a:lumOff val="35000"/>
      </a:schemeClr>
    </cs:fontRef>
    <cs:defRPr sz="1197" kern="1200" cap="all"/>
  </cs:axisTitle>
  <cs:categoryAxis>
    <cs:lnRef idx="0"/>
    <cs:fillRef idx="0"/>
    <cs:effectRef idx="0"/>
    <cs:fontRef idx="minor">
      <a:schemeClr val="tx1">
        <a:lumMod val="65000"/>
        <a:lumOff val="35000"/>
      </a:schemeClr>
    </cs:fontRef>
    <cs:defRPr sz="1197"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330" kern="1200"/>
  </cs:chartArea>
  <cs:dataLabel>
    <cs:lnRef idx="0"/>
    <cs:fillRef idx="0"/>
    <cs:effectRef idx="0"/>
    <cs:fontRef idx="minor">
      <cs:styleClr val="auto"/>
    </cs:fontRef>
    <cs:defRPr sz="1330" b="1" i="0" u="none" strike="noStrike" kern="1200" spc="0" baseline="0"/>
  </cs:dataLabel>
  <cs:dataLabelCallout>
    <cs:lnRef idx="0">
      <cs:styleClr val="auto"/>
    </cs:lnRef>
    <cs:fillRef idx="0"/>
    <cs:effectRef idx="0"/>
    <cs:fontRef idx="minor">
      <cs:styleClr val="auto"/>
    </cs:fontRef>
    <cs:spPr>
      <a:solidFill>
        <a:schemeClr val="lt1"/>
      </a:solidFill>
      <a:ln>
        <a:solidFill>
          <a:schemeClr val="phClr"/>
        </a:solidFill>
      </a:ln>
    </cs:spPr>
    <cs:defRPr sz="133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635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88900" sx="102000" sy="102000" algn="ctr" rotWithShape="0">
          <a:prstClr val="black">
            <a:alpha val="10000"/>
          </a:prstClr>
        </a:outerShdw>
      </a:effectLst>
      <a:scene3d>
        <a:camera prst="orthographicFront"/>
        <a:lightRig rig="threePt" dir="t"/>
      </a:scene3d>
      <a:sp3d>
        <a:bevelT w="127000" h="127000"/>
        <a:bevelB w="127000" h="127000"/>
      </a:sp3d>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1197"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1197"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1197"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2128" b="1" kern="1200" cap="all"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1197"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1197"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33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1197"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330" kern="1200"/>
  </cs:chartArea>
  <cs:dataLabel>
    <cs:lnRef idx="0"/>
    <cs:fillRef idx="0"/>
    <cs:effectRef idx="0"/>
    <cs:fontRef idx="minor">
      <a:schemeClr val="tx1">
        <a:lumMod val="75000"/>
        <a:lumOff val="25000"/>
      </a:schemeClr>
    </cs:fontRef>
    <cs:defRPr sz="1197"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197"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1197"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1197"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1197"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862"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1197"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1197"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33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1197"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330" kern="1200"/>
  </cs:chartArea>
  <cs:dataLabel>
    <cs:lnRef idx="0"/>
    <cs:fillRef idx="0"/>
    <cs:effectRef idx="0"/>
    <cs:fontRef idx="minor">
      <a:schemeClr val="tx1">
        <a:lumMod val="75000"/>
        <a:lumOff val="25000"/>
      </a:schemeClr>
    </cs:fontRef>
    <cs:defRPr sz="1197"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197"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1197"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1197"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1197"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862"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1197"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1197" kern="1200"/>
  </cs:valueAxis>
  <cs:wall>
    <cs:lnRef idx="0"/>
    <cs:fillRef idx="0"/>
    <cs:effectRef idx="0"/>
    <cs:fontRef idx="minor">
      <a:schemeClr val="tx1"/>
    </cs:fontRef>
    <cs:spPr>
      <a:noFill/>
      <a:ln>
        <a:noFill/>
      </a:ln>
    </cs:spPr>
  </cs:wall>
</cs:chartStyle>
</file>

<file path=word/diagrams/colors1.xml><?xml version="1.0" encoding="utf-8"?>
<dgm:colorsDef xmlns:dgm="http://schemas.openxmlformats.org/drawingml/2006/diagram" xmlns:a="http://schemas.openxmlformats.org/drawingml/2006/main" uniqueId="urn:microsoft.com/office/officeart/2005/8/colors/colorful5">
  <dgm:title val=""/>
  <dgm:desc val=""/>
  <dgm:catLst>
    <dgm:cat type="colorful" pri="10500"/>
  </dgm:catLst>
  <dgm:styleLbl name="node0">
    <dgm:fillClrLst meth="repeat">
      <a:schemeClr val="accent4"/>
    </dgm:fillClrLst>
    <dgm:linClrLst meth="repeat">
      <a:schemeClr val="lt1"/>
    </dgm:linClrLst>
    <dgm:effectClrLst/>
    <dgm:txLinClrLst/>
    <dgm:txFillClrLst/>
    <dgm:txEffectClrLst/>
  </dgm:styleLbl>
  <dgm:styleLbl name="node1">
    <dgm:fillClrLst>
      <a:schemeClr val="accent5"/>
      <a:schemeClr val="accent6"/>
    </dgm:fillClrLst>
    <dgm:linClrLst meth="repeat">
      <a:schemeClr val="lt1"/>
    </dgm:linClrLst>
    <dgm:effectClrLst/>
    <dgm:txLinClrLst/>
    <dgm:txFillClrLst/>
    <dgm:txEffectClrLst/>
  </dgm:styleLbl>
  <dgm:styleLbl name="alignNode1">
    <dgm:fillClrLst>
      <a:schemeClr val="accent5"/>
      <a:schemeClr val="accent6"/>
    </dgm:fillClrLst>
    <dgm:linClrLst>
      <a:schemeClr val="accent5"/>
      <a:schemeClr val="accent6"/>
    </dgm:linClrLst>
    <dgm:effectClrLst/>
    <dgm:txLinClrLst/>
    <dgm:txFillClrLst/>
    <dgm:txEffectClrLst/>
  </dgm:styleLbl>
  <dgm:styleLbl name="lnNode1">
    <dgm:fillClrLst>
      <a:schemeClr val="accent5"/>
      <a:schemeClr val="accent6"/>
    </dgm:fillClrLst>
    <dgm:linClrLst meth="repeat">
      <a:schemeClr val="lt1"/>
    </dgm:linClrLst>
    <dgm:effectClrLst/>
    <dgm:txLinClrLst/>
    <dgm:txFillClrLst/>
    <dgm:txEffectClrLst/>
  </dgm:styleLbl>
  <dgm:styleLbl name="vennNode1">
    <dgm:fillClrLst>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6"/>
    </dgm:fillClrLst>
    <dgm:linClrLst meth="repeat">
      <a:schemeClr val="lt1"/>
    </dgm:linClrLst>
    <dgm:effectClrLst/>
    <dgm:txLinClrLst/>
    <dgm:txFillClrLst/>
    <dgm:txEffectClrLst/>
  </dgm:styleLbl>
  <dgm:styleLbl name="node3">
    <dgm:fillClrLst>
      <a:schemeClr val="accent1"/>
    </dgm:fillClrLst>
    <dgm:linClrLst meth="repeat">
      <a:schemeClr val="lt1"/>
    </dgm:linClrLst>
    <dgm:effectClrLst/>
    <dgm:txLinClrLst/>
    <dgm:txFillClrLst/>
    <dgm:txEffectClrLst/>
  </dgm:styleLbl>
  <dgm:styleLbl name="node4">
    <dgm:fillClrLst>
      <a:schemeClr val="accent2"/>
    </dgm:fillClrLst>
    <dgm:linClrLst meth="repeat">
      <a:schemeClr val="lt1"/>
    </dgm:linClrLst>
    <dgm:effectClrLst/>
    <dgm:txLinClrLst/>
    <dgm:txFillClrLst/>
    <dgm:txEffectClrLst/>
  </dgm:styleLbl>
  <dgm:styleLbl name="fgImgPlace1">
    <dgm:fillClrLst>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chemeClr val="accent6"/>
    </dgm:fillClrLst>
    <dgm:linClrLst meth="repeat">
      <a:schemeClr val="lt1"/>
    </dgm:linClrLst>
    <dgm:effectClrLst/>
    <dgm:txLinClrLst/>
    <dgm:txFillClrLst/>
    <dgm:txEffectClrLst/>
  </dgm:styleLbl>
  <dgm:styleLbl name="fgSibTrans2D1">
    <dgm:fillClrLst>
      <a:schemeClr val="accent5"/>
      <a:schemeClr val="accent6"/>
    </dgm:fillClrLst>
    <dgm:linClrLst meth="repeat">
      <a:schemeClr val="lt1"/>
    </dgm:linClrLst>
    <dgm:effectClrLst/>
    <dgm:txLinClrLst/>
    <dgm:txFillClrLst meth="repeat">
      <a:schemeClr val="lt1"/>
    </dgm:txFillClrLst>
    <dgm:txEffectClrLst/>
  </dgm:styleLbl>
  <dgm:styleLbl name="bgSibTrans2D1">
    <dgm:fillClrLst>
      <a:schemeClr val="accent5"/>
      <a:schemeClr val="accent6"/>
    </dgm:fillClrLst>
    <dgm:linClrLst meth="repeat">
      <a:schemeClr val="lt1"/>
    </dgm:linClrLst>
    <dgm:effectClrLst/>
    <dgm:txLinClrLst/>
    <dgm:txFillClrLst meth="repeat">
      <a:schemeClr val="lt1"/>
    </dgm:txFillClrLst>
    <dgm:txEffectClrLst/>
  </dgm:styleLbl>
  <dgm:styleLbl name="sibTrans1D1">
    <dgm:fillClrLst/>
    <dgm:linClrLst>
      <a:schemeClr val="accent5"/>
      <a:schemeClr val="accent6"/>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a:shade val="80000"/>
      </a:schemeClr>
    </dgm:linClrLst>
    <dgm:effectClrLst/>
    <dgm:txLinClrLst/>
    <dgm:txFillClrLst/>
    <dgm:txEffectClrLst/>
  </dgm:styleLbl>
  <dgm:styleLbl name="asst1">
    <dgm:fillClrLst meth="repeat">
      <a:schemeClr val="accent6"/>
    </dgm:fillClrLst>
    <dgm:linClrLst meth="repeat">
      <a:schemeClr val="lt1">
        <a:shade val="80000"/>
      </a:schemeClr>
    </dgm:linClrLst>
    <dgm:effectClrLst/>
    <dgm:txLinClrLst/>
    <dgm:txFillClrLst/>
    <dgm:txEffectClrLst/>
  </dgm:styleLbl>
  <dgm:styleLbl name="asst2">
    <dgm:fillClrLst>
      <a:schemeClr val="accent1"/>
    </dgm:fillClrLst>
    <dgm:linClrLst meth="repeat">
      <a:schemeClr val="lt1"/>
    </dgm:linClrLst>
    <dgm:effectClrLst/>
    <dgm:txLinClrLst/>
    <dgm:txFillClrLst/>
    <dgm:txEffectClrLst/>
  </dgm:styleLbl>
  <dgm:styleLbl name="asst3">
    <dgm:fillClrLst>
      <a:schemeClr val="accent2"/>
    </dgm:fillClrLst>
    <dgm:linClrLst meth="repeat">
      <a:schemeClr val="lt1"/>
    </dgm:linClrLst>
    <dgm:effectClrLst/>
    <dgm:txLinClrLst/>
    <dgm:txFillClrLst/>
    <dgm:txEffectClrLst/>
  </dgm:styleLbl>
  <dgm:styleLbl name="asst4">
    <dgm:fillClrLst>
      <a:schemeClr val="accent3"/>
    </dgm:fillClrLst>
    <dgm:linClrLst meth="repeat">
      <a:schemeClr val="lt1"/>
    </dgm:linClrLst>
    <dgm:effectClrLst/>
    <dgm:txLinClrLst/>
    <dgm:txFillClrLst/>
    <dgm:txEffectClrLst/>
  </dgm:styleLbl>
  <dgm:styleLbl name="parChTrans2D1">
    <dgm:fillClrLst meth="repeat">
      <a:schemeClr val="accent5"/>
    </dgm:fillClrLst>
    <dgm:linClrLst meth="repeat">
      <a:schemeClr val="lt1"/>
    </dgm:linClrLst>
    <dgm:effectClrLst/>
    <dgm:txLinClrLst/>
    <dgm:txFillClrLst meth="repeat">
      <a:schemeClr val="lt1"/>
    </dgm:txFillClrLst>
    <dgm:txEffectClrLst/>
  </dgm:styleLbl>
  <dgm:styleLbl name="parChTrans2D2">
    <dgm:fillClrLst meth="repeat">
      <a:schemeClr val="accent6"/>
    </dgm:fillClrLst>
    <dgm:linClrLst meth="repeat">
      <a:schemeClr val="lt1"/>
    </dgm:linClrLst>
    <dgm:effectClrLst/>
    <dgm:txLinClrLst/>
    <dgm:txFillClrLst/>
    <dgm:txEffectClrLst/>
  </dgm:styleLbl>
  <dgm:styleLbl name="parChTrans2D3">
    <dgm:fillClrLst meth="repeat">
      <a:schemeClr val="accent6"/>
    </dgm:fillClrLst>
    <dgm:linClrLst meth="repeat">
      <a:schemeClr val="lt1"/>
    </dgm:linClrLst>
    <dgm:effectClrLst/>
    <dgm:txLinClrLst/>
    <dgm:txFillClrLst/>
    <dgm:txEffectClrLst/>
  </dgm:styleLbl>
  <dgm:styleLbl name="parChTrans2D4">
    <dgm:fillClrLst meth="repeat">
      <a:schemeClr val="accent1"/>
    </dgm:fillClrLst>
    <dgm:linClrLst meth="repeat">
      <a:schemeClr val="lt1"/>
    </dgm:linClrLst>
    <dgm:effectClrLst/>
    <dgm:txLinClrLst/>
    <dgm:txFillClrLst meth="repeat">
      <a:schemeClr val="lt1"/>
    </dgm:txFillClrLst>
    <dgm:txEffectClrLst/>
  </dgm:styleLbl>
  <dgm:styleLbl name="parChTrans1D1">
    <dgm:fillClrLst meth="repeat">
      <a:schemeClr val="accent5"/>
    </dgm:fillClrLst>
    <dgm:linClrLst meth="repeat">
      <a:schemeClr val="accent5"/>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1"/>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2"/>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solidFgAcc1">
    <dgm:fillClrLst meth="repeat">
      <a:schemeClr val="lt1"/>
    </dgm:fillClrLst>
    <dgm:linClrLst>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a:schemeClr val="accent5"/>
      <a:schemeClr val="accent6"/>
    </dgm:linClrLst>
    <dgm:effectClrLst/>
    <dgm:txLinClrLst/>
    <dgm:txFillClrLst meth="repeat">
      <a:schemeClr val="dk1"/>
    </dgm:txFillClrLst>
    <dgm:txEffectClrLst/>
  </dgm:styleLbl>
  <dgm:styleLbl name="solidBgAcc1">
    <dgm:fillClrLst meth="repeat">
      <a:schemeClr val="lt1"/>
    </dgm:fillClrLst>
    <dgm:linClrLst>
      <a:schemeClr val="accent5"/>
      <a:schemeClr val="accent6"/>
    </dgm:linClrLst>
    <dgm:effectClrLst/>
    <dgm:txLinClrLst/>
    <dgm:txFillClrLst meth="repeat">
      <a:schemeClr val="dk1"/>
    </dgm:txFillClrLst>
    <dgm:txEffectClrLst/>
  </dgm:styleLbl>
  <dgm:styleLbl name="fgAccFollowNode1">
    <dgm:fillClrLst>
      <a:schemeClr val="accent5">
        <a:tint val="40000"/>
        <a:alpha val="90000"/>
      </a:schemeClr>
      <a:schemeClr val="accent6">
        <a:tint val="40000"/>
        <a:alpha val="90000"/>
      </a:schemeClr>
    </dgm:fillClrLst>
    <dgm:linClrLst>
      <a:schemeClr val="accent5">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4"/>
    </dgm:linClrLst>
    <dgm:effectClrLst/>
    <dgm:txLinClrLst/>
    <dgm:txFillClrLst meth="repeat">
      <a:schemeClr val="dk1"/>
    </dgm:txFillClrLst>
    <dgm:txEffectClrLst/>
  </dgm:styleLbl>
  <dgm:styleLbl name="fgAcc2">
    <dgm:fillClrLst meth="repeat">
      <a:schemeClr val="lt1">
        <a:alpha val="90000"/>
      </a:schemeClr>
    </dgm:fillClrLst>
    <dgm:linClrLst>
      <a:schemeClr val="accent6"/>
    </dgm:linClrLst>
    <dgm:effectClrLst/>
    <dgm:txLinClrLst/>
    <dgm:txFillClrLst meth="repeat">
      <a:schemeClr val="dk1"/>
    </dgm:txFillClrLst>
    <dgm:txEffectClrLst/>
  </dgm:styleLbl>
  <dgm:styleLbl name="fgAcc3">
    <dgm:fillClrLst meth="repeat">
      <a:schemeClr val="lt1">
        <a:alpha val="90000"/>
      </a:schemeClr>
    </dgm:fillClrLst>
    <dgm:linClrLst>
      <a:schemeClr val="accent1"/>
    </dgm:linClrLst>
    <dgm:effectClrLst/>
    <dgm:txLinClrLst/>
    <dgm:txFillClrLst meth="repeat">
      <a:schemeClr val="dk1"/>
    </dgm:txFillClrLst>
    <dgm:txEffectClrLst/>
  </dgm:styleLbl>
  <dgm:styleLbl name="fgAcc4">
    <dgm:fillClrLst meth="repeat">
      <a:schemeClr val="lt1">
        <a:alpha val="90000"/>
      </a:schemeClr>
    </dgm:fillClrLst>
    <dgm:linClrLst>
      <a:schemeClr val="accent2"/>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7E89CC9D-B238-4C98-8C86-519E11F07244}" type="doc">
      <dgm:prSet loTypeId="urn:microsoft.com/office/officeart/2005/8/layout/list1" loCatId="list" qsTypeId="urn:microsoft.com/office/officeart/2005/8/quickstyle/3d3" qsCatId="3D" csTypeId="urn:microsoft.com/office/officeart/2005/8/colors/colorful5" csCatId="colorful" phldr="1"/>
      <dgm:spPr/>
      <dgm:t>
        <a:bodyPr/>
        <a:lstStyle/>
        <a:p>
          <a:endParaRPr lang="ru-RU"/>
        </a:p>
      </dgm:t>
    </dgm:pt>
    <dgm:pt modelId="{7F348C59-0585-436E-8C0C-254C43AC102D}">
      <dgm:prSet phldrT="[Текст]" custT="1"/>
      <dgm:spPr/>
      <dgm:t>
        <a:bodyPr/>
        <a:lstStyle/>
        <a:p>
          <a:pPr algn="ctr"/>
          <a:r>
            <a:rPr lang="ru-RU" sz="1000" b="1"/>
            <a:t>Құрама жем рецептурасын жасау</a:t>
          </a:r>
        </a:p>
      </dgm:t>
    </dgm:pt>
    <dgm:pt modelId="{8BDCBA35-0AE0-40FA-B6F8-B5EE92F8B3F7}" type="parTrans" cxnId="{A15EB0B7-8A26-4E77-9A0F-E504FDEDC8F4}">
      <dgm:prSet/>
      <dgm:spPr/>
      <dgm:t>
        <a:bodyPr/>
        <a:lstStyle/>
        <a:p>
          <a:pPr algn="ctr"/>
          <a:endParaRPr lang="ru-RU"/>
        </a:p>
      </dgm:t>
    </dgm:pt>
    <dgm:pt modelId="{B55E5CDA-F0FA-49C3-A8B7-601DBB138735}" type="sibTrans" cxnId="{A15EB0B7-8A26-4E77-9A0F-E504FDEDC8F4}">
      <dgm:prSet/>
      <dgm:spPr/>
      <dgm:t>
        <a:bodyPr/>
        <a:lstStyle/>
        <a:p>
          <a:pPr algn="ctr"/>
          <a:endParaRPr lang="ru-RU"/>
        </a:p>
      </dgm:t>
    </dgm:pt>
    <dgm:pt modelId="{5BF4F4F8-B59D-44A0-93C8-4043EFA5A245}">
      <dgm:prSet phldrT="[Текст]" custT="1"/>
      <dgm:spPr/>
      <dgm:t>
        <a:bodyPr/>
        <a:lstStyle/>
        <a:p>
          <a:pPr algn="ctr"/>
          <a:r>
            <a:rPr lang="ru-RU" sz="1000" b="1"/>
            <a:t>Ірі қара малды экструдталған құрама жеммен азықтандыру</a:t>
          </a:r>
        </a:p>
      </dgm:t>
    </dgm:pt>
    <dgm:pt modelId="{7F5E604C-1390-40E7-8305-F1ECF0DF3B9A}" type="parTrans" cxnId="{650F1668-A075-40AF-B348-BA6078C7FD66}">
      <dgm:prSet/>
      <dgm:spPr/>
      <dgm:t>
        <a:bodyPr/>
        <a:lstStyle/>
        <a:p>
          <a:pPr algn="ctr"/>
          <a:endParaRPr lang="ru-RU"/>
        </a:p>
      </dgm:t>
    </dgm:pt>
    <dgm:pt modelId="{209ECA21-2350-43BC-B002-BE03329A0424}" type="sibTrans" cxnId="{650F1668-A075-40AF-B348-BA6078C7FD66}">
      <dgm:prSet/>
      <dgm:spPr/>
      <dgm:t>
        <a:bodyPr/>
        <a:lstStyle/>
        <a:p>
          <a:pPr algn="ctr"/>
          <a:endParaRPr lang="ru-RU"/>
        </a:p>
      </dgm:t>
    </dgm:pt>
    <dgm:pt modelId="{83A38CB6-63DB-4F29-AA57-52C0AC4783EB}">
      <dgm:prSet phldrT="[Текст]" custT="1"/>
      <dgm:spPr/>
      <dgm:t>
        <a:bodyPr/>
        <a:lstStyle/>
        <a:p>
          <a:pPr algn="ctr"/>
          <a:r>
            <a:rPr lang="ru-RU" sz="1000" b="1"/>
            <a:t>Нәжіс үлгілерін алу</a:t>
          </a:r>
        </a:p>
      </dgm:t>
    </dgm:pt>
    <dgm:pt modelId="{CCF35E83-10F1-4001-BB25-E53E0A0B6532}" type="parTrans" cxnId="{B25B7542-F6E1-4141-8917-A48C63B4244B}">
      <dgm:prSet/>
      <dgm:spPr/>
      <dgm:t>
        <a:bodyPr/>
        <a:lstStyle/>
        <a:p>
          <a:pPr algn="ctr"/>
          <a:endParaRPr lang="ru-RU"/>
        </a:p>
      </dgm:t>
    </dgm:pt>
    <dgm:pt modelId="{8A94AB52-1F6B-4AFE-BACF-99A58795E19C}" type="sibTrans" cxnId="{B25B7542-F6E1-4141-8917-A48C63B4244B}">
      <dgm:prSet/>
      <dgm:spPr/>
      <dgm:t>
        <a:bodyPr/>
        <a:lstStyle/>
        <a:p>
          <a:pPr algn="ctr"/>
          <a:endParaRPr lang="ru-RU"/>
        </a:p>
      </dgm:t>
    </dgm:pt>
    <dgm:pt modelId="{1382CC58-13B5-440C-B5D7-C3248DBC7427}">
      <dgm:prSet phldrT="[Текст]" custT="1"/>
      <dgm:spPr/>
      <dgm:t>
        <a:bodyPr/>
        <a:lstStyle/>
        <a:p>
          <a:pPr algn="ctr"/>
          <a:r>
            <a:rPr lang="ru-RU" sz="1000" b="1"/>
            <a:t>Аралас жемшөп компоненттерін экструдтау әдісімен термомеханикалық өңдеу</a:t>
          </a:r>
        </a:p>
      </dgm:t>
    </dgm:pt>
    <dgm:pt modelId="{5D3A6F59-FA90-4344-94F0-8FFA41B16581}" type="parTrans" cxnId="{22A50304-64A2-4B86-8E00-408F26739FA2}">
      <dgm:prSet/>
      <dgm:spPr/>
      <dgm:t>
        <a:bodyPr/>
        <a:lstStyle/>
        <a:p>
          <a:pPr algn="ctr"/>
          <a:endParaRPr lang="ru-RU"/>
        </a:p>
      </dgm:t>
    </dgm:pt>
    <dgm:pt modelId="{4D4705F7-274A-4C35-9F03-4F60235C7AC4}" type="sibTrans" cxnId="{22A50304-64A2-4B86-8E00-408F26739FA2}">
      <dgm:prSet/>
      <dgm:spPr/>
      <dgm:t>
        <a:bodyPr/>
        <a:lstStyle/>
        <a:p>
          <a:pPr algn="ctr"/>
          <a:endParaRPr lang="ru-RU"/>
        </a:p>
      </dgm:t>
    </dgm:pt>
    <dgm:pt modelId="{1D5BE495-46E6-4091-A41A-0DB14B45D20D}">
      <dgm:prSet phldrT="[Текст]" custT="1"/>
      <dgm:spPr/>
      <dgm:t>
        <a:bodyPr/>
        <a:lstStyle/>
        <a:p>
          <a:pPr algn="ctr"/>
          <a:r>
            <a:rPr lang="ru-RU" sz="1000" b="1"/>
            <a:t>Пробиотиктердің көзін анықтау</a:t>
          </a:r>
        </a:p>
      </dgm:t>
    </dgm:pt>
    <dgm:pt modelId="{EC72BDA6-E2EE-4DF2-A679-236A893F6BFC}" type="parTrans" cxnId="{53A790E8-9396-4A10-A958-84B309B8ADEF}">
      <dgm:prSet/>
      <dgm:spPr/>
      <dgm:t>
        <a:bodyPr/>
        <a:lstStyle/>
        <a:p>
          <a:pPr algn="ctr"/>
          <a:endParaRPr lang="ru-RU"/>
        </a:p>
      </dgm:t>
    </dgm:pt>
    <dgm:pt modelId="{6A16C9B4-67E2-4061-9080-7DF3BB57A342}" type="sibTrans" cxnId="{53A790E8-9396-4A10-A958-84B309B8ADEF}">
      <dgm:prSet/>
      <dgm:spPr/>
      <dgm:t>
        <a:bodyPr/>
        <a:lstStyle/>
        <a:p>
          <a:pPr algn="ctr"/>
          <a:endParaRPr lang="ru-RU"/>
        </a:p>
      </dgm:t>
    </dgm:pt>
    <dgm:pt modelId="{1BBB4870-8A05-4E1D-A0AC-73847DE15252}">
      <dgm:prSet phldrT="[Текст]" custT="1"/>
      <dgm:spPr/>
      <dgm:t>
        <a:bodyPr/>
        <a:lstStyle/>
        <a:p>
          <a:pPr algn="ctr"/>
          <a:r>
            <a:rPr lang="ru-RU" sz="1000" b="1"/>
            <a:t>Экструдер матрицасының конустық сақиналы каналындағы балқу ағынын математикалық модельдеу</a:t>
          </a:r>
        </a:p>
      </dgm:t>
    </dgm:pt>
    <dgm:pt modelId="{A6AEFA02-FA2F-415F-8C08-4E2786D9F06B}" type="parTrans" cxnId="{19FFB3CD-7619-4802-A23F-F9B56B0CBA2D}">
      <dgm:prSet/>
      <dgm:spPr/>
      <dgm:t>
        <a:bodyPr/>
        <a:lstStyle/>
        <a:p>
          <a:pPr algn="ctr"/>
          <a:endParaRPr lang="ru-RU"/>
        </a:p>
      </dgm:t>
    </dgm:pt>
    <dgm:pt modelId="{DE7443B3-B9E5-486E-B0ED-4144B013EA29}" type="sibTrans" cxnId="{19FFB3CD-7619-4802-A23F-F9B56B0CBA2D}">
      <dgm:prSet/>
      <dgm:spPr/>
      <dgm:t>
        <a:bodyPr/>
        <a:lstStyle/>
        <a:p>
          <a:pPr algn="ctr"/>
          <a:endParaRPr lang="ru-RU"/>
        </a:p>
      </dgm:t>
    </dgm:pt>
    <dgm:pt modelId="{7479B66B-A208-4FEA-B8E7-04FF8ECC43A7}">
      <dgm:prSet phldrT="[Текст]" custT="1"/>
      <dgm:spPr/>
      <dgm:t>
        <a:bodyPr/>
        <a:lstStyle/>
        <a:p>
          <a:pPr algn="ctr"/>
          <a:r>
            <a:rPr lang="ru-RU" sz="1000" b="1"/>
            <a:t>Жоғары қоректік және оңай сіңетін экструдталған жемнің химиялық құрамын зерттеу</a:t>
          </a:r>
        </a:p>
      </dgm:t>
    </dgm:pt>
    <dgm:pt modelId="{D55C65D3-EA80-43F8-8171-0AB280D39BEB}" type="parTrans" cxnId="{B4364719-02EA-44DC-8140-C7BB7E6EFC4A}">
      <dgm:prSet/>
      <dgm:spPr/>
      <dgm:t>
        <a:bodyPr/>
        <a:lstStyle/>
        <a:p>
          <a:pPr algn="ctr"/>
          <a:endParaRPr lang="ru-RU"/>
        </a:p>
      </dgm:t>
    </dgm:pt>
    <dgm:pt modelId="{BE8BBA9F-5555-4299-9A23-04F4B05CCED7}" type="sibTrans" cxnId="{B4364719-02EA-44DC-8140-C7BB7E6EFC4A}">
      <dgm:prSet/>
      <dgm:spPr/>
      <dgm:t>
        <a:bodyPr/>
        <a:lstStyle/>
        <a:p>
          <a:pPr algn="ctr"/>
          <a:endParaRPr lang="ru-RU"/>
        </a:p>
      </dgm:t>
    </dgm:pt>
    <dgm:pt modelId="{BFB35508-B342-4141-9263-86EEEBEFF09D}">
      <dgm:prSet phldrT="[Текст]" custT="1"/>
      <dgm:spPr/>
      <dgm:t>
        <a:bodyPr/>
        <a:lstStyle/>
        <a:p>
          <a:pPr algn="ctr"/>
          <a:r>
            <a:rPr lang="ru-RU" sz="1000" b="1"/>
            <a:t>Жануарларды ұстау және эксперименттік жоба</a:t>
          </a:r>
        </a:p>
      </dgm:t>
    </dgm:pt>
    <dgm:pt modelId="{5EFAA7DD-40C0-4CD7-86A0-D6E874DB4773}" type="parTrans" cxnId="{6687E0EA-B955-48C9-8CFD-0387BA659D98}">
      <dgm:prSet/>
      <dgm:spPr/>
      <dgm:t>
        <a:bodyPr/>
        <a:lstStyle/>
        <a:p>
          <a:pPr algn="ctr"/>
          <a:endParaRPr lang="ru-RU"/>
        </a:p>
      </dgm:t>
    </dgm:pt>
    <dgm:pt modelId="{E09F3EB0-DA11-4A84-8D5B-D35ADD6DCD70}" type="sibTrans" cxnId="{6687E0EA-B955-48C9-8CFD-0387BA659D98}">
      <dgm:prSet/>
      <dgm:spPr/>
      <dgm:t>
        <a:bodyPr/>
        <a:lstStyle/>
        <a:p>
          <a:pPr algn="ctr"/>
          <a:endParaRPr lang="ru-RU"/>
        </a:p>
      </dgm:t>
    </dgm:pt>
    <dgm:pt modelId="{D092253B-CBA8-4BAD-8C5F-FC5C0DD033FA}">
      <dgm:prSet phldrT="[Текст]" custT="1"/>
      <dgm:spPr/>
      <dgm:t>
        <a:bodyPr/>
        <a:lstStyle/>
        <a:p>
          <a:pPr algn="ctr"/>
          <a:r>
            <a:rPr lang="ru-RU" sz="1000" b="1"/>
            <a:t>Үлкен қарындағы метаболизм профилі</a:t>
          </a:r>
        </a:p>
      </dgm:t>
    </dgm:pt>
    <dgm:pt modelId="{FC95A3CD-5DB9-47F0-B8A9-E9CBFAA608B7}" type="parTrans" cxnId="{46DF7606-EBA0-47F6-9D35-49C90D4C5EC1}">
      <dgm:prSet/>
      <dgm:spPr/>
      <dgm:t>
        <a:bodyPr/>
        <a:lstStyle/>
        <a:p>
          <a:pPr algn="ctr"/>
          <a:endParaRPr lang="ru-RU"/>
        </a:p>
      </dgm:t>
    </dgm:pt>
    <dgm:pt modelId="{87D40A9C-8888-4FE4-8FF3-B2BE80EBEB1E}" type="sibTrans" cxnId="{46DF7606-EBA0-47F6-9D35-49C90D4C5EC1}">
      <dgm:prSet/>
      <dgm:spPr/>
      <dgm:t>
        <a:bodyPr/>
        <a:lstStyle/>
        <a:p>
          <a:pPr algn="ctr"/>
          <a:endParaRPr lang="ru-RU"/>
        </a:p>
      </dgm:t>
    </dgm:pt>
    <dgm:pt modelId="{32C6E06A-2B91-4A2C-84FE-0BB28807BD55}">
      <dgm:prSet phldrT="[Текст]" custT="1"/>
      <dgm:spPr/>
      <dgm:t>
        <a:bodyPr/>
        <a:lstStyle/>
        <a:p>
          <a:pPr algn="ctr"/>
          <a:r>
            <a:rPr lang="ru-RU" sz="1000" b="1"/>
            <a:t>Қан үлгілері және аналитикалық процедуралар</a:t>
          </a:r>
        </a:p>
      </dgm:t>
    </dgm:pt>
    <dgm:pt modelId="{46B14AD8-3DAB-4BFE-897D-69163B5CF565}" type="parTrans" cxnId="{7A857F17-C60A-426C-9430-A35A19F58166}">
      <dgm:prSet/>
      <dgm:spPr/>
      <dgm:t>
        <a:bodyPr/>
        <a:lstStyle/>
        <a:p>
          <a:pPr algn="ctr"/>
          <a:endParaRPr lang="ru-RU"/>
        </a:p>
      </dgm:t>
    </dgm:pt>
    <dgm:pt modelId="{31E38F41-4D0F-4F6A-BFCC-88B3AF2B2B9A}" type="sibTrans" cxnId="{7A857F17-C60A-426C-9430-A35A19F58166}">
      <dgm:prSet/>
      <dgm:spPr/>
      <dgm:t>
        <a:bodyPr/>
        <a:lstStyle/>
        <a:p>
          <a:pPr algn="ctr"/>
          <a:endParaRPr lang="ru-RU"/>
        </a:p>
      </dgm:t>
    </dgm:pt>
    <dgm:pt modelId="{35DB0A0A-BD92-4A43-BB4E-2B10FBF9CDCF}">
      <dgm:prSet phldrT="[Текст]" custT="1"/>
      <dgm:spPr/>
      <dgm:t>
        <a:bodyPr/>
        <a:lstStyle/>
        <a:p>
          <a:pPr algn="ctr"/>
          <a:r>
            <a:rPr lang="ru-RU" sz="1000" b="1"/>
            <a:t>Бұзаулардың тірі массасы мен денесін өлшеу</a:t>
          </a:r>
          <a:r>
            <a:rPr lang="kk-KZ" sz="1000" b="1"/>
            <a:t>.</a:t>
          </a:r>
          <a:endParaRPr lang="ru-RU" sz="1000" b="1"/>
        </a:p>
      </dgm:t>
    </dgm:pt>
    <dgm:pt modelId="{127425EC-FC1E-4E3A-B5E0-12F01DBD4235}" type="parTrans" cxnId="{0D63917F-298F-43C5-9E7F-4F12E217170F}">
      <dgm:prSet/>
      <dgm:spPr/>
      <dgm:t>
        <a:bodyPr/>
        <a:lstStyle/>
        <a:p>
          <a:pPr algn="ctr"/>
          <a:endParaRPr lang="ru-RU"/>
        </a:p>
      </dgm:t>
    </dgm:pt>
    <dgm:pt modelId="{7AB79BF3-853E-4EFF-A8F7-F605D021FF62}" type="sibTrans" cxnId="{0D63917F-298F-43C5-9E7F-4F12E217170F}">
      <dgm:prSet/>
      <dgm:spPr/>
      <dgm:t>
        <a:bodyPr/>
        <a:lstStyle/>
        <a:p>
          <a:pPr algn="ctr"/>
          <a:endParaRPr lang="ru-RU"/>
        </a:p>
      </dgm:t>
    </dgm:pt>
    <dgm:pt modelId="{9DFD5A2E-6A58-4BE5-9E19-ADD938362DE3}">
      <dgm:prSet phldrT="[Текст]" custT="1"/>
      <dgm:spPr/>
      <dgm:t>
        <a:bodyPr/>
        <a:lstStyle/>
        <a:p>
          <a:pPr algn="ctr"/>
          <a:r>
            <a:rPr lang="ru-RU" sz="1000" b="1"/>
            <a:t>Статистикалық талдау</a:t>
          </a:r>
        </a:p>
      </dgm:t>
    </dgm:pt>
    <dgm:pt modelId="{03C962C9-E61B-4C33-A978-FCB3F40E3394}" type="parTrans" cxnId="{91F9F6D2-839A-4CE8-94FE-EF72E9FBE70D}">
      <dgm:prSet/>
      <dgm:spPr/>
      <dgm:t>
        <a:bodyPr/>
        <a:lstStyle/>
        <a:p>
          <a:pPr algn="ctr"/>
          <a:endParaRPr lang="ru-RU"/>
        </a:p>
      </dgm:t>
    </dgm:pt>
    <dgm:pt modelId="{5AE41741-6D47-4C63-8BF0-1387B98F7123}" type="sibTrans" cxnId="{91F9F6D2-839A-4CE8-94FE-EF72E9FBE70D}">
      <dgm:prSet/>
      <dgm:spPr/>
      <dgm:t>
        <a:bodyPr/>
        <a:lstStyle/>
        <a:p>
          <a:pPr algn="ctr"/>
          <a:endParaRPr lang="ru-RU"/>
        </a:p>
      </dgm:t>
    </dgm:pt>
    <dgm:pt modelId="{B51A719F-7A53-4448-956E-BC51EA1AC048}">
      <dgm:prSet phldrT="[Текст]" custT="1"/>
      <dgm:spPr/>
      <dgm:t>
        <a:bodyPr/>
        <a:lstStyle/>
        <a:p>
          <a:pPr algn="ctr"/>
          <a:r>
            <a:rPr lang="ru-RU" sz="1000" b="1"/>
            <a:t>Экструдталған құрама жем өндірісінің технологиялық схемасы</a:t>
          </a:r>
        </a:p>
      </dgm:t>
    </dgm:pt>
    <dgm:pt modelId="{17038E06-0290-4BFA-AB99-62C0D43CD104}" type="parTrans" cxnId="{1AEC2B70-0F74-4952-A9D2-24B6E0DBC73B}">
      <dgm:prSet/>
      <dgm:spPr/>
      <dgm:t>
        <a:bodyPr/>
        <a:lstStyle/>
        <a:p>
          <a:pPr algn="ctr"/>
          <a:endParaRPr lang="ru-RU"/>
        </a:p>
      </dgm:t>
    </dgm:pt>
    <dgm:pt modelId="{F9F6F62A-8D07-46A4-8D05-E8310DBEC07C}" type="sibTrans" cxnId="{1AEC2B70-0F74-4952-A9D2-24B6E0DBC73B}">
      <dgm:prSet/>
      <dgm:spPr/>
      <dgm:t>
        <a:bodyPr/>
        <a:lstStyle/>
        <a:p>
          <a:pPr algn="ctr"/>
          <a:endParaRPr lang="ru-RU"/>
        </a:p>
      </dgm:t>
    </dgm:pt>
    <dgm:pt modelId="{3B296A7A-583D-4F1B-9F30-7870A2D34E90}">
      <dgm:prSet phldrT="[Текст]" custT="1"/>
      <dgm:spPr/>
      <dgm:t>
        <a:bodyPr/>
        <a:lstStyle/>
        <a:p>
          <a:pPr algn="ctr"/>
          <a:r>
            <a:rPr lang="ru-RU" sz="1000" b="1"/>
            <a:t>Кәсіпорын стандартын (СТП)әзірлеу</a:t>
          </a:r>
        </a:p>
      </dgm:t>
    </dgm:pt>
    <dgm:pt modelId="{A10D5323-F02F-40DD-B44E-FD5D78824186}" type="parTrans" cxnId="{6D3C8FCB-6AB6-4E26-99F7-88E189A3AD58}">
      <dgm:prSet/>
      <dgm:spPr/>
      <dgm:t>
        <a:bodyPr/>
        <a:lstStyle/>
        <a:p>
          <a:pPr algn="ctr"/>
          <a:endParaRPr lang="ru-RU"/>
        </a:p>
      </dgm:t>
    </dgm:pt>
    <dgm:pt modelId="{2E3CCE08-9DD6-4D78-8355-E8D6F44EB4A8}" type="sibTrans" cxnId="{6D3C8FCB-6AB6-4E26-99F7-88E189A3AD58}">
      <dgm:prSet/>
      <dgm:spPr/>
      <dgm:t>
        <a:bodyPr/>
        <a:lstStyle/>
        <a:p>
          <a:pPr algn="ctr"/>
          <a:endParaRPr lang="ru-RU"/>
        </a:p>
      </dgm:t>
    </dgm:pt>
    <dgm:pt modelId="{C2859A4F-0095-4E5E-AA40-278E2845F203}">
      <dgm:prSet phldrT="[Текст]" custT="1"/>
      <dgm:spPr/>
      <dgm:t>
        <a:bodyPr/>
        <a:lstStyle/>
        <a:p>
          <a:pPr algn="ctr"/>
          <a:r>
            <a:rPr lang="ru-RU" sz="1000" b="1"/>
            <a:t>Технологиялық нұсқаулықты (ТИ)әзірлеу</a:t>
          </a:r>
        </a:p>
      </dgm:t>
    </dgm:pt>
    <dgm:pt modelId="{55CD0652-9B7F-4FF8-8B15-D993A17476BD}" type="parTrans" cxnId="{D79AEFAC-CB6E-4BD6-A345-F4D3FFBD808B}">
      <dgm:prSet/>
      <dgm:spPr/>
      <dgm:t>
        <a:bodyPr/>
        <a:lstStyle/>
        <a:p>
          <a:pPr algn="ctr"/>
          <a:endParaRPr lang="ru-RU"/>
        </a:p>
      </dgm:t>
    </dgm:pt>
    <dgm:pt modelId="{BE3D15BB-6C76-41A2-8D2C-6F1424F62985}" type="sibTrans" cxnId="{D79AEFAC-CB6E-4BD6-A345-F4D3FFBD808B}">
      <dgm:prSet/>
      <dgm:spPr/>
      <dgm:t>
        <a:bodyPr/>
        <a:lstStyle/>
        <a:p>
          <a:pPr algn="ctr"/>
          <a:endParaRPr lang="ru-RU"/>
        </a:p>
      </dgm:t>
    </dgm:pt>
    <dgm:pt modelId="{A12A5787-821F-48F1-A266-6E4411AB72E9}" type="pres">
      <dgm:prSet presAssocID="{7E89CC9D-B238-4C98-8C86-519E11F07244}" presName="linear" presStyleCnt="0">
        <dgm:presLayoutVars>
          <dgm:dir/>
          <dgm:animLvl val="lvl"/>
          <dgm:resizeHandles val="exact"/>
        </dgm:presLayoutVars>
      </dgm:prSet>
      <dgm:spPr/>
      <dgm:t>
        <a:bodyPr/>
        <a:lstStyle/>
        <a:p>
          <a:endParaRPr lang="ru-RU"/>
        </a:p>
      </dgm:t>
    </dgm:pt>
    <dgm:pt modelId="{78EED9AF-E439-4506-A83E-50BC06DCA0AC}" type="pres">
      <dgm:prSet presAssocID="{7F348C59-0585-436E-8C0C-254C43AC102D}" presName="parentLin" presStyleCnt="0"/>
      <dgm:spPr/>
    </dgm:pt>
    <dgm:pt modelId="{CB7A06BA-8FEB-42B5-ABEC-D876B69D7A42}" type="pres">
      <dgm:prSet presAssocID="{7F348C59-0585-436E-8C0C-254C43AC102D}" presName="parentLeftMargin" presStyleLbl="node1" presStyleIdx="0" presStyleCnt="15"/>
      <dgm:spPr/>
      <dgm:t>
        <a:bodyPr/>
        <a:lstStyle/>
        <a:p>
          <a:endParaRPr lang="ru-RU"/>
        </a:p>
      </dgm:t>
    </dgm:pt>
    <dgm:pt modelId="{C8604773-0ACC-4C62-9CC5-33E6622C4522}" type="pres">
      <dgm:prSet presAssocID="{7F348C59-0585-436E-8C0C-254C43AC102D}" presName="parentText" presStyleLbl="node1" presStyleIdx="0" presStyleCnt="15">
        <dgm:presLayoutVars>
          <dgm:chMax val="0"/>
          <dgm:bulletEnabled val="1"/>
        </dgm:presLayoutVars>
      </dgm:prSet>
      <dgm:spPr/>
      <dgm:t>
        <a:bodyPr/>
        <a:lstStyle/>
        <a:p>
          <a:endParaRPr lang="ru-RU"/>
        </a:p>
      </dgm:t>
    </dgm:pt>
    <dgm:pt modelId="{831463CE-45AF-4CAA-9516-7B0281FAF365}" type="pres">
      <dgm:prSet presAssocID="{7F348C59-0585-436E-8C0C-254C43AC102D}" presName="negativeSpace" presStyleCnt="0"/>
      <dgm:spPr/>
    </dgm:pt>
    <dgm:pt modelId="{E1AC2961-B844-47BB-862D-B50E3D934F9C}" type="pres">
      <dgm:prSet presAssocID="{7F348C59-0585-436E-8C0C-254C43AC102D}" presName="childText" presStyleLbl="conFgAcc1" presStyleIdx="0" presStyleCnt="15">
        <dgm:presLayoutVars>
          <dgm:bulletEnabled val="1"/>
        </dgm:presLayoutVars>
      </dgm:prSet>
      <dgm:spPr/>
    </dgm:pt>
    <dgm:pt modelId="{7DF3626C-BEEA-41FE-A835-AF1E4876EA20}" type="pres">
      <dgm:prSet presAssocID="{B55E5CDA-F0FA-49C3-A8B7-601DBB138735}" presName="spaceBetweenRectangles" presStyleCnt="0"/>
      <dgm:spPr/>
    </dgm:pt>
    <dgm:pt modelId="{FB3FE2EA-BCDB-451D-BCDE-A2C1D758F6BC}" type="pres">
      <dgm:prSet presAssocID="{1382CC58-13B5-440C-B5D7-C3248DBC7427}" presName="parentLin" presStyleCnt="0"/>
      <dgm:spPr/>
    </dgm:pt>
    <dgm:pt modelId="{50F0C8B2-5B94-4E06-9091-FBB4A8E29319}" type="pres">
      <dgm:prSet presAssocID="{1382CC58-13B5-440C-B5D7-C3248DBC7427}" presName="parentLeftMargin" presStyleLbl="node1" presStyleIdx="0" presStyleCnt="15"/>
      <dgm:spPr/>
      <dgm:t>
        <a:bodyPr/>
        <a:lstStyle/>
        <a:p>
          <a:endParaRPr lang="ru-RU"/>
        </a:p>
      </dgm:t>
    </dgm:pt>
    <dgm:pt modelId="{9DFCC84E-3A28-4F73-9585-766F9993EC6E}" type="pres">
      <dgm:prSet presAssocID="{1382CC58-13B5-440C-B5D7-C3248DBC7427}" presName="parentText" presStyleLbl="node1" presStyleIdx="1" presStyleCnt="15">
        <dgm:presLayoutVars>
          <dgm:chMax val="0"/>
          <dgm:bulletEnabled val="1"/>
        </dgm:presLayoutVars>
      </dgm:prSet>
      <dgm:spPr/>
      <dgm:t>
        <a:bodyPr/>
        <a:lstStyle/>
        <a:p>
          <a:endParaRPr lang="ru-RU"/>
        </a:p>
      </dgm:t>
    </dgm:pt>
    <dgm:pt modelId="{08179B5B-64BF-41BC-A7B3-28DB2F0F6504}" type="pres">
      <dgm:prSet presAssocID="{1382CC58-13B5-440C-B5D7-C3248DBC7427}" presName="negativeSpace" presStyleCnt="0"/>
      <dgm:spPr/>
    </dgm:pt>
    <dgm:pt modelId="{8825EF9E-E2CC-4DE7-A176-427EA7C8DC34}" type="pres">
      <dgm:prSet presAssocID="{1382CC58-13B5-440C-B5D7-C3248DBC7427}" presName="childText" presStyleLbl="conFgAcc1" presStyleIdx="1" presStyleCnt="15">
        <dgm:presLayoutVars>
          <dgm:bulletEnabled val="1"/>
        </dgm:presLayoutVars>
      </dgm:prSet>
      <dgm:spPr/>
    </dgm:pt>
    <dgm:pt modelId="{62157C63-76E4-4543-A0FB-974066F59975}" type="pres">
      <dgm:prSet presAssocID="{4D4705F7-274A-4C35-9F03-4F60235C7AC4}" presName="spaceBetweenRectangles" presStyleCnt="0"/>
      <dgm:spPr/>
    </dgm:pt>
    <dgm:pt modelId="{D19CAF1E-F797-40A9-811E-A0B0660BEF84}" type="pres">
      <dgm:prSet presAssocID="{1D5BE495-46E6-4091-A41A-0DB14B45D20D}" presName="parentLin" presStyleCnt="0"/>
      <dgm:spPr/>
    </dgm:pt>
    <dgm:pt modelId="{C7D563B7-52E5-4EDC-9566-20B419DCBB93}" type="pres">
      <dgm:prSet presAssocID="{1D5BE495-46E6-4091-A41A-0DB14B45D20D}" presName="parentLeftMargin" presStyleLbl="node1" presStyleIdx="1" presStyleCnt="15"/>
      <dgm:spPr/>
      <dgm:t>
        <a:bodyPr/>
        <a:lstStyle/>
        <a:p>
          <a:endParaRPr lang="ru-RU"/>
        </a:p>
      </dgm:t>
    </dgm:pt>
    <dgm:pt modelId="{5CA8805F-6988-43D7-868E-D74A08496049}" type="pres">
      <dgm:prSet presAssocID="{1D5BE495-46E6-4091-A41A-0DB14B45D20D}" presName="parentText" presStyleLbl="node1" presStyleIdx="2" presStyleCnt="15">
        <dgm:presLayoutVars>
          <dgm:chMax val="0"/>
          <dgm:bulletEnabled val="1"/>
        </dgm:presLayoutVars>
      </dgm:prSet>
      <dgm:spPr/>
      <dgm:t>
        <a:bodyPr/>
        <a:lstStyle/>
        <a:p>
          <a:endParaRPr lang="ru-RU"/>
        </a:p>
      </dgm:t>
    </dgm:pt>
    <dgm:pt modelId="{FDC6AAD0-C2C1-49C3-9B05-227BAADFF00D}" type="pres">
      <dgm:prSet presAssocID="{1D5BE495-46E6-4091-A41A-0DB14B45D20D}" presName="negativeSpace" presStyleCnt="0"/>
      <dgm:spPr/>
    </dgm:pt>
    <dgm:pt modelId="{D864BC53-D48E-49D5-9FA7-845A5C128083}" type="pres">
      <dgm:prSet presAssocID="{1D5BE495-46E6-4091-A41A-0DB14B45D20D}" presName="childText" presStyleLbl="conFgAcc1" presStyleIdx="2" presStyleCnt="15">
        <dgm:presLayoutVars>
          <dgm:bulletEnabled val="1"/>
        </dgm:presLayoutVars>
      </dgm:prSet>
      <dgm:spPr/>
    </dgm:pt>
    <dgm:pt modelId="{F4BD38F9-8E1F-4CB5-A8A5-349BCE0A7C4F}" type="pres">
      <dgm:prSet presAssocID="{6A16C9B4-67E2-4061-9080-7DF3BB57A342}" presName="spaceBetweenRectangles" presStyleCnt="0"/>
      <dgm:spPr/>
    </dgm:pt>
    <dgm:pt modelId="{3953D76E-A784-4080-90B0-C36DE1F98C34}" type="pres">
      <dgm:prSet presAssocID="{1BBB4870-8A05-4E1D-A0AC-73847DE15252}" presName="parentLin" presStyleCnt="0"/>
      <dgm:spPr/>
    </dgm:pt>
    <dgm:pt modelId="{BA16D4B7-D743-4C4C-9118-75104023A2B5}" type="pres">
      <dgm:prSet presAssocID="{1BBB4870-8A05-4E1D-A0AC-73847DE15252}" presName="parentLeftMargin" presStyleLbl="node1" presStyleIdx="2" presStyleCnt="15"/>
      <dgm:spPr/>
      <dgm:t>
        <a:bodyPr/>
        <a:lstStyle/>
        <a:p>
          <a:endParaRPr lang="ru-RU"/>
        </a:p>
      </dgm:t>
    </dgm:pt>
    <dgm:pt modelId="{856A35BA-FEA5-46CB-9C41-EFE1760BB6AE}" type="pres">
      <dgm:prSet presAssocID="{1BBB4870-8A05-4E1D-A0AC-73847DE15252}" presName="parentText" presStyleLbl="node1" presStyleIdx="3" presStyleCnt="15">
        <dgm:presLayoutVars>
          <dgm:chMax val="0"/>
          <dgm:bulletEnabled val="1"/>
        </dgm:presLayoutVars>
      </dgm:prSet>
      <dgm:spPr/>
      <dgm:t>
        <a:bodyPr/>
        <a:lstStyle/>
        <a:p>
          <a:endParaRPr lang="ru-RU"/>
        </a:p>
      </dgm:t>
    </dgm:pt>
    <dgm:pt modelId="{977C480B-32AA-45EE-8BC5-A34BC78E9ECA}" type="pres">
      <dgm:prSet presAssocID="{1BBB4870-8A05-4E1D-A0AC-73847DE15252}" presName="negativeSpace" presStyleCnt="0"/>
      <dgm:spPr/>
    </dgm:pt>
    <dgm:pt modelId="{2C5B3FC8-018A-4B2E-8A55-BCD220718BD8}" type="pres">
      <dgm:prSet presAssocID="{1BBB4870-8A05-4E1D-A0AC-73847DE15252}" presName="childText" presStyleLbl="conFgAcc1" presStyleIdx="3" presStyleCnt="15">
        <dgm:presLayoutVars>
          <dgm:bulletEnabled val="1"/>
        </dgm:presLayoutVars>
      </dgm:prSet>
      <dgm:spPr/>
    </dgm:pt>
    <dgm:pt modelId="{155214BB-9D09-4AE8-88B6-6F1BF45833B1}" type="pres">
      <dgm:prSet presAssocID="{DE7443B3-B9E5-486E-B0ED-4144B013EA29}" presName="spaceBetweenRectangles" presStyleCnt="0"/>
      <dgm:spPr/>
    </dgm:pt>
    <dgm:pt modelId="{727DF3CA-65D5-4C15-BD24-EA191578D425}" type="pres">
      <dgm:prSet presAssocID="{7479B66B-A208-4FEA-B8E7-04FF8ECC43A7}" presName="parentLin" presStyleCnt="0"/>
      <dgm:spPr/>
    </dgm:pt>
    <dgm:pt modelId="{923698C6-B37B-49A4-A690-BA7E166A24D6}" type="pres">
      <dgm:prSet presAssocID="{7479B66B-A208-4FEA-B8E7-04FF8ECC43A7}" presName="parentLeftMargin" presStyleLbl="node1" presStyleIdx="3" presStyleCnt="15"/>
      <dgm:spPr/>
      <dgm:t>
        <a:bodyPr/>
        <a:lstStyle/>
        <a:p>
          <a:endParaRPr lang="ru-RU"/>
        </a:p>
      </dgm:t>
    </dgm:pt>
    <dgm:pt modelId="{0B1ED5D7-1599-475C-960A-614D8FB7F7AD}" type="pres">
      <dgm:prSet presAssocID="{7479B66B-A208-4FEA-B8E7-04FF8ECC43A7}" presName="parentText" presStyleLbl="node1" presStyleIdx="4" presStyleCnt="15">
        <dgm:presLayoutVars>
          <dgm:chMax val="0"/>
          <dgm:bulletEnabled val="1"/>
        </dgm:presLayoutVars>
      </dgm:prSet>
      <dgm:spPr/>
      <dgm:t>
        <a:bodyPr/>
        <a:lstStyle/>
        <a:p>
          <a:endParaRPr lang="ru-RU"/>
        </a:p>
      </dgm:t>
    </dgm:pt>
    <dgm:pt modelId="{FC356F08-437C-475B-B8C8-7E842C719233}" type="pres">
      <dgm:prSet presAssocID="{7479B66B-A208-4FEA-B8E7-04FF8ECC43A7}" presName="negativeSpace" presStyleCnt="0"/>
      <dgm:spPr/>
    </dgm:pt>
    <dgm:pt modelId="{116A7DA0-0FCC-4946-831F-947AFA195306}" type="pres">
      <dgm:prSet presAssocID="{7479B66B-A208-4FEA-B8E7-04FF8ECC43A7}" presName="childText" presStyleLbl="conFgAcc1" presStyleIdx="4" presStyleCnt="15">
        <dgm:presLayoutVars>
          <dgm:bulletEnabled val="1"/>
        </dgm:presLayoutVars>
      </dgm:prSet>
      <dgm:spPr/>
    </dgm:pt>
    <dgm:pt modelId="{862C0D4F-752D-4E3C-B324-7110BBB40028}" type="pres">
      <dgm:prSet presAssocID="{BE8BBA9F-5555-4299-9A23-04F4B05CCED7}" presName="spaceBetweenRectangles" presStyleCnt="0"/>
      <dgm:spPr/>
    </dgm:pt>
    <dgm:pt modelId="{5B7F4890-AFE8-4B63-8A0F-3A00B3D52572}" type="pres">
      <dgm:prSet presAssocID="{BFB35508-B342-4141-9263-86EEEBEFF09D}" presName="parentLin" presStyleCnt="0"/>
      <dgm:spPr/>
    </dgm:pt>
    <dgm:pt modelId="{4A986034-B8C5-4D41-B3C2-C30A18864E79}" type="pres">
      <dgm:prSet presAssocID="{BFB35508-B342-4141-9263-86EEEBEFF09D}" presName="parentLeftMargin" presStyleLbl="node1" presStyleIdx="4" presStyleCnt="15"/>
      <dgm:spPr/>
      <dgm:t>
        <a:bodyPr/>
        <a:lstStyle/>
        <a:p>
          <a:endParaRPr lang="ru-RU"/>
        </a:p>
      </dgm:t>
    </dgm:pt>
    <dgm:pt modelId="{2B2B8590-7B6E-47A0-B200-EE3302D944E0}" type="pres">
      <dgm:prSet presAssocID="{BFB35508-B342-4141-9263-86EEEBEFF09D}" presName="parentText" presStyleLbl="node1" presStyleIdx="5" presStyleCnt="15">
        <dgm:presLayoutVars>
          <dgm:chMax val="0"/>
          <dgm:bulletEnabled val="1"/>
        </dgm:presLayoutVars>
      </dgm:prSet>
      <dgm:spPr/>
      <dgm:t>
        <a:bodyPr/>
        <a:lstStyle/>
        <a:p>
          <a:endParaRPr lang="ru-RU"/>
        </a:p>
      </dgm:t>
    </dgm:pt>
    <dgm:pt modelId="{19C5F80B-2226-412A-8786-F4DD1E64900C}" type="pres">
      <dgm:prSet presAssocID="{BFB35508-B342-4141-9263-86EEEBEFF09D}" presName="negativeSpace" presStyleCnt="0"/>
      <dgm:spPr/>
    </dgm:pt>
    <dgm:pt modelId="{F081DFEC-0EB8-4BCF-A544-FDC93D6AF521}" type="pres">
      <dgm:prSet presAssocID="{BFB35508-B342-4141-9263-86EEEBEFF09D}" presName="childText" presStyleLbl="conFgAcc1" presStyleIdx="5" presStyleCnt="15">
        <dgm:presLayoutVars>
          <dgm:bulletEnabled val="1"/>
        </dgm:presLayoutVars>
      </dgm:prSet>
      <dgm:spPr/>
    </dgm:pt>
    <dgm:pt modelId="{E57D0497-381F-4444-9F3B-65066E6591AC}" type="pres">
      <dgm:prSet presAssocID="{E09F3EB0-DA11-4A84-8D5B-D35ADD6DCD70}" presName="spaceBetweenRectangles" presStyleCnt="0"/>
      <dgm:spPr/>
    </dgm:pt>
    <dgm:pt modelId="{53122F24-A7B9-413F-BB8C-E5023B9AB62F}" type="pres">
      <dgm:prSet presAssocID="{5BF4F4F8-B59D-44A0-93C8-4043EFA5A245}" presName="parentLin" presStyleCnt="0"/>
      <dgm:spPr/>
    </dgm:pt>
    <dgm:pt modelId="{DA25DD0D-3C53-4C76-AE3F-65BF16A1423F}" type="pres">
      <dgm:prSet presAssocID="{5BF4F4F8-B59D-44A0-93C8-4043EFA5A245}" presName="parentLeftMargin" presStyleLbl="node1" presStyleIdx="5" presStyleCnt="15"/>
      <dgm:spPr/>
      <dgm:t>
        <a:bodyPr/>
        <a:lstStyle/>
        <a:p>
          <a:endParaRPr lang="ru-RU"/>
        </a:p>
      </dgm:t>
    </dgm:pt>
    <dgm:pt modelId="{CC5ACF2C-20F9-4C73-9F3A-5365EB9E4A4C}" type="pres">
      <dgm:prSet presAssocID="{5BF4F4F8-B59D-44A0-93C8-4043EFA5A245}" presName="parentText" presStyleLbl="node1" presStyleIdx="6" presStyleCnt="15">
        <dgm:presLayoutVars>
          <dgm:chMax val="0"/>
          <dgm:bulletEnabled val="1"/>
        </dgm:presLayoutVars>
      </dgm:prSet>
      <dgm:spPr/>
      <dgm:t>
        <a:bodyPr/>
        <a:lstStyle/>
        <a:p>
          <a:endParaRPr lang="ru-RU"/>
        </a:p>
      </dgm:t>
    </dgm:pt>
    <dgm:pt modelId="{76DBB636-59AB-4D5F-A3BB-EACFD9DB7BE7}" type="pres">
      <dgm:prSet presAssocID="{5BF4F4F8-B59D-44A0-93C8-4043EFA5A245}" presName="negativeSpace" presStyleCnt="0"/>
      <dgm:spPr/>
    </dgm:pt>
    <dgm:pt modelId="{6367530F-B959-4958-A652-11CBEF334A9E}" type="pres">
      <dgm:prSet presAssocID="{5BF4F4F8-B59D-44A0-93C8-4043EFA5A245}" presName="childText" presStyleLbl="conFgAcc1" presStyleIdx="6" presStyleCnt="15">
        <dgm:presLayoutVars>
          <dgm:bulletEnabled val="1"/>
        </dgm:presLayoutVars>
      </dgm:prSet>
      <dgm:spPr/>
    </dgm:pt>
    <dgm:pt modelId="{275DD66F-472A-4402-8159-EF38642CC426}" type="pres">
      <dgm:prSet presAssocID="{209ECA21-2350-43BC-B002-BE03329A0424}" presName="spaceBetweenRectangles" presStyleCnt="0"/>
      <dgm:spPr/>
    </dgm:pt>
    <dgm:pt modelId="{CF214E00-435C-4341-B568-19073C5B6621}" type="pres">
      <dgm:prSet presAssocID="{83A38CB6-63DB-4F29-AA57-52C0AC4783EB}" presName="parentLin" presStyleCnt="0"/>
      <dgm:spPr/>
    </dgm:pt>
    <dgm:pt modelId="{D6B6837D-FAE7-4D29-83A5-C1777C9633DD}" type="pres">
      <dgm:prSet presAssocID="{83A38CB6-63DB-4F29-AA57-52C0AC4783EB}" presName="parentLeftMargin" presStyleLbl="node1" presStyleIdx="6" presStyleCnt="15"/>
      <dgm:spPr/>
      <dgm:t>
        <a:bodyPr/>
        <a:lstStyle/>
        <a:p>
          <a:endParaRPr lang="ru-RU"/>
        </a:p>
      </dgm:t>
    </dgm:pt>
    <dgm:pt modelId="{D3E6E26C-D6F0-4998-B32E-FE11BB23497C}" type="pres">
      <dgm:prSet presAssocID="{83A38CB6-63DB-4F29-AA57-52C0AC4783EB}" presName="parentText" presStyleLbl="node1" presStyleIdx="7" presStyleCnt="15">
        <dgm:presLayoutVars>
          <dgm:chMax val="0"/>
          <dgm:bulletEnabled val="1"/>
        </dgm:presLayoutVars>
      </dgm:prSet>
      <dgm:spPr/>
      <dgm:t>
        <a:bodyPr/>
        <a:lstStyle/>
        <a:p>
          <a:endParaRPr lang="ru-RU"/>
        </a:p>
      </dgm:t>
    </dgm:pt>
    <dgm:pt modelId="{3A2E4268-2323-4092-A38F-E567CE655A80}" type="pres">
      <dgm:prSet presAssocID="{83A38CB6-63DB-4F29-AA57-52C0AC4783EB}" presName="negativeSpace" presStyleCnt="0"/>
      <dgm:spPr/>
    </dgm:pt>
    <dgm:pt modelId="{8F0EC3B0-7A54-4A71-976A-8A1A157FB645}" type="pres">
      <dgm:prSet presAssocID="{83A38CB6-63DB-4F29-AA57-52C0AC4783EB}" presName="childText" presStyleLbl="conFgAcc1" presStyleIdx="7" presStyleCnt="15">
        <dgm:presLayoutVars>
          <dgm:bulletEnabled val="1"/>
        </dgm:presLayoutVars>
      </dgm:prSet>
      <dgm:spPr/>
    </dgm:pt>
    <dgm:pt modelId="{7AFFBC9B-3C57-4DA3-AB05-C99629A6416F}" type="pres">
      <dgm:prSet presAssocID="{8A94AB52-1F6B-4AFE-BACF-99A58795E19C}" presName="spaceBetweenRectangles" presStyleCnt="0"/>
      <dgm:spPr/>
    </dgm:pt>
    <dgm:pt modelId="{EDF8B744-BD36-418C-A7F6-2537DB5DADF0}" type="pres">
      <dgm:prSet presAssocID="{D092253B-CBA8-4BAD-8C5F-FC5C0DD033FA}" presName="parentLin" presStyleCnt="0"/>
      <dgm:spPr/>
    </dgm:pt>
    <dgm:pt modelId="{BB9C3097-121D-4D8B-88AA-9C1FC44AB144}" type="pres">
      <dgm:prSet presAssocID="{D092253B-CBA8-4BAD-8C5F-FC5C0DD033FA}" presName="parentLeftMargin" presStyleLbl="node1" presStyleIdx="7" presStyleCnt="15"/>
      <dgm:spPr/>
      <dgm:t>
        <a:bodyPr/>
        <a:lstStyle/>
        <a:p>
          <a:endParaRPr lang="ru-RU"/>
        </a:p>
      </dgm:t>
    </dgm:pt>
    <dgm:pt modelId="{A6C79893-71EE-43A9-BB95-1A3F0E518ECA}" type="pres">
      <dgm:prSet presAssocID="{D092253B-CBA8-4BAD-8C5F-FC5C0DD033FA}" presName="parentText" presStyleLbl="node1" presStyleIdx="8" presStyleCnt="15">
        <dgm:presLayoutVars>
          <dgm:chMax val="0"/>
          <dgm:bulletEnabled val="1"/>
        </dgm:presLayoutVars>
      </dgm:prSet>
      <dgm:spPr/>
      <dgm:t>
        <a:bodyPr/>
        <a:lstStyle/>
        <a:p>
          <a:endParaRPr lang="ru-RU"/>
        </a:p>
      </dgm:t>
    </dgm:pt>
    <dgm:pt modelId="{CCB5F24A-0E4C-409E-8BE5-58FEF03735B3}" type="pres">
      <dgm:prSet presAssocID="{D092253B-CBA8-4BAD-8C5F-FC5C0DD033FA}" presName="negativeSpace" presStyleCnt="0"/>
      <dgm:spPr/>
    </dgm:pt>
    <dgm:pt modelId="{54AD9597-2CCD-48AD-A1EF-AA0CC9F9B4F4}" type="pres">
      <dgm:prSet presAssocID="{D092253B-CBA8-4BAD-8C5F-FC5C0DD033FA}" presName="childText" presStyleLbl="conFgAcc1" presStyleIdx="8" presStyleCnt="15">
        <dgm:presLayoutVars>
          <dgm:bulletEnabled val="1"/>
        </dgm:presLayoutVars>
      </dgm:prSet>
      <dgm:spPr/>
    </dgm:pt>
    <dgm:pt modelId="{D1DBC03D-0E23-4885-9A26-8EFB52220ACF}" type="pres">
      <dgm:prSet presAssocID="{87D40A9C-8888-4FE4-8FF3-B2BE80EBEB1E}" presName="spaceBetweenRectangles" presStyleCnt="0"/>
      <dgm:spPr/>
    </dgm:pt>
    <dgm:pt modelId="{A6D1272E-7E7D-49CF-B5F4-A4CCE44285E3}" type="pres">
      <dgm:prSet presAssocID="{32C6E06A-2B91-4A2C-84FE-0BB28807BD55}" presName="parentLin" presStyleCnt="0"/>
      <dgm:spPr/>
    </dgm:pt>
    <dgm:pt modelId="{55BDDF16-A97D-42FB-AC5A-7CF40EB84D68}" type="pres">
      <dgm:prSet presAssocID="{32C6E06A-2B91-4A2C-84FE-0BB28807BD55}" presName="parentLeftMargin" presStyleLbl="node1" presStyleIdx="8" presStyleCnt="15"/>
      <dgm:spPr/>
      <dgm:t>
        <a:bodyPr/>
        <a:lstStyle/>
        <a:p>
          <a:endParaRPr lang="ru-RU"/>
        </a:p>
      </dgm:t>
    </dgm:pt>
    <dgm:pt modelId="{927EC17B-BDE4-4C23-AA3F-341C6B1A08AE}" type="pres">
      <dgm:prSet presAssocID="{32C6E06A-2B91-4A2C-84FE-0BB28807BD55}" presName="parentText" presStyleLbl="node1" presStyleIdx="9" presStyleCnt="15">
        <dgm:presLayoutVars>
          <dgm:chMax val="0"/>
          <dgm:bulletEnabled val="1"/>
        </dgm:presLayoutVars>
      </dgm:prSet>
      <dgm:spPr/>
      <dgm:t>
        <a:bodyPr/>
        <a:lstStyle/>
        <a:p>
          <a:endParaRPr lang="ru-RU"/>
        </a:p>
      </dgm:t>
    </dgm:pt>
    <dgm:pt modelId="{9CD57EF0-065A-4C12-8A05-3CB94CF4D595}" type="pres">
      <dgm:prSet presAssocID="{32C6E06A-2B91-4A2C-84FE-0BB28807BD55}" presName="negativeSpace" presStyleCnt="0"/>
      <dgm:spPr/>
    </dgm:pt>
    <dgm:pt modelId="{4861AB2A-2E40-4F6B-AE34-943C20E017CB}" type="pres">
      <dgm:prSet presAssocID="{32C6E06A-2B91-4A2C-84FE-0BB28807BD55}" presName="childText" presStyleLbl="conFgAcc1" presStyleIdx="9" presStyleCnt="15">
        <dgm:presLayoutVars>
          <dgm:bulletEnabled val="1"/>
        </dgm:presLayoutVars>
      </dgm:prSet>
      <dgm:spPr/>
    </dgm:pt>
    <dgm:pt modelId="{DF1A70F1-686B-42C2-A1F0-70B7215C846A}" type="pres">
      <dgm:prSet presAssocID="{31E38F41-4D0F-4F6A-BFCC-88B3AF2B2B9A}" presName="spaceBetweenRectangles" presStyleCnt="0"/>
      <dgm:spPr/>
    </dgm:pt>
    <dgm:pt modelId="{2D04E8A0-B7E4-420D-85CD-55A7F2E833BA}" type="pres">
      <dgm:prSet presAssocID="{35DB0A0A-BD92-4A43-BB4E-2B10FBF9CDCF}" presName="parentLin" presStyleCnt="0"/>
      <dgm:spPr/>
    </dgm:pt>
    <dgm:pt modelId="{550D6F83-E440-4863-A39E-BA5CF74779B5}" type="pres">
      <dgm:prSet presAssocID="{35DB0A0A-BD92-4A43-BB4E-2B10FBF9CDCF}" presName="parentLeftMargin" presStyleLbl="node1" presStyleIdx="9" presStyleCnt="15"/>
      <dgm:spPr/>
      <dgm:t>
        <a:bodyPr/>
        <a:lstStyle/>
        <a:p>
          <a:endParaRPr lang="ru-RU"/>
        </a:p>
      </dgm:t>
    </dgm:pt>
    <dgm:pt modelId="{A3AE45E3-2ADF-493A-A229-FC5A9C6216B0}" type="pres">
      <dgm:prSet presAssocID="{35DB0A0A-BD92-4A43-BB4E-2B10FBF9CDCF}" presName="parentText" presStyleLbl="node1" presStyleIdx="10" presStyleCnt="15">
        <dgm:presLayoutVars>
          <dgm:chMax val="0"/>
          <dgm:bulletEnabled val="1"/>
        </dgm:presLayoutVars>
      </dgm:prSet>
      <dgm:spPr/>
      <dgm:t>
        <a:bodyPr/>
        <a:lstStyle/>
        <a:p>
          <a:endParaRPr lang="ru-RU"/>
        </a:p>
      </dgm:t>
    </dgm:pt>
    <dgm:pt modelId="{4331F4F4-84BD-485F-B4B6-8CB065C5E87B}" type="pres">
      <dgm:prSet presAssocID="{35DB0A0A-BD92-4A43-BB4E-2B10FBF9CDCF}" presName="negativeSpace" presStyleCnt="0"/>
      <dgm:spPr/>
    </dgm:pt>
    <dgm:pt modelId="{299647EF-B1F1-4465-8DCE-FA92D2BD638E}" type="pres">
      <dgm:prSet presAssocID="{35DB0A0A-BD92-4A43-BB4E-2B10FBF9CDCF}" presName="childText" presStyleLbl="conFgAcc1" presStyleIdx="10" presStyleCnt="15">
        <dgm:presLayoutVars>
          <dgm:bulletEnabled val="1"/>
        </dgm:presLayoutVars>
      </dgm:prSet>
      <dgm:spPr/>
    </dgm:pt>
    <dgm:pt modelId="{BA5ADB37-0967-44AD-8772-9082F20A6118}" type="pres">
      <dgm:prSet presAssocID="{7AB79BF3-853E-4EFF-A8F7-F605D021FF62}" presName="spaceBetweenRectangles" presStyleCnt="0"/>
      <dgm:spPr/>
    </dgm:pt>
    <dgm:pt modelId="{42BAF533-DDD5-4753-AAB1-7B01647366EA}" type="pres">
      <dgm:prSet presAssocID="{9DFD5A2E-6A58-4BE5-9E19-ADD938362DE3}" presName="parentLin" presStyleCnt="0"/>
      <dgm:spPr/>
    </dgm:pt>
    <dgm:pt modelId="{5C0EC74B-CC3A-460D-BCD7-28FF41F3D776}" type="pres">
      <dgm:prSet presAssocID="{9DFD5A2E-6A58-4BE5-9E19-ADD938362DE3}" presName="parentLeftMargin" presStyleLbl="node1" presStyleIdx="10" presStyleCnt="15"/>
      <dgm:spPr/>
      <dgm:t>
        <a:bodyPr/>
        <a:lstStyle/>
        <a:p>
          <a:endParaRPr lang="ru-RU"/>
        </a:p>
      </dgm:t>
    </dgm:pt>
    <dgm:pt modelId="{3169501E-1669-4644-A5A1-87F1FC5F4D54}" type="pres">
      <dgm:prSet presAssocID="{9DFD5A2E-6A58-4BE5-9E19-ADD938362DE3}" presName="parentText" presStyleLbl="node1" presStyleIdx="11" presStyleCnt="15">
        <dgm:presLayoutVars>
          <dgm:chMax val="0"/>
          <dgm:bulletEnabled val="1"/>
        </dgm:presLayoutVars>
      </dgm:prSet>
      <dgm:spPr/>
      <dgm:t>
        <a:bodyPr/>
        <a:lstStyle/>
        <a:p>
          <a:endParaRPr lang="ru-RU"/>
        </a:p>
      </dgm:t>
    </dgm:pt>
    <dgm:pt modelId="{ED2B78CE-E828-472A-9301-FE38BCD56ADD}" type="pres">
      <dgm:prSet presAssocID="{9DFD5A2E-6A58-4BE5-9E19-ADD938362DE3}" presName="negativeSpace" presStyleCnt="0"/>
      <dgm:spPr/>
    </dgm:pt>
    <dgm:pt modelId="{C983FF6C-D9EB-483E-81F1-94196BBD8C5B}" type="pres">
      <dgm:prSet presAssocID="{9DFD5A2E-6A58-4BE5-9E19-ADD938362DE3}" presName="childText" presStyleLbl="conFgAcc1" presStyleIdx="11" presStyleCnt="15">
        <dgm:presLayoutVars>
          <dgm:bulletEnabled val="1"/>
        </dgm:presLayoutVars>
      </dgm:prSet>
      <dgm:spPr/>
    </dgm:pt>
    <dgm:pt modelId="{775CD57E-5145-4EF2-87C5-360EC58B39D8}" type="pres">
      <dgm:prSet presAssocID="{5AE41741-6D47-4C63-8BF0-1387B98F7123}" presName="spaceBetweenRectangles" presStyleCnt="0"/>
      <dgm:spPr/>
    </dgm:pt>
    <dgm:pt modelId="{ACDBE5A3-09C3-4486-937B-5687F6A5445C}" type="pres">
      <dgm:prSet presAssocID="{B51A719F-7A53-4448-956E-BC51EA1AC048}" presName="parentLin" presStyleCnt="0"/>
      <dgm:spPr/>
    </dgm:pt>
    <dgm:pt modelId="{9C6E3507-3127-4ECB-B363-D84D324D65CE}" type="pres">
      <dgm:prSet presAssocID="{B51A719F-7A53-4448-956E-BC51EA1AC048}" presName="parentLeftMargin" presStyleLbl="node1" presStyleIdx="11" presStyleCnt="15"/>
      <dgm:spPr/>
      <dgm:t>
        <a:bodyPr/>
        <a:lstStyle/>
        <a:p>
          <a:endParaRPr lang="ru-RU"/>
        </a:p>
      </dgm:t>
    </dgm:pt>
    <dgm:pt modelId="{CB774BDC-3BCF-480F-9A2A-6AC00C475F86}" type="pres">
      <dgm:prSet presAssocID="{B51A719F-7A53-4448-956E-BC51EA1AC048}" presName="parentText" presStyleLbl="node1" presStyleIdx="12" presStyleCnt="15">
        <dgm:presLayoutVars>
          <dgm:chMax val="0"/>
          <dgm:bulletEnabled val="1"/>
        </dgm:presLayoutVars>
      </dgm:prSet>
      <dgm:spPr/>
      <dgm:t>
        <a:bodyPr/>
        <a:lstStyle/>
        <a:p>
          <a:endParaRPr lang="ru-RU"/>
        </a:p>
      </dgm:t>
    </dgm:pt>
    <dgm:pt modelId="{F69DE04B-15D6-430A-8FB1-7033D991E3D8}" type="pres">
      <dgm:prSet presAssocID="{B51A719F-7A53-4448-956E-BC51EA1AC048}" presName="negativeSpace" presStyleCnt="0"/>
      <dgm:spPr/>
    </dgm:pt>
    <dgm:pt modelId="{0B7284A7-DBAB-460D-B9C1-505DDE33F5D2}" type="pres">
      <dgm:prSet presAssocID="{B51A719F-7A53-4448-956E-BC51EA1AC048}" presName="childText" presStyleLbl="conFgAcc1" presStyleIdx="12" presStyleCnt="15">
        <dgm:presLayoutVars>
          <dgm:bulletEnabled val="1"/>
        </dgm:presLayoutVars>
      </dgm:prSet>
      <dgm:spPr/>
    </dgm:pt>
    <dgm:pt modelId="{0639C724-9EF5-4F91-A56B-E49514BA7BF2}" type="pres">
      <dgm:prSet presAssocID="{F9F6F62A-8D07-46A4-8D05-E8310DBEC07C}" presName="spaceBetweenRectangles" presStyleCnt="0"/>
      <dgm:spPr/>
    </dgm:pt>
    <dgm:pt modelId="{67CCD6CA-6270-4993-8895-A37F175243A8}" type="pres">
      <dgm:prSet presAssocID="{3B296A7A-583D-4F1B-9F30-7870A2D34E90}" presName="parentLin" presStyleCnt="0"/>
      <dgm:spPr/>
    </dgm:pt>
    <dgm:pt modelId="{B07765FD-CFBC-4E0A-A4EE-FBB5F8D3AE7A}" type="pres">
      <dgm:prSet presAssocID="{3B296A7A-583D-4F1B-9F30-7870A2D34E90}" presName="parentLeftMargin" presStyleLbl="node1" presStyleIdx="12" presStyleCnt="15"/>
      <dgm:spPr/>
      <dgm:t>
        <a:bodyPr/>
        <a:lstStyle/>
        <a:p>
          <a:endParaRPr lang="ru-RU"/>
        </a:p>
      </dgm:t>
    </dgm:pt>
    <dgm:pt modelId="{BD853525-5E3F-4377-AA13-E0D363013EE8}" type="pres">
      <dgm:prSet presAssocID="{3B296A7A-583D-4F1B-9F30-7870A2D34E90}" presName="parentText" presStyleLbl="node1" presStyleIdx="13" presStyleCnt="15">
        <dgm:presLayoutVars>
          <dgm:chMax val="0"/>
          <dgm:bulletEnabled val="1"/>
        </dgm:presLayoutVars>
      </dgm:prSet>
      <dgm:spPr/>
      <dgm:t>
        <a:bodyPr/>
        <a:lstStyle/>
        <a:p>
          <a:endParaRPr lang="ru-RU"/>
        </a:p>
      </dgm:t>
    </dgm:pt>
    <dgm:pt modelId="{95925E31-AB54-4B60-BEA0-545B0D0F617E}" type="pres">
      <dgm:prSet presAssocID="{3B296A7A-583D-4F1B-9F30-7870A2D34E90}" presName="negativeSpace" presStyleCnt="0"/>
      <dgm:spPr/>
    </dgm:pt>
    <dgm:pt modelId="{F0B38073-DE9B-4392-9400-59C274D27C57}" type="pres">
      <dgm:prSet presAssocID="{3B296A7A-583D-4F1B-9F30-7870A2D34E90}" presName="childText" presStyleLbl="conFgAcc1" presStyleIdx="13" presStyleCnt="15">
        <dgm:presLayoutVars>
          <dgm:bulletEnabled val="1"/>
        </dgm:presLayoutVars>
      </dgm:prSet>
      <dgm:spPr/>
    </dgm:pt>
    <dgm:pt modelId="{8926F07C-084C-4862-8111-BA829C9B88D8}" type="pres">
      <dgm:prSet presAssocID="{2E3CCE08-9DD6-4D78-8355-E8D6F44EB4A8}" presName="spaceBetweenRectangles" presStyleCnt="0"/>
      <dgm:spPr/>
    </dgm:pt>
    <dgm:pt modelId="{4C9E5390-DEBA-4505-9F0A-756F95B2B4D6}" type="pres">
      <dgm:prSet presAssocID="{C2859A4F-0095-4E5E-AA40-278E2845F203}" presName="parentLin" presStyleCnt="0"/>
      <dgm:spPr/>
    </dgm:pt>
    <dgm:pt modelId="{0DCADA0B-46E0-476D-B020-B4CB910F4334}" type="pres">
      <dgm:prSet presAssocID="{C2859A4F-0095-4E5E-AA40-278E2845F203}" presName="parentLeftMargin" presStyleLbl="node1" presStyleIdx="13" presStyleCnt="15"/>
      <dgm:spPr/>
      <dgm:t>
        <a:bodyPr/>
        <a:lstStyle/>
        <a:p>
          <a:endParaRPr lang="ru-RU"/>
        </a:p>
      </dgm:t>
    </dgm:pt>
    <dgm:pt modelId="{52333AC3-7826-41A5-AC01-A6D086ADB5D8}" type="pres">
      <dgm:prSet presAssocID="{C2859A4F-0095-4E5E-AA40-278E2845F203}" presName="parentText" presStyleLbl="node1" presStyleIdx="14" presStyleCnt="15">
        <dgm:presLayoutVars>
          <dgm:chMax val="0"/>
          <dgm:bulletEnabled val="1"/>
        </dgm:presLayoutVars>
      </dgm:prSet>
      <dgm:spPr/>
      <dgm:t>
        <a:bodyPr/>
        <a:lstStyle/>
        <a:p>
          <a:endParaRPr lang="ru-RU"/>
        </a:p>
      </dgm:t>
    </dgm:pt>
    <dgm:pt modelId="{33235A2A-CCC1-4D64-B92A-6330A80A1A5C}" type="pres">
      <dgm:prSet presAssocID="{C2859A4F-0095-4E5E-AA40-278E2845F203}" presName="negativeSpace" presStyleCnt="0"/>
      <dgm:spPr/>
    </dgm:pt>
    <dgm:pt modelId="{8D9328D0-4F28-47C5-A945-54A6BF619C97}" type="pres">
      <dgm:prSet presAssocID="{C2859A4F-0095-4E5E-AA40-278E2845F203}" presName="childText" presStyleLbl="conFgAcc1" presStyleIdx="14" presStyleCnt="15">
        <dgm:presLayoutVars>
          <dgm:bulletEnabled val="1"/>
        </dgm:presLayoutVars>
      </dgm:prSet>
      <dgm:spPr/>
    </dgm:pt>
  </dgm:ptLst>
  <dgm:cxnLst>
    <dgm:cxn modelId="{FB22B8E9-FF69-4A58-91C3-A6B5C8C18139}" type="presOf" srcId="{35DB0A0A-BD92-4A43-BB4E-2B10FBF9CDCF}" destId="{A3AE45E3-2ADF-493A-A229-FC5A9C6216B0}" srcOrd="1" destOrd="0" presId="urn:microsoft.com/office/officeart/2005/8/layout/list1"/>
    <dgm:cxn modelId="{6722028C-BA00-4F2B-A3CB-52BA4A01DE81}" type="presOf" srcId="{7E89CC9D-B238-4C98-8C86-519E11F07244}" destId="{A12A5787-821F-48F1-A266-6E4411AB72E9}" srcOrd="0" destOrd="0" presId="urn:microsoft.com/office/officeart/2005/8/layout/list1"/>
    <dgm:cxn modelId="{FBF50D63-201C-4C4A-BC23-E9493EB7ED45}" type="presOf" srcId="{83A38CB6-63DB-4F29-AA57-52C0AC4783EB}" destId="{D6B6837D-FAE7-4D29-83A5-C1777C9633DD}" srcOrd="0" destOrd="0" presId="urn:microsoft.com/office/officeart/2005/8/layout/list1"/>
    <dgm:cxn modelId="{0D63917F-298F-43C5-9E7F-4F12E217170F}" srcId="{7E89CC9D-B238-4C98-8C86-519E11F07244}" destId="{35DB0A0A-BD92-4A43-BB4E-2B10FBF9CDCF}" srcOrd="10" destOrd="0" parTransId="{127425EC-FC1E-4E3A-B5E0-12F01DBD4235}" sibTransId="{7AB79BF3-853E-4EFF-A8F7-F605D021FF62}"/>
    <dgm:cxn modelId="{FA8AF196-0A43-4CC1-9D39-1DC6E5D1FFE5}" type="presOf" srcId="{7479B66B-A208-4FEA-B8E7-04FF8ECC43A7}" destId="{0B1ED5D7-1599-475C-960A-614D8FB7F7AD}" srcOrd="1" destOrd="0" presId="urn:microsoft.com/office/officeart/2005/8/layout/list1"/>
    <dgm:cxn modelId="{8A5AE0C0-368D-46B7-970C-E69B9CDCCA34}" type="presOf" srcId="{B51A719F-7A53-4448-956E-BC51EA1AC048}" destId="{9C6E3507-3127-4ECB-B363-D84D324D65CE}" srcOrd="0" destOrd="0" presId="urn:microsoft.com/office/officeart/2005/8/layout/list1"/>
    <dgm:cxn modelId="{6D3C8FCB-6AB6-4E26-99F7-88E189A3AD58}" srcId="{7E89CC9D-B238-4C98-8C86-519E11F07244}" destId="{3B296A7A-583D-4F1B-9F30-7870A2D34E90}" srcOrd="13" destOrd="0" parTransId="{A10D5323-F02F-40DD-B44E-FD5D78824186}" sibTransId="{2E3CCE08-9DD6-4D78-8355-E8D6F44EB4A8}"/>
    <dgm:cxn modelId="{5B75C474-C215-46AF-84CB-01D91C7E63F4}" type="presOf" srcId="{32C6E06A-2B91-4A2C-84FE-0BB28807BD55}" destId="{55BDDF16-A97D-42FB-AC5A-7CF40EB84D68}" srcOrd="0" destOrd="0" presId="urn:microsoft.com/office/officeart/2005/8/layout/list1"/>
    <dgm:cxn modelId="{CB9408CA-0471-463C-8F2D-B60F139C38BA}" type="presOf" srcId="{7F348C59-0585-436E-8C0C-254C43AC102D}" destId="{C8604773-0ACC-4C62-9CC5-33E6622C4522}" srcOrd="1" destOrd="0" presId="urn:microsoft.com/office/officeart/2005/8/layout/list1"/>
    <dgm:cxn modelId="{D2EABD5C-0A61-44C0-B4F6-402791DD9083}" type="presOf" srcId="{B51A719F-7A53-4448-956E-BC51EA1AC048}" destId="{CB774BDC-3BCF-480F-9A2A-6AC00C475F86}" srcOrd="1" destOrd="0" presId="urn:microsoft.com/office/officeart/2005/8/layout/list1"/>
    <dgm:cxn modelId="{0DACA225-27E7-417C-AC7C-B4215DEB3687}" type="presOf" srcId="{7F348C59-0585-436E-8C0C-254C43AC102D}" destId="{CB7A06BA-8FEB-42B5-ABEC-D876B69D7A42}" srcOrd="0" destOrd="0" presId="urn:microsoft.com/office/officeart/2005/8/layout/list1"/>
    <dgm:cxn modelId="{91FE0A2B-FEE3-4DCF-A58F-C3F9C04AC772}" type="presOf" srcId="{BFB35508-B342-4141-9263-86EEEBEFF09D}" destId="{2B2B8590-7B6E-47A0-B200-EE3302D944E0}" srcOrd="1" destOrd="0" presId="urn:microsoft.com/office/officeart/2005/8/layout/list1"/>
    <dgm:cxn modelId="{AC92D33D-CD10-43BF-8A8E-D3D3F7269C88}" type="presOf" srcId="{5BF4F4F8-B59D-44A0-93C8-4043EFA5A245}" destId="{CC5ACF2C-20F9-4C73-9F3A-5365EB9E4A4C}" srcOrd="1" destOrd="0" presId="urn:microsoft.com/office/officeart/2005/8/layout/list1"/>
    <dgm:cxn modelId="{07EE1DBC-2CBE-4E9B-A44B-857CA87A6F4A}" type="presOf" srcId="{C2859A4F-0095-4E5E-AA40-278E2845F203}" destId="{52333AC3-7826-41A5-AC01-A6D086ADB5D8}" srcOrd="1" destOrd="0" presId="urn:microsoft.com/office/officeart/2005/8/layout/list1"/>
    <dgm:cxn modelId="{53A790E8-9396-4A10-A958-84B309B8ADEF}" srcId="{7E89CC9D-B238-4C98-8C86-519E11F07244}" destId="{1D5BE495-46E6-4091-A41A-0DB14B45D20D}" srcOrd="2" destOrd="0" parTransId="{EC72BDA6-E2EE-4DF2-A679-236A893F6BFC}" sibTransId="{6A16C9B4-67E2-4061-9080-7DF3BB57A342}"/>
    <dgm:cxn modelId="{7DD6E411-C92B-411C-92F4-86E947AABD20}" type="presOf" srcId="{1BBB4870-8A05-4E1D-A0AC-73847DE15252}" destId="{BA16D4B7-D743-4C4C-9118-75104023A2B5}" srcOrd="0" destOrd="0" presId="urn:microsoft.com/office/officeart/2005/8/layout/list1"/>
    <dgm:cxn modelId="{C8A0DF02-8DD4-4392-B7F1-3E7A5CB328A3}" type="presOf" srcId="{32C6E06A-2B91-4A2C-84FE-0BB28807BD55}" destId="{927EC17B-BDE4-4C23-AA3F-341C6B1A08AE}" srcOrd="1" destOrd="0" presId="urn:microsoft.com/office/officeart/2005/8/layout/list1"/>
    <dgm:cxn modelId="{8198AB9D-ED2B-4E9E-8516-B8CA087E3AC3}" type="presOf" srcId="{9DFD5A2E-6A58-4BE5-9E19-ADD938362DE3}" destId="{5C0EC74B-CC3A-460D-BCD7-28FF41F3D776}" srcOrd="0" destOrd="0" presId="urn:microsoft.com/office/officeart/2005/8/layout/list1"/>
    <dgm:cxn modelId="{D79AEFAC-CB6E-4BD6-A345-F4D3FFBD808B}" srcId="{7E89CC9D-B238-4C98-8C86-519E11F07244}" destId="{C2859A4F-0095-4E5E-AA40-278E2845F203}" srcOrd="14" destOrd="0" parTransId="{55CD0652-9B7F-4FF8-8B15-D993A17476BD}" sibTransId="{BE3D15BB-6C76-41A2-8D2C-6F1424F62985}"/>
    <dgm:cxn modelId="{46DF7606-EBA0-47F6-9D35-49C90D4C5EC1}" srcId="{7E89CC9D-B238-4C98-8C86-519E11F07244}" destId="{D092253B-CBA8-4BAD-8C5F-FC5C0DD033FA}" srcOrd="8" destOrd="0" parTransId="{FC95A3CD-5DB9-47F0-B8A9-E9CBFAA608B7}" sibTransId="{87D40A9C-8888-4FE4-8FF3-B2BE80EBEB1E}"/>
    <dgm:cxn modelId="{250440D1-9501-4ED0-B4B6-B7B02EF7F3E5}" type="presOf" srcId="{5BF4F4F8-B59D-44A0-93C8-4043EFA5A245}" destId="{DA25DD0D-3C53-4C76-AE3F-65BF16A1423F}" srcOrd="0" destOrd="0" presId="urn:microsoft.com/office/officeart/2005/8/layout/list1"/>
    <dgm:cxn modelId="{91F9F6D2-839A-4CE8-94FE-EF72E9FBE70D}" srcId="{7E89CC9D-B238-4C98-8C86-519E11F07244}" destId="{9DFD5A2E-6A58-4BE5-9E19-ADD938362DE3}" srcOrd="11" destOrd="0" parTransId="{03C962C9-E61B-4C33-A978-FCB3F40E3394}" sibTransId="{5AE41741-6D47-4C63-8BF0-1387B98F7123}"/>
    <dgm:cxn modelId="{5043FD35-D89C-43E8-B743-042D37828A8E}" type="presOf" srcId="{1D5BE495-46E6-4091-A41A-0DB14B45D20D}" destId="{5CA8805F-6988-43D7-868E-D74A08496049}" srcOrd="1" destOrd="0" presId="urn:microsoft.com/office/officeart/2005/8/layout/list1"/>
    <dgm:cxn modelId="{3C96EACA-3C83-43B8-8441-32A0F3425B29}" type="presOf" srcId="{35DB0A0A-BD92-4A43-BB4E-2B10FBF9CDCF}" destId="{550D6F83-E440-4863-A39E-BA5CF74779B5}" srcOrd="0" destOrd="0" presId="urn:microsoft.com/office/officeart/2005/8/layout/list1"/>
    <dgm:cxn modelId="{B25B7542-F6E1-4141-8917-A48C63B4244B}" srcId="{7E89CC9D-B238-4C98-8C86-519E11F07244}" destId="{83A38CB6-63DB-4F29-AA57-52C0AC4783EB}" srcOrd="7" destOrd="0" parTransId="{CCF35E83-10F1-4001-BB25-E53E0A0B6532}" sibTransId="{8A94AB52-1F6B-4AFE-BACF-99A58795E19C}"/>
    <dgm:cxn modelId="{22A50304-64A2-4B86-8E00-408F26739FA2}" srcId="{7E89CC9D-B238-4C98-8C86-519E11F07244}" destId="{1382CC58-13B5-440C-B5D7-C3248DBC7427}" srcOrd="1" destOrd="0" parTransId="{5D3A6F59-FA90-4344-94F0-8FFA41B16581}" sibTransId="{4D4705F7-274A-4C35-9F03-4F60235C7AC4}"/>
    <dgm:cxn modelId="{B4364719-02EA-44DC-8140-C7BB7E6EFC4A}" srcId="{7E89CC9D-B238-4C98-8C86-519E11F07244}" destId="{7479B66B-A208-4FEA-B8E7-04FF8ECC43A7}" srcOrd="4" destOrd="0" parTransId="{D55C65D3-EA80-43F8-8171-0AB280D39BEB}" sibTransId="{BE8BBA9F-5555-4299-9A23-04F4B05CCED7}"/>
    <dgm:cxn modelId="{9D490BF9-CE41-455B-A396-FFADD052DE6D}" type="presOf" srcId="{1382CC58-13B5-440C-B5D7-C3248DBC7427}" destId="{9DFCC84E-3A28-4F73-9585-766F9993EC6E}" srcOrd="1" destOrd="0" presId="urn:microsoft.com/office/officeart/2005/8/layout/list1"/>
    <dgm:cxn modelId="{650F1668-A075-40AF-B348-BA6078C7FD66}" srcId="{7E89CC9D-B238-4C98-8C86-519E11F07244}" destId="{5BF4F4F8-B59D-44A0-93C8-4043EFA5A245}" srcOrd="6" destOrd="0" parTransId="{7F5E604C-1390-40E7-8305-F1ECF0DF3B9A}" sibTransId="{209ECA21-2350-43BC-B002-BE03329A0424}"/>
    <dgm:cxn modelId="{FD9E6128-CE54-4388-9C6A-83E041B60348}" type="presOf" srcId="{3B296A7A-583D-4F1B-9F30-7870A2D34E90}" destId="{B07765FD-CFBC-4E0A-A4EE-FBB5F8D3AE7A}" srcOrd="0" destOrd="0" presId="urn:microsoft.com/office/officeart/2005/8/layout/list1"/>
    <dgm:cxn modelId="{FD8F5BF8-542E-4DAE-A15E-003E0CB8D01B}" type="presOf" srcId="{1BBB4870-8A05-4E1D-A0AC-73847DE15252}" destId="{856A35BA-FEA5-46CB-9C41-EFE1760BB6AE}" srcOrd="1" destOrd="0" presId="urn:microsoft.com/office/officeart/2005/8/layout/list1"/>
    <dgm:cxn modelId="{322FBAB2-B78E-4885-8E98-937D12C2BD18}" type="presOf" srcId="{3B296A7A-583D-4F1B-9F30-7870A2D34E90}" destId="{BD853525-5E3F-4377-AA13-E0D363013EE8}" srcOrd="1" destOrd="0" presId="urn:microsoft.com/office/officeart/2005/8/layout/list1"/>
    <dgm:cxn modelId="{33C7F31B-2A6F-4CA0-BC1C-A1EFE35C928C}" type="presOf" srcId="{1D5BE495-46E6-4091-A41A-0DB14B45D20D}" destId="{C7D563B7-52E5-4EDC-9566-20B419DCBB93}" srcOrd="0" destOrd="0" presId="urn:microsoft.com/office/officeart/2005/8/layout/list1"/>
    <dgm:cxn modelId="{4CA33B82-937B-4590-92D7-EA45852E373E}" type="presOf" srcId="{9DFD5A2E-6A58-4BE5-9E19-ADD938362DE3}" destId="{3169501E-1669-4644-A5A1-87F1FC5F4D54}" srcOrd="1" destOrd="0" presId="urn:microsoft.com/office/officeart/2005/8/layout/list1"/>
    <dgm:cxn modelId="{A15EB0B7-8A26-4E77-9A0F-E504FDEDC8F4}" srcId="{7E89CC9D-B238-4C98-8C86-519E11F07244}" destId="{7F348C59-0585-436E-8C0C-254C43AC102D}" srcOrd="0" destOrd="0" parTransId="{8BDCBA35-0AE0-40FA-B6F8-B5EE92F8B3F7}" sibTransId="{B55E5CDA-F0FA-49C3-A8B7-601DBB138735}"/>
    <dgm:cxn modelId="{0BE306C2-1A6E-42CA-800E-F2DA23F1FE1F}" type="presOf" srcId="{D092253B-CBA8-4BAD-8C5F-FC5C0DD033FA}" destId="{A6C79893-71EE-43A9-BB95-1A3F0E518ECA}" srcOrd="1" destOrd="0" presId="urn:microsoft.com/office/officeart/2005/8/layout/list1"/>
    <dgm:cxn modelId="{812A18B4-2283-4055-8305-E147B8185401}" type="presOf" srcId="{D092253B-CBA8-4BAD-8C5F-FC5C0DD033FA}" destId="{BB9C3097-121D-4D8B-88AA-9C1FC44AB144}" srcOrd="0" destOrd="0" presId="urn:microsoft.com/office/officeart/2005/8/layout/list1"/>
    <dgm:cxn modelId="{45204384-94B6-47F3-8E56-775096132DB4}" type="presOf" srcId="{BFB35508-B342-4141-9263-86EEEBEFF09D}" destId="{4A986034-B8C5-4D41-B3C2-C30A18864E79}" srcOrd="0" destOrd="0" presId="urn:microsoft.com/office/officeart/2005/8/layout/list1"/>
    <dgm:cxn modelId="{7A857F17-C60A-426C-9430-A35A19F58166}" srcId="{7E89CC9D-B238-4C98-8C86-519E11F07244}" destId="{32C6E06A-2B91-4A2C-84FE-0BB28807BD55}" srcOrd="9" destOrd="0" parTransId="{46B14AD8-3DAB-4BFE-897D-69163B5CF565}" sibTransId="{31E38F41-4D0F-4F6A-BFCC-88B3AF2B2B9A}"/>
    <dgm:cxn modelId="{E3D6411D-C312-473F-8F44-795CFF5B52C8}" type="presOf" srcId="{7479B66B-A208-4FEA-B8E7-04FF8ECC43A7}" destId="{923698C6-B37B-49A4-A690-BA7E166A24D6}" srcOrd="0" destOrd="0" presId="urn:microsoft.com/office/officeart/2005/8/layout/list1"/>
    <dgm:cxn modelId="{6CC08B50-383B-4566-A31E-27B710A1EFD4}" type="presOf" srcId="{83A38CB6-63DB-4F29-AA57-52C0AC4783EB}" destId="{D3E6E26C-D6F0-4998-B32E-FE11BB23497C}" srcOrd="1" destOrd="0" presId="urn:microsoft.com/office/officeart/2005/8/layout/list1"/>
    <dgm:cxn modelId="{1AEC2B70-0F74-4952-A9D2-24B6E0DBC73B}" srcId="{7E89CC9D-B238-4C98-8C86-519E11F07244}" destId="{B51A719F-7A53-4448-956E-BC51EA1AC048}" srcOrd="12" destOrd="0" parTransId="{17038E06-0290-4BFA-AB99-62C0D43CD104}" sibTransId="{F9F6F62A-8D07-46A4-8D05-E8310DBEC07C}"/>
    <dgm:cxn modelId="{93DA7104-7B6D-4962-A96E-2CC10AB0FF7D}" type="presOf" srcId="{1382CC58-13B5-440C-B5D7-C3248DBC7427}" destId="{50F0C8B2-5B94-4E06-9091-FBB4A8E29319}" srcOrd="0" destOrd="0" presId="urn:microsoft.com/office/officeart/2005/8/layout/list1"/>
    <dgm:cxn modelId="{2B1E23D5-CA01-4E1D-841D-8A5A1FAB086C}" type="presOf" srcId="{C2859A4F-0095-4E5E-AA40-278E2845F203}" destId="{0DCADA0B-46E0-476D-B020-B4CB910F4334}" srcOrd="0" destOrd="0" presId="urn:microsoft.com/office/officeart/2005/8/layout/list1"/>
    <dgm:cxn modelId="{6687E0EA-B955-48C9-8CFD-0387BA659D98}" srcId="{7E89CC9D-B238-4C98-8C86-519E11F07244}" destId="{BFB35508-B342-4141-9263-86EEEBEFF09D}" srcOrd="5" destOrd="0" parTransId="{5EFAA7DD-40C0-4CD7-86A0-D6E874DB4773}" sibTransId="{E09F3EB0-DA11-4A84-8D5B-D35ADD6DCD70}"/>
    <dgm:cxn modelId="{19FFB3CD-7619-4802-A23F-F9B56B0CBA2D}" srcId="{7E89CC9D-B238-4C98-8C86-519E11F07244}" destId="{1BBB4870-8A05-4E1D-A0AC-73847DE15252}" srcOrd="3" destOrd="0" parTransId="{A6AEFA02-FA2F-415F-8C08-4E2786D9F06B}" sibTransId="{DE7443B3-B9E5-486E-B0ED-4144B013EA29}"/>
    <dgm:cxn modelId="{0CF3A29B-3741-48A3-9B2A-78A0BBD5A403}" type="presParOf" srcId="{A12A5787-821F-48F1-A266-6E4411AB72E9}" destId="{78EED9AF-E439-4506-A83E-50BC06DCA0AC}" srcOrd="0" destOrd="0" presId="urn:microsoft.com/office/officeart/2005/8/layout/list1"/>
    <dgm:cxn modelId="{4D6433B7-D0EF-4639-9B25-DB895FA326B0}" type="presParOf" srcId="{78EED9AF-E439-4506-A83E-50BC06DCA0AC}" destId="{CB7A06BA-8FEB-42B5-ABEC-D876B69D7A42}" srcOrd="0" destOrd="0" presId="urn:microsoft.com/office/officeart/2005/8/layout/list1"/>
    <dgm:cxn modelId="{E2FD60DC-CEDF-4A97-91F5-14CEAED7106B}" type="presParOf" srcId="{78EED9AF-E439-4506-A83E-50BC06DCA0AC}" destId="{C8604773-0ACC-4C62-9CC5-33E6622C4522}" srcOrd="1" destOrd="0" presId="urn:microsoft.com/office/officeart/2005/8/layout/list1"/>
    <dgm:cxn modelId="{E0F574B4-9BA4-444F-9397-D76A5418C341}" type="presParOf" srcId="{A12A5787-821F-48F1-A266-6E4411AB72E9}" destId="{831463CE-45AF-4CAA-9516-7B0281FAF365}" srcOrd="1" destOrd="0" presId="urn:microsoft.com/office/officeart/2005/8/layout/list1"/>
    <dgm:cxn modelId="{674A4234-9F4F-49CA-8755-6BFE94E8220E}" type="presParOf" srcId="{A12A5787-821F-48F1-A266-6E4411AB72E9}" destId="{E1AC2961-B844-47BB-862D-B50E3D934F9C}" srcOrd="2" destOrd="0" presId="urn:microsoft.com/office/officeart/2005/8/layout/list1"/>
    <dgm:cxn modelId="{C150261C-B1BE-4806-ADF1-684EA32DEA33}" type="presParOf" srcId="{A12A5787-821F-48F1-A266-6E4411AB72E9}" destId="{7DF3626C-BEEA-41FE-A835-AF1E4876EA20}" srcOrd="3" destOrd="0" presId="urn:microsoft.com/office/officeart/2005/8/layout/list1"/>
    <dgm:cxn modelId="{0666483A-8BF8-4FCA-A42F-FD30BB2F8EAA}" type="presParOf" srcId="{A12A5787-821F-48F1-A266-6E4411AB72E9}" destId="{FB3FE2EA-BCDB-451D-BCDE-A2C1D758F6BC}" srcOrd="4" destOrd="0" presId="urn:microsoft.com/office/officeart/2005/8/layout/list1"/>
    <dgm:cxn modelId="{C14CDD39-367D-45F1-A71E-66184F5033D5}" type="presParOf" srcId="{FB3FE2EA-BCDB-451D-BCDE-A2C1D758F6BC}" destId="{50F0C8B2-5B94-4E06-9091-FBB4A8E29319}" srcOrd="0" destOrd="0" presId="urn:microsoft.com/office/officeart/2005/8/layout/list1"/>
    <dgm:cxn modelId="{7F95F3C6-EC4C-48DE-92AC-2562EC22DD41}" type="presParOf" srcId="{FB3FE2EA-BCDB-451D-BCDE-A2C1D758F6BC}" destId="{9DFCC84E-3A28-4F73-9585-766F9993EC6E}" srcOrd="1" destOrd="0" presId="urn:microsoft.com/office/officeart/2005/8/layout/list1"/>
    <dgm:cxn modelId="{671BC52F-9433-482E-9EB4-7F936770DB12}" type="presParOf" srcId="{A12A5787-821F-48F1-A266-6E4411AB72E9}" destId="{08179B5B-64BF-41BC-A7B3-28DB2F0F6504}" srcOrd="5" destOrd="0" presId="urn:microsoft.com/office/officeart/2005/8/layout/list1"/>
    <dgm:cxn modelId="{94E0C633-B522-42E7-88AF-DDEB230DB9E8}" type="presParOf" srcId="{A12A5787-821F-48F1-A266-6E4411AB72E9}" destId="{8825EF9E-E2CC-4DE7-A176-427EA7C8DC34}" srcOrd="6" destOrd="0" presId="urn:microsoft.com/office/officeart/2005/8/layout/list1"/>
    <dgm:cxn modelId="{38E3FE84-6136-47F3-920E-BD48C8103DBE}" type="presParOf" srcId="{A12A5787-821F-48F1-A266-6E4411AB72E9}" destId="{62157C63-76E4-4543-A0FB-974066F59975}" srcOrd="7" destOrd="0" presId="urn:microsoft.com/office/officeart/2005/8/layout/list1"/>
    <dgm:cxn modelId="{27B3C127-92F7-4B7B-8FFD-61C8011F98E5}" type="presParOf" srcId="{A12A5787-821F-48F1-A266-6E4411AB72E9}" destId="{D19CAF1E-F797-40A9-811E-A0B0660BEF84}" srcOrd="8" destOrd="0" presId="urn:microsoft.com/office/officeart/2005/8/layout/list1"/>
    <dgm:cxn modelId="{3A3CE1CB-B70D-41D6-9E94-17BB22A0C1CA}" type="presParOf" srcId="{D19CAF1E-F797-40A9-811E-A0B0660BEF84}" destId="{C7D563B7-52E5-4EDC-9566-20B419DCBB93}" srcOrd="0" destOrd="0" presId="urn:microsoft.com/office/officeart/2005/8/layout/list1"/>
    <dgm:cxn modelId="{975A03B4-CF3E-4127-8ED2-B4C10822ECC2}" type="presParOf" srcId="{D19CAF1E-F797-40A9-811E-A0B0660BEF84}" destId="{5CA8805F-6988-43D7-868E-D74A08496049}" srcOrd="1" destOrd="0" presId="urn:microsoft.com/office/officeart/2005/8/layout/list1"/>
    <dgm:cxn modelId="{105BEF28-EB9C-422E-9A1A-641B58D71A45}" type="presParOf" srcId="{A12A5787-821F-48F1-A266-6E4411AB72E9}" destId="{FDC6AAD0-C2C1-49C3-9B05-227BAADFF00D}" srcOrd="9" destOrd="0" presId="urn:microsoft.com/office/officeart/2005/8/layout/list1"/>
    <dgm:cxn modelId="{15E9AB3F-44A1-4F31-984E-C6E4CA56F19C}" type="presParOf" srcId="{A12A5787-821F-48F1-A266-6E4411AB72E9}" destId="{D864BC53-D48E-49D5-9FA7-845A5C128083}" srcOrd="10" destOrd="0" presId="urn:microsoft.com/office/officeart/2005/8/layout/list1"/>
    <dgm:cxn modelId="{343D365C-E843-4CA0-805A-5A786E7D01A4}" type="presParOf" srcId="{A12A5787-821F-48F1-A266-6E4411AB72E9}" destId="{F4BD38F9-8E1F-4CB5-A8A5-349BCE0A7C4F}" srcOrd="11" destOrd="0" presId="urn:microsoft.com/office/officeart/2005/8/layout/list1"/>
    <dgm:cxn modelId="{B27146B5-8561-433C-B235-519BC4192FF4}" type="presParOf" srcId="{A12A5787-821F-48F1-A266-6E4411AB72E9}" destId="{3953D76E-A784-4080-90B0-C36DE1F98C34}" srcOrd="12" destOrd="0" presId="urn:microsoft.com/office/officeart/2005/8/layout/list1"/>
    <dgm:cxn modelId="{E09A7CAB-C8F9-4040-9EA3-4EE60E5A2F35}" type="presParOf" srcId="{3953D76E-A784-4080-90B0-C36DE1F98C34}" destId="{BA16D4B7-D743-4C4C-9118-75104023A2B5}" srcOrd="0" destOrd="0" presId="urn:microsoft.com/office/officeart/2005/8/layout/list1"/>
    <dgm:cxn modelId="{A2D5158A-7F47-4D93-9E62-02A3239C93A4}" type="presParOf" srcId="{3953D76E-A784-4080-90B0-C36DE1F98C34}" destId="{856A35BA-FEA5-46CB-9C41-EFE1760BB6AE}" srcOrd="1" destOrd="0" presId="urn:microsoft.com/office/officeart/2005/8/layout/list1"/>
    <dgm:cxn modelId="{A66DA261-30E5-4BAC-A6E3-C4BCBF58C768}" type="presParOf" srcId="{A12A5787-821F-48F1-A266-6E4411AB72E9}" destId="{977C480B-32AA-45EE-8BC5-A34BC78E9ECA}" srcOrd="13" destOrd="0" presId="urn:microsoft.com/office/officeart/2005/8/layout/list1"/>
    <dgm:cxn modelId="{64FAA5B2-D4BE-4139-8A5C-3C52EC2CE527}" type="presParOf" srcId="{A12A5787-821F-48F1-A266-6E4411AB72E9}" destId="{2C5B3FC8-018A-4B2E-8A55-BCD220718BD8}" srcOrd="14" destOrd="0" presId="urn:microsoft.com/office/officeart/2005/8/layout/list1"/>
    <dgm:cxn modelId="{FB978329-FC36-49CE-8CF7-450B22E020F9}" type="presParOf" srcId="{A12A5787-821F-48F1-A266-6E4411AB72E9}" destId="{155214BB-9D09-4AE8-88B6-6F1BF45833B1}" srcOrd="15" destOrd="0" presId="urn:microsoft.com/office/officeart/2005/8/layout/list1"/>
    <dgm:cxn modelId="{74550492-397C-4145-AD2D-01A0EAEE3989}" type="presParOf" srcId="{A12A5787-821F-48F1-A266-6E4411AB72E9}" destId="{727DF3CA-65D5-4C15-BD24-EA191578D425}" srcOrd="16" destOrd="0" presId="urn:microsoft.com/office/officeart/2005/8/layout/list1"/>
    <dgm:cxn modelId="{2ADF1B58-1E19-43C6-9726-47F83CE626F7}" type="presParOf" srcId="{727DF3CA-65D5-4C15-BD24-EA191578D425}" destId="{923698C6-B37B-49A4-A690-BA7E166A24D6}" srcOrd="0" destOrd="0" presId="urn:microsoft.com/office/officeart/2005/8/layout/list1"/>
    <dgm:cxn modelId="{A451EF02-E41B-4226-8406-48A266761DB1}" type="presParOf" srcId="{727DF3CA-65D5-4C15-BD24-EA191578D425}" destId="{0B1ED5D7-1599-475C-960A-614D8FB7F7AD}" srcOrd="1" destOrd="0" presId="urn:microsoft.com/office/officeart/2005/8/layout/list1"/>
    <dgm:cxn modelId="{68EAC2A2-C3E1-418F-A601-746D6CDB9A15}" type="presParOf" srcId="{A12A5787-821F-48F1-A266-6E4411AB72E9}" destId="{FC356F08-437C-475B-B8C8-7E842C719233}" srcOrd="17" destOrd="0" presId="urn:microsoft.com/office/officeart/2005/8/layout/list1"/>
    <dgm:cxn modelId="{FEDBDFFE-EBB5-4562-859F-B7C7EEA3D1B6}" type="presParOf" srcId="{A12A5787-821F-48F1-A266-6E4411AB72E9}" destId="{116A7DA0-0FCC-4946-831F-947AFA195306}" srcOrd="18" destOrd="0" presId="urn:microsoft.com/office/officeart/2005/8/layout/list1"/>
    <dgm:cxn modelId="{2E87C011-829D-4FFA-B25A-8E256FAEB145}" type="presParOf" srcId="{A12A5787-821F-48F1-A266-6E4411AB72E9}" destId="{862C0D4F-752D-4E3C-B324-7110BBB40028}" srcOrd="19" destOrd="0" presId="urn:microsoft.com/office/officeart/2005/8/layout/list1"/>
    <dgm:cxn modelId="{B67041E2-B9D6-4CFE-9F60-FF48E9BCA89E}" type="presParOf" srcId="{A12A5787-821F-48F1-A266-6E4411AB72E9}" destId="{5B7F4890-AFE8-4B63-8A0F-3A00B3D52572}" srcOrd="20" destOrd="0" presId="urn:microsoft.com/office/officeart/2005/8/layout/list1"/>
    <dgm:cxn modelId="{4E57DBDF-C60C-4021-8DDF-E545A5D550B1}" type="presParOf" srcId="{5B7F4890-AFE8-4B63-8A0F-3A00B3D52572}" destId="{4A986034-B8C5-4D41-B3C2-C30A18864E79}" srcOrd="0" destOrd="0" presId="urn:microsoft.com/office/officeart/2005/8/layout/list1"/>
    <dgm:cxn modelId="{213FFABE-FE75-46C9-82C8-6F7623C7DADA}" type="presParOf" srcId="{5B7F4890-AFE8-4B63-8A0F-3A00B3D52572}" destId="{2B2B8590-7B6E-47A0-B200-EE3302D944E0}" srcOrd="1" destOrd="0" presId="urn:microsoft.com/office/officeart/2005/8/layout/list1"/>
    <dgm:cxn modelId="{9D8F5BE2-B359-4C14-9558-B984F5A92D15}" type="presParOf" srcId="{A12A5787-821F-48F1-A266-6E4411AB72E9}" destId="{19C5F80B-2226-412A-8786-F4DD1E64900C}" srcOrd="21" destOrd="0" presId="urn:microsoft.com/office/officeart/2005/8/layout/list1"/>
    <dgm:cxn modelId="{4D85560E-6689-4543-878A-3EB046F36794}" type="presParOf" srcId="{A12A5787-821F-48F1-A266-6E4411AB72E9}" destId="{F081DFEC-0EB8-4BCF-A544-FDC93D6AF521}" srcOrd="22" destOrd="0" presId="urn:microsoft.com/office/officeart/2005/8/layout/list1"/>
    <dgm:cxn modelId="{FF9535C3-DE20-48C3-B91F-58B8DEEEA285}" type="presParOf" srcId="{A12A5787-821F-48F1-A266-6E4411AB72E9}" destId="{E57D0497-381F-4444-9F3B-65066E6591AC}" srcOrd="23" destOrd="0" presId="urn:microsoft.com/office/officeart/2005/8/layout/list1"/>
    <dgm:cxn modelId="{25FF1840-9208-473A-B1DA-E59AADD1472B}" type="presParOf" srcId="{A12A5787-821F-48F1-A266-6E4411AB72E9}" destId="{53122F24-A7B9-413F-BB8C-E5023B9AB62F}" srcOrd="24" destOrd="0" presId="urn:microsoft.com/office/officeart/2005/8/layout/list1"/>
    <dgm:cxn modelId="{9C76B0BB-A26D-4866-85B1-A569DD0A5519}" type="presParOf" srcId="{53122F24-A7B9-413F-BB8C-E5023B9AB62F}" destId="{DA25DD0D-3C53-4C76-AE3F-65BF16A1423F}" srcOrd="0" destOrd="0" presId="urn:microsoft.com/office/officeart/2005/8/layout/list1"/>
    <dgm:cxn modelId="{990E881A-E229-42AC-8845-C8F81EBAB319}" type="presParOf" srcId="{53122F24-A7B9-413F-BB8C-E5023B9AB62F}" destId="{CC5ACF2C-20F9-4C73-9F3A-5365EB9E4A4C}" srcOrd="1" destOrd="0" presId="urn:microsoft.com/office/officeart/2005/8/layout/list1"/>
    <dgm:cxn modelId="{503469E7-2AB6-411B-8E27-8D8DBE28EEF7}" type="presParOf" srcId="{A12A5787-821F-48F1-A266-6E4411AB72E9}" destId="{76DBB636-59AB-4D5F-A3BB-EACFD9DB7BE7}" srcOrd="25" destOrd="0" presId="urn:microsoft.com/office/officeart/2005/8/layout/list1"/>
    <dgm:cxn modelId="{A6816464-4DF0-47B0-B253-2C1D3414FD7C}" type="presParOf" srcId="{A12A5787-821F-48F1-A266-6E4411AB72E9}" destId="{6367530F-B959-4958-A652-11CBEF334A9E}" srcOrd="26" destOrd="0" presId="urn:microsoft.com/office/officeart/2005/8/layout/list1"/>
    <dgm:cxn modelId="{72BF532A-1CA5-4411-A2CE-428DB902DA73}" type="presParOf" srcId="{A12A5787-821F-48F1-A266-6E4411AB72E9}" destId="{275DD66F-472A-4402-8159-EF38642CC426}" srcOrd="27" destOrd="0" presId="urn:microsoft.com/office/officeart/2005/8/layout/list1"/>
    <dgm:cxn modelId="{3A8F8AFF-1321-4808-B54B-9EAF83ACCDCE}" type="presParOf" srcId="{A12A5787-821F-48F1-A266-6E4411AB72E9}" destId="{CF214E00-435C-4341-B568-19073C5B6621}" srcOrd="28" destOrd="0" presId="urn:microsoft.com/office/officeart/2005/8/layout/list1"/>
    <dgm:cxn modelId="{0E46057C-6912-4059-A78E-4A48215F6520}" type="presParOf" srcId="{CF214E00-435C-4341-B568-19073C5B6621}" destId="{D6B6837D-FAE7-4D29-83A5-C1777C9633DD}" srcOrd="0" destOrd="0" presId="urn:microsoft.com/office/officeart/2005/8/layout/list1"/>
    <dgm:cxn modelId="{CA09B70B-AD13-4C9B-8C7D-DC92C8385642}" type="presParOf" srcId="{CF214E00-435C-4341-B568-19073C5B6621}" destId="{D3E6E26C-D6F0-4998-B32E-FE11BB23497C}" srcOrd="1" destOrd="0" presId="urn:microsoft.com/office/officeart/2005/8/layout/list1"/>
    <dgm:cxn modelId="{75819176-F783-4937-BDB3-4B0AC509C94F}" type="presParOf" srcId="{A12A5787-821F-48F1-A266-6E4411AB72E9}" destId="{3A2E4268-2323-4092-A38F-E567CE655A80}" srcOrd="29" destOrd="0" presId="urn:microsoft.com/office/officeart/2005/8/layout/list1"/>
    <dgm:cxn modelId="{161A3738-87CD-4929-9ADE-894DB4A2AF7D}" type="presParOf" srcId="{A12A5787-821F-48F1-A266-6E4411AB72E9}" destId="{8F0EC3B0-7A54-4A71-976A-8A1A157FB645}" srcOrd="30" destOrd="0" presId="urn:microsoft.com/office/officeart/2005/8/layout/list1"/>
    <dgm:cxn modelId="{1DC805E4-ADFB-49AB-9F8E-E3E6075C7C53}" type="presParOf" srcId="{A12A5787-821F-48F1-A266-6E4411AB72E9}" destId="{7AFFBC9B-3C57-4DA3-AB05-C99629A6416F}" srcOrd="31" destOrd="0" presId="urn:microsoft.com/office/officeart/2005/8/layout/list1"/>
    <dgm:cxn modelId="{1EC650A4-47CF-4C60-B25B-DBBDD8FB759E}" type="presParOf" srcId="{A12A5787-821F-48F1-A266-6E4411AB72E9}" destId="{EDF8B744-BD36-418C-A7F6-2537DB5DADF0}" srcOrd="32" destOrd="0" presId="urn:microsoft.com/office/officeart/2005/8/layout/list1"/>
    <dgm:cxn modelId="{7B54410A-07F6-49BE-A14E-EC709A1AC173}" type="presParOf" srcId="{EDF8B744-BD36-418C-A7F6-2537DB5DADF0}" destId="{BB9C3097-121D-4D8B-88AA-9C1FC44AB144}" srcOrd="0" destOrd="0" presId="urn:microsoft.com/office/officeart/2005/8/layout/list1"/>
    <dgm:cxn modelId="{7047E8F6-20B1-464F-834A-DF7E506D470A}" type="presParOf" srcId="{EDF8B744-BD36-418C-A7F6-2537DB5DADF0}" destId="{A6C79893-71EE-43A9-BB95-1A3F0E518ECA}" srcOrd="1" destOrd="0" presId="urn:microsoft.com/office/officeart/2005/8/layout/list1"/>
    <dgm:cxn modelId="{6CE44827-E249-4162-9B92-C591424BF05F}" type="presParOf" srcId="{A12A5787-821F-48F1-A266-6E4411AB72E9}" destId="{CCB5F24A-0E4C-409E-8BE5-58FEF03735B3}" srcOrd="33" destOrd="0" presId="urn:microsoft.com/office/officeart/2005/8/layout/list1"/>
    <dgm:cxn modelId="{D45481C3-682B-44AE-A99F-540C7EE3A6C4}" type="presParOf" srcId="{A12A5787-821F-48F1-A266-6E4411AB72E9}" destId="{54AD9597-2CCD-48AD-A1EF-AA0CC9F9B4F4}" srcOrd="34" destOrd="0" presId="urn:microsoft.com/office/officeart/2005/8/layout/list1"/>
    <dgm:cxn modelId="{5B5F53BA-B1EE-4607-B8B0-5037FC3F2749}" type="presParOf" srcId="{A12A5787-821F-48F1-A266-6E4411AB72E9}" destId="{D1DBC03D-0E23-4885-9A26-8EFB52220ACF}" srcOrd="35" destOrd="0" presId="urn:microsoft.com/office/officeart/2005/8/layout/list1"/>
    <dgm:cxn modelId="{8D344981-67F2-4797-93EB-AD5AFA1E80DA}" type="presParOf" srcId="{A12A5787-821F-48F1-A266-6E4411AB72E9}" destId="{A6D1272E-7E7D-49CF-B5F4-A4CCE44285E3}" srcOrd="36" destOrd="0" presId="urn:microsoft.com/office/officeart/2005/8/layout/list1"/>
    <dgm:cxn modelId="{D38817F6-4AB6-443F-8ADC-31D8691A5112}" type="presParOf" srcId="{A6D1272E-7E7D-49CF-B5F4-A4CCE44285E3}" destId="{55BDDF16-A97D-42FB-AC5A-7CF40EB84D68}" srcOrd="0" destOrd="0" presId="urn:microsoft.com/office/officeart/2005/8/layout/list1"/>
    <dgm:cxn modelId="{9E04733A-B165-4333-8EB2-21EA84DFA514}" type="presParOf" srcId="{A6D1272E-7E7D-49CF-B5F4-A4CCE44285E3}" destId="{927EC17B-BDE4-4C23-AA3F-341C6B1A08AE}" srcOrd="1" destOrd="0" presId="urn:microsoft.com/office/officeart/2005/8/layout/list1"/>
    <dgm:cxn modelId="{A88BD26B-6F87-40F1-ADFD-41AA272A2BF3}" type="presParOf" srcId="{A12A5787-821F-48F1-A266-6E4411AB72E9}" destId="{9CD57EF0-065A-4C12-8A05-3CB94CF4D595}" srcOrd="37" destOrd="0" presId="urn:microsoft.com/office/officeart/2005/8/layout/list1"/>
    <dgm:cxn modelId="{8BF1C243-AC4D-46BD-BE39-D08848D05EB4}" type="presParOf" srcId="{A12A5787-821F-48F1-A266-6E4411AB72E9}" destId="{4861AB2A-2E40-4F6B-AE34-943C20E017CB}" srcOrd="38" destOrd="0" presId="urn:microsoft.com/office/officeart/2005/8/layout/list1"/>
    <dgm:cxn modelId="{F9D8B83A-E14E-4831-AEAB-2C7353307396}" type="presParOf" srcId="{A12A5787-821F-48F1-A266-6E4411AB72E9}" destId="{DF1A70F1-686B-42C2-A1F0-70B7215C846A}" srcOrd="39" destOrd="0" presId="urn:microsoft.com/office/officeart/2005/8/layout/list1"/>
    <dgm:cxn modelId="{989BF35F-070A-4DAA-8474-E99C2BE8721C}" type="presParOf" srcId="{A12A5787-821F-48F1-A266-6E4411AB72E9}" destId="{2D04E8A0-B7E4-420D-85CD-55A7F2E833BA}" srcOrd="40" destOrd="0" presId="urn:microsoft.com/office/officeart/2005/8/layout/list1"/>
    <dgm:cxn modelId="{CA6A30D4-AEA1-4D38-A9A7-6F4FBB9AA574}" type="presParOf" srcId="{2D04E8A0-B7E4-420D-85CD-55A7F2E833BA}" destId="{550D6F83-E440-4863-A39E-BA5CF74779B5}" srcOrd="0" destOrd="0" presId="urn:microsoft.com/office/officeart/2005/8/layout/list1"/>
    <dgm:cxn modelId="{A440D1DD-388D-492D-BF89-494B5D1D03D4}" type="presParOf" srcId="{2D04E8A0-B7E4-420D-85CD-55A7F2E833BA}" destId="{A3AE45E3-2ADF-493A-A229-FC5A9C6216B0}" srcOrd="1" destOrd="0" presId="urn:microsoft.com/office/officeart/2005/8/layout/list1"/>
    <dgm:cxn modelId="{5327417B-A71F-4706-8B41-2FE658B7151A}" type="presParOf" srcId="{A12A5787-821F-48F1-A266-6E4411AB72E9}" destId="{4331F4F4-84BD-485F-B4B6-8CB065C5E87B}" srcOrd="41" destOrd="0" presId="urn:microsoft.com/office/officeart/2005/8/layout/list1"/>
    <dgm:cxn modelId="{9FD098C1-2851-47A1-BE35-058C1CD29985}" type="presParOf" srcId="{A12A5787-821F-48F1-A266-6E4411AB72E9}" destId="{299647EF-B1F1-4465-8DCE-FA92D2BD638E}" srcOrd="42" destOrd="0" presId="urn:microsoft.com/office/officeart/2005/8/layout/list1"/>
    <dgm:cxn modelId="{125F8E1C-0BF1-4172-AE8A-1F7F358F493B}" type="presParOf" srcId="{A12A5787-821F-48F1-A266-6E4411AB72E9}" destId="{BA5ADB37-0967-44AD-8772-9082F20A6118}" srcOrd="43" destOrd="0" presId="urn:microsoft.com/office/officeart/2005/8/layout/list1"/>
    <dgm:cxn modelId="{8CB687D8-1131-4F7A-BF5E-6F490B4778C5}" type="presParOf" srcId="{A12A5787-821F-48F1-A266-6E4411AB72E9}" destId="{42BAF533-DDD5-4753-AAB1-7B01647366EA}" srcOrd="44" destOrd="0" presId="urn:microsoft.com/office/officeart/2005/8/layout/list1"/>
    <dgm:cxn modelId="{4213F531-EF8A-4B63-B482-249BA88A5E0A}" type="presParOf" srcId="{42BAF533-DDD5-4753-AAB1-7B01647366EA}" destId="{5C0EC74B-CC3A-460D-BCD7-28FF41F3D776}" srcOrd="0" destOrd="0" presId="urn:microsoft.com/office/officeart/2005/8/layout/list1"/>
    <dgm:cxn modelId="{44007199-8453-4561-8F09-C3C37EC6EFAF}" type="presParOf" srcId="{42BAF533-DDD5-4753-AAB1-7B01647366EA}" destId="{3169501E-1669-4644-A5A1-87F1FC5F4D54}" srcOrd="1" destOrd="0" presId="urn:microsoft.com/office/officeart/2005/8/layout/list1"/>
    <dgm:cxn modelId="{922969DF-C932-45ED-8448-F614F8491EEF}" type="presParOf" srcId="{A12A5787-821F-48F1-A266-6E4411AB72E9}" destId="{ED2B78CE-E828-472A-9301-FE38BCD56ADD}" srcOrd="45" destOrd="0" presId="urn:microsoft.com/office/officeart/2005/8/layout/list1"/>
    <dgm:cxn modelId="{2B88CBED-03D3-4922-9CD1-60331DD790B2}" type="presParOf" srcId="{A12A5787-821F-48F1-A266-6E4411AB72E9}" destId="{C983FF6C-D9EB-483E-81F1-94196BBD8C5B}" srcOrd="46" destOrd="0" presId="urn:microsoft.com/office/officeart/2005/8/layout/list1"/>
    <dgm:cxn modelId="{90E40FF5-FCA9-4D3F-8DE9-B91B4B94B382}" type="presParOf" srcId="{A12A5787-821F-48F1-A266-6E4411AB72E9}" destId="{775CD57E-5145-4EF2-87C5-360EC58B39D8}" srcOrd="47" destOrd="0" presId="urn:microsoft.com/office/officeart/2005/8/layout/list1"/>
    <dgm:cxn modelId="{03947338-8C66-437F-872A-C1CC330E13A0}" type="presParOf" srcId="{A12A5787-821F-48F1-A266-6E4411AB72E9}" destId="{ACDBE5A3-09C3-4486-937B-5687F6A5445C}" srcOrd="48" destOrd="0" presId="urn:microsoft.com/office/officeart/2005/8/layout/list1"/>
    <dgm:cxn modelId="{113D192A-0734-4C90-AF7C-9713314BBE49}" type="presParOf" srcId="{ACDBE5A3-09C3-4486-937B-5687F6A5445C}" destId="{9C6E3507-3127-4ECB-B363-D84D324D65CE}" srcOrd="0" destOrd="0" presId="urn:microsoft.com/office/officeart/2005/8/layout/list1"/>
    <dgm:cxn modelId="{9EB0AA48-58CB-4936-9BAE-45EA56EE3B85}" type="presParOf" srcId="{ACDBE5A3-09C3-4486-937B-5687F6A5445C}" destId="{CB774BDC-3BCF-480F-9A2A-6AC00C475F86}" srcOrd="1" destOrd="0" presId="urn:microsoft.com/office/officeart/2005/8/layout/list1"/>
    <dgm:cxn modelId="{81FDE76C-56F2-4920-9D31-A863DEBEAE52}" type="presParOf" srcId="{A12A5787-821F-48F1-A266-6E4411AB72E9}" destId="{F69DE04B-15D6-430A-8FB1-7033D991E3D8}" srcOrd="49" destOrd="0" presId="urn:microsoft.com/office/officeart/2005/8/layout/list1"/>
    <dgm:cxn modelId="{2F16EF9C-8846-4DAF-9FBD-0CCC7C02E869}" type="presParOf" srcId="{A12A5787-821F-48F1-A266-6E4411AB72E9}" destId="{0B7284A7-DBAB-460D-B9C1-505DDE33F5D2}" srcOrd="50" destOrd="0" presId="urn:microsoft.com/office/officeart/2005/8/layout/list1"/>
    <dgm:cxn modelId="{80B0FA3F-43CA-4A8A-AEBD-C0B65A8F5455}" type="presParOf" srcId="{A12A5787-821F-48F1-A266-6E4411AB72E9}" destId="{0639C724-9EF5-4F91-A56B-E49514BA7BF2}" srcOrd="51" destOrd="0" presId="urn:microsoft.com/office/officeart/2005/8/layout/list1"/>
    <dgm:cxn modelId="{B3930615-ED4E-4A16-8A1C-52314CC1F620}" type="presParOf" srcId="{A12A5787-821F-48F1-A266-6E4411AB72E9}" destId="{67CCD6CA-6270-4993-8895-A37F175243A8}" srcOrd="52" destOrd="0" presId="urn:microsoft.com/office/officeart/2005/8/layout/list1"/>
    <dgm:cxn modelId="{446DB60E-C04A-46D4-BC44-D8923867FA01}" type="presParOf" srcId="{67CCD6CA-6270-4993-8895-A37F175243A8}" destId="{B07765FD-CFBC-4E0A-A4EE-FBB5F8D3AE7A}" srcOrd="0" destOrd="0" presId="urn:microsoft.com/office/officeart/2005/8/layout/list1"/>
    <dgm:cxn modelId="{F5526226-59FC-401D-8FD1-A529BC238029}" type="presParOf" srcId="{67CCD6CA-6270-4993-8895-A37F175243A8}" destId="{BD853525-5E3F-4377-AA13-E0D363013EE8}" srcOrd="1" destOrd="0" presId="urn:microsoft.com/office/officeart/2005/8/layout/list1"/>
    <dgm:cxn modelId="{EBE400AE-5C7E-4E60-9E16-D857A1F1C155}" type="presParOf" srcId="{A12A5787-821F-48F1-A266-6E4411AB72E9}" destId="{95925E31-AB54-4B60-BEA0-545B0D0F617E}" srcOrd="53" destOrd="0" presId="urn:microsoft.com/office/officeart/2005/8/layout/list1"/>
    <dgm:cxn modelId="{337179AB-A875-4BDC-A916-A7CD58B55068}" type="presParOf" srcId="{A12A5787-821F-48F1-A266-6E4411AB72E9}" destId="{F0B38073-DE9B-4392-9400-59C274D27C57}" srcOrd="54" destOrd="0" presId="urn:microsoft.com/office/officeart/2005/8/layout/list1"/>
    <dgm:cxn modelId="{43004140-0AF6-4513-B4AA-CD27E82A3B71}" type="presParOf" srcId="{A12A5787-821F-48F1-A266-6E4411AB72E9}" destId="{8926F07C-084C-4862-8111-BA829C9B88D8}" srcOrd="55" destOrd="0" presId="urn:microsoft.com/office/officeart/2005/8/layout/list1"/>
    <dgm:cxn modelId="{906F1515-5949-40B8-83F1-6055A232BA31}" type="presParOf" srcId="{A12A5787-821F-48F1-A266-6E4411AB72E9}" destId="{4C9E5390-DEBA-4505-9F0A-756F95B2B4D6}" srcOrd="56" destOrd="0" presId="urn:microsoft.com/office/officeart/2005/8/layout/list1"/>
    <dgm:cxn modelId="{6BF169CC-E6BC-4336-B920-78BA3AE55E8B}" type="presParOf" srcId="{4C9E5390-DEBA-4505-9F0A-756F95B2B4D6}" destId="{0DCADA0B-46E0-476D-B020-B4CB910F4334}" srcOrd="0" destOrd="0" presId="urn:microsoft.com/office/officeart/2005/8/layout/list1"/>
    <dgm:cxn modelId="{C3B9E844-BD97-4675-A68A-635C01A54EF2}" type="presParOf" srcId="{4C9E5390-DEBA-4505-9F0A-756F95B2B4D6}" destId="{52333AC3-7826-41A5-AC01-A6D086ADB5D8}" srcOrd="1" destOrd="0" presId="urn:microsoft.com/office/officeart/2005/8/layout/list1"/>
    <dgm:cxn modelId="{17E79EE3-E6B7-4BE3-AE70-8712EF9C7100}" type="presParOf" srcId="{A12A5787-821F-48F1-A266-6E4411AB72E9}" destId="{33235A2A-CCC1-4D64-B92A-6330A80A1A5C}" srcOrd="57" destOrd="0" presId="urn:microsoft.com/office/officeart/2005/8/layout/list1"/>
    <dgm:cxn modelId="{C21C330B-694A-4B91-95F7-8A2CCB933799}" type="presParOf" srcId="{A12A5787-821F-48F1-A266-6E4411AB72E9}" destId="{8D9328D0-4F28-47C5-A945-54A6BF619C97}" srcOrd="58" destOrd="0" presId="urn:microsoft.com/office/officeart/2005/8/layout/list1"/>
  </dgm:cxnLst>
  <dgm:bg/>
  <dgm:whole/>
  <dgm:extLst>
    <a:ext uri="http://schemas.microsoft.com/office/drawing/2008/diagram">
      <dsp:dataModelExt xmlns:dsp="http://schemas.microsoft.com/office/drawing/2008/diagram" relId="rId40"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E1AC2961-B844-47BB-862D-B50E3D934F9C}">
      <dsp:nvSpPr>
        <dsp:cNvPr id="0" name=""/>
        <dsp:cNvSpPr/>
      </dsp:nvSpPr>
      <dsp:spPr>
        <a:xfrm>
          <a:off x="0" y="278408"/>
          <a:ext cx="5682343" cy="327600"/>
        </a:xfrm>
        <a:prstGeom prst="rect">
          <a:avLst/>
        </a:prstGeom>
        <a:solidFill>
          <a:schemeClr val="lt1">
            <a:alpha val="90000"/>
            <a:hueOff val="0"/>
            <a:satOff val="0"/>
            <a:lumOff val="0"/>
            <a:alphaOff val="0"/>
          </a:schemeClr>
        </a:solidFill>
        <a:ln>
          <a:noFill/>
        </a:ln>
        <a:effectLst/>
        <a:scene3d>
          <a:camera prst="orthographicFront">
            <a:rot lat="0" lon="0" rev="0"/>
          </a:camera>
          <a:lightRig rig="contrasting" dir="t">
            <a:rot lat="0" lon="0" rev="1200000"/>
          </a:lightRig>
        </a:scene3d>
        <a:sp3d z="300000" contourW="19050" prstMaterial="metal">
          <a:bevelT w="88900" h="203200"/>
          <a:bevelB w="165100" h="254000"/>
        </a:sp3d>
      </dsp:spPr>
      <dsp:style>
        <a:lnRef idx="0">
          <a:scrgbClr r="0" g="0" b="0"/>
        </a:lnRef>
        <a:fillRef idx="1">
          <a:scrgbClr r="0" g="0" b="0"/>
        </a:fillRef>
        <a:effectRef idx="0">
          <a:scrgbClr r="0" g="0" b="0"/>
        </a:effectRef>
        <a:fontRef idx="minor"/>
      </dsp:style>
    </dsp:sp>
    <dsp:sp modelId="{C8604773-0ACC-4C62-9CC5-33E6622C4522}">
      <dsp:nvSpPr>
        <dsp:cNvPr id="0" name=""/>
        <dsp:cNvSpPr/>
      </dsp:nvSpPr>
      <dsp:spPr>
        <a:xfrm>
          <a:off x="284117" y="86528"/>
          <a:ext cx="3977640" cy="383760"/>
        </a:xfrm>
        <a:prstGeom prst="roundRect">
          <a:avLst/>
        </a:prstGeom>
        <a:solidFill>
          <a:schemeClr val="accent5">
            <a:hueOff val="0"/>
            <a:satOff val="0"/>
            <a:lumOff val="0"/>
            <a:alphaOff val="0"/>
          </a:schemeClr>
        </a:solidFill>
        <a:ln>
          <a:noFill/>
        </a:ln>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150345" tIns="0" rIns="150345" bIns="0" numCol="1" spcCol="1270" anchor="ctr" anchorCtr="0">
          <a:noAutofit/>
        </a:bodyPr>
        <a:lstStyle/>
        <a:p>
          <a:pPr lvl="0" algn="ctr" defTabSz="444500">
            <a:lnSpc>
              <a:spcPct val="90000"/>
            </a:lnSpc>
            <a:spcBef>
              <a:spcPct val="0"/>
            </a:spcBef>
            <a:spcAft>
              <a:spcPct val="35000"/>
            </a:spcAft>
          </a:pPr>
          <a:r>
            <a:rPr lang="ru-RU" sz="1000" b="1" kern="1200"/>
            <a:t>Құрама жем рецептурасын жасау</a:t>
          </a:r>
        </a:p>
      </dsp:txBody>
      <dsp:txXfrm>
        <a:off x="302851" y="105262"/>
        <a:ext cx="3940172" cy="346292"/>
      </dsp:txXfrm>
    </dsp:sp>
    <dsp:sp modelId="{8825EF9E-E2CC-4DE7-A176-427EA7C8DC34}">
      <dsp:nvSpPr>
        <dsp:cNvPr id="0" name=""/>
        <dsp:cNvSpPr/>
      </dsp:nvSpPr>
      <dsp:spPr>
        <a:xfrm>
          <a:off x="0" y="868088"/>
          <a:ext cx="5682343" cy="327600"/>
        </a:xfrm>
        <a:prstGeom prst="rect">
          <a:avLst/>
        </a:prstGeom>
        <a:solidFill>
          <a:schemeClr val="lt1">
            <a:alpha val="90000"/>
            <a:hueOff val="0"/>
            <a:satOff val="0"/>
            <a:lumOff val="0"/>
            <a:alphaOff val="0"/>
          </a:schemeClr>
        </a:solidFill>
        <a:ln>
          <a:noFill/>
        </a:ln>
        <a:effectLst/>
        <a:scene3d>
          <a:camera prst="orthographicFront">
            <a:rot lat="0" lon="0" rev="0"/>
          </a:camera>
          <a:lightRig rig="contrasting" dir="t">
            <a:rot lat="0" lon="0" rev="1200000"/>
          </a:lightRig>
        </a:scene3d>
        <a:sp3d z="300000" contourW="19050" prstMaterial="metal">
          <a:bevelT w="88900" h="203200"/>
          <a:bevelB w="165100" h="254000"/>
        </a:sp3d>
      </dsp:spPr>
      <dsp:style>
        <a:lnRef idx="0">
          <a:scrgbClr r="0" g="0" b="0"/>
        </a:lnRef>
        <a:fillRef idx="1">
          <a:scrgbClr r="0" g="0" b="0"/>
        </a:fillRef>
        <a:effectRef idx="0">
          <a:scrgbClr r="0" g="0" b="0"/>
        </a:effectRef>
        <a:fontRef idx="minor"/>
      </dsp:style>
    </dsp:sp>
    <dsp:sp modelId="{9DFCC84E-3A28-4F73-9585-766F9993EC6E}">
      <dsp:nvSpPr>
        <dsp:cNvPr id="0" name=""/>
        <dsp:cNvSpPr/>
      </dsp:nvSpPr>
      <dsp:spPr>
        <a:xfrm>
          <a:off x="284117" y="676208"/>
          <a:ext cx="3977640" cy="383760"/>
        </a:xfrm>
        <a:prstGeom prst="roundRect">
          <a:avLst/>
        </a:prstGeom>
        <a:solidFill>
          <a:schemeClr val="accent5">
            <a:hueOff val="-525239"/>
            <a:satOff val="-731"/>
            <a:lumOff val="-280"/>
            <a:alphaOff val="0"/>
          </a:schemeClr>
        </a:solidFill>
        <a:ln>
          <a:noFill/>
        </a:ln>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150345" tIns="0" rIns="150345" bIns="0" numCol="1" spcCol="1270" anchor="ctr" anchorCtr="0">
          <a:noAutofit/>
        </a:bodyPr>
        <a:lstStyle/>
        <a:p>
          <a:pPr lvl="0" algn="ctr" defTabSz="444500">
            <a:lnSpc>
              <a:spcPct val="90000"/>
            </a:lnSpc>
            <a:spcBef>
              <a:spcPct val="0"/>
            </a:spcBef>
            <a:spcAft>
              <a:spcPct val="35000"/>
            </a:spcAft>
          </a:pPr>
          <a:r>
            <a:rPr lang="ru-RU" sz="1000" b="1" kern="1200"/>
            <a:t>Аралас жемшөп компоненттерін экструдтау әдісімен термомеханикалық өңдеу</a:t>
          </a:r>
        </a:p>
      </dsp:txBody>
      <dsp:txXfrm>
        <a:off x="302851" y="694942"/>
        <a:ext cx="3940172" cy="346292"/>
      </dsp:txXfrm>
    </dsp:sp>
    <dsp:sp modelId="{D864BC53-D48E-49D5-9FA7-845A5C128083}">
      <dsp:nvSpPr>
        <dsp:cNvPr id="0" name=""/>
        <dsp:cNvSpPr/>
      </dsp:nvSpPr>
      <dsp:spPr>
        <a:xfrm>
          <a:off x="0" y="1457768"/>
          <a:ext cx="5682343" cy="327600"/>
        </a:xfrm>
        <a:prstGeom prst="rect">
          <a:avLst/>
        </a:prstGeom>
        <a:solidFill>
          <a:schemeClr val="lt1">
            <a:alpha val="90000"/>
            <a:hueOff val="0"/>
            <a:satOff val="0"/>
            <a:lumOff val="0"/>
            <a:alphaOff val="0"/>
          </a:schemeClr>
        </a:solidFill>
        <a:ln>
          <a:noFill/>
        </a:ln>
        <a:effectLst/>
        <a:scene3d>
          <a:camera prst="orthographicFront">
            <a:rot lat="0" lon="0" rev="0"/>
          </a:camera>
          <a:lightRig rig="contrasting" dir="t">
            <a:rot lat="0" lon="0" rev="1200000"/>
          </a:lightRig>
        </a:scene3d>
        <a:sp3d z="300000" contourW="19050" prstMaterial="metal">
          <a:bevelT w="88900" h="203200"/>
          <a:bevelB w="165100" h="254000"/>
        </a:sp3d>
      </dsp:spPr>
      <dsp:style>
        <a:lnRef idx="0">
          <a:scrgbClr r="0" g="0" b="0"/>
        </a:lnRef>
        <a:fillRef idx="1">
          <a:scrgbClr r="0" g="0" b="0"/>
        </a:fillRef>
        <a:effectRef idx="0">
          <a:scrgbClr r="0" g="0" b="0"/>
        </a:effectRef>
        <a:fontRef idx="minor"/>
      </dsp:style>
    </dsp:sp>
    <dsp:sp modelId="{5CA8805F-6988-43D7-868E-D74A08496049}">
      <dsp:nvSpPr>
        <dsp:cNvPr id="0" name=""/>
        <dsp:cNvSpPr/>
      </dsp:nvSpPr>
      <dsp:spPr>
        <a:xfrm>
          <a:off x="284117" y="1265888"/>
          <a:ext cx="3977640" cy="383760"/>
        </a:xfrm>
        <a:prstGeom prst="roundRect">
          <a:avLst/>
        </a:prstGeom>
        <a:solidFill>
          <a:schemeClr val="accent5">
            <a:hueOff val="-1050478"/>
            <a:satOff val="-1461"/>
            <a:lumOff val="-560"/>
            <a:alphaOff val="0"/>
          </a:schemeClr>
        </a:solidFill>
        <a:ln>
          <a:noFill/>
        </a:ln>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150345" tIns="0" rIns="150345" bIns="0" numCol="1" spcCol="1270" anchor="ctr" anchorCtr="0">
          <a:noAutofit/>
        </a:bodyPr>
        <a:lstStyle/>
        <a:p>
          <a:pPr lvl="0" algn="ctr" defTabSz="444500">
            <a:lnSpc>
              <a:spcPct val="90000"/>
            </a:lnSpc>
            <a:spcBef>
              <a:spcPct val="0"/>
            </a:spcBef>
            <a:spcAft>
              <a:spcPct val="35000"/>
            </a:spcAft>
          </a:pPr>
          <a:r>
            <a:rPr lang="ru-RU" sz="1000" b="1" kern="1200"/>
            <a:t>Пробиотиктердің көзін анықтау</a:t>
          </a:r>
        </a:p>
      </dsp:txBody>
      <dsp:txXfrm>
        <a:off x="302851" y="1284622"/>
        <a:ext cx="3940172" cy="346292"/>
      </dsp:txXfrm>
    </dsp:sp>
    <dsp:sp modelId="{2C5B3FC8-018A-4B2E-8A55-BCD220718BD8}">
      <dsp:nvSpPr>
        <dsp:cNvPr id="0" name=""/>
        <dsp:cNvSpPr/>
      </dsp:nvSpPr>
      <dsp:spPr>
        <a:xfrm>
          <a:off x="0" y="2047448"/>
          <a:ext cx="5682343" cy="327600"/>
        </a:xfrm>
        <a:prstGeom prst="rect">
          <a:avLst/>
        </a:prstGeom>
        <a:solidFill>
          <a:schemeClr val="lt1">
            <a:alpha val="90000"/>
            <a:hueOff val="0"/>
            <a:satOff val="0"/>
            <a:lumOff val="0"/>
            <a:alphaOff val="0"/>
          </a:schemeClr>
        </a:solidFill>
        <a:ln>
          <a:noFill/>
        </a:ln>
        <a:effectLst/>
        <a:scene3d>
          <a:camera prst="orthographicFront">
            <a:rot lat="0" lon="0" rev="0"/>
          </a:camera>
          <a:lightRig rig="contrasting" dir="t">
            <a:rot lat="0" lon="0" rev="1200000"/>
          </a:lightRig>
        </a:scene3d>
        <a:sp3d z="300000" contourW="19050" prstMaterial="metal">
          <a:bevelT w="88900" h="203200"/>
          <a:bevelB w="165100" h="254000"/>
        </a:sp3d>
      </dsp:spPr>
      <dsp:style>
        <a:lnRef idx="0">
          <a:scrgbClr r="0" g="0" b="0"/>
        </a:lnRef>
        <a:fillRef idx="1">
          <a:scrgbClr r="0" g="0" b="0"/>
        </a:fillRef>
        <a:effectRef idx="0">
          <a:scrgbClr r="0" g="0" b="0"/>
        </a:effectRef>
        <a:fontRef idx="minor"/>
      </dsp:style>
    </dsp:sp>
    <dsp:sp modelId="{856A35BA-FEA5-46CB-9C41-EFE1760BB6AE}">
      <dsp:nvSpPr>
        <dsp:cNvPr id="0" name=""/>
        <dsp:cNvSpPr/>
      </dsp:nvSpPr>
      <dsp:spPr>
        <a:xfrm>
          <a:off x="284117" y="1855568"/>
          <a:ext cx="3977640" cy="383760"/>
        </a:xfrm>
        <a:prstGeom prst="roundRect">
          <a:avLst/>
        </a:prstGeom>
        <a:solidFill>
          <a:schemeClr val="accent5">
            <a:hueOff val="-1575717"/>
            <a:satOff val="-2192"/>
            <a:lumOff val="-840"/>
            <a:alphaOff val="0"/>
          </a:schemeClr>
        </a:solidFill>
        <a:ln>
          <a:noFill/>
        </a:ln>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150345" tIns="0" rIns="150345" bIns="0" numCol="1" spcCol="1270" anchor="ctr" anchorCtr="0">
          <a:noAutofit/>
        </a:bodyPr>
        <a:lstStyle/>
        <a:p>
          <a:pPr lvl="0" algn="ctr" defTabSz="444500">
            <a:lnSpc>
              <a:spcPct val="90000"/>
            </a:lnSpc>
            <a:spcBef>
              <a:spcPct val="0"/>
            </a:spcBef>
            <a:spcAft>
              <a:spcPct val="35000"/>
            </a:spcAft>
          </a:pPr>
          <a:r>
            <a:rPr lang="ru-RU" sz="1000" b="1" kern="1200"/>
            <a:t>Экструдер матрицасының конустық сақиналы каналындағы балқу ағынын математикалық модельдеу</a:t>
          </a:r>
        </a:p>
      </dsp:txBody>
      <dsp:txXfrm>
        <a:off x="302851" y="1874302"/>
        <a:ext cx="3940172" cy="346292"/>
      </dsp:txXfrm>
    </dsp:sp>
    <dsp:sp modelId="{116A7DA0-0FCC-4946-831F-947AFA195306}">
      <dsp:nvSpPr>
        <dsp:cNvPr id="0" name=""/>
        <dsp:cNvSpPr/>
      </dsp:nvSpPr>
      <dsp:spPr>
        <a:xfrm>
          <a:off x="0" y="2637128"/>
          <a:ext cx="5682343" cy="327600"/>
        </a:xfrm>
        <a:prstGeom prst="rect">
          <a:avLst/>
        </a:prstGeom>
        <a:solidFill>
          <a:schemeClr val="lt1">
            <a:alpha val="90000"/>
            <a:hueOff val="0"/>
            <a:satOff val="0"/>
            <a:lumOff val="0"/>
            <a:alphaOff val="0"/>
          </a:schemeClr>
        </a:solidFill>
        <a:ln>
          <a:noFill/>
        </a:ln>
        <a:effectLst/>
        <a:scene3d>
          <a:camera prst="orthographicFront">
            <a:rot lat="0" lon="0" rev="0"/>
          </a:camera>
          <a:lightRig rig="contrasting" dir="t">
            <a:rot lat="0" lon="0" rev="1200000"/>
          </a:lightRig>
        </a:scene3d>
        <a:sp3d z="300000" contourW="19050" prstMaterial="metal">
          <a:bevelT w="88900" h="203200"/>
          <a:bevelB w="165100" h="254000"/>
        </a:sp3d>
      </dsp:spPr>
      <dsp:style>
        <a:lnRef idx="0">
          <a:scrgbClr r="0" g="0" b="0"/>
        </a:lnRef>
        <a:fillRef idx="1">
          <a:scrgbClr r="0" g="0" b="0"/>
        </a:fillRef>
        <a:effectRef idx="0">
          <a:scrgbClr r="0" g="0" b="0"/>
        </a:effectRef>
        <a:fontRef idx="minor"/>
      </dsp:style>
    </dsp:sp>
    <dsp:sp modelId="{0B1ED5D7-1599-475C-960A-614D8FB7F7AD}">
      <dsp:nvSpPr>
        <dsp:cNvPr id="0" name=""/>
        <dsp:cNvSpPr/>
      </dsp:nvSpPr>
      <dsp:spPr>
        <a:xfrm>
          <a:off x="284117" y="2445248"/>
          <a:ext cx="3977640" cy="383760"/>
        </a:xfrm>
        <a:prstGeom prst="roundRect">
          <a:avLst/>
        </a:prstGeom>
        <a:solidFill>
          <a:schemeClr val="accent5">
            <a:hueOff val="-2100956"/>
            <a:satOff val="-2922"/>
            <a:lumOff val="-1121"/>
            <a:alphaOff val="0"/>
          </a:schemeClr>
        </a:solidFill>
        <a:ln>
          <a:noFill/>
        </a:ln>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150345" tIns="0" rIns="150345" bIns="0" numCol="1" spcCol="1270" anchor="ctr" anchorCtr="0">
          <a:noAutofit/>
        </a:bodyPr>
        <a:lstStyle/>
        <a:p>
          <a:pPr lvl="0" algn="ctr" defTabSz="444500">
            <a:lnSpc>
              <a:spcPct val="90000"/>
            </a:lnSpc>
            <a:spcBef>
              <a:spcPct val="0"/>
            </a:spcBef>
            <a:spcAft>
              <a:spcPct val="35000"/>
            </a:spcAft>
          </a:pPr>
          <a:r>
            <a:rPr lang="ru-RU" sz="1000" b="1" kern="1200"/>
            <a:t>Жоғары қоректік және оңай сіңетін экструдталған жемнің химиялық құрамын зерттеу</a:t>
          </a:r>
        </a:p>
      </dsp:txBody>
      <dsp:txXfrm>
        <a:off x="302851" y="2463982"/>
        <a:ext cx="3940172" cy="346292"/>
      </dsp:txXfrm>
    </dsp:sp>
    <dsp:sp modelId="{F081DFEC-0EB8-4BCF-A544-FDC93D6AF521}">
      <dsp:nvSpPr>
        <dsp:cNvPr id="0" name=""/>
        <dsp:cNvSpPr/>
      </dsp:nvSpPr>
      <dsp:spPr>
        <a:xfrm>
          <a:off x="0" y="3226808"/>
          <a:ext cx="5682343" cy="327600"/>
        </a:xfrm>
        <a:prstGeom prst="rect">
          <a:avLst/>
        </a:prstGeom>
        <a:solidFill>
          <a:schemeClr val="lt1">
            <a:alpha val="90000"/>
            <a:hueOff val="0"/>
            <a:satOff val="0"/>
            <a:lumOff val="0"/>
            <a:alphaOff val="0"/>
          </a:schemeClr>
        </a:solidFill>
        <a:ln>
          <a:noFill/>
        </a:ln>
        <a:effectLst/>
        <a:scene3d>
          <a:camera prst="orthographicFront">
            <a:rot lat="0" lon="0" rev="0"/>
          </a:camera>
          <a:lightRig rig="contrasting" dir="t">
            <a:rot lat="0" lon="0" rev="1200000"/>
          </a:lightRig>
        </a:scene3d>
        <a:sp3d z="300000" contourW="19050" prstMaterial="metal">
          <a:bevelT w="88900" h="203200"/>
          <a:bevelB w="165100" h="254000"/>
        </a:sp3d>
      </dsp:spPr>
      <dsp:style>
        <a:lnRef idx="0">
          <a:scrgbClr r="0" g="0" b="0"/>
        </a:lnRef>
        <a:fillRef idx="1">
          <a:scrgbClr r="0" g="0" b="0"/>
        </a:fillRef>
        <a:effectRef idx="0">
          <a:scrgbClr r="0" g="0" b="0"/>
        </a:effectRef>
        <a:fontRef idx="minor"/>
      </dsp:style>
    </dsp:sp>
    <dsp:sp modelId="{2B2B8590-7B6E-47A0-B200-EE3302D944E0}">
      <dsp:nvSpPr>
        <dsp:cNvPr id="0" name=""/>
        <dsp:cNvSpPr/>
      </dsp:nvSpPr>
      <dsp:spPr>
        <a:xfrm>
          <a:off x="284117" y="3034928"/>
          <a:ext cx="3977640" cy="383760"/>
        </a:xfrm>
        <a:prstGeom prst="roundRect">
          <a:avLst/>
        </a:prstGeom>
        <a:solidFill>
          <a:schemeClr val="accent5">
            <a:hueOff val="-2626195"/>
            <a:satOff val="-3653"/>
            <a:lumOff val="-1401"/>
            <a:alphaOff val="0"/>
          </a:schemeClr>
        </a:solidFill>
        <a:ln>
          <a:noFill/>
        </a:ln>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150345" tIns="0" rIns="150345" bIns="0" numCol="1" spcCol="1270" anchor="ctr" anchorCtr="0">
          <a:noAutofit/>
        </a:bodyPr>
        <a:lstStyle/>
        <a:p>
          <a:pPr lvl="0" algn="ctr" defTabSz="444500">
            <a:lnSpc>
              <a:spcPct val="90000"/>
            </a:lnSpc>
            <a:spcBef>
              <a:spcPct val="0"/>
            </a:spcBef>
            <a:spcAft>
              <a:spcPct val="35000"/>
            </a:spcAft>
          </a:pPr>
          <a:r>
            <a:rPr lang="ru-RU" sz="1000" b="1" kern="1200"/>
            <a:t>Жануарларды ұстау және эксперименттік жоба</a:t>
          </a:r>
        </a:p>
      </dsp:txBody>
      <dsp:txXfrm>
        <a:off x="302851" y="3053662"/>
        <a:ext cx="3940172" cy="346292"/>
      </dsp:txXfrm>
    </dsp:sp>
    <dsp:sp modelId="{6367530F-B959-4958-A652-11CBEF334A9E}">
      <dsp:nvSpPr>
        <dsp:cNvPr id="0" name=""/>
        <dsp:cNvSpPr/>
      </dsp:nvSpPr>
      <dsp:spPr>
        <a:xfrm>
          <a:off x="0" y="3816488"/>
          <a:ext cx="5682343" cy="327600"/>
        </a:xfrm>
        <a:prstGeom prst="rect">
          <a:avLst/>
        </a:prstGeom>
        <a:solidFill>
          <a:schemeClr val="lt1">
            <a:alpha val="90000"/>
            <a:hueOff val="0"/>
            <a:satOff val="0"/>
            <a:lumOff val="0"/>
            <a:alphaOff val="0"/>
          </a:schemeClr>
        </a:solidFill>
        <a:ln>
          <a:noFill/>
        </a:ln>
        <a:effectLst/>
        <a:scene3d>
          <a:camera prst="orthographicFront">
            <a:rot lat="0" lon="0" rev="0"/>
          </a:camera>
          <a:lightRig rig="contrasting" dir="t">
            <a:rot lat="0" lon="0" rev="1200000"/>
          </a:lightRig>
        </a:scene3d>
        <a:sp3d z="300000" contourW="19050" prstMaterial="metal">
          <a:bevelT w="88900" h="203200"/>
          <a:bevelB w="165100" h="254000"/>
        </a:sp3d>
      </dsp:spPr>
      <dsp:style>
        <a:lnRef idx="0">
          <a:scrgbClr r="0" g="0" b="0"/>
        </a:lnRef>
        <a:fillRef idx="1">
          <a:scrgbClr r="0" g="0" b="0"/>
        </a:fillRef>
        <a:effectRef idx="0">
          <a:scrgbClr r="0" g="0" b="0"/>
        </a:effectRef>
        <a:fontRef idx="minor"/>
      </dsp:style>
    </dsp:sp>
    <dsp:sp modelId="{CC5ACF2C-20F9-4C73-9F3A-5365EB9E4A4C}">
      <dsp:nvSpPr>
        <dsp:cNvPr id="0" name=""/>
        <dsp:cNvSpPr/>
      </dsp:nvSpPr>
      <dsp:spPr>
        <a:xfrm>
          <a:off x="284117" y="3624608"/>
          <a:ext cx="3977640" cy="383760"/>
        </a:xfrm>
        <a:prstGeom prst="roundRect">
          <a:avLst/>
        </a:prstGeom>
        <a:solidFill>
          <a:schemeClr val="accent5">
            <a:hueOff val="-3151433"/>
            <a:satOff val="-4383"/>
            <a:lumOff val="-1681"/>
            <a:alphaOff val="0"/>
          </a:schemeClr>
        </a:solidFill>
        <a:ln>
          <a:noFill/>
        </a:ln>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150345" tIns="0" rIns="150345" bIns="0" numCol="1" spcCol="1270" anchor="ctr" anchorCtr="0">
          <a:noAutofit/>
        </a:bodyPr>
        <a:lstStyle/>
        <a:p>
          <a:pPr lvl="0" algn="ctr" defTabSz="444500">
            <a:lnSpc>
              <a:spcPct val="90000"/>
            </a:lnSpc>
            <a:spcBef>
              <a:spcPct val="0"/>
            </a:spcBef>
            <a:spcAft>
              <a:spcPct val="35000"/>
            </a:spcAft>
          </a:pPr>
          <a:r>
            <a:rPr lang="ru-RU" sz="1000" b="1" kern="1200"/>
            <a:t>Ірі қара малды экструдталған құрама жеммен азықтандыру</a:t>
          </a:r>
        </a:p>
      </dsp:txBody>
      <dsp:txXfrm>
        <a:off x="302851" y="3643342"/>
        <a:ext cx="3940172" cy="346292"/>
      </dsp:txXfrm>
    </dsp:sp>
    <dsp:sp modelId="{8F0EC3B0-7A54-4A71-976A-8A1A157FB645}">
      <dsp:nvSpPr>
        <dsp:cNvPr id="0" name=""/>
        <dsp:cNvSpPr/>
      </dsp:nvSpPr>
      <dsp:spPr>
        <a:xfrm>
          <a:off x="0" y="4406168"/>
          <a:ext cx="5682343" cy="327600"/>
        </a:xfrm>
        <a:prstGeom prst="rect">
          <a:avLst/>
        </a:prstGeom>
        <a:solidFill>
          <a:schemeClr val="lt1">
            <a:alpha val="90000"/>
            <a:hueOff val="0"/>
            <a:satOff val="0"/>
            <a:lumOff val="0"/>
            <a:alphaOff val="0"/>
          </a:schemeClr>
        </a:solidFill>
        <a:ln>
          <a:noFill/>
        </a:ln>
        <a:effectLst/>
        <a:scene3d>
          <a:camera prst="orthographicFront">
            <a:rot lat="0" lon="0" rev="0"/>
          </a:camera>
          <a:lightRig rig="contrasting" dir="t">
            <a:rot lat="0" lon="0" rev="1200000"/>
          </a:lightRig>
        </a:scene3d>
        <a:sp3d z="300000" contourW="19050" prstMaterial="metal">
          <a:bevelT w="88900" h="203200"/>
          <a:bevelB w="165100" h="254000"/>
        </a:sp3d>
      </dsp:spPr>
      <dsp:style>
        <a:lnRef idx="0">
          <a:scrgbClr r="0" g="0" b="0"/>
        </a:lnRef>
        <a:fillRef idx="1">
          <a:scrgbClr r="0" g="0" b="0"/>
        </a:fillRef>
        <a:effectRef idx="0">
          <a:scrgbClr r="0" g="0" b="0"/>
        </a:effectRef>
        <a:fontRef idx="minor"/>
      </dsp:style>
    </dsp:sp>
    <dsp:sp modelId="{D3E6E26C-D6F0-4998-B32E-FE11BB23497C}">
      <dsp:nvSpPr>
        <dsp:cNvPr id="0" name=""/>
        <dsp:cNvSpPr/>
      </dsp:nvSpPr>
      <dsp:spPr>
        <a:xfrm>
          <a:off x="284117" y="4214288"/>
          <a:ext cx="3977640" cy="383760"/>
        </a:xfrm>
        <a:prstGeom prst="roundRect">
          <a:avLst/>
        </a:prstGeom>
        <a:solidFill>
          <a:schemeClr val="accent5">
            <a:hueOff val="-3676672"/>
            <a:satOff val="-5114"/>
            <a:lumOff val="-1961"/>
            <a:alphaOff val="0"/>
          </a:schemeClr>
        </a:solidFill>
        <a:ln>
          <a:noFill/>
        </a:ln>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150345" tIns="0" rIns="150345" bIns="0" numCol="1" spcCol="1270" anchor="ctr" anchorCtr="0">
          <a:noAutofit/>
        </a:bodyPr>
        <a:lstStyle/>
        <a:p>
          <a:pPr lvl="0" algn="ctr" defTabSz="444500">
            <a:lnSpc>
              <a:spcPct val="90000"/>
            </a:lnSpc>
            <a:spcBef>
              <a:spcPct val="0"/>
            </a:spcBef>
            <a:spcAft>
              <a:spcPct val="35000"/>
            </a:spcAft>
          </a:pPr>
          <a:r>
            <a:rPr lang="ru-RU" sz="1000" b="1" kern="1200"/>
            <a:t>Нәжіс үлгілерін алу</a:t>
          </a:r>
        </a:p>
      </dsp:txBody>
      <dsp:txXfrm>
        <a:off x="302851" y="4233022"/>
        <a:ext cx="3940172" cy="346292"/>
      </dsp:txXfrm>
    </dsp:sp>
    <dsp:sp modelId="{54AD9597-2CCD-48AD-A1EF-AA0CC9F9B4F4}">
      <dsp:nvSpPr>
        <dsp:cNvPr id="0" name=""/>
        <dsp:cNvSpPr/>
      </dsp:nvSpPr>
      <dsp:spPr>
        <a:xfrm>
          <a:off x="0" y="4995848"/>
          <a:ext cx="5682343" cy="327600"/>
        </a:xfrm>
        <a:prstGeom prst="rect">
          <a:avLst/>
        </a:prstGeom>
        <a:solidFill>
          <a:schemeClr val="lt1">
            <a:alpha val="90000"/>
            <a:hueOff val="0"/>
            <a:satOff val="0"/>
            <a:lumOff val="0"/>
            <a:alphaOff val="0"/>
          </a:schemeClr>
        </a:solidFill>
        <a:ln>
          <a:noFill/>
        </a:ln>
        <a:effectLst/>
        <a:scene3d>
          <a:camera prst="orthographicFront">
            <a:rot lat="0" lon="0" rev="0"/>
          </a:camera>
          <a:lightRig rig="contrasting" dir="t">
            <a:rot lat="0" lon="0" rev="1200000"/>
          </a:lightRig>
        </a:scene3d>
        <a:sp3d z="300000" contourW="19050" prstMaterial="metal">
          <a:bevelT w="88900" h="203200"/>
          <a:bevelB w="165100" h="254000"/>
        </a:sp3d>
      </dsp:spPr>
      <dsp:style>
        <a:lnRef idx="0">
          <a:scrgbClr r="0" g="0" b="0"/>
        </a:lnRef>
        <a:fillRef idx="1">
          <a:scrgbClr r="0" g="0" b="0"/>
        </a:fillRef>
        <a:effectRef idx="0">
          <a:scrgbClr r="0" g="0" b="0"/>
        </a:effectRef>
        <a:fontRef idx="minor"/>
      </dsp:style>
    </dsp:sp>
    <dsp:sp modelId="{A6C79893-71EE-43A9-BB95-1A3F0E518ECA}">
      <dsp:nvSpPr>
        <dsp:cNvPr id="0" name=""/>
        <dsp:cNvSpPr/>
      </dsp:nvSpPr>
      <dsp:spPr>
        <a:xfrm>
          <a:off x="284117" y="4803968"/>
          <a:ext cx="3977640" cy="383760"/>
        </a:xfrm>
        <a:prstGeom prst="roundRect">
          <a:avLst/>
        </a:prstGeom>
        <a:solidFill>
          <a:schemeClr val="accent5">
            <a:hueOff val="-4201911"/>
            <a:satOff val="-5845"/>
            <a:lumOff val="-2241"/>
            <a:alphaOff val="0"/>
          </a:schemeClr>
        </a:solidFill>
        <a:ln>
          <a:noFill/>
        </a:ln>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150345" tIns="0" rIns="150345" bIns="0" numCol="1" spcCol="1270" anchor="ctr" anchorCtr="0">
          <a:noAutofit/>
        </a:bodyPr>
        <a:lstStyle/>
        <a:p>
          <a:pPr lvl="0" algn="ctr" defTabSz="444500">
            <a:lnSpc>
              <a:spcPct val="90000"/>
            </a:lnSpc>
            <a:spcBef>
              <a:spcPct val="0"/>
            </a:spcBef>
            <a:spcAft>
              <a:spcPct val="35000"/>
            </a:spcAft>
          </a:pPr>
          <a:r>
            <a:rPr lang="ru-RU" sz="1000" b="1" kern="1200"/>
            <a:t>Үлкен қарындағы метаболизм профилі</a:t>
          </a:r>
        </a:p>
      </dsp:txBody>
      <dsp:txXfrm>
        <a:off x="302851" y="4822702"/>
        <a:ext cx="3940172" cy="346292"/>
      </dsp:txXfrm>
    </dsp:sp>
    <dsp:sp modelId="{4861AB2A-2E40-4F6B-AE34-943C20E017CB}">
      <dsp:nvSpPr>
        <dsp:cNvPr id="0" name=""/>
        <dsp:cNvSpPr/>
      </dsp:nvSpPr>
      <dsp:spPr>
        <a:xfrm>
          <a:off x="0" y="5585528"/>
          <a:ext cx="5682343" cy="327600"/>
        </a:xfrm>
        <a:prstGeom prst="rect">
          <a:avLst/>
        </a:prstGeom>
        <a:solidFill>
          <a:schemeClr val="lt1">
            <a:alpha val="90000"/>
            <a:hueOff val="0"/>
            <a:satOff val="0"/>
            <a:lumOff val="0"/>
            <a:alphaOff val="0"/>
          </a:schemeClr>
        </a:solidFill>
        <a:ln>
          <a:noFill/>
        </a:ln>
        <a:effectLst/>
        <a:scene3d>
          <a:camera prst="orthographicFront">
            <a:rot lat="0" lon="0" rev="0"/>
          </a:camera>
          <a:lightRig rig="contrasting" dir="t">
            <a:rot lat="0" lon="0" rev="1200000"/>
          </a:lightRig>
        </a:scene3d>
        <a:sp3d z="300000" contourW="19050" prstMaterial="metal">
          <a:bevelT w="88900" h="203200"/>
          <a:bevelB w="165100" h="254000"/>
        </a:sp3d>
      </dsp:spPr>
      <dsp:style>
        <a:lnRef idx="0">
          <a:scrgbClr r="0" g="0" b="0"/>
        </a:lnRef>
        <a:fillRef idx="1">
          <a:scrgbClr r="0" g="0" b="0"/>
        </a:fillRef>
        <a:effectRef idx="0">
          <a:scrgbClr r="0" g="0" b="0"/>
        </a:effectRef>
        <a:fontRef idx="minor"/>
      </dsp:style>
    </dsp:sp>
    <dsp:sp modelId="{927EC17B-BDE4-4C23-AA3F-341C6B1A08AE}">
      <dsp:nvSpPr>
        <dsp:cNvPr id="0" name=""/>
        <dsp:cNvSpPr/>
      </dsp:nvSpPr>
      <dsp:spPr>
        <a:xfrm>
          <a:off x="284117" y="5393648"/>
          <a:ext cx="3977640" cy="383760"/>
        </a:xfrm>
        <a:prstGeom prst="roundRect">
          <a:avLst/>
        </a:prstGeom>
        <a:solidFill>
          <a:schemeClr val="accent5">
            <a:hueOff val="-4727150"/>
            <a:satOff val="-6575"/>
            <a:lumOff val="-2521"/>
            <a:alphaOff val="0"/>
          </a:schemeClr>
        </a:solidFill>
        <a:ln>
          <a:noFill/>
        </a:ln>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150345" tIns="0" rIns="150345" bIns="0" numCol="1" spcCol="1270" anchor="ctr" anchorCtr="0">
          <a:noAutofit/>
        </a:bodyPr>
        <a:lstStyle/>
        <a:p>
          <a:pPr lvl="0" algn="ctr" defTabSz="444500">
            <a:lnSpc>
              <a:spcPct val="90000"/>
            </a:lnSpc>
            <a:spcBef>
              <a:spcPct val="0"/>
            </a:spcBef>
            <a:spcAft>
              <a:spcPct val="35000"/>
            </a:spcAft>
          </a:pPr>
          <a:r>
            <a:rPr lang="ru-RU" sz="1000" b="1" kern="1200"/>
            <a:t>Қан үлгілері және аналитикалық процедуралар</a:t>
          </a:r>
        </a:p>
      </dsp:txBody>
      <dsp:txXfrm>
        <a:off x="302851" y="5412382"/>
        <a:ext cx="3940172" cy="346292"/>
      </dsp:txXfrm>
    </dsp:sp>
    <dsp:sp modelId="{299647EF-B1F1-4465-8DCE-FA92D2BD638E}">
      <dsp:nvSpPr>
        <dsp:cNvPr id="0" name=""/>
        <dsp:cNvSpPr/>
      </dsp:nvSpPr>
      <dsp:spPr>
        <a:xfrm>
          <a:off x="0" y="6175208"/>
          <a:ext cx="5682343" cy="327600"/>
        </a:xfrm>
        <a:prstGeom prst="rect">
          <a:avLst/>
        </a:prstGeom>
        <a:solidFill>
          <a:schemeClr val="lt1">
            <a:alpha val="90000"/>
            <a:hueOff val="0"/>
            <a:satOff val="0"/>
            <a:lumOff val="0"/>
            <a:alphaOff val="0"/>
          </a:schemeClr>
        </a:solidFill>
        <a:ln>
          <a:noFill/>
        </a:ln>
        <a:effectLst/>
        <a:scene3d>
          <a:camera prst="orthographicFront">
            <a:rot lat="0" lon="0" rev="0"/>
          </a:camera>
          <a:lightRig rig="contrasting" dir="t">
            <a:rot lat="0" lon="0" rev="1200000"/>
          </a:lightRig>
        </a:scene3d>
        <a:sp3d z="300000" contourW="19050" prstMaterial="metal">
          <a:bevelT w="88900" h="203200"/>
          <a:bevelB w="165100" h="254000"/>
        </a:sp3d>
      </dsp:spPr>
      <dsp:style>
        <a:lnRef idx="0">
          <a:scrgbClr r="0" g="0" b="0"/>
        </a:lnRef>
        <a:fillRef idx="1">
          <a:scrgbClr r="0" g="0" b="0"/>
        </a:fillRef>
        <a:effectRef idx="0">
          <a:scrgbClr r="0" g="0" b="0"/>
        </a:effectRef>
        <a:fontRef idx="minor"/>
      </dsp:style>
    </dsp:sp>
    <dsp:sp modelId="{A3AE45E3-2ADF-493A-A229-FC5A9C6216B0}">
      <dsp:nvSpPr>
        <dsp:cNvPr id="0" name=""/>
        <dsp:cNvSpPr/>
      </dsp:nvSpPr>
      <dsp:spPr>
        <a:xfrm>
          <a:off x="284117" y="5983328"/>
          <a:ext cx="3977640" cy="383760"/>
        </a:xfrm>
        <a:prstGeom prst="roundRect">
          <a:avLst/>
        </a:prstGeom>
        <a:solidFill>
          <a:schemeClr val="accent5">
            <a:hueOff val="-5252389"/>
            <a:satOff val="-7306"/>
            <a:lumOff val="-2801"/>
            <a:alphaOff val="0"/>
          </a:schemeClr>
        </a:solidFill>
        <a:ln>
          <a:noFill/>
        </a:ln>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150345" tIns="0" rIns="150345" bIns="0" numCol="1" spcCol="1270" anchor="ctr" anchorCtr="0">
          <a:noAutofit/>
        </a:bodyPr>
        <a:lstStyle/>
        <a:p>
          <a:pPr lvl="0" algn="ctr" defTabSz="444500">
            <a:lnSpc>
              <a:spcPct val="90000"/>
            </a:lnSpc>
            <a:spcBef>
              <a:spcPct val="0"/>
            </a:spcBef>
            <a:spcAft>
              <a:spcPct val="35000"/>
            </a:spcAft>
          </a:pPr>
          <a:r>
            <a:rPr lang="ru-RU" sz="1000" b="1" kern="1200"/>
            <a:t>Бұзаулардың тірі массасы мен денесін өлшеу</a:t>
          </a:r>
          <a:r>
            <a:rPr lang="kk-KZ" sz="1000" b="1" kern="1200"/>
            <a:t>.</a:t>
          </a:r>
          <a:endParaRPr lang="ru-RU" sz="1000" b="1" kern="1200"/>
        </a:p>
      </dsp:txBody>
      <dsp:txXfrm>
        <a:off x="302851" y="6002062"/>
        <a:ext cx="3940172" cy="346292"/>
      </dsp:txXfrm>
    </dsp:sp>
    <dsp:sp modelId="{C983FF6C-D9EB-483E-81F1-94196BBD8C5B}">
      <dsp:nvSpPr>
        <dsp:cNvPr id="0" name=""/>
        <dsp:cNvSpPr/>
      </dsp:nvSpPr>
      <dsp:spPr>
        <a:xfrm>
          <a:off x="0" y="6764888"/>
          <a:ext cx="5682343" cy="327600"/>
        </a:xfrm>
        <a:prstGeom prst="rect">
          <a:avLst/>
        </a:prstGeom>
        <a:solidFill>
          <a:schemeClr val="lt1">
            <a:alpha val="90000"/>
            <a:hueOff val="0"/>
            <a:satOff val="0"/>
            <a:lumOff val="0"/>
            <a:alphaOff val="0"/>
          </a:schemeClr>
        </a:solidFill>
        <a:ln>
          <a:noFill/>
        </a:ln>
        <a:effectLst/>
        <a:scene3d>
          <a:camera prst="orthographicFront">
            <a:rot lat="0" lon="0" rev="0"/>
          </a:camera>
          <a:lightRig rig="contrasting" dir="t">
            <a:rot lat="0" lon="0" rev="1200000"/>
          </a:lightRig>
        </a:scene3d>
        <a:sp3d z="300000" contourW="19050" prstMaterial="metal">
          <a:bevelT w="88900" h="203200"/>
          <a:bevelB w="165100" h="254000"/>
        </a:sp3d>
      </dsp:spPr>
      <dsp:style>
        <a:lnRef idx="0">
          <a:scrgbClr r="0" g="0" b="0"/>
        </a:lnRef>
        <a:fillRef idx="1">
          <a:scrgbClr r="0" g="0" b="0"/>
        </a:fillRef>
        <a:effectRef idx="0">
          <a:scrgbClr r="0" g="0" b="0"/>
        </a:effectRef>
        <a:fontRef idx="minor"/>
      </dsp:style>
    </dsp:sp>
    <dsp:sp modelId="{3169501E-1669-4644-A5A1-87F1FC5F4D54}">
      <dsp:nvSpPr>
        <dsp:cNvPr id="0" name=""/>
        <dsp:cNvSpPr/>
      </dsp:nvSpPr>
      <dsp:spPr>
        <a:xfrm>
          <a:off x="284117" y="6573008"/>
          <a:ext cx="3977640" cy="383760"/>
        </a:xfrm>
        <a:prstGeom prst="roundRect">
          <a:avLst/>
        </a:prstGeom>
        <a:solidFill>
          <a:schemeClr val="accent5">
            <a:hueOff val="-5777628"/>
            <a:satOff val="-8036"/>
            <a:lumOff val="-3082"/>
            <a:alphaOff val="0"/>
          </a:schemeClr>
        </a:solidFill>
        <a:ln>
          <a:noFill/>
        </a:ln>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150345" tIns="0" rIns="150345" bIns="0" numCol="1" spcCol="1270" anchor="ctr" anchorCtr="0">
          <a:noAutofit/>
        </a:bodyPr>
        <a:lstStyle/>
        <a:p>
          <a:pPr lvl="0" algn="ctr" defTabSz="444500">
            <a:lnSpc>
              <a:spcPct val="90000"/>
            </a:lnSpc>
            <a:spcBef>
              <a:spcPct val="0"/>
            </a:spcBef>
            <a:spcAft>
              <a:spcPct val="35000"/>
            </a:spcAft>
          </a:pPr>
          <a:r>
            <a:rPr lang="ru-RU" sz="1000" b="1" kern="1200"/>
            <a:t>Статистикалық талдау</a:t>
          </a:r>
        </a:p>
      </dsp:txBody>
      <dsp:txXfrm>
        <a:off x="302851" y="6591742"/>
        <a:ext cx="3940172" cy="346292"/>
      </dsp:txXfrm>
    </dsp:sp>
    <dsp:sp modelId="{0B7284A7-DBAB-460D-B9C1-505DDE33F5D2}">
      <dsp:nvSpPr>
        <dsp:cNvPr id="0" name=""/>
        <dsp:cNvSpPr/>
      </dsp:nvSpPr>
      <dsp:spPr>
        <a:xfrm>
          <a:off x="0" y="7354568"/>
          <a:ext cx="5682343" cy="327600"/>
        </a:xfrm>
        <a:prstGeom prst="rect">
          <a:avLst/>
        </a:prstGeom>
        <a:solidFill>
          <a:schemeClr val="lt1">
            <a:alpha val="90000"/>
            <a:hueOff val="0"/>
            <a:satOff val="0"/>
            <a:lumOff val="0"/>
            <a:alphaOff val="0"/>
          </a:schemeClr>
        </a:solidFill>
        <a:ln>
          <a:noFill/>
        </a:ln>
        <a:effectLst/>
        <a:scene3d>
          <a:camera prst="orthographicFront">
            <a:rot lat="0" lon="0" rev="0"/>
          </a:camera>
          <a:lightRig rig="contrasting" dir="t">
            <a:rot lat="0" lon="0" rev="1200000"/>
          </a:lightRig>
        </a:scene3d>
        <a:sp3d z="300000" contourW="19050" prstMaterial="metal">
          <a:bevelT w="88900" h="203200"/>
          <a:bevelB w="165100" h="254000"/>
        </a:sp3d>
      </dsp:spPr>
      <dsp:style>
        <a:lnRef idx="0">
          <a:scrgbClr r="0" g="0" b="0"/>
        </a:lnRef>
        <a:fillRef idx="1">
          <a:scrgbClr r="0" g="0" b="0"/>
        </a:fillRef>
        <a:effectRef idx="0">
          <a:scrgbClr r="0" g="0" b="0"/>
        </a:effectRef>
        <a:fontRef idx="minor"/>
      </dsp:style>
    </dsp:sp>
    <dsp:sp modelId="{CB774BDC-3BCF-480F-9A2A-6AC00C475F86}">
      <dsp:nvSpPr>
        <dsp:cNvPr id="0" name=""/>
        <dsp:cNvSpPr/>
      </dsp:nvSpPr>
      <dsp:spPr>
        <a:xfrm>
          <a:off x="284117" y="7162688"/>
          <a:ext cx="3977640" cy="383760"/>
        </a:xfrm>
        <a:prstGeom prst="roundRect">
          <a:avLst/>
        </a:prstGeom>
        <a:solidFill>
          <a:schemeClr val="accent5">
            <a:hueOff val="-6302867"/>
            <a:satOff val="-8767"/>
            <a:lumOff val="-3362"/>
            <a:alphaOff val="0"/>
          </a:schemeClr>
        </a:solidFill>
        <a:ln>
          <a:noFill/>
        </a:ln>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150345" tIns="0" rIns="150345" bIns="0" numCol="1" spcCol="1270" anchor="ctr" anchorCtr="0">
          <a:noAutofit/>
        </a:bodyPr>
        <a:lstStyle/>
        <a:p>
          <a:pPr lvl="0" algn="ctr" defTabSz="444500">
            <a:lnSpc>
              <a:spcPct val="90000"/>
            </a:lnSpc>
            <a:spcBef>
              <a:spcPct val="0"/>
            </a:spcBef>
            <a:spcAft>
              <a:spcPct val="35000"/>
            </a:spcAft>
          </a:pPr>
          <a:r>
            <a:rPr lang="ru-RU" sz="1000" b="1" kern="1200"/>
            <a:t>Экструдталған құрама жем өндірісінің технологиялық схемасы</a:t>
          </a:r>
        </a:p>
      </dsp:txBody>
      <dsp:txXfrm>
        <a:off x="302851" y="7181422"/>
        <a:ext cx="3940172" cy="346292"/>
      </dsp:txXfrm>
    </dsp:sp>
    <dsp:sp modelId="{F0B38073-DE9B-4392-9400-59C274D27C57}">
      <dsp:nvSpPr>
        <dsp:cNvPr id="0" name=""/>
        <dsp:cNvSpPr/>
      </dsp:nvSpPr>
      <dsp:spPr>
        <a:xfrm>
          <a:off x="0" y="7944248"/>
          <a:ext cx="5682343" cy="327600"/>
        </a:xfrm>
        <a:prstGeom prst="rect">
          <a:avLst/>
        </a:prstGeom>
        <a:solidFill>
          <a:schemeClr val="lt1">
            <a:alpha val="90000"/>
            <a:hueOff val="0"/>
            <a:satOff val="0"/>
            <a:lumOff val="0"/>
            <a:alphaOff val="0"/>
          </a:schemeClr>
        </a:solidFill>
        <a:ln>
          <a:noFill/>
        </a:ln>
        <a:effectLst/>
        <a:scene3d>
          <a:camera prst="orthographicFront">
            <a:rot lat="0" lon="0" rev="0"/>
          </a:camera>
          <a:lightRig rig="contrasting" dir="t">
            <a:rot lat="0" lon="0" rev="1200000"/>
          </a:lightRig>
        </a:scene3d>
        <a:sp3d z="300000" contourW="19050" prstMaterial="metal">
          <a:bevelT w="88900" h="203200"/>
          <a:bevelB w="165100" h="254000"/>
        </a:sp3d>
      </dsp:spPr>
      <dsp:style>
        <a:lnRef idx="0">
          <a:scrgbClr r="0" g="0" b="0"/>
        </a:lnRef>
        <a:fillRef idx="1">
          <a:scrgbClr r="0" g="0" b="0"/>
        </a:fillRef>
        <a:effectRef idx="0">
          <a:scrgbClr r="0" g="0" b="0"/>
        </a:effectRef>
        <a:fontRef idx="minor"/>
      </dsp:style>
    </dsp:sp>
    <dsp:sp modelId="{BD853525-5E3F-4377-AA13-E0D363013EE8}">
      <dsp:nvSpPr>
        <dsp:cNvPr id="0" name=""/>
        <dsp:cNvSpPr/>
      </dsp:nvSpPr>
      <dsp:spPr>
        <a:xfrm>
          <a:off x="284117" y="7752368"/>
          <a:ext cx="3977640" cy="383760"/>
        </a:xfrm>
        <a:prstGeom prst="roundRect">
          <a:avLst/>
        </a:prstGeom>
        <a:solidFill>
          <a:schemeClr val="accent5">
            <a:hueOff val="-6828105"/>
            <a:satOff val="-9497"/>
            <a:lumOff val="-3642"/>
            <a:alphaOff val="0"/>
          </a:schemeClr>
        </a:solidFill>
        <a:ln>
          <a:noFill/>
        </a:ln>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150345" tIns="0" rIns="150345" bIns="0" numCol="1" spcCol="1270" anchor="ctr" anchorCtr="0">
          <a:noAutofit/>
        </a:bodyPr>
        <a:lstStyle/>
        <a:p>
          <a:pPr lvl="0" algn="ctr" defTabSz="444500">
            <a:lnSpc>
              <a:spcPct val="90000"/>
            </a:lnSpc>
            <a:spcBef>
              <a:spcPct val="0"/>
            </a:spcBef>
            <a:spcAft>
              <a:spcPct val="35000"/>
            </a:spcAft>
          </a:pPr>
          <a:r>
            <a:rPr lang="ru-RU" sz="1000" b="1" kern="1200"/>
            <a:t>Кәсіпорын стандартын (СТП)әзірлеу</a:t>
          </a:r>
        </a:p>
      </dsp:txBody>
      <dsp:txXfrm>
        <a:off x="302851" y="7771102"/>
        <a:ext cx="3940172" cy="346292"/>
      </dsp:txXfrm>
    </dsp:sp>
    <dsp:sp modelId="{8D9328D0-4F28-47C5-A945-54A6BF619C97}">
      <dsp:nvSpPr>
        <dsp:cNvPr id="0" name=""/>
        <dsp:cNvSpPr/>
      </dsp:nvSpPr>
      <dsp:spPr>
        <a:xfrm>
          <a:off x="0" y="8533928"/>
          <a:ext cx="5682343" cy="327600"/>
        </a:xfrm>
        <a:prstGeom prst="rect">
          <a:avLst/>
        </a:prstGeom>
        <a:solidFill>
          <a:schemeClr val="lt1">
            <a:alpha val="90000"/>
            <a:hueOff val="0"/>
            <a:satOff val="0"/>
            <a:lumOff val="0"/>
            <a:alphaOff val="0"/>
          </a:schemeClr>
        </a:solidFill>
        <a:ln>
          <a:noFill/>
        </a:ln>
        <a:effectLst/>
        <a:scene3d>
          <a:camera prst="orthographicFront">
            <a:rot lat="0" lon="0" rev="0"/>
          </a:camera>
          <a:lightRig rig="contrasting" dir="t">
            <a:rot lat="0" lon="0" rev="1200000"/>
          </a:lightRig>
        </a:scene3d>
        <a:sp3d z="300000" contourW="19050" prstMaterial="metal">
          <a:bevelT w="88900" h="203200"/>
          <a:bevelB w="165100" h="254000"/>
        </a:sp3d>
      </dsp:spPr>
      <dsp:style>
        <a:lnRef idx="0">
          <a:scrgbClr r="0" g="0" b="0"/>
        </a:lnRef>
        <a:fillRef idx="1">
          <a:scrgbClr r="0" g="0" b="0"/>
        </a:fillRef>
        <a:effectRef idx="0">
          <a:scrgbClr r="0" g="0" b="0"/>
        </a:effectRef>
        <a:fontRef idx="minor"/>
      </dsp:style>
    </dsp:sp>
    <dsp:sp modelId="{52333AC3-7826-41A5-AC01-A6D086ADB5D8}">
      <dsp:nvSpPr>
        <dsp:cNvPr id="0" name=""/>
        <dsp:cNvSpPr/>
      </dsp:nvSpPr>
      <dsp:spPr>
        <a:xfrm>
          <a:off x="284117" y="8342048"/>
          <a:ext cx="3977640" cy="383760"/>
        </a:xfrm>
        <a:prstGeom prst="roundRect">
          <a:avLst/>
        </a:prstGeom>
        <a:solidFill>
          <a:schemeClr val="accent5">
            <a:hueOff val="-7353344"/>
            <a:satOff val="-10228"/>
            <a:lumOff val="-3922"/>
            <a:alphaOff val="0"/>
          </a:schemeClr>
        </a:solidFill>
        <a:ln>
          <a:noFill/>
        </a:ln>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150345" tIns="0" rIns="150345" bIns="0" numCol="1" spcCol="1270" anchor="ctr" anchorCtr="0">
          <a:noAutofit/>
        </a:bodyPr>
        <a:lstStyle/>
        <a:p>
          <a:pPr lvl="0" algn="ctr" defTabSz="444500">
            <a:lnSpc>
              <a:spcPct val="90000"/>
            </a:lnSpc>
            <a:spcBef>
              <a:spcPct val="0"/>
            </a:spcBef>
            <a:spcAft>
              <a:spcPct val="35000"/>
            </a:spcAft>
          </a:pPr>
          <a:r>
            <a:rPr lang="ru-RU" sz="1000" b="1" kern="1200"/>
            <a:t>Технологиялық нұсқаулықты (ТИ)әзірлеу</a:t>
          </a:r>
        </a:p>
      </dsp:txBody>
      <dsp:txXfrm>
        <a:off x="302851" y="8360782"/>
        <a:ext cx="3940172" cy="346292"/>
      </dsp:txXfrm>
    </dsp:sp>
  </dsp:spTree>
</dsp:drawing>
</file>

<file path=word/diagrams/layout1.xml><?xml version="1.0" encoding="utf-8"?>
<dgm:layoutDef xmlns:dgm="http://schemas.openxmlformats.org/drawingml/2006/diagram" xmlns:a="http://schemas.openxmlformats.org/drawingml/2006/main" uniqueId="urn:microsoft.com/office/officeart/2005/8/layout/list1">
  <dgm:title val=""/>
  <dgm:desc val=""/>
  <dgm:catLst>
    <dgm:cat type="list" pri="4000"/>
  </dgm:catLst>
  <dgm:sampData>
    <dgm:dataModel>
      <dgm:ptLst>
        <dgm:pt modelId="0" type="doc"/>
        <dgm:pt modelId="1">
          <dgm:prSet phldr="1"/>
        </dgm:pt>
        <dgm:pt modelId="2">
          <dgm:prSet phldr="1"/>
        </dgm:pt>
        <dgm:pt modelId="3">
          <dgm:prSet phldr="1"/>
        </dgm:pt>
      </dgm:ptLst>
      <dgm:cxnLst>
        <dgm:cxn modelId="4" srcId="0" destId="1" srcOrd="0" destOrd="0"/>
        <dgm:cxn modelId="5" srcId="0" destId="2" srcOrd="1" destOrd="0"/>
        <dgm:cxn modelId="6" srcId="0" destId="3" srcOrd="2" destOrd="0"/>
      </dgm:cxnLst>
      <dgm:bg/>
      <dgm:whole/>
    </dgm:dataModel>
  </dgm:sampData>
  <dgm:styleData>
    <dgm:dataModel>
      <dgm:ptLst>
        <dgm:pt modelId="0" type="doc"/>
        <dgm:pt modelId="1"/>
        <dgm:pt modelId="2"/>
      </dgm:ptLst>
      <dgm:cxnLst>
        <dgm:cxn modelId="4" srcId="0" destId="1" srcOrd="0" destOrd="0"/>
        <dgm:cxn modelId="5"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
    <dgm:varLst>
      <dgm:dir/>
      <dgm:animLvl val="lvl"/>
      <dgm:resizeHandles val="exact"/>
    </dgm:varLst>
    <dgm:choose name="Name0">
      <dgm:if name="Name1" func="var" arg="dir" op="equ" val="norm">
        <dgm:alg type="lin">
          <dgm:param type="linDir" val="fromT"/>
          <dgm:param type="vertAlign" val="mid"/>
          <dgm:param type="horzAlign" val="l"/>
          <dgm:param type="nodeHorzAlign" val="l"/>
        </dgm:alg>
      </dgm:if>
      <dgm:else name="Name2">
        <dgm:alg type="lin">
          <dgm:param type="linDir" val="fromT"/>
          <dgm:param type="vertAlign" val="mid"/>
          <dgm:param type="horzAlign" val="r"/>
          <dgm:param type="nodeHorzAlign" val="r"/>
        </dgm:alg>
      </dgm:else>
    </dgm:choose>
    <dgm:shape xmlns:r="http://schemas.openxmlformats.org/officeDocument/2006/relationships" r:blip="">
      <dgm:adjLst/>
    </dgm:shape>
    <dgm:presOf/>
    <dgm:constrLst>
      <dgm:constr type="w" for="ch" forName="parentLin" refType="w"/>
      <dgm:constr type="h" for="ch" forName="parentLin" val="INF"/>
      <dgm:constr type="w" for="des" forName="parentLeftMargin" refType="w" fact="0.05"/>
      <dgm:constr type="w" for="des" forName="parentText" refType="w" fact="0.7"/>
      <dgm:constr type="h" for="des" forName="parentText" refType="primFontSz" refFor="des" refForName="parentText" fact="0.82"/>
      <dgm:constr type="h" for="ch" forName="negativeSpace" refType="primFontSz" refFor="des" refForName="parentText" fact="-0.41"/>
      <dgm:constr type="h" for="ch" forName="negativeSpace" refType="h" refFor="des" refForName="parentText" op="lte" fact="-0.82"/>
      <dgm:constr type="h" for="ch" forName="negativeSpace" refType="h" refFor="des" refForName="parentText" op="gte" fact="-0.82"/>
      <dgm:constr type="w" for="ch" forName="childText" refType="w"/>
      <dgm:constr type="h" for="ch" forName="childText" refType="primFontSz" refFor="des" refForName="parentText" fact="0.7"/>
      <dgm:constr type="primFontSz" for="des" forName="parentText" val="65"/>
      <dgm:constr type="primFontSz" for="ch" forName="childText" refType="primFontSz" refFor="des" refForName="parentText"/>
      <dgm:constr type="tMarg" for="ch" forName="childText" refType="primFontSz" refFor="des" refForName="parentText" fact="1.64"/>
      <dgm:constr type="tMarg" for="ch" forName="childText" refType="h" refFor="des" refForName="parentText" op="lte" fact="3.28"/>
      <dgm:constr type="tMarg" for="ch" forName="childText" refType="h" refFor="des" refForName="parentText" op="gte" fact="3.28"/>
      <dgm:constr type="lMarg" for="ch" forName="childText" refType="w" fact="0.22"/>
      <dgm:constr type="rMarg" for="ch" forName="childText" refType="lMarg" refFor="ch" refForName="childText"/>
      <dgm:constr type="lMarg" for="des" forName="parentText" refType="w" fact="0.075"/>
      <dgm:constr type="rMarg" for="des" forName="parentText" refType="lMarg" refFor="des" refForName="parentText"/>
      <dgm:constr type="h" for="ch" forName="spaceBetweenRectangles" refType="primFontSz" refFor="des" refForName="parentText" fact="0.15"/>
    </dgm:constrLst>
    <dgm:ruleLst>
      <dgm:rule type="primFontSz" for="des" forName="parentText" val="5" fact="NaN" max="NaN"/>
    </dgm:ruleLst>
    <dgm:forEach name="Name3" axis="ch" ptType="node">
      <dgm:layoutNode name="parentLin">
        <dgm:choose name="Name4">
          <dgm:if name="Name5" func="var" arg="dir" op="equ" val="norm">
            <dgm:alg type="lin">
              <dgm:param type="linDir" val="fromL"/>
              <dgm:param type="horzAlign" val="l"/>
              <dgm:param type="nodeHorzAlign" val="l"/>
            </dgm:alg>
          </dgm:if>
          <dgm:else name="Name6">
            <dgm:alg type="lin">
              <dgm:param type="linDir" val="fromR"/>
              <dgm:param type="horzAlign" val="r"/>
              <dgm:param type="nodeHorzAlign" val="r"/>
            </dgm:alg>
          </dgm:else>
        </dgm:choose>
        <dgm:shape xmlns:r="http://schemas.openxmlformats.org/officeDocument/2006/relationships" r:blip="">
          <dgm:adjLst/>
        </dgm:shape>
        <dgm:presOf/>
        <dgm:constrLst/>
        <dgm:ruleLst/>
        <dgm:layoutNode name="parentLeftMargin">
          <dgm:alg type="sp"/>
          <dgm:shape xmlns:r="http://schemas.openxmlformats.org/officeDocument/2006/relationships" type="rect" r:blip="" hideGeom="1">
            <dgm:adjLst/>
          </dgm:shape>
          <dgm:presOf axis="self"/>
          <dgm:constrLst>
            <dgm:constr type="h"/>
          </dgm:constrLst>
          <dgm:ruleLst/>
        </dgm:layoutNode>
        <dgm:layoutNode name="parentText" styleLbl="node1">
          <dgm:varLst>
            <dgm:chMax val="0"/>
            <dgm:bulletEnabled val="1"/>
          </dgm:varLst>
          <dgm:choose name="Name7">
            <dgm:if name="Name8" func="var" arg="dir" op="equ" val="norm">
              <dgm:alg type="tx">
                <dgm:param type="parTxLTRAlign" val="l"/>
                <dgm:param type="parTxRTLAlign" val="l"/>
              </dgm:alg>
            </dgm:if>
            <dgm:else name="Name9">
              <dgm:alg type="tx">
                <dgm:param type="parTxLTRAlign" val="r"/>
                <dgm:param type="parTxRTLAlign" val="r"/>
              </dgm:alg>
            </dgm:else>
          </dgm:choose>
          <dgm:shape xmlns:r="http://schemas.openxmlformats.org/officeDocument/2006/relationships" type="roundRect" r:blip="">
            <dgm:adjLst/>
          </dgm:shape>
          <dgm:presOf axis="self" ptType="node"/>
          <dgm:constrLst>
            <dgm:constr type="tMarg"/>
            <dgm:constr type="bMarg"/>
          </dgm:constrLst>
          <dgm:ruleLst/>
        </dgm:layoutNode>
      </dgm:layoutNode>
      <dgm:layoutNode name="negativeSpace">
        <dgm:alg type="sp"/>
        <dgm:shape xmlns:r="http://schemas.openxmlformats.org/officeDocument/2006/relationships" r:blip="">
          <dgm:adjLst/>
        </dgm:shape>
        <dgm:presOf/>
        <dgm:constrLst/>
        <dgm:ruleLst/>
      </dgm:layoutNode>
      <dgm:layoutNode name="childText" styleLbl="conFgAcc1">
        <dgm:varLst>
          <dgm:bulletEnabled val="1"/>
        </dgm:varLst>
        <dgm:alg type="tx">
          <dgm:param type="stBulletLvl" val="1"/>
        </dgm:alg>
        <dgm:shape xmlns:r="http://schemas.openxmlformats.org/officeDocument/2006/relationships" type="rect" r:blip="" zOrderOff="-2">
          <dgm:adjLst/>
        </dgm:shape>
        <dgm:presOf axis="des" ptType="node"/>
        <dgm:constrLst>
          <dgm:constr type="secFontSz" refType="primFontSz"/>
        </dgm:constrLst>
        <dgm:ruleLst>
          <dgm:rule type="h" val="INF" fact="NaN" max="NaN"/>
        </dgm:ruleLst>
      </dgm:layoutNode>
      <dgm:forEach name="Name10" axis="followSib" ptType="sibTrans" cnt="1">
        <dgm:layoutNode name="spaceBetweenRectangles">
          <dgm:alg type="sp"/>
          <dgm:shape xmlns:r="http://schemas.openxmlformats.org/officeDocument/2006/relationships" r:blip="">
            <dgm:adjLst/>
          </dgm:shape>
          <dgm:presOf/>
          <dgm:constrLst/>
          <dgm:ruleLst/>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3d3">
  <dgm:title val=""/>
  <dgm:desc val=""/>
  <dgm:catLst>
    <dgm:cat type="3D" pri="11300"/>
  </dgm:catLst>
  <dgm:scene3d>
    <a:camera prst="orthographicFront"/>
    <a:lightRig rig="threePt" dir="t"/>
  </dgm:scene3d>
  <dgm:styleLbl name="node0">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ln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vennNode1">
    <dgm:scene3d>
      <a:camera prst="orthographicFront">
        <a:rot lat="0" lon="0" rev="0"/>
      </a:camera>
      <a:lightRig rig="contrasting" dir="t">
        <a:rot lat="0" lon="0" rev="1200000"/>
      </a:lightRig>
    </dgm:scene3d>
    <dgm:sp3d contourW="12700" prstMaterial="clear">
      <a:bevelT w="177800" h="254000"/>
      <a:bevelB w="152400"/>
    </dgm:sp3d>
    <dgm:txPr/>
    <dgm:style>
      <a:lnRef idx="0">
        <a:scrgbClr r="0" g="0" b="0"/>
      </a:lnRef>
      <a:fillRef idx="1">
        <a:scrgbClr r="0" g="0" b="0"/>
      </a:fillRef>
      <a:effectRef idx="0">
        <a:scrgbClr r="0" g="0" b="0"/>
      </a:effectRef>
      <a:fontRef idx="minor">
        <a:schemeClr val="tx1"/>
      </a:fontRef>
    </dgm:style>
  </dgm:styleLbl>
  <dgm:styleLbl name="align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2">
        <a:scrgbClr r="0" g="0" b="0"/>
      </a:effectRef>
      <a:fontRef idx="minor">
        <a:schemeClr val="lt1"/>
      </a:fontRef>
    </dgm:style>
  </dgm:styleLbl>
  <dgm:styleLbl name="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2">
        <a:scrgbClr r="0" g="0" b="0"/>
      </a:effectRef>
      <a:fontRef idx="minor">
        <a:schemeClr val="lt1"/>
      </a:fontRef>
    </dgm:style>
  </dgm:styleLbl>
  <dgm:styleLbl name="node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node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node4">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fgImgPlac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alignImgPlace1">
    <dgm:scene3d>
      <a:camera prst="orthographicFront">
        <a:rot lat="0" lon="0" rev="0"/>
      </a:camera>
      <a:lightRig rig="contrasting" dir="t">
        <a:rot lat="0" lon="0" rev="1200000"/>
      </a:lightRig>
    </dgm:scene3d>
    <dgm:sp3d contourW="12700" prstMaterial="flat">
      <a:bevelT w="177800" h="254000"/>
      <a:bevelB w="152400"/>
    </dgm:sp3d>
    <dgm:txPr/>
    <dgm:style>
      <a:lnRef idx="0">
        <a:scrgbClr r="0" g="0" b="0"/>
      </a:lnRef>
      <a:fillRef idx="1">
        <a:scrgbClr r="0" g="0" b="0"/>
      </a:fillRef>
      <a:effectRef idx="1">
        <a:scrgbClr r="0" g="0" b="0"/>
      </a:effectRef>
      <a:fontRef idx="minor"/>
    </dgm:style>
  </dgm:styleLbl>
  <dgm:styleLbl name="bgImgPlac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sibTrans2D1">
    <dgm:scene3d>
      <a:camera prst="orthographicFront">
        <a:rot lat="0" lon="0" rev="0"/>
      </a:camera>
      <a:lightRig rig="contrasting" dir="t">
        <a:rot lat="0" lon="0" rev="1200000"/>
      </a:lightRig>
    </dgm:scene3d>
    <dgm:sp3d z="-182000" contourW="19050" prstMaterial="metal">
      <a:bevelT w="88900" h="203200"/>
      <a:bevelB w="165100" h="254000"/>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SibTrans2D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ibTrans1D1">
    <dgm:scene3d>
      <a:camera prst="orthographicFront">
        <a:rot lat="0" lon="0" rev="0"/>
      </a:camera>
      <a:lightRig rig="contrasting" dir="t">
        <a:rot lat="0" lon="0" rev="1200000"/>
      </a:lightRig>
    </dgm:scene3d>
    <dgm:sp3d z="-110000"/>
    <dgm:txPr/>
    <dgm:style>
      <a:lnRef idx="1">
        <a:scrgbClr r="0" g="0" b="0"/>
      </a:lnRef>
      <a:fillRef idx="0">
        <a:scrgbClr r="0" g="0" b="0"/>
      </a:fillRef>
      <a:effectRef idx="0">
        <a:scrgbClr r="0" g="0" b="0"/>
      </a:effectRef>
      <a:fontRef idx="minor"/>
    </dgm:style>
  </dgm:styleLbl>
  <dgm:styleLbl name="callout">
    <dgm:scene3d>
      <a:camera prst="orthographicFront">
        <a:rot lat="0" lon="0" rev="0"/>
      </a:camera>
      <a:lightRig rig="contrasting" dir="t">
        <a:rot lat="0" lon="0" rev="1200000"/>
      </a:lightRig>
    </dgm:scene3d>
    <dgm:sp3d z="10000"/>
    <dgm:txPr/>
    <dgm:style>
      <a:lnRef idx="2">
        <a:scrgbClr r="0" g="0" b="0"/>
      </a:lnRef>
      <a:fillRef idx="1">
        <a:scrgbClr r="0" g="0" b="0"/>
      </a:fillRef>
      <a:effectRef idx="0">
        <a:scrgbClr r="0" g="0" b="0"/>
      </a:effectRef>
      <a:fontRef idx="minor"/>
    </dgm:style>
  </dgm:styleLbl>
  <dgm:styleLbl name="asst0">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4">
    <dgm:scene3d>
      <a:camera prst="orthographicFront"/>
      <a:lightRig rig="threePt" dir="t"/>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parChTrans2D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4">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1D1">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2">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3">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4">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f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conF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tr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b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olidFgAcc1">
    <dgm:scene3d>
      <a:camera prst="orthographicFront">
        <a:rot lat="0" lon="0" rev="0"/>
      </a:camera>
      <a:lightRig rig="contrasting" dir="t">
        <a:rot lat="0" lon="0" rev="1200000"/>
      </a:lightRig>
    </dgm:scene3d>
    <dgm:sp3d z="300000" contourW="12700" prstMaterial="flat">
      <a:bevelT w="177800" h="254000"/>
      <a:bevelB w="152400"/>
    </dgm:sp3d>
    <dgm:txPr/>
    <dgm:style>
      <a:lnRef idx="0">
        <a:scrgbClr r="0" g="0" b="0"/>
      </a:lnRef>
      <a:fillRef idx="1">
        <a:scrgbClr r="0" g="0" b="0"/>
      </a:fillRef>
      <a:effectRef idx="0">
        <a:scrgbClr r="0" g="0" b="0"/>
      </a:effectRef>
      <a:fontRef idx="minor"/>
    </dgm:style>
  </dgm:styleLbl>
  <dgm:styleLbl name="solid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olidB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FollowNod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alignAccFollow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AccFollowNod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0">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2">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3">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4">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Shp">
    <dgm:scene3d>
      <a:camera prst="orthographicFront">
        <a:rot lat="0" lon="0" rev="0"/>
      </a:camera>
      <a:lightRig rig="contrasting" dir="t">
        <a:rot lat="0" lon="0" rev="1200000"/>
      </a:lightRig>
    </dgm:scene3d>
    <dgm:sp3d z="-300000" prstMaterial="plastic"/>
    <dgm:txPr/>
    <dgm:style>
      <a:lnRef idx="1">
        <a:scrgbClr r="0" g="0" b="0"/>
      </a:lnRef>
      <a:fillRef idx="1">
        <a:scrgbClr r="0" g="0" b="0"/>
      </a:fillRef>
      <a:effectRef idx="0">
        <a:scrgbClr r="0" g="0" b="0"/>
      </a:effectRef>
      <a:fontRef idx="minor"/>
    </dgm:style>
  </dgm:styleLbl>
  <dgm:styleLbl name="dkBgShp">
    <dgm:scene3d>
      <a:camera prst="orthographicFront">
        <a:rot lat="0" lon="0" rev="0"/>
      </a:camera>
      <a:lightRig rig="contrasting" dir="t">
        <a:rot lat="0" lon="0" rev="1200000"/>
      </a:lightRig>
    </dgm:scene3d>
    <dgm:sp3d contourW="12700" prstMaterial="flat">
      <a:bevelT w="100800" h="154000"/>
      <a:bevelB w="152400"/>
    </dgm:sp3d>
    <dgm:txPr/>
    <dgm:style>
      <a:lnRef idx="0">
        <a:scrgbClr r="0" g="0" b="0"/>
      </a:lnRef>
      <a:fillRef idx="1">
        <a:scrgbClr r="0" g="0" b="0"/>
      </a:fillRef>
      <a:effectRef idx="0">
        <a:scrgbClr r="0" g="0" b="0"/>
      </a:effectRef>
      <a:fontRef idx="minor"/>
    </dgm:style>
  </dgm:styleLbl>
  <dgm:styleLbl name="trBgShp">
    <dgm:scene3d>
      <a:camera prst="orthographicFront">
        <a:rot lat="0" lon="0" rev="0"/>
      </a:camera>
      <a:lightRig rig="contrasting" dir="t">
        <a:rot lat="0" lon="0" rev="1200000"/>
      </a:lightRig>
    </dgm:scene3d>
    <dgm:sp3d z="-152400" prstMaterial="matte"/>
    <dgm:txPr/>
    <dgm:style>
      <a:lnRef idx="1">
        <a:scrgbClr r="0" g="0" b="0"/>
      </a:lnRef>
      <a:fillRef idx="1">
        <a:scrgbClr r="0" g="0" b="0"/>
      </a:fillRef>
      <a:effectRef idx="0">
        <a:scrgbClr r="0" g="0" b="0"/>
      </a:effectRef>
      <a:fontRef idx="minor"/>
    </dgm:style>
  </dgm:styleLbl>
  <dgm:styleLbl name="fgShp">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1">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07FE1C0-43AB-4DCE-8B41-24E4929CA83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155</TotalTime>
  <Pages>1</Pages>
  <Words>38326</Words>
  <Characters>218462</Characters>
  <Application>Microsoft Office Word</Application>
  <DocSecurity>0</DocSecurity>
  <Lines>1820</Lines>
  <Paragraphs>512</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256276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User</cp:lastModifiedBy>
  <cp:revision>21</cp:revision>
  <cp:lastPrinted>2024-10-29T07:20:00Z</cp:lastPrinted>
  <dcterms:created xsi:type="dcterms:W3CDTF">2024-10-23T11:10:00Z</dcterms:created>
  <dcterms:modified xsi:type="dcterms:W3CDTF">2025-01-16T13:44:00Z</dcterms:modified>
</cp:coreProperties>
</file>